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66A77" w14:textId="77777777" w:rsidR="0094391B" w:rsidRPr="0081714A" w:rsidRDefault="0094391B" w:rsidP="0081714A">
      <w:pPr>
        <w:spacing w:after="0" w:line="240" w:lineRule="auto"/>
        <w:jc w:val="center"/>
        <w:rPr>
          <w:rFonts w:ascii="Proba Pro" w:hAnsi="Proba Pro" w:cs="Proba Pro"/>
          <w:smallCaps/>
          <w:color w:val="008998"/>
          <w:sz w:val="40"/>
          <w:szCs w:val="40"/>
        </w:rPr>
      </w:pPr>
      <w:bookmarkStart w:id="0" w:name="_GoBack"/>
      <w:bookmarkEnd w:id="0"/>
    </w:p>
    <w:p w14:paraId="7BEF510F" w14:textId="77777777" w:rsidR="0094391B" w:rsidRPr="0081714A" w:rsidRDefault="0094391B" w:rsidP="0081714A">
      <w:pPr>
        <w:spacing w:after="0" w:line="240" w:lineRule="auto"/>
        <w:jc w:val="center"/>
        <w:rPr>
          <w:rFonts w:ascii="Proba Pro" w:hAnsi="Proba Pro" w:cs="Proba Pro"/>
          <w:smallCaps/>
          <w:color w:val="008998"/>
          <w:sz w:val="40"/>
          <w:szCs w:val="40"/>
        </w:rPr>
      </w:pPr>
      <w:r w:rsidRPr="0081714A">
        <w:rPr>
          <w:rFonts w:ascii="Proba Pro" w:hAnsi="Proba Pro" w:cs="Proba Pro CE"/>
          <w:smallCaps/>
          <w:color w:val="008998"/>
          <w:sz w:val="40"/>
          <w:szCs w:val="40"/>
        </w:rPr>
        <w:t>SÚŤAŽNÉ PODKLADY</w:t>
      </w:r>
    </w:p>
    <w:p w14:paraId="2705B9FE" w14:textId="77777777" w:rsidR="0094391B" w:rsidRPr="0081714A" w:rsidRDefault="0094391B" w:rsidP="0081714A">
      <w:pPr>
        <w:spacing w:after="0" w:line="240" w:lineRule="auto"/>
        <w:jc w:val="center"/>
        <w:rPr>
          <w:rFonts w:ascii="Proba Pro" w:hAnsi="Proba Pro" w:cs="Proba Pro"/>
          <w:smallCaps/>
          <w:color w:val="008998"/>
          <w:sz w:val="40"/>
          <w:szCs w:val="40"/>
        </w:rPr>
      </w:pPr>
    </w:p>
    <w:p w14:paraId="21BCFD66" w14:textId="77777777" w:rsidR="0094391B" w:rsidRPr="0081714A" w:rsidRDefault="0094391B" w:rsidP="0081714A">
      <w:pPr>
        <w:spacing w:after="0" w:line="240" w:lineRule="auto"/>
        <w:jc w:val="center"/>
        <w:rPr>
          <w:rFonts w:ascii="Proba Pro" w:hAnsi="Proba Pro" w:cs="Proba Pro"/>
          <w:smallCaps/>
          <w:sz w:val="24"/>
          <w:szCs w:val="24"/>
        </w:rPr>
      </w:pPr>
    </w:p>
    <w:p w14:paraId="6A51E767" w14:textId="77777777" w:rsidR="0094391B" w:rsidRPr="0081714A" w:rsidRDefault="0094391B" w:rsidP="0081714A">
      <w:pPr>
        <w:spacing w:after="0" w:line="240" w:lineRule="auto"/>
        <w:jc w:val="center"/>
        <w:rPr>
          <w:rFonts w:ascii="Proba Pro" w:hAnsi="Proba Pro" w:cs="Proba Pro"/>
          <w:smallCaps/>
          <w:sz w:val="28"/>
          <w:szCs w:val="28"/>
        </w:rPr>
      </w:pPr>
      <w:r w:rsidRPr="0081714A">
        <w:rPr>
          <w:rFonts w:ascii="Proba Pro" w:hAnsi="Proba Pro" w:cs="Proba Pro CE"/>
          <w:smallCaps/>
          <w:sz w:val="28"/>
          <w:szCs w:val="28"/>
        </w:rPr>
        <w:t>VEREJNÁ SÚŤAŽ</w:t>
      </w:r>
    </w:p>
    <w:p w14:paraId="632740D8" w14:textId="77777777" w:rsidR="0094391B" w:rsidRPr="0081714A" w:rsidRDefault="0094391B" w:rsidP="0081714A">
      <w:pPr>
        <w:spacing w:after="0" w:line="240" w:lineRule="auto"/>
        <w:jc w:val="center"/>
        <w:rPr>
          <w:rFonts w:ascii="Proba Pro" w:hAnsi="Proba Pro" w:cs="Proba Pro"/>
          <w:smallCaps/>
          <w:sz w:val="28"/>
          <w:szCs w:val="28"/>
        </w:rPr>
      </w:pPr>
    </w:p>
    <w:p w14:paraId="73EF83EB" w14:textId="77777777" w:rsidR="0094391B" w:rsidRPr="0081714A" w:rsidRDefault="0094391B" w:rsidP="0081714A">
      <w:pPr>
        <w:spacing w:after="0" w:line="240" w:lineRule="auto"/>
        <w:jc w:val="center"/>
        <w:rPr>
          <w:rFonts w:ascii="Proba Pro" w:hAnsi="Proba Pro" w:cs="Proba Pro"/>
          <w:smallCaps/>
          <w:sz w:val="28"/>
          <w:szCs w:val="28"/>
        </w:rPr>
      </w:pPr>
    </w:p>
    <w:p w14:paraId="46A4CC53" w14:textId="77777777" w:rsidR="0094391B" w:rsidRPr="0081714A" w:rsidRDefault="0094391B" w:rsidP="0081714A">
      <w:pPr>
        <w:spacing w:after="0" w:line="240" w:lineRule="auto"/>
        <w:jc w:val="center"/>
        <w:rPr>
          <w:rFonts w:ascii="Proba Pro" w:hAnsi="Proba Pro" w:cs="Proba Pro"/>
          <w:sz w:val="20"/>
          <w:szCs w:val="20"/>
        </w:rPr>
      </w:pPr>
      <w:r w:rsidRPr="0081714A">
        <w:rPr>
          <w:rFonts w:ascii="Proba Pro" w:hAnsi="Proba Pro" w:cs="Proba Pro"/>
          <w:sz w:val="20"/>
          <w:szCs w:val="20"/>
        </w:rPr>
        <w:t>realizovaná v</w:t>
      </w:r>
      <w:r w:rsidRPr="0081714A">
        <w:rPr>
          <w:rFonts w:cs="Calibri"/>
          <w:sz w:val="20"/>
          <w:szCs w:val="20"/>
        </w:rPr>
        <w:t> </w:t>
      </w:r>
      <w:r w:rsidRPr="0081714A">
        <w:rPr>
          <w:rFonts w:ascii="Proba Pro" w:hAnsi="Proba Pro" w:cs="Proba Pro CE"/>
          <w:sz w:val="20"/>
          <w:szCs w:val="20"/>
        </w:rPr>
        <w:t xml:space="preserve">súlade so zákonom č. 343/2015 Z. z. o verejnom obstarávaní </w:t>
      </w:r>
      <w:r w:rsidRPr="0081714A">
        <w:rPr>
          <w:rFonts w:ascii="Proba Pro" w:hAnsi="Proba Pro" w:cs="Proba Pro"/>
          <w:sz w:val="20"/>
          <w:szCs w:val="20"/>
        </w:rPr>
        <w:br/>
        <w:t>a o zmene a doplnení niektorých zákonov v platnom znení („</w:t>
      </w:r>
      <w:r w:rsidRPr="0081714A">
        <w:rPr>
          <w:rFonts w:ascii="Proba Pro" w:hAnsi="Proba Pro" w:cs="Proba Pro"/>
          <w:b/>
          <w:sz w:val="20"/>
          <w:szCs w:val="20"/>
        </w:rPr>
        <w:t>ZVO</w:t>
      </w:r>
      <w:r w:rsidRPr="0081714A">
        <w:rPr>
          <w:rFonts w:ascii="Proba Pro" w:hAnsi="Proba Pro" w:cs="Proba Pro"/>
          <w:sz w:val="20"/>
          <w:szCs w:val="20"/>
        </w:rPr>
        <w:t>“)</w:t>
      </w:r>
    </w:p>
    <w:p w14:paraId="3B3F7308" w14:textId="77777777" w:rsidR="0094391B" w:rsidRPr="0081714A" w:rsidRDefault="0094391B" w:rsidP="0081714A">
      <w:pPr>
        <w:spacing w:after="0" w:line="240" w:lineRule="auto"/>
        <w:jc w:val="center"/>
        <w:rPr>
          <w:rFonts w:ascii="Proba Pro" w:hAnsi="Proba Pro" w:cs="Proba Pro"/>
          <w:sz w:val="20"/>
          <w:szCs w:val="20"/>
        </w:rPr>
      </w:pPr>
      <w:r w:rsidRPr="0081714A">
        <w:rPr>
          <w:rFonts w:ascii="Proba Pro" w:hAnsi="Proba Pro" w:cs="Proba Pro"/>
          <w:sz w:val="20"/>
          <w:szCs w:val="20"/>
        </w:rPr>
        <w:br/>
        <w:t xml:space="preserve"> („</w:t>
      </w:r>
      <w:r w:rsidRPr="0081714A">
        <w:rPr>
          <w:rFonts w:ascii="Proba Pro" w:hAnsi="Proba Pro" w:cs="Proba Pro"/>
          <w:b/>
          <w:sz w:val="20"/>
          <w:szCs w:val="20"/>
        </w:rPr>
        <w:t>verejná</w:t>
      </w:r>
      <w:r w:rsidRPr="0081714A">
        <w:rPr>
          <w:rFonts w:ascii="Proba Pro" w:hAnsi="Proba Pro" w:cs="Proba Pro"/>
          <w:sz w:val="20"/>
          <w:szCs w:val="20"/>
        </w:rPr>
        <w:t xml:space="preserve"> </w:t>
      </w:r>
      <w:r w:rsidRPr="0081714A">
        <w:rPr>
          <w:rFonts w:ascii="Proba Pro" w:hAnsi="Proba Pro" w:cs="Proba Pro CE"/>
          <w:b/>
          <w:sz w:val="20"/>
          <w:szCs w:val="20"/>
        </w:rPr>
        <w:t>súťaž</w:t>
      </w:r>
      <w:r w:rsidRPr="0081714A">
        <w:rPr>
          <w:rFonts w:ascii="Proba Pro" w:hAnsi="Proba Pro" w:cs="Proba Pro"/>
          <w:sz w:val="20"/>
          <w:szCs w:val="20"/>
        </w:rPr>
        <w:t>“)</w:t>
      </w:r>
    </w:p>
    <w:p w14:paraId="0C2CBC72" w14:textId="77777777" w:rsidR="0094391B" w:rsidRPr="0081714A" w:rsidRDefault="0094391B" w:rsidP="0081714A">
      <w:pPr>
        <w:spacing w:after="0" w:line="240" w:lineRule="auto"/>
        <w:jc w:val="center"/>
        <w:rPr>
          <w:rFonts w:ascii="Proba Pro" w:hAnsi="Proba Pro" w:cs="Proba Pro"/>
          <w:sz w:val="20"/>
          <w:szCs w:val="20"/>
        </w:rPr>
      </w:pPr>
    </w:p>
    <w:p w14:paraId="2B462048" w14:textId="77777777" w:rsidR="0094391B" w:rsidRPr="0081714A" w:rsidRDefault="0094391B" w:rsidP="0081714A">
      <w:pPr>
        <w:spacing w:after="0" w:line="240" w:lineRule="auto"/>
        <w:jc w:val="center"/>
        <w:rPr>
          <w:rFonts w:ascii="Proba Pro" w:hAnsi="Proba Pro" w:cs="Proba Pro"/>
          <w:sz w:val="20"/>
          <w:szCs w:val="20"/>
        </w:rPr>
      </w:pPr>
    </w:p>
    <w:p w14:paraId="3C512CD8" w14:textId="00AD072D" w:rsidR="0094391B" w:rsidRPr="0081714A" w:rsidRDefault="0094391B" w:rsidP="0081714A">
      <w:pPr>
        <w:spacing w:after="0" w:line="240" w:lineRule="auto"/>
        <w:jc w:val="center"/>
        <w:rPr>
          <w:rFonts w:ascii="Proba Pro" w:hAnsi="Proba Pro" w:cs="Proba Pro"/>
          <w:sz w:val="20"/>
          <w:szCs w:val="20"/>
        </w:rPr>
      </w:pPr>
      <w:r w:rsidRPr="0081714A">
        <w:rPr>
          <w:rFonts w:ascii="Proba Pro" w:hAnsi="Proba Pro" w:cs="Proba Pro"/>
          <w:sz w:val="20"/>
          <w:szCs w:val="20"/>
        </w:rPr>
        <w:t>/</w:t>
      </w:r>
      <w:r w:rsidR="002F276F" w:rsidRPr="0081714A">
        <w:rPr>
          <w:rFonts w:ascii="Proba Pro" w:hAnsi="Proba Pro" w:cs="Proba Pro"/>
          <w:sz w:val="20"/>
          <w:szCs w:val="20"/>
        </w:rPr>
        <w:t>tovar</w:t>
      </w:r>
      <w:r w:rsidRPr="0081714A">
        <w:rPr>
          <w:rFonts w:ascii="Proba Pro" w:hAnsi="Proba Pro" w:cs="Proba Pro"/>
          <w:sz w:val="20"/>
          <w:szCs w:val="20"/>
        </w:rPr>
        <w:t>/</w:t>
      </w:r>
    </w:p>
    <w:p w14:paraId="11322746" w14:textId="77777777" w:rsidR="0094391B" w:rsidRPr="0081714A" w:rsidRDefault="0094391B" w:rsidP="0081714A">
      <w:pPr>
        <w:spacing w:after="0" w:line="240" w:lineRule="auto"/>
        <w:jc w:val="center"/>
        <w:rPr>
          <w:rFonts w:ascii="Proba Pro" w:hAnsi="Proba Pro" w:cs="Proba Pro"/>
        </w:rPr>
      </w:pPr>
    </w:p>
    <w:p w14:paraId="4C1962E0" w14:textId="77777777" w:rsidR="0094391B" w:rsidRPr="0081714A" w:rsidRDefault="0094391B" w:rsidP="0081714A">
      <w:pPr>
        <w:spacing w:after="0" w:line="240" w:lineRule="auto"/>
        <w:jc w:val="center"/>
        <w:rPr>
          <w:rFonts w:ascii="Proba Pro" w:hAnsi="Proba Pro" w:cs="Proba Pro"/>
          <w:sz w:val="20"/>
          <w:szCs w:val="20"/>
        </w:rPr>
      </w:pPr>
      <w:r w:rsidRPr="0081714A">
        <w:rPr>
          <w:rFonts w:ascii="Proba Pro" w:hAnsi="Proba Pro" w:cs="Proba Pro CE"/>
          <w:sz w:val="20"/>
          <w:szCs w:val="20"/>
        </w:rPr>
        <w:t>evidenčné číslo verejnej súťaže:</w:t>
      </w:r>
    </w:p>
    <w:p w14:paraId="0E70EC80" w14:textId="4CC0AA04" w:rsidR="0094391B" w:rsidRPr="0081714A" w:rsidRDefault="008369A4" w:rsidP="0081714A">
      <w:pPr>
        <w:spacing w:after="0" w:line="240" w:lineRule="auto"/>
        <w:jc w:val="center"/>
        <w:rPr>
          <w:rFonts w:ascii="Proba Pro" w:hAnsi="Proba Pro" w:cs="Proba Pro"/>
          <w:sz w:val="20"/>
          <w:szCs w:val="20"/>
        </w:rPr>
      </w:pPr>
      <w:r w:rsidRPr="0081714A">
        <w:rPr>
          <w:rFonts w:ascii="Proba Pro" w:hAnsi="Proba Pro" w:cs="Proba Pro"/>
          <w:sz w:val="20"/>
          <w:szCs w:val="20"/>
        </w:rPr>
        <w:t>NsPBR/2019/RVO/20</w:t>
      </w:r>
    </w:p>
    <w:p w14:paraId="164731C6" w14:textId="77777777" w:rsidR="008369A4" w:rsidRPr="0081714A" w:rsidRDefault="008369A4" w:rsidP="0081714A">
      <w:pPr>
        <w:spacing w:after="0" w:line="240" w:lineRule="auto"/>
        <w:jc w:val="center"/>
        <w:rPr>
          <w:rFonts w:ascii="Proba Pro" w:hAnsi="Proba Pro" w:cs="Proba Pro"/>
        </w:rPr>
      </w:pPr>
    </w:p>
    <w:p w14:paraId="79549A06" w14:textId="77777777" w:rsidR="0094391B" w:rsidRPr="0081714A" w:rsidRDefault="0094391B" w:rsidP="0081714A">
      <w:pPr>
        <w:spacing w:after="0" w:line="240" w:lineRule="auto"/>
        <w:jc w:val="center"/>
        <w:rPr>
          <w:rFonts w:ascii="Proba Pro" w:hAnsi="Proba Pro" w:cs="Proba Pro"/>
          <w:smallCaps/>
          <w:sz w:val="28"/>
          <w:szCs w:val="28"/>
        </w:rPr>
      </w:pPr>
      <w:r w:rsidRPr="0081714A">
        <w:rPr>
          <w:rFonts w:ascii="Proba Pro" w:hAnsi="Proba Pro" w:cs="Proba Pro"/>
          <w:smallCaps/>
          <w:sz w:val="28"/>
          <w:szCs w:val="28"/>
        </w:rPr>
        <w:t>PREDMET ZÁKAZKY</w:t>
      </w:r>
    </w:p>
    <w:p w14:paraId="3DA5DB61" w14:textId="77777777" w:rsidR="0094391B" w:rsidRPr="0081714A" w:rsidRDefault="0094391B" w:rsidP="0081714A">
      <w:pPr>
        <w:spacing w:after="0" w:line="240" w:lineRule="auto"/>
        <w:rPr>
          <w:rFonts w:ascii="Proba Pro" w:hAnsi="Proba Pro" w:cs="Proba Pro"/>
        </w:rPr>
      </w:pPr>
    </w:p>
    <w:p w14:paraId="1EDDF42D" w14:textId="77777777" w:rsidR="0094391B" w:rsidRPr="0081714A" w:rsidRDefault="0094391B" w:rsidP="0081714A">
      <w:pPr>
        <w:spacing w:after="0" w:line="240" w:lineRule="auto"/>
        <w:rPr>
          <w:rFonts w:ascii="Proba Pro" w:hAnsi="Proba Pro" w:cs="Proba Pro"/>
        </w:rPr>
      </w:pPr>
    </w:p>
    <w:p w14:paraId="6D8B9A45" w14:textId="256BBB99" w:rsidR="006621F4" w:rsidRPr="0081714A" w:rsidRDefault="00931A14" w:rsidP="0081714A">
      <w:pPr>
        <w:spacing w:after="0" w:line="240" w:lineRule="auto"/>
        <w:jc w:val="center"/>
        <w:rPr>
          <w:rFonts w:ascii="Proba Pro" w:hAnsi="Proba Pro" w:cs="Proba Pro"/>
          <w:sz w:val="24"/>
          <w:szCs w:val="24"/>
        </w:rPr>
      </w:pPr>
      <w:r w:rsidRPr="0081714A">
        <w:rPr>
          <w:rFonts w:ascii="Proba Pro" w:hAnsi="Proba Pro" w:cs="Proba Pro"/>
          <w:sz w:val="24"/>
          <w:szCs w:val="24"/>
        </w:rPr>
        <w:t xml:space="preserve">Zdravotnícka prístrojová technika </w:t>
      </w:r>
      <w:r w:rsidR="00416A2E" w:rsidRPr="0081714A">
        <w:rPr>
          <w:rFonts w:ascii="Proba Pro" w:hAnsi="Proba Pro" w:cs="Proba Pro"/>
          <w:sz w:val="24"/>
          <w:szCs w:val="24"/>
        </w:rPr>
        <w:t>I</w:t>
      </w:r>
      <w:r w:rsidRPr="0081714A">
        <w:rPr>
          <w:rFonts w:ascii="Proba Pro" w:hAnsi="Proba Pro" w:cs="Proba Pro"/>
          <w:sz w:val="24"/>
          <w:szCs w:val="24"/>
        </w:rPr>
        <w:t>I.</w:t>
      </w:r>
    </w:p>
    <w:p w14:paraId="28775BAC" w14:textId="77777777" w:rsidR="0094391B" w:rsidRPr="0081714A" w:rsidRDefault="0094391B" w:rsidP="0081714A">
      <w:pPr>
        <w:spacing w:after="0" w:line="240" w:lineRule="auto"/>
        <w:rPr>
          <w:rFonts w:ascii="Proba Pro" w:hAnsi="Proba Pro" w:cs="Proba Pro"/>
          <w:sz w:val="24"/>
          <w:szCs w:val="24"/>
        </w:rPr>
      </w:pPr>
    </w:p>
    <w:tbl>
      <w:tblPr>
        <w:tblW w:w="9281" w:type="dxa"/>
        <w:tblBorders>
          <w:bottom w:val="single" w:sz="4" w:space="0" w:color="auto"/>
        </w:tblBorders>
        <w:tblLayout w:type="fixed"/>
        <w:tblLook w:val="0400" w:firstRow="0" w:lastRow="0" w:firstColumn="0" w:lastColumn="0" w:noHBand="0" w:noVBand="1"/>
      </w:tblPr>
      <w:tblGrid>
        <w:gridCol w:w="9281"/>
      </w:tblGrid>
      <w:tr w:rsidR="00931A14" w:rsidRPr="0081714A" w14:paraId="302F8FCB" w14:textId="77777777" w:rsidTr="00931A14">
        <w:trPr>
          <w:trHeight w:val="920"/>
        </w:trPr>
        <w:tc>
          <w:tcPr>
            <w:tcW w:w="9281" w:type="dxa"/>
            <w:tcBorders>
              <w:bottom w:val="single" w:sz="4" w:space="0" w:color="auto"/>
            </w:tcBorders>
            <w:vAlign w:val="center"/>
          </w:tcPr>
          <w:p w14:paraId="7FF3B149" w14:textId="77777777" w:rsidR="00931A14" w:rsidRPr="0081714A" w:rsidRDefault="00931A14" w:rsidP="0081714A">
            <w:pPr>
              <w:spacing w:after="0" w:line="240" w:lineRule="auto"/>
              <w:rPr>
                <w:rFonts w:ascii="Proba Pro" w:eastAsia="Proba Pro" w:hAnsi="Proba Pro" w:cs="Proba Pro"/>
                <w:color w:val="000000"/>
                <w:sz w:val="20"/>
                <w:szCs w:val="20"/>
                <w:lang w:eastAsia="sk-SK"/>
              </w:rPr>
            </w:pPr>
            <w:bookmarkStart w:id="1" w:name="_Hlk6308435"/>
          </w:p>
          <w:p w14:paraId="42E528D1" w14:textId="77777777" w:rsidR="00931A14" w:rsidRPr="0081714A" w:rsidRDefault="00931A14" w:rsidP="0081714A">
            <w:pPr>
              <w:spacing w:after="0" w:line="240" w:lineRule="auto"/>
              <w:rPr>
                <w:rFonts w:ascii="Proba Pro" w:eastAsia="Proba Pro" w:hAnsi="Proba Pro" w:cs="Proba Pro"/>
                <w:color w:val="000000"/>
                <w:sz w:val="20"/>
                <w:szCs w:val="20"/>
                <w:lang w:eastAsia="sk-SK"/>
              </w:rPr>
            </w:pPr>
          </w:p>
          <w:p w14:paraId="6C5BB7F5" w14:textId="77777777" w:rsidR="00931A14" w:rsidRPr="0081714A" w:rsidRDefault="00931A14" w:rsidP="0081714A">
            <w:pPr>
              <w:spacing w:after="0" w:line="240" w:lineRule="auto"/>
              <w:rPr>
                <w:rFonts w:ascii="Proba Pro" w:eastAsia="Proba Pro" w:hAnsi="Proba Pro" w:cs="Proba Pro"/>
                <w:color w:val="000000"/>
                <w:sz w:val="20"/>
                <w:szCs w:val="20"/>
                <w:lang w:eastAsia="sk-SK"/>
              </w:rPr>
            </w:pPr>
          </w:p>
          <w:p w14:paraId="15AD30A3" w14:textId="77777777" w:rsidR="00931A14" w:rsidRPr="0081714A" w:rsidRDefault="00931A14" w:rsidP="0081714A">
            <w:pPr>
              <w:spacing w:after="0" w:line="240" w:lineRule="auto"/>
              <w:rPr>
                <w:rFonts w:ascii="Proba Pro" w:eastAsia="Proba Pro" w:hAnsi="Proba Pro" w:cs="Proba Pro"/>
                <w:color w:val="000000"/>
                <w:sz w:val="20"/>
                <w:szCs w:val="20"/>
                <w:lang w:eastAsia="sk-SK"/>
              </w:rPr>
            </w:pPr>
            <w:r w:rsidRPr="0081714A">
              <w:rPr>
                <w:rFonts w:ascii="Proba Pro" w:eastAsia="Proba Pro" w:hAnsi="Proba Pro" w:cs="Proba Pro"/>
                <w:color w:val="000000"/>
                <w:sz w:val="20"/>
                <w:szCs w:val="20"/>
                <w:lang w:eastAsia="sk-SK"/>
              </w:rPr>
              <w:t>Osoba zodpovedná za vypracovanie súťažných podkladov:                        Mgr. Lucia Štrbová</w:t>
            </w:r>
          </w:p>
        </w:tc>
      </w:tr>
      <w:tr w:rsidR="00931A14" w:rsidRPr="0081714A" w14:paraId="7903F7AD" w14:textId="77777777" w:rsidTr="00931A14">
        <w:trPr>
          <w:trHeight w:val="920"/>
        </w:trPr>
        <w:tc>
          <w:tcPr>
            <w:tcW w:w="9281" w:type="dxa"/>
            <w:tcBorders>
              <w:top w:val="single" w:sz="4" w:space="0" w:color="auto"/>
            </w:tcBorders>
            <w:vAlign w:val="center"/>
          </w:tcPr>
          <w:p w14:paraId="2BAC2987" w14:textId="77777777" w:rsidR="00931A14" w:rsidRPr="0081714A" w:rsidRDefault="00931A14" w:rsidP="0081714A">
            <w:pPr>
              <w:spacing w:after="0" w:line="240" w:lineRule="auto"/>
              <w:rPr>
                <w:rFonts w:ascii="Proba Pro" w:eastAsia="Proba Pro" w:hAnsi="Proba Pro" w:cs="Proba Pro"/>
                <w:color w:val="000000"/>
                <w:sz w:val="20"/>
                <w:szCs w:val="20"/>
                <w:lang w:eastAsia="sk-SK"/>
              </w:rPr>
            </w:pPr>
          </w:p>
          <w:p w14:paraId="06C1DE2A" w14:textId="77777777" w:rsidR="00931A14" w:rsidRPr="0081714A" w:rsidRDefault="00931A14" w:rsidP="0081714A">
            <w:pPr>
              <w:spacing w:after="0" w:line="240" w:lineRule="auto"/>
              <w:rPr>
                <w:rFonts w:ascii="Proba Pro" w:eastAsia="Proba Pro" w:hAnsi="Proba Pro" w:cs="Proba Pro"/>
                <w:color w:val="000000"/>
                <w:sz w:val="20"/>
                <w:szCs w:val="20"/>
                <w:lang w:eastAsia="sk-SK"/>
              </w:rPr>
            </w:pPr>
          </w:p>
          <w:p w14:paraId="5674949F" w14:textId="77777777" w:rsidR="00931A14" w:rsidRPr="0081714A" w:rsidRDefault="00931A14" w:rsidP="0081714A">
            <w:pPr>
              <w:spacing w:after="0" w:line="240" w:lineRule="auto"/>
              <w:rPr>
                <w:rFonts w:ascii="Proba Pro" w:eastAsia="Proba Pro" w:hAnsi="Proba Pro" w:cs="Proba Pro"/>
                <w:color w:val="000000"/>
                <w:sz w:val="20"/>
                <w:szCs w:val="20"/>
                <w:lang w:eastAsia="sk-SK"/>
              </w:rPr>
            </w:pPr>
          </w:p>
          <w:p w14:paraId="51768DC6" w14:textId="77777777" w:rsidR="00931A14" w:rsidRPr="0081714A" w:rsidRDefault="00931A14" w:rsidP="0081714A">
            <w:pPr>
              <w:spacing w:after="0" w:line="240" w:lineRule="auto"/>
              <w:rPr>
                <w:rFonts w:ascii="Proba Pro" w:eastAsia="Proba Pro" w:hAnsi="Proba Pro" w:cs="Proba Pro"/>
                <w:color w:val="000000"/>
                <w:sz w:val="20"/>
                <w:szCs w:val="20"/>
                <w:lang w:eastAsia="sk-SK"/>
              </w:rPr>
            </w:pPr>
            <w:r w:rsidRPr="0081714A">
              <w:rPr>
                <w:rFonts w:ascii="Proba Pro" w:eastAsia="Proba Pro" w:hAnsi="Proba Pro" w:cs="Proba Pro"/>
                <w:color w:val="000000"/>
                <w:sz w:val="20"/>
                <w:szCs w:val="20"/>
                <w:lang w:eastAsia="sk-SK"/>
              </w:rPr>
              <w:t>Súťažné podklady schválil:</w:t>
            </w:r>
            <w:r w:rsidRPr="0081714A">
              <w:rPr>
                <w:rFonts w:ascii="Proba Pro" w:eastAsia="Proba Pro" w:hAnsi="Proba Pro" w:cs="Proba Pro"/>
                <w:color w:val="000000"/>
                <w:sz w:val="16"/>
                <w:lang w:eastAsia="sk-SK"/>
              </w:rPr>
              <w:t xml:space="preserve">                                                                                                 </w:t>
            </w:r>
            <w:bookmarkStart w:id="2" w:name="_Hlk518462796"/>
            <w:r w:rsidRPr="0081714A">
              <w:rPr>
                <w:rFonts w:ascii="Proba Pro" w:eastAsia="Proba Pro" w:hAnsi="Proba Pro" w:cs="Proba Pro"/>
                <w:color w:val="000000"/>
                <w:sz w:val="16"/>
                <w:lang w:eastAsia="sk-SK"/>
              </w:rPr>
              <w:t xml:space="preserve">      </w:t>
            </w:r>
            <w:r w:rsidRPr="0081714A">
              <w:rPr>
                <w:rFonts w:ascii="Proba Pro" w:eastAsia="Proba Pro" w:hAnsi="Proba Pro" w:cs="Proba Pro"/>
                <w:color w:val="000000"/>
                <w:sz w:val="20"/>
                <w:szCs w:val="20"/>
                <w:lang w:eastAsia="sk-SK"/>
              </w:rPr>
              <w:t>Ing. Jaroslav Mačejovský</w:t>
            </w:r>
            <w:bookmarkEnd w:id="2"/>
          </w:p>
          <w:p w14:paraId="4C29C1FD" w14:textId="77777777" w:rsidR="00931A14" w:rsidRPr="0081714A" w:rsidRDefault="00931A14" w:rsidP="0081714A">
            <w:pPr>
              <w:spacing w:after="0" w:line="240" w:lineRule="auto"/>
              <w:rPr>
                <w:rFonts w:ascii="Proba Pro" w:eastAsia="Proba Pro" w:hAnsi="Proba Pro" w:cs="Proba Pro"/>
                <w:color w:val="000000"/>
                <w:sz w:val="20"/>
                <w:szCs w:val="20"/>
                <w:lang w:eastAsia="sk-SK"/>
              </w:rPr>
            </w:pPr>
            <w:r w:rsidRPr="0081714A">
              <w:rPr>
                <w:rFonts w:ascii="Proba Pro" w:eastAsia="Proba Pro" w:hAnsi="Proba Pro" w:cs="Proba Pro"/>
                <w:color w:val="000000"/>
                <w:sz w:val="20"/>
                <w:szCs w:val="20"/>
                <w:lang w:eastAsia="sk-SK"/>
              </w:rPr>
              <w:t xml:space="preserve">                                                                                                                                  riaditeľ </w:t>
            </w:r>
          </w:p>
        </w:tc>
      </w:tr>
      <w:bookmarkEnd w:id="1"/>
    </w:tbl>
    <w:p w14:paraId="5ED890DB" w14:textId="77777777" w:rsidR="0094391B" w:rsidRPr="0081714A" w:rsidRDefault="0094391B" w:rsidP="0081714A">
      <w:pPr>
        <w:spacing w:after="0" w:line="240" w:lineRule="auto"/>
        <w:jc w:val="center"/>
        <w:rPr>
          <w:rFonts w:ascii="Proba Pro" w:hAnsi="Proba Pro" w:cs="Proba Pro"/>
          <w:sz w:val="20"/>
          <w:szCs w:val="20"/>
        </w:rPr>
      </w:pPr>
    </w:p>
    <w:p w14:paraId="3539FE79" w14:textId="77777777" w:rsidR="0094391B" w:rsidRPr="0081714A" w:rsidRDefault="0094391B" w:rsidP="0081714A">
      <w:pPr>
        <w:spacing w:after="0" w:line="240" w:lineRule="auto"/>
        <w:jc w:val="center"/>
        <w:rPr>
          <w:rFonts w:ascii="Proba Pro" w:hAnsi="Proba Pro" w:cs="Proba Pro"/>
          <w:sz w:val="20"/>
          <w:szCs w:val="20"/>
        </w:rPr>
      </w:pPr>
    </w:p>
    <w:p w14:paraId="4A2397EC" w14:textId="77777777" w:rsidR="00931A14" w:rsidRPr="0081714A" w:rsidRDefault="00931A14" w:rsidP="0081714A">
      <w:pPr>
        <w:spacing w:after="0" w:line="240" w:lineRule="auto"/>
        <w:jc w:val="center"/>
        <w:rPr>
          <w:rFonts w:ascii="Proba Pro" w:hAnsi="Proba Pro" w:cs="Proba Pro"/>
          <w:sz w:val="20"/>
          <w:szCs w:val="20"/>
        </w:rPr>
      </w:pPr>
    </w:p>
    <w:p w14:paraId="4A5721DD" w14:textId="77777777" w:rsidR="00931A14" w:rsidRPr="0081714A" w:rsidRDefault="00931A14" w:rsidP="0081714A">
      <w:pPr>
        <w:spacing w:after="0" w:line="240" w:lineRule="auto"/>
        <w:jc w:val="center"/>
        <w:rPr>
          <w:rFonts w:ascii="Proba Pro" w:hAnsi="Proba Pro" w:cs="Proba Pro"/>
          <w:sz w:val="20"/>
          <w:szCs w:val="20"/>
        </w:rPr>
      </w:pPr>
    </w:p>
    <w:p w14:paraId="1FCD6D9E" w14:textId="77777777" w:rsidR="00931A14" w:rsidRPr="0081714A" w:rsidRDefault="00931A14" w:rsidP="0081714A">
      <w:pPr>
        <w:spacing w:after="0" w:line="240" w:lineRule="auto"/>
        <w:jc w:val="center"/>
        <w:rPr>
          <w:rFonts w:ascii="Proba Pro" w:hAnsi="Proba Pro" w:cs="Proba Pro"/>
          <w:sz w:val="20"/>
          <w:szCs w:val="20"/>
        </w:rPr>
      </w:pPr>
    </w:p>
    <w:p w14:paraId="53296F62" w14:textId="77777777" w:rsidR="00931A14" w:rsidRPr="0081714A" w:rsidRDefault="00931A14" w:rsidP="0081714A">
      <w:pPr>
        <w:spacing w:after="0" w:line="240" w:lineRule="auto"/>
        <w:jc w:val="center"/>
        <w:rPr>
          <w:rFonts w:ascii="Proba Pro" w:hAnsi="Proba Pro" w:cs="Proba Pro"/>
          <w:sz w:val="20"/>
          <w:szCs w:val="20"/>
        </w:rPr>
      </w:pPr>
    </w:p>
    <w:p w14:paraId="3CBC1A90" w14:textId="77777777" w:rsidR="00931A14" w:rsidRPr="0081714A" w:rsidRDefault="00931A14" w:rsidP="0081714A">
      <w:pPr>
        <w:spacing w:after="0" w:line="240" w:lineRule="auto"/>
        <w:jc w:val="center"/>
        <w:rPr>
          <w:rFonts w:ascii="Proba Pro" w:hAnsi="Proba Pro" w:cs="Proba Pro"/>
          <w:sz w:val="20"/>
          <w:szCs w:val="20"/>
        </w:rPr>
      </w:pPr>
    </w:p>
    <w:p w14:paraId="04D42BFC" w14:textId="77777777" w:rsidR="00931A14" w:rsidRPr="0081714A" w:rsidRDefault="00931A14" w:rsidP="0081714A">
      <w:pPr>
        <w:spacing w:after="0" w:line="240" w:lineRule="auto"/>
        <w:jc w:val="center"/>
        <w:rPr>
          <w:rFonts w:ascii="Proba Pro" w:hAnsi="Proba Pro" w:cs="Proba Pro"/>
          <w:sz w:val="20"/>
          <w:szCs w:val="20"/>
        </w:rPr>
      </w:pPr>
    </w:p>
    <w:p w14:paraId="0CE43211" w14:textId="7ED37473" w:rsidR="0094391B" w:rsidRPr="0081714A" w:rsidRDefault="0094391B" w:rsidP="0081714A">
      <w:pPr>
        <w:spacing w:after="0" w:line="240" w:lineRule="auto"/>
        <w:jc w:val="center"/>
        <w:rPr>
          <w:rFonts w:ascii="Proba Pro" w:hAnsi="Proba Pro"/>
          <w:caps/>
          <w:color w:val="008998"/>
          <w:spacing w:val="30"/>
          <w:sz w:val="20"/>
          <w:szCs w:val="20"/>
        </w:rPr>
      </w:pPr>
      <w:r w:rsidRPr="0081714A">
        <w:rPr>
          <w:rFonts w:ascii="Proba Pro" w:hAnsi="Proba Pro" w:cs="Proba Pro"/>
          <w:sz w:val="20"/>
          <w:szCs w:val="20"/>
        </w:rPr>
        <w:t>V</w:t>
      </w:r>
      <w:r w:rsidR="00931A14" w:rsidRPr="0081714A">
        <w:rPr>
          <w:rFonts w:cs="Calibri"/>
          <w:sz w:val="20"/>
          <w:szCs w:val="20"/>
        </w:rPr>
        <w:t> </w:t>
      </w:r>
      <w:r w:rsidR="00931A14" w:rsidRPr="0081714A">
        <w:rPr>
          <w:rFonts w:ascii="Proba Pro" w:hAnsi="Proba Pro" w:cs="Proba Pro"/>
          <w:sz w:val="20"/>
          <w:szCs w:val="20"/>
        </w:rPr>
        <w:t xml:space="preserve">Brezne, dňa </w:t>
      </w:r>
      <w:r w:rsidR="00D22D5E">
        <w:rPr>
          <w:rFonts w:ascii="Proba Pro" w:hAnsi="Proba Pro" w:cs="Proba Pro"/>
          <w:sz w:val="20"/>
          <w:szCs w:val="20"/>
        </w:rPr>
        <w:t>18.10.2019</w:t>
      </w:r>
      <w:r w:rsidRPr="0081714A">
        <w:rPr>
          <w:rFonts w:ascii="Proba Pro" w:hAnsi="Proba Pro"/>
          <w:caps/>
          <w:color w:val="008998"/>
          <w:spacing w:val="30"/>
          <w:sz w:val="20"/>
          <w:szCs w:val="20"/>
        </w:rPr>
        <w:br w:type="page"/>
      </w:r>
      <w:r w:rsidRPr="0081714A">
        <w:rPr>
          <w:rFonts w:ascii="Proba Pro" w:hAnsi="Proba Pro"/>
          <w:caps/>
          <w:color w:val="008998"/>
          <w:spacing w:val="30"/>
          <w:sz w:val="20"/>
          <w:szCs w:val="20"/>
        </w:rPr>
        <w:lastRenderedPageBreak/>
        <w:t>OBSAH</w:t>
      </w:r>
    </w:p>
    <w:p w14:paraId="5122E5A0" w14:textId="7CFB5FFB" w:rsidR="00C73507" w:rsidRPr="00C73507" w:rsidRDefault="0094391B" w:rsidP="00C73507">
      <w:pPr>
        <w:pStyle w:val="Obsah1"/>
        <w:spacing w:before="0"/>
        <w:rPr>
          <w:rFonts w:eastAsiaTheme="minorEastAsia" w:cstheme="minorBidi"/>
          <w:b w:val="0"/>
          <w:color w:val="auto"/>
          <w:sz w:val="22"/>
          <w:szCs w:val="22"/>
        </w:rPr>
      </w:pPr>
      <w:r w:rsidRPr="00C73507">
        <w:fldChar w:fldCharType="begin"/>
      </w:r>
      <w:r w:rsidRPr="00C73507">
        <w:instrText xml:space="preserve"> TOC \h \z \t "SAŽP 1;3;SAŽP Hlavný;1;SAŽP 0;2" </w:instrText>
      </w:r>
      <w:r w:rsidRPr="00C73507">
        <w:fldChar w:fldCharType="separate"/>
      </w:r>
      <w:hyperlink w:anchor="_Toc22634806" w:history="1">
        <w:r w:rsidR="00C73507" w:rsidRPr="00C73507">
          <w:rPr>
            <w:rStyle w:val="Hypertextovprepojenie"/>
          </w:rPr>
          <w:t>ČASŤ A. Pokyny pre uchádzačov</w:t>
        </w:r>
        <w:r w:rsidR="00C73507" w:rsidRPr="00C73507">
          <w:rPr>
            <w:webHidden/>
          </w:rPr>
          <w:tab/>
        </w:r>
        <w:r w:rsidR="00C73507" w:rsidRPr="00C73507">
          <w:rPr>
            <w:webHidden/>
          </w:rPr>
          <w:fldChar w:fldCharType="begin"/>
        </w:r>
        <w:r w:rsidR="00C73507" w:rsidRPr="00C73507">
          <w:rPr>
            <w:webHidden/>
          </w:rPr>
          <w:instrText xml:space="preserve"> PAGEREF _Toc22634806 \h </w:instrText>
        </w:r>
        <w:r w:rsidR="00C73507" w:rsidRPr="00C73507">
          <w:rPr>
            <w:webHidden/>
          </w:rPr>
        </w:r>
        <w:r w:rsidR="00C73507" w:rsidRPr="00C73507">
          <w:rPr>
            <w:webHidden/>
          </w:rPr>
          <w:fldChar w:fldCharType="separate"/>
        </w:r>
        <w:r w:rsidR="005D755E">
          <w:rPr>
            <w:webHidden/>
          </w:rPr>
          <w:t>7</w:t>
        </w:r>
        <w:r w:rsidR="00C73507" w:rsidRPr="00C73507">
          <w:rPr>
            <w:webHidden/>
          </w:rPr>
          <w:fldChar w:fldCharType="end"/>
        </w:r>
      </w:hyperlink>
    </w:p>
    <w:p w14:paraId="42D002DE" w14:textId="2D0F21ED" w:rsidR="00C73507" w:rsidRPr="00C73507" w:rsidRDefault="005D755E" w:rsidP="00C73507">
      <w:pPr>
        <w:pStyle w:val="Obsah2"/>
        <w:rPr>
          <w:rFonts w:eastAsiaTheme="minorEastAsia" w:cstheme="minorBidi"/>
          <w:szCs w:val="22"/>
          <w:lang w:eastAsia="sk-SK"/>
        </w:rPr>
      </w:pPr>
      <w:hyperlink w:anchor="_Toc22634807" w:history="1">
        <w:r w:rsidR="00C73507" w:rsidRPr="00C73507">
          <w:rPr>
            <w:rStyle w:val="Hypertextovprepojenie"/>
          </w:rPr>
          <w:t>ODDIEL I. Všeobecné informácie</w:t>
        </w:r>
        <w:r w:rsidR="00C73507" w:rsidRPr="00C73507">
          <w:rPr>
            <w:webHidden/>
          </w:rPr>
          <w:tab/>
        </w:r>
        <w:r w:rsidR="00C73507" w:rsidRPr="00C73507">
          <w:rPr>
            <w:webHidden/>
          </w:rPr>
          <w:fldChar w:fldCharType="begin"/>
        </w:r>
        <w:r w:rsidR="00C73507" w:rsidRPr="00C73507">
          <w:rPr>
            <w:webHidden/>
          </w:rPr>
          <w:instrText xml:space="preserve"> PAGEREF _Toc22634807 \h </w:instrText>
        </w:r>
        <w:r w:rsidR="00C73507" w:rsidRPr="00C73507">
          <w:rPr>
            <w:webHidden/>
          </w:rPr>
        </w:r>
        <w:r w:rsidR="00C73507" w:rsidRPr="00C73507">
          <w:rPr>
            <w:webHidden/>
          </w:rPr>
          <w:fldChar w:fldCharType="separate"/>
        </w:r>
        <w:r>
          <w:rPr>
            <w:webHidden/>
          </w:rPr>
          <w:t>7</w:t>
        </w:r>
        <w:r w:rsidR="00C73507" w:rsidRPr="00C73507">
          <w:rPr>
            <w:webHidden/>
          </w:rPr>
          <w:fldChar w:fldCharType="end"/>
        </w:r>
      </w:hyperlink>
    </w:p>
    <w:p w14:paraId="410ACD06" w14:textId="5450008C" w:rsidR="00C73507" w:rsidRPr="00C73507" w:rsidRDefault="005D755E" w:rsidP="00C73507">
      <w:pPr>
        <w:pStyle w:val="Obsah3"/>
        <w:rPr>
          <w:rFonts w:ascii="Proba Pro" w:eastAsiaTheme="minorEastAsia" w:hAnsi="Proba Pro" w:cstheme="minorBidi"/>
          <w:i w:val="0"/>
          <w:noProof/>
          <w:lang w:eastAsia="sk-SK"/>
        </w:rPr>
      </w:pPr>
      <w:hyperlink w:anchor="_Toc22634808" w:history="1">
        <w:r w:rsidR="00C73507" w:rsidRPr="00C73507">
          <w:rPr>
            <w:rStyle w:val="Hypertextovprepojenie"/>
            <w:rFonts w:ascii="Proba Pro" w:hAnsi="Proba Pro"/>
            <w:bCs/>
            <w:i w:val="0"/>
            <w:noProof/>
          </w:rPr>
          <w:t>1</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Identifikácia verejného obstarávateľa</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_Toc22634808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7</w:t>
        </w:r>
        <w:r w:rsidR="00C73507" w:rsidRPr="00C73507">
          <w:rPr>
            <w:rFonts w:ascii="Proba Pro" w:hAnsi="Proba Pro"/>
            <w:i w:val="0"/>
            <w:noProof/>
            <w:webHidden/>
          </w:rPr>
          <w:fldChar w:fldCharType="end"/>
        </w:r>
      </w:hyperlink>
    </w:p>
    <w:p w14:paraId="566838DE" w14:textId="42D5B95E" w:rsidR="00C73507" w:rsidRPr="00C73507" w:rsidRDefault="005D755E" w:rsidP="00C73507">
      <w:pPr>
        <w:pStyle w:val="Obsah3"/>
        <w:rPr>
          <w:rFonts w:ascii="Proba Pro" w:eastAsiaTheme="minorEastAsia" w:hAnsi="Proba Pro" w:cstheme="minorBidi"/>
          <w:i w:val="0"/>
          <w:noProof/>
          <w:lang w:eastAsia="sk-SK"/>
        </w:rPr>
      </w:pPr>
      <w:hyperlink w:anchor="_Toc22634809" w:history="1">
        <w:r w:rsidR="00C73507" w:rsidRPr="00C73507">
          <w:rPr>
            <w:rStyle w:val="Hypertextovprepojenie"/>
            <w:rFonts w:ascii="Proba Pro" w:hAnsi="Proba Pro"/>
            <w:bCs/>
            <w:i w:val="0"/>
            <w:noProof/>
          </w:rPr>
          <w:t>2</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Predmet zákazky</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_Toc22634809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7</w:t>
        </w:r>
        <w:r w:rsidR="00C73507" w:rsidRPr="00C73507">
          <w:rPr>
            <w:rFonts w:ascii="Proba Pro" w:hAnsi="Proba Pro"/>
            <w:i w:val="0"/>
            <w:noProof/>
            <w:webHidden/>
          </w:rPr>
          <w:fldChar w:fldCharType="end"/>
        </w:r>
      </w:hyperlink>
    </w:p>
    <w:p w14:paraId="775A86BE" w14:textId="3BF5E54F" w:rsidR="00C73507" w:rsidRPr="00C73507" w:rsidRDefault="005D755E" w:rsidP="00C73507">
      <w:pPr>
        <w:pStyle w:val="Obsah3"/>
        <w:rPr>
          <w:rFonts w:ascii="Proba Pro" w:eastAsiaTheme="minorEastAsia" w:hAnsi="Proba Pro" w:cstheme="minorBidi"/>
          <w:i w:val="0"/>
          <w:noProof/>
          <w:lang w:eastAsia="sk-SK"/>
        </w:rPr>
      </w:pPr>
      <w:hyperlink w:anchor="_Toc22634810" w:history="1">
        <w:r w:rsidR="00C73507" w:rsidRPr="00C73507">
          <w:rPr>
            <w:rStyle w:val="Hypertextovprepojenie"/>
            <w:rFonts w:ascii="Proba Pro" w:hAnsi="Proba Pro"/>
            <w:bCs/>
            <w:i w:val="0"/>
            <w:noProof/>
          </w:rPr>
          <w:t>3</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Komplexnosť dodávky a jej rozdelenie na časti</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_Toc22634810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10</w:t>
        </w:r>
        <w:r w:rsidR="00C73507" w:rsidRPr="00C73507">
          <w:rPr>
            <w:rFonts w:ascii="Proba Pro" w:hAnsi="Proba Pro"/>
            <w:i w:val="0"/>
            <w:noProof/>
            <w:webHidden/>
          </w:rPr>
          <w:fldChar w:fldCharType="end"/>
        </w:r>
      </w:hyperlink>
    </w:p>
    <w:p w14:paraId="66F02F04" w14:textId="168EFA7B" w:rsidR="00C73507" w:rsidRPr="00C73507" w:rsidRDefault="005D755E" w:rsidP="00C73507">
      <w:pPr>
        <w:pStyle w:val="Obsah3"/>
        <w:rPr>
          <w:rFonts w:ascii="Proba Pro" w:eastAsiaTheme="minorEastAsia" w:hAnsi="Proba Pro" w:cstheme="minorBidi"/>
          <w:i w:val="0"/>
          <w:noProof/>
          <w:lang w:eastAsia="sk-SK"/>
        </w:rPr>
      </w:pPr>
      <w:hyperlink w:anchor="_Toc22634811" w:history="1">
        <w:r w:rsidR="00C73507" w:rsidRPr="00C73507">
          <w:rPr>
            <w:rStyle w:val="Hypertextovprepojenie"/>
            <w:rFonts w:ascii="Proba Pro" w:hAnsi="Proba Pro"/>
            <w:bCs/>
            <w:i w:val="0"/>
            <w:noProof/>
          </w:rPr>
          <w:t>4</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Zdroj finančných prostriedkov</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_Toc22634811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11</w:t>
        </w:r>
        <w:r w:rsidR="00C73507" w:rsidRPr="00C73507">
          <w:rPr>
            <w:rFonts w:ascii="Proba Pro" w:hAnsi="Proba Pro"/>
            <w:i w:val="0"/>
            <w:noProof/>
            <w:webHidden/>
          </w:rPr>
          <w:fldChar w:fldCharType="end"/>
        </w:r>
      </w:hyperlink>
    </w:p>
    <w:p w14:paraId="2748A05E" w14:textId="5F9316F2" w:rsidR="00C73507" w:rsidRPr="00C73507" w:rsidRDefault="005D755E" w:rsidP="00C73507">
      <w:pPr>
        <w:pStyle w:val="Obsah3"/>
        <w:rPr>
          <w:rFonts w:ascii="Proba Pro" w:eastAsiaTheme="minorEastAsia" w:hAnsi="Proba Pro" w:cstheme="minorBidi"/>
          <w:i w:val="0"/>
          <w:noProof/>
          <w:lang w:eastAsia="sk-SK"/>
        </w:rPr>
      </w:pPr>
      <w:hyperlink w:anchor="_Toc22634812" w:history="1">
        <w:r w:rsidR="00C73507" w:rsidRPr="00C73507">
          <w:rPr>
            <w:rStyle w:val="Hypertextovprepojenie"/>
            <w:rFonts w:ascii="Proba Pro" w:hAnsi="Proba Pro"/>
            <w:bCs/>
            <w:i w:val="0"/>
            <w:noProof/>
          </w:rPr>
          <w:t>5</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Zmluva</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_Toc22634812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11</w:t>
        </w:r>
        <w:r w:rsidR="00C73507" w:rsidRPr="00C73507">
          <w:rPr>
            <w:rFonts w:ascii="Proba Pro" w:hAnsi="Proba Pro"/>
            <w:i w:val="0"/>
            <w:noProof/>
            <w:webHidden/>
          </w:rPr>
          <w:fldChar w:fldCharType="end"/>
        </w:r>
      </w:hyperlink>
    </w:p>
    <w:p w14:paraId="283D0FEA" w14:textId="51ECCE14" w:rsidR="00C73507" w:rsidRPr="00C73507" w:rsidRDefault="005D755E" w:rsidP="00C73507">
      <w:pPr>
        <w:pStyle w:val="Obsah3"/>
        <w:rPr>
          <w:rFonts w:ascii="Proba Pro" w:eastAsiaTheme="minorEastAsia" w:hAnsi="Proba Pro" w:cstheme="minorBidi"/>
          <w:i w:val="0"/>
          <w:noProof/>
          <w:lang w:eastAsia="sk-SK"/>
        </w:rPr>
      </w:pPr>
      <w:hyperlink w:anchor="_Toc22634813" w:history="1">
        <w:r w:rsidR="00C73507" w:rsidRPr="00C73507">
          <w:rPr>
            <w:rStyle w:val="Hypertextovprepojenie"/>
            <w:rFonts w:ascii="Proba Pro" w:hAnsi="Proba Pro"/>
            <w:bCs/>
            <w:i w:val="0"/>
            <w:noProof/>
          </w:rPr>
          <w:t>6</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Miesto a</w:t>
        </w:r>
        <w:r w:rsidR="00C73507" w:rsidRPr="00C73507">
          <w:rPr>
            <w:rStyle w:val="Hypertextovprepojenie"/>
            <w:rFonts w:cs="Calibri"/>
            <w:i w:val="0"/>
            <w:noProof/>
          </w:rPr>
          <w:t> </w:t>
        </w:r>
        <w:r w:rsidR="00C73507" w:rsidRPr="00C73507">
          <w:rPr>
            <w:rStyle w:val="Hypertextovprepojenie"/>
            <w:rFonts w:ascii="Proba Pro" w:hAnsi="Proba Pro"/>
            <w:i w:val="0"/>
            <w:noProof/>
          </w:rPr>
          <w:t>termín dodania predmetu zákazky</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_Toc22634813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11</w:t>
        </w:r>
        <w:r w:rsidR="00C73507" w:rsidRPr="00C73507">
          <w:rPr>
            <w:rFonts w:ascii="Proba Pro" w:hAnsi="Proba Pro"/>
            <w:i w:val="0"/>
            <w:noProof/>
            <w:webHidden/>
          </w:rPr>
          <w:fldChar w:fldCharType="end"/>
        </w:r>
      </w:hyperlink>
    </w:p>
    <w:p w14:paraId="49984EB6" w14:textId="23686C58" w:rsidR="00C73507" w:rsidRPr="00C73507" w:rsidRDefault="005D755E" w:rsidP="00C73507">
      <w:pPr>
        <w:pStyle w:val="Obsah3"/>
        <w:rPr>
          <w:rFonts w:ascii="Proba Pro" w:eastAsiaTheme="minorEastAsia" w:hAnsi="Proba Pro" w:cstheme="minorBidi"/>
          <w:i w:val="0"/>
          <w:noProof/>
          <w:lang w:eastAsia="sk-SK"/>
        </w:rPr>
      </w:pPr>
      <w:hyperlink w:anchor="_Toc22634814" w:history="1">
        <w:r w:rsidR="00C73507" w:rsidRPr="00C73507">
          <w:rPr>
            <w:rStyle w:val="Hypertextovprepojenie"/>
            <w:rFonts w:ascii="Proba Pro" w:hAnsi="Proba Pro"/>
            <w:bCs/>
            <w:i w:val="0"/>
            <w:noProof/>
          </w:rPr>
          <w:t>7</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Oprávnení uchádzači</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_Toc22634814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11</w:t>
        </w:r>
        <w:r w:rsidR="00C73507" w:rsidRPr="00C73507">
          <w:rPr>
            <w:rFonts w:ascii="Proba Pro" w:hAnsi="Proba Pro"/>
            <w:i w:val="0"/>
            <w:noProof/>
            <w:webHidden/>
          </w:rPr>
          <w:fldChar w:fldCharType="end"/>
        </w:r>
      </w:hyperlink>
    </w:p>
    <w:p w14:paraId="731079A0" w14:textId="471AC59E" w:rsidR="00C73507" w:rsidRPr="00C73507" w:rsidRDefault="005D755E" w:rsidP="00C73507">
      <w:pPr>
        <w:pStyle w:val="Obsah3"/>
        <w:rPr>
          <w:rFonts w:ascii="Proba Pro" w:eastAsiaTheme="minorEastAsia" w:hAnsi="Proba Pro" w:cstheme="minorBidi"/>
          <w:i w:val="0"/>
          <w:noProof/>
          <w:lang w:eastAsia="sk-SK"/>
        </w:rPr>
      </w:pPr>
      <w:hyperlink w:anchor="_Toc22634815" w:history="1">
        <w:r w:rsidR="00C73507" w:rsidRPr="00C73507">
          <w:rPr>
            <w:rStyle w:val="Hypertextovprepojenie"/>
            <w:rFonts w:ascii="Proba Pro" w:hAnsi="Proba Pro"/>
            <w:bCs/>
            <w:i w:val="0"/>
            <w:noProof/>
          </w:rPr>
          <w:t>8</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Predloženie a obsah ponúk</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_Toc22634815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12</w:t>
        </w:r>
        <w:r w:rsidR="00C73507" w:rsidRPr="00C73507">
          <w:rPr>
            <w:rFonts w:ascii="Proba Pro" w:hAnsi="Proba Pro"/>
            <w:i w:val="0"/>
            <w:noProof/>
            <w:webHidden/>
          </w:rPr>
          <w:fldChar w:fldCharType="end"/>
        </w:r>
      </w:hyperlink>
    </w:p>
    <w:p w14:paraId="5A16E356" w14:textId="741A4201" w:rsidR="00C73507" w:rsidRPr="00C73507" w:rsidRDefault="005D755E" w:rsidP="00C73507">
      <w:pPr>
        <w:pStyle w:val="Obsah3"/>
        <w:rPr>
          <w:rFonts w:ascii="Proba Pro" w:eastAsiaTheme="minorEastAsia" w:hAnsi="Proba Pro" w:cstheme="minorBidi"/>
          <w:i w:val="0"/>
          <w:noProof/>
          <w:lang w:eastAsia="sk-SK"/>
        </w:rPr>
      </w:pPr>
      <w:hyperlink w:anchor="_Toc22634816" w:history="1">
        <w:r w:rsidR="00C73507" w:rsidRPr="00C73507">
          <w:rPr>
            <w:rStyle w:val="Hypertextovprepojenie"/>
            <w:rFonts w:ascii="Proba Pro" w:hAnsi="Proba Pro"/>
            <w:bCs/>
            <w:i w:val="0"/>
            <w:noProof/>
          </w:rPr>
          <w:t>9</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Variantné riešenie</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_Toc22634816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14</w:t>
        </w:r>
        <w:r w:rsidR="00C73507" w:rsidRPr="00C73507">
          <w:rPr>
            <w:rFonts w:ascii="Proba Pro" w:hAnsi="Proba Pro"/>
            <w:i w:val="0"/>
            <w:noProof/>
            <w:webHidden/>
          </w:rPr>
          <w:fldChar w:fldCharType="end"/>
        </w:r>
      </w:hyperlink>
    </w:p>
    <w:p w14:paraId="3B1C4FF5" w14:textId="2A6F7D3D" w:rsidR="00C73507" w:rsidRPr="00C73507" w:rsidRDefault="005D755E" w:rsidP="00C73507">
      <w:pPr>
        <w:pStyle w:val="Obsah3"/>
        <w:rPr>
          <w:rFonts w:ascii="Proba Pro" w:eastAsiaTheme="minorEastAsia" w:hAnsi="Proba Pro" w:cstheme="minorBidi"/>
          <w:i w:val="0"/>
          <w:noProof/>
          <w:lang w:eastAsia="sk-SK"/>
        </w:rPr>
      </w:pPr>
      <w:hyperlink w:anchor="_Toc22634817" w:history="1">
        <w:r w:rsidR="00C73507" w:rsidRPr="00C73507">
          <w:rPr>
            <w:rStyle w:val="Hypertextovprepojenie"/>
            <w:rFonts w:ascii="Proba Pro" w:hAnsi="Proba Pro"/>
            <w:bCs/>
            <w:i w:val="0"/>
            <w:noProof/>
          </w:rPr>
          <w:t>10</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Platnosť ponúk</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_Toc22634817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14</w:t>
        </w:r>
        <w:r w:rsidR="00C73507" w:rsidRPr="00C73507">
          <w:rPr>
            <w:rFonts w:ascii="Proba Pro" w:hAnsi="Proba Pro"/>
            <w:i w:val="0"/>
            <w:noProof/>
            <w:webHidden/>
          </w:rPr>
          <w:fldChar w:fldCharType="end"/>
        </w:r>
      </w:hyperlink>
    </w:p>
    <w:p w14:paraId="48342B31" w14:textId="1496D5F7" w:rsidR="00C73507" w:rsidRPr="00C73507" w:rsidRDefault="005D755E" w:rsidP="00C73507">
      <w:pPr>
        <w:pStyle w:val="Obsah3"/>
        <w:rPr>
          <w:rFonts w:ascii="Proba Pro" w:eastAsiaTheme="minorEastAsia" w:hAnsi="Proba Pro" w:cstheme="minorBidi"/>
          <w:i w:val="0"/>
          <w:noProof/>
          <w:lang w:eastAsia="sk-SK"/>
        </w:rPr>
      </w:pPr>
      <w:hyperlink w:anchor="_Toc22634818" w:history="1">
        <w:r w:rsidR="00C73507" w:rsidRPr="00C73507">
          <w:rPr>
            <w:rStyle w:val="Hypertextovprepojenie"/>
            <w:rFonts w:ascii="Proba Pro" w:hAnsi="Proba Pro"/>
            <w:bCs/>
            <w:i w:val="0"/>
            <w:noProof/>
          </w:rPr>
          <w:t>11</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Náklady na ponuky</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_Toc22634818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14</w:t>
        </w:r>
        <w:r w:rsidR="00C73507" w:rsidRPr="00C73507">
          <w:rPr>
            <w:rFonts w:ascii="Proba Pro" w:hAnsi="Proba Pro"/>
            <w:i w:val="0"/>
            <w:noProof/>
            <w:webHidden/>
          </w:rPr>
          <w:fldChar w:fldCharType="end"/>
        </w:r>
      </w:hyperlink>
    </w:p>
    <w:p w14:paraId="1469D1B1" w14:textId="514C74C6" w:rsidR="00C73507" w:rsidRPr="00C73507" w:rsidRDefault="005D755E" w:rsidP="00C73507">
      <w:pPr>
        <w:pStyle w:val="Obsah2"/>
        <w:rPr>
          <w:rFonts w:eastAsiaTheme="minorEastAsia" w:cstheme="minorBidi"/>
          <w:szCs w:val="22"/>
          <w:lang w:eastAsia="sk-SK"/>
        </w:rPr>
      </w:pPr>
      <w:hyperlink w:anchor="_Toc22634819" w:history="1">
        <w:r w:rsidR="00C73507" w:rsidRPr="00C73507">
          <w:rPr>
            <w:rStyle w:val="Hypertextovprepojenie"/>
          </w:rPr>
          <w:t>ODDIEL II. Dorozumievanie medzi verejným obstarávateľom a</w:t>
        </w:r>
        <w:r w:rsidR="00C73507" w:rsidRPr="00C73507">
          <w:rPr>
            <w:rStyle w:val="Hypertextovprepojenie"/>
            <w:rFonts w:ascii="Calibri" w:hAnsi="Calibri" w:cs="Calibri"/>
          </w:rPr>
          <w:t> </w:t>
        </w:r>
        <w:r w:rsidR="00C73507" w:rsidRPr="00C73507">
          <w:rPr>
            <w:rStyle w:val="Hypertextovprepojenie"/>
          </w:rPr>
          <w:t>uchádzačmi alebo záujemcami</w:t>
        </w:r>
        <w:r w:rsidR="00C73507" w:rsidRPr="00C73507">
          <w:rPr>
            <w:webHidden/>
          </w:rPr>
          <w:tab/>
        </w:r>
        <w:r w:rsidR="00C73507" w:rsidRPr="00C73507">
          <w:rPr>
            <w:webHidden/>
          </w:rPr>
          <w:fldChar w:fldCharType="begin"/>
        </w:r>
        <w:r w:rsidR="00C73507" w:rsidRPr="00C73507">
          <w:rPr>
            <w:webHidden/>
          </w:rPr>
          <w:instrText xml:space="preserve"> PAGEREF _Toc22634819 \h </w:instrText>
        </w:r>
        <w:r w:rsidR="00C73507" w:rsidRPr="00C73507">
          <w:rPr>
            <w:webHidden/>
          </w:rPr>
        </w:r>
        <w:r w:rsidR="00C73507" w:rsidRPr="00C73507">
          <w:rPr>
            <w:webHidden/>
          </w:rPr>
          <w:fldChar w:fldCharType="separate"/>
        </w:r>
        <w:r>
          <w:rPr>
            <w:webHidden/>
          </w:rPr>
          <w:t>14</w:t>
        </w:r>
        <w:r w:rsidR="00C73507" w:rsidRPr="00C73507">
          <w:rPr>
            <w:webHidden/>
          </w:rPr>
          <w:fldChar w:fldCharType="end"/>
        </w:r>
      </w:hyperlink>
    </w:p>
    <w:p w14:paraId="3A9E3371" w14:textId="1DC06853" w:rsidR="00C73507" w:rsidRPr="00C73507" w:rsidRDefault="005D755E" w:rsidP="00C73507">
      <w:pPr>
        <w:pStyle w:val="Obsah3"/>
        <w:rPr>
          <w:rFonts w:ascii="Proba Pro" w:eastAsiaTheme="minorEastAsia" w:hAnsi="Proba Pro" w:cstheme="minorBidi"/>
          <w:i w:val="0"/>
          <w:noProof/>
          <w:lang w:eastAsia="sk-SK"/>
        </w:rPr>
      </w:pPr>
      <w:hyperlink w:anchor="_Toc22634820" w:history="1">
        <w:r w:rsidR="00C73507" w:rsidRPr="00C73507">
          <w:rPr>
            <w:rStyle w:val="Hypertextovprepojenie"/>
            <w:rFonts w:ascii="Proba Pro" w:hAnsi="Proba Pro"/>
            <w:bCs/>
            <w:i w:val="0"/>
            <w:noProof/>
          </w:rPr>
          <w:t>12</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Dorozumievanie medzi verejným obstarávateľom a</w:t>
        </w:r>
        <w:r w:rsidR="00C73507" w:rsidRPr="00C73507">
          <w:rPr>
            <w:rStyle w:val="Hypertextovprepojenie"/>
            <w:rFonts w:cs="Calibri"/>
            <w:i w:val="0"/>
            <w:noProof/>
          </w:rPr>
          <w:t> </w:t>
        </w:r>
        <w:r w:rsidR="00C73507" w:rsidRPr="00C73507">
          <w:rPr>
            <w:rStyle w:val="Hypertextovprepojenie"/>
            <w:rFonts w:ascii="Proba Pro" w:hAnsi="Proba Pro"/>
            <w:i w:val="0"/>
            <w:noProof/>
          </w:rPr>
          <w:t>uchádzačmi alebo záujemcami</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_Toc22634820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15</w:t>
        </w:r>
        <w:r w:rsidR="00C73507" w:rsidRPr="00C73507">
          <w:rPr>
            <w:rFonts w:ascii="Proba Pro" w:hAnsi="Proba Pro"/>
            <w:i w:val="0"/>
            <w:noProof/>
            <w:webHidden/>
          </w:rPr>
          <w:fldChar w:fldCharType="end"/>
        </w:r>
      </w:hyperlink>
    </w:p>
    <w:p w14:paraId="62283C1B" w14:textId="31E1B3AD" w:rsidR="00C73507" w:rsidRPr="00C73507" w:rsidRDefault="005D755E" w:rsidP="00C73507">
      <w:pPr>
        <w:pStyle w:val="Obsah3"/>
        <w:rPr>
          <w:rFonts w:ascii="Proba Pro" w:eastAsiaTheme="minorEastAsia" w:hAnsi="Proba Pro" w:cstheme="minorBidi"/>
          <w:i w:val="0"/>
          <w:noProof/>
          <w:lang w:eastAsia="sk-SK"/>
        </w:rPr>
      </w:pPr>
      <w:hyperlink w:anchor="_Toc22634821" w:history="1">
        <w:r w:rsidR="00C73507" w:rsidRPr="00C73507">
          <w:rPr>
            <w:rStyle w:val="Hypertextovprepojenie"/>
            <w:rFonts w:ascii="Proba Pro" w:hAnsi="Proba Pro"/>
            <w:bCs/>
            <w:i w:val="0"/>
            <w:noProof/>
          </w:rPr>
          <w:t>13</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Vysvetľovanie a</w:t>
        </w:r>
        <w:r w:rsidR="00C73507" w:rsidRPr="00C73507">
          <w:rPr>
            <w:rStyle w:val="Hypertextovprepojenie"/>
            <w:rFonts w:cs="Calibri"/>
            <w:i w:val="0"/>
            <w:noProof/>
          </w:rPr>
          <w:t> </w:t>
        </w:r>
        <w:r w:rsidR="00C73507" w:rsidRPr="00C73507">
          <w:rPr>
            <w:rStyle w:val="Hypertextovprepojenie"/>
            <w:rFonts w:ascii="Proba Pro" w:hAnsi="Proba Pro"/>
            <w:i w:val="0"/>
            <w:noProof/>
          </w:rPr>
          <w:t>doplnenie súťažných podkladov</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_Toc22634821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16</w:t>
        </w:r>
        <w:r w:rsidR="00C73507" w:rsidRPr="00C73507">
          <w:rPr>
            <w:rFonts w:ascii="Proba Pro" w:hAnsi="Proba Pro"/>
            <w:i w:val="0"/>
            <w:noProof/>
            <w:webHidden/>
          </w:rPr>
          <w:fldChar w:fldCharType="end"/>
        </w:r>
      </w:hyperlink>
    </w:p>
    <w:p w14:paraId="3C96D1A4" w14:textId="0F1DCBB8" w:rsidR="00C73507" w:rsidRPr="00C73507" w:rsidRDefault="005D755E" w:rsidP="00C73507">
      <w:pPr>
        <w:pStyle w:val="Obsah3"/>
        <w:rPr>
          <w:rFonts w:ascii="Proba Pro" w:eastAsiaTheme="minorEastAsia" w:hAnsi="Proba Pro" w:cstheme="minorBidi"/>
          <w:i w:val="0"/>
          <w:noProof/>
          <w:lang w:eastAsia="sk-SK"/>
        </w:rPr>
      </w:pPr>
      <w:hyperlink w:anchor="_Toc22634822" w:history="1">
        <w:r w:rsidR="00C73507" w:rsidRPr="00C73507">
          <w:rPr>
            <w:rStyle w:val="Hypertextovprepojenie"/>
            <w:rFonts w:ascii="Proba Pro" w:hAnsi="Proba Pro"/>
            <w:bCs/>
            <w:i w:val="0"/>
            <w:noProof/>
          </w:rPr>
          <w:t>14</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Obhliadka miesta dodania predmetu zákazky</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_Toc22634822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16</w:t>
        </w:r>
        <w:r w:rsidR="00C73507" w:rsidRPr="00C73507">
          <w:rPr>
            <w:rFonts w:ascii="Proba Pro" w:hAnsi="Proba Pro"/>
            <w:i w:val="0"/>
            <w:noProof/>
            <w:webHidden/>
          </w:rPr>
          <w:fldChar w:fldCharType="end"/>
        </w:r>
      </w:hyperlink>
    </w:p>
    <w:p w14:paraId="00F567C2" w14:textId="48308C21" w:rsidR="00C73507" w:rsidRPr="00C73507" w:rsidRDefault="005D755E" w:rsidP="00C73507">
      <w:pPr>
        <w:pStyle w:val="Obsah2"/>
        <w:rPr>
          <w:rFonts w:eastAsiaTheme="minorEastAsia" w:cstheme="minorBidi"/>
          <w:szCs w:val="22"/>
          <w:lang w:eastAsia="sk-SK"/>
        </w:rPr>
      </w:pPr>
      <w:hyperlink w:anchor="_Toc22634823" w:history="1">
        <w:r w:rsidR="00C73507" w:rsidRPr="00C73507">
          <w:rPr>
            <w:rStyle w:val="Hypertextovprepojenie"/>
          </w:rPr>
          <w:t>ODDIEL III. Príprava ponuky</w:t>
        </w:r>
        <w:r w:rsidR="00C73507" w:rsidRPr="00C73507">
          <w:rPr>
            <w:webHidden/>
          </w:rPr>
          <w:tab/>
        </w:r>
        <w:r w:rsidR="00C73507" w:rsidRPr="00C73507">
          <w:rPr>
            <w:webHidden/>
          </w:rPr>
          <w:fldChar w:fldCharType="begin"/>
        </w:r>
        <w:r w:rsidR="00C73507" w:rsidRPr="00C73507">
          <w:rPr>
            <w:webHidden/>
          </w:rPr>
          <w:instrText xml:space="preserve"> PAGEREF _Toc22634823 \h </w:instrText>
        </w:r>
        <w:r w:rsidR="00C73507" w:rsidRPr="00C73507">
          <w:rPr>
            <w:webHidden/>
          </w:rPr>
        </w:r>
        <w:r w:rsidR="00C73507" w:rsidRPr="00C73507">
          <w:rPr>
            <w:webHidden/>
          </w:rPr>
          <w:fldChar w:fldCharType="separate"/>
        </w:r>
        <w:r>
          <w:rPr>
            <w:webHidden/>
          </w:rPr>
          <w:t>16</w:t>
        </w:r>
        <w:r w:rsidR="00C73507" w:rsidRPr="00C73507">
          <w:rPr>
            <w:webHidden/>
          </w:rPr>
          <w:fldChar w:fldCharType="end"/>
        </w:r>
      </w:hyperlink>
    </w:p>
    <w:p w14:paraId="619A3585" w14:textId="0F02B8E6" w:rsidR="00C73507" w:rsidRPr="00C73507" w:rsidRDefault="005D755E" w:rsidP="00C73507">
      <w:pPr>
        <w:pStyle w:val="Obsah3"/>
        <w:rPr>
          <w:rFonts w:ascii="Proba Pro" w:eastAsiaTheme="minorEastAsia" w:hAnsi="Proba Pro" w:cstheme="minorBidi"/>
          <w:i w:val="0"/>
          <w:noProof/>
          <w:lang w:eastAsia="sk-SK"/>
        </w:rPr>
      </w:pPr>
      <w:hyperlink w:anchor="_Toc22634824" w:history="1">
        <w:r w:rsidR="00C73507" w:rsidRPr="00C73507">
          <w:rPr>
            <w:rStyle w:val="Hypertextovprepojenie"/>
            <w:rFonts w:ascii="Proba Pro" w:hAnsi="Proba Pro"/>
            <w:bCs/>
            <w:i w:val="0"/>
            <w:noProof/>
          </w:rPr>
          <w:t>15</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Jazyk ponúk</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_Toc22634824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16</w:t>
        </w:r>
        <w:r w:rsidR="00C73507" w:rsidRPr="00C73507">
          <w:rPr>
            <w:rFonts w:ascii="Proba Pro" w:hAnsi="Proba Pro"/>
            <w:i w:val="0"/>
            <w:noProof/>
            <w:webHidden/>
          </w:rPr>
          <w:fldChar w:fldCharType="end"/>
        </w:r>
      </w:hyperlink>
    </w:p>
    <w:p w14:paraId="74042A6C" w14:textId="0CBB7088" w:rsidR="00C73507" w:rsidRPr="00C73507" w:rsidRDefault="005D755E" w:rsidP="00C73507">
      <w:pPr>
        <w:pStyle w:val="Obsah3"/>
        <w:rPr>
          <w:rFonts w:ascii="Proba Pro" w:eastAsiaTheme="minorEastAsia" w:hAnsi="Proba Pro" w:cstheme="minorBidi"/>
          <w:i w:val="0"/>
          <w:noProof/>
          <w:lang w:eastAsia="sk-SK"/>
        </w:rPr>
      </w:pPr>
      <w:hyperlink w:anchor="_Toc22634825" w:history="1">
        <w:r w:rsidR="00C73507" w:rsidRPr="00C73507">
          <w:rPr>
            <w:rStyle w:val="Hypertextovprepojenie"/>
            <w:rFonts w:ascii="Proba Pro" w:hAnsi="Proba Pro"/>
            <w:bCs/>
            <w:i w:val="0"/>
            <w:noProof/>
          </w:rPr>
          <w:t>16</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Zábezpeka</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_Toc22634825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16</w:t>
        </w:r>
        <w:r w:rsidR="00C73507" w:rsidRPr="00C73507">
          <w:rPr>
            <w:rFonts w:ascii="Proba Pro" w:hAnsi="Proba Pro"/>
            <w:i w:val="0"/>
            <w:noProof/>
            <w:webHidden/>
          </w:rPr>
          <w:fldChar w:fldCharType="end"/>
        </w:r>
      </w:hyperlink>
    </w:p>
    <w:p w14:paraId="5EDC673F" w14:textId="5244C9E8" w:rsidR="00C73507" w:rsidRPr="00C73507" w:rsidRDefault="005D755E" w:rsidP="00C73507">
      <w:pPr>
        <w:pStyle w:val="Obsah3"/>
        <w:rPr>
          <w:rFonts w:ascii="Proba Pro" w:eastAsiaTheme="minorEastAsia" w:hAnsi="Proba Pro" w:cstheme="minorBidi"/>
          <w:i w:val="0"/>
          <w:noProof/>
          <w:lang w:eastAsia="sk-SK"/>
        </w:rPr>
      </w:pPr>
      <w:hyperlink w:anchor="_Toc22634826" w:history="1">
        <w:r w:rsidR="00C73507" w:rsidRPr="00C73507">
          <w:rPr>
            <w:rStyle w:val="Hypertextovprepojenie"/>
            <w:rFonts w:ascii="Proba Pro" w:hAnsi="Proba Pro"/>
            <w:bCs/>
            <w:i w:val="0"/>
            <w:noProof/>
          </w:rPr>
          <w:t>17</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Mena a</w:t>
        </w:r>
        <w:r w:rsidR="00C73507" w:rsidRPr="00C73507">
          <w:rPr>
            <w:rStyle w:val="Hypertextovprepojenie"/>
            <w:rFonts w:cs="Calibri"/>
            <w:i w:val="0"/>
            <w:noProof/>
          </w:rPr>
          <w:t> </w:t>
        </w:r>
        <w:r w:rsidR="00C73507" w:rsidRPr="00C73507">
          <w:rPr>
            <w:rStyle w:val="Hypertextovprepojenie"/>
            <w:rFonts w:ascii="Proba Pro" w:hAnsi="Proba Pro"/>
            <w:i w:val="0"/>
            <w:noProof/>
          </w:rPr>
          <w:t>ceny uvádzané v ponukách</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_Toc22634826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18</w:t>
        </w:r>
        <w:r w:rsidR="00C73507" w:rsidRPr="00C73507">
          <w:rPr>
            <w:rFonts w:ascii="Proba Pro" w:hAnsi="Proba Pro"/>
            <w:i w:val="0"/>
            <w:noProof/>
            <w:webHidden/>
          </w:rPr>
          <w:fldChar w:fldCharType="end"/>
        </w:r>
      </w:hyperlink>
    </w:p>
    <w:p w14:paraId="4871B906" w14:textId="671E4C91" w:rsidR="00C73507" w:rsidRPr="00C73507" w:rsidRDefault="005D755E" w:rsidP="00C73507">
      <w:pPr>
        <w:pStyle w:val="Obsah3"/>
        <w:rPr>
          <w:rFonts w:ascii="Proba Pro" w:eastAsiaTheme="minorEastAsia" w:hAnsi="Proba Pro" w:cstheme="minorBidi"/>
          <w:i w:val="0"/>
          <w:noProof/>
          <w:lang w:eastAsia="sk-SK"/>
        </w:rPr>
      </w:pPr>
      <w:hyperlink w:anchor="_Toc22634827" w:history="1">
        <w:r w:rsidR="00C73507" w:rsidRPr="00C73507">
          <w:rPr>
            <w:rStyle w:val="Hypertextovprepojenie"/>
            <w:rFonts w:ascii="Proba Pro" w:hAnsi="Proba Pro"/>
            <w:bCs/>
            <w:i w:val="0"/>
            <w:noProof/>
          </w:rPr>
          <w:t>18</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Vyhotovenie ponúk</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_Toc22634827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18</w:t>
        </w:r>
        <w:r w:rsidR="00C73507" w:rsidRPr="00C73507">
          <w:rPr>
            <w:rFonts w:ascii="Proba Pro" w:hAnsi="Proba Pro"/>
            <w:i w:val="0"/>
            <w:noProof/>
            <w:webHidden/>
          </w:rPr>
          <w:fldChar w:fldCharType="end"/>
        </w:r>
      </w:hyperlink>
    </w:p>
    <w:p w14:paraId="4DD3EC8D" w14:textId="23207785" w:rsidR="00C73507" w:rsidRPr="00C73507" w:rsidRDefault="005D755E" w:rsidP="00C73507">
      <w:pPr>
        <w:pStyle w:val="Obsah3"/>
        <w:rPr>
          <w:rFonts w:ascii="Proba Pro" w:eastAsiaTheme="minorEastAsia" w:hAnsi="Proba Pro" w:cstheme="minorBidi"/>
          <w:i w:val="0"/>
          <w:noProof/>
          <w:lang w:eastAsia="sk-SK"/>
        </w:rPr>
      </w:pPr>
      <w:hyperlink w:anchor="_Toc22634828" w:history="1">
        <w:r w:rsidR="00C73507" w:rsidRPr="00C73507">
          <w:rPr>
            <w:rStyle w:val="Hypertextovprepojenie"/>
            <w:rFonts w:ascii="Proba Pro" w:hAnsi="Proba Pro"/>
            <w:bCs/>
            <w:i w:val="0"/>
            <w:noProof/>
          </w:rPr>
          <w:t>19</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Konflikt záujmov</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_Toc22634828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18</w:t>
        </w:r>
        <w:r w:rsidR="00C73507" w:rsidRPr="00C73507">
          <w:rPr>
            <w:rFonts w:ascii="Proba Pro" w:hAnsi="Proba Pro"/>
            <w:i w:val="0"/>
            <w:noProof/>
            <w:webHidden/>
          </w:rPr>
          <w:fldChar w:fldCharType="end"/>
        </w:r>
      </w:hyperlink>
    </w:p>
    <w:p w14:paraId="5626C11A" w14:textId="28B92A91" w:rsidR="00C73507" w:rsidRPr="00C73507" w:rsidRDefault="005D755E" w:rsidP="00C73507">
      <w:pPr>
        <w:pStyle w:val="Obsah2"/>
        <w:rPr>
          <w:rFonts w:eastAsiaTheme="minorEastAsia" w:cstheme="minorBidi"/>
          <w:szCs w:val="22"/>
          <w:lang w:eastAsia="sk-SK"/>
        </w:rPr>
      </w:pPr>
      <w:hyperlink w:anchor="_Toc22634829" w:history="1">
        <w:r w:rsidR="00C73507" w:rsidRPr="00C73507">
          <w:rPr>
            <w:rStyle w:val="Hypertextovprepojenie"/>
          </w:rPr>
          <w:t>ODDIEL IV. Predkladanie ponúk</w:t>
        </w:r>
        <w:r w:rsidR="00C73507" w:rsidRPr="00C73507">
          <w:rPr>
            <w:webHidden/>
          </w:rPr>
          <w:tab/>
        </w:r>
        <w:r w:rsidR="00C73507" w:rsidRPr="00C73507">
          <w:rPr>
            <w:webHidden/>
          </w:rPr>
          <w:fldChar w:fldCharType="begin"/>
        </w:r>
        <w:r w:rsidR="00C73507" w:rsidRPr="00C73507">
          <w:rPr>
            <w:webHidden/>
          </w:rPr>
          <w:instrText xml:space="preserve"> PAGEREF _Toc22634829 \h </w:instrText>
        </w:r>
        <w:r w:rsidR="00C73507" w:rsidRPr="00C73507">
          <w:rPr>
            <w:webHidden/>
          </w:rPr>
        </w:r>
        <w:r w:rsidR="00C73507" w:rsidRPr="00C73507">
          <w:rPr>
            <w:webHidden/>
          </w:rPr>
          <w:fldChar w:fldCharType="separate"/>
        </w:r>
        <w:r>
          <w:rPr>
            <w:webHidden/>
          </w:rPr>
          <w:t>19</w:t>
        </w:r>
        <w:r w:rsidR="00C73507" w:rsidRPr="00C73507">
          <w:rPr>
            <w:webHidden/>
          </w:rPr>
          <w:fldChar w:fldCharType="end"/>
        </w:r>
      </w:hyperlink>
    </w:p>
    <w:p w14:paraId="27CAE128" w14:textId="1ACA661D" w:rsidR="00C73507" w:rsidRPr="00C73507" w:rsidRDefault="005D755E" w:rsidP="00C73507">
      <w:pPr>
        <w:pStyle w:val="Obsah3"/>
        <w:rPr>
          <w:rFonts w:ascii="Proba Pro" w:eastAsiaTheme="minorEastAsia" w:hAnsi="Proba Pro" w:cstheme="minorBidi"/>
          <w:i w:val="0"/>
          <w:noProof/>
          <w:lang w:eastAsia="sk-SK"/>
        </w:rPr>
      </w:pPr>
      <w:hyperlink w:anchor="_Toc22634830" w:history="1">
        <w:r w:rsidR="00C73507" w:rsidRPr="00C73507">
          <w:rPr>
            <w:rStyle w:val="Hypertextovprepojenie"/>
            <w:rFonts w:ascii="Proba Pro" w:hAnsi="Proba Pro"/>
            <w:bCs/>
            <w:i w:val="0"/>
            <w:noProof/>
          </w:rPr>
          <w:t>20</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Spôsob predkladania ponuky</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_Toc22634830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19</w:t>
        </w:r>
        <w:r w:rsidR="00C73507" w:rsidRPr="00C73507">
          <w:rPr>
            <w:rFonts w:ascii="Proba Pro" w:hAnsi="Proba Pro"/>
            <w:i w:val="0"/>
            <w:noProof/>
            <w:webHidden/>
          </w:rPr>
          <w:fldChar w:fldCharType="end"/>
        </w:r>
      </w:hyperlink>
    </w:p>
    <w:p w14:paraId="2D2C85C9" w14:textId="085B7579" w:rsidR="00C73507" w:rsidRPr="00C73507" w:rsidRDefault="005D755E" w:rsidP="00C73507">
      <w:pPr>
        <w:pStyle w:val="Obsah3"/>
        <w:rPr>
          <w:rFonts w:ascii="Proba Pro" w:eastAsiaTheme="minorEastAsia" w:hAnsi="Proba Pro" w:cstheme="minorBidi"/>
          <w:i w:val="0"/>
          <w:noProof/>
          <w:lang w:eastAsia="sk-SK"/>
        </w:rPr>
      </w:pPr>
      <w:hyperlink w:anchor="_Toc22634831" w:history="1">
        <w:r w:rsidR="00C73507" w:rsidRPr="00C73507">
          <w:rPr>
            <w:rStyle w:val="Hypertextovprepojenie"/>
            <w:rFonts w:ascii="Proba Pro" w:hAnsi="Proba Pro"/>
            <w:bCs/>
            <w:i w:val="0"/>
            <w:noProof/>
          </w:rPr>
          <w:t>21</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Miesto a</w:t>
        </w:r>
        <w:r w:rsidR="00C73507" w:rsidRPr="00C73507">
          <w:rPr>
            <w:rStyle w:val="Hypertextovprepojenie"/>
            <w:rFonts w:cs="Calibri"/>
            <w:i w:val="0"/>
            <w:noProof/>
          </w:rPr>
          <w:t> </w:t>
        </w:r>
        <w:r w:rsidR="00C73507" w:rsidRPr="00C73507">
          <w:rPr>
            <w:rStyle w:val="Hypertextovprepojenie"/>
            <w:rFonts w:ascii="Proba Pro" w:hAnsi="Proba Pro"/>
            <w:i w:val="0"/>
            <w:noProof/>
          </w:rPr>
          <w:t>lehota na predkladanie ponúk</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_Toc22634831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20</w:t>
        </w:r>
        <w:r w:rsidR="00C73507" w:rsidRPr="00C73507">
          <w:rPr>
            <w:rFonts w:ascii="Proba Pro" w:hAnsi="Proba Pro"/>
            <w:i w:val="0"/>
            <w:noProof/>
            <w:webHidden/>
          </w:rPr>
          <w:fldChar w:fldCharType="end"/>
        </w:r>
      </w:hyperlink>
    </w:p>
    <w:p w14:paraId="20154A16" w14:textId="68A037AF" w:rsidR="00C73507" w:rsidRPr="00C73507" w:rsidRDefault="005D755E" w:rsidP="00C73507">
      <w:pPr>
        <w:pStyle w:val="Obsah3"/>
        <w:rPr>
          <w:rFonts w:ascii="Proba Pro" w:eastAsiaTheme="minorEastAsia" w:hAnsi="Proba Pro" w:cstheme="minorBidi"/>
          <w:i w:val="0"/>
          <w:noProof/>
          <w:lang w:eastAsia="sk-SK"/>
        </w:rPr>
      </w:pPr>
      <w:hyperlink w:anchor="_Toc22634832" w:history="1">
        <w:r w:rsidR="00C73507" w:rsidRPr="00C73507">
          <w:rPr>
            <w:rStyle w:val="Hypertextovprepojenie"/>
            <w:rFonts w:ascii="Proba Pro" w:hAnsi="Proba Pro"/>
            <w:bCs/>
            <w:i w:val="0"/>
            <w:noProof/>
          </w:rPr>
          <w:t>22</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Stiahnutie/vymazanie pôvodnej pon</w:t>
        </w:r>
        <w:r w:rsidR="00C73507" w:rsidRPr="00C73507">
          <w:rPr>
            <w:rStyle w:val="Hypertextovprepojenie"/>
            <w:rFonts w:ascii="Proba Pro" w:hAnsi="Proba Pro" w:cs="Proba Pro"/>
            <w:i w:val="0"/>
            <w:noProof/>
          </w:rPr>
          <w:t>uky a</w:t>
        </w:r>
        <w:r w:rsidR="00C73507" w:rsidRPr="00C73507">
          <w:rPr>
            <w:rStyle w:val="Hypertextovprepojenie"/>
            <w:rFonts w:cs="Calibri"/>
            <w:i w:val="0"/>
            <w:noProof/>
          </w:rPr>
          <w:t> </w:t>
        </w:r>
        <w:r w:rsidR="00C73507" w:rsidRPr="00C73507">
          <w:rPr>
            <w:rStyle w:val="Hypertextovprepojenie"/>
            <w:rFonts w:ascii="Proba Pro" w:hAnsi="Proba Pro" w:cs="Proba Pro"/>
            <w:i w:val="0"/>
            <w:noProof/>
          </w:rPr>
          <w:t>predloženie novej ponuky</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_Toc22634832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20</w:t>
        </w:r>
        <w:r w:rsidR="00C73507" w:rsidRPr="00C73507">
          <w:rPr>
            <w:rFonts w:ascii="Proba Pro" w:hAnsi="Proba Pro"/>
            <w:i w:val="0"/>
            <w:noProof/>
            <w:webHidden/>
          </w:rPr>
          <w:fldChar w:fldCharType="end"/>
        </w:r>
      </w:hyperlink>
    </w:p>
    <w:p w14:paraId="6BC7EE34" w14:textId="40A2DAD9" w:rsidR="00C73507" w:rsidRPr="00C73507" w:rsidRDefault="005D755E" w:rsidP="00C73507">
      <w:pPr>
        <w:pStyle w:val="Obsah2"/>
        <w:rPr>
          <w:rFonts w:eastAsiaTheme="minorEastAsia" w:cstheme="minorBidi"/>
          <w:szCs w:val="22"/>
          <w:lang w:eastAsia="sk-SK"/>
        </w:rPr>
      </w:pPr>
      <w:hyperlink w:anchor="_Toc22634833" w:history="1">
        <w:r w:rsidR="00C73507" w:rsidRPr="00C73507">
          <w:rPr>
            <w:rStyle w:val="Hypertextovprepojenie"/>
          </w:rPr>
          <w:t>ODDIEL V. Otváranie a</w:t>
        </w:r>
        <w:r w:rsidR="00C73507" w:rsidRPr="00C73507">
          <w:rPr>
            <w:rStyle w:val="Hypertextovprepojenie"/>
            <w:rFonts w:ascii="Calibri" w:hAnsi="Calibri" w:cs="Calibri"/>
          </w:rPr>
          <w:t> </w:t>
        </w:r>
        <w:r w:rsidR="00C73507" w:rsidRPr="00C73507">
          <w:rPr>
            <w:rStyle w:val="Hypertextovprepojenie"/>
          </w:rPr>
          <w:t>vyhodnotenie ponúk</w:t>
        </w:r>
        <w:r w:rsidR="00C73507" w:rsidRPr="00C73507">
          <w:rPr>
            <w:webHidden/>
          </w:rPr>
          <w:tab/>
        </w:r>
        <w:r w:rsidR="00C73507" w:rsidRPr="00C73507">
          <w:rPr>
            <w:webHidden/>
          </w:rPr>
          <w:fldChar w:fldCharType="begin"/>
        </w:r>
        <w:r w:rsidR="00C73507" w:rsidRPr="00C73507">
          <w:rPr>
            <w:webHidden/>
          </w:rPr>
          <w:instrText xml:space="preserve"> PAGEREF _Toc22634833 \h </w:instrText>
        </w:r>
        <w:r w:rsidR="00C73507" w:rsidRPr="00C73507">
          <w:rPr>
            <w:webHidden/>
          </w:rPr>
        </w:r>
        <w:r w:rsidR="00C73507" w:rsidRPr="00C73507">
          <w:rPr>
            <w:webHidden/>
          </w:rPr>
          <w:fldChar w:fldCharType="separate"/>
        </w:r>
        <w:r>
          <w:rPr>
            <w:webHidden/>
          </w:rPr>
          <w:t>20</w:t>
        </w:r>
        <w:r w:rsidR="00C73507" w:rsidRPr="00C73507">
          <w:rPr>
            <w:webHidden/>
          </w:rPr>
          <w:fldChar w:fldCharType="end"/>
        </w:r>
      </w:hyperlink>
    </w:p>
    <w:p w14:paraId="700A3447" w14:textId="5581FDE2" w:rsidR="00C73507" w:rsidRPr="00C73507" w:rsidRDefault="005D755E" w:rsidP="00C73507">
      <w:pPr>
        <w:pStyle w:val="Obsah3"/>
        <w:rPr>
          <w:rFonts w:ascii="Proba Pro" w:eastAsiaTheme="minorEastAsia" w:hAnsi="Proba Pro" w:cstheme="minorBidi"/>
          <w:i w:val="0"/>
          <w:noProof/>
          <w:lang w:eastAsia="sk-SK"/>
        </w:rPr>
      </w:pPr>
      <w:hyperlink w:anchor="_Toc22634834" w:history="1">
        <w:r w:rsidR="00C73507" w:rsidRPr="00C73507">
          <w:rPr>
            <w:rStyle w:val="Hypertextovprepojenie"/>
            <w:rFonts w:ascii="Proba Pro" w:hAnsi="Proba Pro"/>
            <w:bCs/>
            <w:i w:val="0"/>
            <w:noProof/>
          </w:rPr>
          <w:t>23</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Otváranie ponúk</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_Toc22634834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20</w:t>
        </w:r>
        <w:r w:rsidR="00C73507" w:rsidRPr="00C73507">
          <w:rPr>
            <w:rFonts w:ascii="Proba Pro" w:hAnsi="Proba Pro"/>
            <w:i w:val="0"/>
            <w:noProof/>
            <w:webHidden/>
          </w:rPr>
          <w:fldChar w:fldCharType="end"/>
        </w:r>
      </w:hyperlink>
    </w:p>
    <w:p w14:paraId="52847D81" w14:textId="485FCCE5" w:rsidR="00C73507" w:rsidRPr="00C73507" w:rsidRDefault="005D755E" w:rsidP="00C73507">
      <w:pPr>
        <w:pStyle w:val="Obsah3"/>
        <w:rPr>
          <w:rFonts w:ascii="Proba Pro" w:eastAsiaTheme="minorEastAsia" w:hAnsi="Proba Pro" w:cstheme="minorBidi"/>
          <w:i w:val="0"/>
          <w:noProof/>
          <w:lang w:eastAsia="sk-SK"/>
        </w:rPr>
      </w:pPr>
      <w:hyperlink w:anchor="_Toc22634835" w:history="1">
        <w:r w:rsidR="00C73507" w:rsidRPr="00C73507">
          <w:rPr>
            <w:rStyle w:val="Hypertextovprepojenie"/>
            <w:rFonts w:ascii="Proba Pro" w:hAnsi="Proba Pro"/>
            <w:bCs/>
            <w:i w:val="0"/>
            <w:noProof/>
          </w:rPr>
          <w:t>24</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Vyhodnotenie splnenia podmienok účasti, vysvetľovanie a</w:t>
        </w:r>
        <w:r w:rsidR="00C73507" w:rsidRPr="00C73507">
          <w:rPr>
            <w:rStyle w:val="Hypertextovprepojenie"/>
            <w:rFonts w:cs="Calibri"/>
            <w:i w:val="0"/>
            <w:noProof/>
          </w:rPr>
          <w:t> </w:t>
        </w:r>
        <w:r w:rsidR="00C73507" w:rsidRPr="00C73507">
          <w:rPr>
            <w:rStyle w:val="Hypertextovprepojenie"/>
            <w:rFonts w:ascii="Proba Pro" w:hAnsi="Proba Pro"/>
            <w:i w:val="0"/>
            <w:noProof/>
          </w:rPr>
          <w:t>vyhodnocovanie ponúk</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_Toc22634835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21</w:t>
        </w:r>
        <w:r w:rsidR="00C73507" w:rsidRPr="00C73507">
          <w:rPr>
            <w:rFonts w:ascii="Proba Pro" w:hAnsi="Proba Pro"/>
            <w:i w:val="0"/>
            <w:noProof/>
            <w:webHidden/>
          </w:rPr>
          <w:fldChar w:fldCharType="end"/>
        </w:r>
      </w:hyperlink>
    </w:p>
    <w:p w14:paraId="3FCFA57D" w14:textId="3CB64BF5" w:rsidR="00C73507" w:rsidRPr="00C73507" w:rsidRDefault="005D755E" w:rsidP="00C73507">
      <w:pPr>
        <w:pStyle w:val="Obsah3"/>
        <w:rPr>
          <w:rFonts w:ascii="Proba Pro" w:eastAsiaTheme="minorEastAsia" w:hAnsi="Proba Pro" w:cstheme="minorBidi"/>
          <w:i w:val="0"/>
          <w:noProof/>
          <w:lang w:eastAsia="sk-SK"/>
        </w:rPr>
      </w:pPr>
      <w:hyperlink w:anchor="_Toc22634836" w:history="1">
        <w:r w:rsidR="00C73507" w:rsidRPr="00C73507">
          <w:rPr>
            <w:rStyle w:val="Hypertextovprepojenie"/>
            <w:rFonts w:ascii="Proba Pro" w:hAnsi="Proba Pro"/>
            <w:bCs/>
            <w:i w:val="0"/>
            <w:noProof/>
          </w:rPr>
          <w:t>25</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Dôvernosť procesu verejného obstarávania</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_Toc22634836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23</w:t>
        </w:r>
        <w:r w:rsidR="00C73507" w:rsidRPr="00C73507">
          <w:rPr>
            <w:rFonts w:ascii="Proba Pro" w:hAnsi="Proba Pro"/>
            <w:i w:val="0"/>
            <w:noProof/>
            <w:webHidden/>
          </w:rPr>
          <w:fldChar w:fldCharType="end"/>
        </w:r>
      </w:hyperlink>
    </w:p>
    <w:p w14:paraId="1C0C8E45" w14:textId="0CF1A470" w:rsidR="00C73507" w:rsidRPr="00C73507" w:rsidRDefault="005D755E" w:rsidP="00C73507">
      <w:pPr>
        <w:pStyle w:val="Obsah2"/>
        <w:rPr>
          <w:rFonts w:eastAsiaTheme="minorEastAsia" w:cstheme="minorBidi"/>
          <w:szCs w:val="22"/>
          <w:lang w:eastAsia="sk-SK"/>
        </w:rPr>
      </w:pPr>
      <w:hyperlink w:anchor="_Toc22634837" w:history="1">
        <w:r w:rsidR="00C73507" w:rsidRPr="00C73507">
          <w:rPr>
            <w:rStyle w:val="Hypertextovprepojenie"/>
          </w:rPr>
          <w:t>ODDIEL VI. Prijatie ponuky a</w:t>
        </w:r>
        <w:r w:rsidR="00C73507" w:rsidRPr="00C73507">
          <w:rPr>
            <w:rStyle w:val="Hypertextovprepojenie"/>
            <w:rFonts w:ascii="Calibri" w:hAnsi="Calibri" w:cs="Calibri"/>
          </w:rPr>
          <w:t> </w:t>
        </w:r>
        <w:r w:rsidR="00C73507" w:rsidRPr="00C73507">
          <w:rPr>
            <w:rStyle w:val="Hypertextovprepojenie"/>
          </w:rPr>
          <w:t>uzavretie zmluvy</w:t>
        </w:r>
        <w:r w:rsidR="00C73507" w:rsidRPr="00C73507">
          <w:rPr>
            <w:webHidden/>
          </w:rPr>
          <w:tab/>
        </w:r>
        <w:r w:rsidR="00C73507" w:rsidRPr="00C73507">
          <w:rPr>
            <w:webHidden/>
          </w:rPr>
          <w:fldChar w:fldCharType="begin"/>
        </w:r>
        <w:r w:rsidR="00C73507" w:rsidRPr="00C73507">
          <w:rPr>
            <w:webHidden/>
          </w:rPr>
          <w:instrText xml:space="preserve"> PAGEREF _Toc22634837 \h </w:instrText>
        </w:r>
        <w:r w:rsidR="00C73507" w:rsidRPr="00C73507">
          <w:rPr>
            <w:webHidden/>
          </w:rPr>
        </w:r>
        <w:r w:rsidR="00C73507" w:rsidRPr="00C73507">
          <w:rPr>
            <w:webHidden/>
          </w:rPr>
          <w:fldChar w:fldCharType="separate"/>
        </w:r>
        <w:r>
          <w:rPr>
            <w:webHidden/>
          </w:rPr>
          <w:t>23</w:t>
        </w:r>
        <w:r w:rsidR="00C73507" w:rsidRPr="00C73507">
          <w:rPr>
            <w:webHidden/>
          </w:rPr>
          <w:fldChar w:fldCharType="end"/>
        </w:r>
      </w:hyperlink>
    </w:p>
    <w:p w14:paraId="28BAA916" w14:textId="415AE8CB" w:rsidR="00C73507" w:rsidRPr="00C73507" w:rsidRDefault="005D755E" w:rsidP="00C73507">
      <w:pPr>
        <w:pStyle w:val="Obsah3"/>
        <w:rPr>
          <w:rFonts w:ascii="Proba Pro" w:eastAsiaTheme="minorEastAsia" w:hAnsi="Proba Pro" w:cstheme="minorBidi"/>
          <w:i w:val="0"/>
          <w:noProof/>
          <w:lang w:eastAsia="sk-SK"/>
        </w:rPr>
      </w:pPr>
      <w:hyperlink w:anchor="_Toc22634838" w:history="1">
        <w:r w:rsidR="00C73507" w:rsidRPr="00C73507">
          <w:rPr>
            <w:rStyle w:val="Hypertextovprepojenie"/>
            <w:rFonts w:ascii="Proba Pro" w:hAnsi="Proba Pro"/>
            <w:bCs/>
            <w:i w:val="0"/>
            <w:noProof/>
          </w:rPr>
          <w:t>26</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Vyhodnotenie splnenia podmienok účasti úspešného uchádzača a informácia o</w:t>
        </w:r>
        <w:r w:rsidR="00C73507" w:rsidRPr="00C73507">
          <w:rPr>
            <w:rStyle w:val="Hypertextovprepojenie"/>
            <w:rFonts w:cs="Calibri"/>
            <w:i w:val="0"/>
            <w:noProof/>
          </w:rPr>
          <w:t> </w:t>
        </w:r>
        <w:r w:rsidR="00C73507" w:rsidRPr="00C73507">
          <w:rPr>
            <w:rStyle w:val="Hypertextovprepojenie"/>
            <w:rFonts w:ascii="Proba Pro" w:hAnsi="Proba Pro"/>
            <w:i w:val="0"/>
            <w:noProof/>
          </w:rPr>
          <w:t>výsledku hodnotenia ponúk</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_Toc22634838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23</w:t>
        </w:r>
        <w:r w:rsidR="00C73507" w:rsidRPr="00C73507">
          <w:rPr>
            <w:rFonts w:ascii="Proba Pro" w:hAnsi="Proba Pro"/>
            <w:i w:val="0"/>
            <w:noProof/>
            <w:webHidden/>
          </w:rPr>
          <w:fldChar w:fldCharType="end"/>
        </w:r>
      </w:hyperlink>
    </w:p>
    <w:p w14:paraId="1BF5776D" w14:textId="692C62E8" w:rsidR="00C73507" w:rsidRPr="00C73507" w:rsidRDefault="005D755E" w:rsidP="00C73507">
      <w:pPr>
        <w:pStyle w:val="Obsah3"/>
        <w:rPr>
          <w:rFonts w:ascii="Proba Pro" w:eastAsiaTheme="minorEastAsia" w:hAnsi="Proba Pro" w:cstheme="minorBidi"/>
          <w:i w:val="0"/>
          <w:noProof/>
          <w:lang w:eastAsia="sk-SK"/>
        </w:rPr>
      </w:pPr>
      <w:hyperlink w:anchor="_Toc22634839" w:history="1">
        <w:r w:rsidR="00C73507" w:rsidRPr="00C73507">
          <w:rPr>
            <w:rStyle w:val="Hypertextovprepojenie"/>
            <w:rFonts w:ascii="Proba Pro" w:hAnsi="Proba Pro"/>
            <w:bCs/>
            <w:i w:val="0"/>
            <w:noProof/>
          </w:rPr>
          <w:t>27</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Uzavretie zmluvy</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_Toc22634839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24</w:t>
        </w:r>
        <w:r w:rsidR="00C73507" w:rsidRPr="00C73507">
          <w:rPr>
            <w:rFonts w:ascii="Proba Pro" w:hAnsi="Proba Pro"/>
            <w:i w:val="0"/>
            <w:noProof/>
            <w:webHidden/>
          </w:rPr>
          <w:fldChar w:fldCharType="end"/>
        </w:r>
      </w:hyperlink>
    </w:p>
    <w:p w14:paraId="32F3608C" w14:textId="070420E6" w:rsidR="00C73507" w:rsidRPr="00C73507" w:rsidRDefault="005D755E" w:rsidP="00C73507">
      <w:pPr>
        <w:pStyle w:val="Obsah1"/>
        <w:spacing w:before="0"/>
        <w:rPr>
          <w:rFonts w:eastAsiaTheme="minorEastAsia" w:cstheme="minorBidi"/>
          <w:b w:val="0"/>
          <w:color w:val="auto"/>
          <w:sz w:val="22"/>
          <w:szCs w:val="22"/>
        </w:rPr>
      </w:pPr>
      <w:hyperlink w:anchor="_Toc22634840" w:history="1">
        <w:r w:rsidR="00C73507" w:rsidRPr="00C73507">
          <w:rPr>
            <w:rStyle w:val="Hypertextovprepojenie"/>
          </w:rPr>
          <w:t>ČASŤ B. Opis predmetu zákazky</w:t>
        </w:r>
        <w:r w:rsidR="00C73507" w:rsidRPr="00C73507">
          <w:rPr>
            <w:webHidden/>
          </w:rPr>
          <w:tab/>
        </w:r>
        <w:r w:rsidR="00C73507" w:rsidRPr="00C73507">
          <w:rPr>
            <w:webHidden/>
          </w:rPr>
          <w:fldChar w:fldCharType="begin"/>
        </w:r>
        <w:r w:rsidR="00C73507" w:rsidRPr="00C73507">
          <w:rPr>
            <w:webHidden/>
          </w:rPr>
          <w:instrText xml:space="preserve"> PAGEREF _Toc22634840 \h </w:instrText>
        </w:r>
        <w:r w:rsidR="00C73507" w:rsidRPr="00C73507">
          <w:rPr>
            <w:webHidden/>
          </w:rPr>
        </w:r>
        <w:r w:rsidR="00C73507" w:rsidRPr="00C73507">
          <w:rPr>
            <w:webHidden/>
          </w:rPr>
          <w:fldChar w:fldCharType="separate"/>
        </w:r>
        <w:r>
          <w:rPr>
            <w:webHidden/>
          </w:rPr>
          <w:t>26</w:t>
        </w:r>
        <w:r w:rsidR="00C73507" w:rsidRPr="00C73507">
          <w:rPr>
            <w:webHidden/>
          </w:rPr>
          <w:fldChar w:fldCharType="end"/>
        </w:r>
      </w:hyperlink>
    </w:p>
    <w:p w14:paraId="3DCBAD6E" w14:textId="67FA1463" w:rsidR="00C73507" w:rsidRPr="00C73507" w:rsidRDefault="005D755E" w:rsidP="00C73507">
      <w:pPr>
        <w:pStyle w:val="Obsah2"/>
        <w:rPr>
          <w:rFonts w:eastAsiaTheme="minorEastAsia" w:cstheme="minorBidi"/>
          <w:szCs w:val="22"/>
          <w:lang w:eastAsia="sk-SK"/>
        </w:rPr>
      </w:pPr>
      <w:hyperlink w:anchor="_Toc22634841" w:history="1">
        <w:r w:rsidR="00C73507" w:rsidRPr="00C73507">
          <w:rPr>
            <w:rStyle w:val="Hypertextovprepojenie"/>
            <w:b/>
          </w:rPr>
          <w:t>ODDIEL I. Osobitné podmienky pre všetky položky tvoriace jednotlivé Časti predmetu zákazky</w:t>
        </w:r>
        <w:r w:rsidR="00C73507" w:rsidRPr="00C73507">
          <w:rPr>
            <w:webHidden/>
          </w:rPr>
          <w:tab/>
        </w:r>
        <w:r w:rsidR="00C73507" w:rsidRPr="00C73507">
          <w:rPr>
            <w:webHidden/>
          </w:rPr>
          <w:fldChar w:fldCharType="begin"/>
        </w:r>
        <w:r w:rsidR="00C73507" w:rsidRPr="00C73507">
          <w:rPr>
            <w:webHidden/>
          </w:rPr>
          <w:instrText xml:space="preserve"> PAGEREF _Toc22634841 \h </w:instrText>
        </w:r>
        <w:r w:rsidR="00C73507" w:rsidRPr="00C73507">
          <w:rPr>
            <w:webHidden/>
          </w:rPr>
        </w:r>
        <w:r w:rsidR="00C73507" w:rsidRPr="00C73507">
          <w:rPr>
            <w:webHidden/>
          </w:rPr>
          <w:fldChar w:fldCharType="separate"/>
        </w:r>
        <w:r>
          <w:rPr>
            <w:webHidden/>
          </w:rPr>
          <w:t>26</w:t>
        </w:r>
        <w:r w:rsidR="00C73507" w:rsidRPr="00C73507">
          <w:rPr>
            <w:webHidden/>
          </w:rPr>
          <w:fldChar w:fldCharType="end"/>
        </w:r>
      </w:hyperlink>
    </w:p>
    <w:p w14:paraId="49C9353E" w14:textId="45CCB866" w:rsidR="00C73507" w:rsidRPr="00C73507" w:rsidRDefault="005D755E" w:rsidP="00C73507">
      <w:pPr>
        <w:pStyle w:val="Obsah2"/>
        <w:rPr>
          <w:rFonts w:eastAsiaTheme="minorEastAsia" w:cstheme="minorBidi"/>
          <w:szCs w:val="22"/>
          <w:lang w:eastAsia="sk-SK"/>
        </w:rPr>
      </w:pPr>
      <w:hyperlink w:anchor="_Toc22634842" w:history="1">
        <w:r w:rsidR="00C73507" w:rsidRPr="00C73507">
          <w:rPr>
            <w:rStyle w:val="Hypertextovprepojenie"/>
          </w:rPr>
          <w:t>Časť I. predmetu zákazky: Sterilizačná technika</w:t>
        </w:r>
        <w:r w:rsidR="00C73507" w:rsidRPr="00C73507">
          <w:rPr>
            <w:webHidden/>
          </w:rPr>
          <w:tab/>
        </w:r>
        <w:r w:rsidR="00C73507" w:rsidRPr="00C73507">
          <w:rPr>
            <w:webHidden/>
          </w:rPr>
          <w:fldChar w:fldCharType="begin"/>
        </w:r>
        <w:r w:rsidR="00C73507" w:rsidRPr="00C73507">
          <w:rPr>
            <w:webHidden/>
          </w:rPr>
          <w:instrText xml:space="preserve"> PAGEREF _Toc22634842 \h </w:instrText>
        </w:r>
        <w:r w:rsidR="00C73507" w:rsidRPr="00C73507">
          <w:rPr>
            <w:webHidden/>
          </w:rPr>
        </w:r>
        <w:r w:rsidR="00C73507" w:rsidRPr="00C73507">
          <w:rPr>
            <w:webHidden/>
          </w:rPr>
          <w:fldChar w:fldCharType="separate"/>
        </w:r>
        <w:r>
          <w:rPr>
            <w:webHidden/>
          </w:rPr>
          <w:t>26</w:t>
        </w:r>
        <w:r w:rsidR="00C73507" w:rsidRPr="00C73507">
          <w:rPr>
            <w:webHidden/>
          </w:rPr>
          <w:fldChar w:fldCharType="end"/>
        </w:r>
      </w:hyperlink>
    </w:p>
    <w:p w14:paraId="470C7506" w14:textId="588F9150" w:rsidR="00C73507" w:rsidRPr="00C73507" w:rsidRDefault="005D755E" w:rsidP="00C73507">
      <w:pPr>
        <w:pStyle w:val="Obsah3"/>
        <w:rPr>
          <w:rFonts w:ascii="Proba Pro" w:eastAsiaTheme="minorEastAsia" w:hAnsi="Proba Pro" w:cstheme="minorBidi"/>
          <w:i w:val="0"/>
          <w:noProof/>
          <w:lang w:eastAsia="sk-SK"/>
        </w:rPr>
      </w:pPr>
      <w:hyperlink w:anchor="_Toc22634843" w:history="1">
        <w:r w:rsidR="00C73507" w:rsidRPr="00C73507">
          <w:rPr>
            <w:rStyle w:val="Hypertextovprepojenie"/>
            <w:rFonts w:ascii="Proba Pro" w:hAnsi="Proba Pro"/>
            <w:bCs/>
            <w:i w:val="0"/>
            <w:noProof/>
          </w:rPr>
          <w:t>1</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Položka č. 1 - Parný sterilizátor I</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_Toc22634843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26</w:t>
        </w:r>
        <w:r w:rsidR="00C73507" w:rsidRPr="00C73507">
          <w:rPr>
            <w:rFonts w:ascii="Proba Pro" w:hAnsi="Proba Pro"/>
            <w:i w:val="0"/>
            <w:noProof/>
            <w:webHidden/>
          </w:rPr>
          <w:fldChar w:fldCharType="end"/>
        </w:r>
      </w:hyperlink>
    </w:p>
    <w:p w14:paraId="43F2376E" w14:textId="5C511D76" w:rsidR="00C73507" w:rsidRPr="00C73507" w:rsidRDefault="005D755E" w:rsidP="00C73507">
      <w:pPr>
        <w:pStyle w:val="Obsah3"/>
        <w:rPr>
          <w:rFonts w:ascii="Proba Pro" w:eastAsiaTheme="minorEastAsia" w:hAnsi="Proba Pro" w:cstheme="minorBidi"/>
          <w:i w:val="0"/>
          <w:noProof/>
          <w:lang w:eastAsia="sk-SK"/>
        </w:rPr>
      </w:pPr>
      <w:hyperlink w:anchor="_Toc22634844" w:history="1">
        <w:r w:rsidR="00C73507" w:rsidRPr="00C73507">
          <w:rPr>
            <w:rStyle w:val="Hypertextovprepojenie"/>
            <w:rFonts w:ascii="Proba Pro" w:hAnsi="Proba Pro"/>
            <w:bCs/>
            <w:i w:val="0"/>
            <w:noProof/>
          </w:rPr>
          <w:t>2</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Položka č. 2 – Bariérová umývačka</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_Toc22634844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27</w:t>
        </w:r>
        <w:r w:rsidR="00C73507" w:rsidRPr="00C73507">
          <w:rPr>
            <w:rFonts w:ascii="Proba Pro" w:hAnsi="Proba Pro"/>
            <w:i w:val="0"/>
            <w:noProof/>
            <w:webHidden/>
          </w:rPr>
          <w:fldChar w:fldCharType="end"/>
        </w:r>
      </w:hyperlink>
    </w:p>
    <w:p w14:paraId="3E453F0B" w14:textId="034AE798" w:rsidR="00C73507" w:rsidRPr="00C73507" w:rsidRDefault="005D755E" w:rsidP="00C73507">
      <w:pPr>
        <w:pStyle w:val="Obsah3"/>
        <w:rPr>
          <w:rFonts w:ascii="Proba Pro" w:eastAsiaTheme="minorEastAsia" w:hAnsi="Proba Pro" w:cstheme="minorBidi"/>
          <w:i w:val="0"/>
          <w:noProof/>
          <w:lang w:eastAsia="sk-SK"/>
        </w:rPr>
      </w:pPr>
      <w:hyperlink w:anchor="_Toc22634845" w:history="1">
        <w:r w:rsidR="00C73507" w:rsidRPr="00C73507">
          <w:rPr>
            <w:rStyle w:val="Hypertextovprepojenie"/>
            <w:rFonts w:ascii="Proba Pro" w:hAnsi="Proba Pro" w:cs="Arial"/>
            <w:bCs/>
            <w:i w:val="0"/>
            <w:noProof/>
          </w:rPr>
          <w:t>3</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Položka č. 3 – Parný sterilizátor II</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_Toc22634845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28</w:t>
        </w:r>
        <w:r w:rsidR="00C73507" w:rsidRPr="00C73507">
          <w:rPr>
            <w:rFonts w:ascii="Proba Pro" w:hAnsi="Proba Pro"/>
            <w:i w:val="0"/>
            <w:noProof/>
            <w:webHidden/>
          </w:rPr>
          <w:fldChar w:fldCharType="end"/>
        </w:r>
      </w:hyperlink>
    </w:p>
    <w:p w14:paraId="019058CD" w14:textId="790AD21C" w:rsidR="00C73507" w:rsidRPr="00C73507" w:rsidRDefault="005D755E" w:rsidP="00C73507">
      <w:pPr>
        <w:pStyle w:val="Obsah3"/>
        <w:rPr>
          <w:rFonts w:ascii="Proba Pro" w:eastAsiaTheme="minorEastAsia" w:hAnsi="Proba Pro" w:cstheme="minorBidi"/>
          <w:i w:val="0"/>
          <w:noProof/>
          <w:lang w:eastAsia="sk-SK"/>
        </w:rPr>
      </w:pPr>
      <w:hyperlink w:anchor="_Toc22634846" w:history="1">
        <w:r w:rsidR="00C73507" w:rsidRPr="00C73507">
          <w:rPr>
            <w:rStyle w:val="Hypertextovprepojenie"/>
            <w:rFonts w:ascii="Proba Pro" w:hAnsi="Proba Pro"/>
            <w:bCs/>
            <w:i w:val="0"/>
            <w:noProof/>
          </w:rPr>
          <w:t>4</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Položka č. 4 – Formaldehydový sterilizátor</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_Toc22634846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30</w:t>
        </w:r>
        <w:r w:rsidR="00C73507" w:rsidRPr="00C73507">
          <w:rPr>
            <w:rFonts w:ascii="Proba Pro" w:hAnsi="Proba Pro"/>
            <w:i w:val="0"/>
            <w:noProof/>
            <w:webHidden/>
          </w:rPr>
          <w:fldChar w:fldCharType="end"/>
        </w:r>
      </w:hyperlink>
    </w:p>
    <w:p w14:paraId="19AB4EBF" w14:textId="2E5B6E25" w:rsidR="00C73507" w:rsidRPr="00C73507" w:rsidRDefault="005D755E" w:rsidP="00C73507">
      <w:pPr>
        <w:pStyle w:val="Obsah3"/>
        <w:rPr>
          <w:rFonts w:ascii="Proba Pro" w:eastAsiaTheme="minorEastAsia" w:hAnsi="Proba Pro" w:cstheme="minorBidi"/>
          <w:i w:val="0"/>
          <w:noProof/>
          <w:lang w:eastAsia="sk-SK"/>
        </w:rPr>
      </w:pPr>
      <w:hyperlink w:anchor="_Toc22634847" w:history="1">
        <w:r w:rsidR="00C73507" w:rsidRPr="00C73507">
          <w:rPr>
            <w:rStyle w:val="Hypertextovprepojenie"/>
            <w:rFonts w:ascii="Proba Pro" w:hAnsi="Proba Pro"/>
            <w:bCs/>
            <w:i w:val="0"/>
            <w:noProof/>
          </w:rPr>
          <w:t>5</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Položka č. 5 – Stolná dezinfekčná umývačka</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_Toc22634847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30</w:t>
        </w:r>
        <w:r w:rsidR="00C73507" w:rsidRPr="00C73507">
          <w:rPr>
            <w:rFonts w:ascii="Proba Pro" w:hAnsi="Proba Pro"/>
            <w:i w:val="0"/>
            <w:noProof/>
            <w:webHidden/>
          </w:rPr>
          <w:fldChar w:fldCharType="end"/>
        </w:r>
      </w:hyperlink>
    </w:p>
    <w:p w14:paraId="5BF8B78C" w14:textId="23A9CBFE" w:rsidR="00C73507" w:rsidRPr="00C73507" w:rsidRDefault="005D755E" w:rsidP="00C73507">
      <w:pPr>
        <w:pStyle w:val="Obsah3"/>
        <w:rPr>
          <w:rFonts w:ascii="Proba Pro" w:eastAsiaTheme="minorEastAsia" w:hAnsi="Proba Pro" w:cstheme="minorBidi"/>
          <w:i w:val="0"/>
          <w:noProof/>
          <w:lang w:eastAsia="sk-SK"/>
        </w:rPr>
      </w:pPr>
      <w:hyperlink w:anchor="_Toc22634848" w:history="1">
        <w:r w:rsidR="00C73507" w:rsidRPr="00C73507">
          <w:rPr>
            <w:rStyle w:val="Hypertextovprepojenie"/>
            <w:rFonts w:ascii="Proba Pro" w:hAnsi="Proba Pro"/>
            <w:bCs/>
            <w:i w:val="0"/>
            <w:noProof/>
          </w:rPr>
          <w:t>6</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Položka č. 6 – Sterilizačný kontajnerový systém hliníkový</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_Toc22634848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31</w:t>
        </w:r>
        <w:r w:rsidR="00C73507" w:rsidRPr="00C73507">
          <w:rPr>
            <w:rFonts w:ascii="Proba Pro" w:hAnsi="Proba Pro"/>
            <w:i w:val="0"/>
            <w:noProof/>
            <w:webHidden/>
          </w:rPr>
          <w:fldChar w:fldCharType="end"/>
        </w:r>
      </w:hyperlink>
    </w:p>
    <w:p w14:paraId="6FA66A1C" w14:textId="5B39722E" w:rsidR="00C73507" w:rsidRPr="00C73507" w:rsidRDefault="005D755E" w:rsidP="00C73507">
      <w:pPr>
        <w:pStyle w:val="Obsah3"/>
        <w:rPr>
          <w:rFonts w:ascii="Proba Pro" w:eastAsiaTheme="minorEastAsia" w:hAnsi="Proba Pro" w:cstheme="minorBidi"/>
          <w:i w:val="0"/>
          <w:noProof/>
          <w:lang w:eastAsia="sk-SK"/>
        </w:rPr>
      </w:pPr>
      <w:hyperlink w:anchor="_Toc22634849" w:history="1">
        <w:r w:rsidR="00C73507" w:rsidRPr="00C73507">
          <w:rPr>
            <w:rStyle w:val="Hypertextovprepojenie"/>
            <w:rFonts w:ascii="Proba Pro" w:hAnsi="Proba Pro"/>
            <w:bCs/>
            <w:i w:val="0"/>
            <w:noProof/>
          </w:rPr>
          <w:t>7</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Položka č. 7 – Vyplachovač ložných mís</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_Toc22634849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32</w:t>
        </w:r>
        <w:r w:rsidR="00C73507" w:rsidRPr="00C73507">
          <w:rPr>
            <w:rFonts w:ascii="Proba Pro" w:hAnsi="Proba Pro"/>
            <w:i w:val="0"/>
            <w:noProof/>
            <w:webHidden/>
          </w:rPr>
          <w:fldChar w:fldCharType="end"/>
        </w:r>
      </w:hyperlink>
    </w:p>
    <w:p w14:paraId="5E419A13" w14:textId="7969FC80" w:rsidR="00C73507" w:rsidRPr="00C73507" w:rsidRDefault="005D755E" w:rsidP="00C73507">
      <w:pPr>
        <w:pStyle w:val="Obsah3"/>
        <w:rPr>
          <w:rFonts w:ascii="Proba Pro" w:eastAsiaTheme="minorEastAsia" w:hAnsi="Proba Pro" w:cstheme="minorBidi"/>
          <w:i w:val="0"/>
          <w:noProof/>
          <w:lang w:eastAsia="sk-SK"/>
        </w:rPr>
      </w:pPr>
      <w:hyperlink w:anchor="_Toc22634850" w:history="1">
        <w:r w:rsidR="00C73507" w:rsidRPr="00C73507">
          <w:rPr>
            <w:rStyle w:val="Hypertextovprepojenie"/>
            <w:rFonts w:ascii="Proba Pro" w:hAnsi="Proba Pro"/>
            <w:bCs/>
            <w:i w:val="0"/>
            <w:noProof/>
          </w:rPr>
          <w:t>8</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Termín dodania predmetu zákazky</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_Toc22634850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33</w:t>
        </w:r>
        <w:r w:rsidR="00C73507" w:rsidRPr="00C73507">
          <w:rPr>
            <w:rFonts w:ascii="Proba Pro" w:hAnsi="Proba Pro"/>
            <w:i w:val="0"/>
            <w:noProof/>
            <w:webHidden/>
          </w:rPr>
          <w:fldChar w:fldCharType="end"/>
        </w:r>
      </w:hyperlink>
    </w:p>
    <w:p w14:paraId="15C0A5F1" w14:textId="5276CE01" w:rsidR="00C73507" w:rsidRPr="00C73507" w:rsidRDefault="005D755E" w:rsidP="00C73507">
      <w:pPr>
        <w:pStyle w:val="Obsah2"/>
        <w:rPr>
          <w:rFonts w:eastAsiaTheme="minorEastAsia" w:cstheme="minorBidi"/>
          <w:szCs w:val="22"/>
          <w:lang w:eastAsia="sk-SK"/>
        </w:rPr>
      </w:pPr>
      <w:hyperlink w:anchor="_Toc22634851" w:history="1">
        <w:r w:rsidR="00C73507" w:rsidRPr="00C73507">
          <w:rPr>
            <w:rStyle w:val="Hypertextovprepojenie"/>
          </w:rPr>
          <w:t>Časť II. predmetu zákazky: Dezinfekčná technika</w:t>
        </w:r>
        <w:r w:rsidR="00C73507" w:rsidRPr="00C73507">
          <w:rPr>
            <w:webHidden/>
          </w:rPr>
          <w:tab/>
        </w:r>
        <w:r w:rsidR="00C73507" w:rsidRPr="00C73507">
          <w:rPr>
            <w:webHidden/>
          </w:rPr>
          <w:fldChar w:fldCharType="begin"/>
        </w:r>
        <w:r w:rsidR="00C73507" w:rsidRPr="00C73507">
          <w:rPr>
            <w:webHidden/>
          </w:rPr>
          <w:instrText xml:space="preserve"> PAGEREF _Toc22634851 \h </w:instrText>
        </w:r>
        <w:r w:rsidR="00C73507" w:rsidRPr="00C73507">
          <w:rPr>
            <w:webHidden/>
          </w:rPr>
        </w:r>
        <w:r w:rsidR="00C73507" w:rsidRPr="00C73507">
          <w:rPr>
            <w:webHidden/>
          </w:rPr>
          <w:fldChar w:fldCharType="separate"/>
        </w:r>
        <w:r>
          <w:rPr>
            <w:webHidden/>
          </w:rPr>
          <w:t>33</w:t>
        </w:r>
        <w:r w:rsidR="00C73507" w:rsidRPr="00C73507">
          <w:rPr>
            <w:webHidden/>
          </w:rPr>
          <w:fldChar w:fldCharType="end"/>
        </w:r>
      </w:hyperlink>
    </w:p>
    <w:p w14:paraId="1AAADCA1" w14:textId="0487566E" w:rsidR="00C73507" w:rsidRPr="00C73507" w:rsidRDefault="005D755E" w:rsidP="00C73507">
      <w:pPr>
        <w:pStyle w:val="Obsah3"/>
        <w:rPr>
          <w:rFonts w:ascii="Proba Pro" w:eastAsiaTheme="minorEastAsia" w:hAnsi="Proba Pro" w:cstheme="minorBidi"/>
          <w:i w:val="0"/>
          <w:noProof/>
          <w:lang w:eastAsia="sk-SK"/>
        </w:rPr>
      </w:pPr>
      <w:hyperlink w:anchor="_Toc22634852" w:history="1">
        <w:r w:rsidR="00C73507" w:rsidRPr="00C73507">
          <w:rPr>
            <w:rStyle w:val="Hypertextovprepojenie"/>
            <w:rFonts w:ascii="Proba Pro" w:hAnsi="Proba Pro"/>
            <w:bCs/>
            <w:i w:val="0"/>
            <w:noProof/>
          </w:rPr>
          <w:t>9</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Položka č. 1 - Systém dezinfekcie vzduchu ultrafialovým svetlom - Kĺbový germicídny žiarič s priamym žiarením a integrovaným pohybovým senzorom, IP 20, min. 55 W</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_Toc22634852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33</w:t>
        </w:r>
        <w:r w:rsidR="00C73507" w:rsidRPr="00C73507">
          <w:rPr>
            <w:rFonts w:ascii="Proba Pro" w:hAnsi="Proba Pro"/>
            <w:i w:val="0"/>
            <w:noProof/>
            <w:webHidden/>
          </w:rPr>
          <w:fldChar w:fldCharType="end"/>
        </w:r>
      </w:hyperlink>
    </w:p>
    <w:p w14:paraId="27DECA4E" w14:textId="69DD111A" w:rsidR="00C73507" w:rsidRPr="00C73507" w:rsidRDefault="005D755E" w:rsidP="00C73507">
      <w:pPr>
        <w:pStyle w:val="Obsah3"/>
        <w:rPr>
          <w:rFonts w:ascii="Proba Pro" w:eastAsiaTheme="minorEastAsia" w:hAnsi="Proba Pro" w:cstheme="minorBidi"/>
          <w:i w:val="0"/>
          <w:noProof/>
          <w:lang w:eastAsia="sk-SK"/>
        </w:rPr>
      </w:pPr>
      <w:hyperlink w:anchor="_Toc22634853" w:history="1">
        <w:r w:rsidR="00C73507" w:rsidRPr="00C73507">
          <w:rPr>
            <w:rStyle w:val="Hypertextovprepojenie"/>
            <w:rFonts w:ascii="Proba Pro" w:hAnsi="Proba Pro"/>
            <w:bCs/>
            <w:i w:val="0"/>
            <w:noProof/>
          </w:rPr>
          <w:t>10</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Položka č. 2 - Systém dezinfekcie vzduchu ultrafialovým svetlom - Kĺbový germicídny žiarič s priamym žiarením, IP 20, min. 55 W</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_Toc22634853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34</w:t>
        </w:r>
        <w:r w:rsidR="00C73507" w:rsidRPr="00C73507">
          <w:rPr>
            <w:rFonts w:ascii="Proba Pro" w:hAnsi="Proba Pro"/>
            <w:i w:val="0"/>
            <w:noProof/>
            <w:webHidden/>
          </w:rPr>
          <w:fldChar w:fldCharType="end"/>
        </w:r>
      </w:hyperlink>
    </w:p>
    <w:p w14:paraId="2903E68F" w14:textId="73A5D026" w:rsidR="00C73507" w:rsidRPr="00C73507" w:rsidRDefault="005D755E" w:rsidP="00C73507">
      <w:pPr>
        <w:pStyle w:val="Obsah3"/>
        <w:rPr>
          <w:rFonts w:ascii="Proba Pro" w:eastAsiaTheme="minorEastAsia" w:hAnsi="Proba Pro" w:cstheme="minorBidi"/>
          <w:i w:val="0"/>
          <w:noProof/>
          <w:lang w:eastAsia="sk-SK"/>
        </w:rPr>
      </w:pPr>
      <w:hyperlink w:anchor="_Toc22634854" w:history="1">
        <w:r w:rsidR="00C73507" w:rsidRPr="00C73507">
          <w:rPr>
            <w:rStyle w:val="Hypertextovprepojenie"/>
            <w:rFonts w:ascii="Proba Pro" w:hAnsi="Proba Pro"/>
            <w:bCs/>
            <w:i w:val="0"/>
            <w:noProof/>
          </w:rPr>
          <w:t>11</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Položka č. 3 - Systém dezinfekcie vzduchu ultrafialovým svetlom - Nástenný germicídny žiarič uzatvorený s nepriamym žiarením, s ventilátorom a spínacími programovateľnými  hodinami SPH 02, IP 20, min. 30 W</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_Toc22634854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34</w:t>
        </w:r>
        <w:r w:rsidR="00C73507" w:rsidRPr="00C73507">
          <w:rPr>
            <w:rFonts w:ascii="Proba Pro" w:hAnsi="Proba Pro"/>
            <w:i w:val="0"/>
            <w:noProof/>
            <w:webHidden/>
          </w:rPr>
          <w:fldChar w:fldCharType="end"/>
        </w:r>
      </w:hyperlink>
    </w:p>
    <w:p w14:paraId="15B0B5B9" w14:textId="1D8E694A" w:rsidR="00C73507" w:rsidRPr="00C73507" w:rsidRDefault="005D755E" w:rsidP="00C73507">
      <w:pPr>
        <w:pStyle w:val="Obsah3"/>
        <w:rPr>
          <w:rFonts w:ascii="Proba Pro" w:eastAsiaTheme="minorEastAsia" w:hAnsi="Proba Pro" w:cstheme="minorBidi"/>
          <w:i w:val="0"/>
          <w:noProof/>
          <w:lang w:eastAsia="sk-SK"/>
        </w:rPr>
      </w:pPr>
      <w:hyperlink w:anchor="_Toc22634855" w:history="1">
        <w:r w:rsidR="00C73507" w:rsidRPr="00C73507">
          <w:rPr>
            <w:rStyle w:val="Hypertextovprepojenie"/>
            <w:rFonts w:ascii="Proba Pro" w:hAnsi="Proba Pro"/>
            <w:bCs/>
            <w:i w:val="0"/>
            <w:noProof/>
          </w:rPr>
          <w:t>12</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Položka č. 4 - Systém dezinfekcie vzduchu ultrafialovým svetlom - Nástenný germicídny žiarič uzatvorený  s nepriamym žiarením, s ventilátorom a spínacími programovateľnými  hodinami SPH 02, IP 20, min. 72 W</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_Toc22634855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35</w:t>
        </w:r>
        <w:r w:rsidR="00C73507" w:rsidRPr="00C73507">
          <w:rPr>
            <w:rFonts w:ascii="Proba Pro" w:hAnsi="Proba Pro"/>
            <w:i w:val="0"/>
            <w:noProof/>
            <w:webHidden/>
          </w:rPr>
          <w:fldChar w:fldCharType="end"/>
        </w:r>
      </w:hyperlink>
    </w:p>
    <w:p w14:paraId="37382F68" w14:textId="2AD6C52C" w:rsidR="00C73507" w:rsidRPr="00C73507" w:rsidRDefault="005D755E" w:rsidP="00C73507">
      <w:pPr>
        <w:pStyle w:val="Obsah3"/>
        <w:rPr>
          <w:rFonts w:ascii="Proba Pro" w:eastAsiaTheme="minorEastAsia" w:hAnsi="Proba Pro" w:cstheme="minorBidi"/>
          <w:i w:val="0"/>
          <w:noProof/>
          <w:lang w:eastAsia="sk-SK"/>
        </w:rPr>
      </w:pPr>
      <w:hyperlink w:anchor="_Toc22634856" w:history="1">
        <w:r w:rsidR="00C73507" w:rsidRPr="00C73507">
          <w:rPr>
            <w:rStyle w:val="Hypertextovprepojenie"/>
            <w:rFonts w:ascii="Proba Pro" w:hAnsi="Proba Pro"/>
            <w:bCs/>
            <w:i w:val="0"/>
            <w:noProof/>
          </w:rPr>
          <w:t>13</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Položka č. 5 - Systém dezinfekcie vzduchu ultrafialovým svetlom - Nástenný germicídny žiarič s priamym žiarením a integrovaným pohybovým senzorom, IP 65, min. 55 W</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_Toc22634856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36</w:t>
        </w:r>
        <w:r w:rsidR="00C73507" w:rsidRPr="00C73507">
          <w:rPr>
            <w:rFonts w:ascii="Proba Pro" w:hAnsi="Proba Pro"/>
            <w:i w:val="0"/>
            <w:noProof/>
            <w:webHidden/>
          </w:rPr>
          <w:fldChar w:fldCharType="end"/>
        </w:r>
      </w:hyperlink>
    </w:p>
    <w:p w14:paraId="017F8147" w14:textId="7EA74641" w:rsidR="00C73507" w:rsidRPr="00C73507" w:rsidRDefault="005D755E" w:rsidP="00C73507">
      <w:pPr>
        <w:pStyle w:val="Obsah3"/>
        <w:rPr>
          <w:rFonts w:ascii="Proba Pro" w:eastAsiaTheme="minorEastAsia" w:hAnsi="Proba Pro" w:cstheme="minorBidi"/>
          <w:i w:val="0"/>
          <w:noProof/>
          <w:lang w:eastAsia="sk-SK"/>
        </w:rPr>
      </w:pPr>
      <w:hyperlink w:anchor="_Toc22634857" w:history="1">
        <w:r w:rsidR="00C73507" w:rsidRPr="00C73507">
          <w:rPr>
            <w:rStyle w:val="Hypertextovprepojenie"/>
            <w:rFonts w:ascii="Proba Pro" w:hAnsi="Proba Pro"/>
            <w:bCs/>
            <w:i w:val="0"/>
            <w:noProof/>
          </w:rPr>
          <w:t>14</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Položka č. 6 - Systém dezinfekcie vzduchu ultrafialovým svetlom - Nástenný germicídny žiarič s priamym žiarením, IP 65, min. 55 W</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_Toc22634857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36</w:t>
        </w:r>
        <w:r w:rsidR="00C73507" w:rsidRPr="00C73507">
          <w:rPr>
            <w:rFonts w:ascii="Proba Pro" w:hAnsi="Proba Pro"/>
            <w:i w:val="0"/>
            <w:noProof/>
            <w:webHidden/>
          </w:rPr>
          <w:fldChar w:fldCharType="end"/>
        </w:r>
      </w:hyperlink>
    </w:p>
    <w:p w14:paraId="138F21C4" w14:textId="7D9A75FF" w:rsidR="00C73507" w:rsidRPr="00C73507" w:rsidRDefault="005D755E" w:rsidP="00C73507">
      <w:pPr>
        <w:pStyle w:val="Obsah3"/>
        <w:rPr>
          <w:rFonts w:ascii="Proba Pro" w:eastAsiaTheme="minorEastAsia" w:hAnsi="Proba Pro" w:cstheme="minorBidi"/>
          <w:i w:val="0"/>
          <w:noProof/>
          <w:lang w:eastAsia="sk-SK"/>
        </w:rPr>
      </w:pPr>
      <w:hyperlink w:anchor="_Toc22634858" w:history="1">
        <w:r w:rsidR="00C73507" w:rsidRPr="00C73507">
          <w:rPr>
            <w:rStyle w:val="Hypertextovprepojenie"/>
            <w:rFonts w:ascii="Proba Pro" w:hAnsi="Proba Pro"/>
            <w:bCs/>
            <w:i w:val="0"/>
            <w:noProof/>
          </w:rPr>
          <w:t>15</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Položka č. 7 - Systém dezinfekcie vzduchu ultrafialovým svetlom -  Mobilný germicídny žiarič uzavretý s nepriamym žiarením, s ventilátorom a spínacími programovateľnými  hodinami SPH 02, IP 20, min. 30 W</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_Toc22634858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36</w:t>
        </w:r>
        <w:r w:rsidR="00C73507" w:rsidRPr="00C73507">
          <w:rPr>
            <w:rFonts w:ascii="Proba Pro" w:hAnsi="Proba Pro"/>
            <w:i w:val="0"/>
            <w:noProof/>
            <w:webHidden/>
          </w:rPr>
          <w:fldChar w:fldCharType="end"/>
        </w:r>
      </w:hyperlink>
    </w:p>
    <w:p w14:paraId="750F0CAE" w14:textId="06675C65" w:rsidR="00C73507" w:rsidRPr="00C73507" w:rsidRDefault="005D755E" w:rsidP="00C73507">
      <w:pPr>
        <w:pStyle w:val="Obsah3"/>
        <w:rPr>
          <w:rFonts w:ascii="Proba Pro" w:eastAsiaTheme="minorEastAsia" w:hAnsi="Proba Pro" w:cstheme="minorBidi"/>
          <w:i w:val="0"/>
          <w:noProof/>
          <w:lang w:eastAsia="sk-SK"/>
        </w:rPr>
      </w:pPr>
      <w:hyperlink w:anchor="_Toc22634859" w:history="1">
        <w:r w:rsidR="00C73507" w:rsidRPr="00C73507">
          <w:rPr>
            <w:rStyle w:val="Hypertextovprepojenie"/>
            <w:rFonts w:ascii="Proba Pro" w:hAnsi="Proba Pro"/>
            <w:bCs/>
            <w:i w:val="0"/>
            <w:noProof/>
          </w:rPr>
          <w:t>16</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Položka č. 8 - Systém dezinfekcie vzduchu ultrafialovým svetlom - Mobilný germicídny žiarič s priamym žiarením, integrovaným pohybovým senzorom a so spínacími hodinami SPH 01, IP 20, min. 55 W</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_Toc22634859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37</w:t>
        </w:r>
        <w:r w:rsidR="00C73507" w:rsidRPr="00C73507">
          <w:rPr>
            <w:rFonts w:ascii="Proba Pro" w:hAnsi="Proba Pro"/>
            <w:i w:val="0"/>
            <w:noProof/>
            <w:webHidden/>
          </w:rPr>
          <w:fldChar w:fldCharType="end"/>
        </w:r>
      </w:hyperlink>
    </w:p>
    <w:p w14:paraId="5D66688E" w14:textId="0E6C2FCA" w:rsidR="00C73507" w:rsidRPr="00C73507" w:rsidRDefault="005D755E" w:rsidP="00C73507">
      <w:pPr>
        <w:pStyle w:val="Obsah3"/>
        <w:rPr>
          <w:rFonts w:ascii="Proba Pro" w:eastAsiaTheme="minorEastAsia" w:hAnsi="Proba Pro" w:cstheme="minorBidi"/>
          <w:i w:val="0"/>
          <w:noProof/>
          <w:lang w:eastAsia="sk-SK"/>
        </w:rPr>
      </w:pPr>
      <w:hyperlink w:anchor="_Toc22634860" w:history="1">
        <w:r w:rsidR="00C73507" w:rsidRPr="00C73507">
          <w:rPr>
            <w:rStyle w:val="Hypertextovprepojenie"/>
            <w:rFonts w:ascii="Proba Pro" w:hAnsi="Proba Pro"/>
            <w:bCs/>
            <w:i w:val="0"/>
            <w:noProof/>
          </w:rPr>
          <w:t>17</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Položka č. 9 - Systém dezinfekcie vzduchu ultrafialovým svetlom - Spínacie programovateľné hodiny SPH 02</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_Toc22634860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38</w:t>
        </w:r>
        <w:r w:rsidR="00C73507" w:rsidRPr="00C73507">
          <w:rPr>
            <w:rFonts w:ascii="Proba Pro" w:hAnsi="Proba Pro"/>
            <w:i w:val="0"/>
            <w:noProof/>
            <w:webHidden/>
          </w:rPr>
          <w:fldChar w:fldCharType="end"/>
        </w:r>
      </w:hyperlink>
    </w:p>
    <w:p w14:paraId="3CC6030D" w14:textId="1F405172" w:rsidR="00C73507" w:rsidRPr="00C73507" w:rsidRDefault="005D755E" w:rsidP="00C73507">
      <w:pPr>
        <w:pStyle w:val="Obsah3"/>
        <w:rPr>
          <w:rFonts w:ascii="Proba Pro" w:eastAsiaTheme="minorEastAsia" w:hAnsi="Proba Pro" w:cstheme="minorBidi"/>
          <w:i w:val="0"/>
          <w:noProof/>
          <w:lang w:eastAsia="sk-SK"/>
        </w:rPr>
      </w:pPr>
      <w:hyperlink w:anchor="_Toc22634861" w:history="1">
        <w:r w:rsidR="00C73507" w:rsidRPr="00C73507">
          <w:rPr>
            <w:rStyle w:val="Hypertextovprepojenie"/>
            <w:rFonts w:ascii="Proba Pro" w:hAnsi="Proba Pro"/>
            <w:bCs/>
            <w:i w:val="0"/>
            <w:noProof/>
          </w:rPr>
          <w:t>18</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Termín dodania predmetu zákazky</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_Toc22634861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38</w:t>
        </w:r>
        <w:r w:rsidR="00C73507" w:rsidRPr="00C73507">
          <w:rPr>
            <w:rFonts w:ascii="Proba Pro" w:hAnsi="Proba Pro"/>
            <w:i w:val="0"/>
            <w:noProof/>
            <w:webHidden/>
          </w:rPr>
          <w:fldChar w:fldCharType="end"/>
        </w:r>
      </w:hyperlink>
    </w:p>
    <w:p w14:paraId="136FE00B" w14:textId="595B6B31" w:rsidR="00C73507" w:rsidRPr="00C73507" w:rsidRDefault="005D755E" w:rsidP="00C73507">
      <w:pPr>
        <w:pStyle w:val="Obsah2"/>
        <w:rPr>
          <w:rFonts w:eastAsiaTheme="minorEastAsia" w:cstheme="minorBidi"/>
          <w:szCs w:val="22"/>
          <w:lang w:eastAsia="sk-SK"/>
        </w:rPr>
      </w:pPr>
      <w:hyperlink w:anchor="_Toc22634862" w:history="1">
        <w:r w:rsidR="00C73507" w:rsidRPr="00C73507">
          <w:rPr>
            <w:rStyle w:val="Hypertextovprepojenie"/>
          </w:rPr>
          <w:t>Časť III. predmetu zákazky: Nemocničný nábytok</w:t>
        </w:r>
        <w:r w:rsidR="00C73507" w:rsidRPr="00C73507">
          <w:rPr>
            <w:webHidden/>
          </w:rPr>
          <w:tab/>
        </w:r>
        <w:r w:rsidR="00C73507" w:rsidRPr="00C73507">
          <w:rPr>
            <w:webHidden/>
          </w:rPr>
          <w:fldChar w:fldCharType="begin"/>
        </w:r>
        <w:r w:rsidR="00C73507" w:rsidRPr="00C73507">
          <w:rPr>
            <w:webHidden/>
          </w:rPr>
          <w:instrText xml:space="preserve"> PAGEREF _Toc22634862 \h </w:instrText>
        </w:r>
        <w:r w:rsidR="00C73507" w:rsidRPr="00C73507">
          <w:rPr>
            <w:webHidden/>
          </w:rPr>
        </w:r>
        <w:r w:rsidR="00C73507" w:rsidRPr="00C73507">
          <w:rPr>
            <w:webHidden/>
          </w:rPr>
          <w:fldChar w:fldCharType="separate"/>
        </w:r>
        <w:r>
          <w:rPr>
            <w:webHidden/>
          </w:rPr>
          <w:t>38</w:t>
        </w:r>
        <w:r w:rsidR="00C73507" w:rsidRPr="00C73507">
          <w:rPr>
            <w:webHidden/>
          </w:rPr>
          <w:fldChar w:fldCharType="end"/>
        </w:r>
      </w:hyperlink>
    </w:p>
    <w:p w14:paraId="45F2C310" w14:textId="6DAF5364" w:rsidR="00C73507" w:rsidRPr="00C73507" w:rsidRDefault="005D755E" w:rsidP="00C73507">
      <w:pPr>
        <w:pStyle w:val="Obsah3"/>
        <w:rPr>
          <w:rFonts w:ascii="Proba Pro" w:eastAsiaTheme="minorEastAsia" w:hAnsi="Proba Pro" w:cstheme="minorBidi"/>
          <w:i w:val="0"/>
          <w:noProof/>
          <w:lang w:eastAsia="sk-SK"/>
        </w:rPr>
      </w:pPr>
      <w:hyperlink w:anchor="_Toc22634863" w:history="1">
        <w:r w:rsidR="00C73507" w:rsidRPr="00C73507">
          <w:rPr>
            <w:rStyle w:val="Hypertextovprepojenie"/>
            <w:rFonts w:ascii="Proba Pro" w:hAnsi="Proba Pro"/>
            <w:bCs/>
            <w:i w:val="0"/>
            <w:noProof/>
          </w:rPr>
          <w:t>19</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Položka č. 1 - Umývací nerezový  stôl s dvojdielnym drezom I</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_Toc22634863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39</w:t>
        </w:r>
        <w:r w:rsidR="00C73507" w:rsidRPr="00C73507">
          <w:rPr>
            <w:rFonts w:ascii="Proba Pro" w:hAnsi="Proba Pro"/>
            <w:i w:val="0"/>
            <w:noProof/>
            <w:webHidden/>
          </w:rPr>
          <w:fldChar w:fldCharType="end"/>
        </w:r>
      </w:hyperlink>
    </w:p>
    <w:p w14:paraId="0D321814" w14:textId="15FF3D0A" w:rsidR="00C73507" w:rsidRPr="00C73507" w:rsidRDefault="005D755E" w:rsidP="00C73507">
      <w:pPr>
        <w:pStyle w:val="Obsah3"/>
        <w:rPr>
          <w:rFonts w:ascii="Proba Pro" w:eastAsiaTheme="minorEastAsia" w:hAnsi="Proba Pro" w:cstheme="minorBidi"/>
          <w:i w:val="0"/>
          <w:noProof/>
          <w:lang w:eastAsia="sk-SK"/>
        </w:rPr>
      </w:pPr>
      <w:hyperlink w:anchor="_Toc22634864" w:history="1">
        <w:r w:rsidR="00C73507" w:rsidRPr="00C73507">
          <w:rPr>
            <w:rStyle w:val="Hypertextovprepojenie"/>
            <w:rFonts w:ascii="Proba Pro" w:hAnsi="Proba Pro"/>
            <w:bCs/>
            <w:i w:val="0"/>
            <w:noProof/>
          </w:rPr>
          <w:t>20</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Položka č. 2 - Umývací nerezový  stôl s dvojdielnym drezom II</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_Toc22634864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39</w:t>
        </w:r>
        <w:r w:rsidR="00C73507" w:rsidRPr="00C73507">
          <w:rPr>
            <w:rFonts w:ascii="Proba Pro" w:hAnsi="Proba Pro"/>
            <w:i w:val="0"/>
            <w:noProof/>
            <w:webHidden/>
          </w:rPr>
          <w:fldChar w:fldCharType="end"/>
        </w:r>
      </w:hyperlink>
    </w:p>
    <w:p w14:paraId="55D273E2" w14:textId="4266B96A" w:rsidR="00C73507" w:rsidRPr="00C73507" w:rsidRDefault="005D755E" w:rsidP="00C73507">
      <w:pPr>
        <w:pStyle w:val="Obsah3"/>
        <w:rPr>
          <w:rFonts w:ascii="Proba Pro" w:eastAsiaTheme="minorEastAsia" w:hAnsi="Proba Pro" w:cstheme="minorBidi"/>
          <w:i w:val="0"/>
          <w:noProof/>
          <w:lang w:eastAsia="sk-SK"/>
        </w:rPr>
      </w:pPr>
      <w:hyperlink w:anchor="_Toc22634865" w:history="1">
        <w:r w:rsidR="00C73507" w:rsidRPr="00C73507">
          <w:rPr>
            <w:rStyle w:val="Hypertextovprepojenie"/>
            <w:rFonts w:ascii="Proba Pro" w:hAnsi="Proba Pro"/>
            <w:bCs/>
            <w:i w:val="0"/>
            <w:noProof/>
          </w:rPr>
          <w:t>21</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Položka č. 3 - Umývací nerezový  stôl s dvojdielnym drezom III</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_Toc22634865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39</w:t>
        </w:r>
        <w:r w:rsidR="00C73507" w:rsidRPr="00C73507">
          <w:rPr>
            <w:rFonts w:ascii="Proba Pro" w:hAnsi="Proba Pro"/>
            <w:i w:val="0"/>
            <w:noProof/>
            <w:webHidden/>
          </w:rPr>
          <w:fldChar w:fldCharType="end"/>
        </w:r>
      </w:hyperlink>
    </w:p>
    <w:p w14:paraId="05B47CEC" w14:textId="3852B925" w:rsidR="00C73507" w:rsidRPr="00C73507" w:rsidRDefault="005D755E" w:rsidP="00C73507">
      <w:pPr>
        <w:pStyle w:val="Obsah3"/>
        <w:rPr>
          <w:rFonts w:ascii="Proba Pro" w:eastAsiaTheme="minorEastAsia" w:hAnsi="Proba Pro" w:cstheme="minorBidi"/>
          <w:i w:val="0"/>
          <w:noProof/>
          <w:lang w:eastAsia="sk-SK"/>
        </w:rPr>
      </w:pPr>
      <w:hyperlink w:anchor="_Toc22634866" w:history="1">
        <w:r w:rsidR="00C73507" w:rsidRPr="00C73507">
          <w:rPr>
            <w:rStyle w:val="Hypertextovprepojenie"/>
            <w:rFonts w:ascii="Proba Pro" w:hAnsi="Proba Pro"/>
            <w:bCs/>
            <w:i w:val="0"/>
            <w:noProof/>
          </w:rPr>
          <w:t>22</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Položka č. 4 - Umývací nerezový  stôl s jednodielnym drezom</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_Toc22634866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40</w:t>
        </w:r>
        <w:r w:rsidR="00C73507" w:rsidRPr="00C73507">
          <w:rPr>
            <w:rFonts w:ascii="Proba Pro" w:hAnsi="Proba Pro"/>
            <w:i w:val="0"/>
            <w:noProof/>
            <w:webHidden/>
          </w:rPr>
          <w:fldChar w:fldCharType="end"/>
        </w:r>
      </w:hyperlink>
    </w:p>
    <w:p w14:paraId="782918B6" w14:textId="7B053397" w:rsidR="00C73507" w:rsidRPr="00C73507" w:rsidRDefault="005D755E" w:rsidP="00C73507">
      <w:pPr>
        <w:pStyle w:val="Obsah3"/>
        <w:rPr>
          <w:rFonts w:ascii="Proba Pro" w:eastAsiaTheme="minorEastAsia" w:hAnsi="Proba Pro" w:cstheme="minorBidi"/>
          <w:i w:val="0"/>
          <w:noProof/>
          <w:lang w:eastAsia="sk-SK"/>
        </w:rPr>
      </w:pPr>
      <w:hyperlink w:anchor="_Toc22634867" w:history="1">
        <w:r w:rsidR="00C73507" w:rsidRPr="00C73507">
          <w:rPr>
            <w:rStyle w:val="Hypertextovprepojenie"/>
            <w:rFonts w:ascii="Proba Pro" w:hAnsi="Proba Pro"/>
            <w:bCs/>
            <w:i w:val="0"/>
            <w:noProof/>
          </w:rPr>
          <w:t>23</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Položka č. 5 - Zostava spodných a vrchných skriniek s</w:t>
        </w:r>
        <w:r w:rsidR="00C73507" w:rsidRPr="00C73507">
          <w:rPr>
            <w:rStyle w:val="Hypertextovprepojenie"/>
            <w:rFonts w:cs="Calibri"/>
            <w:i w:val="0"/>
            <w:noProof/>
          </w:rPr>
          <w:t> </w:t>
        </w:r>
        <w:r w:rsidR="00C73507" w:rsidRPr="00C73507">
          <w:rPr>
            <w:rStyle w:val="Hypertextovprepojenie"/>
            <w:rFonts w:ascii="Proba Pro" w:hAnsi="Proba Pro"/>
            <w:i w:val="0"/>
            <w:noProof/>
          </w:rPr>
          <w:t>drezmi so zabudovanou chladničkou I</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_Toc22634867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40</w:t>
        </w:r>
        <w:r w:rsidR="00C73507" w:rsidRPr="00C73507">
          <w:rPr>
            <w:rFonts w:ascii="Proba Pro" w:hAnsi="Proba Pro"/>
            <w:i w:val="0"/>
            <w:noProof/>
            <w:webHidden/>
          </w:rPr>
          <w:fldChar w:fldCharType="end"/>
        </w:r>
      </w:hyperlink>
    </w:p>
    <w:p w14:paraId="5BA5FA0C" w14:textId="37EE03E0" w:rsidR="00C73507" w:rsidRPr="00C73507" w:rsidRDefault="005D755E" w:rsidP="00C73507">
      <w:pPr>
        <w:pStyle w:val="Obsah3"/>
        <w:rPr>
          <w:rFonts w:ascii="Proba Pro" w:eastAsiaTheme="minorEastAsia" w:hAnsi="Proba Pro" w:cstheme="minorBidi"/>
          <w:i w:val="0"/>
          <w:noProof/>
          <w:lang w:eastAsia="sk-SK"/>
        </w:rPr>
      </w:pPr>
      <w:hyperlink w:anchor="_Toc22634868" w:history="1">
        <w:r w:rsidR="00C73507" w:rsidRPr="00C73507">
          <w:rPr>
            <w:rStyle w:val="Hypertextovprepojenie"/>
            <w:rFonts w:ascii="Proba Pro" w:hAnsi="Proba Pro"/>
            <w:bCs/>
            <w:i w:val="0"/>
            <w:noProof/>
          </w:rPr>
          <w:t>24</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Položka č. 6 - Zostava spodných a vrchných skriniek s</w:t>
        </w:r>
        <w:r w:rsidR="00C73507" w:rsidRPr="00C73507">
          <w:rPr>
            <w:rStyle w:val="Hypertextovprepojenie"/>
            <w:rFonts w:cs="Calibri"/>
            <w:i w:val="0"/>
            <w:noProof/>
          </w:rPr>
          <w:t> </w:t>
        </w:r>
        <w:r w:rsidR="00C73507" w:rsidRPr="00C73507">
          <w:rPr>
            <w:rStyle w:val="Hypertextovprepojenie"/>
            <w:rFonts w:ascii="Proba Pro" w:hAnsi="Proba Pro"/>
            <w:i w:val="0"/>
            <w:noProof/>
          </w:rPr>
          <w:t>drezmi so zabudovanou chladničkou II</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_Toc22634868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41</w:t>
        </w:r>
        <w:r w:rsidR="00C73507" w:rsidRPr="00C73507">
          <w:rPr>
            <w:rFonts w:ascii="Proba Pro" w:hAnsi="Proba Pro"/>
            <w:i w:val="0"/>
            <w:noProof/>
            <w:webHidden/>
          </w:rPr>
          <w:fldChar w:fldCharType="end"/>
        </w:r>
      </w:hyperlink>
    </w:p>
    <w:p w14:paraId="097688FC" w14:textId="3BBAC2DF" w:rsidR="00C73507" w:rsidRPr="00C73507" w:rsidRDefault="005D755E" w:rsidP="00C73507">
      <w:pPr>
        <w:pStyle w:val="Obsah3"/>
        <w:rPr>
          <w:rFonts w:ascii="Proba Pro" w:eastAsiaTheme="minorEastAsia" w:hAnsi="Proba Pro" w:cstheme="minorBidi"/>
          <w:i w:val="0"/>
          <w:noProof/>
          <w:lang w:eastAsia="sk-SK"/>
        </w:rPr>
      </w:pPr>
      <w:hyperlink w:anchor="_Toc22634869" w:history="1">
        <w:r w:rsidR="00C73507" w:rsidRPr="00C73507">
          <w:rPr>
            <w:rStyle w:val="Hypertextovprepojenie"/>
            <w:rFonts w:ascii="Proba Pro" w:hAnsi="Proba Pro"/>
            <w:bCs/>
            <w:i w:val="0"/>
            <w:noProof/>
          </w:rPr>
          <w:t>25</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Položka č. 7 - Zostava spodných a vrchných skriniek s</w:t>
        </w:r>
        <w:r w:rsidR="00C73507" w:rsidRPr="00C73507">
          <w:rPr>
            <w:rStyle w:val="Hypertextovprepojenie"/>
            <w:rFonts w:cs="Calibri"/>
            <w:i w:val="0"/>
            <w:noProof/>
          </w:rPr>
          <w:t> </w:t>
        </w:r>
        <w:r w:rsidR="00C73507" w:rsidRPr="00C73507">
          <w:rPr>
            <w:rStyle w:val="Hypertextovprepojenie"/>
            <w:rFonts w:ascii="Proba Pro" w:hAnsi="Proba Pro"/>
            <w:i w:val="0"/>
            <w:noProof/>
          </w:rPr>
          <w:t>drezmi so zabudovanou chladničkou III</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_Toc22634869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41</w:t>
        </w:r>
        <w:r w:rsidR="00C73507" w:rsidRPr="00C73507">
          <w:rPr>
            <w:rFonts w:ascii="Proba Pro" w:hAnsi="Proba Pro"/>
            <w:i w:val="0"/>
            <w:noProof/>
            <w:webHidden/>
          </w:rPr>
          <w:fldChar w:fldCharType="end"/>
        </w:r>
      </w:hyperlink>
    </w:p>
    <w:p w14:paraId="2371F13B" w14:textId="5D91A722" w:rsidR="00C73507" w:rsidRPr="00C73507" w:rsidRDefault="005D755E" w:rsidP="00C73507">
      <w:pPr>
        <w:pStyle w:val="Obsah3"/>
        <w:rPr>
          <w:rFonts w:ascii="Proba Pro" w:eastAsiaTheme="minorEastAsia" w:hAnsi="Proba Pro" w:cstheme="minorBidi"/>
          <w:i w:val="0"/>
          <w:noProof/>
          <w:lang w:eastAsia="sk-SK"/>
        </w:rPr>
      </w:pPr>
      <w:hyperlink w:anchor="_Toc22634870" w:history="1">
        <w:r w:rsidR="00C73507" w:rsidRPr="00C73507">
          <w:rPr>
            <w:rStyle w:val="Hypertextovprepojenie"/>
            <w:rFonts w:ascii="Proba Pro" w:hAnsi="Proba Pro"/>
            <w:bCs/>
            <w:i w:val="0"/>
            <w:noProof/>
          </w:rPr>
          <w:t>26</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Položka č. 8 - Zostava spodných a vrchných skriniek s</w:t>
        </w:r>
        <w:r w:rsidR="00C73507" w:rsidRPr="00C73507">
          <w:rPr>
            <w:rStyle w:val="Hypertextovprepojenie"/>
            <w:rFonts w:cs="Calibri"/>
            <w:i w:val="0"/>
            <w:noProof/>
          </w:rPr>
          <w:t> </w:t>
        </w:r>
        <w:r w:rsidR="00C73507" w:rsidRPr="00C73507">
          <w:rPr>
            <w:rStyle w:val="Hypertextovprepojenie"/>
            <w:rFonts w:ascii="Proba Pro" w:hAnsi="Proba Pro"/>
            <w:i w:val="0"/>
            <w:noProof/>
          </w:rPr>
          <w:t>drezmi  so zabudovanou chladničkou IV</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_Toc22634870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42</w:t>
        </w:r>
        <w:r w:rsidR="00C73507" w:rsidRPr="00C73507">
          <w:rPr>
            <w:rFonts w:ascii="Proba Pro" w:hAnsi="Proba Pro"/>
            <w:i w:val="0"/>
            <w:noProof/>
            <w:webHidden/>
          </w:rPr>
          <w:fldChar w:fldCharType="end"/>
        </w:r>
      </w:hyperlink>
    </w:p>
    <w:p w14:paraId="65403B6C" w14:textId="363CEF2B" w:rsidR="00C73507" w:rsidRPr="00C73507" w:rsidRDefault="005D755E" w:rsidP="00C73507">
      <w:pPr>
        <w:pStyle w:val="Obsah3"/>
        <w:rPr>
          <w:rFonts w:ascii="Proba Pro" w:eastAsiaTheme="minorEastAsia" w:hAnsi="Proba Pro" w:cstheme="minorBidi"/>
          <w:i w:val="0"/>
          <w:noProof/>
          <w:lang w:eastAsia="sk-SK"/>
        </w:rPr>
      </w:pPr>
      <w:hyperlink w:anchor="_Toc22634871" w:history="1">
        <w:r w:rsidR="00C73507" w:rsidRPr="00C73507">
          <w:rPr>
            <w:rStyle w:val="Hypertextovprepojenie"/>
            <w:rFonts w:ascii="Proba Pro" w:hAnsi="Proba Pro"/>
            <w:bCs/>
            <w:i w:val="0"/>
            <w:noProof/>
          </w:rPr>
          <w:t>27</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Položka č. 9 - Zostava spodných a vrchných skriniek s drezmi so zabudovanou chladničkou V</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_Toc22634871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42</w:t>
        </w:r>
        <w:r w:rsidR="00C73507" w:rsidRPr="00C73507">
          <w:rPr>
            <w:rFonts w:ascii="Proba Pro" w:hAnsi="Proba Pro"/>
            <w:i w:val="0"/>
            <w:noProof/>
            <w:webHidden/>
          </w:rPr>
          <w:fldChar w:fldCharType="end"/>
        </w:r>
      </w:hyperlink>
    </w:p>
    <w:p w14:paraId="6C349A03" w14:textId="2F9C1CEA" w:rsidR="00C73507" w:rsidRPr="00C73507" w:rsidRDefault="005D755E" w:rsidP="00C73507">
      <w:pPr>
        <w:pStyle w:val="Obsah3"/>
        <w:rPr>
          <w:rFonts w:ascii="Proba Pro" w:eastAsiaTheme="minorEastAsia" w:hAnsi="Proba Pro" w:cstheme="minorBidi"/>
          <w:i w:val="0"/>
          <w:noProof/>
          <w:lang w:eastAsia="sk-SK"/>
        </w:rPr>
      </w:pPr>
      <w:hyperlink w:anchor="_Toc22634872" w:history="1">
        <w:r w:rsidR="00C73507" w:rsidRPr="00C73507">
          <w:rPr>
            <w:rStyle w:val="Hypertextovprepojenie"/>
            <w:rFonts w:ascii="Proba Pro" w:hAnsi="Proba Pro"/>
            <w:bCs/>
            <w:i w:val="0"/>
            <w:noProof/>
          </w:rPr>
          <w:t>28</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Položka č. 10 - Zostava spodných a vrchných skriniek s</w:t>
        </w:r>
        <w:r w:rsidR="00C73507" w:rsidRPr="00C73507">
          <w:rPr>
            <w:rStyle w:val="Hypertextovprepojenie"/>
            <w:rFonts w:cs="Calibri"/>
            <w:i w:val="0"/>
            <w:noProof/>
          </w:rPr>
          <w:t> </w:t>
        </w:r>
        <w:r w:rsidR="00C73507" w:rsidRPr="00C73507">
          <w:rPr>
            <w:rStyle w:val="Hypertextovprepojenie"/>
            <w:rFonts w:ascii="Proba Pro" w:hAnsi="Proba Pro"/>
            <w:i w:val="0"/>
            <w:noProof/>
          </w:rPr>
          <w:t>drezmi so zabudovanou chladničkou VI</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_Toc22634872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43</w:t>
        </w:r>
        <w:r w:rsidR="00C73507" w:rsidRPr="00C73507">
          <w:rPr>
            <w:rFonts w:ascii="Proba Pro" w:hAnsi="Proba Pro"/>
            <w:i w:val="0"/>
            <w:noProof/>
            <w:webHidden/>
          </w:rPr>
          <w:fldChar w:fldCharType="end"/>
        </w:r>
      </w:hyperlink>
    </w:p>
    <w:p w14:paraId="390567FE" w14:textId="1C19D0D4" w:rsidR="00C73507" w:rsidRPr="00C73507" w:rsidRDefault="005D755E" w:rsidP="00C73507">
      <w:pPr>
        <w:pStyle w:val="Obsah3"/>
        <w:rPr>
          <w:rFonts w:ascii="Proba Pro" w:eastAsiaTheme="minorEastAsia" w:hAnsi="Proba Pro" w:cstheme="minorBidi"/>
          <w:i w:val="0"/>
          <w:noProof/>
          <w:lang w:eastAsia="sk-SK"/>
        </w:rPr>
      </w:pPr>
      <w:hyperlink w:anchor="_Toc22634873" w:history="1">
        <w:r w:rsidR="00C73507" w:rsidRPr="00C73507">
          <w:rPr>
            <w:rStyle w:val="Hypertextovprepojenie"/>
            <w:rFonts w:ascii="Proba Pro" w:hAnsi="Proba Pro"/>
            <w:bCs/>
            <w:i w:val="0"/>
            <w:noProof/>
          </w:rPr>
          <w:t>29</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Položka č. 11 - Zostava spodných a vrchných skriniek s</w:t>
        </w:r>
        <w:r w:rsidR="00C73507" w:rsidRPr="00C73507">
          <w:rPr>
            <w:rStyle w:val="Hypertextovprepojenie"/>
            <w:rFonts w:cs="Calibri"/>
            <w:i w:val="0"/>
            <w:noProof/>
          </w:rPr>
          <w:t> </w:t>
        </w:r>
        <w:r w:rsidR="00C73507" w:rsidRPr="00C73507">
          <w:rPr>
            <w:rStyle w:val="Hypertextovprepojenie"/>
            <w:rFonts w:ascii="Proba Pro" w:hAnsi="Proba Pro"/>
            <w:i w:val="0"/>
            <w:noProof/>
          </w:rPr>
          <w:t>drezmi so zabudovanou chladničkou VII</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_Toc22634873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43</w:t>
        </w:r>
        <w:r w:rsidR="00C73507" w:rsidRPr="00C73507">
          <w:rPr>
            <w:rFonts w:ascii="Proba Pro" w:hAnsi="Proba Pro"/>
            <w:i w:val="0"/>
            <w:noProof/>
            <w:webHidden/>
          </w:rPr>
          <w:fldChar w:fldCharType="end"/>
        </w:r>
      </w:hyperlink>
    </w:p>
    <w:p w14:paraId="1F733B57" w14:textId="65DF996E" w:rsidR="00C73507" w:rsidRPr="00C73507" w:rsidRDefault="005D755E" w:rsidP="00C73507">
      <w:pPr>
        <w:pStyle w:val="Obsah3"/>
        <w:rPr>
          <w:rFonts w:ascii="Proba Pro" w:eastAsiaTheme="minorEastAsia" w:hAnsi="Proba Pro" w:cstheme="minorBidi"/>
          <w:i w:val="0"/>
          <w:noProof/>
          <w:lang w:eastAsia="sk-SK"/>
        </w:rPr>
      </w:pPr>
      <w:hyperlink w:anchor="_Toc22634874" w:history="1">
        <w:r w:rsidR="00C73507" w:rsidRPr="00C73507">
          <w:rPr>
            <w:rStyle w:val="Hypertextovprepojenie"/>
            <w:rFonts w:ascii="Proba Pro" w:hAnsi="Proba Pro"/>
            <w:bCs/>
            <w:i w:val="0"/>
            <w:noProof/>
          </w:rPr>
          <w:t>30</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Položka č. 12 - Zostava spodných a vrchných skriniek s</w:t>
        </w:r>
        <w:r w:rsidR="00C73507" w:rsidRPr="00C73507">
          <w:rPr>
            <w:rStyle w:val="Hypertextovprepojenie"/>
            <w:rFonts w:cs="Calibri"/>
            <w:i w:val="0"/>
            <w:noProof/>
          </w:rPr>
          <w:t> </w:t>
        </w:r>
        <w:r w:rsidR="00C73507" w:rsidRPr="00C73507">
          <w:rPr>
            <w:rStyle w:val="Hypertextovprepojenie"/>
            <w:rFonts w:ascii="Proba Pro" w:hAnsi="Proba Pro"/>
            <w:i w:val="0"/>
            <w:noProof/>
          </w:rPr>
          <w:t>drezmi so zabudovanou chladničkou VIII</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_Toc22634874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44</w:t>
        </w:r>
        <w:r w:rsidR="00C73507" w:rsidRPr="00C73507">
          <w:rPr>
            <w:rFonts w:ascii="Proba Pro" w:hAnsi="Proba Pro"/>
            <w:i w:val="0"/>
            <w:noProof/>
            <w:webHidden/>
          </w:rPr>
          <w:fldChar w:fldCharType="end"/>
        </w:r>
      </w:hyperlink>
    </w:p>
    <w:p w14:paraId="22B837B2" w14:textId="0B313B64" w:rsidR="00C73507" w:rsidRPr="00C73507" w:rsidRDefault="005D755E" w:rsidP="00C73507">
      <w:pPr>
        <w:pStyle w:val="Obsah3"/>
        <w:rPr>
          <w:rFonts w:ascii="Proba Pro" w:eastAsiaTheme="minorEastAsia" w:hAnsi="Proba Pro" w:cstheme="minorBidi"/>
          <w:i w:val="0"/>
          <w:noProof/>
          <w:lang w:eastAsia="sk-SK"/>
        </w:rPr>
      </w:pPr>
      <w:hyperlink w:anchor="_Toc22634875" w:history="1">
        <w:r w:rsidR="00C73507" w:rsidRPr="00C73507">
          <w:rPr>
            <w:rStyle w:val="Hypertextovprepojenie"/>
            <w:rFonts w:ascii="Proba Pro" w:hAnsi="Proba Pro"/>
            <w:bCs/>
            <w:i w:val="0"/>
            <w:noProof/>
          </w:rPr>
          <w:t>31</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Položka č. 13 - Zostava spodných a vrchných skriniek s drezmi I</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_Toc22634875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44</w:t>
        </w:r>
        <w:r w:rsidR="00C73507" w:rsidRPr="00C73507">
          <w:rPr>
            <w:rFonts w:ascii="Proba Pro" w:hAnsi="Proba Pro"/>
            <w:i w:val="0"/>
            <w:noProof/>
            <w:webHidden/>
          </w:rPr>
          <w:fldChar w:fldCharType="end"/>
        </w:r>
      </w:hyperlink>
    </w:p>
    <w:p w14:paraId="103D7F42" w14:textId="3A3C160C" w:rsidR="00C73507" w:rsidRPr="00C73507" w:rsidRDefault="005D755E" w:rsidP="00C73507">
      <w:pPr>
        <w:pStyle w:val="Obsah3"/>
        <w:rPr>
          <w:rFonts w:ascii="Proba Pro" w:eastAsiaTheme="minorEastAsia" w:hAnsi="Proba Pro" w:cstheme="minorBidi"/>
          <w:i w:val="0"/>
          <w:noProof/>
          <w:lang w:eastAsia="sk-SK"/>
        </w:rPr>
      </w:pPr>
      <w:hyperlink w:anchor="_Toc22634876" w:history="1">
        <w:r w:rsidR="00C73507" w:rsidRPr="00C73507">
          <w:rPr>
            <w:rStyle w:val="Hypertextovprepojenie"/>
            <w:rFonts w:ascii="Proba Pro" w:hAnsi="Proba Pro"/>
            <w:bCs/>
            <w:i w:val="0"/>
            <w:noProof/>
          </w:rPr>
          <w:t>32</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Položka č. 14 - Zostava spodných a vrchných skriniek s drezmi II</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_Toc22634876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44</w:t>
        </w:r>
        <w:r w:rsidR="00C73507" w:rsidRPr="00C73507">
          <w:rPr>
            <w:rFonts w:ascii="Proba Pro" w:hAnsi="Proba Pro"/>
            <w:i w:val="0"/>
            <w:noProof/>
            <w:webHidden/>
          </w:rPr>
          <w:fldChar w:fldCharType="end"/>
        </w:r>
      </w:hyperlink>
    </w:p>
    <w:p w14:paraId="2247C76B" w14:textId="1B9E4864" w:rsidR="00C73507" w:rsidRPr="00C73507" w:rsidRDefault="005D755E" w:rsidP="00C73507">
      <w:pPr>
        <w:pStyle w:val="Obsah3"/>
        <w:rPr>
          <w:rFonts w:ascii="Proba Pro" w:eastAsiaTheme="minorEastAsia" w:hAnsi="Proba Pro" w:cstheme="minorBidi"/>
          <w:i w:val="0"/>
          <w:noProof/>
          <w:lang w:eastAsia="sk-SK"/>
        </w:rPr>
      </w:pPr>
      <w:hyperlink w:anchor="_Toc22634877" w:history="1">
        <w:r w:rsidR="00C73507" w:rsidRPr="00C73507">
          <w:rPr>
            <w:rStyle w:val="Hypertextovprepojenie"/>
            <w:rFonts w:ascii="Proba Pro" w:hAnsi="Proba Pro"/>
            <w:bCs/>
            <w:i w:val="0"/>
            <w:noProof/>
          </w:rPr>
          <w:t>33</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Položka č. 15 - Zostava spodných a vrchných skriniek s drezmi III</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_Toc22634877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45</w:t>
        </w:r>
        <w:r w:rsidR="00C73507" w:rsidRPr="00C73507">
          <w:rPr>
            <w:rFonts w:ascii="Proba Pro" w:hAnsi="Proba Pro"/>
            <w:i w:val="0"/>
            <w:noProof/>
            <w:webHidden/>
          </w:rPr>
          <w:fldChar w:fldCharType="end"/>
        </w:r>
      </w:hyperlink>
    </w:p>
    <w:p w14:paraId="36BA0F71" w14:textId="556BAB6F" w:rsidR="00C73507" w:rsidRPr="00C73507" w:rsidRDefault="005D755E" w:rsidP="00C73507">
      <w:pPr>
        <w:pStyle w:val="Obsah3"/>
        <w:rPr>
          <w:rFonts w:ascii="Proba Pro" w:eastAsiaTheme="minorEastAsia" w:hAnsi="Proba Pro" w:cstheme="minorBidi"/>
          <w:i w:val="0"/>
          <w:noProof/>
          <w:lang w:eastAsia="sk-SK"/>
        </w:rPr>
      </w:pPr>
      <w:hyperlink w:anchor="_Toc22634878" w:history="1">
        <w:r w:rsidR="00C73507" w:rsidRPr="00C73507">
          <w:rPr>
            <w:rStyle w:val="Hypertextovprepojenie"/>
            <w:rFonts w:ascii="Proba Pro" w:hAnsi="Proba Pro"/>
            <w:bCs/>
            <w:i w:val="0"/>
            <w:noProof/>
          </w:rPr>
          <w:t>34</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Položka č. 16 - Zostava spodných a vrchných skriniek s drezmi IV</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_Toc22634878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45</w:t>
        </w:r>
        <w:r w:rsidR="00C73507" w:rsidRPr="00C73507">
          <w:rPr>
            <w:rFonts w:ascii="Proba Pro" w:hAnsi="Proba Pro"/>
            <w:i w:val="0"/>
            <w:noProof/>
            <w:webHidden/>
          </w:rPr>
          <w:fldChar w:fldCharType="end"/>
        </w:r>
      </w:hyperlink>
    </w:p>
    <w:p w14:paraId="1AEF250A" w14:textId="7AF914E8" w:rsidR="00C73507" w:rsidRPr="00C73507" w:rsidRDefault="005D755E" w:rsidP="00C73507">
      <w:pPr>
        <w:pStyle w:val="Obsah3"/>
        <w:rPr>
          <w:rFonts w:ascii="Proba Pro" w:eastAsiaTheme="minorEastAsia" w:hAnsi="Proba Pro" w:cstheme="minorBidi"/>
          <w:i w:val="0"/>
          <w:noProof/>
          <w:lang w:eastAsia="sk-SK"/>
        </w:rPr>
      </w:pPr>
      <w:hyperlink w:anchor="_Toc22634879" w:history="1">
        <w:r w:rsidR="00C73507" w:rsidRPr="00C73507">
          <w:rPr>
            <w:rStyle w:val="Hypertextovprepojenie"/>
            <w:rFonts w:ascii="Proba Pro" w:hAnsi="Proba Pro"/>
            <w:bCs/>
            <w:i w:val="0"/>
            <w:noProof/>
          </w:rPr>
          <w:t>35</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Položka č. 17 - Zostava spodných a vrchných skriniek s drezmi V</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_Toc22634879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46</w:t>
        </w:r>
        <w:r w:rsidR="00C73507" w:rsidRPr="00C73507">
          <w:rPr>
            <w:rFonts w:ascii="Proba Pro" w:hAnsi="Proba Pro"/>
            <w:i w:val="0"/>
            <w:noProof/>
            <w:webHidden/>
          </w:rPr>
          <w:fldChar w:fldCharType="end"/>
        </w:r>
      </w:hyperlink>
    </w:p>
    <w:p w14:paraId="636CB2F1" w14:textId="6F22D796" w:rsidR="00C73507" w:rsidRPr="00C73507" w:rsidRDefault="005D755E" w:rsidP="00C73507">
      <w:pPr>
        <w:pStyle w:val="Obsah3"/>
        <w:rPr>
          <w:rFonts w:ascii="Proba Pro" w:eastAsiaTheme="minorEastAsia" w:hAnsi="Proba Pro" w:cstheme="minorBidi"/>
          <w:i w:val="0"/>
          <w:noProof/>
          <w:lang w:eastAsia="sk-SK"/>
        </w:rPr>
      </w:pPr>
      <w:hyperlink w:anchor="_Toc22634880" w:history="1">
        <w:r w:rsidR="00C73507" w:rsidRPr="00C73507">
          <w:rPr>
            <w:rStyle w:val="Hypertextovprepojenie"/>
            <w:rFonts w:ascii="Proba Pro" w:hAnsi="Proba Pro"/>
            <w:bCs/>
            <w:i w:val="0"/>
            <w:noProof/>
          </w:rPr>
          <w:t>36</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Položka č. 18 - Zostava spodných a vrchných skriniek s drezmi VI</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_Toc22634880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46</w:t>
        </w:r>
        <w:r w:rsidR="00C73507" w:rsidRPr="00C73507">
          <w:rPr>
            <w:rFonts w:ascii="Proba Pro" w:hAnsi="Proba Pro"/>
            <w:i w:val="0"/>
            <w:noProof/>
            <w:webHidden/>
          </w:rPr>
          <w:fldChar w:fldCharType="end"/>
        </w:r>
      </w:hyperlink>
    </w:p>
    <w:p w14:paraId="5C19BE3C" w14:textId="1C376247" w:rsidR="00C73507" w:rsidRPr="00C73507" w:rsidRDefault="005D755E" w:rsidP="00C73507">
      <w:pPr>
        <w:pStyle w:val="Obsah3"/>
        <w:rPr>
          <w:rFonts w:ascii="Proba Pro" w:eastAsiaTheme="minorEastAsia" w:hAnsi="Proba Pro" w:cstheme="minorBidi"/>
          <w:i w:val="0"/>
          <w:noProof/>
          <w:lang w:eastAsia="sk-SK"/>
        </w:rPr>
      </w:pPr>
      <w:hyperlink w:anchor="_Toc22634881" w:history="1">
        <w:r w:rsidR="00C73507" w:rsidRPr="00C73507">
          <w:rPr>
            <w:rStyle w:val="Hypertextovprepojenie"/>
            <w:rFonts w:ascii="Proba Pro" w:hAnsi="Proba Pro"/>
            <w:bCs/>
            <w:i w:val="0"/>
            <w:noProof/>
          </w:rPr>
          <w:t>37</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Položka č. 19 - Zostava spodných a vrchných skriniek s drezmi VII</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_Toc22634881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47</w:t>
        </w:r>
        <w:r w:rsidR="00C73507" w:rsidRPr="00C73507">
          <w:rPr>
            <w:rFonts w:ascii="Proba Pro" w:hAnsi="Proba Pro"/>
            <w:i w:val="0"/>
            <w:noProof/>
            <w:webHidden/>
          </w:rPr>
          <w:fldChar w:fldCharType="end"/>
        </w:r>
      </w:hyperlink>
    </w:p>
    <w:p w14:paraId="62A3F935" w14:textId="13BEC551" w:rsidR="00C73507" w:rsidRPr="00C73507" w:rsidRDefault="005D755E" w:rsidP="00C73507">
      <w:pPr>
        <w:pStyle w:val="Obsah3"/>
        <w:rPr>
          <w:rFonts w:ascii="Proba Pro" w:eastAsiaTheme="minorEastAsia" w:hAnsi="Proba Pro" w:cstheme="minorBidi"/>
          <w:i w:val="0"/>
          <w:noProof/>
          <w:lang w:eastAsia="sk-SK"/>
        </w:rPr>
      </w:pPr>
      <w:hyperlink w:anchor="_Toc22634882" w:history="1">
        <w:r w:rsidR="00C73507" w:rsidRPr="00C73507">
          <w:rPr>
            <w:rStyle w:val="Hypertextovprepojenie"/>
            <w:rFonts w:ascii="Proba Pro" w:hAnsi="Proba Pro"/>
            <w:bCs/>
            <w:i w:val="0"/>
            <w:noProof/>
          </w:rPr>
          <w:t>38</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Položka č. 20 - Zostava spodných a vrchných skriniek s drezmi VIII</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_Toc22634882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47</w:t>
        </w:r>
        <w:r w:rsidR="00C73507" w:rsidRPr="00C73507">
          <w:rPr>
            <w:rFonts w:ascii="Proba Pro" w:hAnsi="Proba Pro"/>
            <w:i w:val="0"/>
            <w:noProof/>
            <w:webHidden/>
          </w:rPr>
          <w:fldChar w:fldCharType="end"/>
        </w:r>
      </w:hyperlink>
    </w:p>
    <w:p w14:paraId="479C584B" w14:textId="782FA3B2" w:rsidR="00C73507" w:rsidRPr="00C73507" w:rsidRDefault="005D755E" w:rsidP="00C73507">
      <w:pPr>
        <w:pStyle w:val="Obsah3"/>
        <w:rPr>
          <w:rFonts w:ascii="Proba Pro" w:eastAsiaTheme="minorEastAsia" w:hAnsi="Proba Pro" w:cstheme="minorBidi"/>
          <w:i w:val="0"/>
          <w:noProof/>
          <w:lang w:eastAsia="sk-SK"/>
        </w:rPr>
      </w:pPr>
      <w:hyperlink w:anchor="_Toc22634883" w:history="1">
        <w:r w:rsidR="00C73507" w:rsidRPr="00C73507">
          <w:rPr>
            <w:rStyle w:val="Hypertextovprepojenie"/>
            <w:rFonts w:ascii="Proba Pro" w:hAnsi="Proba Pro"/>
            <w:bCs/>
            <w:i w:val="0"/>
            <w:noProof/>
          </w:rPr>
          <w:t>39</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Položka č. 21 - Zostava spodných a vrchných skriniek s drezmi IX</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_Toc22634883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48</w:t>
        </w:r>
        <w:r w:rsidR="00C73507" w:rsidRPr="00C73507">
          <w:rPr>
            <w:rFonts w:ascii="Proba Pro" w:hAnsi="Proba Pro"/>
            <w:i w:val="0"/>
            <w:noProof/>
            <w:webHidden/>
          </w:rPr>
          <w:fldChar w:fldCharType="end"/>
        </w:r>
      </w:hyperlink>
    </w:p>
    <w:p w14:paraId="53F4209E" w14:textId="01B82F28" w:rsidR="00C73507" w:rsidRPr="00C73507" w:rsidRDefault="005D755E" w:rsidP="00C73507">
      <w:pPr>
        <w:pStyle w:val="Obsah3"/>
        <w:rPr>
          <w:rFonts w:ascii="Proba Pro" w:eastAsiaTheme="minorEastAsia" w:hAnsi="Proba Pro" w:cstheme="minorBidi"/>
          <w:i w:val="0"/>
          <w:noProof/>
          <w:lang w:eastAsia="sk-SK"/>
        </w:rPr>
      </w:pPr>
      <w:hyperlink w:anchor="_Toc22634884" w:history="1">
        <w:r w:rsidR="00C73507" w:rsidRPr="00C73507">
          <w:rPr>
            <w:rStyle w:val="Hypertextovprepojenie"/>
            <w:rFonts w:ascii="Proba Pro" w:hAnsi="Proba Pro"/>
            <w:bCs/>
            <w:i w:val="0"/>
            <w:noProof/>
          </w:rPr>
          <w:t>40</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Položka č. 22 - Zostava spodných a vrchných skriniek s drezmi X</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_Toc22634884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48</w:t>
        </w:r>
        <w:r w:rsidR="00C73507" w:rsidRPr="00C73507">
          <w:rPr>
            <w:rFonts w:ascii="Proba Pro" w:hAnsi="Proba Pro"/>
            <w:i w:val="0"/>
            <w:noProof/>
            <w:webHidden/>
          </w:rPr>
          <w:fldChar w:fldCharType="end"/>
        </w:r>
      </w:hyperlink>
    </w:p>
    <w:p w14:paraId="57943267" w14:textId="1B20E016" w:rsidR="00C73507" w:rsidRPr="00C73507" w:rsidRDefault="005D755E" w:rsidP="00C73507">
      <w:pPr>
        <w:pStyle w:val="Obsah3"/>
        <w:rPr>
          <w:rFonts w:ascii="Proba Pro" w:eastAsiaTheme="minorEastAsia" w:hAnsi="Proba Pro" w:cstheme="minorBidi"/>
          <w:i w:val="0"/>
          <w:noProof/>
          <w:lang w:eastAsia="sk-SK"/>
        </w:rPr>
      </w:pPr>
      <w:hyperlink w:anchor="_Toc22634885" w:history="1">
        <w:r w:rsidR="00C73507" w:rsidRPr="00C73507">
          <w:rPr>
            <w:rStyle w:val="Hypertextovprepojenie"/>
            <w:rFonts w:ascii="Proba Pro" w:hAnsi="Proba Pro"/>
            <w:bCs/>
            <w:i w:val="0"/>
            <w:noProof/>
          </w:rPr>
          <w:t>41</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Položka č. 23 - Zostava spodných a vrchných skriniek s drezmi XI</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_Toc22634885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49</w:t>
        </w:r>
        <w:r w:rsidR="00C73507" w:rsidRPr="00C73507">
          <w:rPr>
            <w:rFonts w:ascii="Proba Pro" w:hAnsi="Proba Pro"/>
            <w:i w:val="0"/>
            <w:noProof/>
            <w:webHidden/>
          </w:rPr>
          <w:fldChar w:fldCharType="end"/>
        </w:r>
      </w:hyperlink>
    </w:p>
    <w:p w14:paraId="6B5E6D8F" w14:textId="0487B2C9" w:rsidR="00C73507" w:rsidRPr="00C73507" w:rsidRDefault="005D755E" w:rsidP="00C73507">
      <w:pPr>
        <w:pStyle w:val="Obsah3"/>
        <w:rPr>
          <w:rFonts w:ascii="Proba Pro" w:eastAsiaTheme="minorEastAsia" w:hAnsi="Proba Pro" w:cstheme="minorBidi"/>
          <w:i w:val="0"/>
          <w:noProof/>
          <w:lang w:eastAsia="sk-SK"/>
        </w:rPr>
      </w:pPr>
      <w:hyperlink w:anchor="_Toc22634886" w:history="1">
        <w:r w:rsidR="00C73507" w:rsidRPr="00C73507">
          <w:rPr>
            <w:rStyle w:val="Hypertextovprepojenie"/>
            <w:rFonts w:ascii="Proba Pro" w:hAnsi="Proba Pro"/>
            <w:bCs/>
            <w:i w:val="0"/>
            <w:noProof/>
          </w:rPr>
          <w:t>42</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Položka č. 24 - Zostava spodných a vrchných skriniek s drezmi XII</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_Toc22634886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49</w:t>
        </w:r>
        <w:r w:rsidR="00C73507" w:rsidRPr="00C73507">
          <w:rPr>
            <w:rFonts w:ascii="Proba Pro" w:hAnsi="Proba Pro"/>
            <w:i w:val="0"/>
            <w:noProof/>
            <w:webHidden/>
          </w:rPr>
          <w:fldChar w:fldCharType="end"/>
        </w:r>
      </w:hyperlink>
    </w:p>
    <w:p w14:paraId="209E067B" w14:textId="5CE9472C" w:rsidR="00C73507" w:rsidRPr="00C73507" w:rsidRDefault="005D755E" w:rsidP="00C73507">
      <w:pPr>
        <w:pStyle w:val="Obsah3"/>
        <w:rPr>
          <w:rFonts w:ascii="Proba Pro" w:eastAsiaTheme="minorEastAsia" w:hAnsi="Proba Pro" w:cstheme="minorBidi"/>
          <w:i w:val="0"/>
          <w:noProof/>
          <w:lang w:eastAsia="sk-SK"/>
        </w:rPr>
      </w:pPr>
      <w:hyperlink w:anchor="_Toc22634887" w:history="1">
        <w:r w:rsidR="00C73507" w:rsidRPr="00C73507">
          <w:rPr>
            <w:rStyle w:val="Hypertextovprepojenie"/>
            <w:rFonts w:ascii="Proba Pro" w:hAnsi="Proba Pro"/>
            <w:bCs/>
            <w:i w:val="0"/>
            <w:noProof/>
          </w:rPr>
          <w:t>43</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Položka č. 25 - Zostava spodných a vrchných skriniek s</w:t>
        </w:r>
        <w:r w:rsidR="00C73507" w:rsidRPr="00C73507">
          <w:rPr>
            <w:rStyle w:val="Hypertextovprepojenie"/>
            <w:rFonts w:cs="Calibri"/>
            <w:i w:val="0"/>
            <w:noProof/>
          </w:rPr>
          <w:t> </w:t>
        </w:r>
        <w:r w:rsidR="00C73507" w:rsidRPr="00C73507">
          <w:rPr>
            <w:rStyle w:val="Hypertextovprepojenie"/>
            <w:rFonts w:ascii="Proba Pro" w:hAnsi="Proba Pro"/>
            <w:i w:val="0"/>
            <w:noProof/>
          </w:rPr>
          <w:t>drezmi, zabudovanou myčkou I</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_Toc22634887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49</w:t>
        </w:r>
        <w:r w:rsidR="00C73507" w:rsidRPr="00C73507">
          <w:rPr>
            <w:rFonts w:ascii="Proba Pro" w:hAnsi="Proba Pro"/>
            <w:i w:val="0"/>
            <w:noProof/>
            <w:webHidden/>
          </w:rPr>
          <w:fldChar w:fldCharType="end"/>
        </w:r>
      </w:hyperlink>
    </w:p>
    <w:p w14:paraId="696B5627" w14:textId="7DA10DC3" w:rsidR="00C73507" w:rsidRPr="00C73507" w:rsidRDefault="005D755E" w:rsidP="00C73507">
      <w:pPr>
        <w:pStyle w:val="Obsah3"/>
        <w:rPr>
          <w:rFonts w:ascii="Proba Pro" w:eastAsiaTheme="minorEastAsia" w:hAnsi="Proba Pro" w:cstheme="minorBidi"/>
          <w:i w:val="0"/>
          <w:noProof/>
          <w:lang w:eastAsia="sk-SK"/>
        </w:rPr>
      </w:pPr>
      <w:hyperlink w:anchor="_Toc22634888" w:history="1">
        <w:r w:rsidR="00C73507" w:rsidRPr="00C73507">
          <w:rPr>
            <w:rStyle w:val="Hypertextovprepojenie"/>
            <w:rFonts w:ascii="Proba Pro" w:hAnsi="Proba Pro"/>
            <w:bCs/>
            <w:i w:val="0"/>
            <w:noProof/>
          </w:rPr>
          <w:t>44</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Položka č. 26 - Zostava spodných a vrchných skriniek s</w:t>
        </w:r>
        <w:r w:rsidR="00C73507" w:rsidRPr="00C73507">
          <w:rPr>
            <w:rStyle w:val="Hypertextovprepojenie"/>
            <w:rFonts w:cs="Calibri"/>
            <w:i w:val="0"/>
            <w:noProof/>
          </w:rPr>
          <w:t> </w:t>
        </w:r>
        <w:r w:rsidR="00C73507" w:rsidRPr="00C73507">
          <w:rPr>
            <w:rStyle w:val="Hypertextovprepojenie"/>
            <w:rFonts w:ascii="Proba Pro" w:hAnsi="Proba Pro"/>
            <w:i w:val="0"/>
            <w:noProof/>
          </w:rPr>
          <w:t>drezmi, zabudovanou myčkou II</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_Toc22634888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50</w:t>
        </w:r>
        <w:r w:rsidR="00C73507" w:rsidRPr="00C73507">
          <w:rPr>
            <w:rFonts w:ascii="Proba Pro" w:hAnsi="Proba Pro"/>
            <w:i w:val="0"/>
            <w:noProof/>
            <w:webHidden/>
          </w:rPr>
          <w:fldChar w:fldCharType="end"/>
        </w:r>
      </w:hyperlink>
    </w:p>
    <w:p w14:paraId="55D4FC38" w14:textId="7CBECC88" w:rsidR="00C73507" w:rsidRPr="00C73507" w:rsidRDefault="005D755E" w:rsidP="00C73507">
      <w:pPr>
        <w:pStyle w:val="Obsah3"/>
        <w:rPr>
          <w:rFonts w:ascii="Proba Pro" w:eastAsiaTheme="minorEastAsia" w:hAnsi="Proba Pro" w:cstheme="minorBidi"/>
          <w:i w:val="0"/>
          <w:noProof/>
          <w:lang w:eastAsia="sk-SK"/>
        </w:rPr>
      </w:pPr>
      <w:hyperlink w:anchor="_Toc22634889" w:history="1">
        <w:r w:rsidR="00C73507" w:rsidRPr="00C73507">
          <w:rPr>
            <w:rStyle w:val="Hypertextovprepojenie"/>
            <w:rFonts w:ascii="Proba Pro" w:hAnsi="Proba Pro"/>
            <w:bCs/>
            <w:i w:val="0"/>
            <w:noProof/>
          </w:rPr>
          <w:t>45</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Položka č. 27 - Zostava spodných a vrchných skriniek s</w:t>
        </w:r>
        <w:r w:rsidR="00C73507" w:rsidRPr="00C73507">
          <w:rPr>
            <w:rStyle w:val="Hypertextovprepojenie"/>
            <w:rFonts w:cs="Calibri"/>
            <w:i w:val="0"/>
            <w:noProof/>
          </w:rPr>
          <w:t> </w:t>
        </w:r>
        <w:r w:rsidR="00C73507" w:rsidRPr="00C73507">
          <w:rPr>
            <w:rStyle w:val="Hypertextovprepojenie"/>
            <w:rFonts w:ascii="Proba Pro" w:hAnsi="Proba Pro"/>
            <w:i w:val="0"/>
            <w:noProof/>
          </w:rPr>
          <w:t>drezmi, zabudovanou myčkou III</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_Toc22634889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50</w:t>
        </w:r>
        <w:r w:rsidR="00C73507" w:rsidRPr="00C73507">
          <w:rPr>
            <w:rFonts w:ascii="Proba Pro" w:hAnsi="Proba Pro"/>
            <w:i w:val="0"/>
            <w:noProof/>
            <w:webHidden/>
          </w:rPr>
          <w:fldChar w:fldCharType="end"/>
        </w:r>
      </w:hyperlink>
    </w:p>
    <w:p w14:paraId="66DCD951" w14:textId="6A82591B" w:rsidR="00C73507" w:rsidRPr="00C73507" w:rsidRDefault="005D755E" w:rsidP="00C73507">
      <w:pPr>
        <w:pStyle w:val="Obsah3"/>
        <w:rPr>
          <w:rFonts w:ascii="Proba Pro" w:eastAsiaTheme="minorEastAsia" w:hAnsi="Proba Pro" w:cstheme="minorBidi"/>
          <w:i w:val="0"/>
          <w:noProof/>
          <w:lang w:eastAsia="sk-SK"/>
        </w:rPr>
      </w:pPr>
      <w:hyperlink w:anchor="_Toc22634890" w:history="1">
        <w:r w:rsidR="00C73507" w:rsidRPr="00C73507">
          <w:rPr>
            <w:rStyle w:val="Hypertextovprepojenie"/>
            <w:rFonts w:ascii="Proba Pro" w:hAnsi="Proba Pro"/>
            <w:bCs/>
            <w:i w:val="0"/>
            <w:noProof/>
          </w:rPr>
          <w:t>46</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Položka č. 28 - Zostava spodných a vrchných skriniek s</w:t>
        </w:r>
        <w:r w:rsidR="00C73507" w:rsidRPr="00C73507">
          <w:rPr>
            <w:rStyle w:val="Hypertextovprepojenie"/>
            <w:rFonts w:cs="Calibri"/>
            <w:i w:val="0"/>
            <w:noProof/>
          </w:rPr>
          <w:t> </w:t>
        </w:r>
        <w:r w:rsidR="00C73507" w:rsidRPr="00C73507">
          <w:rPr>
            <w:rStyle w:val="Hypertextovprepojenie"/>
            <w:rFonts w:ascii="Proba Pro" w:hAnsi="Proba Pro"/>
            <w:i w:val="0"/>
            <w:noProof/>
          </w:rPr>
          <w:t>drezmi, zabudovanou myčkou IV</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_Toc22634890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51</w:t>
        </w:r>
        <w:r w:rsidR="00C73507" w:rsidRPr="00C73507">
          <w:rPr>
            <w:rFonts w:ascii="Proba Pro" w:hAnsi="Proba Pro"/>
            <w:i w:val="0"/>
            <w:noProof/>
            <w:webHidden/>
          </w:rPr>
          <w:fldChar w:fldCharType="end"/>
        </w:r>
      </w:hyperlink>
    </w:p>
    <w:p w14:paraId="4189E49F" w14:textId="3ACBA4FF" w:rsidR="00C73507" w:rsidRPr="00C73507" w:rsidRDefault="005D755E" w:rsidP="00C73507">
      <w:pPr>
        <w:pStyle w:val="Obsah3"/>
        <w:rPr>
          <w:rFonts w:ascii="Proba Pro" w:eastAsiaTheme="minorEastAsia" w:hAnsi="Proba Pro" w:cstheme="minorBidi"/>
          <w:i w:val="0"/>
          <w:noProof/>
          <w:lang w:eastAsia="sk-SK"/>
        </w:rPr>
      </w:pPr>
      <w:hyperlink w:anchor="_Toc22634891" w:history="1">
        <w:r w:rsidR="00C73507" w:rsidRPr="00C73507">
          <w:rPr>
            <w:rStyle w:val="Hypertextovprepojenie"/>
            <w:rFonts w:ascii="Proba Pro" w:hAnsi="Proba Pro"/>
            <w:bCs/>
            <w:i w:val="0"/>
            <w:noProof/>
          </w:rPr>
          <w:t>47</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Položka č. 29 - Zostava spodných a vrchných skriniek s</w:t>
        </w:r>
        <w:r w:rsidR="00C73507" w:rsidRPr="00C73507">
          <w:rPr>
            <w:rStyle w:val="Hypertextovprepojenie"/>
            <w:rFonts w:cs="Calibri"/>
            <w:i w:val="0"/>
            <w:noProof/>
          </w:rPr>
          <w:t> </w:t>
        </w:r>
        <w:r w:rsidR="00C73507" w:rsidRPr="00C73507">
          <w:rPr>
            <w:rStyle w:val="Hypertextovprepojenie"/>
            <w:rFonts w:ascii="Proba Pro" w:hAnsi="Proba Pro"/>
            <w:i w:val="0"/>
            <w:noProof/>
          </w:rPr>
          <w:t>drezmi, zabudovanou myčkou V</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_Toc22634891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51</w:t>
        </w:r>
        <w:r w:rsidR="00C73507" w:rsidRPr="00C73507">
          <w:rPr>
            <w:rFonts w:ascii="Proba Pro" w:hAnsi="Proba Pro"/>
            <w:i w:val="0"/>
            <w:noProof/>
            <w:webHidden/>
          </w:rPr>
          <w:fldChar w:fldCharType="end"/>
        </w:r>
      </w:hyperlink>
    </w:p>
    <w:p w14:paraId="62148CB0" w14:textId="6D23A396" w:rsidR="00C73507" w:rsidRPr="00C73507" w:rsidRDefault="005D755E" w:rsidP="00C73507">
      <w:pPr>
        <w:pStyle w:val="Obsah3"/>
        <w:rPr>
          <w:rFonts w:ascii="Proba Pro" w:eastAsiaTheme="minorEastAsia" w:hAnsi="Proba Pro" w:cstheme="minorBidi"/>
          <w:i w:val="0"/>
          <w:noProof/>
          <w:lang w:eastAsia="sk-SK"/>
        </w:rPr>
      </w:pPr>
      <w:hyperlink w:anchor="_Toc22634892" w:history="1">
        <w:r w:rsidR="00C73507" w:rsidRPr="00C73507">
          <w:rPr>
            <w:rStyle w:val="Hypertextovprepojenie"/>
            <w:rFonts w:ascii="Proba Pro" w:hAnsi="Proba Pro"/>
            <w:bCs/>
            <w:i w:val="0"/>
            <w:noProof/>
          </w:rPr>
          <w:t>48</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Ďalšie minimálne požiadavky na funkčné a výkonnostné parametre pre položku č. 5 až č. 29 Časti III. predmetu zákazky</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_Toc22634892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52</w:t>
        </w:r>
        <w:r w:rsidR="00C73507" w:rsidRPr="00C73507">
          <w:rPr>
            <w:rFonts w:ascii="Proba Pro" w:hAnsi="Proba Pro"/>
            <w:i w:val="0"/>
            <w:noProof/>
            <w:webHidden/>
          </w:rPr>
          <w:fldChar w:fldCharType="end"/>
        </w:r>
      </w:hyperlink>
    </w:p>
    <w:p w14:paraId="49662F7A" w14:textId="580E7045" w:rsidR="00C73507" w:rsidRPr="00C73507" w:rsidRDefault="005D755E" w:rsidP="00C73507">
      <w:pPr>
        <w:pStyle w:val="Obsah3"/>
        <w:rPr>
          <w:rFonts w:ascii="Proba Pro" w:eastAsiaTheme="minorEastAsia" w:hAnsi="Proba Pro" w:cstheme="minorBidi"/>
          <w:i w:val="0"/>
          <w:noProof/>
          <w:lang w:eastAsia="sk-SK"/>
        </w:rPr>
      </w:pPr>
      <w:hyperlink w:anchor="_Toc22634893" w:history="1">
        <w:r w:rsidR="00C73507" w:rsidRPr="00C73507">
          <w:rPr>
            <w:rStyle w:val="Hypertextovprepojenie"/>
            <w:rFonts w:ascii="Proba Pro" w:hAnsi="Proba Pro"/>
            <w:bCs/>
            <w:i w:val="0"/>
            <w:noProof/>
          </w:rPr>
          <w:t>49</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Termín dodania predmetu zákazky</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_Toc22634893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55</w:t>
        </w:r>
        <w:r w:rsidR="00C73507" w:rsidRPr="00C73507">
          <w:rPr>
            <w:rFonts w:ascii="Proba Pro" w:hAnsi="Proba Pro"/>
            <w:i w:val="0"/>
            <w:noProof/>
            <w:webHidden/>
          </w:rPr>
          <w:fldChar w:fldCharType="end"/>
        </w:r>
      </w:hyperlink>
    </w:p>
    <w:p w14:paraId="7038389A" w14:textId="41A2005B" w:rsidR="00C73507" w:rsidRPr="00C73507" w:rsidRDefault="005D755E" w:rsidP="00C73507">
      <w:pPr>
        <w:pStyle w:val="Obsah2"/>
        <w:rPr>
          <w:rFonts w:eastAsiaTheme="minorEastAsia" w:cstheme="minorBidi"/>
          <w:szCs w:val="22"/>
          <w:lang w:eastAsia="sk-SK"/>
        </w:rPr>
      </w:pPr>
      <w:hyperlink w:anchor="_Toc22634894" w:history="1">
        <w:r w:rsidR="00C73507" w:rsidRPr="00C73507">
          <w:rPr>
            <w:rStyle w:val="Hypertextovprepojenie"/>
            <w:b/>
          </w:rPr>
          <w:t>Oddiel II. Spoločné podmienky pre všetky položky tvoriace jednotlivé Časti predmetu zákazky</w:t>
        </w:r>
        <w:r w:rsidR="00C73507" w:rsidRPr="00C73507">
          <w:rPr>
            <w:webHidden/>
          </w:rPr>
          <w:tab/>
        </w:r>
        <w:r w:rsidR="00C73507" w:rsidRPr="00C73507">
          <w:rPr>
            <w:webHidden/>
          </w:rPr>
          <w:fldChar w:fldCharType="begin"/>
        </w:r>
        <w:r w:rsidR="00C73507" w:rsidRPr="00C73507">
          <w:rPr>
            <w:webHidden/>
          </w:rPr>
          <w:instrText xml:space="preserve"> PAGEREF _Toc22634894 \h </w:instrText>
        </w:r>
        <w:r w:rsidR="00C73507" w:rsidRPr="00C73507">
          <w:rPr>
            <w:webHidden/>
          </w:rPr>
        </w:r>
        <w:r w:rsidR="00C73507" w:rsidRPr="00C73507">
          <w:rPr>
            <w:webHidden/>
          </w:rPr>
          <w:fldChar w:fldCharType="separate"/>
        </w:r>
        <w:r>
          <w:rPr>
            <w:webHidden/>
          </w:rPr>
          <w:t>55</w:t>
        </w:r>
        <w:r w:rsidR="00C73507" w:rsidRPr="00C73507">
          <w:rPr>
            <w:webHidden/>
          </w:rPr>
          <w:fldChar w:fldCharType="end"/>
        </w:r>
      </w:hyperlink>
    </w:p>
    <w:p w14:paraId="37E0719E" w14:textId="04B031FF" w:rsidR="00C73507" w:rsidRPr="00C73507" w:rsidRDefault="005D755E" w:rsidP="00C73507">
      <w:pPr>
        <w:pStyle w:val="Obsah3"/>
        <w:rPr>
          <w:rFonts w:ascii="Proba Pro" w:eastAsiaTheme="minorEastAsia" w:hAnsi="Proba Pro" w:cstheme="minorBidi"/>
          <w:i w:val="0"/>
          <w:noProof/>
          <w:lang w:eastAsia="sk-SK"/>
        </w:rPr>
      </w:pPr>
      <w:hyperlink w:anchor="_Toc22634895" w:history="1">
        <w:r w:rsidR="00C73507" w:rsidRPr="00C73507">
          <w:rPr>
            <w:rStyle w:val="Hypertextovprepojenie"/>
            <w:rFonts w:ascii="Proba Pro" w:hAnsi="Proba Pro"/>
            <w:bCs/>
            <w:i w:val="0"/>
            <w:noProof/>
          </w:rPr>
          <w:t>50</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Ďalšie požiadavky pre všetky časti predmetu zákazky</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_Toc22634895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55</w:t>
        </w:r>
        <w:r w:rsidR="00C73507" w:rsidRPr="00C73507">
          <w:rPr>
            <w:rFonts w:ascii="Proba Pro" w:hAnsi="Proba Pro"/>
            <w:i w:val="0"/>
            <w:noProof/>
            <w:webHidden/>
          </w:rPr>
          <w:fldChar w:fldCharType="end"/>
        </w:r>
      </w:hyperlink>
    </w:p>
    <w:p w14:paraId="38739609" w14:textId="5E901108" w:rsidR="00C73507" w:rsidRPr="00C73507" w:rsidRDefault="005D755E" w:rsidP="00C73507">
      <w:pPr>
        <w:pStyle w:val="Obsah3"/>
        <w:rPr>
          <w:rFonts w:ascii="Proba Pro" w:eastAsiaTheme="minorEastAsia" w:hAnsi="Proba Pro" w:cstheme="minorBidi"/>
          <w:i w:val="0"/>
          <w:noProof/>
          <w:lang w:eastAsia="sk-SK"/>
        </w:rPr>
      </w:pPr>
      <w:hyperlink w:anchor="_Toc22634896" w:history="1">
        <w:r w:rsidR="00C73507" w:rsidRPr="00C73507">
          <w:rPr>
            <w:rStyle w:val="Hypertextovprepojenie"/>
            <w:rFonts w:ascii="Proba Pro" w:hAnsi="Proba Pro"/>
            <w:bCs/>
            <w:i w:val="0"/>
            <w:noProof/>
          </w:rPr>
          <w:t>51</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Záruka a</w:t>
        </w:r>
        <w:r w:rsidR="00C73507" w:rsidRPr="00C73507">
          <w:rPr>
            <w:rStyle w:val="Hypertextovprepojenie"/>
            <w:rFonts w:cs="Calibri"/>
            <w:i w:val="0"/>
            <w:noProof/>
          </w:rPr>
          <w:t> </w:t>
        </w:r>
        <w:r w:rsidR="00C73507" w:rsidRPr="00C73507">
          <w:rPr>
            <w:rStyle w:val="Hypertextovprepojenie"/>
            <w:rFonts w:ascii="Proba Pro" w:hAnsi="Proba Pro"/>
            <w:i w:val="0"/>
            <w:noProof/>
          </w:rPr>
          <w:t>servisné podmienky</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_Toc22634896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55</w:t>
        </w:r>
        <w:r w:rsidR="00C73507" w:rsidRPr="00C73507">
          <w:rPr>
            <w:rFonts w:ascii="Proba Pro" w:hAnsi="Proba Pro"/>
            <w:i w:val="0"/>
            <w:noProof/>
            <w:webHidden/>
          </w:rPr>
          <w:fldChar w:fldCharType="end"/>
        </w:r>
      </w:hyperlink>
    </w:p>
    <w:p w14:paraId="454FB6BA" w14:textId="510F168A" w:rsidR="00C73507" w:rsidRPr="00C73507" w:rsidRDefault="005D755E" w:rsidP="00C73507">
      <w:pPr>
        <w:pStyle w:val="Obsah3"/>
        <w:rPr>
          <w:rFonts w:ascii="Proba Pro" w:eastAsiaTheme="minorEastAsia" w:hAnsi="Proba Pro" w:cstheme="minorBidi"/>
          <w:i w:val="0"/>
          <w:noProof/>
          <w:lang w:eastAsia="sk-SK"/>
        </w:rPr>
      </w:pPr>
      <w:hyperlink w:anchor="_Toc22634897" w:history="1">
        <w:r w:rsidR="00C73507" w:rsidRPr="00C73507">
          <w:rPr>
            <w:rStyle w:val="Hypertextovprepojenie"/>
            <w:rFonts w:ascii="Proba Pro" w:hAnsi="Proba Pro"/>
            <w:bCs/>
            <w:i w:val="0"/>
            <w:noProof/>
          </w:rPr>
          <w:t>52</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Miesto dodania predmetu zákazky</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_Toc22634897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55</w:t>
        </w:r>
        <w:r w:rsidR="00C73507" w:rsidRPr="00C73507">
          <w:rPr>
            <w:rFonts w:ascii="Proba Pro" w:hAnsi="Proba Pro"/>
            <w:i w:val="0"/>
            <w:noProof/>
            <w:webHidden/>
          </w:rPr>
          <w:fldChar w:fldCharType="end"/>
        </w:r>
      </w:hyperlink>
    </w:p>
    <w:p w14:paraId="1E21E726" w14:textId="23102CAA" w:rsidR="00C73507" w:rsidRPr="00C73507" w:rsidRDefault="005D755E" w:rsidP="00C73507">
      <w:pPr>
        <w:pStyle w:val="Obsah3"/>
        <w:rPr>
          <w:rFonts w:ascii="Proba Pro" w:eastAsiaTheme="minorEastAsia" w:hAnsi="Proba Pro" w:cstheme="minorBidi"/>
          <w:i w:val="0"/>
          <w:noProof/>
          <w:lang w:eastAsia="sk-SK"/>
        </w:rPr>
      </w:pPr>
      <w:hyperlink w:anchor="_Toc22634898" w:history="1">
        <w:r w:rsidR="00C73507" w:rsidRPr="00C73507">
          <w:rPr>
            <w:rStyle w:val="Hypertextovprepojenie"/>
            <w:rFonts w:ascii="Proba Pro" w:hAnsi="Proba Pro"/>
            <w:bCs/>
            <w:i w:val="0"/>
            <w:noProof/>
          </w:rPr>
          <w:t>53</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Ďalšie požiadavky na predmet zákazky a súvisiace služby</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_Toc22634898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55</w:t>
        </w:r>
        <w:r w:rsidR="00C73507" w:rsidRPr="00C73507">
          <w:rPr>
            <w:rFonts w:ascii="Proba Pro" w:hAnsi="Proba Pro"/>
            <w:i w:val="0"/>
            <w:noProof/>
            <w:webHidden/>
          </w:rPr>
          <w:fldChar w:fldCharType="end"/>
        </w:r>
      </w:hyperlink>
    </w:p>
    <w:p w14:paraId="15AD4DA9" w14:textId="725D0B99" w:rsidR="00C73507" w:rsidRPr="00C73507" w:rsidRDefault="005D755E" w:rsidP="00C73507">
      <w:pPr>
        <w:pStyle w:val="Obsah1"/>
        <w:spacing w:before="0"/>
        <w:rPr>
          <w:rFonts w:eastAsiaTheme="minorEastAsia" w:cstheme="minorBidi"/>
          <w:b w:val="0"/>
          <w:color w:val="auto"/>
          <w:sz w:val="22"/>
          <w:szCs w:val="22"/>
        </w:rPr>
      </w:pPr>
      <w:hyperlink w:anchor="_Toc22634899" w:history="1">
        <w:r w:rsidR="00C73507" w:rsidRPr="00C73507">
          <w:rPr>
            <w:rStyle w:val="Hypertextovprepojenie"/>
          </w:rPr>
          <w:t>ČASŤ C. Spôsob určenia ceny</w:t>
        </w:r>
        <w:r w:rsidR="00C73507" w:rsidRPr="00C73507">
          <w:rPr>
            <w:webHidden/>
          </w:rPr>
          <w:tab/>
        </w:r>
        <w:r w:rsidR="00C73507" w:rsidRPr="00C73507">
          <w:rPr>
            <w:webHidden/>
          </w:rPr>
          <w:fldChar w:fldCharType="begin"/>
        </w:r>
        <w:r w:rsidR="00C73507" w:rsidRPr="00C73507">
          <w:rPr>
            <w:webHidden/>
          </w:rPr>
          <w:instrText xml:space="preserve"> PAGEREF _Toc22634899 \h </w:instrText>
        </w:r>
        <w:r w:rsidR="00C73507" w:rsidRPr="00C73507">
          <w:rPr>
            <w:webHidden/>
          </w:rPr>
        </w:r>
        <w:r w:rsidR="00C73507" w:rsidRPr="00C73507">
          <w:rPr>
            <w:webHidden/>
          </w:rPr>
          <w:fldChar w:fldCharType="separate"/>
        </w:r>
        <w:r>
          <w:rPr>
            <w:webHidden/>
          </w:rPr>
          <w:t>57</w:t>
        </w:r>
        <w:r w:rsidR="00C73507" w:rsidRPr="00C73507">
          <w:rPr>
            <w:webHidden/>
          </w:rPr>
          <w:fldChar w:fldCharType="end"/>
        </w:r>
      </w:hyperlink>
    </w:p>
    <w:p w14:paraId="3489105B" w14:textId="7DD1E9EB" w:rsidR="00C73507" w:rsidRPr="00C73507" w:rsidRDefault="005D755E" w:rsidP="00C73507">
      <w:pPr>
        <w:pStyle w:val="Obsah3"/>
        <w:rPr>
          <w:rFonts w:ascii="Proba Pro" w:eastAsiaTheme="minorEastAsia" w:hAnsi="Proba Pro" w:cstheme="minorBidi"/>
          <w:i w:val="0"/>
          <w:noProof/>
          <w:lang w:eastAsia="sk-SK"/>
        </w:rPr>
      </w:pPr>
      <w:hyperlink w:anchor="_Toc22634900" w:history="1">
        <w:r w:rsidR="00C73507" w:rsidRPr="00C73507">
          <w:rPr>
            <w:rStyle w:val="Hypertextovprepojenie"/>
            <w:rFonts w:ascii="Proba Pro" w:hAnsi="Proba Pro"/>
            <w:bCs/>
            <w:i w:val="0"/>
            <w:noProof/>
          </w:rPr>
          <w:t>1</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Stanovenie ceny za predmet zákazky</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_Toc22634900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57</w:t>
        </w:r>
        <w:r w:rsidR="00C73507" w:rsidRPr="00C73507">
          <w:rPr>
            <w:rFonts w:ascii="Proba Pro" w:hAnsi="Proba Pro"/>
            <w:i w:val="0"/>
            <w:noProof/>
            <w:webHidden/>
          </w:rPr>
          <w:fldChar w:fldCharType="end"/>
        </w:r>
      </w:hyperlink>
    </w:p>
    <w:p w14:paraId="0945433C" w14:textId="3C8C11D3" w:rsidR="00C73507" w:rsidRPr="00C73507" w:rsidRDefault="005D755E" w:rsidP="00C73507">
      <w:pPr>
        <w:pStyle w:val="Obsah3"/>
        <w:rPr>
          <w:rFonts w:ascii="Proba Pro" w:eastAsiaTheme="minorEastAsia" w:hAnsi="Proba Pro" w:cstheme="minorBidi"/>
          <w:i w:val="0"/>
          <w:noProof/>
          <w:lang w:eastAsia="sk-SK"/>
        </w:rPr>
      </w:pPr>
      <w:hyperlink w:anchor="_Toc22634901" w:history="1">
        <w:r w:rsidR="00C73507" w:rsidRPr="00C73507">
          <w:rPr>
            <w:rStyle w:val="Hypertextovprepojenie"/>
            <w:rFonts w:ascii="Proba Pro" w:hAnsi="Proba Pro"/>
            <w:bCs/>
            <w:i w:val="0"/>
            <w:noProof/>
          </w:rPr>
          <w:t>2</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Predloženie ceny za predmet zákazky</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_Toc22634901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57</w:t>
        </w:r>
        <w:r w:rsidR="00C73507" w:rsidRPr="00C73507">
          <w:rPr>
            <w:rFonts w:ascii="Proba Pro" w:hAnsi="Proba Pro"/>
            <w:i w:val="0"/>
            <w:noProof/>
            <w:webHidden/>
          </w:rPr>
          <w:fldChar w:fldCharType="end"/>
        </w:r>
      </w:hyperlink>
    </w:p>
    <w:p w14:paraId="413115E9" w14:textId="33E2F85D" w:rsidR="00C73507" w:rsidRPr="00C73507" w:rsidRDefault="005D755E" w:rsidP="00C73507">
      <w:pPr>
        <w:pStyle w:val="Obsah1"/>
        <w:spacing w:before="0"/>
        <w:rPr>
          <w:rFonts w:eastAsiaTheme="minorEastAsia" w:cstheme="minorBidi"/>
          <w:b w:val="0"/>
          <w:color w:val="auto"/>
          <w:sz w:val="22"/>
          <w:szCs w:val="22"/>
        </w:rPr>
      </w:pPr>
      <w:hyperlink w:anchor="_Toc22634902" w:history="1">
        <w:r w:rsidR="00C73507" w:rsidRPr="00C73507">
          <w:rPr>
            <w:rStyle w:val="Hypertextovprepojenie"/>
          </w:rPr>
          <w:t>ČASŤ D. Podmienky účasti</w:t>
        </w:r>
        <w:r w:rsidR="00C73507" w:rsidRPr="00C73507">
          <w:rPr>
            <w:webHidden/>
          </w:rPr>
          <w:tab/>
        </w:r>
        <w:r w:rsidR="00C73507" w:rsidRPr="00C73507">
          <w:rPr>
            <w:webHidden/>
          </w:rPr>
          <w:fldChar w:fldCharType="begin"/>
        </w:r>
        <w:r w:rsidR="00C73507" w:rsidRPr="00C73507">
          <w:rPr>
            <w:webHidden/>
          </w:rPr>
          <w:instrText xml:space="preserve"> PAGEREF _Toc22634902 \h </w:instrText>
        </w:r>
        <w:r w:rsidR="00C73507" w:rsidRPr="00C73507">
          <w:rPr>
            <w:webHidden/>
          </w:rPr>
        </w:r>
        <w:r w:rsidR="00C73507" w:rsidRPr="00C73507">
          <w:rPr>
            <w:webHidden/>
          </w:rPr>
          <w:fldChar w:fldCharType="separate"/>
        </w:r>
        <w:r>
          <w:rPr>
            <w:webHidden/>
          </w:rPr>
          <w:t>58</w:t>
        </w:r>
        <w:r w:rsidR="00C73507" w:rsidRPr="00C73507">
          <w:rPr>
            <w:webHidden/>
          </w:rPr>
          <w:fldChar w:fldCharType="end"/>
        </w:r>
      </w:hyperlink>
    </w:p>
    <w:p w14:paraId="13225F91" w14:textId="4150A7D6" w:rsidR="00C73507" w:rsidRPr="00C73507" w:rsidRDefault="005D755E" w:rsidP="00C73507">
      <w:pPr>
        <w:pStyle w:val="Obsah3"/>
        <w:rPr>
          <w:rFonts w:ascii="Proba Pro" w:eastAsiaTheme="minorEastAsia" w:hAnsi="Proba Pro" w:cstheme="minorBidi"/>
          <w:i w:val="0"/>
          <w:noProof/>
          <w:lang w:eastAsia="sk-SK"/>
        </w:rPr>
      </w:pPr>
      <w:hyperlink w:anchor="_Toc22634903" w:history="1">
        <w:r w:rsidR="00C73507" w:rsidRPr="00C73507">
          <w:rPr>
            <w:rStyle w:val="Hypertextovprepojenie"/>
            <w:rFonts w:ascii="Proba Pro" w:hAnsi="Proba Pro"/>
            <w:bCs/>
            <w:i w:val="0"/>
            <w:noProof/>
          </w:rPr>
          <w:t>1</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Osobné postavenie</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_Toc22634903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58</w:t>
        </w:r>
        <w:r w:rsidR="00C73507" w:rsidRPr="00C73507">
          <w:rPr>
            <w:rFonts w:ascii="Proba Pro" w:hAnsi="Proba Pro"/>
            <w:i w:val="0"/>
            <w:noProof/>
            <w:webHidden/>
          </w:rPr>
          <w:fldChar w:fldCharType="end"/>
        </w:r>
      </w:hyperlink>
    </w:p>
    <w:p w14:paraId="28B901F0" w14:textId="10A17310" w:rsidR="00C73507" w:rsidRPr="00C73507" w:rsidRDefault="005D755E" w:rsidP="00C73507">
      <w:pPr>
        <w:pStyle w:val="Obsah3"/>
        <w:rPr>
          <w:rFonts w:ascii="Proba Pro" w:eastAsiaTheme="minorEastAsia" w:hAnsi="Proba Pro" w:cstheme="minorBidi"/>
          <w:i w:val="0"/>
          <w:noProof/>
          <w:lang w:eastAsia="sk-SK"/>
        </w:rPr>
      </w:pPr>
      <w:hyperlink w:anchor="_Toc22634904" w:history="1">
        <w:r w:rsidR="00C73507" w:rsidRPr="00C73507">
          <w:rPr>
            <w:rStyle w:val="Hypertextovprepojenie"/>
            <w:rFonts w:ascii="Proba Pro" w:hAnsi="Proba Pro"/>
            <w:bCs/>
            <w:i w:val="0"/>
            <w:noProof/>
          </w:rPr>
          <w:t>2</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Technická alebo odborná spôsobilosť</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_Toc22634904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58</w:t>
        </w:r>
        <w:r w:rsidR="00C73507" w:rsidRPr="00C73507">
          <w:rPr>
            <w:rFonts w:ascii="Proba Pro" w:hAnsi="Proba Pro"/>
            <w:i w:val="0"/>
            <w:noProof/>
            <w:webHidden/>
          </w:rPr>
          <w:fldChar w:fldCharType="end"/>
        </w:r>
      </w:hyperlink>
    </w:p>
    <w:p w14:paraId="5C8C19DF" w14:textId="3EC59C96" w:rsidR="00C73507" w:rsidRPr="00C73507" w:rsidRDefault="005D755E" w:rsidP="00C73507">
      <w:pPr>
        <w:pStyle w:val="Obsah1"/>
        <w:spacing w:before="0"/>
        <w:rPr>
          <w:rFonts w:eastAsiaTheme="minorEastAsia" w:cstheme="minorBidi"/>
          <w:b w:val="0"/>
          <w:color w:val="auto"/>
          <w:sz w:val="22"/>
          <w:szCs w:val="22"/>
        </w:rPr>
      </w:pPr>
      <w:hyperlink w:anchor="_Toc22634905" w:history="1">
        <w:r w:rsidR="00C73507" w:rsidRPr="00C73507">
          <w:rPr>
            <w:rStyle w:val="Hypertextovprepojenie"/>
          </w:rPr>
          <w:t>ČASŤ E. Obchodné podmienky</w:t>
        </w:r>
        <w:r w:rsidR="00C73507" w:rsidRPr="00C73507">
          <w:rPr>
            <w:webHidden/>
          </w:rPr>
          <w:tab/>
        </w:r>
        <w:r w:rsidR="00C73507" w:rsidRPr="00C73507">
          <w:rPr>
            <w:webHidden/>
          </w:rPr>
          <w:fldChar w:fldCharType="begin"/>
        </w:r>
        <w:r w:rsidR="00C73507" w:rsidRPr="00C73507">
          <w:rPr>
            <w:webHidden/>
          </w:rPr>
          <w:instrText xml:space="preserve"> PAGEREF _Toc22634905 \h </w:instrText>
        </w:r>
        <w:r w:rsidR="00C73507" w:rsidRPr="00C73507">
          <w:rPr>
            <w:webHidden/>
          </w:rPr>
        </w:r>
        <w:r w:rsidR="00C73507" w:rsidRPr="00C73507">
          <w:rPr>
            <w:webHidden/>
          </w:rPr>
          <w:fldChar w:fldCharType="separate"/>
        </w:r>
        <w:r>
          <w:rPr>
            <w:webHidden/>
          </w:rPr>
          <w:t>62</w:t>
        </w:r>
        <w:r w:rsidR="00C73507" w:rsidRPr="00C73507">
          <w:rPr>
            <w:webHidden/>
          </w:rPr>
          <w:fldChar w:fldCharType="end"/>
        </w:r>
      </w:hyperlink>
    </w:p>
    <w:p w14:paraId="05C95702" w14:textId="43A6F1FC" w:rsidR="00C73507" w:rsidRPr="00C73507" w:rsidRDefault="005D755E" w:rsidP="00C73507">
      <w:pPr>
        <w:pStyle w:val="Obsah3"/>
        <w:rPr>
          <w:rFonts w:ascii="Proba Pro" w:eastAsiaTheme="minorEastAsia" w:hAnsi="Proba Pro" w:cstheme="minorBidi"/>
          <w:i w:val="0"/>
          <w:noProof/>
          <w:lang w:eastAsia="sk-SK"/>
        </w:rPr>
      </w:pPr>
      <w:hyperlink w:anchor="_Toc22634906" w:history="1">
        <w:r w:rsidR="00C73507" w:rsidRPr="00C73507">
          <w:rPr>
            <w:rStyle w:val="Hypertextovprepojenie"/>
            <w:rFonts w:ascii="Proba Pro" w:hAnsi="Proba Pro"/>
            <w:bCs/>
            <w:i w:val="0"/>
            <w:noProof/>
          </w:rPr>
          <w:t>1</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Podmienky uzatvorenia zmluvy</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_Toc22634906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62</w:t>
        </w:r>
        <w:r w:rsidR="00C73507" w:rsidRPr="00C73507">
          <w:rPr>
            <w:rFonts w:ascii="Proba Pro" w:hAnsi="Proba Pro"/>
            <w:i w:val="0"/>
            <w:noProof/>
            <w:webHidden/>
          </w:rPr>
          <w:fldChar w:fldCharType="end"/>
        </w:r>
      </w:hyperlink>
    </w:p>
    <w:p w14:paraId="181B96C9" w14:textId="2F39CDB4" w:rsidR="00C73507" w:rsidRPr="00C73507" w:rsidRDefault="005D755E" w:rsidP="00C73507">
      <w:pPr>
        <w:pStyle w:val="Obsah3"/>
        <w:rPr>
          <w:rFonts w:ascii="Proba Pro" w:eastAsiaTheme="minorEastAsia" w:hAnsi="Proba Pro" w:cstheme="minorBidi"/>
          <w:i w:val="0"/>
          <w:noProof/>
          <w:lang w:eastAsia="sk-SK"/>
        </w:rPr>
      </w:pPr>
      <w:hyperlink w:anchor="_Toc22634907" w:history="1">
        <w:r w:rsidR="00C73507" w:rsidRPr="00C73507">
          <w:rPr>
            <w:rStyle w:val="Hypertextovprepojenie"/>
            <w:rFonts w:ascii="Proba Pro" w:hAnsi="Proba Pro"/>
            <w:bCs/>
            <w:i w:val="0"/>
            <w:noProof/>
          </w:rPr>
          <w:t>2</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Vzor zmluvy pre Časť I.: Sterilizačná technika</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_Toc22634907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62</w:t>
        </w:r>
        <w:r w:rsidR="00C73507" w:rsidRPr="00C73507">
          <w:rPr>
            <w:rFonts w:ascii="Proba Pro" w:hAnsi="Proba Pro"/>
            <w:i w:val="0"/>
            <w:noProof/>
            <w:webHidden/>
          </w:rPr>
          <w:fldChar w:fldCharType="end"/>
        </w:r>
      </w:hyperlink>
    </w:p>
    <w:p w14:paraId="75745331" w14:textId="1463D313" w:rsidR="00C73507" w:rsidRPr="00C73507" w:rsidRDefault="005D755E" w:rsidP="00C73507">
      <w:pPr>
        <w:pStyle w:val="Obsah3"/>
        <w:rPr>
          <w:rFonts w:ascii="Proba Pro" w:eastAsiaTheme="minorEastAsia" w:hAnsi="Proba Pro" w:cstheme="minorBidi"/>
          <w:i w:val="0"/>
          <w:noProof/>
          <w:lang w:eastAsia="sk-SK"/>
        </w:rPr>
      </w:pPr>
      <w:hyperlink w:anchor="_Toc22634908" w:history="1">
        <w:r w:rsidR="00C73507" w:rsidRPr="00C73507">
          <w:rPr>
            <w:rStyle w:val="Hypertextovprepojenie"/>
            <w:rFonts w:ascii="Proba Pro" w:hAnsi="Proba Pro"/>
            <w:i w:val="0"/>
            <w:noProof/>
          </w:rPr>
          <w:t>3</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Vzor zmluvy pre Časť II.: Dezinfekčná technika</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_Toc22634908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73</w:t>
        </w:r>
        <w:r w:rsidR="00C73507" w:rsidRPr="00C73507">
          <w:rPr>
            <w:rFonts w:ascii="Proba Pro" w:hAnsi="Proba Pro"/>
            <w:i w:val="0"/>
            <w:noProof/>
            <w:webHidden/>
          </w:rPr>
          <w:fldChar w:fldCharType="end"/>
        </w:r>
      </w:hyperlink>
    </w:p>
    <w:p w14:paraId="0AA86528" w14:textId="6414FADA" w:rsidR="00C73507" w:rsidRPr="00C73507" w:rsidRDefault="005D755E" w:rsidP="00C73507">
      <w:pPr>
        <w:pStyle w:val="Obsah3"/>
        <w:rPr>
          <w:rFonts w:ascii="Proba Pro" w:eastAsiaTheme="minorEastAsia" w:hAnsi="Proba Pro" w:cstheme="minorBidi"/>
          <w:i w:val="0"/>
          <w:noProof/>
          <w:lang w:eastAsia="sk-SK"/>
        </w:rPr>
      </w:pPr>
      <w:hyperlink w:anchor="_Toc22634909" w:history="1">
        <w:r w:rsidR="00C73507" w:rsidRPr="00C73507">
          <w:rPr>
            <w:rStyle w:val="Hypertextovprepojenie"/>
            <w:rFonts w:ascii="Proba Pro" w:hAnsi="Proba Pro"/>
            <w:i w:val="0"/>
            <w:noProof/>
          </w:rPr>
          <w:t>3</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Vzor zmluvy pre Časť III.: Nemocničný nábytok</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_Toc22634909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83</w:t>
        </w:r>
        <w:r w:rsidR="00C73507" w:rsidRPr="00C73507">
          <w:rPr>
            <w:rFonts w:ascii="Proba Pro" w:hAnsi="Proba Pro"/>
            <w:i w:val="0"/>
            <w:noProof/>
            <w:webHidden/>
          </w:rPr>
          <w:fldChar w:fldCharType="end"/>
        </w:r>
      </w:hyperlink>
    </w:p>
    <w:p w14:paraId="793D67CD" w14:textId="5684A1BB" w:rsidR="00C73507" w:rsidRPr="00C73507" w:rsidRDefault="005D755E" w:rsidP="00C73507">
      <w:pPr>
        <w:pStyle w:val="Obsah1"/>
        <w:spacing w:before="0"/>
        <w:rPr>
          <w:rFonts w:eastAsiaTheme="minorEastAsia" w:cstheme="minorBidi"/>
          <w:b w:val="0"/>
          <w:color w:val="auto"/>
          <w:sz w:val="22"/>
          <w:szCs w:val="22"/>
        </w:rPr>
      </w:pPr>
      <w:hyperlink w:anchor="_Toc22634910" w:history="1">
        <w:r w:rsidR="00C73507" w:rsidRPr="00C73507">
          <w:rPr>
            <w:rStyle w:val="Hypertextovprepojenie"/>
          </w:rPr>
          <w:t>Časť F. Kritéria hodnotenia ponúk</w:t>
        </w:r>
        <w:r w:rsidR="00C73507" w:rsidRPr="00C73507">
          <w:rPr>
            <w:webHidden/>
          </w:rPr>
          <w:tab/>
        </w:r>
        <w:r w:rsidR="00C73507" w:rsidRPr="00C73507">
          <w:rPr>
            <w:webHidden/>
          </w:rPr>
          <w:fldChar w:fldCharType="begin"/>
        </w:r>
        <w:r w:rsidR="00C73507" w:rsidRPr="00C73507">
          <w:rPr>
            <w:webHidden/>
          </w:rPr>
          <w:instrText xml:space="preserve"> PAGEREF _Toc22634910 \h </w:instrText>
        </w:r>
        <w:r w:rsidR="00C73507" w:rsidRPr="00C73507">
          <w:rPr>
            <w:webHidden/>
          </w:rPr>
        </w:r>
        <w:r w:rsidR="00C73507" w:rsidRPr="00C73507">
          <w:rPr>
            <w:webHidden/>
          </w:rPr>
          <w:fldChar w:fldCharType="separate"/>
        </w:r>
        <w:r>
          <w:rPr>
            <w:webHidden/>
          </w:rPr>
          <w:t>96</w:t>
        </w:r>
        <w:r w:rsidR="00C73507" w:rsidRPr="00C73507">
          <w:rPr>
            <w:webHidden/>
          </w:rPr>
          <w:fldChar w:fldCharType="end"/>
        </w:r>
      </w:hyperlink>
    </w:p>
    <w:p w14:paraId="43C40D1F" w14:textId="0198AF8E" w:rsidR="00C73507" w:rsidRPr="00C73507" w:rsidRDefault="005D755E" w:rsidP="00C73507">
      <w:pPr>
        <w:pStyle w:val="Obsah3"/>
        <w:rPr>
          <w:rFonts w:ascii="Proba Pro" w:eastAsiaTheme="minorEastAsia" w:hAnsi="Proba Pro" w:cstheme="minorBidi"/>
          <w:i w:val="0"/>
          <w:noProof/>
          <w:lang w:eastAsia="sk-SK"/>
        </w:rPr>
      </w:pPr>
      <w:hyperlink w:anchor="_Toc22634911" w:history="1">
        <w:r w:rsidR="00C73507" w:rsidRPr="00C73507">
          <w:rPr>
            <w:rStyle w:val="Hypertextovprepojenie"/>
            <w:rFonts w:ascii="Proba Pro" w:hAnsi="Proba Pro"/>
            <w:bCs/>
            <w:i w:val="0"/>
            <w:noProof/>
          </w:rPr>
          <w:t>1</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Kritérium na hodnotenie ponúk</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_Toc22634911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96</w:t>
        </w:r>
        <w:r w:rsidR="00C73507" w:rsidRPr="00C73507">
          <w:rPr>
            <w:rFonts w:ascii="Proba Pro" w:hAnsi="Proba Pro"/>
            <w:i w:val="0"/>
            <w:noProof/>
            <w:webHidden/>
          </w:rPr>
          <w:fldChar w:fldCharType="end"/>
        </w:r>
      </w:hyperlink>
    </w:p>
    <w:p w14:paraId="53383C98" w14:textId="0C565225" w:rsidR="00C73507" w:rsidRPr="00C73507" w:rsidRDefault="005D755E" w:rsidP="00C73507">
      <w:pPr>
        <w:pStyle w:val="Obsah3"/>
        <w:rPr>
          <w:rFonts w:ascii="Proba Pro" w:eastAsiaTheme="minorEastAsia" w:hAnsi="Proba Pro" w:cstheme="minorBidi"/>
          <w:i w:val="0"/>
          <w:noProof/>
          <w:lang w:eastAsia="sk-SK"/>
        </w:rPr>
      </w:pPr>
      <w:hyperlink w:anchor="_Toc22634912" w:history="1">
        <w:r w:rsidR="00C73507" w:rsidRPr="00C73507">
          <w:rPr>
            <w:rStyle w:val="Hypertextovprepojenie"/>
            <w:rFonts w:ascii="Proba Pro" w:hAnsi="Proba Pro"/>
            <w:bCs/>
            <w:i w:val="0"/>
            <w:noProof/>
          </w:rPr>
          <w:t>2</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Spôsob vyhodnotenia ponúk</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_Toc22634912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96</w:t>
        </w:r>
        <w:r w:rsidR="00C73507" w:rsidRPr="00C73507">
          <w:rPr>
            <w:rFonts w:ascii="Proba Pro" w:hAnsi="Proba Pro"/>
            <w:i w:val="0"/>
            <w:noProof/>
            <w:webHidden/>
          </w:rPr>
          <w:fldChar w:fldCharType="end"/>
        </w:r>
      </w:hyperlink>
    </w:p>
    <w:p w14:paraId="2F79875C" w14:textId="3F3806D4" w:rsidR="00C73507" w:rsidRPr="00C73507" w:rsidRDefault="005D755E" w:rsidP="00C73507">
      <w:pPr>
        <w:pStyle w:val="Obsah1"/>
        <w:spacing w:before="0"/>
        <w:rPr>
          <w:rFonts w:eastAsiaTheme="minorEastAsia" w:cstheme="minorBidi"/>
          <w:b w:val="0"/>
          <w:color w:val="auto"/>
          <w:sz w:val="22"/>
          <w:szCs w:val="22"/>
        </w:rPr>
      </w:pPr>
      <w:hyperlink w:anchor="_Toc22634913" w:history="1">
        <w:r w:rsidR="00C73507" w:rsidRPr="00C73507">
          <w:rPr>
            <w:rStyle w:val="Hypertextovprepojenie"/>
          </w:rPr>
          <w:t>Časť G. Cenová tabuľka (vzor)</w:t>
        </w:r>
        <w:r w:rsidR="00C73507" w:rsidRPr="00C73507">
          <w:rPr>
            <w:webHidden/>
          </w:rPr>
          <w:tab/>
        </w:r>
        <w:r w:rsidR="00C73507" w:rsidRPr="00C73507">
          <w:rPr>
            <w:webHidden/>
          </w:rPr>
          <w:fldChar w:fldCharType="begin"/>
        </w:r>
        <w:r w:rsidR="00C73507" w:rsidRPr="00C73507">
          <w:rPr>
            <w:webHidden/>
          </w:rPr>
          <w:instrText xml:space="preserve"> PAGEREF _Toc22634913 \h </w:instrText>
        </w:r>
        <w:r w:rsidR="00C73507" w:rsidRPr="00C73507">
          <w:rPr>
            <w:webHidden/>
          </w:rPr>
        </w:r>
        <w:r w:rsidR="00C73507" w:rsidRPr="00C73507">
          <w:rPr>
            <w:webHidden/>
          </w:rPr>
          <w:fldChar w:fldCharType="separate"/>
        </w:r>
        <w:r>
          <w:rPr>
            <w:webHidden/>
          </w:rPr>
          <w:t>97</w:t>
        </w:r>
        <w:r w:rsidR="00C73507" w:rsidRPr="00C73507">
          <w:rPr>
            <w:webHidden/>
          </w:rPr>
          <w:fldChar w:fldCharType="end"/>
        </w:r>
      </w:hyperlink>
    </w:p>
    <w:p w14:paraId="644A9CBA" w14:textId="1064C036" w:rsidR="00C73507" w:rsidRPr="00C73507" w:rsidRDefault="005D755E" w:rsidP="00C73507">
      <w:pPr>
        <w:pStyle w:val="Obsah3"/>
        <w:rPr>
          <w:rFonts w:ascii="Proba Pro" w:eastAsiaTheme="minorEastAsia" w:hAnsi="Proba Pro" w:cstheme="minorBidi"/>
          <w:i w:val="0"/>
          <w:noProof/>
          <w:lang w:eastAsia="sk-SK"/>
        </w:rPr>
      </w:pPr>
      <w:hyperlink w:anchor="_Toc22634914" w:history="1">
        <w:r w:rsidR="00C73507" w:rsidRPr="00C73507">
          <w:rPr>
            <w:rStyle w:val="Hypertextovprepojenie"/>
            <w:rFonts w:ascii="Proba Pro" w:hAnsi="Proba Pro"/>
            <w:bCs/>
            <w:i w:val="0"/>
            <w:noProof/>
          </w:rPr>
          <w:t>1</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Cenová tabuľka pre Časť I. predmetu zákazky: sterilizačná technika</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_Toc22634914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97</w:t>
        </w:r>
        <w:r w:rsidR="00C73507" w:rsidRPr="00C73507">
          <w:rPr>
            <w:rFonts w:ascii="Proba Pro" w:hAnsi="Proba Pro"/>
            <w:i w:val="0"/>
            <w:noProof/>
            <w:webHidden/>
          </w:rPr>
          <w:fldChar w:fldCharType="end"/>
        </w:r>
      </w:hyperlink>
    </w:p>
    <w:p w14:paraId="1D6B7047" w14:textId="0ACB702D" w:rsidR="00C73507" w:rsidRPr="00C73507" w:rsidRDefault="005D755E" w:rsidP="00C73507">
      <w:pPr>
        <w:pStyle w:val="Obsah3"/>
        <w:rPr>
          <w:rFonts w:ascii="Proba Pro" w:eastAsiaTheme="minorEastAsia" w:hAnsi="Proba Pro" w:cstheme="minorBidi"/>
          <w:i w:val="0"/>
          <w:noProof/>
          <w:lang w:eastAsia="sk-SK"/>
        </w:rPr>
      </w:pPr>
      <w:hyperlink w:anchor="_Toc22634915" w:history="1">
        <w:r w:rsidR="00C73507" w:rsidRPr="00C73507">
          <w:rPr>
            <w:rStyle w:val="Hypertextovprepojenie"/>
            <w:rFonts w:ascii="Proba Pro" w:hAnsi="Proba Pro"/>
            <w:bCs/>
            <w:i w:val="0"/>
            <w:noProof/>
          </w:rPr>
          <w:t>2</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Cenová tabuľka pre Časť II. predmetu zákazky: dezinfekčná technika</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_Toc22634915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98</w:t>
        </w:r>
        <w:r w:rsidR="00C73507" w:rsidRPr="00C73507">
          <w:rPr>
            <w:rFonts w:ascii="Proba Pro" w:hAnsi="Proba Pro"/>
            <w:i w:val="0"/>
            <w:noProof/>
            <w:webHidden/>
          </w:rPr>
          <w:fldChar w:fldCharType="end"/>
        </w:r>
      </w:hyperlink>
    </w:p>
    <w:p w14:paraId="3DBF0C11" w14:textId="0FA9CA9D" w:rsidR="00C73507" w:rsidRPr="00C73507" w:rsidRDefault="005D755E" w:rsidP="00C73507">
      <w:pPr>
        <w:pStyle w:val="Obsah3"/>
        <w:rPr>
          <w:rFonts w:ascii="Proba Pro" w:eastAsiaTheme="minorEastAsia" w:hAnsi="Proba Pro" w:cstheme="minorBidi"/>
          <w:i w:val="0"/>
          <w:noProof/>
          <w:lang w:eastAsia="sk-SK"/>
        </w:rPr>
      </w:pPr>
      <w:hyperlink w:anchor="_Toc22634916" w:history="1">
        <w:r w:rsidR="00C73507" w:rsidRPr="00C73507">
          <w:rPr>
            <w:rStyle w:val="Hypertextovprepojenie"/>
            <w:rFonts w:ascii="Proba Pro" w:hAnsi="Proba Pro"/>
            <w:bCs/>
            <w:i w:val="0"/>
            <w:noProof/>
          </w:rPr>
          <w:t>3</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Cenová tabuľka pre Časť III. predmetu zákazky: nemocničný nábytok</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_Toc22634916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100</w:t>
        </w:r>
        <w:r w:rsidR="00C73507" w:rsidRPr="00C73507">
          <w:rPr>
            <w:rFonts w:ascii="Proba Pro" w:hAnsi="Proba Pro"/>
            <w:i w:val="0"/>
            <w:noProof/>
            <w:webHidden/>
          </w:rPr>
          <w:fldChar w:fldCharType="end"/>
        </w:r>
      </w:hyperlink>
    </w:p>
    <w:p w14:paraId="653EAB76" w14:textId="32CD50FB" w:rsidR="00C73507" w:rsidRPr="00C73507" w:rsidRDefault="005D755E" w:rsidP="00C73507">
      <w:pPr>
        <w:pStyle w:val="Obsah1"/>
        <w:spacing w:before="0"/>
        <w:rPr>
          <w:rFonts w:eastAsiaTheme="minorEastAsia" w:cstheme="minorBidi"/>
          <w:b w:val="0"/>
          <w:color w:val="auto"/>
          <w:sz w:val="22"/>
          <w:szCs w:val="22"/>
        </w:rPr>
      </w:pPr>
      <w:hyperlink w:anchor="_Toc22634917" w:history="1">
        <w:r w:rsidR="00C73507" w:rsidRPr="00C73507">
          <w:rPr>
            <w:rStyle w:val="Hypertextovprepojenie"/>
          </w:rPr>
          <w:t>Časť H. Podmienky elektronickej aukcie</w:t>
        </w:r>
        <w:r w:rsidR="00C73507" w:rsidRPr="00C73507">
          <w:rPr>
            <w:webHidden/>
          </w:rPr>
          <w:tab/>
        </w:r>
        <w:r w:rsidR="00C73507" w:rsidRPr="00C73507">
          <w:rPr>
            <w:webHidden/>
          </w:rPr>
          <w:fldChar w:fldCharType="begin"/>
        </w:r>
        <w:r w:rsidR="00C73507" w:rsidRPr="00C73507">
          <w:rPr>
            <w:webHidden/>
          </w:rPr>
          <w:instrText xml:space="preserve"> PAGEREF _Toc22634917 \h </w:instrText>
        </w:r>
        <w:r w:rsidR="00C73507" w:rsidRPr="00C73507">
          <w:rPr>
            <w:webHidden/>
          </w:rPr>
        </w:r>
        <w:r w:rsidR="00C73507" w:rsidRPr="00C73507">
          <w:rPr>
            <w:webHidden/>
          </w:rPr>
          <w:fldChar w:fldCharType="separate"/>
        </w:r>
        <w:r>
          <w:rPr>
            <w:webHidden/>
          </w:rPr>
          <w:t>105</w:t>
        </w:r>
        <w:r w:rsidR="00C73507" w:rsidRPr="00C73507">
          <w:rPr>
            <w:webHidden/>
          </w:rPr>
          <w:fldChar w:fldCharType="end"/>
        </w:r>
      </w:hyperlink>
    </w:p>
    <w:p w14:paraId="3044AC0E" w14:textId="1FA19641" w:rsidR="00C73507" w:rsidRPr="00C73507" w:rsidRDefault="005D755E" w:rsidP="00C73507">
      <w:pPr>
        <w:pStyle w:val="Obsah3"/>
        <w:rPr>
          <w:rFonts w:ascii="Proba Pro" w:eastAsiaTheme="minorEastAsia" w:hAnsi="Proba Pro" w:cstheme="minorBidi"/>
          <w:i w:val="0"/>
          <w:noProof/>
          <w:lang w:eastAsia="sk-SK"/>
        </w:rPr>
      </w:pPr>
      <w:hyperlink w:anchor="_Toc22634918" w:history="1">
        <w:r w:rsidR="00C73507" w:rsidRPr="00C73507">
          <w:rPr>
            <w:rStyle w:val="Hypertextovprepojenie"/>
            <w:rFonts w:ascii="Proba Pro" w:hAnsi="Proba Pro"/>
            <w:bCs/>
            <w:i w:val="0"/>
            <w:noProof/>
          </w:rPr>
          <w:t>1</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Všeobecné informácie</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_Toc22634918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105</w:t>
        </w:r>
        <w:r w:rsidR="00C73507" w:rsidRPr="00C73507">
          <w:rPr>
            <w:rFonts w:ascii="Proba Pro" w:hAnsi="Proba Pro"/>
            <w:i w:val="0"/>
            <w:noProof/>
            <w:webHidden/>
          </w:rPr>
          <w:fldChar w:fldCharType="end"/>
        </w:r>
      </w:hyperlink>
    </w:p>
    <w:p w14:paraId="558954ED" w14:textId="532F904D" w:rsidR="00C73507" w:rsidRPr="00C73507" w:rsidRDefault="005D755E" w:rsidP="00C73507">
      <w:pPr>
        <w:pStyle w:val="Obsah3"/>
        <w:rPr>
          <w:rFonts w:ascii="Proba Pro" w:eastAsiaTheme="minorEastAsia" w:hAnsi="Proba Pro" w:cstheme="minorBidi"/>
          <w:i w:val="0"/>
          <w:noProof/>
          <w:lang w:eastAsia="sk-SK"/>
        </w:rPr>
      </w:pPr>
      <w:hyperlink w:anchor="_Toc22634919" w:history="1">
        <w:r w:rsidR="00C73507" w:rsidRPr="00C73507">
          <w:rPr>
            <w:rStyle w:val="Hypertextovprepojenie"/>
            <w:rFonts w:ascii="Proba Pro" w:hAnsi="Proba Pro"/>
            <w:bCs/>
            <w:i w:val="0"/>
            <w:noProof/>
          </w:rPr>
          <w:t>2</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Priebeh aukcie</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_Toc22634919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105</w:t>
        </w:r>
        <w:r w:rsidR="00C73507" w:rsidRPr="00C73507">
          <w:rPr>
            <w:rFonts w:ascii="Proba Pro" w:hAnsi="Proba Pro"/>
            <w:i w:val="0"/>
            <w:noProof/>
            <w:webHidden/>
          </w:rPr>
          <w:fldChar w:fldCharType="end"/>
        </w:r>
      </w:hyperlink>
    </w:p>
    <w:p w14:paraId="108BD8A6" w14:textId="71B22997" w:rsidR="00C73507" w:rsidRPr="00C73507" w:rsidRDefault="005D755E" w:rsidP="00C73507">
      <w:pPr>
        <w:pStyle w:val="Obsah3"/>
        <w:rPr>
          <w:rFonts w:ascii="Proba Pro" w:eastAsiaTheme="minorEastAsia" w:hAnsi="Proba Pro" w:cstheme="minorBidi"/>
          <w:i w:val="0"/>
          <w:noProof/>
          <w:lang w:eastAsia="sk-SK"/>
        </w:rPr>
      </w:pPr>
      <w:hyperlink w:anchor="_Toc22634920" w:history="1">
        <w:r w:rsidR="00C73507" w:rsidRPr="00C73507">
          <w:rPr>
            <w:rStyle w:val="Hypertextovprepojenie"/>
            <w:rFonts w:ascii="Proba Pro" w:hAnsi="Proba Pro"/>
            <w:bCs/>
            <w:i w:val="0"/>
            <w:noProof/>
          </w:rPr>
          <w:t>3</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i w:val="0"/>
            <w:noProof/>
          </w:rPr>
          <w:t>Ďalšie upozornenia pre účasť v</w:t>
        </w:r>
        <w:r w:rsidR="00C73507" w:rsidRPr="00C73507">
          <w:rPr>
            <w:rStyle w:val="Hypertextovprepojenie"/>
            <w:rFonts w:cs="Calibri"/>
            <w:i w:val="0"/>
            <w:noProof/>
          </w:rPr>
          <w:t> </w:t>
        </w:r>
        <w:r w:rsidR="00C73507" w:rsidRPr="00C73507">
          <w:rPr>
            <w:rStyle w:val="Hypertextovprepojenie"/>
            <w:rFonts w:ascii="Proba Pro" w:hAnsi="Proba Pro"/>
            <w:i w:val="0"/>
            <w:noProof/>
          </w:rPr>
          <w:t>aukcii</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_Toc22634920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109</w:t>
        </w:r>
        <w:r w:rsidR="00C73507" w:rsidRPr="00C73507">
          <w:rPr>
            <w:rFonts w:ascii="Proba Pro" w:hAnsi="Proba Pro"/>
            <w:i w:val="0"/>
            <w:noProof/>
            <w:webHidden/>
          </w:rPr>
          <w:fldChar w:fldCharType="end"/>
        </w:r>
      </w:hyperlink>
    </w:p>
    <w:p w14:paraId="600315E5" w14:textId="243EC882" w:rsidR="00C73507" w:rsidRPr="00C73507" w:rsidRDefault="005D755E" w:rsidP="00C73507">
      <w:pPr>
        <w:pStyle w:val="Obsah1"/>
        <w:spacing w:before="0"/>
        <w:rPr>
          <w:rFonts w:eastAsiaTheme="minorEastAsia" w:cstheme="minorBidi"/>
          <w:b w:val="0"/>
          <w:color w:val="auto"/>
          <w:sz w:val="22"/>
          <w:szCs w:val="22"/>
        </w:rPr>
      </w:pPr>
      <w:hyperlink w:anchor="_Toc22634921" w:history="1">
        <w:r w:rsidR="00C73507" w:rsidRPr="00C73507">
          <w:rPr>
            <w:rStyle w:val="Hypertextovprepojenie"/>
          </w:rPr>
          <w:t>Príloha č.1:</w:t>
        </w:r>
        <w:r w:rsidR="00C73507" w:rsidRPr="00C73507">
          <w:rPr>
            <w:rFonts w:eastAsiaTheme="minorEastAsia" w:cstheme="minorBidi"/>
            <w:b w:val="0"/>
            <w:color w:val="auto"/>
            <w:sz w:val="22"/>
            <w:szCs w:val="22"/>
          </w:rPr>
          <w:tab/>
        </w:r>
        <w:r w:rsidR="00C73507" w:rsidRPr="00C73507">
          <w:rPr>
            <w:rStyle w:val="Hypertextovprepojenie"/>
          </w:rPr>
          <w:t>Návrh uchádzača na plnenie kritéria (vzor)</w:t>
        </w:r>
        <w:r w:rsidR="00C73507" w:rsidRPr="00C73507">
          <w:rPr>
            <w:webHidden/>
          </w:rPr>
          <w:tab/>
        </w:r>
        <w:r w:rsidR="00C73507" w:rsidRPr="00C73507">
          <w:rPr>
            <w:webHidden/>
          </w:rPr>
          <w:fldChar w:fldCharType="begin"/>
        </w:r>
        <w:r w:rsidR="00C73507" w:rsidRPr="00C73507">
          <w:rPr>
            <w:webHidden/>
          </w:rPr>
          <w:instrText xml:space="preserve"> PAGEREF _Toc22634921 \h </w:instrText>
        </w:r>
        <w:r w:rsidR="00C73507" w:rsidRPr="00C73507">
          <w:rPr>
            <w:webHidden/>
          </w:rPr>
        </w:r>
        <w:r w:rsidR="00C73507" w:rsidRPr="00C73507">
          <w:rPr>
            <w:webHidden/>
          </w:rPr>
          <w:fldChar w:fldCharType="separate"/>
        </w:r>
        <w:r>
          <w:rPr>
            <w:webHidden/>
          </w:rPr>
          <w:t>111</w:t>
        </w:r>
        <w:r w:rsidR="00C73507" w:rsidRPr="00C73507">
          <w:rPr>
            <w:webHidden/>
          </w:rPr>
          <w:fldChar w:fldCharType="end"/>
        </w:r>
      </w:hyperlink>
    </w:p>
    <w:p w14:paraId="716BD7DE" w14:textId="48D26D2F" w:rsidR="00C73507" w:rsidRPr="00C73507" w:rsidRDefault="005D755E" w:rsidP="00C73507">
      <w:pPr>
        <w:pStyle w:val="Obsah3"/>
        <w:rPr>
          <w:rFonts w:ascii="Proba Pro" w:eastAsiaTheme="minorEastAsia" w:hAnsi="Proba Pro" w:cstheme="minorBidi"/>
          <w:i w:val="0"/>
          <w:noProof/>
          <w:lang w:eastAsia="sk-SK"/>
        </w:rPr>
      </w:pPr>
      <w:hyperlink w:anchor="_Toc22634922" w:history="1">
        <w:r w:rsidR="00C73507" w:rsidRPr="00C73507">
          <w:rPr>
            <w:rStyle w:val="Hypertextovprepojenie"/>
            <w:rFonts w:ascii="Proba Pro" w:hAnsi="Proba Pro"/>
            <w:bCs/>
            <w:i w:val="0"/>
            <w:noProof/>
          </w:rPr>
          <w:t>1</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cs="Proba Pro"/>
            <w:i w:val="0"/>
            <w:noProof/>
          </w:rPr>
          <w:t>Vzor pre Časť I. predmetu zákazky: sterilizačná technika</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_Toc22634922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111</w:t>
        </w:r>
        <w:r w:rsidR="00C73507" w:rsidRPr="00C73507">
          <w:rPr>
            <w:rFonts w:ascii="Proba Pro" w:hAnsi="Proba Pro"/>
            <w:i w:val="0"/>
            <w:noProof/>
            <w:webHidden/>
          </w:rPr>
          <w:fldChar w:fldCharType="end"/>
        </w:r>
      </w:hyperlink>
    </w:p>
    <w:p w14:paraId="51454C25" w14:textId="41651AFF" w:rsidR="00C73507" w:rsidRPr="00C73507" w:rsidRDefault="005D755E" w:rsidP="00C73507">
      <w:pPr>
        <w:pStyle w:val="Obsah3"/>
        <w:rPr>
          <w:rFonts w:ascii="Proba Pro" w:eastAsiaTheme="minorEastAsia" w:hAnsi="Proba Pro" w:cstheme="minorBidi"/>
          <w:i w:val="0"/>
          <w:noProof/>
          <w:lang w:eastAsia="sk-SK"/>
        </w:rPr>
      </w:pPr>
      <w:hyperlink w:anchor="_Toc22634923" w:history="1">
        <w:r w:rsidR="00C73507" w:rsidRPr="00C73507">
          <w:rPr>
            <w:rStyle w:val="Hypertextovprepojenie"/>
            <w:rFonts w:ascii="Proba Pro" w:hAnsi="Proba Pro"/>
            <w:bCs/>
            <w:i w:val="0"/>
            <w:noProof/>
          </w:rPr>
          <w:t>2</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cs="Proba Pro"/>
            <w:i w:val="0"/>
            <w:noProof/>
          </w:rPr>
          <w:t>Vzor pre Časť II. predmetu zákazky: dezinfekčná technika</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_Toc22634923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112</w:t>
        </w:r>
        <w:r w:rsidR="00C73507" w:rsidRPr="00C73507">
          <w:rPr>
            <w:rFonts w:ascii="Proba Pro" w:hAnsi="Proba Pro"/>
            <w:i w:val="0"/>
            <w:noProof/>
            <w:webHidden/>
          </w:rPr>
          <w:fldChar w:fldCharType="end"/>
        </w:r>
      </w:hyperlink>
    </w:p>
    <w:p w14:paraId="6A8701E1" w14:textId="745FEB53" w:rsidR="00C73507" w:rsidRPr="00C73507" w:rsidRDefault="005D755E" w:rsidP="00C73507">
      <w:pPr>
        <w:pStyle w:val="Obsah3"/>
        <w:rPr>
          <w:rFonts w:ascii="Proba Pro" w:eastAsiaTheme="minorEastAsia" w:hAnsi="Proba Pro" w:cstheme="minorBidi"/>
          <w:i w:val="0"/>
          <w:noProof/>
          <w:lang w:eastAsia="sk-SK"/>
        </w:rPr>
      </w:pPr>
      <w:hyperlink w:anchor="_Toc22634924" w:history="1">
        <w:r w:rsidR="00C73507" w:rsidRPr="00C73507">
          <w:rPr>
            <w:rStyle w:val="Hypertextovprepojenie"/>
            <w:rFonts w:ascii="Proba Pro" w:hAnsi="Proba Pro"/>
            <w:bCs/>
            <w:i w:val="0"/>
            <w:noProof/>
          </w:rPr>
          <w:t>3</w:t>
        </w:r>
        <w:r w:rsidR="00C73507" w:rsidRPr="00C73507">
          <w:rPr>
            <w:rFonts w:ascii="Proba Pro" w:eastAsiaTheme="minorEastAsia" w:hAnsi="Proba Pro" w:cstheme="minorBidi"/>
            <w:i w:val="0"/>
            <w:noProof/>
            <w:lang w:eastAsia="sk-SK"/>
          </w:rPr>
          <w:tab/>
        </w:r>
        <w:r w:rsidR="00C73507" w:rsidRPr="00C73507">
          <w:rPr>
            <w:rStyle w:val="Hypertextovprepojenie"/>
            <w:rFonts w:ascii="Proba Pro" w:hAnsi="Proba Pro" w:cs="Proba Pro"/>
            <w:i w:val="0"/>
            <w:noProof/>
          </w:rPr>
          <w:t>Vzor pre Časť III. predmetu zákazky: nemocničný nábytok</w:t>
        </w:r>
        <w:r w:rsidR="00C73507" w:rsidRPr="00C73507">
          <w:rPr>
            <w:rFonts w:ascii="Proba Pro" w:hAnsi="Proba Pro"/>
            <w:i w:val="0"/>
            <w:noProof/>
            <w:webHidden/>
          </w:rPr>
          <w:tab/>
        </w:r>
        <w:r w:rsidR="00C73507" w:rsidRPr="00C73507">
          <w:rPr>
            <w:rFonts w:ascii="Proba Pro" w:hAnsi="Proba Pro"/>
            <w:i w:val="0"/>
            <w:noProof/>
            <w:webHidden/>
          </w:rPr>
          <w:fldChar w:fldCharType="begin"/>
        </w:r>
        <w:r w:rsidR="00C73507" w:rsidRPr="00C73507">
          <w:rPr>
            <w:rFonts w:ascii="Proba Pro" w:hAnsi="Proba Pro"/>
            <w:i w:val="0"/>
            <w:noProof/>
            <w:webHidden/>
          </w:rPr>
          <w:instrText xml:space="preserve"> PAGEREF _Toc22634924 \h </w:instrText>
        </w:r>
        <w:r w:rsidR="00C73507" w:rsidRPr="00C73507">
          <w:rPr>
            <w:rFonts w:ascii="Proba Pro" w:hAnsi="Proba Pro"/>
            <w:i w:val="0"/>
            <w:noProof/>
            <w:webHidden/>
          </w:rPr>
        </w:r>
        <w:r w:rsidR="00C73507" w:rsidRPr="00C73507">
          <w:rPr>
            <w:rFonts w:ascii="Proba Pro" w:hAnsi="Proba Pro"/>
            <w:i w:val="0"/>
            <w:noProof/>
            <w:webHidden/>
          </w:rPr>
          <w:fldChar w:fldCharType="separate"/>
        </w:r>
        <w:r>
          <w:rPr>
            <w:rFonts w:ascii="Proba Pro" w:hAnsi="Proba Pro"/>
            <w:i w:val="0"/>
            <w:noProof/>
            <w:webHidden/>
          </w:rPr>
          <w:t>113</w:t>
        </w:r>
        <w:r w:rsidR="00C73507" w:rsidRPr="00C73507">
          <w:rPr>
            <w:rFonts w:ascii="Proba Pro" w:hAnsi="Proba Pro"/>
            <w:i w:val="0"/>
            <w:noProof/>
            <w:webHidden/>
          </w:rPr>
          <w:fldChar w:fldCharType="end"/>
        </w:r>
      </w:hyperlink>
    </w:p>
    <w:p w14:paraId="585FF7CB" w14:textId="3D931592" w:rsidR="00C73507" w:rsidRPr="00C73507" w:rsidRDefault="005D755E" w:rsidP="00C73507">
      <w:pPr>
        <w:pStyle w:val="Obsah1"/>
        <w:spacing w:before="0"/>
        <w:rPr>
          <w:rFonts w:eastAsiaTheme="minorEastAsia" w:cstheme="minorBidi"/>
          <w:b w:val="0"/>
          <w:color w:val="auto"/>
          <w:sz w:val="22"/>
          <w:szCs w:val="22"/>
        </w:rPr>
      </w:pPr>
      <w:hyperlink w:anchor="_Toc22634925" w:history="1">
        <w:r w:rsidR="00C73507" w:rsidRPr="00C73507">
          <w:rPr>
            <w:rStyle w:val="Hypertextovprepojenie"/>
          </w:rPr>
          <w:t>Príloha č.2:</w:t>
        </w:r>
        <w:r w:rsidR="00C73507" w:rsidRPr="00C73507">
          <w:rPr>
            <w:rFonts w:eastAsiaTheme="minorEastAsia" w:cstheme="minorBidi"/>
            <w:b w:val="0"/>
            <w:color w:val="auto"/>
            <w:sz w:val="22"/>
            <w:szCs w:val="22"/>
          </w:rPr>
          <w:tab/>
        </w:r>
        <w:r w:rsidR="00C73507" w:rsidRPr="00C73507">
          <w:rPr>
            <w:rStyle w:val="Hypertextovprepojenie"/>
          </w:rPr>
          <w:t>Jednotný európsky dokument (JED) v</w:t>
        </w:r>
        <w:r w:rsidR="00C73507" w:rsidRPr="00C73507">
          <w:rPr>
            <w:rStyle w:val="Hypertextovprepojenie"/>
            <w:rFonts w:ascii="Calibri" w:hAnsi="Calibri" w:cs="Calibri"/>
          </w:rPr>
          <w:t> </w:t>
        </w:r>
        <w:r w:rsidR="00C73507" w:rsidRPr="00C73507">
          <w:rPr>
            <w:rStyle w:val="Hypertextovprepojenie"/>
          </w:rPr>
          <w:t>zmysle § 39 ZVO</w:t>
        </w:r>
        <w:r w:rsidR="00C73507" w:rsidRPr="00C73507">
          <w:rPr>
            <w:webHidden/>
          </w:rPr>
          <w:tab/>
        </w:r>
        <w:r w:rsidR="00C73507" w:rsidRPr="00C73507">
          <w:rPr>
            <w:webHidden/>
          </w:rPr>
          <w:fldChar w:fldCharType="begin"/>
        </w:r>
        <w:r w:rsidR="00C73507" w:rsidRPr="00C73507">
          <w:rPr>
            <w:webHidden/>
          </w:rPr>
          <w:instrText xml:space="preserve"> PAGEREF _Toc22634925 \h </w:instrText>
        </w:r>
        <w:r w:rsidR="00C73507" w:rsidRPr="00C73507">
          <w:rPr>
            <w:webHidden/>
          </w:rPr>
        </w:r>
        <w:r w:rsidR="00C73507" w:rsidRPr="00C73507">
          <w:rPr>
            <w:webHidden/>
          </w:rPr>
          <w:fldChar w:fldCharType="separate"/>
        </w:r>
        <w:r>
          <w:rPr>
            <w:webHidden/>
          </w:rPr>
          <w:t>114</w:t>
        </w:r>
        <w:r w:rsidR="00C73507" w:rsidRPr="00C73507">
          <w:rPr>
            <w:webHidden/>
          </w:rPr>
          <w:fldChar w:fldCharType="end"/>
        </w:r>
      </w:hyperlink>
    </w:p>
    <w:p w14:paraId="74B20587" w14:textId="356ADAAF" w:rsidR="00C73507" w:rsidRPr="00C73507" w:rsidRDefault="005D755E" w:rsidP="00C73507">
      <w:pPr>
        <w:pStyle w:val="Obsah1"/>
        <w:spacing w:before="0"/>
        <w:rPr>
          <w:rFonts w:eastAsiaTheme="minorEastAsia" w:cstheme="minorBidi"/>
          <w:b w:val="0"/>
          <w:color w:val="auto"/>
          <w:sz w:val="22"/>
          <w:szCs w:val="22"/>
        </w:rPr>
      </w:pPr>
      <w:hyperlink w:anchor="_Toc22634926" w:history="1">
        <w:r w:rsidR="00C73507" w:rsidRPr="00C73507">
          <w:rPr>
            <w:rStyle w:val="Hypertextovprepojenie"/>
          </w:rPr>
          <w:t>Príloha č.3:</w:t>
        </w:r>
        <w:r w:rsidR="00C73507" w:rsidRPr="00C73507">
          <w:rPr>
            <w:rFonts w:eastAsiaTheme="minorEastAsia" w:cstheme="minorBidi"/>
            <w:b w:val="0"/>
            <w:color w:val="auto"/>
            <w:sz w:val="22"/>
            <w:szCs w:val="22"/>
          </w:rPr>
          <w:tab/>
        </w:r>
        <w:r w:rsidR="00C73507" w:rsidRPr="00C73507">
          <w:rPr>
            <w:rStyle w:val="Hypertextovprepojenie"/>
          </w:rPr>
          <w:t>Čestné vyhlásenie o</w:t>
        </w:r>
        <w:r w:rsidR="00C73507" w:rsidRPr="00C73507">
          <w:rPr>
            <w:rStyle w:val="Hypertextovprepojenie"/>
            <w:rFonts w:ascii="Calibri" w:hAnsi="Calibri" w:cs="Calibri"/>
          </w:rPr>
          <w:t> </w:t>
        </w:r>
        <w:r w:rsidR="00C73507" w:rsidRPr="00C73507">
          <w:rPr>
            <w:rStyle w:val="Hypertextovprepojenie"/>
          </w:rPr>
          <w:t>neprítomnosti konfliktu záujmov</w:t>
        </w:r>
        <w:r w:rsidR="00C73507" w:rsidRPr="00C73507">
          <w:rPr>
            <w:webHidden/>
          </w:rPr>
          <w:tab/>
        </w:r>
        <w:r w:rsidR="00C73507" w:rsidRPr="00C73507">
          <w:rPr>
            <w:webHidden/>
          </w:rPr>
          <w:fldChar w:fldCharType="begin"/>
        </w:r>
        <w:r w:rsidR="00C73507" w:rsidRPr="00C73507">
          <w:rPr>
            <w:webHidden/>
          </w:rPr>
          <w:instrText xml:space="preserve"> PAGEREF _Toc22634926 \h </w:instrText>
        </w:r>
        <w:r w:rsidR="00C73507" w:rsidRPr="00C73507">
          <w:rPr>
            <w:webHidden/>
          </w:rPr>
        </w:r>
        <w:r w:rsidR="00C73507" w:rsidRPr="00C73507">
          <w:rPr>
            <w:webHidden/>
          </w:rPr>
          <w:fldChar w:fldCharType="separate"/>
        </w:r>
        <w:r>
          <w:rPr>
            <w:webHidden/>
          </w:rPr>
          <w:t>115</w:t>
        </w:r>
        <w:r w:rsidR="00C73507" w:rsidRPr="00C73507">
          <w:rPr>
            <w:webHidden/>
          </w:rPr>
          <w:fldChar w:fldCharType="end"/>
        </w:r>
      </w:hyperlink>
    </w:p>
    <w:p w14:paraId="6C8B03A0" w14:textId="3BD5C943" w:rsidR="00C73507" w:rsidRPr="00C73507" w:rsidRDefault="005D755E" w:rsidP="00C73507">
      <w:pPr>
        <w:pStyle w:val="Obsah1"/>
        <w:spacing w:before="0"/>
        <w:rPr>
          <w:rFonts w:eastAsiaTheme="minorEastAsia" w:cstheme="minorBidi"/>
          <w:b w:val="0"/>
          <w:color w:val="auto"/>
          <w:sz w:val="22"/>
          <w:szCs w:val="22"/>
        </w:rPr>
      </w:pPr>
      <w:hyperlink w:anchor="_Toc22634927" w:history="1">
        <w:r w:rsidR="00C73507" w:rsidRPr="00C73507">
          <w:rPr>
            <w:rStyle w:val="Hypertextovprepojenie"/>
          </w:rPr>
          <w:t xml:space="preserve">Príloha č.4: </w:t>
        </w:r>
        <w:r w:rsidR="00C73507" w:rsidRPr="00C73507">
          <w:rPr>
            <w:rFonts w:eastAsiaTheme="minorEastAsia" w:cstheme="minorBidi"/>
            <w:b w:val="0"/>
            <w:color w:val="auto"/>
            <w:sz w:val="22"/>
            <w:szCs w:val="22"/>
          </w:rPr>
          <w:tab/>
        </w:r>
        <w:r w:rsidR="00C73507" w:rsidRPr="00C73507">
          <w:rPr>
            <w:rStyle w:val="Hypertextovprepojenie"/>
          </w:rPr>
          <w:t>Vyhlásenie k podmienkam verejnej s</w:t>
        </w:r>
        <w:r w:rsidR="00C73507" w:rsidRPr="00C73507">
          <w:rPr>
            <w:rStyle w:val="Hypertextovprepojenie"/>
            <w:rFonts w:cs="Proba Pro"/>
          </w:rPr>
          <w:t>úť</w:t>
        </w:r>
        <w:r w:rsidR="00C73507" w:rsidRPr="00C73507">
          <w:rPr>
            <w:rStyle w:val="Hypertextovprepojenie"/>
          </w:rPr>
          <w:t>a</w:t>
        </w:r>
        <w:r w:rsidR="00C73507" w:rsidRPr="00C73507">
          <w:rPr>
            <w:rStyle w:val="Hypertextovprepojenie"/>
            <w:rFonts w:cs="Proba Pro"/>
          </w:rPr>
          <w:t>ž</w:t>
        </w:r>
        <w:r w:rsidR="00C73507" w:rsidRPr="00C73507">
          <w:rPr>
            <w:rStyle w:val="Hypertextovprepojenie"/>
          </w:rPr>
          <w:t>e</w:t>
        </w:r>
        <w:r w:rsidR="00C73507" w:rsidRPr="00C73507">
          <w:rPr>
            <w:webHidden/>
          </w:rPr>
          <w:tab/>
        </w:r>
        <w:r w:rsidR="00C73507" w:rsidRPr="00C73507">
          <w:rPr>
            <w:webHidden/>
          </w:rPr>
          <w:fldChar w:fldCharType="begin"/>
        </w:r>
        <w:r w:rsidR="00C73507" w:rsidRPr="00C73507">
          <w:rPr>
            <w:webHidden/>
          </w:rPr>
          <w:instrText xml:space="preserve"> PAGEREF _Toc22634927 \h </w:instrText>
        </w:r>
        <w:r w:rsidR="00C73507" w:rsidRPr="00C73507">
          <w:rPr>
            <w:webHidden/>
          </w:rPr>
        </w:r>
        <w:r w:rsidR="00C73507" w:rsidRPr="00C73507">
          <w:rPr>
            <w:webHidden/>
          </w:rPr>
          <w:fldChar w:fldCharType="separate"/>
        </w:r>
        <w:r>
          <w:rPr>
            <w:webHidden/>
          </w:rPr>
          <w:t>116</w:t>
        </w:r>
        <w:r w:rsidR="00C73507" w:rsidRPr="00C73507">
          <w:rPr>
            <w:webHidden/>
          </w:rPr>
          <w:fldChar w:fldCharType="end"/>
        </w:r>
      </w:hyperlink>
    </w:p>
    <w:p w14:paraId="2C170D6F" w14:textId="1F3FFE1A" w:rsidR="00C73507" w:rsidRPr="00C73507" w:rsidRDefault="005D755E" w:rsidP="00C73507">
      <w:pPr>
        <w:pStyle w:val="Obsah1"/>
        <w:spacing w:before="0"/>
        <w:rPr>
          <w:rFonts w:eastAsiaTheme="minorEastAsia" w:cstheme="minorBidi"/>
          <w:b w:val="0"/>
          <w:color w:val="auto"/>
          <w:sz w:val="22"/>
          <w:szCs w:val="22"/>
        </w:rPr>
      </w:pPr>
      <w:hyperlink w:anchor="_Toc22634928" w:history="1">
        <w:r w:rsidR="00C73507" w:rsidRPr="00C73507">
          <w:rPr>
            <w:rStyle w:val="Hypertextovprepojenie"/>
          </w:rPr>
          <w:t>Príloha č.5: Podrobný opis ponúkaného predmetu zákazky – tabuľky</w:t>
        </w:r>
        <w:r w:rsidR="00C73507" w:rsidRPr="00C73507">
          <w:rPr>
            <w:webHidden/>
          </w:rPr>
          <w:tab/>
        </w:r>
        <w:r w:rsidR="00C73507" w:rsidRPr="00C73507">
          <w:rPr>
            <w:webHidden/>
          </w:rPr>
          <w:fldChar w:fldCharType="begin"/>
        </w:r>
        <w:r w:rsidR="00C73507" w:rsidRPr="00C73507">
          <w:rPr>
            <w:webHidden/>
          </w:rPr>
          <w:instrText xml:space="preserve"> PAGEREF _Toc22634928 \h </w:instrText>
        </w:r>
        <w:r w:rsidR="00C73507" w:rsidRPr="00C73507">
          <w:rPr>
            <w:webHidden/>
          </w:rPr>
        </w:r>
        <w:r w:rsidR="00C73507" w:rsidRPr="00C73507">
          <w:rPr>
            <w:webHidden/>
          </w:rPr>
          <w:fldChar w:fldCharType="separate"/>
        </w:r>
        <w:r>
          <w:rPr>
            <w:webHidden/>
          </w:rPr>
          <w:t>118</w:t>
        </w:r>
        <w:r w:rsidR="00C73507" w:rsidRPr="00C73507">
          <w:rPr>
            <w:webHidden/>
          </w:rPr>
          <w:fldChar w:fldCharType="end"/>
        </w:r>
      </w:hyperlink>
    </w:p>
    <w:p w14:paraId="59200F42" w14:textId="723407FA" w:rsidR="0094391B" w:rsidRPr="00C73507" w:rsidRDefault="0094391B" w:rsidP="00C73507">
      <w:pPr>
        <w:tabs>
          <w:tab w:val="left" w:pos="1120"/>
          <w:tab w:val="right" w:pos="8923"/>
        </w:tabs>
        <w:spacing w:after="0" w:line="240" w:lineRule="auto"/>
        <w:rPr>
          <w:rFonts w:ascii="Proba Pro" w:hAnsi="Proba Pro" w:cs="Calibri"/>
          <w:b/>
          <w:color w:val="000000"/>
          <w:sz w:val="20"/>
          <w:szCs w:val="20"/>
        </w:rPr>
        <w:sectPr w:rsidR="0094391B" w:rsidRPr="00C73507" w:rsidSect="00931A14">
          <w:headerReference w:type="default" r:id="rId8"/>
          <w:footerReference w:type="even" r:id="rId9"/>
          <w:footerReference w:type="default" r:id="rId10"/>
          <w:headerReference w:type="first" r:id="rId11"/>
          <w:footerReference w:type="first" r:id="rId12"/>
          <w:pgSz w:w="11900" w:h="16840"/>
          <w:pgMar w:top="567" w:right="1417" w:bottom="1417" w:left="1560" w:header="284" w:footer="292" w:gutter="0"/>
          <w:cols w:space="708"/>
          <w:titlePg/>
          <w:docGrid w:linePitch="299"/>
        </w:sectPr>
      </w:pPr>
      <w:r w:rsidRPr="00C73507">
        <w:rPr>
          <w:rFonts w:ascii="Proba Pro" w:hAnsi="Proba Pro"/>
          <w:b/>
          <w:sz w:val="20"/>
          <w:szCs w:val="20"/>
        </w:rPr>
        <w:fldChar w:fldCharType="end"/>
      </w:r>
    </w:p>
    <w:p w14:paraId="64EE5FB2" w14:textId="77777777" w:rsidR="009C300F" w:rsidRPr="00C73507" w:rsidRDefault="009C300F" w:rsidP="00C73507">
      <w:pPr>
        <w:pStyle w:val="SAPHlavn"/>
        <w:widowControl/>
        <w:spacing w:after="0" w:line="240" w:lineRule="auto"/>
        <w:ind w:left="0" w:firstLine="0"/>
        <w:rPr>
          <w:sz w:val="20"/>
          <w:szCs w:val="20"/>
        </w:rPr>
        <w:sectPr w:rsidR="009C300F" w:rsidRPr="00C73507" w:rsidSect="00E23075">
          <w:footerReference w:type="default" r:id="rId13"/>
          <w:type w:val="continuous"/>
          <w:pgSz w:w="11900" w:h="16840"/>
          <w:pgMar w:top="1417" w:right="1417" w:bottom="1417" w:left="1560" w:header="708" w:footer="522" w:gutter="0"/>
          <w:cols w:space="708"/>
        </w:sectPr>
      </w:pPr>
      <w:bookmarkStart w:id="3" w:name="_1tuee74" w:colFirst="0" w:colLast="0"/>
      <w:bookmarkStart w:id="4" w:name="_Toc524701761"/>
      <w:bookmarkEnd w:id="3"/>
    </w:p>
    <w:p w14:paraId="3DF63E74" w14:textId="6205F9CD" w:rsidR="0094391B" w:rsidRPr="0081714A" w:rsidRDefault="0094391B" w:rsidP="0081714A">
      <w:pPr>
        <w:pStyle w:val="SAPHlavn"/>
        <w:widowControl/>
        <w:spacing w:after="0" w:line="240" w:lineRule="auto"/>
        <w:ind w:left="0" w:firstLine="0"/>
      </w:pPr>
      <w:bookmarkStart w:id="5" w:name="_Toc22634806"/>
      <w:r w:rsidRPr="0081714A">
        <w:lastRenderedPageBreak/>
        <w:t>ČASŤ A. Pokyny pre uchádzačov</w:t>
      </w:r>
      <w:bookmarkEnd w:id="4"/>
      <w:bookmarkEnd w:id="5"/>
    </w:p>
    <w:p w14:paraId="2AC6BC10" w14:textId="77777777" w:rsidR="0094391B" w:rsidRPr="0081714A" w:rsidRDefault="0094391B" w:rsidP="0081714A">
      <w:pPr>
        <w:pStyle w:val="SAP0"/>
        <w:widowControl/>
        <w:spacing w:before="0" w:after="0" w:line="240" w:lineRule="auto"/>
      </w:pPr>
      <w:bookmarkStart w:id="6" w:name="_Toc524701762"/>
    </w:p>
    <w:p w14:paraId="25297613" w14:textId="77777777" w:rsidR="0094391B" w:rsidRPr="0081714A" w:rsidRDefault="0094391B" w:rsidP="0081714A">
      <w:pPr>
        <w:pStyle w:val="SAP0"/>
        <w:widowControl/>
        <w:spacing w:before="0" w:after="0" w:line="240" w:lineRule="auto"/>
      </w:pPr>
      <w:bookmarkStart w:id="7" w:name="_Toc22634807"/>
      <w:r w:rsidRPr="0081714A">
        <w:t>ODDIEL I. Všeobecné informácie</w:t>
      </w:r>
      <w:bookmarkEnd w:id="6"/>
      <w:bookmarkEnd w:id="7"/>
    </w:p>
    <w:p w14:paraId="42A37C96" w14:textId="77777777" w:rsidR="0094391B" w:rsidRPr="0081714A" w:rsidRDefault="0094391B" w:rsidP="0081714A">
      <w:pPr>
        <w:pStyle w:val="SAP1"/>
        <w:widowControl/>
        <w:numPr>
          <w:ilvl w:val="0"/>
          <w:numId w:val="0"/>
        </w:numPr>
        <w:spacing w:before="0" w:after="0" w:line="240" w:lineRule="auto"/>
        <w:ind w:left="576"/>
        <w:rPr>
          <w:lang w:val="sk-SK"/>
        </w:rPr>
      </w:pPr>
      <w:bookmarkStart w:id="8" w:name="_Toc524701763"/>
    </w:p>
    <w:p w14:paraId="14EF5D7D" w14:textId="77777777" w:rsidR="0094391B" w:rsidRPr="0081714A" w:rsidRDefault="0094391B" w:rsidP="0081714A">
      <w:pPr>
        <w:pStyle w:val="SAP1"/>
        <w:widowControl/>
        <w:spacing w:before="0" w:after="0" w:line="240" w:lineRule="auto"/>
        <w:rPr>
          <w:lang w:val="sk-SK"/>
        </w:rPr>
      </w:pPr>
      <w:bookmarkStart w:id="9" w:name="_Toc22634808"/>
      <w:r w:rsidRPr="0081714A">
        <w:rPr>
          <w:lang w:val="sk-SK"/>
        </w:rPr>
        <w:t>Identifikácia verejného obstarávateľa</w:t>
      </w:r>
      <w:bookmarkEnd w:id="8"/>
      <w:bookmarkEnd w:id="9"/>
      <w:r w:rsidRPr="0081714A">
        <w:rPr>
          <w:lang w:val="sk-SK"/>
        </w:rPr>
        <w:t xml:space="preserve"> </w:t>
      </w:r>
    </w:p>
    <w:p w14:paraId="3DE23377" w14:textId="77777777" w:rsidR="0094391B" w:rsidRPr="0081714A" w:rsidRDefault="0094391B" w:rsidP="0081714A">
      <w:pPr>
        <w:pStyle w:val="Nadpis3"/>
        <w:keepNext w:val="0"/>
        <w:keepLines w:val="0"/>
        <w:numPr>
          <w:ilvl w:val="0"/>
          <w:numId w:val="0"/>
        </w:numPr>
        <w:spacing w:after="0" w:line="240" w:lineRule="auto"/>
      </w:pPr>
      <w:bookmarkStart w:id="10" w:name="_cqmetx"/>
    </w:p>
    <w:p w14:paraId="29DD38C5" w14:textId="0F70FE17" w:rsidR="0094391B" w:rsidRPr="0081714A" w:rsidRDefault="0094391B" w:rsidP="0081714A">
      <w:pPr>
        <w:pStyle w:val="Nadpis3"/>
        <w:keepNext w:val="0"/>
        <w:keepLines w:val="0"/>
        <w:numPr>
          <w:ilvl w:val="0"/>
          <w:numId w:val="0"/>
        </w:numPr>
        <w:spacing w:after="0" w:line="240" w:lineRule="auto"/>
      </w:pPr>
      <w:bookmarkStart w:id="11" w:name="_Hlk6906028"/>
      <w:r w:rsidRPr="0081714A">
        <w:t>Názov:</w:t>
      </w:r>
      <w:r w:rsidRPr="0081714A">
        <w:tab/>
      </w:r>
      <w:r w:rsidRPr="0081714A">
        <w:tab/>
      </w:r>
      <w:r w:rsidRPr="0081714A">
        <w:tab/>
      </w:r>
      <w:r w:rsidRPr="0081714A">
        <w:tab/>
      </w:r>
      <w:r w:rsidRPr="0081714A">
        <w:tab/>
      </w:r>
      <w:r w:rsidRPr="0081714A">
        <w:tab/>
      </w:r>
      <w:r w:rsidR="00931A14" w:rsidRPr="0081714A">
        <w:t>Nemocnica s poliklinikou Brezno, n.o.</w:t>
      </w:r>
    </w:p>
    <w:p w14:paraId="26D79D8F" w14:textId="4F251D5C" w:rsidR="0094391B" w:rsidRPr="0081714A" w:rsidRDefault="0094391B" w:rsidP="0081714A">
      <w:pPr>
        <w:pStyle w:val="Nadpis3"/>
        <w:keepNext w:val="0"/>
        <w:keepLines w:val="0"/>
        <w:numPr>
          <w:ilvl w:val="0"/>
          <w:numId w:val="0"/>
        </w:numPr>
        <w:spacing w:after="0" w:line="240" w:lineRule="auto"/>
      </w:pPr>
      <w:r w:rsidRPr="0081714A">
        <w:t>Sídlo:</w:t>
      </w:r>
      <w:r w:rsidRPr="0081714A">
        <w:tab/>
      </w:r>
      <w:r w:rsidRPr="0081714A">
        <w:tab/>
      </w:r>
      <w:r w:rsidRPr="0081714A">
        <w:tab/>
      </w:r>
      <w:r w:rsidRPr="0081714A">
        <w:tab/>
      </w:r>
      <w:r w:rsidRPr="0081714A">
        <w:tab/>
      </w:r>
      <w:r w:rsidRPr="0081714A">
        <w:tab/>
      </w:r>
      <w:r w:rsidR="00931A14" w:rsidRPr="0081714A">
        <w:t>Banisko 273/1, 977 01 Brezno</w:t>
      </w:r>
    </w:p>
    <w:p w14:paraId="38C42F12" w14:textId="094434D1" w:rsidR="0094391B" w:rsidRPr="0081714A" w:rsidRDefault="0094391B" w:rsidP="0081714A">
      <w:pPr>
        <w:pStyle w:val="Nadpis3"/>
        <w:keepNext w:val="0"/>
        <w:keepLines w:val="0"/>
        <w:numPr>
          <w:ilvl w:val="0"/>
          <w:numId w:val="0"/>
        </w:numPr>
        <w:spacing w:after="0" w:line="240" w:lineRule="auto"/>
      </w:pPr>
      <w:r w:rsidRPr="0081714A">
        <w:t>Štatutárny orgán/štatutár:</w:t>
      </w:r>
      <w:r w:rsidRPr="0081714A">
        <w:tab/>
      </w:r>
      <w:r w:rsidRPr="0081714A">
        <w:tab/>
      </w:r>
      <w:r w:rsidRPr="0081714A">
        <w:tab/>
      </w:r>
      <w:r w:rsidR="00931A14" w:rsidRPr="0081714A">
        <w:t>Ing. Jaroslav Mačejovský, riaditeľ</w:t>
      </w:r>
    </w:p>
    <w:p w14:paraId="70BEF1AB" w14:textId="0099FC40" w:rsidR="00931A14" w:rsidRPr="0081714A" w:rsidRDefault="0094391B" w:rsidP="0081714A">
      <w:pPr>
        <w:pStyle w:val="Nadpis3"/>
        <w:keepNext w:val="0"/>
        <w:keepLines w:val="0"/>
        <w:numPr>
          <w:ilvl w:val="0"/>
          <w:numId w:val="0"/>
        </w:numPr>
        <w:spacing w:after="0" w:line="240" w:lineRule="auto"/>
      </w:pPr>
      <w:r w:rsidRPr="0081714A">
        <w:t>IČO:</w:t>
      </w:r>
      <w:r w:rsidRPr="0081714A">
        <w:tab/>
      </w:r>
      <w:r w:rsidRPr="0081714A">
        <w:tab/>
      </w:r>
      <w:r w:rsidRPr="0081714A">
        <w:tab/>
      </w:r>
      <w:r w:rsidRPr="0081714A">
        <w:tab/>
      </w:r>
      <w:r w:rsidRPr="0081714A">
        <w:tab/>
      </w:r>
      <w:r w:rsidRPr="0081714A">
        <w:tab/>
      </w:r>
      <w:r w:rsidR="00931A14" w:rsidRPr="0081714A">
        <w:t>31 908</w:t>
      </w:r>
      <w:r w:rsidR="00931A14" w:rsidRPr="0081714A">
        <w:rPr>
          <w:rFonts w:ascii="Calibri" w:hAnsi="Calibri" w:cs="Calibri"/>
        </w:rPr>
        <w:t> </w:t>
      </w:r>
      <w:r w:rsidR="00931A14" w:rsidRPr="0081714A">
        <w:t>969</w:t>
      </w:r>
    </w:p>
    <w:p w14:paraId="007CC1FC" w14:textId="77777777" w:rsidR="00931A14" w:rsidRPr="0081714A" w:rsidRDefault="0094391B" w:rsidP="0081714A">
      <w:pPr>
        <w:pStyle w:val="Nadpis3"/>
        <w:keepNext w:val="0"/>
        <w:keepLines w:val="0"/>
        <w:numPr>
          <w:ilvl w:val="0"/>
          <w:numId w:val="0"/>
        </w:numPr>
        <w:spacing w:after="0" w:line="240" w:lineRule="auto"/>
      </w:pPr>
      <w:r w:rsidRPr="0081714A">
        <w:t>DIČ:</w:t>
      </w:r>
      <w:r w:rsidRPr="0081714A">
        <w:tab/>
      </w:r>
      <w:r w:rsidRPr="0081714A">
        <w:tab/>
      </w:r>
      <w:r w:rsidRPr="0081714A">
        <w:tab/>
      </w:r>
      <w:r w:rsidRPr="0081714A">
        <w:tab/>
      </w:r>
      <w:r w:rsidRPr="0081714A">
        <w:tab/>
      </w:r>
      <w:r w:rsidRPr="0081714A">
        <w:tab/>
      </w:r>
      <w:r w:rsidR="00931A14" w:rsidRPr="0081714A">
        <w:t>2021607687</w:t>
      </w:r>
    </w:p>
    <w:p w14:paraId="1379A44E" w14:textId="34747E25" w:rsidR="0094391B" w:rsidRPr="0081714A" w:rsidRDefault="0094391B" w:rsidP="0081714A">
      <w:pPr>
        <w:pStyle w:val="Nadpis3"/>
        <w:keepNext w:val="0"/>
        <w:keepLines w:val="0"/>
        <w:numPr>
          <w:ilvl w:val="0"/>
          <w:numId w:val="0"/>
        </w:numPr>
        <w:spacing w:after="0" w:line="240" w:lineRule="auto"/>
      </w:pPr>
      <w:r w:rsidRPr="0081714A">
        <w:t>IČ DPH:</w:t>
      </w:r>
      <w:r w:rsidRPr="0081714A">
        <w:tab/>
      </w:r>
      <w:r w:rsidRPr="0081714A">
        <w:tab/>
      </w:r>
      <w:r w:rsidRPr="0081714A">
        <w:tab/>
      </w:r>
      <w:r w:rsidRPr="0081714A">
        <w:tab/>
      </w:r>
      <w:r w:rsidRPr="0081714A">
        <w:tab/>
      </w:r>
      <w:r w:rsidRPr="0081714A">
        <w:tab/>
      </w:r>
      <w:r w:rsidR="00131969" w:rsidRPr="0081714A">
        <w:t>SK2021607687</w:t>
      </w:r>
    </w:p>
    <w:p w14:paraId="5F65CEA6" w14:textId="77777777" w:rsidR="00931A14" w:rsidRPr="0081714A" w:rsidRDefault="0094391B" w:rsidP="0081714A">
      <w:pPr>
        <w:pStyle w:val="Nadpis3"/>
        <w:keepNext w:val="0"/>
        <w:keepLines w:val="0"/>
        <w:numPr>
          <w:ilvl w:val="0"/>
          <w:numId w:val="0"/>
        </w:numPr>
        <w:spacing w:after="0" w:line="240" w:lineRule="auto"/>
      </w:pPr>
      <w:r w:rsidRPr="0081714A">
        <w:t>Bankové spojenie:</w:t>
      </w:r>
      <w:r w:rsidRPr="0081714A">
        <w:tab/>
      </w:r>
      <w:r w:rsidRPr="0081714A">
        <w:tab/>
      </w:r>
      <w:r w:rsidRPr="0081714A">
        <w:tab/>
      </w:r>
      <w:r w:rsidRPr="0081714A">
        <w:tab/>
      </w:r>
      <w:r w:rsidR="00931A14" w:rsidRPr="0081714A">
        <w:t>Tatra banka, a.s.</w:t>
      </w:r>
    </w:p>
    <w:p w14:paraId="05F97C1E" w14:textId="18B7D428" w:rsidR="0094391B" w:rsidRPr="0081714A" w:rsidRDefault="009115A6" w:rsidP="0081714A">
      <w:pPr>
        <w:pStyle w:val="Nadpis3"/>
        <w:keepNext w:val="0"/>
        <w:keepLines w:val="0"/>
        <w:numPr>
          <w:ilvl w:val="0"/>
          <w:numId w:val="0"/>
        </w:numPr>
        <w:spacing w:after="0" w:line="240" w:lineRule="auto"/>
      </w:pPr>
      <w:r w:rsidRPr="0081714A">
        <w:t>IBAN</w:t>
      </w:r>
      <w:r w:rsidR="0094391B" w:rsidRPr="0081714A">
        <w:t>:</w:t>
      </w:r>
      <w:r w:rsidR="0094391B" w:rsidRPr="0081714A">
        <w:tab/>
      </w:r>
      <w:r w:rsidR="0094391B" w:rsidRPr="0081714A">
        <w:tab/>
      </w:r>
      <w:r w:rsidR="0094391B" w:rsidRPr="0081714A">
        <w:tab/>
      </w:r>
      <w:r w:rsidR="0094391B" w:rsidRPr="0081714A">
        <w:tab/>
      </w:r>
      <w:r w:rsidR="0094391B" w:rsidRPr="0081714A">
        <w:tab/>
      </w:r>
      <w:r w:rsidRPr="0081714A">
        <w:tab/>
      </w:r>
      <w:r w:rsidR="00931A14" w:rsidRPr="0081714A">
        <w:t>SK74 1100 0000 0026 2777 8739</w:t>
      </w:r>
    </w:p>
    <w:bookmarkEnd w:id="11"/>
    <w:p w14:paraId="4F1B4677" w14:textId="77777777" w:rsidR="0094391B" w:rsidRPr="0081714A" w:rsidRDefault="0082584D" w:rsidP="0081714A">
      <w:pPr>
        <w:pStyle w:val="Nadpis3"/>
        <w:keepNext w:val="0"/>
        <w:keepLines w:val="0"/>
        <w:numPr>
          <w:ilvl w:val="0"/>
          <w:numId w:val="0"/>
        </w:numPr>
        <w:spacing w:after="0" w:line="240" w:lineRule="auto"/>
        <w:rPr>
          <w:rFonts w:cs="Arial"/>
        </w:rPr>
      </w:pPr>
      <w:r w:rsidRPr="0081714A">
        <w:rPr>
          <w:rFonts w:cs="Arial"/>
        </w:rPr>
        <w:t xml:space="preserve"> </w:t>
      </w:r>
      <w:r w:rsidR="0094391B" w:rsidRPr="0081714A">
        <w:rPr>
          <w:rFonts w:cs="Arial"/>
        </w:rPr>
        <w:t>(ďalej len „</w:t>
      </w:r>
      <w:r w:rsidR="0094391B" w:rsidRPr="0081714A">
        <w:rPr>
          <w:rStyle w:val="spelle"/>
          <w:rFonts w:cs="Arial"/>
          <w:b/>
          <w:bCs/>
        </w:rPr>
        <w:t>verejný obstarávateľ</w:t>
      </w:r>
      <w:r w:rsidR="0094391B" w:rsidRPr="0081714A">
        <w:rPr>
          <w:rFonts w:cs="Arial"/>
        </w:rPr>
        <w:t>“)</w:t>
      </w:r>
    </w:p>
    <w:p w14:paraId="646B2C94" w14:textId="77777777" w:rsidR="0094391B" w:rsidRPr="0081714A" w:rsidRDefault="0094391B" w:rsidP="0081714A">
      <w:pPr>
        <w:pStyle w:val="Nadpis3"/>
        <w:keepNext w:val="0"/>
        <w:keepLines w:val="0"/>
        <w:numPr>
          <w:ilvl w:val="0"/>
          <w:numId w:val="0"/>
        </w:numPr>
        <w:spacing w:after="0" w:line="240" w:lineRule="auto"/>
        <w:ind w:left="1163"/>
        <w:rPr>
          <w:rFonts w:cs="Arial"/>
        </w:rPr>
      </w:pPr>
    </w:p>
    <w:p w14:paraId="7E9A1270" w14:textId="4CEEB3CA" w:rsidR="0094391B" w:rsidRPr="0081714A" w:rsidRDefault="0094391B" w:rsidP="0081714A">
      <w:pPr>
        <w:pStyle w:val="Nadpis3"/>
        <w:keepNext w:val="0"/>
        <w:keepLines w:val="0"/>
        <w:numPr>
          <w:ilvl w:val="0"/>
          <w:numId w:val="0"/>
        </w:numPr>
        <w:spacing w:after="0" w:line="240" w:lineRule="auto"/>
        <w:rPr>
          <w:rFonts w:cs="Arial"/>
        </w:rPr>
      </w:pPr>
      <w:r w:rsidRPr="0081714A">
        <w:rPr>
          <w:rFonts w:cs="Arial"/>
        </w:rPr>
        <w:t>Ďalšie informácie o</w:t>
      </w:r>
      <w:r w:rsidRPr="0081714A">
        <w:rPr>
          <w:rStyle w:val="spelle"/>
          <w:rFonts w:ascii="Calibri" w:hAnsi="Calibri" w:cs="Calibri"/>
        </w:rPr>
        <w:t> </w:t>
      </w:r>
      <w:r w:rsidRPr="0081714A">
        <w:rPr>
          <w:rFonts w:cs="Arial"/>
        </w:rPr>
        <w:t>podmienkach verejnej súťaže môžete získať u:</w:t>
      </w:r>
    </w:p>
    <w:p w14:paraId="77C2495F" w14:textId="77777777" w:rsidR="0094391B" w:rsidRPr="0081714A" w:rsidRDefault="0094391B" w:rsidP="0081714A">
      <w:pPr>
        <w:pStyle w:val="Nadpis3"/>
        <w:keepNext w:val="0"/>
        <w:keepLines w:val="0"/>
        <w:numPr>
          <w:ilvl w:val="0"/>
          <w:numId w:val="0"/>
        </w:numPr>
        <w:spacing w:after="0" w:line="240" w:lineRule="auto"/>
        <w:ind w:left="1163"/>
        <w:rPr>
          <w:rFonts w:cs="Arial"/>
        </w:rPr>
      </w:pPr>
    </w:p>
    <w:p w14:paraId="7385B6EC" w14:textId="77777777" w:rsidR="0094391B" w:rsidRPr="0081714A" w:rsidRDefault="0094391B" w:rsidP="0081714A">
      <w:pPr>
        <w:pStyle w:val="Nadpis3"/>
        <w:keepNext w:val="0"/>
        <w:keepLines w:val="0"/>
        <w:numPr>
          <w:ilvl w:val="0"/>
          <w:numId w:val="0"/>
        </w:numPr>
        <w:spacing w:after="0" w:line="240" w:lineRule="auto"/>
        <w:rPr>
          <w:rFonts w:cs="Arial"/>
        </w:rPr>
      </w:pPr>
      <w:r w:rsidRPr="0081714A">
        <w:rPr>
          <w:rFonts w:cs="Arial"/>
        </w:rPr>
        <w:t xml:space="preserve">Obchodné meno: </w:t>
      </w:r>
      <w:r w:rsidRPr="0081714A">
        <w:rPr>
          <w:rFonts w:cs="Arial"/>
        </w:rPr>
        <w:tab/>
      </w:r>
      <w:r w:rsidRPr="0081714A">
        <w:rPr>
          <w:rFonts w:cs="Arial"/>
        </w:rPr>
        <w:tab/>
      </w:r>
      <w:r w:rsidRPr="0081714A">
        <w:rPr>
          <w:rFonts w:cs="Arial"/>
        </w:rPr>
        <w:tab/>
      </w:r>
      <w:r w:rsidRPr="0081714A">
        <w:rPr>
          <w:rFonts w:cs="Arial"/>
        </w:rPr>
        <w:tab/>
        <w:t>Tatra Tender s.r.o.</w:t>
      </w:r>
    </w:p>
    <w:p w14:paraId="6BC76DD9" w14:textId="77777777" w:rsidR="0094391B" w:rsidRPr="0081714A" w:rsidRDefault="0094391B" w:rsidP="0081714A">
      <w:pPr>
        <w:pStyle w:val="Nadpis3"/>
        <w:keepNext w:val="0"/>
        <w:keepLines w:val="0"/>
        <w:numPr>
          <w:ilvl w:val="0"/>
          <w:numId w:val="0"/>
        </w:numPr>
        <w:spacing w:after="0" w:line="240" w:lineRule="auto"/>
        <w:rPr>
          <w:rFonts w:cs="Arial"/>
        </w:rPr>
      </w:pPr>
      <w:r w:rsidRPr="0081714A">
        <w:rPr>
          <w:rFonts w:cs="Arial"/>
        </w:rPr>
        <w:t>Sídlo:</w:t>
      </w:r>
      <w:r w:rsidRPr="0081714A">
        <w:rPr>
          <w:rFonts w:cs="Arial"/>
        </w:rPr>
        <w:tab/>
      </w:r>
      <w:r w:rsidRPr="0081714A">
        <w:rPr>
          <w:rFonts w:cs="Arial"/>
        </w:rPr>
        <w:tab/>
      </w:r>
      <w:r w:rsidRPr="0081714A">
        <w:rPr>
          <w:rFonts w:cs="Arial"/>
        </w:rPr>
        <w:tab/>
      </w:r>
      <w:r w:rsidRPr="0081714A">
        <w:rPr>
          <w:rFonts w:cs="Arial"/>
        </w:rPr>
        <w:tab/>
      </w:r>
      <w:r w:rsidRPr="0081714A">
        <w:rPr>
          <w:rFonts w:cs="Arial"/>
        </w:rPr>
        <w:tab/>
      </w:r>
      <w:r w:rsidRPr="0081714A">
        <w:rPr>
          <w:rFonts w:cs="Arial"/>
        </w:rPr>
        <w:tab/>
        <w:t>Krčméryho 16, 811 04 Bratislava, SR</w:t>
      </w:r>
    </w:p>
    <w:p w14:paraId="5CCE103F" w14:textId="77777777" w:rsidR="0094391B" w:rsidRPr="0081714A" w:rsidRDefault="0094391B" w:rsidP="0081714A">
      <w:pPr>
        <w:pStyle w:val="Nadpis3"/>
        <w:keepNext w:val="0"/>
        <w:keepLines w:val="0"/>
        <w:numPr>
          <w:ilvl w:val="0"/>
          <w:numId w:val="0"/>
        </w:numPr>
        <w:spacing w:after="0" w:line="240" w:lineRule="auto"/>
        <w:rPr>
          <w:rFonts w:cs="Arial"/>
        </w:rPr>
      </w:pPr>
      <w:r w:rsidRPr="0081714A">
        <w:rPr>
          <w:rFonts w:cs="Arial"/>
        </w:rPr>
        <w:t>Štatutárny zástupca:</w:t>
      </w:r>
      <w:r w:rsidRPr="0081714A">
        <w:rPr>
          <w:rFonts w:cs="Arial"/>
        </w:rPr>
        <w:tab/>
      </w:r>
      <w:r w:rsidRPr="0081714A">
        <w:rPr>
          <w:rFonts w:cs="Arial"/>
        </w:rPr>
        <w:tab/>
      </w:r>
      <w:r w:rsidRPr="0081714A">
        <w:rPr>
          <w:rFonts w:cs="Arial"/>
        </w:rPr>
        <w:tab/>
      </w:r>
      <w:r w:rsidRPr="0081714A">
        <w:rPr>
          <w:rFonts w:cs="Arial"/>
        </w:rPr>
        <w:tab/>
        <w:t xml:space="preserve">Mgr. Vladimír Oros, konateľ </w:t>
      </w:r>
    </w:p>
    <w:p w14:paraId="685228CF" w14:textId="77777777" w:rsidR="0094391B" w:rsidRPr="0081714A" w:rsidRDefault="0094391B" w:rsidP="0081714A">
      <w:pPr>
        <w:pStyle w:val="Nadpis3"/>
        <w:keepNext w:val="0"/>
        <w:keepLines w:val="0"/>
        <w:numPr>
          <w:ilvl w:val="0"/>
          <w:numId w:val="0"/>
        </w:numPr>
        <w:spacing w:after="0" w:line="240" w:lineRule="auto"/>
        <w:rPr>
          <w:rFonts w:cs="Arial"/>
        </w:rPr>
      </w:pPr>
      <w:r w:rsidRPr="0081714A">
        <w:rPr>
          <w:rFonts w:cs="Arial"/>
        </w:rPr>
        <w:t>IČO:</w:t>
      </w:r>
      <w:r w:rsidRPr="0081714A">
        <w:rPr>
          <w:rFonts w:cs="Arial"/>
        </w:rPr>
        <w:tab/>
      </w:r>
      <w:r w:rsidRPr="0081714A">
        <w:rPr>
          <w:rFonts w:cs="Arial"/>
        </w:rPr>
        <w:tab/>
      </w:r>
      <w:r w:rsidRPr="0081714A">
        <w:rPr>
          <w:rFonts w:cs="Arial"/>
        </w:rPr>
        <w:tab/>
      </w:r>
      <w:r w:rsidRPr="0081714A">
        <w:rPr>
          <w:rFonts w:cs="Arial"/>
        </w:rPr>
        <w:tab/>
      </w:r>
      <w:r w:rsidRPr="0081714A">
        <w:rPr>
          <w:rFonts w:cs="Arial"/>
        </w:rPr>
        <w:tab/>
      </w:r>
      <w:r w:rsidRPr="0081714A">
        <w:rPr>
          <w:rFonts w:cs="Arial"/>
        </w:rPr>
        <w:tab/>
        <w:t>44</w:t>
      </w:r>
      <w:r w:rsidRPr="0081714A">
        <w:rPr>
          <w:rFonts w:ascii="Calibri" w:hAnsi="Calibri" w:cs="Calibri"/>
        </w:rPr>
        <w:t> </w:t>
      </w:r>
      <w:r w:rsidRPr="0081714A">
        <w:rPr>
          <w:rFonts w:cs="Arial"/>
        </w:rPr>
        <w:t>119</w:t>
      </w:r>
      <w:r w:rsidRPr="0081714A">
        <w:rPr>
          <w:rFonts w:ascii="Calibri" w:hAnsi="Calibri" w:cs="Calibri"/>
        </w:rPr>
        <w:t> </w:t>
      </w:r>
      <w:r w:rsidRPr="0081714A">
        <w:rPr>
          <w:rFonts w:cs="Arial"/>
        </w:rPr>
        <w:t>313</w:t>
      </w:r>
    </w:p>
    <w:p w14:paraId="32F48AEE" w14:textId="77777777" w:rsidR="0094391B" w:rsidRPr="0081714A" w:rsidRDefault="0094391B" w:rsidP="0081714A">
      <w:pPr>
        <w:pStyle w:val="Nadpis3"/>
        <w:keepNext w:val="0"/>
        <w:keepLines w:val="0"/>
        <w:numPr>
          <w:ilvl w:val="0"/>
          <w:numId w:val="0"/>
        </w:numPr>
        <w:spacing w:after="0" w:line="240" w:lineRule="auto"/>
        <w:ind w:left="4245" w:hanging="4245"/>
        <w:rPr>
          <w:rFonts w:cs="Arial"/>
        </w:rPr>
      </w:pPr>
      <w:r w:rsidRPr="0081714A">
        <w:rPr>
          <w:rFonts w:cs="Arial"/>
        </w:rPr>
        <w:t>zapísaný:</w:t>
      </w:r>
      <w:r w:rsidRPr="0081714A">
        <w:rPr>
          <w:rFonts w:cs="Arial"/>
        </w:rPr>
        <w:tab/>
      </w:r>
      <w:r w:rsidRPr="0081714A">
        <w:rPr>
          <w:rFonts w:cs="Arial"/>
        </w:rPr>
        <w:tab/>
        <w:t>v</w:t>
      </w:r>
      <w:r w:rsidRPr="0081714A">
        <w:rPr>
          <w:rFonts w:ascii="Calibri" w:hAnsi="Calibri" w:cs="Calibri"/>
        </w:rPr>
        <w:t> </w:t>
      </w:r>
      <w:r w:rsidRPr="0081714A">
        <w:rPr>
          <w:rFonts w:cs="Arial"/>
        </w:rPr>
        <w:t>Obchodnom registri Okresn</w:t>
      </w:r>
      <w:r w:rsidRPr="0081714A">
        <w:rPr>
          <w:rFonts w:cs="Proba Pro"/>
        </w:rPr>
        <w:t>é</w:t>
      </w:r>
      <w:r w:rsidRPr="0081714A">
        <w:rPr>
          <w:rFonts w:cs="Arial"/>
        </w:rPr>
        <w:t>ho s</w:t>
      </w:r>
      <w:r w:rsidRPr="0081714A">
        <w:rPr>
          <w:rFonts w:cs="Proba Pro"/>
        </w:rPr>
        <w:t>ú</w:t>
      </w:r>
      <w:r w:rsidRPr="0081714A">
        <w:rPr>
          <w:rFonts w:cs="Arial"/>
        </w:rPr>
        <w:t>du Bratislava I, oddiel: Sro, vlo</w:t>
      </w:r>
      <w:r w:rsidRPr="0081714A">
        <w:rPr>
          <w:rFonts w:cs="Proba Pro"/>
        </w:rPr>
        <w:t>ž</w:t>
      </w:r>
      <w:r w:rsidRPr="0081714A">
        <w:rPr>
          <w:rFonts w:cs="Arial"/>
        </w:rPr>
        <w:t xml:space="preserve">ka </w:t>
      </w:r>
      <w:r w:rsidRPr="0081714A">
        <w:rPr>
          <w:rFonts w:cs="Proba Pro CE"/>
        </w:rPr>
        <w:t>čí</w:t>
      </w:r>
      <w:r w:rsidRPr="0081714A">
        <w:rPr>
          <w:rFonts w:cs="Arial"/>
        </w:rPr>
        <w:t>slo: 51980/B</w:t>
      </w:r>
    </w:p>
    <w:p w14:paraId="6A829E5B" w14:textId="77777777" w:rsidR="0094391B" w:rsidRPr="0081714A" w:rsidRDefault="0094391B" w:rsidP="0081714A">
      <w:pPr>
        <w:pStyle w:val="Nadpis3"/>
        <w:keepNext w:val="0"/>
        <w:keepLines w:val="0"/>
        <w:numPr>
          <w:ilvl w:val="0"/>
          <w:numId w:val="0"/>
        </w:numPr>
        <w:spacing w:after="0" w:line="240" w:lineRule="auto"/>
        <w:rPr>
          <w:rFonts w:cs="Arial"/>
        </w:rPr>
      </w:pPr>
      <w:r w:rsidRPr="0081714A">
        <w:rPr>
          <w:rFonts w:cs="Arial"/>
        </w:rPr>
        <w:t xml:space="preserve">Osoba zodpovedná </w:t>
      </w:r>
    </w:p>
    <w:p w14:paraId="567B1FEB" w14:textId="271A374E" w:rsidR="0094391B" w:rsidRPr="0081714A" w:rsidRDefault="0094391B" w:rsidP="0081714A">
      <w:pPr>
        <w:pStyle w:val="Nadpis3"/>
        <w:keepNext w:val="0"/>
        <w:keepLines w:val="0"/>
        <w:numPr>
          <w:ilvl w:val="0"/>
          <w:numId w:val="0"/>
        </w:numPr>
        <w:spacing w:after="0" w:line="240" w:lineRule="auto"/>
        <w:ind w:left="4245" w:hanging="4245"/>
        <w:rPr>
          <w:rFonts w:cs="Arial"/>
        </w:rPr>
      </w:pPr>
      <w:r w:rsidRPr="0081714A">
        <w:rPr>
          <w:rFonts w:cs="Arial"/>
        </w:rPr>
        <w:t xml:space="preserve">za vypracovanie súťažných podkladov:          </w:t>
      </w:r>
      <w:r w:rsidRPr="0081714A">
        <w:rPr>
          <w:rFonts w:cs="Arial"/>
        </w:rPr>
        <w:tab/>
        <w:t xml:space="preserve">Mgr. </w:t>
      </w:r>
      <w:r w:rsidR="00931A14" w:rsidRPr="0081714A">
        <w:rPr>
          <w:rFonts w:cs="Arial"/>
        </w:rPr>
        <w:t>Lucia Štrbová</w:t>
      </w:r>
      <w:r w:rsidRPr="0081714A">
        <w:rPr>
          <w:rFonts w:cs="Arial"/>
        </w:rPr>
        <w:t xml:space="preserve"> (ďalej len „</w:t>
      </w:r>
      <w:r w:rsidRPr="0081714A">
        <w:rPr>
          <w:rFonts w:cs="Arial"/>
          <w:b/>
        </w:rPr>
        <w:t>Zodpovedná osoba</w:t>
      </w:r>
      <w:r w:rsidRPr="0081714A">
        <w:rPr>
          <w:rFonts w:cs="Arial"/>
        </w:rPr>
        <w:t>“)</w:t>
      </w:r>
    </w:p>
    <w:p w14:paraId="4C846D9C" w14:textId="77777777" w:rsidR="0094391B" w:rsidRPr="0081714A" w:rsidRDefault="0094391B" w:rsidP="0081714A">
      <w:pPr>
        <w:spacing w:after="0" w:line="240" w:lineRule="auto"/>
        <w:rPr>
          <w:rFonts w:ascii="Proba Pro" w:hAnsi="Proba Pro" w:cs="Arial"/>
        </w:rPr>
      </w:pPr>
    </w:p>
    <w:p w14:paraId="0F6DE173" w14:textId="77777777" w:rsidR="0094391B" w:rsidRPr="0081714A" w:rsidRDefault="0094391B" w:rsidP="0081714A">
      <w:pPr>
        <w:pStyle w:val="SAP1"/>
        <w:widowControl/>
        <w:spacing w:before="0" w:after="0" w:line="240" w:lineRule="auto"/>
        <w:rPr>
          <w:lang w:val="sk-SK"/>
        </w:rPr>
      </w:pPr>
      <w:bookmarkStart w:id="12" w:name="_Toc524701764"/>
      <w:bookmarkStart w:id="13" w:name="_Toc22634809"/>
      <w:bookmarkStart w:id="14" w:name="_rvwp1q"/>
      <w:r w:rsidRPr="0081714A">
        <w:rPr>
          <w:lang w:val="sk-SK"/>
        </w:rPr>
        <w:t>Predmet zákazky</w:t>
      </w:r>
      <w:bookmarkEnd w:id="12"/>
      <w:bookmarkEnd w:id="13"/>
    </w:p>
    <w:p w14:paraId="056EC236" w14:textId="77777777" w:rsidR="0094391B" w:rsidRPr="0081714A" w:rsidRDefault="0094391B" w:rsidP="0081714A">
      <w:pPr>
        <w:pStyle w:val="Nadpis3"/>
        <w:keepNext w:val="0"/>
        <w:keepLines w:val="0"/>
        <w:numPr>
          <w:ilvl w:val="0"/>
          <w:numId w:val="0"/>
        </w:numPr>
        <w:spacing w:after="0" w:line="240" w:lineRule="auto"/>
        <w:ind w:left="567"/>
        <w:jc w:val="both"/>
      </w:pPr>
    </w:p>
    <w:p w14:paraId="00DBA027" w14:textId="2E83A6A2" w:rsidR="009C300F" w:rsidRPr="0081714A" w:rsidRDefault="0094391B" w:rsidP="0081714A">
      <w:pPr>
        <w:pStyle w:val="Nadpis3"/>
        <w:keepNext w:val="0"/>
        <w:keepLines w:val="0"/>
        <w:numPr>
          <w:ilvl w:val="1"/>
          <w:numId w:val="146"/>
        </w:numPr>
        <w:spacing w:after="0" w:line="240" w:lineRule="auto"/>
        <w:ind w:left="567" w:hanging="567"/>
        <w:jc w:val="both"/>
      </w:pPr>
      <w:r w:rsidRPr="0081714A">
        <w:t xml:space="preserve">Predmetom zákazky </w:t>
      </w:r>
      <w:r w:rsidR="00931A14" w:rsidRPr="0081714A">
        <w:t>je</w:t>
      </w:r>
      <w:r w:rsidR="00B63990" w:rsidRPr="0081714A">
        <w:t xml:space="preserve"> dodanie</w:t>
      </w:r>
      <w:r w:rsidR="00931A14" w:rsidRPr="0081714A">
        <w:t xml:space="preserve"> tovar</w:t>
      </w:r>
      <w:r w:rsidR="00B63990" w:rsidRPr="0081714A">
        <w:t>u</w:t>
      </w:r>
      <w:r w:rsidR="00931A14" w:rsidRPr="0081714A">
        <w:t xml:space="preserve"> –</w:t>
      </w:r>
      <w:r w:rsidR="00B63990" w:rsidRPr="0081714A">
        <w:t xml:space="preserve"> </w:t>
      </w:r>
      <w:r w:rsidR="00931A14" w:rsidRPr="0081714A">
        <w:t xml:space="preserve">zdravotníckej prístrojovej techniky </w:t>
      </w:r>
      <w:r w:rsidR="00B63990" w:rsidRPr="0081714A">
        <w:t>a</w:t>
      </w:r>
      <w:r w:rsidR="00B63990" w:rsidRPr="0081714A">
        <w:rPr>
          <w:rFonts w:ascii="Calibri" w:hAnsi="Calibri" w:cs="Calibri"/>
        </w:rPr>
        <w:t> </w:t>
      </w:r>
      <w:r w:rsidR="00B63990" w:rsidRPr="0081714A">
        <w:t>poskytnutie s</w:t>
      </w:r>
      <w:r w:rsidR="00B63990" w:rsidRPr="0081714A">
        <w:rPr>
          <w:rFonts w:ascii="Calibri" w:hAnsi="Calibri" w:cs="Calibri"/>
        </w:rPr>
        <w:t> </w:t>
      </w:r>
      <w:r w:rsidR="00B63990" w:rsidRPr="0081714A">
        <w:t xml:space="preserve">tým súvisiacich služieb </w:t>
      </w:r>
      <w:r w:rsidR="00931A14" w:rsidRPr="0081714A">
        <w:t>(ďalej len „</w:t>
      </w:r>
      <w:r w:rsidR="00931A14" w:rsidRPr="0081714A">
        <w:rPr>
          <w:b/>
        </w:rPr>
        <w:t>predmet zákazky</w:t>
      </w:r>
      <w:r w:rsidR="00931A14" w:rsidRPr="0081714A">
        <w:t>“).</w:t>
      </w:r>
    </w:p>
    <w:p w14:paraId="7CA5C1E2" w14:textId="77777777" w:rsidR="0063136D" w:rsidRPr="0081714A" w:rsidRDefault="0063136D" w:rsidP="0081714A">
      <w:pPr>
        <w:pStyle w:val="Nadpis3"/>
        <w:keepNext w:val="0"/>
        <w:keepLines w:val="0"/>
        <w:numPr>
          <w:ilvl w:val="0"/>
          <w:numId w:val="0"/>
        </w:numPr>
        <w:spacing w:after="0" w:line="240" w:lineRule="auto"/>
        <w:ind w:left="567"/>
        <w:jc w:val="both"/>
        <w:rPr>
          <w:rFonts w:cs="Arial"/>
        </w:rPr>
      </w:pPr>
    </w:p>
    <w:p w14:paraId="24A5EF46" w14:textId="2CE58ED0" w:rsidR="0063136D" w:rsidRPr="0081714A" w:rsidRDefault="0063136D" w:rsidP="0081714A">
      <w:pPr>
        <w:pStyle w:val="Nadpis3"/>
        <w:keepNext w:val="0"/>
        <w:keepLines w:val="0"/>
        <w:numPr>
          <w:ilvl w:val="1"/>
          <w:numId w:val="146"/>
        </w:numPr>
        <w:spacing w:after="0" w:line="240" w:lineRule="auto"/>
        <w:ind w:left="567" w:hanging="567"/>
        <w:jc w:val="both"/>
        <w:rPr>
          <w:rFonts w:cs="Arial"/>
        </w:rPr>
      </w:pPr>
      <w:r w:rsidRPr="0081714A">
        <w:rPr>
          <w:rFonts w:cs="Arial"/>
          <w:szCs w:val="20"/>
        </w:rPr>
        <w:t>Hlavný</w:t>
      </w:r>
      <w:r w:rsidRPr="0081714A">
        <w:rPr>
          <w:rFonts w:cs="Arial"/>
        </w:rPr>
        <w:t xml:space="preserve"> kód CPV:</w:t>
      </w:r>
    </w:p>
    <w:p w14:paraId="1015DC58" w14:textId="31B2CA0D" w:rsidR="0063136D" w:rsidRPr="0081714A" w:rsidRDefault="0063136D" w:rsidP="0081714A">
      <w:pPr>
        <w:pStyle w:val="Nadpis3"/>
        <w:keepNext w:val="0"/>
        <w:keepLines w:val="0"/>
        <w:numPr>
          <w:ilvl w:val="0"/>
          <w:numId w:val="0"/>
        </w:numPr>
        <w:spacing w:after="0" w:line="240" w:lineRule="auto"/>
        <w:ind w:left="567"/>
        <w:jc w:val="both"/>
      </w:pPr>
      <w:r w:rsidRPr="0081714A">
        <w:t>33100000-1 Zdravotnícke vybavenie</w:t>
      </w:r>
    </w:p>
    <w:p w14:paraId="5AA0CF41" w14:textId="77777777" w:rsidR="0063136D" w:rsidRPr="0081714A" w:rsidRDefault="0063136D" w:rsidP="0081714A">
      <w:pPr>
        <w:pStyle w:val="Nadpis3"/>
        <w:keepNext w:val="0"/>
        <w:keepLines w:val="0"/>
        <w:numPr>
          <w:ilvl w:val="0"/>
          <w:numId w:val="0"/>
        </w:numPr>
        <w:spacing w:after="0" w:line="240" w:lineRule="auto"/>
        <w:ind w:left="567"/>
        <w:jc w:val="both"/>
        <w:rPr>
          <w:rFonts w:cs="Arial"/>
        </w:rPr>
      </w:pPr>
    </w:p>
    <w:p w14:paraId="439E9507" w14:textId="5295F999" w:rsidR="00B016D8" w:rsidRPr="0081714A" w:rsidRDefault="009C300F" w:rsidP="0081714A">
      <w:pPr>
        <w:pStyle w:val="Nadpis3"/>
        <w:keepNext w:val="0"/>
        <w:keepLines w:val="0"/>
        <w:numPr>
          <w:ilvl w:val="1"/>
          <w:numId w:val="146"/>
        </w:numPr>
        <w:spacing w:after="0" w:line="240" w:lineRule="auto"/>
        <w:ind w:left="567" w:hanging="567"/>
        <w:jc w:val="both"/>
        <w:rPr>
          <w:rFonts w:cs="Arial"/>
        </w:rPr>
      </w:pPr>
      <w:r w:rsidRPr="0081714A">
        <w:rPr>
          <w:rFonts w:cs="Arial"/>
        </w:rPr>
        <w:t xml:space="preserve">Predmet zákazky je rozdelený na </w:t>
      </w:r>
      <w:r w:rsidR="00416A2E" w:rsidRPr="0081714A">
        <w:rPr>
          <w:rFonts w:cs="Arial"/>
        </w:rPr>
        <w:t>tri</w:t>
      </w:r>
      <w:r w:rsidRPr="0081714A">
        <w:rPr>
          <w:rFonts w:cs="Arial"/>
        </w:rPr>
        <w:t xml:space="preserve"> samostatné časti pozostávajúce z nižšie uvedených položiek (ďalej aj „</w:t>
      </w:r>
      <w:r w:rsidRPr="0081714A">
        <w:rPr>
          <w:rFonts w:cs="Arial"/>
          <w:b/>
        </w:rPr>
        <w:t>Časti predmetu zákazky</w:t>
      </w:r>
      <w:r w:rsidRPr="0081714A">
        <w:rPr>
          <w:rFonts w:cs="Arial"/>
        </w:rPr>
        <w:t>“ alebo len „</w:t>
      </w:r>
      <w:r w:rsidRPr="0081714A">
        <w:rPr>
          <w:rFonts w:cs="Arial"/>
          <w:b/>
        </w:rPr>
        <w:t>Časti</w:t>
      </w:r>
      <w:r w:rsidRPr="0081714A">
        <w:rPr>
          <w:rFonts w:cs="Arial"/>
        </w:rPr>
        <w:t>“</w:t>
      </w:r>
      <w:r w:rsidR="00031614" w:rsidRPr="0081714A">
        <w:rPr>
          <w:rFonts w:cs="Arial"/>
        </w:rPr>
        <w:t xml:space="preserve"> ale aj jednotlivo ako „</w:t>
      </w:r>
      <w:r w:rsidR="00031614" w:rsidRPr="0081714A">
        <w:rPr>
          <w:rFonts w:cs="Arial"/>
          <w:b/>
        </w:rPr>
        <w:t>Časť</w:t>
      </w:r>
      <w:r w:rsidR="00031614" w:rsidRPr="0081714A">
        <w:rPr>
          <w:rFonts w:cs="Arial"/>
        </w:rPr>
        <w:t>“</w:t>
      </w:r>
      <w:r w:rsidRPr="0081714A">
        <w:rPr>
          <w:rFonts w:cs="Arial"/>
        </w:rPr>
        <w:t>):</w:t>
      </w:r>
    </w:p>
    <w:p w14:paraId="52843AC1" w14:textId="77777777" w:rsidR="003B0494" w:rsidRPr="0081714A" w:rsidRDefault="003B0494" w:rsidP="0081714A">
      <w:pPr>
        <w:pStyle w:val="Nadpis3"/>
        <w:keepNext w:val="0"/>
        <w:keepLines w:val="0"/>
        <w:numPr>
          <w:ilvl w:val="0"/>
          <w:numId w:val="0"/>
        </w:numPr>
        <w:spacing w:after="0" w:line="240" w:lineRule="auto"/>
        <w:ind w:left="567"/>
        <w:jc w:val="both"/>
        <w:rPr>
          <w:rFonts w:cs="Arial"/>
        </w:rPr>
      </w:pPr>
    </w:p>
    <w:p w14:paraId="16DB1013" w14:textId="095365EF" w:rsidR="003B0494" w:rsidRPr="0081714A" w:rsidRDefault="009C300F" w:rsidP="0081714A">
      <w:pPr>
        <w:pStyle w:val="Nadpis3"/>
        <w:keepNext w:val="0"/>
        <w:keepLines w:val="0"/>
        <w:numPr>
          <w:ilvl w:val="2"/>
          <w:numId w:val="146"/>
        </w:numPr>
        <w:tabs>
          <w:tab w:val="left" w:pos="2326"/>
        </w:tabs>
        <w:spacing w:after="0" w:line="240" w:lineRule="auto"/>
        <w:ind w:left="1276"/>
        <w:jc w:val="both"/>
        <w:rPr>
          <w:b/>
          <w:szCs w:val="20"/>
          <w:u w:val="single"/>
        </w:rPr>
      </w:pPr>
      <w:bookmarkStart w:id="15" w:name="_Hlk6904956"/>
      <w:bookmarkStart w:id="16" w:name="_Hlk10461011"/>
      <w:r w:rsidRPr="0081714A">
        <w:rPr>
          <w:b/>
          <w:szCs w:val="20"/>
          <w:u w:val="single"/>
        </w:rPr>
        <w:t>Časť I.:</w:t>
      </w:r>
      <w:r w:rsidR="003B0494" w:rsidRPr="0081714A">
        <w:rPr>
          <w:b/>
          <w:szCs w:val="20"/>
          <w:u w:val="single"/>
        </w:rPr>
        <w:t xml:space="preserve"> </w:t>
      </w:r>
      <w:r w:rsidR="00416A2E" w:rsidRPr="0081714A">
        <w:rPr>
          <w:b/>
          <w:szCs w:val="20"/>
          <w:u w:val="single"/>
        </w:rPr>
        <w:t>Sterilizačná technika</w:t>
      </w:r>
    </w:p>
    <w:tbl>
      <w:tblPr>
        <w:tblpPr w:leftFromText="141" w:rightFromText="141" w:vertAnchor="text" w:horzAnchor="page" w:tblpX="2075" w:tblpY="65"/>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379"/>
        <w:gridCol w:w="1134"/>
      </w:tblGrid>
      <w:tr w:rsidR="00AA7A78" w:rsidRPr="0081714A" w14:paraId="01D40EA0" w14:textId="77777777" w:rsidTr="00AA7A78">
        <w:trPr>
          <w:trHeight w:val="779"/>
        </w:trPr>
        <w:tc>
          <w:tcPr>
            <w:tcW w:w="704" w:type="dxa"/>
            <w:tcBorders>
              <w:top w:val="single" w:sz="4" w:space="0" w:color="auto"/>
              <w:left w:val="single" w:sz="4" w:space="0" w:color="auto"/>
              <w:bottom w:val="single" w:sz="4" w:space="0" w:color="auto"/>
              <w:right w:val="single" w:sz="4" w:space="0" w:color="auto"/>
            </w:tcBorders>
            <w:shd w:val="clear" w:color="auto" w:fill="008998"/>
            <w:hideMark/>
          </w:tcPr>
          <w:p w14:paraId="4DDFBDD5" w14:textId="77777777" w:rsidR="00AA7A78" w:rsidRPr="0081714A" w:rsidRDefault="00AA7A78" w:rsidP="0081714A">
            <w:pPr>
              <w:spacing w:line="240" w:lineRule="auto"/>
              <w:ind w:left="-127" w:firstLine="127"/>
              <w:jc w:val="center"/>
              <w:rPr>
                <w:rFonts w:ascii="Proba Pro" w:hAnsi="Proba Pro" w:cs="Arial"/>
                <w:b/>
                <w:color w:val="FFFFFF" w:themeColor="background1"/>
                <w:sz w:val="20"/>
                <w:szCs w:val="20"/>
              </w:rPr>
            </w:pPr>
            <w:bookmarkStart w:id="17" w:name="_Hlk7081173"/>
            <w:r w:rsidRPr="0081714A">
              <w:rPr>
                <w:rFonts w:ascii="Proba Pro" w:hAnsi="Proba Pro" w:cs="Arial"/>
                <w:b/>
                <w:color w:val="FFFFFF" w:themeColor="background1"/>
                <w:sz w:val="20"/>
                <w:szCs w:val="20"/>
              </w:rPr>
              <w:t>Č.p.</w:t>
            </w:r>
          </w:p>
        </w:tc>
        <w:tc>
          <w:tcPr>
            <w:tcW w:w="6379" w:type="dxa"/>
            <w:tcBorders>
              <w:top w:val="single" w:sz="4" w:space="0" w:color="auto"/>
              <w:left w:val="single" w:sz="4" w:space="0" w:color="auto"/>
              <w:bottom w:val="single" w:sz="4" w:space="0" w:color="auto"/>
              <w:right w:val="single" w:sz="4" w:space="0" w:color="auto"/>
            </w:tcBorders>
            <w:shd w:val="clear" w:color="auto" w:fill="008998"/>
            <w:hideMark/>
          </w:tcPr>
          <w:p w14:paraId="1B82787C" w14:textId="77777777" w:rsidR="00AA7A78" w:rsidRPr="0081714A" w:rsidRDefault="00AA7A78" w:rsidP="0081714A">
            <w:pPr>
              <w:spacing w:line="240" w:lineRule="auto"/>
              <w:rPr>
                <w:rFonts w:ascii="Proba Pro" w:hAnsi="Proba Pro" w:cs="Arial"/>
                <w:b/>
                <w:color w:val="FFFFFF" w:themeColor="background1"/>
                <w:sz w:val="20"/>
                <w:szCs w:val="20"/>
              </w:rPr>
            </w:pPr>
            <w:r w:rsidRPr="0081714A">
              <w:rPr>
                <w:rFonts w:ascii="Proba Pro" w:hAnsi="Proba Pro" w:cs="Arial"/>
                <w:b/>
                <w:color w:val="FFFFFF" w:themeColor="background1"/>
                <w:sz w:val="20"/>
                <w:szCs w:val="20"/>
              </w:rPr>
              <w:t>Názov</w:t>
            </w:r>
          </w:p>
        </w:tc>
        <w:tc>
          <w:tcPr>
            <w:tcW w:w="1134" w:type="dxa"/>
            <w:tcBorders>
              <w:top w:val="single" w:sz="4" w:space="0" w:color="auto"/>
              <w:left w:val="single" w:sz="4" w:space="0" w:color="auto"/>
              <w:bottom w:val="single" w:sz="4" w:space="0" w:color="auto"/>
              <w:right w:val="single" w:sz="4" w:space="0" w:color="auto"/>
            </w:tcBorders>
            <w:shd w:val="clear" w:color="auto" w:fill="008998"/>
          </w:tcPr>
          <w:p w14:paraId="7754FA4B" w14:textId="013C18D1" w:rsidR="00AA7A78" w:rsidRPr="0081714A" w:rsidRDefault="00AA7A78" w:rsidP="0081714A">
            <w:pPr>
              <w:spacing w:line="240" w:lineRule="auto"/>
              <w:rPr>
                <w:rFonts w:ascii="Proba Pro" w:hAnsi="Proba Pro" w:cs="Arial"/>
                <w:b/>
                <w:color w:val="FFFFFF" w:themeColor="background1"/>
                <w:sz w:val="20"/>
                <w:szCs w:val="20"/>
              </w:rPr>
            </w:pPr>
            <w:r w:rsidRPr="0081714A">
              <w:rPr>
                <w:rFonts w:ascii="Proba Pro" w:hAnsi="Proba Pro" w:cs="Arial"/>
                <w:b/>
                <w:color w:val="FFFFFF" w:themeColor="background1"/>
                <w:sz w:val="20"/>
                <w:szCs w:val="20"/>
              </w:rPr>
              <w:t>Množstvo (ks)</w:t>
            </w:r>
          </w:p>
        </w:tc>
      </w:tr>
      <w:tr w:rsidR="00AA7A78" w:rsidRPr="0081714A" w14:paraId="6079D91E" w14:textId="77777777" w:rsidTr="00AA7A78">
        <w:trPr>
          <w:trHeight w:val="567"/>
        </w:trPr>
        <w:tc>
          <w:tcPr>
            <w:tcW w:w="704" w:type="dxa"/>
            <w:tcBorders>
              <w:top w:val="single" w:sz="4" w:space="0" w:color="auto"/>
              <w:left w:val="single" w:sz="4" w:space="0" w:color="auto"/>
              <w:bottom w:val="single" w:sz="4" w:space="0" w:color="auto"/>
              <w:right w:val="single" w:sz="4" w:space="0" w:color="auto"/>
            </w:tcBorders>
          </w:tcPr>
          <w:p w14:paraId="2500DD02" w14:textId="77777777" w:rsidR="00AA7A78" w:rsidRPr="0081714A" w:rsidRDefault="00AA7A78" w:rsidP="0081714A">
            <w:pPr>
              <w:numPr>
                <w:ilvl w:val="0"/>
                <w:numId w:val="169"/>
              </w:numPr>
              <w:spacing w:after="0" w:line="240" w:lineRule="auto"/>
              <w:ind w:left="311" w:right="-106" w:hanging="142"/>
              <w:rPr>
                <w:rFonts w:ascii="Proba Pro" w:hAnsi="Proba Pro" w:cs="Arial"/>
                <w:sz w:val="20"/>
                <w:szCs w:val="20"/>
              </w:rPr>
            </w:pPr>
          </w:p>
        </w:tc>
        <w:tc>
          <w:tcPr>
            <w:tcW w:w="6379" w:type="dxa"/>
            <w:tcBorders>
              <w:top w:val="single" w:sz="4" w:space="0" w:color="auto"/>
              <w:left w:val="single" w:sz="4" w:space="0" w:color="auto"/>
              <w:bottom w:val="single" w:sz="4" w:space="0" w:color="auto"/>
              <w:right w:val="single" w:sz="4" w:space="0" w:color="auto"/>
            </w:tcBorders>
          </w:tcPr>
          <w:p w14:paraId="2D2B6C7F" w14:textId="152848C5" w:rsidR="00AA7A78" w:rsidRPr="0081714A" w:rsidRDefault="00AA7A78" w:rsidP="0081714A">
            <w:pPr>
              <w:spacing w:line="240" w:lineRule="auto"/>
              <w:rPr>
                <w:rFonts w:ascii="Proba Pro" w:hAnsi="Proba Pro" w:cs="Arial"/>
                <w:sz w:val="20"/>
                <w:szCs w:val="20"/>
              </w:rPr>
            </w:pPr>
            <w:r w:rsidRPr="0081714A">
              <w:rPr>
                <w:rFonts w:ascii="Proba Pro" w:hAnsi="Proba Pro" w:cs="Arial"/>
                <w:sz w:val="20"/>
                <w:szCs w:val="20"/>
              </w:rPr>
              <w:t>Parný sterilizátor I</w:t>
            </w:r>
          </w:p>
        </w:tc>
        <w:tc>
          <w:tcPr>
            <w:tcW w:w="1134" w:type="dxa"/>
            <w:tcBorders>
              <w:top w:val="single" w:sz="4" w:space="0" w:color="auto"/>
              <w:left w:val="single" w:sz="4" w:space="0" w:color="auto"/>
              <w:bottom w:val="single" w:sz="4" w:space="0" w:color="auto"/>
              <w:right w:val="single" w:sz="4" w:space="0" w:color="auto"/>
            </w:tcBorders>
          </w:tcPr>
          <w:p w14:paraId="75EE04A6" w14:textId="53937769" w:rsidR="00AA7A78" w:rsidRPr="0081714A" w:rsidRDefault="00AA7A78" w:rsidP="0081714A">
            <w:pPr>
              <w:spacing w:line="240" w:lineRule="auto"/>
              <w:jc w:val="right"/>
              <w:rPr>
                <w:rFonts w:ascii="Proba Pro" w:hAnsi="Proba Pro" w:cs="Arial"/>
                <w:sz w:val="20"/>
                <w:szCs w:val="20"/>
              </w:rPr>
            </w:pPr>
            <w:r w:rsidRPr="0081714A">
              <w:rPr>
                <w:rFonts w:ascii="Proba Pro" w:hAnsi="Proba Pro" w:cs="Arial"/>
                <w:sz w:val="20"/>
                <w:szCs w:val="20"/>
              </w:rPr>
              <w:t>1</w:t>
            </w:r>
          </w:p>
        </w:tc>
      </w:tr>
      <w:tr w:rsidR="00AA7A78" w:rsidRPr="0081714A" w14:paraId="6E0678E7" w14:textId="77777777" w:rsidTr="00AA7A78">
        <w:trPr>
          <w:trHeight w:val="567"/>
        </w:trPr>
        <w:tc>
          <w:tcPr>
            <w:tcW w:w="704" w:type="dxa"/>
            <w:tcBorders>
              <w:top w:val="single" w:sz="4" w:space="0" w:color="auto"/>
              <w:left w:val="single" w:sz="4" w:space="0" w:color="auto"/>
              <w:bottom w:val="single" w:sz="4" w:space="0" w:color="auto"/>
              <w:right w:val="single" w:sz="4" w:space="0" w:color="auto"/>
            </w:tcBorders>
          </w:tcPr>
          <w:p w14:paraId="3D8B3CF3" w14:textId="77777777" w:rsidR="00AA7A78" w:rsidRPr="0081714A" w:rsidRDefault="00AA7A78" w:rsidP="0081714A">
            <w:pPr>
              <w:numPr>
                <w:ilvl w:val="0"/>
                <w:numId w:val="169"/>
              </w:numPr>
              <w:spacing w:after="0" w:line="240" w:lineRule="auto"/>
              <w:ind w:left="311" w:right="-106" w:hanging="142"/>
              <w:rPr>
                <w:rFonts w:ascii="Proba Pro" w:hAnsi="Proba Pro" w:cs="Arial"/>
                <w:sz w:val="20"/>
                <w:szCs w:val="20"/>
              </w:rPr>
            </w:pPr>
          </w:p>
        </w:tc>
        <w:tc>
          <w:tcPr>
            <w:tcW w:w="6379" w:type="dxa"/>
            <w:tcBorders>
              <w:top w:val="single" w:sz="4" w:space="0" w:color="auto"/>
              <w:left w:val="single" w:sz="4" w:space="0" w:color="auto"/>
              <w:bottom w:val="single" w:sz="4" w:space="0" w:color="auto"/>
              <w:right w:val="single" w:sz="4" w:space="0" w:color="auto"/>
            </w:tcBorders>
          </w:tcPr>
          <w:p w14:paraId="21AE0315" w14:textId="71BD4BE3" w:rsidR="00AA7A78" w:rsidRPr="0081714A" w:rsidRDefault="00AA7A78" w:rsidP="0081714A">
            <w:pPr>
              <w:spacing w:line="240" w:lineRule="auto"/>
              <w:rPr>
                <w:rFonts w:ascii="Proba Pro" w:hAnsi="Proba Pro" w:cs="Arial"/>
                <w:sz w:val="20"/>
                <w:szCs w:val="20"/>
              </w:rPr>
            </w:pPr>
            <w:r w:rsidRPr="0081714A">
              <w:rPr>
                <w:rFonts w:ascii="Proba Pro" w:hAnsi="Proba Pro" w:cs="Arial"/>
                <w:sz w:val="20"/>
                <w:szCs w:val="20"/>
              </w:rPr>
              <w:t>Bariérová umývačka</w:t>
            </w:r>
          </w:p>
        </w:tc>
        <w:tc>
          <w:tcPr>
            <w:tcW w:w="1134" w:type="dxa"/>
            <w:tcBorders>
              <w:top w:val="single" w:sz="4" w:space="0" w:color="auto"/>
              <w:left w:val="single" w:sz="4" w:space="0" w:color="auto"/>
              <w:bottom w:val="single" w:sz="4" w:space="0" w:color="auto"/>
              <w:right w:val="single" w:sz="4" w:space="0" w:color="auto"/>
            </w:tcBorders>
          </w:tcPr>
          <w:p w14:paraId="2BB8F713" w14:textId="78506EC2" w:rsidR="00AA7A78" w:rsidRPr="0081714A" w:rsidRDefault="00AA7A78" w:rsidP="0081714A">
            <w:pPr>
              <w:spacing w:line="240" w:lineRule="auto"/>
              <w:jc w:val="right"/>
              <w:rPr>
                <w:rFonts w:ascii="Proba Pro" w:hAnsi="Proba Pro" w:cs="Arial"/>
                <w:sz w:val="20"/>
                <w:szCs w:val="20"/>
              </w:rPr>
            </w:pPr>
            <w:r w:rsidRPr="0081714A">
              <w:rPr>
                <w:rFonts w:ascii="Proba Pro" w:hAnsi="Proba Pro" w:cs="Arial"/>
                <w:sz w:val="20"/>
                <w:szCs w:val="20"/>
              </w:rPr>
              <w:t>1</w:t>
            </w:r>
          </w:p>
        </w:tc>
      </w:tr>
      <w:tr w:rsidR="00AA7A78" w:rsidRPr="0081714A" w14:paraId="37F40569" w14:textId="77777777" w:rsidTr="00AA7A78">
        <w:trPr>
          <w:trHeight w:val="567"/>
        </w:trPr>
        <w:tc>
          <w:tcPr>
            <w:tcW w:w="704" w:type="dxa"/>
            <w:tcBorders>
              <w:top w:val="single" w:sz="4" w:space="0" w:color="auto"/>
              <w:left w:val="single" w:sz="4" w:space="0" w:color="auto"/>
              <w:bottom w:val="single" w:sz="4" w:space="0" w:color="auto"/>
              <w:right w:val="single" w:sz="4" w:space="0" w:color="auto"/>
            </w:tcBorders>
          </w:tcPr>
          <w:p w14:paraId="09592723" w14:textId="77777777" w:rsidR="00AA7A78" w:rsidRPr="0081714A" w:rsidRDefault="00AA7A78" w:rsidP="0081714A">
            <w:pPr>
              <w:numPr>
                <w:ilvl w:val="0"/>
                <w:numId w:val="169"/>
              </w:numPr>
              <w:spacing w:after="0" w:line="240" w:lineRule="auto"/>
              <w:ind w:left="311" w:right="-106" w:hanging="142"/>
              <w:rPr>
                <w:rFonts w:ascii="Proba Pro" w:hAnsi="Proba Pro" w:cs="Arial"/>
                <w:sz w:val="20"/>
                <w:szCs w:val="20"/>
              </w:rPr>
            </w:pPr>
          </w:p>
        </w:tc>
        <w:tc>
          <w:tcPr>
            <w:tcW w:w="6379" w:type="dxa"/>
            <w:tcBorders>
              <w:top w:val="single" w:sz="4" w:space="0" w:color="auto"/>
              <w:left w:val="single" w:sz="4" w:space="0" w:color="auto"/>
              <w:bottom w:val="single" w:sz="4" w:space="0" w:color="auto"/>
              <w:right w:val="single" w:sz="4" w:space="0" w:color="auto"/>
            </w:tcBorders>
          </w:tcPr>
          <w:p w14:paraId="3C3F2EE0" w14:textId="440529FB" w:rsidR="00AA7A78" w:rsidRPr="0081714A" w:rsidRDefault="00AA7A78" w:rsidP="0081714A">
            <w:pPr>
              <w:spacing w:line="240" w:lineRule="auto"/>
              <w:rPr>
                <w:rFonts w:ascii="Proba Pro" w:hAnsi="Proba Pro" w:cs="Arial"/>
                <w:sz w:val="20"/>
                <w:szCs w:val="20"/>
              </w:rPr>
            </w:pPr>
            <w:r w:rsidRPr="0081714A">
              <w:rPr>
                <w:rFonts w:ascii="Proba Pro" w:hAnsi="Proba Pro" w:cs="Arial"/>
                <w:sz w:val="20"/>
                <w:szCs w:val="20"/>
              </w:rPr>
              <w:t>Parný sterilizátor II</w:t>
            </w:r>
          </w:p>
        </w:tc>
        <w:tc>
          <w:tcPr>
            <w:tcW w:w="1134" w:type="dxa"/>
            <w:tcBorders>
              <w:top w:val="single" w:sz="4" w:space="0" w:color="auto"/>
              <w:left w:val="single" w:sz="4" w:space="0" w:color="auto"/>
              <w:bottom w:val="single" w:sz="4" w:space="0" w:color="auto"/>
              <w:right w:val="single" w:sz="4" w:space="0" w:color="auto"/>
            </w:tcBorders>
          </w:tcPr>
          <w:p w14:paraId="5EF613F3" w14:textId="188CCC50" w:rsidR="00AA7A78" w:rsidRPr="0081714A" w:rsidRDefault="00AA7A78" w:rsidP="0081714A">
            <w:pPr>
              <w:spacing w:line="240" w:lineRule="auto"/>
              <w:jc w:val="right"/>
              <w:rPr>
                <w:rFonts w:ascii="Proba Pro" w:hAnsi="Proba Pro" w:cs="Arial"/>
                <w:sz w:val="20"/>
                <w:szCs w:val="20"/>
              </w:rPr>
            </w:pPr>
            <w:r w:rsidRPr="0081714A">
              <w:rPr>
                <w:rFonts w:ascii="Proba Pro" w:hAnsi="Proba Pro" w:cs="Arial"/>
                <w:sz w:val="20"/>
                <w:szCs w:val="20"/>
              </w:rPr>
              <w:t xml:space="preserve">1 </w:t>
            </w:r>
          </w:p>
        </w:tc>
      </w:tr>
      <w:tr w:rsidR="00AA7A78" w:rsidRPr="0081714A" w14:paraId="1D0A5088" w14:textId="77777777" w:rsidTr="00AA7A78">
        <w:trPr>
          <w:trHeight w:val="567"/>
        </w:trPr>
        <w:tc>
          <w:tcPr>
            <w:tcW w:w="704" w:type="dxa"/>
            <w:tcBorders>
              <w:top w:val="single" w:sz="4" w:space="0" w:color="auto"/>
              <w:left w:val="single" w:sz="4" w:space="0" w:color="auto"/>
              <w:bottom w:val="single" w:sz="4" w:space="0" w:color="auto"/>
              <w:right w:val="single" w:sz="4" w:space="0" w:color="auto"/>
            </w:tcBorders>
          </w:tcPr>
          <w:p w14:paraId="278065C9" w14:textId="77777777" w:rsidR="00AA7A78" w:rsidRPr="0081714A" w:rsidRDefault="00AA7A78" w:rsidP="0081714A">
            <w:pPr>
              <w:numPr>
                <w:ilvl w:val="0"/>
                <w:numId w:val="169"/>
              </w:numPr>
              <w:spacing w:after="0" w:line="240" w:lineRule="auto"/>
              <w:ind w:left="311" w:right="-106" w:hanging="142"/>
              <w:rPr>
                <w:rFonts w:ascii="Proba Pro" w:hAnsi="Proba Pro" w:cs="Arial"/>
                <w:sz w:val="20"/>
                <w:szCs w:val="20"/>
              </w:rPr>
            </w:pPr>
          </w:p>
        </w:tc>
        <w:tc>
          <w:tcPr>
            <w:tcW w:w="6379" w:type="dxa"/>
            <w:tcBorders>
              <w:top w:val="single" w:sz="4" w:space="0" w:color="auto"/>
              <w:left w:val="single" w:sz="4" w:space="0" w:color="auto"/>
              <w:bottom w:val="single" w:sz="4" w:space="0" w:color="auto"/>
              <w:right w:val="single" w:sz="4" w:space="0" w:color="auto"/>
            </w:tcBorders>
          </w:tcPr>
          <w:p w14:paraId="03CDA54B" w14:textId="7AB8639A" w:rsidR="00AA7A78" w:rsidRPr="0081714A" w:rsidRDefault="00AA7A78" w:rsidP="0081714A">
            <w:pPr>
              <w:spacing w:line="240" w:lineRule="auto"/>
              <w:rPr>
                <w:rFonts w:ascii="Proba Pro" w:hAnsi="Proba Pro" w:cs="Arial"/>
                <w:sz w:val="20"/>
                <w:szCs w:val="20"/>
              </w:rPr>
            </w:pPr>
            <w:r w:rsidRPr="0081714A">
              <w:rPr>
                <w:rFonts w:ascii="Proba Pro" w:hAnsi="Proba Pro" w:cs="Arial"/>
                <w:sz w:val="20"/>
                <w:szCs w:val="20"/>
              </w:rPr>
              <w:t xml:space="preserve">Formaldehydový sterilizátor </w:t>
            </w:r>
          </w:p>
        </w:tc>
        <w:tc>
          <w:tcPr>
            <w:tcW w:w="1134" w:type="dxa"/>
            <w:tcBorders>
              <w:top w:val="single" w:sz="4" w:space="0" w:color="auto"/>
              <w:left w:val="single" w:sz="4" w:space="0" w:color="auto"/>
              <w:bottom w:val="single" w:sz="4" w:space="0" w:color="auto"/>
              <w:right w:val="single" w:sz="4" w:space="0" w:color="auto"/>
            </w:tcBorders>
          </w:tcPr>
          <w:p w14:paraId="034AD67D" w14:textId="35639058" w:rsidR="00AA7A78" w:rsidRPr="0081714A" w:rsidRDefault="00AA7A78" w:rsidP="0081714A">
            <w:pPr>
              <w:spacing w:line="240" w:lineRule="auto"/>
              <w:jc w:val="right"/>
              <w:rPr>
                <w:rFonts w:ascii="Proba Pro" w:hAnsi="Proba Pro" w:cs="Arial"/>
                <w:sz w:val="20"/>
                <w:szCs w:val="20"/>
              </w:rPr>
            </w:pPr>
            <w:r w:rsidRPr="0081714A">
              <w:rPr>
                <w:rFonts w:ascii="Proba Pro" w:hAnsi="Proba Pro" w:cs="Arial"/>
                <w:sz w:val="20"/>
                <w:szCs w:val="20"/>
              </w:rPr>
              <w:t>1</w:t>
            </w:r>
          </w:p>
        </w:tc>
      </w:tr>
      <w:tr w:rsidR="00AA7A78" w:rsidRPr="0081714A" w14:paraId="2FF29C45" w14:textId="77777777" w:rsidTr="00AA7A78">
        <w:trPr>
          <w:trHeight w:val="567"/>
        </w:trPr>
        <w:tc>
          <w:tcPr>
            <w:tcW w:w="704" w:type="dxa"/>
            <w:tcBorders>
              <w:top w:val="single" w:sz="4" w:space="0" w:color="auto"/>
              <w:left w:val="single" w:sz="4" w:space="0" w:color="auto"/>
              <w:bottom w:val="single" w:sz="4" w:space="0" w:color="auto"/>
              <w:right w:val="single" w:sz="4" w:space="0" w:color="auto"/>
            </w:tcBorders>
          </w:tcPr>
          <w:p w14:paraId="2FC044CE" w14:textId="77777777" w:rsidR="00AA7A78" w:rsidRPr="0081714A" w:rsidRDefault="00AA7A78" w:rsidP="0081714A">
            <w:pPr>
              <w:numPr>
                <w:ilvl w:val="0"/>
                <w:numId w:val="169"/>
              </w:numPr>
              <w:spacing w:after="0" w:line="240" w:lineRule="auto"/>
              <w:ind w:left="311" w:right="-106" w:hanging="142"/>
              <w:rPr>
                <w:rFonts w:ascii="Proba Pro" w:hAnsi="Proba Pro" w:cs="Arial"/>
                <w:sz w:val="20"/>
                <w:szCs w:val="20"/>
              </w:rPr>
            </w:pPr>
          </w:p>
        </w:tc>
        <w:tc>
          <w:tcPr>
            <w:tcW w:w="6379" w:type="dxa"/>
            <w:tcBorders>
              <w:top w:val="single" w:sz="4" w:space="0" w:color="auto"/>
              <w:left w:val="single" w:sz="4" w:space="0" w:color="auto"/>
              <w:bottom w:val="single" w:sz="4" w:space="0" w:color="auto"/>
              <w:right w:val="single" w:sz="4" w:space="0" w:color="auto"/>
            </w:tcBorders>
          </w:tcPr>
          <w:p w14:paraId="7E1C4CAD" w14:textId="5E916F6C" w:rsidR="00AA7A78" w:rsidRPr="0081714A" w:rsidRDefault="00AA7A78" w:rsidP="0081714A">
            <w:pPr>
              <w:spacing w:line="240" w:lineRule="auto"/>
              <w:rPr>
                <w:rFonts w:ascii="Proba Pro" w:hAnsi="Proba Pro" w:cs="Arial"/>
                <w:sz w:val="20"/>
                <w:szCs w:val="20"/>
              </w:rPr>
            </w:pPr>
            <w:r w:rsidRPr="0081714A">
              <w:rPr>
                <w:rFonts w:ascii="Proba Pro" w:hAnsi="Proba Pro" w:cs="Arial"/>
                <w:sz w:val="20"/>
                <w:szCs w:val="20"/>
              </w:rPr>
              <w:t>Stolná  dezinfekčná umývačka</w:t>
            </w:r>
          </w:p>
        </w:tc>
        <w:tc>
          <w:tcPr>
            <w:tcW w:w="1134" w:type="dxa"/>
            <w:tcBorders>
              <w:top w:val="single" w:sz="4" w:space="0" w:color="auto"/>
              <w:left w:val="single" w:sz="4" w:space="0" w:color="auto"/>
              <w:bottom w:val="single" w:sz="4" w:space="0" w:color="auto"/>
              <w:right w:val="single" w:sz="4" w:space="0" w:color="auto"/>
            </w:tcBorders>
          </w:tcPr>
          <w:p w14:paraId="1EB691BE" w14:textId="0D6348EC" w:rsidR="00AA7A78" w:rsidRPr="0081714A" w:rsidRDefault="00AA7A78" w:rsidP="0081714A">
            <w:pPr>
              <w:spacing w:line="240" w:lineRule="auto"/>
              <w:jc w:val="right"/>
              <w:rPr>
                <w:rFonts w:ascii="Proba Pro" w:hAnsi="Proba Pro" w:cs="Arial"/>
                <w:sz w:val="20"/>
                <w:szCs w:val="20"/>
              </w:rPr>
            </w:pPr>
            <w:r w:rsidRPr="0081714A">
              <w:rPr>
                <w:rFonts w:ascii="Proba Pro" w:hAnsi="Proba Pro" w:cs="Arial"/>
                <w:sz w:val="20"/>
                <w:szCs w:val="20"/>
              </w:rPr>
              <w:t>1</w:t>
            </w:r>
          </w:p>
        </w:tc>
      </w:tr>
      <w:tr w:rsidR="00AA7A78" w:rsidRPr="0081714A" w14:paraId="4CE389B5" w14:textId="77777777" w:rsidTr="00AA7A78">
        <w:trPr>
          <w:trHeight w:val="567"/>
        </w:trPr>
        <w:tc>
          <w:tcPr>
            <w:tcW w:w="704" w:type="dxa"/>
            <w:tcBorders>
              <w:top w:val="single" w:sz="4" w:space="0" w:color="auto"/>
              <w:left w:val="single" w:sz="4" w:space="0" w:color="auto"/>
              <w:bottom w:val="single" w:sz="4" w:space="0" w:color="auto"/>
              <w:right w:val="single" w:sz="4" w:space="0" w:color="auto"/>
            </w:tcBorders>
          </w:tcPr>
          <w:p w14:paraId="0961D245" w14:textId="77777777" w:rsidR="00AA7A78" w:rsidRPr="0081714A" w:rsidRDefault="00AA7A78" w:rsidP="0081714A">
            <w:pPr>
              <w:numPr>
                <w:ilvl w:val="0"/>
                <w:numId w:val="169"/>
              </w:numPr>
              <w:spacing w:after="0" w:line="240" w:lineRule="auto"/>
              <w:ind w:left="311" w:right="-106" w:hanging="142"/>
              <w:rPr>
                <w:rFonts w:ascii="Proba Pro" w:hAnsi="Proba Pro" w:cs="Arial"/>
                <w:sz w:val="20"/>
                <w:szCs w:val="20"/>
              </w:rPr>
            </w:pPr>
          </w:p>
        </w:tc>
        <w:tc>
          <w:tcPr>
            <w:tcW w:w="6379" w:type="dxa"/>
            <w:tcBorders>
              <w:top w:val="single" w:sz="4" w:space="0" w:color="auto"/>
              <w:left w:val="single" w:sz="4" w:space="0" w:color="auto"/>
              <w:bottom w:val="single" w:sz="4" w:space="0" w:color="auto"/>
              <w:right w:val="single" w:sz="4" w:space="0" w:color="auto"/>
            </w:tcBorders>
          </w:tcPr>
          <w:p w14:paraId="08CC5452" w14:textId="1926E2FA" w:rsidR="00AA7A78" w:rsidRPr="0081714A" w:rsidRDefault="00AA7A78" w:rsidP="0081714A">
            <w:pPr>
              <w:spacing w:line="240" w:lineRule="auto"/>
              <w:rPr>
                <w:rFonts w:ascii="Proba Pro" w:hAnsi="Proba Pro" w:cs="Arial"/>
                <w:sz w:val="20"/>
                <w:szCs w:val="20"/>
              </w:rPr>
            </w:pPr>
            <w:r w:rsidRPr="0081714A">
              <w:rPr>
                <w:rFonts w:ascii="Proba Pro" w:hAnsi="Proba Pro" w:cs="Arial"/>
                <w:sz w:val="20"/>
                <w:szCs w:val="20"/>
              </w:rPr>
              <w:t>Sterilizačný kontajnerový systém hliníkový</w:t>
            </w:r>
          </w:p>
        </w:tc>
        <w:tc>
          <w:tcPr>
            <w:tcW w:w="1134" w:type="dxa"/>
            <w:tcBorders>
              <w:top w:val="single" w:sz="4" w:space="0" w:color="auto"/>
              <w:left w:val="single" w:sz="4" w:space="0" w:color="auto"/>
              <w:bottom w:val="single" w:sz="4" w:space="0" w:color="auto"/>
              <w:right w:val="single" w:sz="4" w:space="0" w:color="auto"/>
            </w:tcBorders>
          </w:tcPr>
          <w:p w14:paraId="21CB8A8F" w14:textId="678C4DC2" w:rsidR="00AA7A78" w:rsidRPr="0081714A" w:rsidRDefault="00AA7A78" w:rsidP="0081714A">
            <w:pPr>
              <w:spacing w:line="240" w:lineRule="auto"/>
              <w:jc w:val="right"/>
              <w:rPr>
                <w:rFonts w:ascii="Proba Pro" w:hAnsi="Proba Pro" w:cs="Arial"/>
                <w:sz w:val="20"/>
                <w:szCs w:val="20"/>
              </w:rPr>
            </w:pPr>
            <w:r w:rsidRPr="0081714A">
              <w:rPr>
                <w:rFonts w:ascii="Proba Pro" w:hAnsi="Proba Pro" w:cs="Arial"/>
                <w:sz w:val="20"/>
                <w:szCs w:val="20"/>
              </w:rPr>
              <w:t xml:space="preserve">1 </w:t>
            </w:r>
          </w:p>
        </w:tc>
      </w:tr>
      <w:tr w:rsidR="00AA7A78" w:rsidRPr="0081714A" w14:paraId="07F581B6" w14:textId="77777777" w:rsidTr="00AA7A78">
        <w:trPr>
          <w:trHeight w:val="567"/>
        </w:trPr>
        <w:tc>
          <w:tcPr>
            <w:tcW w:w="704" w:type="dxa"/>
            <w:tcBorders>
              <w:top w:val="single" w:sz="4" w:space="0" w:color="auto"/>
              <w:left w:val="single" w:sz="4" w:space="0" w:color="auto"/>
              <w:bottom w:val="single" w:sz="4" w:space="0" w:color="auto"/>
              <w:right w:val="single" w:sz="4" w:space="0" w:color="auto"/>
            </w:tcBorders>
          </w:tcPr>
          <w:p w14:paraId="3F41D3B6" w14:textId="77777777" w:rsidR="00AA7A78" w:rsidRPr="0081714A" w:rsidRDefault="00AA7A78" w:rsidP="0081714A">
            <w:pPr>
              <w:numPr>
                <w:ilvl w:val="0"/>
                <w:numId w:val="169"/>
              </w:numPr>
              <w:spacing w:after="0" w:line="240" w:lineRule="auto"/>
              <w:ind w:left="311" w:right="-106" w:hanging="142"/>
              <w:rPr>
                <w:rFonts w:ascii="Proba Pro" w:hAnsi="Proba Pro" w:cs="Arial"/>
                <w:sz w:val="20"/>
                <w:szCs w:val="20"/>
              </w:rPr>
            </w:pPr>
          </w:p>
        </w:tc>
        <w:tc>
          <w:tcPr>
            <w:tcW w:w="6379" w:type="dxa"/>
            <w:tcBorders>
              <w:top w:val="single" w:sz="4" w:space="0" w:color="auto"/>
              <w:left w:val="single" w:sz="4" w:space="0" w:color="auto"/>
              <w:bottom w:val="single" w:sz="4" w:space="0" w:color="auto"/>
              <w:right w:val="single" w:sz="4" w:space="0" w:color="auto"/>
            </w:tcBorders>
          </w:tcPr>
          <w:p w14:paraId="5B63C0D0" w14:textId="2F34FB36" w:rsidR="00AA7A78" w:rsidRPr="0081714A" w:rsidRDefault="00AA7A78" w:rsidP="0081714A">
            <w:pPr>
              <w:spacing w:line="240" w:lineRule="auto"/>
              <w:rPr>
                <w:rFonts w:ascii="Proba Pro" w:hAnsi="Proba Pro" w:cs="Arial"/>
                <w:sz w:val="20"/>
                <w:szCs w:val="20"/>
              </w:rPr>
            </w:pPr>
            <w:r w:rsidRPr="0081714A">
              <w:rPr>
                <w:rFonts w:ascii="Proba Pro" w:hAnsi="Proba Pro" w:cs="Arial"/>
                <w:sz w:val="20"/>
                <w:szCs w:val="20"/>
              </w:rPr>
              <w:t>Vyplachovač ložných mís</w:t>
            </w:r>
          </w:p>
        </w:tc>
        <w:tc>
          <w:tcPr>
            <w:tcW w:w="1134" w:type="dxa"/>
            <w:tcBorders>
              <w:top w:val="single" w:sz="4" w:space="0" w:color="auto"/>
              <w:left w:val="single" w:sz="4" w:space="0" w:color="auto"/>
              <w:bottom w:val="single" w:sz="4" w:space="0" w:color="auto"/>
              <w:right w:val="single" w:sz="4" w:space="0" w:color="auto"/>
            </w:tcBorders>
          </w:tcPr>
          <w:p w14:paraId="1CE8D849" w14:textId="7D517DBD" w:rsidR="00AA7A78" w:rsidRPr="0081714A" w:rsidRDefault="00AA7A78" w:rsidP="0081714A">
            <w:pPr>
              <w:spacing w:line="240" w:lineRule="auto"/>
              <w:jc w:val="right"/>
              <w:rPr>
                <w:rFonts w:ascii="Proba Pro" w:hAnsi="Proba Pro" w:cs="Arial"/>
                <w:sz w:val="20"/>
                <w:szCs w:val="20"/>
              </w:rPr>
            </w:pPr>
            <w:r w:rsidRPr="0081714A">
              <w:rPr>
                <w:rFonts w:ascii="Proba Pro" w:hAnsi="Proba Pro" w:cs="Arial"/>
                <w:sz w:val="20"/>
                <w:szCs w:val="20"/>
              </w:rPr>
              <w:t>3</w:t>
            </w:r>
          </w:p>
        </w:tc>
      </w:tr>
      <w:bookmarkEnd w:id="17"/>
    </w:tbl>
    <w:p w14:paraId="4E4549D5" w14:textId="0072B06E" w:rsidR="003B0494" w:rsidRDefault="003B0494" w:rsidP="0081714A">
      <w:pPr>
        <w:pStyle w:val="Nadpis3"/>
        <w:keepNext w:val="0"/>
        <w:keepLines w:val="0"/>
        <w:numPr>
          <w:ilvl w:val="0"/>
          <w:numId w:val="0"/>
        </w:numPr>
        <w:spacing w:after="0" w:line="240" w:lineRule="auto"/>
        <w:ind w:left="567"/>
        <w:jc w:val="both"/>
        <w:rPr>
          <w:rFonts w:cs="Arial"/>
        </w:rPr>
      </w:pPr>
    </w:p>
    <w:p w14:paraId="0DF901D1" w14:textId="77777777" w:rsidR="00736A7B" w:rsidRPr="0081714A" w:rsidRDefault="00736A7B" w:rsidP="00736A7B">
      <w:pPr>
        <w:pStyle w:val="Nadpis3"/>
        <w:keepNext w:val="0"/>
        <w:keepLines w:val="0"/>
        <w:numPr>
          <w:ilvl w:val="0"/>
          <w:numId w:val="0"/>
        </w:numPr>
        <w:tabs>
          <w:tab w:val="left" w:pos="2326"/>
        </w:tabs>
        <w:spacing w:after="0" w:line="240" w:lineRule="auto"/>
        <w:ind w:left="567"/>
        <w:jc w:val="both"/>
      </w:pPr>
      <w:r w:rsidRPr="0081714A">
        <w:t>Dodatočné kódy CPV:</w:t>
      </w:r>
    </w:p>
    <w:p w14:paraId="4AE71C37" w14:textId="7512267B" w:rsidR="00736A7B" w:rsidRDefault="00736A7B" w:rsidP="00736A7B">
      <w:pPr>
        <w:spacing w:after="0"/>
        <w:ind w:firstLine="556"/>
        <w:rPr>
          <w:rFonts w:ascii="Proba Pro" w:hAnsi="Proba Pro" w:cs="Arial"/>
          <w:sz w:val="20"/>
          <w:szCs w:val="20"/>
        </w:rPr>
      </w:pPr>
      <w:r w:rsidRPr="0081714A">
        <w:rPr>
          <w:rFonts w:ascii="Proba Pro" w:hAnsi="Proba Pro" w:cs="Arial"/>
          <w:sz w:val="20"/>
          <w:szCs w:val="20"/>
        </w:rPr>
        <w:t>33191000-5 Sterilizačné, dezinfekčné a hygienické prístroje</w:t>
      </w:r>
    </w:p>
    <w:p w14:paraId="545B3AC9" w14:textId="288D6840" w:rsidR="00736A7B" w:rsidRDefault="00736A7B" w:rsidP="00736A7B">
      <w:pPr>
        <w:spacing w:after="0"/>
        <w:ind w:firstLine="556"/>
      </w:pPr>
      <w:r w:rsidRPr="0081714A">
        <w:rPr>
          <w:rFonts w:ascii="Proba Pro" w:hAnsi="Proba Pro" w:cs="Arial"/>
          <w:sz w:val="20"/>
          <w:szCs w:val="20"/>
        </w:rPr>
        <w:t>33191100-6-Sterilizátory</w:t>
      </w:r>
    </w:p>
    <w:p w14:paraId="4AFF9A6A" w14:textId="77777777" w:rsidR="00AA7A78" w:rsidRDefault="00AA7A78" w:rsidP="00AA7A78">
      <w:pPr>
        <w:pStyle w:val="Nadpis3"/>
        <w:keepNext w:val="0"/>
        <w:keepLines w:val="0"/>
        <w:numPr>
          <w:ilvl w:val="0"/>
          <w:numId w:val="0"/>
        </w:numPr>
        <w:tabs>
          <w:tab w:val="left" w:pos="2326"/>
        </w:tabs>
        <w:spacing w:after="0" w:line="240" w:lineRule="auto"/>
        <w:ind w:left="1276"/>
        <w:jc w:val="both"/>
        <w:rPr>
          <w:rFonts w:cs="Arial"/>
          <w:b/>
          <w:u w:val="single"/>
        </w:rPr>
      </w:pPr>
    </w:p>
    <w:p w14:paraId="47CFAAEE" w14:textId="06A03435" w:rsidR="006E0E14" w:rsidRPr="0081714A" w:rsidRDefault="006E0E14" w:rsidP="0081714A">
      <w:pPr>
        <w:pStyle w:val="Nadpis3"/>
        <w:keepNext w:val="0"/>
        <w:keepLines w:val="0"/>
        <w:numPr>
          <w:ilvl w:val="2"/>
          <w:numId w:val="146"/>
        </w:numPr>
        <w:tabs>
          <w:tab w:val="left" w:pos="2326"/>
        </w:tabs>
        <w:spacing w:after="0" w:line="240" w:lineRule="auto"/>
        <w:ind w:left="1276"/>
        <w:jc w:val="both"/>
        <w:rPr>
          <w:rFonts w:cs="Arial"/>
          <w:b/>
          <w:u w:val="single"/>
        </w:rPr>
      </w:pPr>
      <w:r w:rsidRPr="0081714A">
        <w:rPr>
          <w:rFonts w:cs="Arial"/>
          <w:b/>
          <w:u w:val="single"/>
        </w:rPr>
        <w:t xml:space="preserve">Časť II.: </w:t>
      </w:r>
      <w:r w:rsidR="007D4BA8" w:rsidRPr="0081714A">
        <w:rPr>
          <w:rFonts w:cs="Arial"/>
          <w:b/>
          <w:u w:val="single"/>
        </w:rPr>
        <w:t>Dezinfekčná technika</w:t>
      </w:r>
    </w:p>
    <w:tbl>
      <w:tblPr>
        <w:tblpPr w:leftFromText="141" w:rightFromText="141" w:vertAnchor="text" w:horzAnchor="page" w:tblpX="2075" w:tblpY="65"/>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521"/>
        <w:gridCol w:w="1134"/>
      </w:tblGrid>
      <w:tr w:rsidR="00AA7A78" w:rsidRPr="0081714A" w14:paraId="2530A245" w14:textId="77777777" w:rsidTr="00AA7A78">
        <w:trPr>
          <w:trHeight w:val="285"/>
        </w:trPr>
        <w:tc>
          <w:tcPr>
            <w:tcW w:w="562" w:type="dxa"/>
            <w:tcBorders>
              <w:top w:val="single" w:sz="4" w:space="0" w:color="auto"/>
              <w:left w:val="single" w:sz="4" w:space="0" w:color="auto"/>
              <w:bottom w:val="single" w:sz="4" w:space="0" w:color="auto"/>
              <w:right w:val="single" w:sz="4" w:space="0" w:color="auto"/>
            </w:tcBorders>
            <w:shd w:val="clear" w:color="auto" w:fill="008998"/>
            <w:hideMark/>
          </w:tcPr>
          <w:p w14:paraId="5B3FCE4C" w14:textId="77777777" w:rsidR="00AA7A78" w:rsidRPr="0081714A" w:rsidRDefault="00AA7A78" w:rsidP="0081714A">
            <w:pPr>
              <w:spacing w:line="240" w:lineRule="auto"/>
              <w:ind w:left="-127"/>
              <w:jc w:val="center"/>
              <w:rPr>
                <w:rFonts w:ascii="Proba Pro" w:hAnsi="Proba Pro" w:cs="Arial"/>
                <w:b/>
                <w:color w:val="FFFFFF" w:themeColor="background1"/>
                <w:sz w:val="20"/>
                <w:szCs w:val="20"/>
              </w:rPr>
            </w:pPr>
            <w:r w:rsidRPr="0081714A">
              <w:rPr>
                <w:rFonts w:ascii="Proba Pro" w:hAnsi="Proba Pro" w:cs="Arial"/>
                <w:b/>
                <w:color w:val="FFFFFF" w:themeColor="background1"/>
                <w:sz w:val="20"/>
                <w:szCs w:val="20"/>
              </w:rPr>
              <w:t>Č.p.</w:t>
            </w:r>
          </w:p>
        </w:tc>
        <w:tc>
          <w:tcPr>
            <w:tcW w:w="6521" w:type="dxa"/>
            <w:tcBorders>
              <w:top w:val="single" w:sz="4" w:space="0" w:color="auto"/>
              <w:left w:val="single" w:sz="4" w:space="0" w:color="auto"/>
              <w:bottom w:val="single" w:sz="4" w:space="0" w:color="auto"/>
              <w:right w:val="single" w:sz="4" w:space="0" w:color="auto"/>
            </w:tcBorders>
            <w:shd w:val="clear" w:color="auto" w:fill="008998"/>
            <w:hideMark/>
          </w:tcPr>
          <w:p w14:paraId="39DA243C" w14:textId="77777777" w:rsidR="00AA7A78" w:rsidRPr="0081714A" w:rsidRDefault="00AA7A78" w:rsidP="0081714A">
            <w:pPr>
              <w:spacing w:line="240" w:lineRule="auto"/>
              <w:rPr>
                <w:rFonts w:ascii="Proba Pro" w:hAnsi="Proba Pro" w:cs="Arial"/>
                <w:b/>
                <w:color w:val="FFFFFF" w:themeColor="background1"/>
                <w:sz w:val="20"/>
                <w:szCs w:val="20"/>
              </w:rPr>
            </w:pPr>
            <w:r w:rsidRPr="0081714A">
              <w:rPr>
                <w:rFonts w:ascii="Proba Pro" w:hAnsi="Proba Pro" w:cs="Arial"/>
                <w:b/>
                <w:color w:val="FFFFFF" w:themeColor="background1"/>
                <w:sz w:val="20"/>
                <w:szCs w:val="20"/>
              </w:rPr>
              <w:t>Názov</w:t>
            </w:r>
          </w:p>
        </w:tc>
        <w:tc>
          <w:tcPr>
            <w:tcW w:w="1134" w:type="dxa"/>
            <w:tcBorders>
              <w:top w:val="single" w:sz="4" w:space="0" w:color="auto"/>
              <w:left w:val="single" w:sz="4" w:space="0" w:color="auto"/>
              <w:bottom w:val="single" w:sz="4" w:space="0" w:color="auto"/>
              <w:right w:val="single" w:sz="4" w:space="0" w:color="auto"/>
            </w:tcBorders>
            <w:shd w:val="clear" w:color="auto" w:fill="008998"/>
          </w:tcPr>
          <w:p w14:paraId="00ACD77C" w14:textId="77777777" w:rsidR="00AA7A78" w:rsidRPr="0081714A" w:rsidRDefault="00AA7A78" w:rsidP="0081714A">
            <w:pPr>
              <w:spacing w:line="240" w:lineRule="auto"/>
              <w:rPr>
                <w:rFonts w:ascii="Proba Pro" w:hAnsi="Proba Pro" w:cs="Arial"/>
                <w:b/>
                <w:color w:val="FFFFFF" w:themeColor="background1"/>
                <w:sz w:val="20"/>
                <w:szCs w:val="20"/>
              </w:rPr>
            </w:pPr>
            <w:r w:rsidRPr="0081714A">
              <w:rPr>
                <w:rFonts w:ascii="Proba Pro" w:hAnsi="Proba Pro" w:cs="Arial"/>
                <w:b/>
                <w:color w:val="FFFFFF" w:themeColor="background1"/>
                <w:sz w:val="20"/>
                <w:szCs w:val="20"/>
              </w:rPr>
              <w:t>Množstvo (ks)</w:t>
            </w:r>
          </w:p>
        </w:tc>
      </w:tr>
      <w:tr w:rsidR="00AA7A78" w:rsidRPr="0081714A" w14:paraId="0DEE444D" w14:textId="77777777" w:rsidTr="00AA7A78">
        <w:trPr>
          <w:trHeight w:val="773"/>
        </w:trPr>
        <w:tc>
          <w:tcPr>
            <w:tcW w:w="562" w:type="dxa"/>
            <w:tcBorders>
              <w:top w:val="single" w:sz="4" w:space="0" w:color="auto"/>
              <w:left w:val="single" w:sz="4" w:space="0" w:color="auto"/>
              <w:bottom w:val="single" w:sz="4" w:space="0" w:color="auto"/>
              <w:right w:val="single" w:sz="4" w:space="0" w:color="auto"/>
            </w:tcBorders>
          </w:tcPr>
          <w:p w14:paraId="55CDF2BD" w14:textId="77777777" w:rsidR="00AA7A78" w:rsidRPr="0081714A" w:rsidRDefault="00AA7A78" w:rsidP="0081714A">
            <w:pPr>
              <w:numPr>
                <w:ilvl w:val="0"/>
                <w:numId w:val="170"/>
              </w:numPr>
              <w:spacing w:after="0" w:line="240" w:lineRule="auto"/>
              <w:ind w:left="576" w:right="-106"/>
              <w:rPr>
                <w:rFonts w:ascii="Proba Pro" w:hAnsi="Proba Pro" w:cs="Arial"/>
                <w:sz w:val="20"/>
                <w:szCs w:val="20"/>
              </w:rPr>
            </w:pPr>
          </w:p>
        </w:tc>
        <w:tc>
          <w:tcPr>
            <w:tcW w:w="6521" w:type="dxa"/>
            <w:tcBorders>
              <w:top w:val="single" w:sz="4" w:space="0" w:color="auto"/>
              <w:left w:val="single" w:sz="4" w:space="0" w:color="auto"/>
              <w:bottom w:val="single" w:sz="4" w:space="0" w:color="auto"/>
              <w:right w:val="single" w:sz="4" w:space="0" w:color="auto"/>
            </w:tcBorders>
            <w:hideMark/>
          </w:tcPr>
          <w:p w14:paraId="58E61AA8" w14:textId="7C2A9D0A" w:rsidR="00AA7A78" w:rsidRPr="0081714A" w:rsidRDefault="00AA7A78" w:rsidP="0081714A">
            <w:pPr>
              <w:spacing w:line="240" w:lineRule="auto"/>
              <w:rPr>
                <w:rFonts w:ascii="Proba Pro" w:hAnsi="Proba Pro" w:cs="Arial"/>
                <w:sz w:val="20"/>
                <w:szCs w:val="20"/>
              </w:rPr>
            </w:pPr>
            <w:r w:rsidRPr="0081714A">
              <w:rPr>
                <w:rFonts w:ascii="Proba Pro" w:hAnsi="Proba Pro" w:cs="Arial"/>
                <w:sz w:val="20"/>
                <w:szCs w:val="20"/>
              </w:rPr>
              <w:t>Systém dezinfekcie vzduchu ultrafialovým svetlom - Kĺbový germicídny žiarič s priamym žiarením a integrovaným pohybovým senzorom, IP 20, min. 55 W</w:t>
            </w:r>
          </w:p>
        </w:tc>
        <w:tc>
          <w:tcPr>
            <w:tcW w:w="1134" w:type="dxa"/>
            <w:tcBorders>
              <w:top w:val="single" w:sz="4" w:space="0" w:color="auto"/>
              <w:left w:val="single" w:sz="4" w:space="0" w:color="auto"/>
              <w:bottom w:val="single" w:sz="4" w:space="0" w:color="auto"/>
              <w:right w:val="single" w:sz="4" w:space="0" w:color="auto"/>
            </w:tcBorders>
          </w:tcPr>
          <w:p w14:paraId="0E998709" w14:textId="4D66A7B9" w:rsidR="00AA7A78" w:rsidRPr="0081714A" w:rsidRDefault="00AA7A78" w:rsidP="0081714A">
            <w:pPr>
              <w:spacing w:line="240" w:lineRule="auto"/>
              <w:jc w:val="right"/>
              <w:rPr>
                <w:rFonts w:ascii="Proba Pro" w:hAnsi="Proba Pro" w:cs="Arial"/>
                <w:sz w:val="20"/>
                <w:szCs w:val="20"/>
              </w:rPr>
            </w:pPr>
            <w:r w:rsidRPr="0081714A">
              <w:rPr>
                <w:rFonts w:ascii="Proba Pro" w:hAnsi="Proba Pro" w:cs="Arial"/>
                <w:sz w:val="20"/>
                <w:szCs w:val="20"/>
              </w:rPr>
              <w:t>52</w:t>
            </w:r>
          </w:p>
        </w:tc>
      </w:tr>
      <w:tr w:rsidR="00AA7A78" w:rsidRPr="0081714A" w14:paraId="741BCA7D" w14:textId="77777777" w:rsidTr="00AA7A78">
        <w:trPr>
          <w:trHeight w:val="773"/>
        </w:trPr>
        <w:tc>
          <w:tcPr>
            <w:tcW w:w="562" w:type="dxa"/>
            <w:tcBorders>
              <w:top w:val="single" w:sz="4" w:space="0" w:color="auto"/>
              <w:left w:val="single" w:sz="4" w:space="0" w:color="auto"/>
              <w:bottom w:val="single" w:sz="4" w:space="0" w:color="auto"/>
              <w:right w:val="single" w:sz="4" w:space="0" w:color="auto"/>
            </w:tcBorders>
          </w:tcPr>
          <w:p w14:paraId="36F4A9EF" w14:textId="77777777" w:rsidR="00AA7A78" w:rsidRPr="0081714A" w:rsidRDefault="00AA7A78" w:rsidP="0081714A">
            <w:pPr>
              <w:numPr>
                <w:ilvl w:val="0"/>
                <w:numId w:val="170"/>
              </w:numPr>
              <w:spacing w:after="0" w:line="240" w:lineRule="auto"/>
              <w:ind w:left="576" w:right="-106"/>
              <w:rPr>
                <w:rFonts w:ascii="Proba Pro" w:hAnsi="Proba Pro" w:cs="Arial"/>
                <w:sz w:val="20"/>
                <w:szCs w:val="20"/>
              </w:rPr>
            </w:pPr>
          </w:p>
        </w:tc>
        <w:tc>
          <w:tcPr>
            <w:tcW w:w="6521" w:type="dxa"/>
            <w:tcBorders>
              <w:top w:val="single" w:sz="4" w:space="0" w:color="auto"/>
              <w:left w:val="single" w:sz="4" w:space="0" w:color="auto"/>
              <w:bottom w:val="single" w:sz="4" w:space="0" w:color="auto"/>
              <w:right w:val="single" w:sz="4" w:space="0" w:color="auto"/>
            </w:tcBorders>
          </w:tcPr>
          <w:p w14:paraId="6328040C" w14:textId="716FAC55" w:rsidR="00AA7A78" w:rsidRPr="0081714A" w:rsidRDefault="00AA7A78" w:rsidP="0081714A">
            <w:pPr>
              <w:spacing w:line="240" w:lineRule="auto"/>
              <w:rPr>
                <w:rFonts w:ascii="Proba Pro" w:hAnsi="Proba Pro" w:cs="Arial"/>
                <w:sz w:val="20"/>
                <w:szCs w:val="20"/>
              </w:rPr>
            </w:pPr>
            <w:r w:rsidRPr="0081714A">
              <w:rPr>
                <w:rFonts w:ascii="Proba Pro" w:hAnsi="Proba Pro" w:cs="Arial"/>
                <w:sz w:val="20"/>
                <w:szCs w:val="20"/>
              </w:rPr>
              <w:t>Systém dezinfekcie vzduchu ultrafialovým svetlom - Kĺbový germicídny žiarič s priamym žiarením, IP 20, min. 55 W</w:t>
            </w:r>
          </w:p>
        </w:tc>
        <w:tc>
          <w:tcPr>
            <w:tcW w:w="1134" w:type="dxa"/>
            <w:tcBorders>
              <w:top w:val="single" w:sz="4" w:space="0" w:color="auto"/>
              <w:left w:val="single" w:sz="4" w:space="0" w:color="auto"/>
              <w:bottom w:val="single" w:sz="4" w:space="0" w:color="auto"/>
              <w:right w:val="single" w:sz="4" w:space="0" w:color="auto"/>
            </w:tcBorders>
          </w:tcPr>
          <w:p w14:paraId="1130327A" w14:textId="3EB3D686" w:rsidR="00AA7A78" w:rsidRPr="0081714A" w:rsidRDefault="00AA7A78" w:rsidP="0081714A">
            <w:pPr>
              <w:spacing w:line="240" w:lineRule="auto"/>
              <w:jc w:val="right"/>
              <w:rPr>
                <w:rFonts w:ascii="Proba Pro" w:hAnsi="Proba Pro" w:cs="Arial"/>
                <w:sz w:val="20"/>
                <w:szCs w:val="20"/>
              </w:rPr>
            </w:pPr>
            <w:r w:rsidRPr="0081714A">
              <w:rPr>
                <w:rFonts w:ascii="Proba Pro" w:hAnsi="Proba Pro" w:cs="Arial"/>
                <w:sz w:val="20"/>
                <w:szCs w:val="20"/>
              </w:rPr>
              <w:t>28</w:t>
            </w:r>
          </w:p>
        </w:tc>
      </w:tr>
      <w:tr w:rsidR="00AA7A78" w:rsidRPr="0081714A" w14:paraId="4F431CE5" w14:textId="77777777" w:rsidTr="00AA7A78">
        <w:trPr>
          <w:trHeight w:val="773"/>
        </w:trPr>
        <w:tc>
          <w:tcPr>
            <w:tcW w:w="562" w:type="dxa"/>
            <w:tcBorders>
              <w:top w:val="single" w:sz="4" w:space="0" w:color="auto"/>
              <w:left w:val="single" w:sz="4" w:space="0" w:color="auto"/>
              <w:bottom w:val="single" w:sz="4" w:space="0" w:color="auto"/>
              <w:right w:val="single" w:sz="4" w:space="0" w:color="auto"/>
            </w:tcBorders>
          </w:tcPr>
          <w:p w14:paraId="0EE7CD01" w14:textId="77777777" w:rsidR="00AA7A78" w:rsidRPr="0081714A" w:rsidRDefault="00AA7A78" w:rsidP="0081714A">
            <w:pPr>
              <w:numPr>
                <w:ilvl w:val="0"/>
                <w:numId w:val="170"/>
              </w:numPr>
              <w:spacing w:after="0" w:line="240" w:lineRule="auto"/>
              <w:ind w:left="576" w:right="-106"/>
              <w:rPr>
                <w:rFonts w:ascii="Proba Pro" w:hAnsi="Proba Pro" w:cs="Arial"/>
                <w:sz w:val="20"/>
                <w:szCs w:val="20"/>
              </w:rPr>
            </w:pPr>
          </w:p>
        </w:tc>
        <w:tc>
          <w:tcPr>
            <w:tcW w:w="6521" w:type="dxa"/>
            <w:tcBorders>
              <w:top w:val="single" w:sz="4" w:space="0" w:color="auto"/>
              <w:left w:val="single" w:sz="4" w:space="0" w:color="auto"/>
              <w:bottom w:val="single" w:sz="4" w:space="0" w:color="auto"/>
              <w:right w:val="single" w:sz="4" w:space="0" w:color="auto"/>
            </w:tcBorders>
          </w:tcPr>
          <w:p w14:paraId="6DB05708" w14:textId="5F1E82FE" w:rsidR="00AA7A78" w:rsidRPr="0081714A" w:rsidRDefault="00AA7A78" w:rsidP="0081714A">
            <w:pPr>
              <w:spacing w:line="240" w:lineRule="auto"/>
              <w:rPr>
                <w:rFonts w:ascii="Proba Pro" w:hAnsi="Proba Pro" w:cs="Arial"/>
                <w:sz w:val="20"/>
                <w:szCs w:val="20"/>
              </w:rPr>
            </w:pPr>
            <w:r w:rsidRPr="0081714A">
              <w:rPr>
                <w:rFonts w:ascii="Proba Pro" w:hAnsi="Proba Pro" w:cs="Arial"/>
                <w:sz w:val="20"/>
                <w:szCs w:val="20"/>
              </w:rPr>
              <w:t>Systém dezinfekcie vzduchu ultrafialovým svetlom - Nástenný germicídny žiarič uzatvorený s nepriamym žiarením, s ventilátorom a spínacími programovateľnými  hodinami SPH 02, IP 20, min. 30 W</w:t>
            </w:r>
          </w:p>
        </w:tc>
        <w:tc>
          <w:tcPr>
            <w:tcW w:w="1134" w:type="dxa"/>
            <w:tcBorders>
              <w:top w:val="single" w:sz="4" w:space="0" w:color="auto"/>
              <w:left w:val="single" w:sz="4" w:space="0" w:color="auto"/>
              <w:bottom w:val="single" w:sz="4" w:space="0" w:color="auto"/>
              <w:right w:val="single" w:sz="4" w:space="0" w:color="auto"/>
            </w:tcBorders>
          </w:tcPr>
          <w:p w14:paraId="2107CC8A" w14:textId="450C7A47" w:rsidR="00AA7A78" w:rsidRPr="0081714A" w:rsidRDefault="00AA7A78" w:rsidP="0081714A">
            <w:pPr>
              <w:spacing w:line="240" w:lineRule="auto"/>
              <w:jc w:val="right"/>
              <w:rPr>
                <w:rFonts w:ascii="Proba Pro" w:hAnsi="Proba Pro" w:cs="Arial"/>
                <w:sz w:val="20"/>
                <w:szCs w:val="20"/>
              </w:rPr>
            </w:pPr>
            <w:r w:rsidRPr="0081714A">
              <w:rPr>
                <w:rFonts w:ascii="Proba Pro" w:hAnsi="Proba Pro" w:cs="Arial"/>
                <w:sz w:val="20"/>
                <w:szCs w:val="20"/>
              </w:rPr>
              <w:t>1</w:t>
            </w:r>
          </w:p>
        </w:tc>
      </w:tr>
      <w:tr w:rsidR="00AA7A78" w:rsidRPr="0081714A" w14:paraId="500F0AC7" w14:textId="77777777" w:rsidTr="00AA7A78">
        <w:trPr>
          <w:trHeight w:val="773"/>
        </w:trPr>
        <w:tc>
          <w:tcPr>
            <w:tcW w:w="562" w:type="dxa"/>
            <w:tcBorders>
              <w:top w:val="single" w:sz="4" w:space="0" w:color="auto"/>
              <w:left w:val="single" w:sz="4" w:space="0" w:color="auto"/>
              <w:bottom w:val="single" w:sz="4" w:space="0" w:color="auto"/>
              <w:right w:val="single" w:sz="4" w:space="0" w:color="auto"/>
            </w:tcBorders>
          </w:tcPr>
          <w:p w14:paraId="5CB861AB" w14:textId="77777777" w:rsidR="00AA7A78" w:rsidRPr="0081714A" w:rsidRDefault="00AA7A78" w:rsidP="0081714A">
            <w:pPr>
              <w:numPr>
                <w:ilvl w:val="0"/>
                <w:numId w:val="170"/>
              </w:numPr>
              <w:spacing w:after="0" w:line="240" w:lineRule="auto"/>
              <w:ind w:left="576" w:right="-106"/>
              <w:rPr>
                <w:rFonts w:ascii="Proba Pro" w:hAnsi="Proba Pro" w:cs="Arial"/>
                <w:sz w:val="20"/>
                <w:szCs w:val="20"/>
              </w:rPr>
            </w:pPr>
          </w:p>
        </w:tc>
        <w:tc>
          <w:tcPr>
            <w:tcW w:w="6521" w:type="dxa"/>
            <w:tcBorders>
              <w:top w:val="single" w:sz="4" w:space="0" w:color="auto"/>
              <w:left w:val="single" w:sz="4" w:space="0" w:color="auto"/>
              <w:bottom w:val="single" w:sz="4" w:space="0" w:color="auto"/>
              <w:right w:val="single" w:sz="4" w:space="0" w:color="auto"/>
            </w:tcBorders>
          </w:tcPr>
          <w:p w14:paraId="2887CD37" w14:textId="5F44F3BF" w:rsidR="00AA7A78" w:rsidRPr="0081714A" w:rsidRDefault="00AA7A78" w:rsidP="0081714A">
            <w:pPr>
              <w:spacing w:line="240" w:lineRule="auto"/>
              <w:rPr>
                <w:rFonts w:ascii="Proba Pro" w:hAnsi="Proba Pro" w:cs="Arial"/>
                <w:sz w:val="20"/>
                <w:szCs w:val="20"/>
              </w:rPr>
            </w:pPr>
            <w:r w:rsidRPr="0081714A">
              <w:rPr>
                <w:rFonts w:ascii="Proba Pro" w:hAnsi="Proba Pro" w:cs="Arial"/>
                <w:sz w:val="20"/>
                <w:szCs w:val="20"/>
              </w:rPr>
              <w:t>Systém dezinfekcie vzduchu ultrafialovým svetlom - Nástenný germicídny žiarič uzatvorený  s nepriamym žiarením, s ventilátorom a spínacími programovateľnými  hodinami SPH 02, IP 20, min. 72 W</w:t>
            </w:r>
          </w:p>
        </w:tc>
        <w:tc>
          <w:tcPr>
            <w:tcW w:w="1134" w:type="dxa"/>
            <w:tcBorders>
              <w:top w:val="single" w:sz="4" w:space="0" w:color="auto"/>
              <w:left w:val="single" w:sz="4" w:space="0" w:color="auto"/>
              <w:bottom w:val="single" w:sz="4" w:space="0" w:color="auto"/>
              <w:right w:val="single" w:sz="4" w:space="0" w:color="auto"/>
            </w:tcBorders>
          </w:tcPr>
          <w:p w14:paraId="7CD886A0" w14:textId="13C0E602" w:rsidR="00AA7A78" w:rsidRPr="0081714A" w:rsidRDefault="00AA7A78" w:rsidP="0081714A">
            <w:pPr>
              <w:spacing w:line="240" w:lineRule="auto"/>
              <w:jc w:val="right"/>
              <w:rPr>
                <w:rFonts w:ascii="Proba Pro" w:hAnsi="Proba Pro" w:cs="Arial"/>
                <w:sz w:val="20"/>
                <w:szCs w:val="20"/>
              </w:rPr>
            </w:pPr>
            <w:r w:rsidRPr="0081714A">
              <w:rPr>
                <w:rFonts w:ascii="Proba Pro" w:hAnsi="Proba Pro" w:cs="Arial"/>
                <w:sz w:val="20"/>
                <w:szCs w:val="20"/>
              </w:rPr>
              <w:t>19</w:t>
            </w:r>
          </w:p>
        </w:tc>
      </w:tr>
      <w:tr w:rsidR="00AA7A78" w:rsidRPr="0081714A" w14:paraId="5F983D87" w14:textId="77777777" w:rsidTr="00AA7A78">
        <w:trPr>
          <w:trHeight w:val="773"/>
        </w:trPr>
        <w:tc>
          <w:tcPr>
            <w:tcW w:w="562" w:type="dxa"/>
            <w:tcBorders>
              <w:top w:val="single" w:sz="4" w:space="0" w:color="auto"/>
              <w:left w:val="single" w:sz="4" w:space="0" w:color="auto"/>
              <w:bottom w:val="single" w:sz="4" w:space="0" w:color="auto"/>
              <w:right w:val="single" w:sz="4" w:space="0" w:color="auto"/>
            </w:tcBorders>
          </w:tcPr>
          <w:p w14:paraId="1623EECC" w14:textId="77777777" w:rsidR="00AA7A78" w:rsidRPr="0081714A" w:rsidRDefault="00AA7A78" w:rsidP="0081714A">
            <w:pPr>
              <w:numPr>
                <w:ilvl w:val="0"/>
                <w:numId w:val="170"/>
              </w:numPr>
              <w:spacing w:after="0" w:line="240" w:lineRule="auto"/>
              <w:ind w:left="576" w:right="-106"/>
              <w:rPr>
                <w:rFonts w:ascii="Proba Pro" w:hAnsi="Proba Pro" w:cs="Arial"/>
                <w:sz w:val="20"/>
                <w:szCs w:val="20"/>
              </w:rPr>
            </w:pPr>
          </w:p>
        </w:tc>
        <w:tc>
          <w:tcPr>
            <w:tcW w:w="6521" w:type="dxa"/>
            <w:tcBorders>
              <w:top w:val="single" w:sz="4" w:space="0" w:color="auto"/>
              <w:left w:val="single" w:sz="4" w:space="0" w:color="auto"/>
              <w:bottom w:val="single" w:sz="4" w:space="0" w:color="auto"/>
              <w:right w:val="single" w:sz="4" w:space="0" w:color="auto"/>
            </w:tcBorders>
          </w:tcPr>
          <w:p w14:paraId="7B8CC480" w14:textId="685CEB6D" w:rsidR="00AA7A78" w:rsidRPr="0081714A" w:rsidRDefault="00AA7A78" w:rsidP="0081714A">
            <w:pPr>
              <w:spacing w:line="240" w:lineRule="auto"/>
              <w:rPr>
                <w:rFonts w:ascii="Proba Pro" w:hAnsi="Proba Pro" w:cs="Arial"/>
                <w:sz w:val="20"/>
                <w:szCs w:val="20"/>
              </w:rPr>
            </w:pPr>
            <w:r w:rsidRPr="0081714A">
              <w:rPr>
                <w:rFonts w:ascii="Proba Pro" w:hAnsi="Proba Pro" w:cs="Arial"/>
                <w:sz w:val="20"/>
                <w:szCs w:val="20"/>
              </w:rPr>
              <w:t>Systém dezinfekcie vzduchu ultrafialovým svetlom - Nástenný germicídny žiarič s priamym žiarením a integrovaným pohybovým senzorom, IP 65, min. 55 W</w:t>
            </w:r>
          </w:p>
        </w:tc>
        <w:tc>
          <w:tcPr>
            <w:tcW w:w="1134" w:type="dxa"/>
            <w:tcBorders>
              <w:top w:val="single" w:sz="4" w:space="0" w:color="auto"/>
              <w:left w:val="single" w:sz="4" w:space="0" w:color="auto"/>
              <w:bottom w:val="single" w:sz="4" w:space="0" w:color="auto"/>
              <w:right w:val="single" w:sz="4" w:space="0" w:color="auto"/>
            </w:tcBorders>
          </w:tcPr>
          <w:p w14:paraId="625B4BC6" w14:textId="2AE52F47" w:rsidR="00AA7A78" w:rsidRPr="0081714A" w:rsidRDefault="00AA7A78" w:rsidP="0081714A">
            <w:pPr>
              <w:spacing w:line="240" w:lineRule="auto"/>
              <w:jc w:val="right"/>
              <w:rPr>
                <w:rFonts w:ascii="Proba Pro" w:hAnsi="Proba Pro" w:cs="Arial"/>
                <w:sz w:val="20"/>
                <w:szCs w:val="20"/>
              </w:rPr>
            </w:pPr>
            <w:r w:rsidRPr="0081714A">
              <w:rPr>
                <w:rFonts w:ascii="Proba Pro" w:hAnsi="Proba Pro" w:cs="Arial"/>
                <w:sz w:val="20"/>
                <w:szCs w:val="20"/>
              </w:rPr>
              <w:t>15</w:t>
            </w:r>
          </w:p>
        </w:tc>
      </w:tr>
      <w:tr w:rsidR="00AA7A78" w:rsidRPr="0081714A" w14:paraId="6BC9B3A3" w14:textId="77777777" w:rsidTr="00AA7A78">
        <w:trPr>
          <w:trHeight w:val="773"/>
        </w:trPr>
        <w:tc>
          <w:tcPr>
            <w:tcW w:w="562" w:type="dxa"/>
            <w:tcBorders>
              <w:top w:val="single" w:sz="4" w:space="0" w:color="auto"/>
              <w:left w:val="single" w:sz="4" w:space="0" w:color="auto"/>
              <w:bottom w:val="single" w:sz="4" w:space="0" w:color="auto"/>
              <w:right w:val="single" w:sz="4" w:space="0" w:color="auto"/>
            </w:tcBorders>
          </w:tcPr>
          <w:p w14:paraId="6E7D54F5" w14:textId="77777777" w:rsidR="00AA7A78" w:rsidRPr="0081714A" w:rsidRDefault="00AA7A78" w:rsidP="0081714A">
            <w:pPr>
              <w:numPr>
                <w:ilvl w:val="0"/>
                <w:numId w:val="170"/>
              </w:numPr>
              <w:spacing w:after="0" w:line="240" w:lineRule="auto"/>
              <w:ind w:left="576" w:right="-106"/>
              <w:rPr>
                <w:rFonts w:ascii="Proba Pro" w:hAnsi="Proba Pro" w:cs="Arial"/>
                <w:sz w:val="20"/>
                <w:szCs w:val="20"/>
              </w:rPr>
            </w:pPr>
          </w:p>
        </w:tc>
        <w:tc>
          <w:tcPr>
            <w:tcW w:w="6521" w:type="dxa"/>
            <w:tcBorders>
              <w:top w:val="single" w:sz="4" w:space="0" w:color="auto"/>
              <w:left w:val="single" w:sz="4" w:space="0" w:color="auto"/>
              <w:bottom w:val="single" w:sz="4" w:space="0" w:color="auto"/>
              <w:right w:val="single" w:sz="4" w:space="0" w:color="auto"/>
            </w:tcBorders>
          </w:tcPr>
          <w:p w14:paraId="593130F1" w14:textId="0E775061" w:rsidR="00AA7A78" w:rsidRPr="0081714A" w:rsidRDefault="00AA7A78" w:rsidP="0081714A">
            <w:pPr>
              <w:spacing w:line="240" w:lineRule="auto"/>
              <w:rPr>
                <w:rFonts w:ascii="Proba Pro" w:hAnsi="Proba Pro" w:cs="Arial"/>
                <w:sz w:val="20"/>
                <w:szCs w:val="20"/>
              </w:rPr>
            </w:pPr>
            <w:r w:rsidRPr="0081714A">
              <w:rPr>
                <w:rFonts w:ascii="Proba Pro" w:hAnsi="Proba Pro" w:cs="Arial"/>
                <w:sz w:val="20"/>
                <w:szCs w:val="20"/>
              </w:rPr>
              <w:t>Systém dezinfekcie vzduchu ultrafialovým svetlom - Nástenný germicídny žiarič s priamym žiarením, IP 65, min. 55 W</w:t>
            </w:r>
          </w:p>
        </w:tc>
        <w:tc>
          <w:tcPr>
            <w:tcW w:w="1134" w:type="dxa"/>
            <w:tcBorders>
              <w:top w:val="single" w:sz="4" w:space="0" w:color="auto"/>
              <w:left w:val="single" w:sz="4" w:space="0" w:color="auto"/>
              <w:bottom w:val="single" w:sz="4" w:space="0" w:color="auto"/>
              <w:right w:val="single" w:sz="4" w:space="0" w:color="auto"/>
            </w:tcBorders>
          </w:tcPr>
          <w:p w14:paraId="4F2F63CB" w14:textId="08888B7A" w:rsidR="00AA7A78" w:rsidRPr="0081714A" w:rsidRDefault="00AA7A78" w:rsidP="0081714A">
            <w:pPr>
              <w:spacing w:line="240" w:lineRule="auto"/>
              <w:jc w:val="right"/>
              <w:rPr>
                <w:rFonts w:ascii="Proba Pro" w:hAnsi="Proba Pro" w:cs="Arial"/>
                <w:sz w:val="20"/>
                <w:szCs w:val="20"/>
              </w:rPr>
            </w:pPr>
            <w:r w:rsidRPr="0081714A">
              <w:rPr>
                <w:rFonts w:ascii="Proba Pro" w:hAnsi="Proba Pro" w:cs="Arial"/>
                <w:sz w:val="20"/>
                <w:szCs w:val="20"/>
              </w:rPr>
              <w:t>8</w:t>
            </w:r>
          </w:p>
        </w:tc>
      </w:tr>
      <w:tr w:rsidR="00AA7A78" w:rsidRPr="0081714A" w14:paraId="5187B193" w14:textId="77777777" w:rsidTr="00AA7A78">
        <w:trPr>
          <w:trHeight w:val="773"/>
        </w:trPr>
        <w:tc>
          <w:tcPr>
            <w:tcW w:w="562" w:type="dxa"/>
            <w:tcBorders>
              <w:top w:val="single" w:sz="4" w:space="0" w:color="auto"/>
              <w:left w:val="single" w:sz="4" w:space="0" w:color="auto"/>
              <w:bottom w:val="single" w:sz="4" w:space="0" w:color="auto"/>
              <w:right w:val="single" w:sz="4" w:space="0" w:color="auto"/>
            </w:tcBorders>
          </w:tcPr>
          <w:p w14:paraId="1CCB184D" w14:textId="77777777" w:rsidR="00AA7A78" w:rsidRPr="0081714A" w:rsidRDefault="00AA7A78" w:rsidP="0081714A">
            <w:pPr>
              <w:numPr>
                <w:ilvl w:val="0"/>
                <w:numId w:val="170"/>
              </w:numPr>
              <w:spacing w:after="0" w:line="240" w:lineRule="auto"/>
              <w:ind w:left="576" w:right="-106"/>
              <w:rPr>
                <w:rFonts w:ascii="Proba Pro" w:hAnsi="Proba Pro" w:cs="Arial"/>
                <w:sz w:val="20"/>
                <w:szCs w:val="20"/>
              </w:rPr>
            </w:pPr>
          </w:p>
        </w:tc>
        <w:tc>
          <w:tcPr>
            <w:tcW w:w="6521" w:type="dxa"/>
            <w:tcBorders>
              <w:top w:val="single" w:sz="4" w:space="0" w:color="auto"/>
              <w:left w:val="single" w:sz="4" w:space="0" w:color="auto"/>
              <w:bottom w:val="single" w:sz="4" w:space="0" w:color="auto"/>
              <w:right w:val="single" w:sz="4" w:space="0" w:color="auto"/>
            </w:tcBorders>
          </w:tcPr>
          <w:p w14:paraId="36701405" w14:textId="636A4015" w:rsidR="00AA7A78" w:rsidRPr="0081714A" w:rsidRDefault="00AA7A78" w:rsidP="0081714A">
            <w:pPr>
              <w:spacing w:line="240" w:lineRule="auto"/>
              <w:rPr>
                <w:rFonts w:ascii="Proba Pro" w:hAnsi="Proba Pro" w:cs="Arial"/>
                <w:sz w:val="20"/>
                <w:szCs w:val="20"/>
              </w:rPr>
            </w:pPr>
            <w:r w:rsidRPr="0081714A">
              <w:rPr>
                <w:rFonts w:ascii="Proba Pro" w:hAnsi="Proba Pro" w:cs="Arial"/>
                <w:sz w:val="20"/>
                <w:szCs w:val="20"/>
              </w:rPr>
              <w:t>Systém dezinfekcie vzduchu ultrafialovým svetlom -  Mobilný germicídny žiarič uzavretý s nepriamym žiarením, s ventilátorom a spínacími programovateľnými  hodinami SPH 02, IP 20, min. 30 W</w:t>
            </w:r>
          </w:p>
        </w:tc>
        <w:tc>
          <w:tcPr>
            <w:tcW w:w="1134" w:type="dxa"/>
            <w:tcBorders>
              <w:top w:val="single" w:sz="4" w:space="0" w:color="auto"/>
              <w:left w:val="single" w:sz="4" w:space="0" w:color="auto"/>
              <w:bottom w:val="single" w:sz="4" w:space="0" w:color="auto"/>
              <w:right w:val="single" w:sz="4" w:space="0" w:color="auto"/>
            </w:tcBorders>
          </w:tcPr>
          <w:p w14:paraId="04BCD9B0" w14:textId="17F1ABBA" w:rsidR="00AA7A78" w:rsidRPr="0081714A" w:rsidRDefault="00AA7A78" w:rsidP="0081714A">
            <w:pPr>
              <w:spacing w:line="240" w:lineRule="auto"/>
              <w:jc w:val="right"/>
              <w:rPr>
                <w:rFonts w:ascii="Proba Pro" w:hAnsi="Proba Pro" w:cs="Arial"/>
                <w:sz w:val="20"/>
                <w:szCs w:val="20"/>
              </w:rPr>
            </w:pPr>
            <w:r w:rsidRPr="0081714A">
              <w:rPr>
                <w:rFonts w:ascii="Proba Pro" w:hAnsi="Proba Pro" w:cs="Arial"/>
                <w:sz w:val="20"/>
                <w:szCs w:val="20"/>
              </w:rPr>
              <w:t>34</w:t>
            </w:r>
          </w:p>
        </w:tc>
      </w:tr>
      <w:tr w:rsidR="00AA7A78" w:rsidRPr="0081714A" w14:paraId="37966743" w14:textId="77777777" w:rsidTr="00AA7A78">
        <w:trPr>
          <w:trHeight w:val="773"/>
        </w:trPr>
        <w:tc>
          <w:tcPr>
            <w:tcW w:w="562" w:type="dxa"/>
            <w:tcBorders>
              <w:top w:val="single" w:sz="4" w:space="0" w:color="auto"/>
              <w:left w:val="single" w:sz="4" w:space="0" w:color="auto"/>
              <w:bottom w:val="single" w:sz="4" w:space="0" w:color="auto"/>
              <w:right w:val="single" w:sz="4" w:space="0" w:color="auto"/>
            </w:tcBorders>
          </w:tcPr>
          <w:p w14:paraId="5DB43522" w14:textId="77777777" w:rsidR="00AA7A78" w:rsidRPr="0081714A" w:rsidRDefault="00AA7A78" w:rsidP="0081714A">
            <w:pPr>
              <w:numPr>
                <w:ilvl w:val="0"/>
                <w:numId w:val="170"/>
              </w:numPr>
              <w:spacing w:after="0" w:line="240" w:lineRule="auto"/>
              <w:ind w:left="576" w:right="-106"/>
              <w:rPr>
                <w:rFonts w:ascii="Proba Pro" w:hAnsi="Proba Pro" w:cs="Arial"/>
                <w:sz w:val="20"/>
                <w:szCs w:val="20"/>
              </w:rPr>
            </w:pPr>
          </w:p>
        </w:tc>
        <w:tc>
          <w:tcPr>
            <w:tcW w:w="6521" w:type="dxa"/>
            <w:tcBorders>
              <w:top w:val="single" w:sz="4" w:space="0" w:color="auto"/>
              <w:left w:val="single" w:sz="4" w:space="0" w:color="auto"/>
              <w:bottom w:val="single" w:sz="4" w:space="0" w:color="auto"/>
              <w:right w:val="single" w:sz="4" w:space="0" w:color="auto"/>
            </w:tcBorders>
          </w:tcPr>
          <w:p w14:paraId="6567464C" w14:textId="21D030B7" w:rsidR="00AA7A78" w:rsidRPr="0081714A" w:rsidRDefault="00AA7A78" w:rsidP="0081714A">
            <w:pPr>
              <w:spacing w:line="240" w:lineRule="auto"/>
              <w:rPr>
                <w:rFonts w:ascii="Proba Pro" w:hAnsi="Proba Pro" w:cs="Arial"/>
                <w:sz w:val="20"/>
                <w:szCs w:val="20"/>
              </w:rPr>
            </w:pPr>
            <w:r w:rsidRPr="0081714A">
              <w:rPr>
                <w:rFonts w:ascii="Proba Pro" w:hAnsi="Proba Pro" w:cs="Arial"/>
                <w:sz w:val="20"/>
                <w:szCs w:val="20"/>
              </w:rPr>
              <w:t>Systém dezinfekcie vzduchu ultrafialovým svetlom - Mobilný germicídny žiarič s priamym žiarením, integrovaným pohybovým senzorom a so spínacími hodinami SPH 01, IP 20, min. 55 W</w:t>
            </w:r>
          </w:p>
        </w:tc>
        <w:tc>
          <w:tcPr>
            <w:tcW w:w="1134" w:type="dxa"/>
            <w:tcBorders>
              <w:top w:val="single" w:sz="4" w:space="0" w:color="auto"/>
              <w:left w:val="single" w:sz="4" w:space="0" w:color="auto"/>
              <w:bottom w:val="single" w:sz="4" w:space="0" w:color="auto"/>
              <w:right w:val="single" w:sz="4" w:space="0" w:color="auto"/>
            </w:tcBorders>
          </w:tcPr>
          <w:p w14:paraId="4600AF7F" w14:textId="1740009E" w:rsidR="00AA7A78" w:rsidRPr="0081714A" w:rsidRDefault="00AA7A78" w:rsidP="0081714A">
            <w:pPr>
              <w:spacing w:line="240" w:lineRule="auto"/>
              <w:jc w:val="right"/>
              <w:rPr>
                <w:rFonts w:ascii="Proba Pro" w:hAnsi="Proba Pro" w:cs="Arial"/>
                <w:sz w:val="20"/>
                <w:szCs w:val="20"/>
              </w:rPr>
            </w:pPr>
            <w:r w:rsidRPr="0081714A">
              <w:rPr>
                <w:rFonts w:ascii="Proba Pro" w:hAnsi="Proba Pro" w:cs="Arial"/>
                <w:sz w:val="20"/>
                <w:szCs w:val="20"/>
              </w:rPr>
              <w:t>11</w:t>
            </w:r>
          </w:p>
        </w:tc>
      </w:tr>
      <w:tr w:rsidR="00AA7A78" w:rsidRPr="0081714A" w14:paraId="46B534B0" w14:textId="77777777" w:rsidTr="00AA7A78">
        <w:trPr>
          <w:trHeight w:val="773"/>
        </w:trPr>
        <w:tc>
          <w:tcPr>
            <w:tcW w:w="562" w:type="dxa"/>
            <w:tcBorders>
              <w:top w:val="single" w:sz="4" w:space="0" w:color="auto"/>
              <w:left w:val="single" w:sz="4" w:space="0" w:color="auto"/>
              <w:bottom w:val="single" w:sz="4" w:space="0" w:color="auto"/>
              <w:right w:val="single" w:sz="4" w:space="0" w:color="auto"/>
            </w:tcBorders>
          </w:tcPr>
          <w:p w14:paraId="200457CC" w14:textId="77777777" w:rsidR="00AA7A78" w:rsidRPr="0081714A" w:rsidRDefault="00AA7A78" w:rsidP="0081714A">
            <w:pPr>
              <w:numPr>
                <w:ilvl w:val="0"/>
                <w:numId w:val="170"/>
              </w:numPr>
              <w:spacing w:after="0" w:line="240" w:lineRule="auto"/>
              <w:ind w:left="576" w:right="-106"/>
              <w:rPr>
                <w:rFonts w:ascii="Proba Pro" w:hAnsi="Proba Pro" w:cs="Arial"/>
                <w:sz w:val="20"/>
                <w:szCs w:val="20"/>
              </w:rPr>
            </w:pPr>
          </w:p>
        </w:tc>
        <w:tc>
          <w:tcPr>
            <w:tcW w:w="6521" w:type="dxa"/>
            <w:tcBorders>
              <w:top w:val="single" w:sz="4" w:space="0" w:color="auto"/>
              <w:left w:val="single" w:sz="4" w:space="0" w:color="auto"/>
              <w:bottom w:val="single" w:sz="4" w:space="0" w:color="auto"/>
              <w:right w:val="single" w:sz="4" w:space="0" w:color="auto"/>
            </w:tcBorders>
          </w:tcPr>
          <w:p w14:paraId="61A8FA82" w14:textId="694258B2" w:rsidR="00AA7A78" w:rsidRPr="0081714A" w:rsidRDefault="00AA7A78" w:rsidP="0081714A">
            <w:pPr>
              <w:spacing w:line="240" w:lineRule="auto"/>
              <w:rPr>
                <w:rFonts w:ascii="Proba Pro" w:hAnsi="Proba Pro" w:cs="Arial"/>
                <w:sz w:val="20"/>
                <w:szCs w:val="20"/>
              </w:rPr>
            </w:pPr>
            <w:r w:rsidRPr="0081714A">
              <w:rPr>
                <w:rFonts w:ascii="Proba Pro" w:hAnsi="Proba Pro" w:cs="Arial"/>
                <w:sz w:val="20"/>
                <w:szCs w:val="20"/>
              </w:rPr>
              <w:t>Systém dezinfekcie vzduchu ultrafialovým svetlom - Spínacie programovateľné hodiny SPH 02</w:t>
            </w:r>
          </w:p>
        </w:tc>
        <w:tc>
          <w:tcPr>
            <w:tcW w:w="1134" w:type="dxa"/>
            <w:tcBorders>
              <w:top w:val="single" w:sz="4" w:space="0" w:color="auto"/>
              <w:left w:val="single" w:sz="4" w:space="0" w:color="auto"/>
              <w:bottom w:val="single" w:sz="4" w:space="0" w:color="auto"/>
              <w:right w:val="single" w:sz="4" w:space="0" w:color="auto"/>
            </w:tcBorders>
          </w:tcPr>
          <w:p w14:paraId="2A9F3F6B" w14:textId="2314F6FF" w:rsidR="00AA7A78" w:rsidRPr="0081714A" w:rsidRDefault="00AA7A78" w:rsidP="0081714A">
            <w:pPr>
              <w:spacing w:line="240" w:lineRule="auto"/>
              <w:jc w:val="right"/>
              <w:rPr>
                <w:rFonts w:ascii="Proba Pro" w:hAnsi="Proba Pro" w:cs="Arial"/>
                <w:sz w:val="20"/>
                <w:szCs w:val="20"/>
              </w:rPr>
            </w:pPr>
            <w:r w:rsidRPr="0081714A">
              <w:rPr>
                <w:rFonts w:ascii="Proba Pro" w:hAnsi="Proba Pro" w:cs="Arial"/>
                <w:sz w:val="20"/>
                <w:szCs w:val="20"/>
              </w:rPr>
              <w:t>50</w:t>
            </w:r>
          </w:p>
        </w:tc>
      </w:tr>
    </w:tbl>
    <w:p w14:paraId="20BF3203" w14:textId="4AD3A116" w:rsidR="00193EA0" w:rsidRDefault="00193EA0" w:rsidP="0081714A">
      <w:pPr>
        <w:pStyle w:val="Nadpis3"/>
        <w:keepNext w:val="0"/>
        <w:keepLines w:val="0"/>
        <w:numPr>
          <w:ilvl w:val="0"/>
          <w:numId w:val="0"/>
        </w:numPr>
        <w:spacing w:after="0" w:line="240" w:lineRule="auto"/>
        <w:ind w:left="567"/>
        <w:jc w:val="both"/>
        <w:rPr>
          <w:rFonts w:cs="Arial"/>
        </w:rPr>
      </w:pPr>
      <w:bookmarkStart w:id="18" w:name="_bvk7pj"/>
      <w:bookmarkEnd w:id="14"/>
      <w:bookmarkEnd w:id="15"/>
    </w:p>
    <w:p w14:paraId="140538B3" w14:textId="77777777" w:rsidR="00AA7A78" w:rsidRPr="0081714A" w:rsidRDefault="00AA7A78" w:rsidP="00AA7A78">
      <w:pPr>
        <w:pStyle w:val="Nadpis3"/>
        <w:keepNext w:val="0"/>
        <w:keepLines w:val="0"/>
        <w:numPr>
          <w:ilvl w:val="0"/>
          <w:numId w:val="0"/>
        </w:numPr>
        <w:tabs>
          <w:tab w:val="left" w:pos="2326"/>
        </w:tabs>
        <w:spacing w:after="0" w:line="240" w:lineRule="auto"/>
        <w:ind w:left="567"/>
        <w:jc w:val="both"/>
      </w:pPr>
      <w:r w:rsidRPr="0081714A">
        <w:t>Dodatočné kódy CPV:</w:t>
      </w:r>
    </w:p>
    <w:p w14:paraId="275CE519" w14:textId="77777777" w:rsidR="00AA7A78" w:rsidRDefault="00AA7A78" w:rsidP="00AA7A78">
      <w:pPr>
        <w:spacing w:after="0"/>
        <w:ind w:firstLine="556"/>
        <w:rPr>
          <w:rFonts w:ascii="Proba Pro" w:hAnsi="Proba Pro" w:cs="Arial"/>
          <w:sz w:val="20"/>
          <w:szCs w:val="20"/>
        </w:rPr>
      </w:pPr>
      <w:r w:rsidRPr="0081714A">
        <w:rPr>
          <w:rFonts w:ascii="Proba Pro" w:hAnsi="Proba Pro" w:cs="Arial"/>
          <w:sz w:val="20"/>
          <w:szCs w:val="20"/>
        </w:rPr>
        <w:t>33191000-5 Sterilizačné, dezinfekčné a hygienické prístroje</w:t>
      </w:r>
    </w:p>
    <w:p w14:paraId="2CD4A070" w14:textId="77777777" w:rsidR="00AA7A78" w:rsidRDefault="00AA7A78" w:rsidP="00AA7A78">
      <w:pPr>
        <w:spacing w:after="0"/>
        <w:ind w:firstLine="556"/>
      </w:pPr>
      <w:r w:rsidRPr="0081714A">
        <w:rPr>
          <w:rFonts w:ascii="Proba Pro" w:hAnsi="Proba Pro" w:cs="Arial"/>
          <w:sz w:val="20"/>
          <w:szCs w:val="20"/>
        </w:rPr>
        <w:t>33191100-6-Sterilizátory</w:t>
      </w:r>
    </w:p>
    <w:p w14:paraId="33D794E5" w14:textId="6191AE32" w:rsidR="00AA7A78" w:rsidRDefault="00AA7A78" w:rsidP="00AA7A78">
      <w:pPr>
        <w:spacing w:after="0"/>
        <w:ind w:firstLine="556"/>
      </w:pPr>
      <w:r w:rsidRPr="0081714A">
        <w:rPr>
          <w:rFonts w:ascii="Proba Pro" w:hAnsi="Proba Pro" w:cs="Arial"/>
          <w:sz w:val="20"/>
          <w:szCs w:val="20"/>
        </w:rPr>
        <w:t>39330000-4 Zariadenia na dezinfekciu</w:t>
      </w:r>
    </w:p>
    <w:bookmarkEnd w:id="16"/>
    <w:p w14:paraId="1EC7988A" w14:textId="77777777" w:rsidR="00DB3C6E" w:rsidRPr="0081714A" w:rsidRDefault="00977448" w:rsidP="0081714A">
      <w:pPr>
        <w:pStyle w:val="Nadpis3"/>
        <w:keepNext w:val="0"/>
        <w:keepLines w:val="0"/>
        <w:numPr>
          <w:ilvl w:val="2"/>
          <w:numId w:val="146"/>
        </w:numPr>
        <w:tabs>
          <w:tab w:val="left" w:pos="2326"/>
        </w:tabs>
        <w:spacing w:after="0" w:line="240" w:lineRule="auto"/>
        <w:ind w:left="1276"/>
        <w:jc w:val="both"/>
        <w:rPr>
          <w:b/>
          <w:u w:val="single"/>
        </w:rPr>
      </w:pPr>
      <w:r w:rsidRPr="0081714A">
        <w:rPr>
          <w:b/>
          <w:u w:val="single"/>
        </w:rPr>
        <w:lastRenderedPageBreak/>
        <w:t>Časť III.: Nemocničný nábytok</w:t>
      </w:r>
    </w:p>
    <w:p w14:paraId="6F0679C5" w14:textId="77777777" w:rsidR="00DB3C6E" w:rsidRPr="0081714A" w:rsidRDefault="00DB3C6E" w:rsidP="0081714A">
      <w:pPr>
        <w:pStyle w:val="Nadpis3"/>
        <w:keepNext w:val="0"/>
        <w:keepLines w:val="0"/>
        <w:numPr>
          <w:ilvl w:val="0"/>
          <w:numId w:val="0"/>
        </w:numPr>
        <w:tabs>
          <w:tab w:val="left" w:pos="2326"/>
        </w:tabs>
        <w:spacing w:after="0" w:line="240" w:lineRule="auto"/>
        <w:ind w:left="1276"/>
        <w:jc w:val="both"/>
      </w:pPr>
    </w:p>
    <w:tbl>
      <w:tblPr>
        <w:tblpPr w:leftFromText="141" w:rightFromText="141" w:vertAnchor="text" w:horzAnchor="page" w:tblpX="2075" w:tblpY="65"/>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521"/>
        <w:gridCol w:w="1134"/>
      </w:tblGrid>
      <w:tr w:rsidR="00AA7A78" w:rsidRPr="0081714A" w14:paraId="39C39782" w14:textId="77777777" w:rsidTr="004B752E">
        <w:trPr>
          <w:trHeight w:val="285"/>
        </w:trPr>
        <w:tc>
          <w:tcPr>
            <w:tcW w:w="562" w:type="dxa"/>
            <w:tcBorders>
              <w:top w:val="single" w:sz="4" w:space="0" w:color="auto"/>
              <w:left w:val="single" w:sz="4" w:space="0" w:color="auto"/>
              <w:bottom w:val="single" w:sz="4" w:space="0" w:color="auto"/>
              <w:right w:val="single" w:sz="4" w:space="0" w:color="auto"/>
            </w:tcBorders>
            <w:shd w:val="clear" w:color="auto" w:fill="008998"/>
            <w:hideMark/>
          </w:tcPr>
          <w:p w14:paraId="66781567" w14:textId="77777777" w:rsidR="00AA7A78" w:rsidRPr="0081714A" w:rsidRDefault="00AA7A78" w:rsidP="00C73507">
            <w:pPr>
              <w:spacing w:line="240" w:lineRule="auto"/>
              <w:ind w:left="-127"/>
              <w:jc w:val="center"/>
              <w:rPr>
                <w:rFonts w:ascii="Proba Pro" w:hAnsi="Proba Pro" w:cs="Arial"/>
                <w:b/>
                <w:color w:val="FFFFFF" w:themeColor="background1"/>
                <w:sz w:val="20"/>
                <w:szCs w:val="20"/>
              </w:rPr>
            </w:pPr>
            <w:r w:rsidRPr="0081714A">
              <w:rPr>
                <w:rFonts w:ascii="Proba Pro" w:hAnsi="Proba Pro" w:cs="Arial"/>
                <w:b/>
                <w:color w:val="FFFFFF" w:themeColor="background1"/>
                <w:sz w:val="20"/>
                <w:szCs w:val="20"/>
              </w:rPr>
              <w:t>Č.p.</w:t>
            </w:r>
          </w:p>
        </w:tc>
        <w:tc>
          <w:tcPr>
            <w:tcW w:w="6521" w:type="dxa"/>
            <w:tcBorders>
              <w:top w:val="single" w:sz="4" w:space="0" w:color="auto"/>
              <w:left w:val="single" w:sz="4" w:space="0" w:color="auto"/>
              <w:bottom w:val="single" w:sz="4" w:space="0" w:color="auto"/>
              <w:right w:val="single" w:sz="4" w:space="0" w:color="auto"/>
            </w:tcBorders>
            <w:shd w:val="clear" w:color="auto" w:fill="008998"/>
            <w:hideMark/>
          </w:tcPr>
          <w:p w14:paraId="27DA07DB" w14:textId="77777777" w:rsidR="00AA7A78" w:rsidRPr="0081714A" w:rsidRDefault="00AA7A78" w:rsidP="00C73507">
            <w:pPr>
              <w:spacing w:line="240" w:lineRule="auto"/>
              <w:rPr>
                <w:rFonts w:ascii="Proba Pro" w:hAnsi="Proba Pro" w:cs="Arial"/>
                <w:b/>
                <w:color w:val="FFFFFF" w:themeColor="background1"/>
                <w:sz w:val="20"/>
                <w:szCs w:val="20"/>
              </w:rPr>
            </w:pPr>
            <w:r w:rsidRPr="0081714A">
              <w:rPr>
                <w:rFonts w:ascii="Proba Pro" w:hAnsi="Proba Pro" w:cs="Arial"/>
                <w:b/>
                <w:color w:val="FFFFFF" w:themeColor="background1"/>
                <w:sz w:val="20"/>
                <w:szCs w:val="20"/>
              </w:rPr>
              <w:t>Názov</w:t>
            </w:r>
          </w:p>
        </w:tc>
        <w:tc>
          <w:tcPr>
            <w:tcW w:w="1134" w:type="dxa"/>
            <w:tcBorders>
              <w:top w:val="single" w:sz="4" w:space="0" w:color="auto"/>
              <w:left w:val="single" w:sz="4" w:space="0" w:color="auto"/>
              <w:bottom w:val="single" w:sz="4" w:space="0" w:color="auto"/>
              <w:right w:val="single" w:sz="4" w:space="0" w:color="auto"/>
            </w:tcBorders>
            <w:shd w:val="clear" w:color="auto" w:fill="008998"/>
          </w:tcPr>
          <w:p w14:paraId="726C2490" w14:textId="77777777" w:rsidR="00AA7A78" w:rsidRPr="0081714A" w:rsidRDefault="00AA7A78" w:rsidP="00C73507">
            <w:pPr>
              <w:spacing w:line="240" w:lineRule="auto"/>
              <w:rPr>
                <w:rFonts w:ascii="Proba Pro" w:hAnsi="Proba Pro" w:cs="Arial"/>
                <w:b/>
                <w:color w:val="FFFFFF" w:themeColor="background1"/>
                <w:sz w:val="20"/>
                <w:szCs w:val="20"/>
              </w:rPr>
            </w:pPr>
            <w:r w:rsidRPr="0081714A">
              <w:rPr>
                <w:rFonts w:ascii="Proba Pro" w:hAnsi="Proba Pro" w:cs="Arial"/>
                <w:b/>
                <w:color w:val="FFFFFF" w:themeColor="background1"/>
                <w:sz w:val="20"/>
                <w:szCs w:val="20"/>
              </w:rPr>
              <w:t>Množstvo (ks)</w:t>
            </w:r>
          </w:p>
        </w:tc>
      </w:tr>
      <w:tr w:rsidR="004B752E" w:rsidRPr="0081714A" w14:paraId="53BF05B3" w14:textId="77777777" w:rsidTr="004B752E">
        <w:trPr>
          <w:trHeight w:val="773"/>
        </w:trPr>
        <w:tc>
          <w:tcPr>
            <w:tcW w:w="562" w:type="dxa"/>
            <w:tcBorders>
              <w:top w:val="single" w:sz="4" w:space="0" w:color="auto"/>
              <w:left w:val="single" w:sz="4" w:space="0" w:color="auto"/>
              <w:bottom w:val="single" w:sz="4" w:space="0" w:color="auto"/>
              <w:right w:val="single" w:sz="4" w:space="0" w:color="auto"/>
            </w:tcBorders>
          </w:tcPr>
          <w:p w14:paraId="1F981EFC" w14:textId="77777777" w:rsidR="004B752E" w:rsidRPr="0081714A" w:rsidRDefault="004B752E" w:rsidP="004B752E">
            <w:pPr>
              <w:numPr>
                <w:ilvl w:val="0"/>
                <w:numId w:val="203"/>
              </w:numPr>
              <w:spacing w:after="0" w:line="240" w:lineRule="auto"/>
              <w:ind w:right="-106" w:hanging="554"/>
              <w:rPr>
                <w:rFonts w:ascii="Proba Pro" w:hAnsi="Proba Pro" w:cs="Arial"/>
                <w:sz w:val="20"/>
                <w:szCs w:val="20"/>
              </w:rPr>
            </w:pPr>
          </w:p>
        </w:tc>
        <w:tc>
          <w:tcPr>
            <w:tcW w:w="6521" w:type="dxa"/>
            <w:tcBorders>
              <w:top w:val="single" w:sz="4" w:space="0" w:color="auto"/>
              <w:left w:val="single" w:sz="4" w:space="0" w:color="auto"/>
              <w:bottom w:val="single" w:sz="4" w:space="0" w:color="auto"/>
              <w:right w:val="single" w:sz="4" w:space="0" w:color="auto"/>
            </w:tcBorders>
          </w:tcPr>
          <w:p w14:paraId="29E96B56" w14:textId="73EB8ABB" w:rsidR="004B752E" w:rsidRPr="0081714A" w:rsidRDefault="004B752E" w:rsidP="004B752E">
            <w:pPr>
              <w:spacing w:line="240" w:lineRule="auto"/>
              <w:rPr>
                <w:rFonts w:ascii="Proba Pro" w:hAnsi="Proba Pro" w:cs="Arial"/>
                <w:sz w:val="20"/>
                <w:szCs w:val="20"/>
              </w:rPr>
            </w:pPr>
            <w:r w:rsidRPr="0081714A">
              <w:rPr>
                <w:rFonts w:ascii="Proba Pro" w:hAnsi="Proba Pro" w:cs="Arial"/>
                <w:sz w:val="20"/>
                <w:szCs w:val="20"/>
              </w:rPr>
              <w:t>Umývací nerezový  stôl s dvojdielnym drezom I</w:t>
            </w:r>
          </w:p>
        </w:tc>
        <w:tc>
          <w:tcPr>
            <w:tcW w:w="1134" w:type="dxa"/>
            <w:tcBorders>
              <w:top w:val="single" w:sz="4" w:space="0" w:color="auto"/>
              <w:left w:val="single" w:sz="4" w:space="0" w:color="auto"/>
              <w:bottom w:val="single" w:sz="4" w:space="0" w:color="auto"/>
              <w:right w:val="single" w:sz="4" w:space="0" w:color="auto"/>
            </w:tcBorders>
          </w:tcPr>
          <w:p w14:paraId="7AC78826" w14:textId="2E361EC5" w:rsidR="004B752E" w:rsidRPr="0081714A" w:rsidRDefault="004B752E" w:rsidP="004B752E">
            <w:pPr>
              <w:spacing w:line="240" w:lineRule="auto"/>
              <w:jc w:val="right"/>
              <w:rPr>
                <w:rFonts w:ascii="Proba Pro" w:hAnsi="Proba Pro" w:cs="Arial"/>
                <w:sz w:val="20"/>
                <w:szCs w:val="20"/>
              </w:rPr>
            </w:pPr>
            <w:r w:rsidRPr="0081714A">
              <w:rPr>
                <w:rFonts w:ascii="Proba Pro" w:hAnsi="Proba Pro" w:cs="Arial"/>
                <w:sz w:val="20"/>
                <w:szCs w:val="20"/>
              </w:rPr>
              <w:t>22</w:t>
            </w:r>
          </w:p>
        </w:tc>
      </w:tr>
      <w:tr w:rsidR="004B752E" w:rsidRPr="0081714A" w14:paraId="4FCB5B55" w14:textId="77777777" w:rsidTr="004B752E">
        <w:trPr>
          <w:trHeight w:val="773"/>
        </w:trPr>
        <w:tc>
          <w:tcPr>
            <w:tcW w:w="562" w:type="dxa"/>
            <w:tcBorders>
              <w:top w:val="single" w:sz="4" w:space="0" w:color="auto"/>
              <w:left w:val="single" w:sz="4" w:space="0" w:color="auto"/>
              <w:bottom w:val="single" w:sz="4" w:space="0" w:color="auto"/>
              <w:right w:val="single" w:sz="4" w:space="0" w:color="auto"/>
            </w:tcBorders>
          </w:tcPr>
          <w:p w14:paraId="624A9372" w14:textId="77777777" w:rsidR="004B752E" w:rsidRPr="0081714A" w:rsidRDefault="004B752E" w:rsidP="004B752E">
            <w:pPr>
              <w:numPr>
                <w:ilvl w:val="0"/>
                <w:numId w:val="203"/>
              </w:numPr>
              <w:spacing w:after="0" w:line="240" w:lineRule="auto"/>
              <w:ind w:left="576" w:right="-106"/>
              <w:rPr>
                <w:rFonts w:ascii="Proba Pro" w:hAnsi="Proba Pro" w:cs="Arial"/>
                <w:sz w:val="20"/>
                <w:szCs w:val="20"/>
              </w:rPr>
            </w:pPr>
          </w:p>
        </w:tc>
        <w:tc>
          <w:tcPr>
            <w:tcW w:w="6521" w:type="dxa"/>
            <w:tcBorders>
              <w:top w:val="single" w:sz="4" w:space="0" w:color="auto"/>
              <w:left w:val="single" w:sz="4" w:space="0" w:color="auto"/>
              <w:bottom w:val="single" w:sz="4" w:space="0" w:color="auto"/>
              <w:right w:val="single" w:sz="4" w:space="0" w:color="auto"/>
            </w:tcBorders>
          </w:tcPr>
          <w:p w14:paraId="62075A13" w14:textId="6D4748B3" w:rsidR="004B752E" w:rsidRPr="0081714A" w:rsidRDefault="004B752E" w:rsidP="004B752E">
            <w:pPr>
              <w:spacing w:line="240" w:lineRule="auto"/>
              <w:rPr>
                <w:rFonts w:ascii="Proba Pro" w:hAnsi="Proba Pro" w:cs="Arial"/>
                <w:sz w:val="20"/>
                <w:szCs w:val="20"/>
              </w:rPr>
            </w:pPr>
            <w:r w:rsidRPr="0081714A">
              <w:rPr>
                <w:rFonts w:ascii="Proba Pro" w:hAnsi="Proba Pro" w:cs="Arial"/>
                <w:sz w:val="20"/>
                <w:szCs w:val="20"/>
              </w:rPr>
              <w:t>Umývací nerezový  stôl s dvojdielnym drezom II</w:t>
            </w:r>
          </w:p>
        </w:tc>
        <w:tc>
          <w:tcPr>
            <w:tcW w:w="1134" w:type="dxa"/>
            <w:tcBorders>
              <w:top w:val="single" w:sz="4" w:space="0" w:color="auto"/>
              <w:left w:val="single" w:sz="4" w:space="0" w:color="auto"/>
              <w:bottom w:val="single" w:sz="4" w:space="0" w:color="auto"/>
              <w:right w:val="single" w:sz="4" w:space="0" w:color="auto"/>
            </w:tcBorders>
          </w:tcPr>
          <w:p w14:paraId="4F1766B0" w14:textId="62BCF2C3" w:rsidR="004B752E" w:rsidRPr="0081714A" w:rsidRDefault="004B752E" w:rsidP="004B752E">
            <w:pPr>
              <w:spacing w:line="240" w:lineRule="auto"/>
              <w:jc w:val="right"/>
              <w:rPr>
                <w:rFonts w:ascii="Proba Pro" w:hAnsi="Proba Pro" w:cs="Arial"/>
                <w:sz w:val="20"/>
                <w:szCs w:val="20"/>
              </w:rPr>
            </w:pPr>
            <w:r w:rsidRPr="0081714A">
              <w:rPr>
                <w:rFonts w:ascii="Proba Pro" w:hAnsi="Proba Pro" w:cs="Arial"/>
                <w:sz w:val="20"/>
                <w:szCs w:val="20"/>
              </w:rPr>
              <w:t>1</w:t>
            </w:r>
          </w:p>
        </w:tc>
      </w:tr>
      <w:tr w:rsidR="004B752E" w:rsidRPr="0081714A" w14:paraId="55868C8B" w14:textId="77777777" w:rsidTr="004B752E">
        <w:trPr>
          <w:trHeight w:val="773"/>
        </w:trPr>
        <w:tc>
          <w:tcPr>
            <w:tcW w:w="562" w:type="dxa"/>
            <w:tcBorders>
              <w:top w:val="single" w:sz="4" w:space="0" w:color="auto"/>
              <w:left w:val="single" w:sz="4" w:space="0" w:color="auto"/>
              <w:bottom w:val="single" w:sz="4" w:space="0" w:color="auto"/>
              <w:right w:val="single" w:sz="4" w:space="0" w:color="auto"/>
            </w:tcBorders>
          </w:tcPr>
          <w:p w14:paraId="477BAD36" w14:textId="77777777" w:rsidR="004B752E" w:rsidRPr="0081714A" w:rsidRDefault="004B752E" w:rsidP="004B752E">
            <w:pPr>
              <w:numPr>
                <w:ilvl w:val="0"/>
                <w:numId w:val="203"/>
              </w:numPr>
              <w:spacing w:after="0" w:line="240" w:lineRule="auto"/>
              <w:ind w:left="576" w:right="-106"/>
              <w:rPr>
                <w:rFonts w:ascii="Proba Pro" w:hAnsi="Proba Pro" w:cs="Arial"/>
                <w:sz w:val="20"/>
                <w:szCs w:val="20"/>
              </w:rPr>
            </w:pPr>
          </w:p>
        </w:tc>
        <w:tc>
          <w:tcPr>
            <w:tcW w:w="6521" w:type="dxa"/>
            <w:tcBorders>
              <w:top w:val="single" w:sz="4" w:space="0" w:color="auto"/>
              <w:left w:val="single" w:sz="4" w:space="0" w:color="auto"/>
              <w:bottom w:val="single" w:sz="4" w:space="0" w:color="auto"/>
              <w:right w:val="single" w:sz="4" w:space="0" w:color="auto"/>
            </w:tcBorders>
          </w:tcPr>
          <w:p w14:paraId="6EB0C895" w14:textId="05BA06DF" w:rsidR="004B752E" w:rsidRPr="0081714A" w:rsidRDefault="004B752E" w:rsidP="004B752E">
            <w:pPr>
              <w:spacing w:line="240" w:lineRule="auto"/>
              <w:rPr>
                <w:rFonts w:ascii="Proba Pro" w:hAnsi="Proba Pro" w:cs="Arial"/>
                <w:sz w:val="20"/>
                <w:szCs w:val="20"/>
              </w:rPr>
            </w:pPr>
            <w:r w:rsidRPr="0081714A">
              <w:rPr>
                <w:rFonts w:ascii="Proba Pro" w:hAnsi="Proba Pro" w:cs="Arial"/>
                <w:sz w:val="20"/>
                <w:szCs w:val="20"/>
              </w:rPr>
              <w:t>Umývací nerezový  stôl s dvojdielnym drezom III</w:t>
            </w:r>
          </w:p>
        </w:tc>
        <w:tc>
          <w:tcPr>
            <w:tcW w:w="1134" w:type="dxa"/>
            <w:tcBorders>
              <w:top w:val="single" w:sz="4" w:space="0" w:color="auto"/>
              <w:left w:val="single" w:sz="4" w:space="0" w:color="auto"/>
              <w:bottom w:val="single" w:sz="4" w:space="0" w:color="auto"/>
              <w:right w:val="single" w:sz="4" w:space="0" w:color="auto"/>
            </w:tcBorders>
          </w:tcPr>
          <w:p w14:paraId="4CA65F4B" w14:textId="77777777" w:rsidR="004B752E" w:rsidRPr="0081714A" w:rsidRDefault="004B752E" w:rsidP="004B752E">
            <w:pPr>
              <w:spacing w:line="240" w:lineRule="auto"/>
              <w:jc w:val="right"/>
              <w:rPr>
                <w:rFonts w:ascii="Proba Pro" w:hAnsi="Proba Pro" w:cs="Arial"/>
                <w:sz w:val="20"/>
                <w:szCs w:val="20"/>
              </w:rPr>
            </w:pPr>
            <w:r w:rsidRPr="0081714A">
              <w:rPr>
                <w:rFonts w:ascii="Proba Pro" w:hAnsi="Proba Pro" w:cs="Arial"/>
                <w:sz w:val="20"/>
                <w:szCs w:val="20"/>
              </w:rPr>
              <w:t>1</w:t>
            </w:r>
          </w:p>
          <w:p w14:paraId="0F0BDF6A" w14:textId="0CA365E0" w:rsidR="004B752E" w:rsidRPr="0081714A" w:rsidRDefault="004B752E" w:rsidP="004B752E">
            <w:pPr>
              <w:spacing w:line="240" w:lineRule="auto"/>
              <w:jc w:val="right"/>
              <w:rPr>
                <w:rFonts w:ascii="Proba Pro" w:hAnsi="Proba Pro" w:cs="Arial"/>
                <w:sz w:val="20"/>
                <w:szCs w:val="20"/>
              </w:rPr>
            </w:pPr>
          </w:p>
        </w:tc>
      </w:tr>
      <w:tr w:rsidR="004B752E" w:rsidRPr="0081714A" w14:paraId="0BF8F12F" w14:textId="77777777" w:rsidTr="004B752E">
        <w:trPr>
          <w:trHeight w:val="773"/>
        </w:trPr>
        <w:tc>
          <w:tcPr>
            <w:tcW w:w="562" w:type="dxa"/>
            <w:tcBorders>
              <w:top w:val="single" w:sz="4" w:space="0" w:color="auto"/>
              <w:left w:val="single" w:sz="4" w:space="0" w:color="auto"/>
              <w:bottom w:val="single" w:sz="4" w:space="0" w:color="auto"/>
              <w:right w:val="single" w:sz="4" w:space="0" w:color="auto"/>
            </w:tcBorders>
          </w:tcPr>
          <w:p w14:paraId="25CAA2B0" w14:textId="77777777" w:rsidR="004B752E" w:rsidRPr="0081714A" w:rsidRDefault="004B752E" w:rsidP="004B752E">
            <w:pPr>
              <w:numPr>
                <w:ilvl w:val="0"/>
                <w:numId w:val="203"/>
              </w:numPr>
              <w:spacing w:after="0" w:line="240" w:lineRule="auto"/>
              <w:ind w:left="576" w:right="-106"/>
              <w:rPr>
                <w:rFonts w:ascii="Proba Pro" w:hAnsi="Proba Pro" w:cs="Arial"/>
                <w:sz w:val="20"/>
                <w:szCs w:val="20"/>
              </w:rPr>
            </w:pPr>
          </w:p>
        </w:tc>
        <w:tc>
          <w:tcPr>
            <w:tcW w:w="6521" w:type="dxa"/>
            <w:tcBorders>
              <w:top w:val="single" w:sz="4" w:space="0" w:color="auto"/>
              <w:left w:val="single" w:sz="4" w:space="0" w:color="auto"/>
              <w:bottom w:val="single" w:sz="4" w:space="0" w:color="auto"/>
              <w:right w:val="single" w:sz="4" w:space="0" w:color="auto"/>
            </w:tcBorders>
          </w:tcPr>
          <w:p w14:paraId="69D00CE2" w14:textId="25A2A8A0" w:rsidR="004B752E" w:rsidRPr="0081714A" w:rsidRDefault="004B752E" w:rsidP="004B752E">
            <w:pPr>
              <w:spacing w:line="240" w:lineRule="auto"/>
              <w:rPr>
                <w:rFonts w:ascii="Proba Pro" w:hAnsi="Proba Pro" w:cs="Arial"/>
                <w:sz w:val="20"/>
                <w:szCs w:val="20"/>
              </w:rPr>
            </w:pPr>
            <w:r w:rsidRPr="0081714A">
              <w:rPr>
                <w:rFonts w:ascii="Proba Pro" w:hAnsi="Proba Pro" w:cs="Arial"/>
                <w:sz w:val="20"/>
                <w:szCs w:val="20"/>
              </w:rPr>
              <w:t>Umývací nerezový  stôl s jednodielnym drezom</w:t>
            </w:r>
          </w:p>
        </w:tc>
        <w:tc>
          <w:tcPr>
            <w:tcW w:w="1134" w:type="dxa"/>
            <w:tcBorders>
              <w:top w:val="single" w:sz="4" w:space="0" w:color="auto"/>
              <w:left w:val="single" w:sz="4" w:space="0" w:color="auto"/>
              <w:bottom w:val="single" w:sz="4" w:space="0" w:color="auto"/>
              <w:right w:val="single" w:sz="4" w:space="0" w:color="auto"/>
            </w:tcBorders>
          </w:tcPr>
          <w:p w14:paraId="6D8B16DC" w14:textId="6C2BB693" w:rsidR="004B752E" w:rsidRPr="0081714A" w:rsidRDefault="004B752E" w:rsidP="004B752E">
            <w:pPr>
              <w:spacing w:line="240" w:lineRule="auto"/>
              <w:jc w:val="right"/>
              <w:rPr>
                <w:rFonts w:ascii="Proba Pro" w:hAnsi="Proba Pro" w:cs="Arial"/>
                <w:sz w:val="20"/>
                <w:szCs w:val="20"/>
              </w:rPr>
            </w:pPr>
            <w:r w:rsidRPr="0081714A">
              <w:rPr>
                <w:rFonts w:ascii="Proba Pro" w:hAnsi="Proba Pro" w:cs="Arial"/>
                <w:sz w:val="20"/>
                <w:szCs w:val="20"/>
              </w:rPr>
              <w:t>1</w:t>
            </w:r>
          </w:p>
        </w:tc>
      </w:tr>
      <w:tr w:rsidR="004B752E" w:rsidRPr="0081714A" w14:paraId="3370E8AC" w14:textId="77777777" w:rsidTr="004B752E">
        <w:trPr>
          <w:trHeight w:val="773"/>
        </w:trPr>
        <w:tc>
          <w:tcPr>
            <w:tcW w:w="562" w:type="dxa"/>
            <w:tcBorders>
              <w:top w:val="single" w:sz="4" w:space="0" w:color="auto"/>
              <w:left w:val="single" w:sz="4" w:space="0" w:color="auto"/>
              <w:bottom w:val="single" w:sz="4" w:space="0" w:color="auto"/>
              <w:right w:val="single" w:sz="4" w:space="0" w:color="auto"/>
            </w:tcBorders>
          </w:tcPr>
          <w:p w14:paraId="684943E8" w14:textId="77777777" w:rsidR="004B752E" w:rsidRPr="0081714A" w:rsidRDefault="004B752E" w:rsidP="004B752E">
            <w:pPr>
              <w:numPr>
                <w:ilvl w:val="0"/>
                <w:numId w:val="203"/>
              </w:numPr>
              <w:spacing w:after="0" w:line="240" w:lineRule="auto"/>
              <w:ind w:left="576" w:right="-106"/>
              <w:rPr>
                <w:rFonts w:ascii="Proba Pro" w:hAnsi="Proba Pro" w:cs="Arial"/>
                <w:sz w:val="20"/>
                <w:szCs w:val="20"/>
              </w:rPr>
            </w:pPr>
          </w:p>
        </w:tc>
        <w:tc>
          <w:tcPr>
            <w:tcW w:w="6521" w:type="dxa"/>
            <w:tcBorders>
              <w:top w:val="single" w:sz="4" w:space="0" w:color="auto"/>
              <w:left w:val="single" w:sz="4" w:space="0" w:color="auto"/>
              <w:bottom w:val="single" w:sz="4" w:space="0" w:color="auto"/>
              <w:right w:val="single" w:sz="4" w:space="0" w:color="auto"/>
            </w:tcBorders>
          </w:tcPr>
          <w:p w14:paraId="5DBEFF16" w14:textId="640804EF" w:rsidR="004B752E" w:rsidRPr="0081714A" w:rsidRDefault="004B752E" w:rsidP="004B752E">
            <w:pPr>
              <w:spacing w:line="240" w:lineRule="auto"/>
              <w:rPr>
                <w:rFonts w:ascii="Proba Pro" w:hAnsi="Proba Pro" w:cs="Arial"/>
                <w:sz w:val="20"/>
                <w:szCs w:val="20"/>
              </w:rPr>
            </w:pPr>
            <w:r w:rsidRPr="0081714A">
              <w:rPr>
                <w:rFonts w:ascii="Proba Pro" w:hAnsi="Proba Pro" w:cs="Arial"/>
                <w:sz w:val="20"/>
                <w:szCs w:val="20"/>
              </w:rPr>
              <w:t>Zostava spodných a vrchných skriniek s</w:t>
            </w:r>
            <w:r w:rsidRPr="0081714A">
              <w:rPr>
                <w:rFonts w:cs="Calibri"/>
                <w:sz w:val="20"/>
                <w:szCs w:val="20"/>
              </w:rPr>
              <w:t> </w:t>
            </w:r>
            <w:r w:rsidRPr="0081714A">
              <w:rPr>
                <w:rFonts w:ascii="Proba Pro" w:hAnsi="Proba Pro" w:cs="Arial"/>
                <w:sz w:val="20"/>
                <w:szCs w:val="20"/>
              </w:rPr>
              <w:t>drezmi so zabudovanou chladničkou I</w:t>
            </w:r>
          </w:p>
        </w:tc>
        <w:tc>
          <w:tcPr>
            <w:tcW w:w="1134" w:type="dxa"/>
            <w:tcBorders>
              <w:top w:val="single" w:sz="4" w:space="0" w:color="auto"/>
              <w:left w:val="single" w:sz="4" w:space="0" w:color="auto"/>
              <w:bottom w:val="single" w:sz="4" w:space="0" w:color="auto"/>
              <w:right w:val="single" w:sz="4" w:space="0" w:color="auto"/>
            </w:tcBorders>
          </w:tcPr>
          <w:p w14:paraId="034CC6BD" w14:textId="22B23572" w:rsidR="004B752E" w:rsidRPr="0081714A" w:rsidRDefault="004B752E" w:rsidP="004B752E">
            <w:pPr>
              <w:spacing w:line="240" w:lineRule="auto"/>
              <w:jc w:val="right"/>
              <w:rPr>
                <w:rFonts w:ascii="Proba Pro" w:hAnsi="Proba Pro" w:cs="Arial"/>
                <w:sz w:val="20"/>
                <w:szCs w:val="20"/>
              </w:rPr>
            </w:pPr>
            <w:r w:rsidRPr="0081714A">
              <w:rPr>
                <w:rFonts w:ascii="Proba Pro" w:hAnsi="Proba Pro" w:cs="Arial"/>
                <w:sz w:val="20"/>
                <w:szCs w:val="20"/>
              </w:rPr>
              <w:t>1</w:t>
            </w:r>
          </w:p>
        </w:tc>
      </w:tr>
      <w:tr w:rsidR="004B752E" w:rsidRPr="0081714A" w14:paraId="37F5F940" w14:textId="77777777" w:rsidTr="004B752E">
        <w:trPr>
          <w:trHeight w:val="773"/>
        </w:trPr>
        <w:tc>
          <w:tcPr>
            <w:tcW w:w="562" w:type="dxa"/>
            <w:tcBorders>
              <w:top w:val="single" w:sz="4" w:space="0" w:color="auto"/>
              <w:left w:val="single" w:sz="4" w:space="0" w:color="auto"/>
              <w:bottom w:val="single" w:sz="4" w:space="0" w:color="auto"/>
              <w:right w:val="single" w:sz="4" w:space="0" w:color="auto"/>
            </w:tcBorders>
          </w:tcPr>
          <w:p w14:paraId="0D9AE82E" w14:textId="77777777" w:rsidR="004B752E" w:rsidRPr="0081714A" w:rsidRDefault="004B752E" w:rsidP="004B752E">
            <w:pPr>
              <w:numPr>
                <w:ilvl w:val="0"/>
                <w:numId w:val="203"/>
              </w:numPr>
              <w:spacing w:after="0" w:line="240" w:lineRule="auto"/>
              <w:ind w:left="576" w:right="-106"/>
              <w:rPr>
                <w:rFonts w:ascii="Proba Pro" w:hAnsi="Proba Pro" w:cs="Arial"/>
                <w:sz w:val="20"/>
                <w:szCs w:val="20"/>
              </w:rPr>
            </w:pPr>
          </w:p>
        </w:tc>
        <w:tc>
          <w:tcPr>
            <w:tcW w:w="6521" w:type="dxa"/>
            <w:tcBorders>
              <w:top w:val="single" w:sz="4" w:space="0" w:color="auto"/>
              <w:left w:val="single" w:sz="4" w:space="0" w:color="auto"/>
              <w:bottom w:val="single" w:sz="4" w:space="0" w:color="auto"/>
              <w:right w:val="single" w:sz="4" w:space="0" w:color="auto"/>
            </w:tcBorders>
          </w:tcPr>
          <w:p w14:paraId="0AC9E117" w14:textId="29B90A1E" w:rsidR="004B752E" w:rsidRPr="0081714A" w:rsidRDefault="004B752E" w:rsidP="004B752E">
            <w:pPr>
              <w:spacing w:line="240" w:lineRule="auto"/>
              <w:rPr>
                <w:rFonts w:ascii="Proba Pro" w:hAnsi="Proba Pro" w:cs="Arial"/>
                <w:sz w:val="20"/>
                <w:szCs w:val="20"/>
              </w:rPr>
            </w:pPr>
            <w:r w:rsidRPr="0081714A">
              <w:rPr>
                <w:rFonts w:ascii="Proba Pro" w:hAnsi="Proba Pro" w:cs="Arial"/>
                <w:sz w:val="20"/>
                <w:szCs w:val="20"/>
              </w:rPr>
              <w:t>Zostava spodných a vrchných skriniek s</w:t>
            </w:r>
            <w:r w:rsidRPr="0081714A">
              <w:rPr>
                <w:rFonts w:cs="Calibri"/>
                <w:sz w:val="20"/>
                <w:szCs w:val="20"/>
              </w:rPr>
              <w:t> </w:t>
            </w:r>
            <w:r w:rsidRPr="0081714A">
              <w:rPr>
                <w:rFonts w:ascii="Proba Pro" w:hAnsi="Proba Pro" w:cs="Arial"/>
                <w:sz w:val="20"/>
                <w:szCs w:val="20"/>
              </w:rPr>
              <w:t>drezmi so zabudovanou chladničkou II</w:t>
            </w:r>
          </w:p>
        </w:tc>
        <w:tc>
          <w:tcPr>
            <w:tcW w:w="1134" w:type="dxa"/>
            <w:tcBorders>
              <w:top w:val="single" w:sz="4" w:space="0" w:color="auto"/>
              <w:left w:val="single" w:sz="4" w:space="0" w:color="auto"/>
              <w:bottom w:val="single" w:sz="4" w:space="0" w:color="auto"/>
              <w:right w:val="single" w:sz="4" w:space="0" w:color="auto"/>
            </w:tcBorders>
          </w:tcPr>
          <w:p w14:paraId="7DCCE18E" w14:textId="3AC5E11D" w:rsidR="004B752E" w:rsidRPr="0081714A" w:rsidRDefault="004B752E" w:rsidP="004B752E">
            <w:pPr>
              <w:spacing w:line="240" w:lineRule="auto"/>
              <w:jc w:val="right"/>
              <w:rPr>
                <w:rFonts w:ascii="Proba Pro" w:hAnsi="Proba Pro" w:cs="Arial"/>
                <w:sz w:val="20"/>
                <w:szCs w:val="20"/>
              </w:rPr>
            </w:pPr>
            <w:r w:rsidRPr="0081714A">
              <w:rPr>
                <w:rFonts w:ascii="Proba Pro" w:hAnsi="Proba Pro" w:cs="Arial"/>
                <w:sz w:val="20"/>
                <w:szCs w:val="20"/>
              </w:rPr>
              <w:t>1</w:t>
            </w:r>
          </w:p>
        </w:tc>
      </w:tr>
      <w:tr w:rsidR="004B752E" w:rsidRPr="0081714A" w14:paraId="40E63EFD" w14:textId="77777777" w:rsidTr="004B752E">
        <w:trPr>
          <w:trHeight w:val="773"/>
        </w:trPr>
        <w:tc>
          <w:tcPr>
            <w:tcW w:w="562" w:type="dxa"/>
            <w:tcBorders>
              <w:top w:val="single" w:sz="4" w:space="0" w:color="auto"/>
              <w:left w:val="single" w:sz="4" w:space="0" w:color="auto"/>
              <w:bottom w:val="single" w:sz="4" w:space="0" w:color="auto"/>
              <w:right w:val="single" w:sz="4" w:space="0" w:color="auto"/>
            </w:tcBorders>
          </w:tcPr>
          <w:p w14:paraId="7267DF0B" w14:textId="77777777" w:rsidR="004B752E" w:rsidRPr="0081714A" w:rsidRDefault="004B752E" w:rsidP="004B752E">
            <w:pPr>
              <w:numPr>
                <w:ilvl w:val="0"/>
                <w:numId w:val="203"/>
              </w:numPr>
              <w:spacing w:after="0" w:line="240" w:lineRule="auto"/>
              <w:ind w:left="576" w:right="-106"/>
              <w:rPr>
                <w:rFonts w:ascii="Proba Pro" w:hAnsi="Proba Pro" w:cs="Arial"/>
                <w:sz w:val="20"/>
                <w:szCs w:val="20"/>
              </w:rPr>
            </w:pPr>
          </w:p>
        </w:tc>
        <w:tc>
          <w:tcPr>
            <w:tcW w:w="6521" w:type="dxa"/>
            <w:tcBorders>
              <w:top w:val="single" w:sz="4" w:space="0" w:color="auto"/>
              <w:left w:val="single" w:sz="4" w:space="0" w:color="auto"/>
              <w:bottom w:val="single" w:sz="4" w:space="0" w:color="auto"/>
              <w:right w:val="single" w:sz="4" w:space="0" w:color="auto"/>
            </w:tcBorders>
          </w:tcPr>
          <w:p w14:paraId="15E49E30" w14:textId="5459E28F" w:rsidR="004B752E" w:rsidRPr="0081714A" w:rsidRDefault="004B752E" w:rsidP="004B752E">
            <w:pPr>
              <w:spacing w:line="240" w:lineRule="auto"/>
              <w:rPr>
                <w:rFonts w:ascii="Proba Pro" w:hAnsi="Proba Pro" w:cs="Arial"/>
                <w:sz w:val="20"/>
                <w:szCs w:val="20"/>
              </w:rPr>
            </w:pPr>
            <w:r w:rsidRPr="0081714A">
              <w:rPr>
                <w:rFonts w:ascii="Proba Pro" w:hAnsi="Proba Pro" w:cs="Arial"/>
                <w:sz w:val="20"/>
                <w:szCs w:val="20"/>
              </w:rPr>
              <w:t>Zostava spodných a vrchných skriniek s</w:t>
            </w:r>
            <w:r w:rsidRPr="0081714A">
              <w:rPr>
                <w:rFonts w:cs="Calibri"/>
                <w:sz w:val="20"/>
                <w:szCs w:val="20"/>
              </w:rPr>
              <w:t> </w:t>
            </w:r>
            <w:r w:rsidRPr="0081714A">
              <w:rPr>
                <w:rFonts w:ascii="Proba Pro" w:hAnsi="Proba Pro" w:cs="Arial"/>
                <w:sz w:val="20"/>
                <w:szCs w:val="20"/>
              </w:rPr>
              <w:t>drezmi so zabudovanou chladničkou III</w:t>
            </w:r>
          </w:p>
        </w:tc>
        <w:tc>
          <w:tcPr>
            <w:tcW w:w="1134" w:type="dxa"/>
            <w:tcBorders>
              <w:top w:val="single" w:sz="4" w:space="0" w:color="auto"/>
              <w:left w:val="single" w:sz="4" w:space="0" w:color="auto"/>
              <w:bottom w:val="single" w:sz="4" w:space="0" w:color="auto"/>
              <w:right w:val="single" w:sz="4" w:space="0" w:color="auto"/>
            </w:tcBorders>
          </w:tcPr>
          <w:p w14:paraId="7E954E35" w14:textId="17557DAA" w:rsidR="004B752E" w:rsidRPr="0081714A" w:rsidRDefault="004B752E" w:rsidP="004B752E">
            <w:pPr>
              <w:spacing w:line="240" w:lineRule="auto"/>
              <w:jc w:val="right"/>
              <w:rPr>
                <w:rFonts w:ascii="Proba Pro" w:hAnsi="Proba Pro" w:cs="Arial"/>
                <w:sz w:val="20"/>
                <w:szCs w:val="20"/>
              </w:rPr>
            </w:pPr>
            <w:r w:rsidRPr="0081714A">
              <w:rPr>
                <w:rFonts w:ascii="Proba Pro" w:hAnsi="Proba Pro" w:cs="Arial"/>
                <w:sz w:val="20"/>
                <w:szCs w:val="20"/>
              </w:rPr>
              <w:t>1</w:t>
            </w:r>
          </w:p>
        </w:tc>
      </w:tr>
      <w:tr w:rsidR="004B752E" w:rsidRPr="0081714A" w14:paraId="7DCE47EC" w14:textId="77777777" w:rsidTr="004B752E">
        <w:trPr>
          <w:trHeight w:val="773"/>
        </w:trPr>
        <w:tc>
          <w:tcPr>
            <w:tcW w:w="562" w:type="dxa"/>
            <w:tcBorders>
              <w:top w:val="single" w:sz="4" w:space="0" w:color="auto"/>
              <w:left w:val="single" w:sz="4" w:space="0" w:color="auto"/>
              <w:bottom w:val="single" w:sz="4" w:space="0" w:color="auto"/>
              <w:right w:val="single" w:sz="4" w:space="0" w:color="auto"/>
            </w:tcBorders>
          </w:tcPr>
          <w:p w14:paraId="5C0B53F0" w14:textId="77777777" w:rsidR="004B752E" w:rsidRPr="0081714A" w:rsidRDefault="004B752E" w:rsidP="004B752E">
            <w:pPr>
              <w:numPr>
                <w:ilvl w:val="0"/>
                <w:numId w:val="203"/>
              </w:numPr>
              <w:spacing w:after="0" w:line="240" w:lineRule="auto"/>
              <w:ind w:left="576" w:right="-106"/>
              <w:rPr>
                <w:rFonts w:ascii="Proba Pro" w:hAnsi="Proba Pro" w:cs="Arial"/>
                <w:sz w:val="20"/>
                <w:szCs w:val="20"/>
              </w:rPr>
            </w:pPr>
          </w:p>
        </w:tc>
        <w:tc>
          <w:tcPr>
            <w:tcW w:w="6521" w:type="dxa"/>
            <w:tcBorders>
              <w:top w:val="single" w:sz="4" w:space="0" w:color="auto"/>
              <w:left w:val="single" w:sz="4" w:space="0" w:color="auto"/>
              <w:bottom w:val="single" w:sz="4" w:space="0" w:color="auto"/>
              <w:right w:val="single" w:sz="4" w:space="0" w:color="auto"/>
            </w:tcBorders>
          </w:tcPr>
          <w:p w14:paraId="39A00AD6" w14:textId="45C2A3F2" w:rsidR="004B752E" w:rsidRPr="0081714A" w:rsidRDefault="004B752E" w:rsidP="004B752E">
            <w:pPr>
              <w:spacing w:line="240" w:lineRule="auto"/>
              <w:rPr>
                <w:rFonts w:ascii="Proba Pro" w:hAnsi="Proba Pro" w:cs="Arial"/>
                <w:sz w:val="20"/>
                <w:szCs w:val="20"/>
              </w:rPr>
            </w:pPr>
            <w:r w:rsidRPr="0081714A">
              <w:rPr>
                <w:rFonts w:ascii="Proba Pro" w:hAnsi="Proba Pro" w:cs="Arial"/>
                <w:sz w:val="20"/>
                <w:szCs w:val="20"/>
              </w:rPr>
              <w:t>Zostava spodných a vrchných skriniek s</w:t>
            </w:r>
            <w:r w:rsidRPr="0081714A">
              <w:rPr>
                <w:rFonts w:cs="Calibri"/>
                <w:sz w:val="20"/>
                <w:szCs w:val="20"/>
              </w:rPr>
              <w:t> </w:t>
            </w:r>
            <w:r w:rsidRPr="0081714A">
              <w:rPr>
                <w:rFonts w:ascii="Proba Pro" w:hAnsi="Proba Pro" w:cs="Arial"/>
                <w:sz w:val="20"/>
                <w:szCs w:val="20"/>
              </w:rPr>
              <w:t>drezmi so zabudovanou chladničkou IV</w:t>
            </w:r>
          </w:p>
        </w:tc>
        <w:tc>
          <w:tcPr>
            <w:tcW w:w="1134" w:type="dxa"/>
            <w:tcBorders>
              <w:top w:val="single" w:sz="4" w:space="0" w:color="auto"/>
              <w:left w:val="single" w:sz="4" w:space="0" w:color="auto"/>
              <w:bottom w:val="single" w:sz="4" w:space="0" w:color="auto"/>
              <w:right w:val="single" w:sz="4" w:space="0" w:color="auto"/>
            </w:tcBorders>
          </w:tcPr>
          <w:p w14:paraId="4BCC75C1" w14:textId="571855CD" w:rsidR="004B752E" w:rsidRPr="0081714A" w:rsidRDefault="004B752E" w:rsidP="004B752E">
            <w:pPr>
              <w:spacing w:line="240" w:lineRule="auto"/>
              <w:jc w:val="right"/>
              <w:rPr>
                <w:rFonts w:ascii="Proba Pro" w:hAnsi="Proba Pro" w:cs="Arial"/>
                <w:sz w:val="20"/>
                <w:szCs w:val="20"/>
              </w:rPr>
            </w:pPr>
            <w:r w:rsidRPr="0081714A">
              <w:rPr>
                <w:rFonts w:ascii="Proba Pro" w:hAnsi="Proba Pro" w:cs="Arial"/>
                <w:sz w:val="20"/>
                <w:szCs w:val="20"/>
              </w:rPr>
              <w:t>1</w:t>
            </w:r>
          </w:p>
        </w:tc>
      </w:tr>
      <w:tr w:rsidR="004B752E" w:rsidRPr="0081714A" w14:paraId="513CA175" w14:textId="77777777" w:rsidTr="004B752E">
        <w:trPr>
          <w:trHeight w:val="773"/>
        </w:trPr>
        <w:tc>
          <w:tcPr>
            <w:tcW w:w="562" w:type="dxa"/>
            <w:tcBorders>
              <w:top w:val="single" w:sz="4" w:space="0" w:color="auto"/>
              <w:left w:val="single" w:sz="4" w:space="0" w:color="auto"/>
              <w:bottom w:val="single" w:sz="4" w:space="0" w:color="auto"/>
              <w:right w:val="single" w:sz="4" w:space="0" w:color="auto"/>
            </w:tcBorders>
          </w:tcPr>
          <w:p w14:paraId="6DAA2EA1" w14:textId="77777777" w:rsidR="004B752E" w:rsidRPr="0081714A" w:rsidRDefault="004B752E" w:rsidP="004B752E">
            <w:pPr>
              <w:numPr>
                <w:ilvl w:val="0"/>
                <w:numId w:val="203"/>
              </w:numPr>
              <w:spacing w:after="0" w:line="240" w:lineRule="auto"/>
              <w:ind w:left="576" w:right="-106"/>
              <w:rPr>
                <w:rFonts w:ascii="Proba Pro" w:hAnsi="Proba Pro" w:cs="Arial"/>
                <w:sz w:val="20"/>
                <w:szCs w:val="20"/>
              </w:rPr>
            </w:pPr>
          </w:p>
        </w:tc>
        <w:tc>
          <w:tcPr>
            <w:tcW w:w="6521" w:type="dxa"/>
            <w:tcBorders>
              <w:top w:val="single" w:sz="4" w:space="0" w:color="auto"/>
              <w:left w:val="single" w:sz="4" w:space="0" w:color="auto"/>
              <w:bottom w:val="single" w:sz="4" w:space="0" w:color="auto"/>
              <w:right w:val="single" w:sz="4" w:space="0" w:color="auto"/>
            </w:tcBorders>
          </w:tcPr>
          <w:p w14:paraId="34CBC71B" w14:textId="5BA07FF9" w:rsidR="004B752E" w:rsidRPr="0081714A" w:rsidRDefault="004B752E" w:rsidP="004B752E">
            <w:pPr>
              <w:spacing w:line="240" w:lineRule="auto"/>
              <w:rPr>
                <w:rFonts w:ascii="Proba Pro" w:hAnsi="Proba Pro" w:cs="Arial"/>
                <w:sz w:val="20"/>
                <w:szCs w:val="20"/>
              </w:rPr>
            </w:pPr>
            <w:r w:rsidRPr="0081714A">
              <w:rPr>
                <w:rFonts w:ascii="Proba Pro" w:hAnsi="Proba Pro" w:cs="Arial"/>
                <w:sz w:val="20"/>
                <w:szCs w:val="20"/>
              </w:rPr>
              <w:t>Zostava spodných a vrchných skriniek s</w:t>
            </w:r>
            <w:r w:rsidRPr="0081714A">
              <w:rPr>
                <w:rFonts w:cs="Calibri"/>
                <w:sz w:val="20"/>
                <w:szCs w:val="20"/>
              </w:rPr>
              <w:t> </w:t>
            </w:r>
            <w:r w:rsidRPr="0081714A">
              <w:rPr>
                <w:rFonts w:ascii="Proba Pro" w:hAnsi="Proba Pro" w:cs="Arial"/>
                <w:sz w:val="20"/>
                <w:szCs w:val="20"/>
              </w:rPr>
              <w:t>drezmi so zabudovanou chladničkou V</w:t>
            </w:r>
          </w:p>
        </w:tc>
        <w:tc>
          <w:tcPr>
            <w:tcW w:w="1134" w:type="dxa"/>
            <w:tcBorders>
              <w:top w:val="single" w:sz="4" w:space="0" w:color="auto"/>
              <w:left w:val="single" w:sz="4" w:space="0" w:color="auto"/>
              <w:bottom w:val="single" w:sz="4" w:space="0" w:color="auto"/>
              <w:right w:val="single" w:sz="4" w:space="0" w:color="auto"/>
            </w:tcBorders>
          </w:tcPr>
          <w:p w14:paraId="08A230F3" w14:textId="375A5FE1" w:rsidR="004B752E" w:rsidRPr="0081714A" w:rsidRDefault="004B752E" w:rsidP="004B752E">
            <w:pPr>
              <w:spacing w:line="240" w:lineRule="auto"/>
              <w:jc w:val="right"/>
              <w:rPr>
                <w:rFonts w:ascii="Proba Pro" w:hAnsi="Proba Pro" w:cs="Arial"/>
                <w:sz w:val="20"/>
                <w:szCs w:val="20"/>
              </w:rPr>
            </w:pPr>
            <w:r w:rsidRPr="0081714A">
              <w:rPr>
                <w:rFonts w:ascii="Proba Pro" w:hAnsi="Proba Pro" w:cs="Arial"/>
                <w:sz w:val="20"/>
                <w:szCs w:val="20"/>
              </w:rPr>
              <w:t>1</w:t>
            </w:r>
          </w:p>
        </w:tc>
      </w:tr>
      <w:tr w:rsidR="004B752E" w:rsidRPr="0081714A" w14:paraId="0EA91DBF" w14:textId="77777777" w:rsidTr="004B752E">
        <w:trPr>
          <w:trHeight w:val="773"/>
        </w:trPr>
        <w:tc>
          <w:tcPr>
            <w:tcW w:w="562" w:type="dxa"/>
            <w:tcBorders>
              <w:top w:val="single" w:sz="4" w:space="0" w:color="auto"/>
              <w:left w:val="single" w:sz="4" w:space="0" w:color="auto"/>
              <w:bottom w:val="single" w:sz="4" w:space="0" w:color="auto"/>
              <w:right w:val="single" w:sz="4" w:space="0" w:color="auto"/>
            </w:tcBorders>
          </w:tcPr>
          <w:p w14:paraId="0F9D7D2D" w14:textId="77777777" w:rsidR="004B752E" w:rsidRPr="0081714A" w:rsidRDefault="004B752E" w:rsidP="004B752E">
            <w:pPr>
              <w:numPr>
                <w:ilvl w:val="0"/>
                <w:numId w:val="203"/>
              </w:numPr>
              <w:spacing w:after="0" w:line="240" w:lineRule="auto"/>
              <w:ind w:left="576" w:right="-106"/>
              <w:rPr>
                <w:rFonts w:ascii="Proba Pro" w:hAnsi="Proba Pro" w:cs="Arial"/>
                <w:sz w:val="20"/>
                <w:szCs w:val="20"/>
              </w:rPr>
            </w:pPr>
          </w:p>
        </w:tc>
        <w:tc>
          <w:tcPr>
            <w:tcW w:w="6521" w:type="dxa"/>
            <w:tcBorders>
              <w:top w:val="single" w:sz="4" w:space="0" w:color="auto"/>
              <w:left w:val="single" w:sz="4" w:space="0" w:color="auto"/>
              <w:bottom w:val="single" w:sz="4" w:space="0" w:color="auto"/>
              <w:right w:val="single" w:sz="4" w:space="0" w:color="auto"/>
            </w:tcBorders>
          </w:tcPr>
          <w:p w14:paraId="27D7D535" w14:textId="211D0E36" w:rsidR="004B752E" w:rsidRPr="0081714A" w:rsidRDefault="004B752E" w:rsidP="004B752E">
            <w:pPr>
              <w:spacing w:line="240" w:lineRule="auto"/>
              <w:rPr>
                <w:rFonts w:ascii="Proba Pro" w:hAnsi="Proba Pro" w:cs="Arial"/>
                <w:sz w:val="20"/>
                <w:szCs w:val="20"/>
              </w:rPr>
            </w:pPr>
            <w:r w:rsidRPr="0081714A">
              <w:rPr>
                <w:rFonts w:ascii="Proba Pro" w:hAnsi="Proba Pro" w:cs="Arial"/>
                <w:sz w:val="20"/>
                <w:szCs w:val="20"/>
              </w:rPr>
              <w:t>Zostava spodných a vrchných skriniek s</w:t>
            </w:r>
            <w:r w:rsidRPr="0081714A">
              <w:rPr>
                <w:rFonts w:cs="Calibri"/>
                <w:sz w:val="20"/>
                <w:szCs w:val="20"/>
              </w:rPr>
              <w:t> </w:t>
            </w:r>
            <w:r w:rsidRPr="0081714A">
              <w:rPr>
                <w:rFonts w:ascii="Proba Pro" w:hAnsi="Proba Pro" w:cs="Arial"/>
                <w:sz w:val="20"/>
                <w:szCs w:val="20"/>
              </w:rPr>
              <w:t>drezmi so zabudovanou chladničkou VI</w:t>
            </w:r>
          </w:p>
        </w:tc>
        <w:tc>
          <w:tcPr>
            <w:tcW w:w="1134" w:type="dxa"/>
            <w:tcBorders>
              <w:top w:val="single" w:sz="4" w:space="0" w:color="auto"/>
              <w:left w:val="single" w:sz="4" w:space="0" w:color="auto"/>
              <w:bottom w:val="single" w:sz="4" w:space="0" w:color="auto"/>
              <w:right w:val="single" w:sz="4" w:space="0" w:color="auto"/>
            </w:tcBorders>
          </w:tcPr>
          <w:p w14:paraId="1E1B0C07" w14:textId="72B6EE6D" w:rsidR="004B752E" w:rsidRPr="0081714A" w:rsidRDefault="004B752E" w:rsidP="004B752E">
            <w:pPr>
              <w:spacing w:line="240" w:lineRule="auto"/>
              <w:jc w:val="right"/>
              <w:rPr>
                <w:rFonts w:ascii="Proba Pro" w:hAnsi="Proba Pro" w:cs="Arial"/>
                <w:sz w:val="20"/>
                <w:szCs w:val="20"/>
              </w:rPr>
            </w:pPr>
            <w:r w:rsidRPr="0081714A">
              <w:rPr>
                <w:rFonts w:ascii="Proba Pro" w:hAnsi="Proba Pro" w:cs="Arial"/>
                <w:sz w:val="20"/>
                <w:szCs w:val="20"/>
              </w:rPr>
              <w:t>1</w:t>
            </w:r>
          </w:p>
        </w:tc>
      </w:tr>
      <w:tr w:rsidR="004B752E" w:rsidRPr="0081714A" w14:paraId="27F4B17C" w14:textId="77777777" w:rsidTr="004B752E">
        <w:trPr>
          <w:trHeight w:val="773"/>
        </w:trPr>
        <w:tc>
          <w:tcPr>
            <w:tcW w:w="562" w:type="dxa"/>
            <w:tcBorders>
              <w:top w:val="single" w:sz="4" w:space="0" w:color="auto"/>
              <w:left w:val="single" w:sz="4" w:space="0" w:color="auto"/>
              <w:bottom w:val="single" w:sz="4" w:space="0" w:color="auto"/>
              <w:right w:val="single" w:sz="4" w:space="0" w:color="auto"/>
            </w:tcBorders>
          </w:tcPr>
          <w:p w14:paraId="62F40F1C" w14:textId="77777777" w:rsidR="004B752E" w:rsidRPr="0081714A" w:rsidRDefault="004B752E" w:rsidP="004B752E">
            <w:pPr>
              <w:numPr>
                <w:ilvl w:val="0"/>
                <w:numId w:val="203"/>
              </w:numPr>
              <w:spacing w:after="0" w:line="240" w:lineRule="auto"/>
              <w:ind w:left="576" w:right="-106"/>
              <w:rPr>
                <w:rFonts w:ascii="Proba Pro" w:hAnsi="Proba Pro" w:cs="Arial"/>
                <w:sz w:val="20"/>
                <w:szCs w:val="20"/>
              </w:rPr>
            </w:pPr>
          </w:p>
        </w:tc>
        <w:tc>
          <w:tcPr>
            <w:tcW w:w="6521" w:type="dxa"/>
            <w:tcBorders>
              <w:top w:val="single" w:sz="4" w:space="0" w:color="auto"/>
              <w:left w:val="single" w:sz="4" w:space="0" w:color="auto"/>
              <w:bottom w:val="single" w:sz="4" w:space="0" w:color="auto"/>
              <w:right w:val="single" w:sz="4" w:space="0" w:color="auto"/>
            </w:tcBorders>
          </w:tcPr>
          <w:p w14:paraId="47F4A11A" w14:textId="6EE5D05E" w:rsidR="004B752E" w:rsidRPr="0081714A" w:rsidRDefault="004B752E" w:rsidP="004B752E">
            <w:pPr>
              <w:spacing w:line="240" w:lineRule="auto"/>
              <w:rPr>
                <w:rFonts w:ascii="Proba Pro" w:hAnsi="Proba Pro" w:cs="Arial"/>
                <w:sz w:val="20"/>
                <w:szCs w:val="20"/>
              </w:rPr>
            </w:pPr>
            <w:r w:rsidRPr="0081714A">
              <w:rPr>
                <w:rFonts w:ascii="Proba Pro" w:hAnsi="Proba Pro" w:cs="Arial"/>
                <w:sz w:val="20"/>
                <w:szCs w:val="20"/>
              </w:rPr>
              <w:t>Zostava spodných a vrchných skriniek s</w:t>
            </w:r>
            <w:r w:rsidRPr="0081714A">
              <w:rPr>
                <w:rFonts w:cs="Calibri"/>
                <w:sz w:val="20"/>
                <w:szCs w:val="20"/>
              </w:rPr>
              <w:t> </w:t>
            </w:r>
            <w:r w:rsidRPr="0081714A">
              <w:rPr>
                <w:rFonts w:ascii="Proba Pro" w:hAnsi="Proba Pro" w:cs="Arial"/>
                <w:sz w:val="20"/>
                <w:szCs w:val="20"/>
              </w:rPr>
              <w:t>drezmi so zabudovanou chladničkou VII</w:t>
            </w:r>
          </w:p>
        </w:tc>
        <w:tc>
          <w:tcPr>
            <w:tcW w:w="1134" w:type="dxa"/>
            <w:tcBorders>
              <w:top w:val="single" w:sz="4" w:space="0" w:color="auto"/>
              <w:left w:val="single" w:sz="4" w:space="0" w:color="auto"/>
              <w:bottom w:val="single" w:sz="4" w:space="0" w:color="auto"/>
              <w:right w:val="single" w:sz="4" w:space="0" w:color="auto"/>
            </w:tcBorders>
          </w:tcPr>
          <w:p w14:paraId="0ED54CEC" w14:textId="0177A143" w:rsidR="004B752E" w:rsidRPr="0081714A" w:rsidRDefault="004B752E" w:rsidP="004B752E">
            <w:pPr>
              <w:spacing w:line="240" w:lineRule="auto"/>
              <w:jc w:val="right"/>
              <w:rPr>
                <w:rFonts w:ascii="Proba Pro" w:hAnsi="Proba Pro" w:cs="Arial"/>
                <w:sz w:val="20"/>
                <w:szCs w:val="20"/>
              </w:rPr>
            </w:pPr>
            <w:r w:rsidRPr="0081714A">
              <w:rPr>
                <w:rFonts w:ascii="Proba Pro" w:hAnsi="Proba Pro" w:cs="Arial"/>
                <w:sz w:val="20"/>
                <w:szCs w:val="20"/>
              </w:rPr>
              <w:t>1</w:t>
            </w:r>
          </w:p>
        </w:tc>
      </w:tr>
      <w:tr w:rsidR="004B752E" w:rsidRPr="0081714A" w14:paraId="7C5C258E" w14:textId="77777777" w:rsidTr="004B752E">
        <w:trPr>
          <w:trHeight w:val="773"/>
        </w:trPr>
        <w:tc>
          <w:tcPr>
            <w:tcW w:w="562" w:type="dxa"/>
            <w:tcBorders>
              <w:top w:val="single" w:sz="4" w:space="0" w:color="auto"/>
              <w:left w:val="single" w:sz="4" w:space="0" w:color="auto"/>
              <w:bottom w:val="single" w:sz="4" w:space="0" w:color="auto"/>
              <w:right w:val="single" w:sz="4" w:space="0" w:color="auto"/>
            </w:tcBorders>
          </w:tcPr>
          <w:p w14:paraId="71499AEA" w14:textId="77777777" w:rsidR="004B752E" w:rsidRPr="0081714A" w:rsidRDefault="004B752E" w:rsidP="004B752E">
            <w:pPr>
              <w:numPr>
                <w:ilvl w:val="0"/>
                <w:numId w:val="203"/>
              </w:numPr>
              <w:spacing w:after="0" w:line="240" w:lineRule="auto"/>
              <w:ind w:left="576" w:right="-106"/>
              <w:rPr>
                <w:rFonts w:ascii="Proba Pro" w:hAnsi="Proba Pro" w:cs="Arial"/>
                <w:sz w:val="20"/>
                <w:szCs w:val="20"/>
              </w:rPr>
            </w:pPr>
          </w:p>
        </w:tc>
        <w:tc>
          <w:tcPr>
            <w:tcW w:w="6521" w:type="dxa"/>
            <w:tcBorders>
              <w:top w:val="single" w:sz="4" w:space="0" w:color="auto"/>
              <w:left w:val="single" w:sz="4" w:space="0" w:color="auto"/>
              <w:bottom w:val="single" w:sz="4" w:space="0" w:color="auto"/>
              <w:right w:val="single" w:sz="4" w:space="0" w:color="auto"/>
            </w:tcBorders>
          </w:tcPr>
          <w:p w14:paraId="2FC8FE0B" w14:textId="6572253C" w:rsidR="004B752E" w:rsidRPr="0081714A" w:rsidRDefault="004B752E" w:rsidP="004B752E">
            <w:pPr>
              <w:spacing w:line="240" w:lineRule="auto"/>
              <w:rPr>
                <w:rFonts w:ascii="Proba Pro" w:hAnsi="Proba Pro" w:cs="Arial"/>
                <w:sz w:val="20"/>
                <w:szCs w:val="20"/>
              </w:rPr>
            </w:pPr>
            <w:r w:rsidRPr="0081714A">
              <w:rPr>
                <w:rFonts w:ascii="Proba Pro" w:hAnsi="Proba Pro" w:cs="Arial"/>
                <w:sz w:val="20"/>
                <w:szCs w:val="20"/>
              </w:rPr>
              <w:t>Zostava spodných a vrchných skriniek s</w:t>
            </w:r>
            <w:r w:rsidRPr="0081714A">
              <w:rPr>
                <w:rFonts w:cs="Calibri"/>
                <w:sz w:val="20"/>
                <w:szCs w:val="20"/>
              </w:rPr>
              <w:t> </w:t>
            </w:r>
            <w:r w:rsidRPr="0081714A">
              <w:rPr>
                <w:rFonts w:ascii="Proba Pro" w:hAnsi="Proba Pro" w:cs="Arial"/>
                <w:sz w:val="20"/>
                <w:szCs w:val="20"/>
              </w:rPr>
              <w:t>drezmi so zabudovanou chladničkou VIII</w:t>
            </w:r>
          </w:p>
        </w:tc>
        <w:tc>
          <w:tcPr>
            <w:tcW w:w="1134" w:type="dxa"/>
            <w:tcBorders>
              <w:top w:val="single" w:sz="4" w:space="0" w:color="auto"/>
              <w:left w:val="single" w:sz="4" w:space="0" w:color="auto"/>
              <w:bottom w:val="single" w:sz="4" w:space="0" w:color="auto"/>
              <w:right w:val="single" w:sz="4" w:space="0" w:color="auto"/>
            </w:tcBorders>
          </w:tcPr>
          <w:p w14:paraId="4CC6A95D" w14:textId="670B5AD8" w:rsidR="004B752E" w:rsidRPr="0081714A" w:rsidRDefault="004B752E" w:rsidP="004B752E">
            <w:pPr>
              <w:spacing w:line="240" w:lineRule="auto"/>
              <w:jc w:val="right"/>
              <w:rPr>
                <w:rFonts w:ascii="Proba Pro" w:hAnsi="Proba Pro" w:cs="Arial"/>
                <w:sz w:val="20"/>
                <w:szCs w:val="20"/>
              </w:rPr>
            </w:pPr>
            <w:r w:rsidRPr="0081714A">
              <w:rPr>
                <w:rFonts w:ascii="Proba Pro" w:hAnsi="Proba Pro" w:cs="Arial"/>
                <w:sz w:val="20"/>
                <w:szCs w:val="20"/>
              </w:rPr>
              <w:t>1</w:t>
            </w:r>
          </w:p>
        </w:tc>
      </w:tr>
      <w:tr w:rsidR="004B752E" w:rsidRPr="0081714A" w14:paraId="2E9C3D70" w14:textId="77777777" w:rsidTr="004B752E">
        <w:trPr>
          <w:trHeight w:val="773"/>
        </w:trPr>
        <w:tc>
          <w:tcPr>
            <w:tcW w:w="562" w:type="dxa"/>
            <w:tcBorders>
              <w:top w:val="single" w:sz="4" w:space="0" w:color="auto"/>
              <w:left w:val="single" w:sz="4" w:space="0" w:color="auto"/>
              <w:bottom w:val="single" w:sz="4" w:space="0" w:color="auto"/>
              <w:right w:val="single" w:sz="4" w:space="0" w:color="auto"/>
            </w:tcBorders>
          </w:tcPr>
          <w:p w14:paraId="7619B171" w14:textId="77777777" w:rsidR="004B752E" w:rsidRPr="0081714A" w:rsidRDefault="004B752E" w:rsidP="004B752E">
            <w:pPr>
              <w:numPr>
                <w:ilvl w:val="0"/>
                <w:numId w:val="203"/>
              </w:numPr>
              <w:spacing w:after="0" w:line="240" w:lineRule="auto"/>
              <w:ind w:left="576" w:right="-106"/>
              <w:rPr>
                <w:rFonts w:ascii="Proba Pro" w:hAnsi="Proba Pro" w:cs="Arial"/>
                <w:sz w:val="20"/>
                <w:szCs w:val="20"/>
              </w:rPr>
            </w:pPr>
          </w:p>
        </w:tc>
        <w:tc>
          <w:tcPr>
            <w:tcW w:w="6521" w:type="dxa"/>
            <w:tcBorders>
              <w:top w:val="single" w:sz="4" w:space="0" w:color="auto"/>
              <w:left w:val="single" w:sz="4" w:space="0" w:color="auto"/>
              <w:bottom w:val="single" w:sz="4" w:space="0" w:color="auto"/>
              <w:right w:val="single" w:sz="4" w:space="0" w:color="auto"/>
            </w:tcBorders>
          </w:tcPr>
          <w:p w14:paraId="52B93BCD" w14:textId="39A8F2ED" w:rsidR="004B752E" w:rsidRPr="0081714A" w:rsidRDefault="004B752E" w:rsidP="004B752E">
            <w:pPr>
              <w:spacing w:line="240" w:lineRule="auto"/>
              <w:rPr>
                <w:rFonts w:ascii="Proba Pro" w:hAnsi="Proba Pro" w:cs="Arial"/>
                <w:sz w:val="20"/>
                <w:szCs w:val="20"/>
              </w:rPr>
            </w:pPr>
            <w:r w:rsidRPr="0081714A">
              <w:rPr>
                <w:rFonts w:ascii="Proba Pro" w:hAnsi="Proba Pro" w:cs="Arial"/>
                <w:sz w:val="20"/>
                <w:szCs w:val="20"/>
              </w:rPr>
              <w:t>Zostava spodných a vrchných skriniek s drezmi I</w:t>
            </w:r>
          </w:p>
        </w:tc>
        <w:tc>
          <w:tcPr>
            <w:tcW w:w="1134" w:type="dxa"/>
            <w:tcBorders>
              <w:top w:val="single" w:sz="4" w:space="0" w:color="auto"/>
              <w:left w:val="single" w:sz="4" w:space="0" w:color="auto"/>
              <w:bottom w:val="single" w:sz="4" w:space="0" w:color="auto"/>
              <w:right w:val="single" w:sz="4" w:space="0" w:color="auto"/>
            </w:tcBorders>
          </w:tcPr>
          <w:p w14:paraId="27381C23" w14:textId="217C3B80" w:rsidR="004B752E" w:rsidRPr="0081714A" w:rsidRDefault="004B752E" w:rsidP="004B752E">
            <w:pPr>
              <w:spacing w:line="240" w:lineRule="auto"/>
              <w:jc w:val="right"/>
              <w:rPr>
                <w:rFonts w:ascii="Proba Pro" w:hAnsi="Proba Pro" w:cs="Arial"/>
                <w:sz w:val="20"/>
                <w:szCs w:val="20"/>
              </w:rPr>
            </w:pPr>
            <w:r w:rsidRPr="0081714A">
              <w:rPr>
                <w:rFonts w:ascii="Proba Pro" w:hAnsi="Proba Pro" w:cs="Arial"/>
                <w:sz w:val="20"/>
                <w:szCs w:val="20"/>
              </w:rPr>
              <w:t>1</w:t>
            </w:r>
          </w:p>
        </w:tc>
      </w:tr>
      <w:tr w:rsidR="004B752E" w:rsidRPr="0081714A" w14:paraId="408D7C93" w14:textId="77777777" w:rsidTr="004B752E">
        <w:trPr>
          <w:trHeight w:val="773"/>
        </w:trPr>
        <w:tc>
          <w:tcPr>
            <w:tcW w:w="562" w:type="dxa"/>
            <w:tcBorders>
              <w:top w:val="single" w:sz="4" w:space="0" w:color="auto"/>
              <w:left w:val="single" w:sz="4" w:space="0" w:color="auto"/>
              <w:bottom w:val="single" w:sz="4" w:space="0" w:color="auto"/>
              <w:right w:val="single" w:sz="4" w:space="0" w:color="auto"/>
            </w:tcBorders>
          </w:tcPr>
          <w:p w14:paraId="3AEDB98B" w14:textId="77777777" w:rsidR="004B752E" w:rsidRPr="0081714A" w:rsidRDefault="004B752E" w:rsidP="004B752E">
            <w:pPr>
              <w:numPr>
                <w:ilvl w:val="0"/>
                <w:numId w:val="203"/>
              </w:numPr>
              <w:spacing w:after="0" w:line="240" w:lineRule="auto"/>
              <w:ind w:left="576" w:right="-106"/>
              <w:rPr>
                <w:rFonts w:ascii="Proba Pro" w:hAnsi="Proba Pro" w:cs="Arial"/>
                <w:sz w:val="20"/>
                <w:szCs w:val="20"/>
              </w:rPr>
            </w:pPr>
          </w:p>
        </w:tc>
        <w:tc>
          <w:tcPr>
            <w:tcW w:w="6521" w:type="dxa"/>
            <w:tcBorders>
              <w:top w:val="single" w:sz="4" w:space="0" w:color="auto"/>
              <w:left w:val="single" w:sz="4" w:space="0" w:color="auto"/>
              <w:bottom w:val="single" w:sz="4" w:space="0" w:color="auto"/>
              <w:right w:val="single" w:sz="4" w:space="0" w:color="auto"/>
            </w:tcBorders>
          </w:tcPr>
          <w:p w14:paraId="4CF3EAC1" w14:textId="36036954" w:rsidR="004B752E" w:rsidRPr="0081714A" w:rsidRDefault="004B752E" w:rsidP="004B752E">
            <w:pPr>
              <w:spacing w:line="240" w:lineRule="auto"/>
              <w:rPr>
                <w:rFonts w:ascii="Proba Pro" w:hAnsi="Proba Pro" w:cs="Arial"/>
                <w:sz w:val="20"/>
                <w:szCs w:val="20"/>
              </w:rPr>
            </w:pPr>
            <w:r w:rsidRPr="0081714A">
              <w:rPr>
                <w:rFonts w:ascii="Proba Pro" w:hAnsi="Proba Pro" w:cs="Arial"/>
                <w:sz w:val="20"/>
                <w:szCs w:val="20"/>
              </w:rPr>
              <w:t>Zostava spodných a vrchných skriniek s drezmi II</w:t>
            </w:r>
          </w:p>
        </w:tc>
        <w:tc>
          <w:tcPr>
            <w:tcW w:w="1134" w:type="dxa"/>
            <w:tcBorders>
              <w:top w:val="single" w:sz="4" w:space="0" w:color="auto"/>
              <w:left w:val="single" w:sz="4" w:space="0" w:color="auto"/>
              <w:bottom w:val="single" w:sz="4" w:space="0" w:color="auto"/>
              <w:right w:val="single" w:sz="4" w:space="0" w:color="auto"/>
            </w:tcBorders>
          </w:tcPr>
          <w:p w14:paraId="4481BF1C" w14:textId="3BEC8E76" w:rsidR="004B752E" w:rsidRPr="0081714A" w:rsidRDefault="004B752E" w:rsidP="004B752E">
            <w:pPr>
              <w:spacing w:line="240" w:lineRule="auto"/>
              <w:jc w:val="right"/>
              <w:rPr>
                <w:rFonts w:ascii="Proba Pro" w:hAnsi="Proba Pro" w:cs="Arial"/>
                <w:sz w:val="20"/>
                <w:szCs w:val="20"/>
              </w:rPr>
            </w:pPr>
            <w:r w:rsidRPr="0081714A">
              <w:rPr>
                <w:rFonts w:ascii="Proba Pro" w:hAnsi="Proba Pro" w:cs="Arial"/>
                <w:sz w:val="20"/>
                <w:szCs w:val="20"/>
              </w:rPr>
              <w:t>1</w:t>
            </w:r>
          </w:p>
        </w:tc>
      </w:tr>
      <w:tr w:rsidR="004B752E" w:rsidRPr="0081714A" w14:paraId="150E6AF0" w14:textId="77777777" w:rsidTr="004B752E">
        <w:trPr>
          <w:trHeight w:val="773"/>
        </w:trPr>
        <w:tc>
          <w:tcPr>
            <w:tcW w:w="562" w:type="dxa"/>
            <w:tcBorders>
              <w:top w:val="single" w:sz="4" w:space="0" w:color="auto"/>
              <w:left w:val="single" w:sz="4" w:space="0" w:color="auto"/>
              <w:bottom w:val="single" w:sz="4" w:space="0" w:color="auto"/>
              <w:right w:val="single" w:sz="4" w:space="0" w:color="auto"/>
            </w:tcBorders>
          </w:tcPr>
          <w:p w14:paraId="0EF0E05B" w14:textId="77777777" w:rsidR="004B752E" w:rsidRPr="0081714A" w:rsidRDefault="004B752E" w:rsidP="004B752E">
            <w:pPr>
              <w:numPr>
                <w:ilvl w:val="0"/>
                <w:numId w:val="203"/>
              </w:numPr>
              <w:spacing w:after="0" w:line="240" w:lineRule="auto"/>
              <w:ind w:left="576" w:right="-106"/>
              <w:rPr>
                <w:rFonts w:ascii="Proba Pro" w:hAnsi="Proba Pro" w:cs="Arial"/>
                <w:sz w:val="20"/>
                <w:szCs w:val="20"/>
              </w:rPr>
            </w:pPr>
          </w:p>
        </w:tc>
        <w:tc>
          <w:tcPr>
            <w:tcW w:w="6521" w:type="dxa"/>
            <w:tcBorders>
              <w:top w:val="single" w:sz="4" w:space="0" w:color="auto"/>
              <w:left w:val="single" w:sz="4" w:space="0" w:color="auto"/>
              <w:bottom w:val="single" w:sz="4" w:space="0" w:color="auto"/>
              <w:right w:val="single" w:sz="4" w:space="0" w:color="auto"/>
            </w:tcBorders>
          </w:tcPr>
          <w:p w14:paraId="49DBCB70" w14:textId="7D2221A0" w:rsidR="004B752E" w:rsidRPr="0081714A" w:rsidRDefault="004B752E" w:rsidP="004B752E">
            <w:pPr>
              <w:spacing w:line="240" w:lineRule="auto"/>
              <w:rPr>
                <w:rFonts w:ascii="Proba Pro" w:hAnsi="Proba Pro" w:cs="Arial"/>
                <w:sz w:val="20"/>
                <w:szCs w:val="20"/>
              </w:rPr>
            </w:pPr>
            <w:r w:rsidRPr="0081714A">
              <w:rPr>
                <w:rFonts w:ascii="Proba Pro" w:hAnsi="Proba Pro" w:cs="Arial"/>
                <w:sz w:val="20"/>
                <w:szCs w:val="20"/>
              </w:rPr>
              <w:t>Zostava spodných a vrchných skriniek s drezmi III</w:t>
            </w:r>
          </w:p>
        </w:tc>
        <w:tc>
          <w:tcPr>
            <w:tcW w:w="1134" w:type="dxa"/>
            <w:tcBorders>
              <w:top w:val="single" w:sz="4" w:space="0" w:color="auto"/>
              <w:left w:val="single" w:sz="4" w:space="0" w:color="auto"/>
              <w:bottom w:val="single" w:sz="4" w:space="0" w:color="auto"/>
              <w:right w:val="single" w:sz="4" w:space="0" w:color="auto"/>
            </w:tcBorders>
          </w:tcPr>
          <w:p w14:paraId="1018735D" w14:textId="2170F262" w:rsidR="004B752E" w:rsidRPr="0081714A" w:rsidRDefault="004B752E" w:rsidP="004B752E">
            <w:pPr>
              <w:spacing w:line="240" w:lineRule="auto"/>
              <w:jc w:val="right"/>
              <w:rPr>
                <w:rFonts w:ascii="Proba Pro" w:hAnsi="Proba Pro" w:cs="Arial"/>
                <w:sz w:val="20"/>
                <w:szCs w:val="20"/>
              </w:rPr>
            </w:pPr>
            <w:r w:rsidRPr="0081714A">
              <w:rPr>
                <w:rFonts w:ascii="Proba Pro" w:hAnsi="Proba Pro" w:cs="Arial"/>
                <w:sz w:val="20"/>
                <w:szCs w:val="20"/>
              </w:rPr>
              <w:t>1</w:t>
            </w:r>
          </w:p>
        </w:tc>
      </w:tr>
      <w:tr w:rsidR="004B752E" w:rsidRPr="0081714A" w14:paraId="0B6196CC" w14:textId="77777777" w:rsidTr="004B752E">
        <w:trPr>
          <w:trHeight w:val="773"/>
        </w:trPr>
        <w:tc>
          <w:tcPr>
            <w:tcW w:w="562" w:type="dxa"/>
            <w:tcBorders>
              <w:top w:val="single" w:sz="4" w:space="0" w:color="auto"/>
              <w:left w:val="single" w:sz="4" w:space="0" w:color="auto"/>
              <w:bottom w:val="single" w:sz="4" w:space="0" w:color="auto"/>
              <w:right w:val="single" w:sz="4" w:space="0" w:color="auto"/>
            </w:tcBorders>
          </w:tcPr>
          <w:p w14:paraId="65293CD9" w14:textId="77777777" w:rsidR="004B752E" w:rsidRPr="0081714A" w:rsidRDefault="004B752E" w:rsidP="004B752E">
            <w:pPr>
              <w:numPr>
                <w:ilvl w:val="0"/>
                <w:numId w:val="203"/>
              </w:numPr>
              <w:spacing w:after="0" w:line="240" w:lineRule="auto"/>
              <w:ind w:left="576" w:right="-106"/>
              <w:rPr>
                <w:rFonts w:ascii="Proba Pro" w:hAnsi="Proba Pro" w:cs="Arial"/>
                <w:sz w:val="20"/>
                <w:szCs w:val="20"/>
              </w:rPr>
            </w:pPr>
          </w:p>
        </w:tc>
        <w:tc>
          <w:tcPr>
            <w:tcW w:w="6521" w:type="dxa"/>
            <w:tcBorders>
              <w:top w:val="single" w:sz="4" w:space="0" w:color="auto"/>
              <w:left w:val="single" w:sz="4" w:space="0" w:color="auto"/>
              <w:bottom w:val="single" w:sz="4" w:space="0" w:color="auto"/>
              <w:right w:val="single" w:sz="4" w:space="0" w:color="auto"/>
            </w:tcBorders>
          </w:tcPr>
          <w:p w14:paraId="7A102B7E" w14:textId="050F6BCD" w:rsidR="004B752E" w:rsidRPr="0081714A" w:rsidRDefault="004B752E" w:rsidP="004B752E">
            <w:pPr>
              <w:spacing w:line="240" w:lineRule="auto"/>
              <w:rPr>
                <w:rFonts w:ascii="Proba Pro" w:hAnsi="Proba Pro" w:cs="Arial"/>
                <w:sz w:val="20"/>
                <w:szCs w:val="20"/>
              </w:rPr>
            </w:pPr>
            <w:r w:rsidRPr="0081714A">
              <w:rPr>
                <w:rFonts w:ascii="Proba Pro" w:hAnsi="Proba Pro" w:cs="Arial"/>
                <w:sz w:val="20"/>
                <w:szCs w:val="20"/>
              </w:rPr>
              <w:t>Zostava spodných a vrchných skriniek s drezmi IV</w:t>
            </w:r>
          </w:p>
        </w:tc>
        <w:tc>
          <w:tcPr>
            <w:tcW w:w="1134" w:type="dxa"/>
            <w:tcBorders>
              <w:top w:val="single" w:sz="4" w:space="0" w:color="auto"/>
              <w:left w:val="single" w:sz="4" w:space="0" w:color="auto"/>
              <w:bottom w:val="single" w:sz="4" w:space="0" w:color="auto"/>
              <w:right w:val="single" w:sz="4" w:space="0" w:color="auto"/>
            </w:tcBorders>
          </w:tcPr>
          <w:p w14:paraId="596178BB" w14:textId="3BA754EA" w:rsidR="004B752E" w:rsidRPr="0081714A" w:rsidRDefault="004B752E" w:rsidP="004B752E">
            <w:pPr>
              <w:spacing w:line="240" w:lineRule="auto"/>
              <w:jc w:val="right"/>
              <w:rPr>
                <w:rFonts w:ascii="Proba Pro" w:hAnsi="Proba Pro" w:cs="Arial"/>
                <w:sz w:val="20"/>
                <w:szCs w:val="20"/>
              </w:rPr>
            </w:pPr>
            <w:r w:rsidRPr="0081714A">
              <w:rPr>
                <w:rFonts w:ascii="Proba Pro" w:hAnsi="Proba Pro" w:cs="Arial"/>
                <w:sz w:val="20"/>
                <w:szCs w:val="20"/>
              </w:rPr>
              <w:t>1</w:t>
            </w:r>
          </w:p>
        </w:tc>
      </w:tr>
      <w:tr w:rsidR="004B752E" w:rsidRPr="0081714A" w14:paraId="45F40C1C" w14:textId="77777777" w:rsidTr="004B752E">
        <w:trPr>
          <w:trHeight w:val="773"/>
        </w:trPr>
        <w:tc>
          <w:tcPr>
            <w:tcW w:w="562" w:type="dxa"/>
            <w:tcBorders>
              <w:top w:val="single" w:sz="4" w:space="0" w:color="auto"/>
              <w:left w:val="single" w:sz="4" w:space="0" w:color="auto"/>
              <w:bottom w:val="single" w:sz="4" w:space="0" w:color="auto"/>
              <w:right w:val="single" w:sz="4" w:space="0" w:color="auto"/>
            </w:tcBorders>
          </w:tcPr>
          <w:p w14:paraId="39E2C310" w14:textId="77777777" w:rsidR="004B752E" w:rsidRPr="0081714A" w:rsidRDefault="004B752E" w:rsidP="004B752E">
            <w:pPr>
              <w:numPr>
                <w:ilvl w:val="0"/>
                <w:numId w:val="203"/>
              </w:numPr>
              <w:spacing w:after="0" w:line="240" w:lineRule="auto"/>
              <w:ind w:left="576" w:right="-106"/>
              <w:rPr>
                <w:rFonts w:ascii="Proba Pro" w:hAnsi="Proba Pro" w:cs="Arial"/>
                <w:sz w:val="20"/>
                <w:szCs w:val="20"/>
              </w:rPr>
            </w:pPr>
          </w:p>
        </w:tc>
        <w:tc>
          <w:tcPr>
            <w:tcW w:w="6521" w:type="dxa"/>
            <w:tcBorders>
              <w:top w:val="single" w:sz="4" w:space="0" w:color="auto"/>
              <w:left w:val="single" w:sz="4" w:space="0" w:color="auto"/>
              <w:bottom w:val="single" w:sz="4" w:space="0" w:color="auto"/>
              <w:right w:val="single" w:sz="4" w:space="0" w:color="auto"/>
            </w:tcBorders>
          </w:tcPr>
          <w:p w14:paraId="4B620412" w14:textId="1D716CC0" w:rsidR="004B752E" w:rsidRPr="0081714A" w:rsidRDefault="004B752E" w:rsidP="004B752E">
            <w:pPr>
              <w:spacing w:line="240" w:lineRule="auto"/>
              <w:rPr>
                <w:rFonts w:ascii="Proba Pro" w:hAnsi="Proba Pro" w:cs="Arial"/>
                <w:sz w:val="20"/>
                <w:szCs w:val="20"/>
              </w:rPr>
            </w:pPr>
            <w:r w:rsidRPr="0081714A">
              <w:rPr>
                <w:rFonts w:ascii="Proba Pro" w:hAnsi="Proba Pro" w:cs="Arial"/>
                <w:sz w:val="20"/>
                <w:szCs w:val="20"/>
              </w:rPr>
              <w:t>Zostava spodných a vrchných skriniek s drezmi V</w:t>
            </w:r>
          </w:p>
        </w:tc>
        <w:tc>
          <w:tcPr>
            <w:tcW w:w="1134" w:type="dxa"/>
            <w:tcBorders>
              <w:top w:val="single" w:sz="4" w:space="0" w:color="auto"/>
              <w:left w:val="single" w:sz="4" w:space="0" w:color="auto"/>
              <w:bottom w:val="single" w:sz="4" w:space="0" w:color="auto"/>
              <w:right w:val="single" w:sz="4" w:space="0" w:color="auto"/>
            </w:tcBorders>
          </w:tcPr>
          <w:p w14:paraId="0A42F66B" w14:textId="2365D021" w:rsidR="004B752E" w:rsidRPr="0081714A" w:rsidRDefault="004B752E" w:rsidP="004B752E">
            <w:pPr>
              <w:spacing w:line="240" w:lineRule="auto"/>
              <w:jc w:val="right"/>
              <w:rPr>
                <w:rFonts w:ascii="Proba Pro" w:hAnsi="Proba Pro" w:cs="Arial"/>
                <w:sz w:val="20"/>
                <w:szCs w:val="20"/>
              </w:rPr>
            </w:pPr>
            <w:r w:rsidRPr="0081714A">
              <w:rPr>
                <w:rFonts w:ascii="Proba Pro" w:hAnsi="Proba Pro" w:cs="Arial"/>
                <w:sz w:val="20"/>
                <w:szCs w:val="20"/>
              </w:rPr>
              <w:t>1</w:t>
            </w:r>
          </w:p>
        </w:tc>
      </w:tr>
      <w:tr w:rsidR="004B752E" w:rsidRPr="0081714A" w14:paraId="5777C83F" w14:textId="77777777" w:rsidTr="004B752E">
        <w:trPr>
          <w:trHeight w:val="773"/>
        </w:trPr>
        <w:tc>
          <w:tcPr>
            <w:tcW w:w="562" w:type="dxa"/>
            <w:tcBorders>
              <w:top w:val="single" w:sz="4" w:space="0" w:color="auto"/>
              <w:left w:val="single" w:sz="4" w:space="0" w:color="auto"/>
              <w:bottom w:val="single" w:sz="4" w:space="0" w:color="auto"/>
              <w:right w:val="single" w:sz="4" w:space="0" w:color="auto"/>
            </w:tcBorders>
          </w:tcPr>
          <w:p w14:paraId="3E817294" w14:textId="77777777" w:rsidR="004B752E" w:rsidRPr="0081714A" w:rsidRDefault="004B752E" w:rsidP="004B752E">
            <w:pPr>
              <w:numPr>
                <w:ilvl w:val="0"/>
                <w:numId w:val="203"/>
              </w:numPr>
              <w:spacing w:after="0" w:line="240" w:lineRule="auto"/>
              <w:ind w:left="576" w:right="-106"/>
              <w:rPr>
                <w:rFonts w:ascii="Proba Pro" w:hAnsi="Proba Pro" w:cs="Arial"/>
                <w:sz w:val="20"/>
                <w:szCs w:val="20"/>
              </w:rPr>
            </w:pPr>
          </w:p>
        </w:tc>
        <w:tc>
          <w:tcPr>
            <w:tcW w:w="6521" w:type="dxa"/>
            <w:tcBorders>
              <w:top w:val="single" w:sz="4" w:space="0" w:color="auto"/>
              <w:left w:val="single" w:sz="4" w:space="0" w:color="auto"/>
              <w:bottom w:val="single" w:sz="4" w:space="0" w:color="auto"/>
              <w:right w:val="single" w:sz="4" w:space="0" w:color="auto"/>
            </w:tcBorders>
          </w:tcPr>
          <w:p w14:paraId="07155A88" w14:textId="13EE3551" w:rsidR="004B752E" w:rsidRPr="0081714A" w:rsidRDefault="004B752E" w:rsidP="004B752E">
            <w:pPr>
              <w:spacing w:line="240" w:lineRule="auto"/>
              <w:rPr>
                <w:rFonts w:ascii="Proba Pro" w:hAnsi="Proba Pro" w:cs="Arial"/>
                <w:sz w:val="20"/>
                <w:szCs w:val="20"/>
              </w:rPr>
            </w:pPr>
            <w:r w:rsidRPr="0081714A">
              <w:rPr>
                <w:rFonts w:ascii="Proba Pro" w:hAnsi="Proba Pro" w:cs="Arial"/>
                <w:sz w:val="20"/>
                <w:szCs w:val="20"/>
              </w:rPr>
              <w:t>Zostava spodných a vrchných skriniek s drezmi VI</w:t>
            </w:r>
          </w:p>
        </w:tc>
        <w:tc>
          <w:tcPr>
            <w:tcW w:w="1134" w:type="dxa"/>
            <w:tcBorders>
              <w:top w:val="single" w:sz="4" w:space="0" w:color="auto"/>
              <w:left w:val="single" w:sz="4" w:space="0" w:color="auto"/>
              <w:bottom w:val="single" w:sz="4" w:space="0" w:color="auto"/>
              <w:right w:val="single" w:sz="4" w:space="0" w:color="auto"/>
            </w:tcBorders>
          </w:tcPr>
          <w:p w14:paraId="593EC0D0" w14:textId="34802829" w:rsidR="004B752E" w:rsidRPr="0081714A" w:rsidRDefault="004B752E" w:rsidP="004B752E">
            <w:pPr>
              <w:spacing w:line="240" w:lineRule="auto"/>
              <w:jc w:val="right"/>
              <w:rPr>
                <w:rFonts w:ascii="Proba Pro" w:hAnsi="Proba Pro" w:cs="Arial"/>
                <w:sz w:val="20"/>
                <w:szCs w:val="20"/>
              </w:rPr>
            </w:pPr>
            <w:r w:rsidRPr="0081714A">
              <w:rPr>
                <w:rFonts w:ascii="Proba Pro" w:hAnsi="Proba Pro" w:cs="Arial"/>
                <w:sz w:val="20"/>
                <w:szCs w:val="20"/>
              </w:rPr>
              <w:t>1</w:t>
            </w:r>
          </w:p>
        </w:tc>
      </w:tr>
      <w:tr w:rsidR="004B752E" w:rsidRPr="0081714A" w14:paraId="3DC8E0CF" w14:textId="77777777" w:rsidTr="004B752E">
        <w:trPr>
          <w:trHeight w:val="773"/>
        </w:trPr>
        <w:tc>
          <w:tcPr>
            <w:tcW w:w="562" w:type="dxa"/>
            <w:tcBorders>
              <w:top w:val="single" w:sz="4" w:space="0" w:color="auto"/>
              <w:left w:val="single" w:sz="4" w:space="0" w:color="auto"/>
              <w:bottom w:val="single" w:sz="4" w:space="0" w:color="auto"/>
              <w:right w:val="single" w:sz="4" w:space="0" w:color="auto"/>
            </w:tcBorders>
          </w:tcPr>
          <w:p w14:paraId="294A0D2D" w14:textId="77777777" w:rsidR="004B752E" w:rsidRPr="0081714A" w:rsidRDefault="004B752E" w:rsidP="004B752E">
            <w:pPr>
              <w:numPr>
                <w:ilvl w:val="0"/>
                <w:numId w:val="203"/>
              </w:numPr>
              <w:spacing w:after="0" w:line="240" w:lineRule="auto"/>
              <w:ind w:left="576" w:right="-106"/>
              <w:rPr>
                <w:rFonts w:ascii="Proba Pro" w:hAnsi="Proba Pro" w:cs="Arial"/>
                <w:sz w:val="20"/>
                <w:szCs w:val="20"/>
              </w:rPr>
            </w:pPr>
          </w:p>
        </w:tc>
        <w:tc>
          <w:tcPr>
            <w:tcW w:w="6521" w:type="dxa"/>
            <w:tcBorders>
              <w:top w:val="single" w:sz="4" w:space="0" w:color="auto"/>
              <w:left w:val="single" w:sz="4" w:space="0" w:color="auto"/>
              <w:bottom w:val="single" w:sz="4" w:space="0" w:color="auto"/>
              <w:right w:val="single" w:sz="4" w:space="0" w:color="auto"/>
            </w:tcBorders>
          </w:tcPr>
          <w:p w14:paraId="18E84D98" w14:textId="33918E87" w:rsidR="004B752E" w:rsidRPr="0081714A" w:rsidRDefault="004B752E" w:rsidP="004B752E">
            <w:pPr>
              <w:spacing w:line="240" w:lineRule="auto"/>
              <w:rPr>
                <w:rFonts w:ascii="Proba Pro" w:hAnsi="Proba Pro" w:cs="Arial"/>
                <w:sz w:val="20"/>
                <w:szCs w:val="20"/>
              </w:rPr>
            </w:pPr>
            <w:r w:rsidRPr="0081714A">
              <w:rPr>
                <w:rFonts w:ascii="Proba Pro" w:hAnsi="Proba Pro" w:cs="Arial"/>
                <w:sz w:val="20"/>
                <w:szCs w:val="20"/>
              </w:rPr>
              <w:t>Zostava spodných a vrchných skriniek s drezmi VII</w:t>
            </w:r>
          </w:p>
        </w:tc>
        <w:tc>
          <w:tcPr>
            <w:tcW w:w="1134" w:type="dxa"/>
            <w:tcBorders>
              <w:top w:val="single" w:sz="4" w:space="0" w:color="auto"/>
              <w:left w:val="single" w:sz="4" w:space="0" w:color="auto"/>
              <w:bottom w:val="single" w:sz="4" w:space="0" w:color="auto"/>
              <w:right w:val="single" w:sz="4" w:space="0" w:color="auto"/>
            </w:tcBorders>
          </w:tcPr>
          <w:p w14:paraId="22F57652" w14:textId="72159E84" w:rsidR="004B752E" w:rsidRPr="0081714A" w:rsidRDefault="004B752E" w:rsidP="004B752E">
            <w:pPr>
              <w:spacing w:line="240" w:lineRule="auto"/>
              <w:jc w:val="right"/>
              <w:rPr>
                <w:rFonts w:ascii="Proba Pro" w:hAnsi="Proba Pro" w:cs="Arial"/>
                <w:sz w:val="20"/>
                <w:szCs w:val="20"/>
              </w:rPr>
            </w:pPr>
            <w:r w:rsidRPr="0081714A">
              <w:rPr>
                <w:rFonts w:ascii="Proba Pro" w:hAnsi="Proba Pro" w:cs="Arial"/>
                <w:sz w:val="20"/>
                <w:szCs w:val="20"/>
              </w:rPr>
              <w:t>1</w:t>
            </w:r>
          </w:p>
        </w:tc>
      </w:tr>
      <w:tr w:rsidR="004B752E" w:rsidRPr="0081714A" w14:paraId="3685EEAB" w14:textId="77777777" w:rsidTr="004B752E">
        <w:trPr>
          <w:trHeight w:val="773"/>
        </w:trPr>
        <w:tc>
          <w:tcPr>
            <w:tcW w:w="562" w:type="dxa"/>
            <w:tcBorders>
              <w:top w:val="single" w:sz="4" w:space="0" w:color="auto"/>
              <w:left w:val="single" w:sz="4" w:space="0" w:color="auto"/>
              <w:bottom w:val="single" w:sz="4" w:space="0" w:color="auto"/>
              <w:right w:val="single" w:sz="4" w:space="0" w:color="auto"/>
            </w:tcBorders>
          </w:tcPr>
          <w:p w14:paraId="5E6547CE" w14:textId="77777777" w:rsidR="004B752E" w:rsidRPr="0081714A" w:rsidRDefault="004B752E" w:rsidP="004B752E">
            <w:pPr>
              <w:numPr>
                <w:ilvl w:val="0"/>
                <w:numId w:val="203"/>
              </w:numPr>
              <w:spacing w:after="0" w:line="240" w:lineRule="auto"/>
              <w:ind w:left="576" w:right="-106"/>
              <w:rPr>
                <w:rFonts w:ascii="Proba Pro" w:hAnsi="Proba Pro" w:cs="Arial"/>
                <w:sz w:val="20"/>
                <w:szCs w:val="20"/>
              </w:rPr>
            </w:pPr>
          </w:p>
        </w:tc>
        <w:tc>
          <w:tcPr>
            <w:tcW w:w="6521" w:type="dxa"/>
            <w:tcBorders>
              <w:top w:val="single" w:sz="4" w:space="0" w:color="auto"/>
              <w:left w:val="single" w:sz="4" w:space="0" w:color="auto"/>
              <w:bottom w:val="single" w:sz="4" w:space="0" w:color="auto"/>
              <w:right w:val="single" w:sz="4" w:space="0" w:color="auto"/>
            </w:tcBorders>
          </w:tcPr>
          <w:p w14:paraId="6E80852C" w14:textId="426F271D" w:rsidR="004B752E" w:rsidRPr="0081714A" w:rsidRDefault="004B752E" w:rsidP="004B752E">
            <w:pPr>
              <w:spacing w:line="240" w:lineRule="auto"/>
              <w:rPr>
                <w:rFonts w:ascii="Proba Pro" w:hAnsi="Proba Pro" w:cs="Arial"/>
                <w:sz w:val="20"/>
                <w:szCs w:val="20"/>
              </w:rPr>
            </w:pPr>
            <w:r w:rsidRPr="0081714A">
              <w:rPr>
                <w:rFonts w:ascii="Proba Pro" w:hAnsi="Proba Pro" w:cs="Arial"/>
                <w:sz w:val="20"/>
                <w:szCs w:val="20"/>
              </w:rPr>
              <w:t>Zostava spodných a vrchných skriniek s drezmi VIII</w:t>
            </w:r>
          </w:p>
        </w:tc>
        <w:tc>
          <w:tcPr>
            <w:tcW w:w="1134" w:type="dxa"/>
            <w:tcBorders>
              <w:top w:val="single" w:sz="4" w:space="0" w:color="auto"/>
              <w:left w:val="single" w:sz="4" w:space="0" w:color="auto"/>
              <w:bottom w:val="single" w:sz="4" w:space="0" w:color="auto"/>
              <w:right w:val="single" w:sz="4" w:space="0" w:color="auto"/>
            </w:tcBorders>
          </w:tcPr>
          <w:p w14:paraId="5381D2EF" w14:textId="3D3C526F" w:rsidR="004B752E" w:rsidRPr="0081714A" w:rsidRDefault="004B752E" w:rsidP="004B752E">
            <w:pPr>
              <w:spacing w:line="240" w:lineRule="auto"/>
              <w:jc w:val="right"/>
              <w:rPr>
                <w:rFonts w:ascii="Proba Pro" w:hAnsi="Proba Pro" w:cs="Arial"/>
                <w:sz w:val="20"/>
                <w:szCs w:val="20"/>
              </w:rPr>
            </w:pPr>
            <w:r w:rsidRPr="0081714A">
              <w:rPr>
                <w:rFonts w:ascii="Proba Pro" w:hAnsi="Proba Pro" w:cs="Arial"/>
                <w:sz w:val="20"/>
                <w:szCs w:val="20"/>
              </w:rPr>
              <w:t>1</w:t>
            </w:r>
          </w:p>
        </w:tc>
      </w:tr>
      <w:tr w:rsidR="004B752E" w:rsidRPr="0081714A" w14:paraId="363D8B45" w14:textId="77777777" w:rsidTr="004B752E">
        <w:trPr>
          <w:trHeight w:val="773"/>
        </w:trPr>
        <w:tc>
          <w:tcPr>
            <w:tcW w:w="562" w:type="dxa"/>
            <w:tcBorders>
              <w:top w:val="single" w:sz="4" w:space="0" w:color="auto"/>
              <w:left w:val="single" w:sz="4" w:space="0" w:color="auto"/>
              <w:bottom w:val="single" w:sz="4" w:space="0" w:color="auto"/>
              <w:right w:val="single" w:sz="4" w:space="0" w:color="auto"/>
            </w:tcBorders>
          </w:tcPr>
          <w:p w14:paraId="08E6DA84" w14:textId="77777777" w:rsidR="004B752E" w:rsidRPr="0081714A" w:rsidRDefault="004B752E" w:rsidP="004B752E">
            <w:pPr>
              <w:numPr>
                <w:ilvl w:val="0"/>
                <w:numId w:val="203"/>
              </w:numPr>
              <w:spacing w:after="0" w:line="240" w:lineRule="auto"/>
              <w:ind w:left="576" w:right="-106"/>
              <w:rPr>
                <w:rFonts w:ascii="Proba Pro" w:hAnsi="Proba Pro" w:cs="Arial"/>
                <w:sz w:val="20"/>
                <w:szCs w:val="20"/>
              </w:rPr>
            </w:pPr>
          </w:p>
        </w:tc>
        <w:tc>
          <w:tcPr>
            <w:tcW w:w="6521" w:type="dxa"/>
            <w:tcBorders>
              <w:top w:val="single" w:sz="4" w:space="0" w:color="auto"/>
              <w:left w:val="single" w:sz="4" w:space="0" w:color="auto"/>
              <w:bottom w:val="single" w:sz="4" w:space="0" w:color="auto"/>
              <w:right w:val="single" w:sz="4" w:space="0" w:color="auto"/>
            </w:tcBorders>
          </w:tcPr>
          <w:p w14:paraId="1B59C14A" w14:textId="4E33506E" w:rsidR="004B752E" w:rsidRPr="0081714A" w:rsidRDefault="004B752E" w:rsidP="004B752E">
            <w:pPr>
              <w:spacing w:line="240" w:lineRule="auto"/>
              <w:rPr>
                <w:rFonts w:ascii="Proba Pro" w:hAnsi="Proba Pro" w:cs="Arial"/>
                <w:sz w:val="20"/>
                <w:szCs w:val="20"/>
              </w:rPr>
            </w:pPr>
            <w:r w:rsidRPr="0081714A">
              <w:rPr>
                <w:rFonts w:ascii="Proba Pro" w:hAnsi="Proba Pro" w:cs="Arial"/>
                <w:sz w:val="20"/>
                <w:szCs w:val="20"/>
              </w:rPr>
              <w:t>Zostava spodných a vrchných skriniek s drezmi IX</w:t>
            </w:r>
          </w:p>
        </w:tc>
        <w:tc>
          <w:tcPr>
            <w:tcW w:w="1134" w:type="dxa"/>
            <w:tcBorders>
              <w:top w:val="single" w:sz="4" w:space="0" w:color="auto"/>
              <w:left w:val="single" w:sz="4" w:space="0" w:color="auto"/>
              <w:bottom w:val="single" w:sz="4" w:space="0" w:color="auto"/>
              <w:right w:val="single" w:sz="4" w:space="0" w:color="auto"/>
            </w:tcBorders>
          </w:tcPr>
          <w:p w14:paraId="5D58E45C" w14:textId="21A15937" w:rsidR="004B752E" w:rsidRPr="0081714A" w:rsidRDefault="004B752E" w:rsidP="004B752E">
            <w:pPr>
              <w:spacing w:line="240" w:lineRule="auto"/>
              <w:jc w:val="right"/>
              <w:rPr>
                <w:rFonts w:ascii="Proba Pro" w:hAnsi="Proba Pro" w:cs="Arial"/>
                <w:sz w:val="20"/>
                <w:szCs w:val="20"/>
              </w:rPr>
            </w:pPr>
            <w:r w:rsidRPr="0081714A">
              <w:rPr>
                <w:rFonts w:ascii="Proba Pro" w:hAnsi="Proba Pro" w:cs="Arial"/>
                <w:sz w:val="20"/>
                <w:szCs w:val="20"/>
              </w:rPr>
              <w:t>1</w:t>
            </w:r>
          </w:p>
        </w:tc>
      </w:tr>
      <w:tr w:rsidR="004B752E" w:rsidRPr="0081714A" w14:paraId="5F1F40EB" w14:textId="77777777" w:rsidTr="004B752E">
        <w:trPr>
          <w:trHeight w:val="773"/>
        </w:trPr>
        <w:tc>
          <w:tcPr>
            <w:tcW w:w="562" w:type="dxa"/>
            <w:tcBorders>
              <w:top w:val="single" w:sz="4" w:space="0" w:color="auto"/>
              <w:left w:val="single" w:sz="4" w:space="0" w:color="auto"/>
              <w:bottom w:val="single" w:sz="4" w:space="0" w:color="auto"/>
              <w:right w:val="single" w:sz="4" w:space="0" w:color="auto"/>
            </w:tcBorders>
          </w:tcPr>
          <w:p w14:paraId="7214947B" w14:textId="77777777" w:rsidR="004B752E" w:rsidRPr="0081714A" w:rsidRDefault="004B752E" w:rsidP="004B752E">
            <w:pPr>
              <w:numPr>
                <w:ilvl w:val="0"/>
                <w:numId w:val="203"/>
              </w:numPr>
              <w:spacing w:after="0" w:line="240" w:lineRule="auto"/>
              <w:ind w:left="576" w:right="-106"/>
              <w:rPr>
                <w:rFonts w:ascii="Proba Pro" w:hAnsi="Proba Pro" w:cs="Arial"/>
                <w:sz w:val="20"/>
                <w:szCs w:val="20"/>
              </w:rPr>
            </w:pPr>
          </w:p>
        </w:tc>
        <w:tc>
          <w:tcPr>
            <w:tcW w:w="6521" w:type="dxa"/>
            <w:tcBorders>
              <w:top w:val="single" w:sz="4" w:space="0" w:color="auto"/>
              <w:left w:val="single" w:sz="4" w:space="0" w:color="auto"/>
              <w:bottom w:val="single" w:sz="4" w:space="0" w:color="auto"/>
              <w:right w:val="single" w:sz="4" w:space="0" w:color="auto"/>
            </w:tcBorders>
          </w:tcPr>
          <w:p w14:paraId="1A91184A" w14:textId="45E850DF" w:rsidR="004B752E" w:rsidRPr="0081714A" w:rsidRDefault="004B752E" w:rsidP="004B752E">
            <w:pPr>
              <w:spacing w:line="240" w:lineRule="auto"/>
              <w:rPr>
                <w:rFonts w:ascii="Proba Pro" w:hAnsi="Proba Pro" w:cs="Arial"/>
                <w:sz w:val="20"/>
                <w:szCs w:val="20"/>
              </w:rPr>
            </w:pPr>
            <w:r w:rsidRPr="0081714A">
              <w:rPr>
                <w:rFonts w:ascii="Proba Pro" w:hAnsi="Proba Pro" w:cs="Arial"/>
                <w:sz w:val="20"/>
                <w:szCs w:val="20"/>
              </w:rPr>
              <w:t>Zostava spodných a vrchných skriniek s drezmi X</w:t>
            </w:r>
          </w:p>
        </w:tc>
        <w:tc>
          <w:tcPr>
            <w:tcW w:w="1134" w:type="dxa"/>
            <w:tcBorders>
              <w:top w:val="single" w:sz="4" w:space="0" w:color="auto"/>
              <w:left w:val="single" w:sz="4" w:space="0" w:color="auto"/>
              <w:bottom w:val="single" w:sz="4" w:space="0" w:color="auto"/>
              <w:right w:val="single" w:sz="4" w:space="0" w:color="auto"/>
            </w:tcBorders>
          </w:tcPr>
          <w:p w14:paraId="4B5D8E0C" w14:textId="7C735632" w:rsidR="004B752E" w:rsidRPr="0081714A" w:rsidRDefault="004B752E" w:rsidP="004B752E">
            <w:pPr>
              <w:spacing w:line="240" w:lineRule="auto"/>
              <w:jc w:val="right"/>
              <w:rPr>
                <w:rFonts w:ascii="Proba Pro" w:hAnsi="Proba Pro" w:cs="Arial"/>
                <w:sz w:val="20"/>
                <w:szCs w:val="20"/>
              </w:rPr>
            </w:pPr>
            <w:r w:rsidRPr="0081714A">
              <w:rPr>
                <w:rFonts w:ascii="Proba Pro" w:hAnsi="Proba Pro" w:cs="Arial"/>
                <w:sz w:val="20"/>
                <w:szCs w:val="20"/>
              </w:rPr>
              <w:t>1</w:t>
            </w:r>
          </w:p>
        </w:tc>
      </w:tr>
      <w:tr w:rsidR="004B752E" w:rsidRPr="0081714A" w14:paraId="6381F994" w14:textId="77777777" w:rsidTr="004B752E">
        <w:trPr>
          <w:trHeight w:val="773"/>
        </w:trPr>
        <w:tc>
          <w:tcPr>
            <w:tcW w:w="562" w:type="dxa"/>
            <w:tcBorders>
              <w:top w:val="single" w:sz="4" w:space="0" w:color="auto"/>
              <w:left w:val="single" w:sz="4" w:space="0" w:color="auto"/>
              <w:bottom w:val="single" w:sz="4" w:space="0" w:color="auto"/>
              <w:right w:val="single" w:sz="4" w:space="0" w:color="auto"/>
            </w:tcBorders>
          </w:tcPr>
          <w:p w14:paraId="4D0A5A0D" w14:textId="77777777" w:rsidR="004B752E" w:rsidRPr="0081714A" w:rsidRDefault="004B752E" w:rsidP="004B752E">
            <w:pPr>
              <w:numPr>
                <w:ilvl w:val="0"/>
                <w:numId w:val="203"/>
              </w:numPr>
              <w:spacing w:after="0" w:line="240" w:lineRule="auto"/>
              <w:ind w:left="576" w:right="-106"/>
              <w:rPr>
                <w:rFonts w:ascii="Proba Pro" w:hAnsi="Proba Pro" w:cs="Arial"/>
                <w:sz w:val="20"/>
                <w:szCs w:val="20"/>
              </w:rPr>
            </w:pPr>
          </w:p>
        </w:tc>
        <w:tc>
          <w:tcPr>
            <w:tcW w:w="6521" w:type="dxa"/>
            <w:tcBorders>
              <w:top w:val="single" w:sz="4" w:space="0" w:color="auto"/>
              <w:left w:val="single" w:sz="4" w:space="0" w:color="auto"/>
              <w:bottom w:val="single" w:sz="4" w:space="0" w:color="auto"/>
              <w:right w:val="single" w:sz="4" w:space="0" w:color="auto"/>
            </w:tcBorders>
          </w:tcPr>
          <w:p w14:paraId="212D8708" w14:textId="6FBEBE89" w:rsidR="004B752E" w:rsidRPr="0081714A" w:rsidRDefault="004B752E" w:rsidP="004B752E">
            <w:pPr>
              <w:spacing w:line="240" w:lineRule="auto"/>
              <w:rPr>
                <w:rFonts w:ascii="Proba Pro" w:hAnsi="Proba Pro" w:cs="Arial"/>
                <w:sz w:val="20"/>
                <w:szCs w:val="20"/>
              </w:rPr>
            </w:pPr>
            <w:r w:rsidRPr="0081714A">
              <w:rPr>
                <w:rFonts w:ascii="Proba Pro" w:hAnsi="Proba Pro" w:cs="Arial"/>
                <w:sz w:val="20"/>
                <w:szCs w:val="20"/>
              </w:rPr>
              <w:t>Zostava spodných a vrchných skriniek s drezmi XI</w:t>
            </w:r>
          </w:p>
        </w:tc>
        <w:tc>
          <w:tcPr>
            <w:tcW w:w="1134" w:type="dxa"/>
            <w:tcBorders>
              <w:top w:val="single" w:sz="4" w:space="0" w:color="auto"/>
              <w:left w:val="single" w:sz="4" w:space="0" w:color="auto"/>
              <w:bottom w:val="single" w:sz="4" w:space="0" w:color="auto"/>
              <w:right w:val="single" w:sz="4" w:space="0" w:color="auto"/>
            </w:tcBorders>
          </w:tcPr>
          <w:p w14:paraId="6AA1FD5E" w14:textId="03A09013" w:rsidR="004B752E" w:rsidRPr="0081714A" w:rsidRDefault="004B752E" w:rsidP="004B752E">
            <w:pPr>
              <w:spacing w:line="240" w:lineRule="auto"/>
              <w:jc w:val="right"/>
              <w:rPr>
                <w:rFonts w:ascii="Proba Pro" w:hAnsi="Proba Pro" w:cs="Arial"/>
                <w:sz w:val="20"/>
                <w:szCs w:val="20"/>
              </w:rPr>
            </w:pPr>
            <w:r w:rsidRPr="0081714A">
              <w:rPr>
                <w:rFonts w:ascii="Proba Pro" w:hAnsi="Proba Pro" w:cs="Arial"/>
                <w:sz w:val="20"/>
                <w:szCs w:val="20"/>
              </w:rPr>
              <w:t>1</w:t>
            </w:r>
          </w:p>
        </w:tc>
      </w:tr>
      <w:tr w:rsidR="004B752E" w:rsidRPr="0081714A" w14:paraId="351235C3" w14:textId="77777777" w:rsidTr="004B752E">
        <w:trPr>
          <w:trHeight w:val="773"/>
        </w:trPr>
        <w:tc>
          <w:tcPr>
            <w:tcW w:w="562" w:type="dxa"/>
            <w:tcBorders>
              <w:top w:val="single" w:sz="4" w:space="0" w:color="auto"/>
              <w:left w:val="single" w:sz="4" w:space="0" w:color="auto"/>
              <w:bottom w:val="single" w:sz="4" w:space="0" w:color="auto"/>
              <w:right w:val="single" w:sz="4" w:space="0" w:color="auto"/>
            </w:tcBorders>
          </w:tcPr>
          <w:p w14:paraId="0C509B54" w14:textId="77777777" w:rsidR="004B752E" w:rsidRPr="0081714A" w:rsidRDefault="004B752E" w:rsidP="004B752E">
            <w:pPr>
              <w:numPr>
                <w:ilvl w:val="0"/>
                <w:numId w:val="203"/>
              </w:numPr>
              <w:spacing w:after="0" w:line="240" w:lineRule="auto"/>
              <w:ind w:left="576" w:right="-106"/>
              <w:rPr>
                <w:rFonts w:ascii="Proba Pro" w:hAnsi="Proba Pro" w:cs="Arial"/>
                <w:sz w:val="20"/>
                <w:szCs w:val="20"/>
              </w:rPr>
            </w:pPr>
          </w:p>
        </w:tc>
        <w:tc>
          <w:tcPr>
            <w:tcW w:w="6521" w:type="dxa"/>
            <w:tcBorders>
              <w:top w:val="single" w:sz="4" w:space="0" w:color="auto"/>
              <w:left w:val="single" w:sz="4" w:space="0" w:color="auto"/>
              <w:bottom w:val="single" w:sz="4" w:space="0" w:color="auto"/>
              <w:right w:val="single" w:sz="4" w:space="0" w:color="auto"/>
            </w:tcBorders>
          </w:tcPr>
          <w:p w14:paraId="0B63A2F6" w14:textId="41C3D795" w:rsidR="004B752E" w:rsidRPr="0081714A" w:rsidRDefault="004B752E" w:rsidP="004B752E">
            <w:pPr>
              <w:spacing w:line="240" w:lineRule="auto"/>
              <w:rPr>
                <w:rFonts w:ascii="Proba Pro" w:hAnsi="Proba Pro" w:cs="Arial"/>
                <w:sz w:val="20"/>
                <w:szCs w:val="20"/>
              </w:rPr>
            </w:pPr>
            <w:r w:rsidRPr="0081714A">
              <w:rPr>
                <w:rFonts w:ascii="Proba Pro" w:hAnsi="Proba Pro" w:cs="Arial"/>
                <w:sz w:val="20"/>
                <w:szCs w:val="20"/>
              </w:rPr>
              <w:t>Zostava spodných a vrchných skriniek s drezmi XII</w:t>
            </w:r>
          </w:p>
        </w:tc>
        <w:tc>
          <w:tcPr>
            <w:tcW w:w="1134" w:type="dxa"/>
            <w:tcBorders>
              <w:top w:val="single" w:sz="4" w:space="0" w:color="auto"/>
              <w:left w:val="single" w:sz="4" w:space="0" w:color="auto"/>
              <w:bottom w:val="single" w:sz="4" w:space="0" w:color="auto"/>
              <w:right w:val="single" w:sz="4" w:space="0" w:color="auto"/>
            </w:tcBorders>
          </w:tcPr>
          <w:p w14:paraId="086F68C0" w14:textId="11324F31" w:rsidR="004B752E" w:rsidRPr="0081714A" w:rsidRDefault="004B752E" w:rsidP="004B752E">
            <w:pPr>
              <w:spacing w:line="240" w:lineRule="auto"/>
              <w:jc w:val="right"/>
              <w:rPr>
                <w:rFonts w:ascii="Proba Pro" w:hAnsi="Proba Pro" w:cs="Arial"/>
                <w:sz w:val="20"/>
                <w:szCs w:val="20"/>
              </w:rPr>
            </w:pPr>
            <w:r w:rsidRPr="0081714A">
              <w:rPr>
                <w:rFonts w:ascii="Proba Pro" w:hAnsi="Proba Pro" w:cs="Arial"/>
                <w:sz w:val="20"/>
                <w:szCs w:val="20"/>
              </w:rPr>
              <w:t>1</w:t>
            </w:r>
          </w:p>
        </w:tc>
      </w:tr>
      <w:tr w:rsidR="004B752E" w:rsidRPr="0081714A" w14:paraId="0A992D99" w14:textId="77777777" w:rsidTr="004B752E">
        <w:trPr>
          <w:trHeight w:val="773"/>
        </w:trPr>
        <w:tc>
          <w:tcPr>
            <w:tcW w:w="562" w:type="dxa"/>
            <w:tcBorders>
              <w:top w:val="single" w:sz="4" w:space="0" w:color="auto"/>
              <w:left w:val="single" w:sz="4" w:space="0" w:color="auto"/>
              <w:bottom w:val="single" w:sz="4" w:space="0" w:color="auto"/>
              <w:right w:val="single" w:sz="4" w:space="0" w:color="auto"/>
            </w:tcBorders>
          </w:tcPr>
          <w:p w14:paraId="16A55388" w14:textId="77777777" w:rsidR="004B752E" w:rsidRPr="0081714A" w:rsidRDefault="004B752E" w:rsidP="004B752E">
            <w:pPr>
              <w:numPr>
                <w:ilvl w:val="0"/>
                <w:numId w:val="203"/>
              </w:numPr>
              <w:spacing w:after="0" w:line="240" w:lineRule="auto"/>
              <w:ind w:left="576" w:right="-106"/>
              <w:rPr>
                <w:rFonts w:ascii="Proba Pro" w:hAnsi="Proba Pro" w:cs="Arial"/>
                <w:sz w:val="20"/>
                <w:szCs w:val="20"/>
              </w:rPr>
            </w:pPr>
          </w:p>
        </w:tc>
        <w:tc>
          <w:tcPr>
            <w:tcW w:w="6521" w:type="dxa"/>
            <w:tcBorders>
              <w:top w:val="single" w:sz="4" w:space="0" w:color="auto"/>
              <w:left w:val="single" w:sz="4" w:space="0" w:color="auto"/>
              <w:bottom w:val="single" w:sz="4" w:space="0" w:color="auto"/>
              <w:right w:val="single" w:sz="4" w:space="0" w:color="auto"/>
            </w:tcBorders>
          </w:tcPr>
          <w:p w14:paraId="5F824C24" w14:textId="5214B908" w:rsidR="004B752E" w:rsidRPr="0081714A" w:rsidRDefault="004B752E" w:rsidP="004B752E">
            <w:pPr>
              <w:spacing w:line="240" w:lineRule="auto"/>
              <w:rPr>
                <w:rFonts w:ascii="Proba Pro" w:hAnsi="Proba Pro" w:cs="Arial"/>
                <w:sz w:val="20"/>
                <w:szCs w:val="20"/>
              </w:rPr>
            </w:pPr>
            <w:r w:rsidRPr="0081714A">
              <w:rPr>
                <w:rFonts w:ascii="Proba Pro" w:hAnsi="Proba Pro" w:cs="Arial"/>
                <w:sz w:val="20"/>
                <w:szCs w:val="20"/>
              </w:rPr>
              <w:t>Zostava spodných a vrchných skriniek s</w:t>
            </w:r>
            <w:r w:rsidRPr="0081714A">
              <w:rPr>
                <w:rFonts w:cs="Calibri"/>
                <w:sz w:val="20"/>
                <w:szCs w:val="20"/>
              </w:rPr>
              <w:t> </w:t>
            </w:r>
            <w:r w:rsidRPr="0081714A">
              <w:rPr>
                <w:rFonts w:ascii="Proba Pro" w:hAnsi="Proba Pro" w:cs="Arial"/>
                <w:sz w:val="20"/>
                <w:szCs w:val="20"/>
              </w:rPr>
              <w:t>drezmi, zabudovanou myčkou I</w:t>
            </w:r>
          </w:p>
        </w:tc>
        <w:tc>
          <w:tcPr>
            <w:tcW w:w="1134" w:type="dxa"/>
            <w:tcBorders>
              <w:top w:val="single" w:sz="4" w:space="0" w:color="auto"/>
              <w:left w:val="single" w:sz="4" w:space="0" w:color="auto"/>
              <w:bottom w:val="single" w:sz="4" w:space="0" w:color="auto"/>
              <w:right w:val="single" w:sz="4" w:space="0" w:color="auto"/>
            </w:tcBorders>
          </w:tcPr>
          <w:p w14:paraId="24AFE2B6" w14:textId="000B4486" w:rsidR="004B752E" w:rsidRPr="0081714A" w:rsidRDefault="004B752E" w:rsidP="004B752E">
            <w:pPr>
              <w:spacing w:line="240" w:lineRule="auto"/>
              <w:jc w:val="right"/>
              <w:rPr>
                <w:rFonts w:ascii="Proba Pro" w:hAnsi="Proba Pro" w:cs="Arial"/>
                <w:sz w:val="20"/>
                <w:szCs w:val="20"/>
              </w:rPr>
            </w:pPr>
            <w:r w:rsidRPr="0081714A">
              <w:rPr>
                <w:rFonts w:ascii="Proba Pro" w:hAnsi="Proba Pro" w:cs="Arial"/>
                <w:sz w:val="20"/>
                <w:szCs w:val="20"/>
              </w:rPr>
              <w:t>1</w:t>
            </w:r>
          </w:p>
        </w:tc>
      </w:tr>
      <w:tr w:rsidR="004B752E" w:rsidRPr="0081714A" w14:paraId="593362D5" w14:textId="77777777" w:rsidTr="004B752E">
        <w:trPr>
          <w:trHeight w:val="773"/>
        </w:trPr>
        <w:tc>
          <w:tcPr>
            <w:tcW w:w="562" w:type="dxa"/>
            <w:tcBorders>
              <w:top w:val="single" w:sz="4" w:space="0" w:color="auto"/>
              <w:left w:val="single" w:sz="4" w:space="0" w:color="auto"/>
              <w:bottom w:val="single" w:sz="4" w:space="0" w:color="auto"/>
              <w:right w:val="single" w:sz="4" w:space="0" w:color="auto"/>
            </w:tcBorders>
          </w:tcPr>
          <w:p w14:paraId="3176F304" w14:textId="77777777" w:rsidR="004B752E" w:rsidRPr="0081714A" w:rsidRDefault="004B752E" w:rsidP="004B752E">
            <w:pPr>
              <w:numPr>
                <w:ilvl w:val="0"/>
                <w:numId w:val="203"/>
              </w:numPr>
              <w:spacing w:after="0" w:line="240" w:lineRule="auto"/>
              <w:ind w:left="576" w:right="-106"/>
              <w:rPr>
                <w:rFonts w:ascii="Proba Pro" w:hAnsi="Proba Pro" w:cs="Arial"/>
                <w:sz w:val="20"/>
                <w:szCs w:val="20"/>
              </w:rPr>
            </w:pPr>
          </w:p>
        </w:tc>
        <w:tc>
          <w:tcPr>
            <w:tcW w:w="6521" w:type="dxa"/>
            <w:tcBorders>
              <w:top w:val="single" w:sz="4" w:space="0" w:color="auto"/>
              <w:left w:val="single" w:sz="4" w:space="0" w:color="auto"/>
              <w:bottom w:val="single" w:sz="4" w:space="0" w:color="auto"/>
              <w:right w:val="single" w:sz="4" w:space="0" w:color="auto"/>
            </w:tcBorders>
          </w:tcPr>
          <w:p w14:paraId="3B55AF47" w14:textId="4B506946" w:rsidR="004B752E" w:rsidRPr="0081714A" w:rsidRDefault="004B752E" w:rsidP="004B752E">
            <w:pPr>
              <w:spacing w:line="240" w:lineRule="auto"/>
              <w:rPr>
                <w:rFonts w:ascii="Proba Pro" w:hAnsi="Proba Pro" w:cs="Arial"/>
                <w:sz w:val="20"/>
                <w:szCs w:val="20"/>
              </w:rPr>
            </w:pPr>
            <w:r w:rsidRPr="0081714A">
              <w:rPr>
                <w:rFonts w:ascii="Proba Pro" w:hAnsi="Proba Pro" w:cs="Arial"/>
                <w:sz w:val="20"/>
                <w:szCs w:val="20"/>
              </w:rPr>
              <w:t>Zostava spodných a vrchných skriniek s</w:t>
            </w:r>
            <w:r w:rsidRPr="0081714A">
              <w:rPr>
                <w:rFonts w:cs="Calibri"/>
                <w:sz w:val="20"/>
                <w:szCs w:val="20"/>
              </w:rPr>
              <w:t> </w:t>
            </w:r>
            <w:r w:rsidRPr="0081714A">
              <w:rPr>
                <w:rFonts w:ascii="Proba Pro" w:hAnsi="Proba Pro" w:cs="Arial"/>
                <w:sz w:val="20"/>
                <w:szCs w:val="20"/>
              </w:rPr>
              <w:t>drezmi, zabudovanou myčkou II</w:t>
            </w:r>
          </w:p>
        </w:tc>
        <w:tc>
          <w:tcPr>
            <w:tcW w:w="1134" w:type="dxa"/>
            <w:tcBorders>
              <w:top w:val="single" w:sz="4" w:space="0" w:color="auto"/>
              <w:left w:val="single" w:sz="4" w:space="0" w:color="auto"/>
              <w:bottom w:val="single" w:sz="4" w:space="0" w:color="auto"/>
              <w:right w:val="single" w:sz="4" w:space="0" w:color="auto"/>
            </w:tcBorders>
          </w:tcPr>
          <w:p w14:paraId="613213ED" w14:textId="66E37CCB" w:rsidR="004B752E" w:rsidRPr="0081714A" w:rsidRDefault="004B752E" w:rsidP="004B752E">
            <w:pPr>
              <w:spacing w:line="240" w:lineRule="auto"/>
              <w:jc w:val="right"/>
              <w:rPr>
                <w:rFonts w:ascii="Proba Pro" w:hAnsi="Proba Pro" w:cs="Arial"/>
                <w:sz w:val="20"/>
                <w:szCs w:val="20"/>
              </w:rPr>
            </w:pPr>
            <w:r w:rsidRPr="0081714A">
              <w:rPr>
                <w:rFonts w:ascii="Proba Pro" w:hAnsi="Proba Pro" w:cs="Arial"/>
                <w:sz w:val="20"/>
                <w:szCs w:val="20"/>
              </w:rPr>
              <w:t>1</w:t>
            </w:r>
          </w:p>
        </w:tc>
      </w:tr>
      <w:tr w:rsidR="004B752E" w:rsidRPr="0081714A" w14:paraId="7E9BD2DC" w14:textId="77777777" w:rsidTr="004B752E">
        <w:trPr>
          <w:trHeight w:val="773"/>
        </w:trPr>
        <w:tc>
          <w:tcPr>
            <w:tcW w:w="562" w:type="dxa"/>
            <w:tcBorders>
              <w:top w:val="single" w:sz="4" w:space="0" w:color="auto"/>
              <w:left w:val="single" w:sz="4" w:space="0" w:color="auto"/>
              <w:bottom w:val="single" w:sz="4" w:space="0" w:color="auto"/>
              <w:right w:val="single" w:sz="4" w:space="0" w:color="auto"/>
            </w:tcBorders>
          </w:tcPr>
          <w:p w14:paraId="23636943" w14:textId="77777777" w:rsidR="004B752E" w:rsidRPr="0081714A" w:rsidRDefault="004B752E" w:rsidP="004B752E">
            <w:pPr>
              <w:numPr>
                <w:ilvl w:val="0"/>
                <w:numId w:val="203"/>
              </w:numPr>
              <w:spacing w:after="0" w:line="240" w:lineRule="auto"/>
              <w:ind w:left="576" w:right="-106"/>
              <w:rPr>
                <w:rFonts w:ascii="Proba Pro" w:hAnsi="Proba Pro" w:cs="Arial"/>
                <w:sz w:val="20"/>
                <w:szCs w:val="20"/>
              </w:rPr>
            </w:pPr>
          </w:p>
        </w:tc>
        <w:tc>
          <w:tcPr>
            <w:tcW w:w="6521" w:type="dxa"/>
            <w:tcBorders>
              <w:top w:val="single" w:sz="4" w:space="0" w:color="auto"/>
              <w:left w:val="single" w:sz="4" w:space="0" w:color="auto"/>
              <w:bottom w:val="single" w:sz="4" w:space="0" w:color="auto"/>
              <w:right w:val="single" w:sz="4" w:space="0" w:color="auto"/>
            </w:tcBorders>
          </w:tcPr>
          <w:p w14:paraId="37C9E7B0" w14:textId="40376178" w:rsidR="004B752E" w:rsidRPr="0081714A" w:rsidRDefault="004B752E" w:rsidP="004B752E">
            <w:pPr>
              <w:spacing w:line="240" w:lineRule="auto"/>
              <w:rPr>
                <w:rFonts w:ascii="Proba Pro" w:hAnsi="Proba Pro" w:cs="Arial"/>
                <w:sz w:val="20"/>
                <w:szCs w:val="20"/>
              </w:rPr>
            </w:pPr>
            <w:r w:rsidRPr="0081714A">
              <w:rPr>
                <w:rFonts w:ascii="Proba Pro" w:hAnsi="Proba Pro" w:cs="Arial"/>
                <w:sz w:val="20"/>
                <w:szCs w:val="20"/>
              </w:rPr>
              <w:t>Zostava spodných a vrchných skriniek s</w:t>
            </w:r>
            <w:r w:rsidRPr="0081714A">
              <w:rPr>
                <w:rFonts w:cs="Calibri"/>
                <w:sz w:val="20"/>
                <w:szCs w:val="20"/>
              </w:rPr>
              <w:t> </w:t>
            </w:r>
            <w:r w:rsidRPr="0081714A">
              <w:rPr>
                <w:rFonts w:ascii="Proba Pro" w:hAnsi="Proba Pro" w:cs="Arial"/>
                <w:sz w:val="20"/>
                <w:szCs w:val="20"/>
              </w:rPr>
              <w:t>drezmi, zabudovanou myčkou III</w:t>
            </w:r>
          </w:p>
        </w:tc>
        <w:tc>
          <w:tcPr>
            <w:tcW w:w="1134" w:type="dxa"/>
            <w:tcBorders>
              <w:top w:val="single" w:sz="4" w:space="0" w:color="auto"/>
              <w:left w:val="single" w:sz="4" w:space="0" w:color="auto"/>
              <w:bottom w:val="single" w:sz="4" w:space="0" w:color="auto"/>
              <w:right w:val="single" w:sz="4" w:space="0" w:color="auto"/>
            </w:tcBorders>
          </w:tcPr>
          <w:p w14:paraId="57CA1531" w14:textId="27A31DC0" w:rsidR="004B752E" w:rsidRPr="0081714A" w:rsidRDefault="004B752E" w:rsidP="004B752E">
            <w:pPr>
              <w:spacing w:line="240" w:lineRule="auto"/>
              <w:jc w:val="right"/>
              <w:rPr>
                <w:rFonts w:ascii="Proba Pro" w:hAnsi="Proba Pro" w:cs="Arial"/>
                <w:sz w:val="20"/>
                <w:szCs w:val="20"/>
              </w:rPr>
            </w:pPr>
            <w:r w:rsidRPr="0081714A">
              <w:rPr>
                <w:rFonts w:ascii="Proba Pro" w:hAnsi="Proba Pro" w:cs="Arial"/>
                <w:sz w:val="20"/>
                <w:szCs w:val="20"/>
              </w:rPr>
              <w:t>1</w:t>
            </w:r>
          </w:p>
        </w:tc>
      </w:tr>
      <w:tr w:rsidR="004B752E" w:rsidRPr="0081714A" w14:paraId="37F43296" w14:textId="77777777" w:rsidTr="004B752E">
        <w:trPr>
          <w:trHeight w:val="773"/>
        </w:trPr>
        <w:tc>
          <w:tcPr>
            <w:tcW w:w="562" w:type="dxa"/>
            <w:tcBorders>
              <w:top w:val="single" w:sz="4" w:space="0" w:color="auto"/>
              <w:left w:val="single" w:sz="4" w:space="0" w:color="auto"/>
              <w:bottom w:val="single" w:sz="4" w:space="0" w:color="auto"/>
              <w:right w:val="single" w:sz="4" w:space="0" w:color="auto"/>
            </w:tcBorders>
          </w:tcPr>
          <w:p w14:paraId="3AF54EDD" w14:textId="77777777" w:rsidR="004B752E" w:rsidRPr="0081714A" w:rsidRDefault="004B752E" w:rsidP="004B752E">
            <w:pPr>
              <w:numPr>
                <w:ilvl w:val="0"/>
                <w:numId w:val="203"/>
              </w:numPr>
              <w:spacing w:after="0" w:line="240" w:lineRule="auto"/>
              <w:ind w:left="576" w:right="-106"/>
              <w:rPr>
                <w:rFonts w:ascii="Proba Pro" w:hAnsi="Proba Pro" w:cs="Arial"/>
                <w:sz w:val="20"/>
                <w:szCs w:val="20"/>
              </w:rPr>
            </w:pPr>
          </w:p>
        </w:tc>
        <w:tc>
          <w:tcPr>
            <w:tcW w:w="6521" w:type="dxa"/>
            <w:tcBorders>
              <w:top w:val="single" w:sz="4" w:space="0" w:color="auto"/>
              <w:left w:val="single" w:sz="4" w:space="0" w:color="auto"/>
              <w:bottom w:val="single" w:sz="4" w:space="0" w:color="auto"/>
              <w:right w:val="single" w:sz="4" w:space="0" w:color="auto"/>
            </w:tcBorders>
          </w:tcPr>
          <w:p w14:paraId="6FDF4162" w14:textId="37B90A78" w:rsidR="004B752E" w:rsidRPr="0081714A" w:rsidRDefault="004B752E" w:rsidP="004B752E">
            <w:pPr>
              <w:spacing w:line="240" w:lineRule="auto"/>
              <w:rPr>
                <w:rFonts w:ascii="Proba Pro" w:hAnsi="Proba Pro" w:cs="Arial"/>
                <w:sz w:val="20"/>
                <w:szCs w:val="20"/>
              </w:rPr>
            </w:pPr>
            <w:r w:rsidRPr="0081714A">
              <w:rPr>
                <w:rFonts w:ascii="Proba Pro" w:hAnsi="Proba Pro" w:cs="Arial"/>
                <w:sz w:val="20"/>
                <w:szCs w:val="20"/>
              </w:rPr>
              <w:t>Zostava spodných a vrchných skriniek s</w:t>
            </w:r>
            <w:r w:rsidRPr="0081714A">
              <w:rPr>
                <w:rFonts w:cs="Calibri"/>
                <w:sz w:val="20"/>
                <w:szCs w:val="20"/>
              </w:rPr>
              <w:t> </w:t>
            </w:r>
            <w:r w:rsidRPr="0081714A">
              <w:rPr>
                <w:rFonts w:ascii="Proba Pro" w:hAnsi="Proba Pro" w:cs="Arial"/>
                <w:sz w:val="20"/>
                <w:szCs w:val="20"/>
              </w:rPr>
              <w:t>drezmi, zabudovanou myčkou IV</w:t>
            </w:r>
          </w:p>
        </w:tc>
        <w:tc>
          <w:tcPr>
            <w:tcW w:w="1134" w:type="dxa"/>
            <w:tcBorders>
              <w:top w:val="single" w:sz="4" w:space="0" w:color="auto"/>
              <w:left w:val="single" w:sz="4" w:space="0" w:color="auto"/>
              <w:bottom w:val="single" w:sz="4" w:space="0" w:color="auto"/>
              <w:right w:val="single" w:sz="4" w:space="0" w:color="auto"/>
            </w:tcBorders>
          </w:tcPr>
          <w:p w14:paraId="62DC4948" w14:textId="50D36E84" w:rsidR="004B752E" w:rsidRPr="0081714A" w:rsidRDefault="004B752E" w:rsidP="004B752E">
            <w:pPr>
              <w:spacing w:line="240" w:lineRule="auto"/>
              <w:jc w:val="right"/>
              <w:rPr>
                <w:rFonts w:ascii="Proba Pro" w:hAnsi="Proba Pro" w:cs="Arial"/>
                <w:sz w:val="20"/>
                <w:szCs w:val="20"/>
              </w:rPr>
            </w:pPr>
            <w:r w:rsidRPr="0081714A">
              <w:rPr>
                <w:rFonts w:ascii="Proba Pro" w:hAnsi="Proba Pro" w:cs="Arial"/>
                <w:sz w:val="20"/>
                <w:szCs w:val="20"/>
              </w:rPr>
              <w:t>1</w:t>
            </w:r>
          </w:p>
        </w:tc>
      </w:tr>
      <w:tr w:rsidR="004B752E" w:rsidRPr="0081714A" w14:paraId="5283B093" w14:textId="77777777" w:rsidTr="004B752E">
        <w:trPr>
          <w:trHeight w:val="773"/>
        </w:trPr>
        <w:tc>
          <w:tcPr>
            <w:tcW w:w="562" w:type="dxa"/>
            <w:tcBorders>
              <w:top w:val="single" w:sz="4" w:space="0" w:color="auto"/>
              <w:left w:val="single" w:sz="4" w:space="0" w:color="auto"/>
              <w:bottom w:val="single" w:sz="4" w:space="0" w:color="auto"/>
              <w:right w:val="single" w:sz="4" w:space="0" w:color="auto"/>
            </w:tcBorders>
          </w:tcPr>
          <w:p w14:paraId="1A6CA234" w14:textId="77777777" w:rsidR="004B752E" w:rsidRPr="0081714A" w:rsidRDefault="004B752E" w:rsidP="004B752E">
            <w:pPr>
              <w:numPr>
                <w:ilvl w:val="0"/>
                <w:numId w:val="203"/>
              </w:numPr>
              <w:spacing w:after="0" w:line="240" w:lineRule="auto"/>
              <w:ind w:left="576" w:right="-106"/>
              <w:rPr>
                <w:rFonts w:ascii="Proba Pro" w:hAnsi="Proba Pro" w:cs="Arial"/>
                <w:sz w:val="20"/>
                <w:szCs w:val="20"/>
              </w:rPr>
            </w:pPr>
          </w:p>
        </w:tc>
        <w:tc>
          <w:tcPr>
            <w:tcW w:w="6521" w:type="dxa"/>
            <w:tcBorders>
              <w:top w:val="single" w:sz="4" w:space="0" w:color="auto"/>
              <w:left w:val="single" w:sz="4" w:space="0" w:color="auto"/>
              <w:bottom w:val="single" w:sz="4" w:space="0" w:color="auto"/>
              <w:right w:val="single" w:sz="4" w:space="0" w:color="auto"/>
            </w:tcBorders>
          </w:tcPr>
          <w:p w14:paraId="54976208" w14:textId="5A439E62" w:rsidR="004B752E" w:rsidRPr="0081714A" w:rsidRDefault="004B752E" w:rsidP="004B752E">
            <w:pPr>
              <w:spacing w:line="240" w:lineRule="auto"/>
              <w:rPr>
                <w:rFonts w:ascii="Proba Pro" w:hAnsi="Proba Pro" w:cs="Arial"/>
                <w:sz w:val="20"/>
                <w:szCs w:val="20"/>
              </w:rPr>
            </w:pPr>
            <w:r w:rsidRPr="0081714A">
              <w:rPr>
                <w:rFonts w:ascii="Proba Pro" w:hAnsi="Proba Pro" w:cs="Arial"/>
                <w:sz w:val="20"/>
                <w:szCs w:val="20"/>
              </w:rPr>
              <w:t>Zostava spodných a vrchných skriniek s</w:t>
            </w:r>
            <w:r w:rsidRPr="0081714A">
              <w:rPr>
                <w:rFonts w:cs="Calibri"/>
                <w:sz w:val="20"/>
                <w:szCs w:val="20"/>
              </w:rPr>
              <w:t> </w:t>
            </w:r>
            <w:r w:rsidRPr="0081714A">
              <w:rPr>
                <w:rFonts w:ascii="Proba Pro" w:hAnsi="Proba Pro" w:cs="Arial"/>
                <w:sz w:val="20"/>
                <w:szCs w:val="20"/>
              </w:rPr>
              <w:t>drezmi, zabudovanou myčkou V</w:t>
            </w:r>
          </w:p>
        </w:tc>
        <w:tc>
          <w:tcPr>
            <w:tcW w:w="1134" w:type="dxa"/>
            <w:tcBorders>
              <w:top w:val="single" w:sz="4" w:space="0" w:color="auto"/>
              <w:left w:val="single" w:sz="4" w:space="0" w:color="auto"/>
              <w:bottom w:val="single" w:sz="4" w:space="0" w:color="auto"/>
              <w:right w:val="single" w:sz="4" w:space="0" w:color="auto"/>
            </w:tcBorders>
          </w:tcPr>
          <w:p w14:paraId="4E98AF23" w14:textId="6F200D09" w:rsidR="004B752E" w:rsidRPr="0081714A" w:rsidRDefault="004B752E" w:rsidP="004B752E">
            <w:pPr>
              <w:spacing w:line="240" w:lineRule="auto"/>
              <w:jc w:val="right"/>
              <w:rPr>
                <w:rFonts w:ascii="Proba Pro" w:hAnsi="Proba Pro" w:cs="Arial"/>
                <w:sz w:val="20"/>
                <w:szCs w:val="20"/>
              </w:rPr>
            </w:pPr>
            <w:r w:rsidRPr="0081714A">
              <w:rPr>
                <w:rFonts w:ascii="Proba Pro" w:hAnsi="Proba Pro" w:cs="Arial"/>
                <w:sz w:val="20"/>
                <w:szCs w:val="20"/>
              </w:rPr>
              <w:t>1</w:t>
            </w:r>
          </w:p>
        </w:tc>
      </w:tr>
    </w:tbl>
    <w:p w14:paraId="272CF1BF" w14:textId="77777777" w:rsidR="00DB3C6E" w:rsidRPr="0081714A" w:rsidRDefault="00DB3C6E" w:rsidP="004B752E">
      <w:pPr>
        <w:pStyle w:val="Nadpis3"/>
        <w:keepNext w:val="0"/>
        <w:keepLines w:val="0"/>
        <w:numPr>
          <w:ilvl w:val="0"/>
          <w:numId w:val="0"/>
        </w:numPr>
        <w:tabs>
          <w:tab w:val="left" w:pos="2326"/>
        </w:tabs>
        <w:spacing w:after="0" w:line="240" w:lineRule="auto"/>
        <w:jc w:val="both"/>
      </w:pPr>
    </w:p>
    <w:p w14:paraId="2AA25C7C" w14:textId="77777777" w:rsidR="004B752E" w:rsidRDefault="004B752E" w:rsidP="0081714A">
      <w:pPr>
        <w:pStyle w:val="Nadpis3"/>
        <w:keepNext w:val="0"/>
        <w:keepLines w:val="0"/>
        <w:numPr>
          <w:ilvl w:val="0"/>
          <w:numId w:val="0"/>
        </w:numPr>
        <w:tabs>
          <w:tab w:val="left" w:pos="2326"/>
        </w:tabs>
        <w:spacing w:after="0" w:line="240" w:lineRule="auto"/>
        <w:ind w:left="567"/>
        <w:jc w:val="both"/>
      </w:pPr>
    </w:p>
    <w:p w14:paraId="7C223D90" w14:textId="3BA100A4" w:rsidR="00DB3C6E" w:rsidRPr="0081714A" w:rsidRDefault="00DB3C6E" w:rsidP="0081714A">
      <w:pPr>
        <w:pStyle w:val="Nadpis3"/>
        <w:keepNext w:val="0"/>
        <w:keepLines w:val="0"/>
        <w:numPr>
          <w:ilvl w:val="0"/>
          <w:numId w:val="0"/>
        </w:numPr>
        <w:tabs>
          <w:tab w:val="left" w:pos="2326"/>
        </w:tabs>
        <w:spacing w:after="0" w:line="240" w:lineRule="auto"/>
        <w:ind w:left="567"/>
        <w:jc w:val="both"/>
      </w:pPr>
      <w:r w:rsidRPr="0081714A">
        <w:t>Dodatočné kódy CPV:</w:t>
      </w:r>
    </w:p>
    <w:p w14:paraId="5717FF5B" w14:textId="4EAC236B" w:rsidR="00DB3C6E" w:rsidRPr="0081714A" w:rsidRDefault="00DB3C6E" w:rsidP="0081714A">
      <w:pPr>
        <w:pStyle w:val="Nadpis3"/>
        <w:keepNext w:val="0"/>
        <w:keepLines w:val="0"/>
        <w:numPr>
          <w:ilvl w:val="0"/>
          <w:numId w:val="0"/>
        </w:numPr>
        <w:tabs>
          <w:tab w:val="left" w:pos="2326"/>
        </w:tabs>
        <w:spacing w:after="0" w:line="240" w:lineRule="auto"/>
        <w:ind w:left="567"/>
        <w:jc w:val="both"/>
      </w:pPr>
      <w:r w:rsidRPr="0081714A">
        <w:t>33192000-2 Zdravotnícky nábytok</w:t>
      </w:r>
    </w:p>
    <w:p w14:paraId="380DD752" w14:textId="77777777" w:rsidR="00DB3C6E" w:rsidRPr="0081714A" w:rsidRDefault="00DB3C6E" w:rsidP="0081714A">
      <w:pPr>
        <w:pStyle w:val="Nadpis3"/>
        <w:keepNext w:val="0"/>
        <w:keepLines w:val="0"/>
        <w:numPr>
          <w:ilvl w:val="0"/>
          <w:numId w:val="0"/>
        </w:numPr>
        <w:spacing w:after="0" w:line="240" w:lineRule="auto"/>
        <w:ind w:left="567"/>
        <w:jc w:val="both"/>
        <w:rPr>
          <w:rFonts w:cs="Arial"/>
        </w:rPr>
      </w:pPr>
    </w:p>
    <w:p w14:paraId="5D9F522E" w14:textId="3CD7A626" w:rsidR="0094391B" w:rsidRPr="0081714A" w:rsidRDefault="0094391B" w:rsidP="0081714A">
      <w:pPr>
        <w:pStyle w:val="Nadpis3"/>
        <w:keepNext w:val="0"/>
        <w:keepLines w:val="0"/>
        <w:numPr>
          <w:ilvl w:val="1"/>
          <w:numId w:val="146"/>
        </w:numPr>
        <w:spacing w:after="0" w:line="240" w:lineRule="auto"/>
        <w:ind w:left="567" w:hanging="567"/>
        <w:jc w:val="both"/>
        <w:rPr>
          <w:rFonts w:cs="Arial"/>
        </w:rPr>
      </w:pPr>
      <w:r w:rsidRPr="0081714A">
        <w:rPr>
          <w:rFonts w:cs="Arial"/>
          <w:szCs w:val="20"/>
        </w:rPr>
        <w:t>Podrobné</w:t>
      </w:r>
      <w:r w:rsidRPr="0081714A">
        <w:rPr>
          <w:rFonts w:cs="Arial"/>
        </w:rPr>
        <w:t xml:space="preserve"> vymedzenie predmetu zákazky tvorí Časť B. Opis predmetu zákazky</w:t>
      </w:r>
      <w:r w:rsidR="001E67F0" w:rsidRPr="0081714A">
        <w:rPr>
          <w:rFonts w:cs="Arial"/>
        </w:rPr>
        <w:t xml:space="preserve"> týchto súťažných podkladov</w:t>
      </w:r>
      <w:r w:rsidRPr="0081714A">
        <w:rPr>
          <w:rFonts w:cs="Arial"/>
        </w:rPr>
        <w:t>.</w:t>
      </w:r>
    </w:p>
    <w:p w14:paraId="44208BC6" w14:textId="77777777" w:rsidR="0094391B" w:rsidRPr="0081714A" w:rsidRDefault="0094391B" w:rsidP="0081714A">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cs="Arial"/>
          <w:lang w:val="sk-SK"/>
        </w:rPr>
      </w:pPr>
      <w:bookmarkStart w:id="19" w:name="_Toc524701765"/>
    </w:p>
    <w:p w14:paraId="2F9F0C56" w14:textId="1AA7CBF2" w:rsidR="0094391B" w:rsidRPr="0081714A" w:rsidRDefault="0094391B" w:rsidP="0081714A">
      <w:pPr>
        <w:pStyle w:val="SAP1"/>
        <w:widowControl/>
        <w:spacing w:before="0" w:after="0" w:line="240" w:lineRule="auto"/>
        <w:rPr>
          <w:lang w:val="sk-SK"/>
        </w:rPr>
      </w:pPr>
      <w:bookmarkStart w:id="20" w:name="_Toc22634810"/>
      <w:r w:rsidRPr="0081714A">
        <w:rPr>
          <w:lang w:val="sk-SK"/>
        </w:rPr>
        <w:t>Komplexnosť dodávky</w:t>
      </w:r>
      <w:bookmarkEnd w:id="19"/>
      <w:r w:rsidR="00FA6F58" w:rsidRPr="0081714A">
        <w:rPr>
          <w:lang w:val="sk-SK"/>
        </w:rPr>
        <w:t xml:space="preserve"> a jej </w:t>
      </w:r>
      <w:r w:rsidR="00D22D5E">
        <w:rPr>
          <w:lang w:val="sk-SK"/>
        </w:rPr>
        <w:t>rozdelenie na časti</w:t>
      </w:r>
      <w:bookmarkEnd w:id="20"/>
    </w:p>
    <w:p w14:paraId="03A91E2E" w14:textId="77777777" w:rsidR="0094391B" w:rsidRPr="0081714A" w:rsidRDefault="0094391B" w:rsidP="0081714A">
      <w:pPr>
        <w:pStyle w:val="Nadpis3"/>
        <w:keepNext w:val="0"/>
        <w:keepLines w:val="0"/>
        <w:numPr>
          <w:ilvl w:val="0"/>
          <w:numId w:val="0"/>
        </w:numPr>
        <w:spacing w:after="0" w:line="240" w:lineRule="auto"/>
        <w:ind w:left="567"/>
        <w:jc w:val="both"/>
        <w:rPr>
          <w:color w:val="000000"/>
        </w:rPr>
      </w:pPr>
    </w:p>
    <w:p w14:paraId="09F78383" w14:textId="53023C95" w:rsidR="0094391B" w:rsidRPr="0081714A" w:rsidRDefault="009D6B34" w:rsidP="0081714A">
      <w:pPr>
        <w:pStyle w:val="Nadpis3"/>
        <w:keepNext w:val="0"/>
        <w:keepLines w:val="0"/>
        <w:numPr>
          <w:ilvl w:val="1"/>
          <w:numId w:val="166"/>
        </w:numPr>
        <w:spacing w:after="0" w:line="240" w:lineRule="auto"/>
        <w:ind w:left="567" w:hanging="567"/>
        <w:jc w:val="both"/>
        <w:rPr>
          <w:rFonts w:cs="Arial"/>
        </w:rPr>
      </w:pPr>
      <w:r w:rsidRPr="0081714A">
        <w:rPr>
          <w:rFonts w:cs="Arial"/>
        </w:rPr>
        <w:t xml:space="preserve">Uchádzač predloží ponuku na jednu alebo </w:t>
      </w:r>
      <w:r w:rsidR="00E710BB" w:rsidRPr="0081714A">
        <w:rPr>
          <w:rFonts w:cs="Arial"/>
        </w:rPr>
        <w:t>viacero</w:t>
      </w:r>
      <w:r w:rsidR="00715F14" w:rsidRPr="0081714A">
        <w:rPr>
          <w:rFonts w:cs="Arial"/>
        </w:rPr>
        <w:t xml:space="preserve"> </w:t>
      </w:r>
      <w:r w:rsidR="007323B6" w:rsidRPr="0081714A">
        <w:rPr>
          <w:rFonts w:cs="Arial"/>
        </w:rPr>
        <w:t>Č</w:t>
      </w:r>
      <w:r w:rsidRPr="0081714A">
        <w:rPr>
          <w:rFonts w:cs="Arial"/>
        </w:rPr>
        <w:t>ast</w:t>
      </w:r>
      <w:r w:rsidR="002F276F" w:rsidRPr="0081714A">
        <w:rPr>
          <w:rFonts w:cs="Arial"/>
        </w:rPr>
        <w:t>í</w:t>
      </w:r>
      <w:r w:rsidR="00715F14" w:rsidRPr="0081714A">
        <w:rPr>
          <w:rFonts w:cs="Arial"/>
        </w:rPr>
        <w:t xml:space="preserve"> </w:t>
      </w:r>
      <w:r w:rsidRPr="0081714A">
        <w:rPr>
          <w:rFonts w:cs="Arial"/>
        </w:rPr>
        <w:t>predmetu zákazky.</w:t>
      </w:r>
    </w:p>
    <w:p w14:paraId="0BF4BD12" w14:textId="77777777" w:rsidR="00DA509B" w:rsidRPr="0081714A" w:rsidRDefault="00DA509B" w:rsidP="0081714A">
      <w:pPr>
        <w:pStyle w:val="Nadpis3"/>
        <w:keepNext w:val="0"/>
        <w:keepLines w:val="0"/>
        <w:numPr>
          <w:ilvl w:val="0"/>
          <w:numId w:val="0"/>
        </w:numPr>
        <w:spacing w:after="0" w:line="240" w:lineRule="auto"/>
        <w:ind w:left="567"/>
        <w:jc w:val="both"/>
      </w:pPr>
    </w:p>
    <w:p w14:paraId="04386B7D" w14:textId="42DC04CA" w:rsidR="00D22D5E" w:rsidRPr="00D22D5E" w:rsidRDefault="002F276F" w:rsidP="00D22D5E">
      <w:pPr>
        <w:pStyle w:val="Nadpis3"/>
        <w:keepNext w:val="0"/>
        <w:keepLines w:val="0"/>
        <w:numPr>
          <w:ilvl w:val="1"/>
          <w:numId w:val="166"/>
        </w:numPr>
        <w:spacing w:after="0" w:line="240" w:lineRule="auto"/>
        <w:ind w:left="567" w:hanging="567"/>
        <w:jc w:val="both"/>
      </w:pPr>
      <w:bookmarkStart w:id="21" w:name="_Toc524701766"/>
      <w:bookmarkStart w:id="22" w:name="_r0uhxc"/>
      <w:bookmarkEnd w:id="18"/>
      <w:r w:rsidRPr="0081714A">
        <w:t>Verejný obstarávateľ rozdelil predmet zákazky na tri samostatné časti.</w:t>
      </w:r>
    </w:p>
    <w:p w14:paraId="70DB54DE" w14:textId="77777777" w:rsidR="00DF0B45" w:rsidRPr="0081714A" w:rsidRDefault="00DF0B45" w:rsidP="0081714A">
      <w:pPr>
        <w:pStyle w:val="SAP1"/>
        <w:widowControl/>
        <w:numPr>
          <w:ilvl w:val="0"/>
          <w:numId w:val="0"/>
        </w:numPr>
        <w:spacing w:before="0" w:after="0" w:line="240" w:lineRule="auto"/>
        <w:ind w:left="576"/>
        <w:rPr>
          <w:lang w:val="sk-SK"/>
        </w:rPr>
      </w:pPr>
    </w:p>
    <w:p w14:paraId="612395CC" w14:textId="6AA902BF" w:rsidR="0094391B" w:rsidRPr="0081714A" w:rsidRDefault="0094391B" w:rsidP="0081714A">
      <w:pPr>
        <w:pStyle w:val="SAP1"/>
        <w:widowControl/>
        <w:spacing w:before="0" w:after="0" w:line="240" w:lineRule="auto"/>
        <w:rPr>
          <w:lang w:val="sk-SK"/>
        </w:rPr>
      </w:pPr>
      <w:bookmarkStart w:id="23" w:name="_Toc22634811"/>
      <w:r w:rsidRPr="0081714A">
        <w:rPr>
          <w:lang w:val="sk-SK"/>
        </w:rPr>
        <w:t>Zdroj finančných prostriedkov</w:t>
      </w:r>
      <w:bookmarkEnd w:id="21"/>
      <w:bookmarkEnd w:id="23"/>
    </w:p>
    <w:p w14:paraId="2D36A5E7" w14:textId="77777777" w:rsidR="0094391B" w:rsidRPr="0081714A" w:rsidRDefault="0094391B" w:rsidP="0081714A">
      <w:pPr>
        <w:pStyle w:val="Nadpis3"/>
        <w:keepNext w:val="0"/>
        <w:keepLines w:val="0"/>
        <w:numPr>
          <w:ilvl w:val="0"/>
          <w:numId w:val="0"/>
        </w:numPr>
        <w:spacing w:after="0" w:line="240" w:lineRule="auto"/>
        <w:ind w:left="567"/>
        <w:jc w:val="both"/>
      </w:pPr>
      <w:bookmarkStart w:id="24" w:name="_Toc524701767"/>
    </w:p>
    <w:p w14:paraId="5A4B4546" w14:textId="715A1C67" w:rsidR="0066774E" w:rsidRPr="0081714A" w:rsidRDefault="009D6B34" w:rsidP="0081714A">
      <w:pPr>
        <w:pStyle w:val="Nadpis3"/>
        <w:keepNext w:val="0"/>
        <w:keepLines w:val="0"/>
        <w:numPr>
          <w:ilvl w:val="1"/>
          <w:numId w:val="147"/>
        </w:numPr>
        <w:spacing w:after="0" w:line="240" w:lineRule="auto"/>
        <w:ind w:left="567" w:hanging="567"/>
        <w:jc w:val="both"/>
      </w:pPr>
      <w:bookmarkStart w:id="25" w:name="_Hlk6906704"/>
      <w:r w:rsidRPr="0081714A">
        <w:rPr>
          <w:szCs w:val="20"/>
        </w:rPr>
        <w:t>Predmet zákazky má byť z 95 % miery financovaný z nenávratného finančného príspevku poskytnutého verejnému obstarávateľovi Ministerstvom pôdohospodárstva a rozvoja vidieka Slovenskej republiky v zastúpení Ministerstvom zdravotníctva Slovenskej republiky (ďalej „</w:t>
      </w:r>
      <w:r w:rsidRPr="0081714A">
        <w:rPr>
          <w:b/>
          <w:szCs w:val="20"/>
        </w:rPr>
        <w:t>Poskytovateľ NFP</w:t>
      </w:r>
      <w:r w:rsidRPr="0081714A">
        <w:rPr>
          <w:szCs w:val="20"/>
        </w:rPr>
        <w:t>“) pre projekt "Rekonštrukcia a modernizácia Nemocnice s poliklinikou Brezno" (ďalej „</w:t>
      </w:r>
      <w:r w:rsidRPr="0081714A">
        <w:rPr>
          <w:b/>
          <w:szCs w:val="20"/>
        </w:rPr>
        <w:t>Projekt</w:t>
      </w:r>
      <w:r w:rsidRPr="0081714A">
        <w:rPr>
          <w:szCs w:val="20"/>
        </w:rPr>
        <w:t>“) v rámci operačného programu Integrovaný regionálny operačný program a z vlastných prostriedkov verejného obstarávateľa.</w:t>
      </w:r>
      <w:bookmarkEnd w:id="25"/>
    </w:p>
    <w:p w14:paraId="1C6B7FA4" w14:textId="77777777" w:rsidR="0066774E" w:rsidRPr="0081714A" w:rsidRDefault="0066774E" w:rsidP="0081714A">
      <w:pPr>
        <w:spacing w:after="0" w:line="240" w:lineRule="auto"/>
        <w:rPr>
          <w:rFonts w:ascii="Proba Pro" w:hAnsi="Proba Pro"/>
        </w:rPr>
      </w:pPr>
    </w:p>
    <w:p w14:paraId="11475AA7" w14:textId="77777777" w:rsidR="0094391B" w:rsidRPr="0081714A" w:rsidRDefault="0094391B" w:rsidP="0081714A">
      <w:pPr>
        <w:pStyle w:val="SAP1"/>
        <w:widowControl/>
        <w:spacing w:before="0" w:after="0" w:line="240" w:lineRule="auto"/>
        <w:rPr>
          <w:lang w:val="sk-SK"/>
        </w:rPr>
      </w:pPr>
      <w:bookmarkStart w:id="26" w:name="_Toc22634812"/>
      <w:r w:rsidRPr="0081714A">
        <w:rPr>
          <w:lang w:val="sk-SK"/>
        </w:rPr>
        <w:t>Zmluva</w:t>
      </w:r>
      <w:bookmarkEnd w:id="24"/>
      <w:bookmarkEnd w:id="26"/>
    </w:p>
    <w:p w14:paraId="796D6A31" w14:textId="77777777" w:rsidR="0094391B" w:rsidRPr="0081714A" w:rsidRDefault="0094391B" w:rsidP="0081714A">
      <w:pPr>
        <w:pStyle w:val="Nadpis3"/>
        <w:keepNext w:val="0"/>
        <w:keepLines w:val="0"/>
        <w:numPr>
          <w:ilvl w:val="0"/>
          <w:numId w:val="0"/>
        </w:numPr>
        <w:spacing w:after="0" w:line="240" w:lineRule="auto"/>
        <w:ind w:left="567"/>
        <w:jc w:val="both"/>
        <w:rPr>
          <w:color w:val="000000"/>
        </w:rPr>
      </w:pPr>
      <w:bookmarkStart w:id="27" w:name="_Toc524701768"/>
      <w:bookmarkStart w:id="28" w:name="_s55"/>
      <w:bookmarkEnd w:id="22"/>
    </w:p>
    <w:p w14:paraId="7EBFD80F" w14:textId="77777777" w:rsidR="00DF0B45" w:rsidRPr="0081714A" w:rsidRDefault="00DF0B45" w:rsidP="0081714A">
      <w:pPr>
        <w:pStyle w:val="Odsekzoznamu"/>
        <w:numPr>
          <w:ilvl w:val="0"/>
          <w:numId w:val="147"/>
        </w:numPr>
        <w:spacing w:after="0" w:line="240" w:lineRule="auto"/>
        <w:contextualSpacing w:val="0"/>
        <w:jc w:val="both"/>
        <w:outlineLvl w:val="2"/>
        <w:rPr>
          <w:rFonts w:ascii="Proba Pro" w:hAnsi="Proba Pro"/>
          <w:vanish/>
        </w:rPr>
      </w:pPr>
    </w:p>
    <w:p w14:paraId="7E51CBF9" w14:textId="3DE28488" w:rsidR="00DF0B45" w:rsidRPr="0081714A" w:rsidRDefault="004656DF" w:rsidP="0081714A">
      <w:pPr>
        <w:pStyle w:val="Nadpis3"/>
        <w:keepNext w:val="0"/>
        <w:keepLines w:val="0"/>
        <w:numPr>
          <w:ilvl w:val="1"/>
          <w:numId w:val="147"/>
        </w:numPr>
        <w:spacing w:after="0" w:line="240" w:lineRule="auto"/>
        <w:ind w:left="567" w:hanging="567"/>
        <w:jc w:val="both"/>
      </w:pPr>
      <w:r w:rsidRPr="0081714A">
        <w:rPr>
          <w:szCs w:val="20"/>
        </w:rPr>
        <w:t xml:space="preserve">Výsledkom </w:t>
      </w:r>
      <w:r w:rsidR="002F276F" w:rsidRPr="0081714A">
        <w:rPr>
          <w:szCs w:val="20"/>
        </w:rPr>
        <w:t xml:space="preserve">verejnej </w:t>
      </w:r>
      <w:r w:rsidRPr="0081714A">
        <w:rPr>
          <w:szCs w:val="20"/>
        </w:rPr>
        <w:t>súťaže bu</w:t>
      </w:r>
      <w:r w:rsidR="007323B6" w:rsidRPr="0081714A">
        <w:rPr>
          <w:szCs w:val="20"/>
        </w:rPr>
        <w:t>dú</w:t>
      </w:r>
      <w:r w:rsidRPr="0081714A">
        <w:rPr>
          <w:szCs w:val="20"/>
        </w:rPr>
        <w:t xml:space="preserve"> </w:t>
      </w:r>
      <w:r w:rsidR="007429D9" w:rsidRPr="0081714A">
        <w:rPr>
          <w:szCs w:val="20"/>
        </w:rPr>
        <w:t xml:space="preserve">tri </w:t>
      </w:r>
      <w:r w:rsidRPr="0081714A">
        <w:rPr>
          <w:szCs w:val="20"/>
        </w:rPr>
        <w:t>kúpn</w:t>
      </w:r>
      <w:r w:rsidR="007323B6" w:rsidRPr="0081714A">
        <w:rPr>
          <w:szCs w:val="20"/>
        </w:rPr>
        <w:t>e</w:t>
      </w:r>
      <w:r w:rsidRPr="0081714A">
        <w:rPr>
          <w:szCs w:val="20"/>
        </w:rPr>
        <w:t xml:space="preserve"> zmluv</w:t>
      </w:r>
      <w:r w:rsidR="007323B6" w:rsidRPr="0081714A">
        <w:rPr>
          <w:szCs w:val="20"/>
        </w:rPr>
        <w:t>y</w:t>
      </w:r>
      <w:r w:rsidRPr="0081714A">
        <w:rPr>
          <w:szCs w:val="20"/>
        </w:rPr>
        <w:t xml:space="preserve"> uzatvoren</w:t>
      </w:r>
      <w:r w:rsidR="007323B6" w:rsidRPr="0081714A">
        <w:rPr>
          <w:szCs w:val="20"/>
        </w:rPr>
        <w:t>é</w:t>
      </w:r>
      <w:r w:rsidRPr="0081714A">
        <w:rPr>
          <w:szCs w:val="20"/>
        </w:rPr>
        <w:t xml:space="preserve"> podľa § 409 zákona č. 513/1991 Zb., Obchodný zákonník v platnom znení, medzi úspešným uchádzačom</w:t>
      </w:r>
      <w:r w:rsidR="0066774E" w:rsidRPr="0081714A">
        <w:rPr>
          <w:szCs w:val="20"/>
        </w:rPr>
        <w:t xml:space="preserve"> alebo úspešnými uchádzačmi</w:t>
      </w:r>
      <w:r w:rsidRPr="0081714A">
        <w:rPr>
          <w:szCs w:val="20"/>
        </w:rPr>
        <w:t xml:space="preserve"> (predávajúci) a verejným obstarávateľom (kupujúci) (ďalej len ako „</w:t>
      </w:r>
      <w:r w:rsidRPr="0081714A">
        <w:rPr>
          <w:b/>
          <w:szCs w:val="20"/>
        </w:rPr>
        <w:t>zmluva</w:t>
      </w:r>
      <w:r w:rsidRPr="0081714A">
        <w:rPr>
          <w:szCs w:val="20"/>
        </w:rPr>
        <w:t xml:space="preserve">“). </w:t>
      </w:r>
      <w:r w:rsidR="007323B6" w:rsidRPr="0081714A">
        <w:rPr>
          <w:szCs w:val="20"/>
        </w:rPr>
        <w:t xml:space="preserve">Pokiaľ sa v súťažných podkladoch hovorí o zmluve, platí, že sa uvádzaná informácia, resp. podmienka vzťahuje na zmluvy pre </w:t>
      </w:r>
      <w:r w:rsidR="002903CC" w:rsidRPr="0081714A">
        <w:rPr>
          <w:szCs w:val="20"/>
        </w:rPr>
        <w:t xml:space="preserve">všetky tri </w:t>
      </w:r>
      <w:r w:rsidR="007323B6" w:rsidRPr="0081714A">
        <w:rPr>
          <w:szCs w:val="20"/>
        </w:rPr>
        <w:t>Časti</w:t>
      </w:r>
      <w:r w:rsidR="00183A87" w:rsidRPr="0081714A">
        <w:rPr>
          <w:szCs w:val="20"/>
        </w:rPr>
        <w:t xml:space="preserve"> predmetu zákazky</w:t>
      </w:r>
      <w:r w:rsidR="007323B6" w:rsidRPr="0081714A">
        <w:rPr>
          <w:szCs w:val="20"/>
        </w:rPr>
        <w:t>, ak nie je uvedené inak.</w:t>
      </w:r>
    </w:p>
    <w:p w14:paraId="249B21B4" w14:textId="77777777" w:rsidR="00DF0B45" w:rsidRPr="0081714A" w:rsidRDefault="00DF0B45" w:rsidP="0081714A">
      <w:pPr>
        <w:pStyle w:val="Nadpis3"/>
        <w:keepNext w:val="0"/>
        <w:keepLines w:val="0"/>
        <w:numPr>
          <w:ilvl w:val="0"/>
          <w:numId w:val="0"/>
        </w:numPr>
        <w:spacing w:after="0" w:line="240" w:lineRule="auto"/>
        <w:ind w:left="567"/>
        <w:jc w:val="both"/>
        <w:rPr>
          <w:szCs w:val="20"/>
        </w:rPr>
      </w:pPr>
    </w:p>
    <w:p w14:paraId="5F986723" w14:textId="3E53817B" w:rsidR="004656DF" w:rsidRPr="0081714A" w:rsidRDefault="004656DF" w:rsidP="0081714A">
      <w:pPr>
        <w:pStyle w:val="Nadpis3"/>
        <w:keepNext w:val="0"/>
        <w:keepLines w:val="0"/>
        <w:numPr>
          <w:ilvl w:val="1"/>
          <w:numId w:val="147"/>
        </w:numPr>
        <w:spacing w:after="0" w:line="240" w:lineRule="auto"/>
        <w:ind w:left="567" w:hanging="567"/>
        <w:jc w:val="both"/>
        <w:rPr>
          <w:szCs w:val="20"/>
        </w:rPr>
      </w:pPr>
      <w:r w:rsidRPr="0081714A">
        <w:rPr>
          <w:szCs w:val="20"/>
        </w:rPr>
        <w:t xml:space="preserve">Obsah zmluvy bude zodpovedať podmienkam stanoveným v týchto súťažných podkladoch a v ponuke úspešného uchádzača. </w:t>
      </w:r>
    </w:p>
    <w:p w14:paraId="3BFB9A19" w14:textId="77777777" w:rsidR="00DF0B45" w:rsidRPr="0081714A" w:rsidRDefault="00DF0B45" w:rsidP="0081714A">
      <w:pPr>
        <w:pStyle w:val="Nadpis3"/>
        <w:keepNext w:val="0"/>
        <w:keepLines w:val="0"/>
        <w:numPr>
          <w:ilvl w:val="0"/>
          <w:numId w:val="0"/>
        </w:numPr>
        <w:spacing w:after="0" w:line="240" w:lineRule="auto"/>
        <w:ind w:left="567"/>
        <w:jc w:val="both"/>
        <w:rPr>
          <w:szCs w:val="20"/>
        </w:rPr>
      </w:pPr>
    </w:p>
    <w:p w14:paraId="38EA82A6" w14:textId="133F2833" w:rsidR="004656DF" w:rsidRPr="0081714A" w:rsidRDefault="004656DF" w:rsidP="0081714A">
      <w:pPr>
        <w:pStyle w:val="Nadpis3"/>
        <w:keepNext w:val="0"/>
        <w:keepLines w:val="0"/>
        <w:numPr>
          <w:ilvl w:val="1"/>
          <w:numId w:val="147"/>
        </w:numPr>
        <w:spacing w:after="0" w:line="240" w:lineRule="auto"/>
        <w:ind w:left="567" w:hanging="567"/>
        <w:jc w:val="both"/>
        <w:rPr>
          <w:szCs w:val="20"/>
        </w:rPr>
      </w:pPr>
      <w:r w:rsidRPr="0081714A">
        <w:rPr>
          <w:szCs w:val="20"/>
        </w:rPr>
        <w:t>Keďže verejný obstarávateľ nedisponuje vlastnými prostriedkami na financovanie predmetu zákazky v celom rozsahu, podmienkou uzavretia zmluvy s úspešným uchádzačom je schválenie výsledku tejto súťaže Poskytovateľom NFP.</w:t>
      </w:r>
    </w:p>
    <w:p w14:paraId="45DB16B0" w14:textId="77777777" w:rsidR="0094391B" w:rsidRPr="0081714A" w:rsidRDefault="0094391B" w:rsidP="0081714A">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cs="Arial"/>
          <w:lang w:val="sk-SK"/>
        </w:rPr>
      </w:pPr>
    </w:p>
    <w:p w14:paraId="01022786" w14:textId="65A1FDB2" w:rsidR="0094391B" w:rsidRPr="0081714A" w:rsidRDefault="0094391B" w:rsidP="0081714A">
      <w:pPr>
        <w:pStyle w:val="SAP1"/>
        <w:widowControl/>
        <w:spacing w:before="0" w:after="0" w:line="240" w:lineRule="auto"/>
        <w:rPr>
          <w:rFonts w:cs="Arial"/>
          <w:lang w:val="sk-SK"/>
        </w:rPr>
      </w:pPr>
      <w:bookmarkStart w:id="29" w:name="_Toc22634813"/>
      <w:r w:rsidRPr="0081714A">
        <w:rPr>
          <w:lang w:val="sk-SK"/>
        </w:rPr>
        <w:t>Miesto a</w:t>
      </w:r>
      <w:r w:rsidRPr="0081714A">
        <w:rPr>
          <w:rFonts w:ascii="Calibri" w:hAnsi="Calibri" w:cs="Calibri"/>
          <w:lang w:val="sk-SK"/>
        </w:rPr>
        <w:t> </w:t>
      </w:r>
      <w:r w:rsidRPr="0081714A">
        <w:rPr>
          <w:lang w:val="sk-SK"/>
        </w:rPr>
        <w:t xml:space="preserve">termín </w:t>
      </w:r>
      <w:r w:rsidR="004656DF" w:rsidRPr="0081714A">
        <w:rPr>
          <w:lang w:val="sk-SK"/>
        </w:rPr>
        <w:t>dodania</w:t>
      </w:r>
      <w:r w:rsidRPr="0081714A">
        <w:rPr>
          <w:lang w:val="sk-SK"/>
        </w:rPr>
        <w:t xml:space="preserve"> predmetu zákazky</w:t>
      </w:r>
      <w:bookmarkEnd w:id="27"/>
      <w:bookmarkEnd w:id="29"/>
    </w:p>
    <w:p w14:paraId="4AB2F208" w14:textId="77777777" w:rsidR="0094391B" w:rsidRPr="0081714A" w:rsidRDefault="0094391B" w:rsidP="0081714A">
      <w:pPr>
        <w:pStyle w:val="Nadpis3"/>
        <w:keepNext w:val="0"/>
        <w:keepLines w:val="0"/>
        <w:numPr>
          <w:ilvl w:val="0"/>
          <w:numId w:val="0"/>
        </w:numPr>
        <w:spacing w:after="0" w:line="240" w:lineRule="auto"/>
        <w:ind w:left="567"/>
        <w:jc w:val="both"/>
        <w:rPr>
          <w:rFonts w:cs="Arial"/>
        </w:rPr>
      </w:pPr>
      <w:bookmarkStart w:id="30" w:name="_Toc524701769"/>
      <w:bookmarkStart w:id="31" w:name="q5sasy"/>
      <w:bookmarkEnd w:id="10"/>
      <w:bookmarkEnd w:id="28"/>
    </w:p>
    <w:p w14:paraId="4DFBF925" w14:textId="5E94740E" w:rsidR="0094391B" w:rsidRPr="0081714A" w:rsidRDefault="0094391B" w:rsidP="0081714A">
      <w:pPr>
        <w:pStyle w:val="Nadpis3"/>
        <w:keepNext w:val="0"/>
        <w:keepLines w:val="0"/>
        <w:numPr>
          <w:ilvl w:val="1"/>
          <w:numId w:val="148"/>
        </w:numPr>
        <w:spacing w:after="0" w:line="240" w:lineRule="auto"/>
        <w:ind w:left="567" w:hanging="567"/>
        <w:jc w:val="both"/>
        <w:rPr>
          <w:rFonts w:cs="Arial"/>
        </w:rPr>
      </w:pPr>
      <w:bookmarkStart w:id="32" w:name="_Hlk7086194"/>
      <w:r w:rsidRPr="0081714A">
        <w:rPr>
          <w:rFonts w:cs="Arial"/>
        </w:rPr>
        <w:t xml:space="preserve">Miesto </w:t>
      </w:r>
      <w:r w:rsidR="004656DF" w:rsidRPr="0081714A">
        <w:rPr>
          <w:rFonts w:cs="Arial"/>
        </w:rPr>
        <w:t>dodania</w:t>
      </w:r>
      <w:r w:rsidRPr="0081714A">
        <w:rPr>
          <w:rFonts w:cs="Arial"/>
        </w:rPr>
        <w:t xml:space="preserve"> predmetu zákazky</w:t>
      </w:r>
      <w:r w:rsidR="007323B6" w:rsidRPr="0081714A">
        <w:rPr>
          <w:rFonts w:cs="Arial"/>
        </w:rPr>
        <w:t xml:space="preserve"> pre </w:t>
      </w:r>
      <w:r w:rsidR="00E710BB" w:rsidRPr="0081714A">
        <w:rPr>
          <w:rFonts w:cs="Arial"/>
        </w:rPr>
        <w:t>všetky</w:t>
      </w:r>
      <w:r w:rsidR="00715F14" w:rsidRPr="0081714A">
        <w:rPr>
          <w:rFonts w:cs="Arial"/>
        </w:rPr>
        <w:t xml:space="preserve"> </w:t>
      </w:r>
      <w:r w:rsidR="007323B6" w:rsidRPr="0081714A">
        <w:rPr>
          <w:rFonts w:cs="Arial"/>
        </w:rPr>
        <w:t>Časti predmetu zákazky</w:t>
      </w:r>
      <w:r w:rsidRPr="0081714A">
        <w:rPr>
          <w:rFonts w:cs="Arial"/>
        </w:rPr>
        <w:t xml:space="preserve">: </w:t>
      </w:r>
      <w:r w:rsidR="004656DF" w:rsidRPr="0081714A">
        <w:rPr>
          <w:rFonts w:cs="Arial"/>
        </w:rPr>
        <w:t xml:space="preserve">Nemocnica s poliklinikou Brezno, </w:t>
      </w:r>
      <w:r w:rsidR="00D57E92" w:rsidRPr="0081714A">
        <w:rPr>
          <w:rFonts w:cs="Arial"/>
        </w:rPr>
        <w:t xml:space="preserve">n.o., </w:t>
      </w:r>
      <w:r w:rsidR="004656DF" w:rsidRPr="0081714A">
        <w:rPr>
          <w:rFonts w:cs="Arial"/>
        </w:rPr>
        <w:t>Banisko 273/1, 977 01 Brezno</w:t>
      </w:r>
      <w:r w:rsidRPr="0081714A">
        <w:rPr>
          <w:rFonts w:cs="Arial"/>
        </w:rPr>
        <w:t>.</w:t>
      </w:r>
    </w:p>
    <w:p w14:paraId="5691D662" w14:textId="77777777" w:rsidR="0094391B" w:rsidRPr="0081714A" w:rsidRDefault="0094391B" w:rsidP="0081714A">
      <w:pPr>
        <w:pStyle w:val="Nadpis3"/>
        <w:keepNext w:val="0"/>
        <w:keepLines w:val="0"/>
        <w:numPr>
          <w:ilvl w:val="0"/>
          <w:numId w:val="0"/>
        </w:numPr>
        <w:spacing w:after="0" w:line="240" w:lineRule="auto"/>
        <w:ind w:left="567"/>
        <w:jc w:val="both"/>
        <w:rPr>
          <w:rFonts w:cs="Arial"/>
        </w:rPr>
      </w:pPr>
    </w:p>
    <w:p w14:paraId="36B96160" w14:textId="77777777" w:rsidR="008217BB" w:rsidRPr="00B9419F" w:rsidRDefault="008217BB" w:rsidP="008217BB">
      <w:pPr>
        <w:pStyle w:val="Nadpis3"/>
        <w:keepNext w:val="0"/>
        <w:keepLines w:val="0"/>
        <w:numPr>
          <w:ilvl w:val="1"/>
          <w:numId w:val="148"/>
        </w:numPr>
        <w:spacing w:after="0" w:line="240" w:lineRule="auto"/>
        <w:ind w:left="567" w:hanging="567"/>
        <w:jc w:val="both"/>
        <w:rPr>
          <w:rFonts w:cs="Arial"/>
          <w:color w:val="000000" w:themeColor="text1"/>
        </w:rPr>
      </w:pPr>
      <w:r w:rsidRPr="00B9419F">
        <w:rPr>
          <w:rFonts w:cs="Arial"/>
          <w:color w:val="000000" w:themeColor="text1"/>
        </w:rPr>
        <w:t xml:space="preserve">Termín dodania predmetu zákazky: </w:t>
      </w:r>
    </w:p>
    <w:p w14:paraId="00D95FDE" w14:textId="77777777" w:rsidR="008217BB" w:rsidRPr="00B9419F" w:rsidRDefault="008217BB" w:rsidP="008217BB">
      <w:pPr>
        <w:pStyle w:val="Nadpis3"/>
        <w:keepNext w:val="0"/>
        <w:keepLines w:val="0"/>
        <w:numPr>
          <w:ilvl w:val="0"/>
          <w:numId w:val="0"/>
        </w:numPr>
        <w:spacing w:after="0" w:line="240" w:lineRule="auto"/>
        <w:ind w:left="567"/>
        <w:jc w:val="both"/>
        <w:rPr>
          <w:rFonts w:cs="Arial"/>
          <w:color w:val="000000" w:themeColor="text1"/>
        </w:rPr>
      </w:pPr>
    </w:p>
    <w:p w14:paraId="2E3F7FC5" w14:textId="137BBE86" w:rsidR="008217BB" w:rsidRPr="00B9419F" w:rsidRDefault="008217BB" w:rsidP="008217BB">
      <w:pPr>
        <w:pStyle w:val="Nadpis3"/>
        <w:keepNext w:val="0"/>
        <w:keepLines w:val="0"/>
        <w:numPr>
          <w:ilvl w:val="2"/>
          <w:numId w:val="148"/>
        </w:numPr>
        <w:spacing w:after="0" w:line="240" w:lineRule="auto"/>
        <w:ind w:left="1276" w:hanging="709"/>
        <w:jc w:val="both"/>
        <w:rPr>
          <w:rFonts w:cs="Arial"/>
          <w:color w:val="000000" w:themeColor="text1"/>
        </w:rPr>
      </w:pPr>
      <w:r w:rsidRPr="00B9419F">
        <w:rPr>
          <w:rFonts w:cs="Arial"/>
          <w:color w:val="000000" w:themeColor="text1"/>
        </w:rPr>
        <w:t xml:space="preserve">tovar tvoriaci Časť I. predmetu zákazky bude dodávaný postupne na základe objednávok, ktoré budú vystavené najneskôr do </w:t>
      </w:r>
      <w:r>
        <w:rPr>
          <w:rFonts w:cs="Arial"/>
          <w:color w:val="000000" w:themeColor="text1"/>
        </w:rPr>
        <w:t>6</w:t>
      </w:r>
      <w:r w:rsidRPr="00B9419F">
        <w:rPr>
          <w:rFonts w:cs="Arial"/>
          <w:color w:val="000000" w:themeColor="text1"/>
        </w:rPr>
        <w:t xml:space="preserve"> mesiacov od účinnosti zmluvy, pričom lehota dodania objednaného tovaru bude </w:t>
      </w:r>
      <w:r>
        <w:rPr>
          <w:rFonts w:cs="Arial"/>
          <w:color w:val="000000" w:themeColor="text1"/>
        </w:rPr>
        <w:t>14</w:t>
      </w:r>
      <w:r w:rsidRPr="00B9419F">
        <w:rPr>
          <w:rFonts w:cs="Arial"/>
          <w:color w:val="000000" w:themeColor="text1"/>
        </w:rPr>
        <w:t xml:space="preserve"> týždňov odo dňa vystavenia objednávky</w:t>
      </w:r>
      <w:r>
        <w:rPr>
          <w:rFonts w:cs="Arial"/>
          <w:color w:val="000000" w:themeColor="text1"/>
        </w:rPr>
        <w:t>;</w:t>
      </w:r>
    </w:p>
    <w:p w14:paraId="55158447" w14:textId="77777777" w:rsidR="008217BB" w:rsidRPr="00B9419F" w:rsidRDefault="008217BB" w:rsidP="008217BB">
      <w:pPr>
        <w:pStyle w:val="Nadpis3"/>
        <w:keepNext w:val="0"/>
        <w:keepLines w:val="0"/>
        <w:numPr>
          <w:ilvl w:val="0"/>
          <w:numId w:val="0"/>
        </w:numPr>
        <w:spacing w:after="0" w:line="240" w:lineRule="auto"/>
        <w:ind w:left="1276"/>
        <w:jc w:val="both"/>
        <w:rPr>
          <w:rFonts w:cs="Arial"/>
          <w:color w:val="000000" w:themeColor="text1"/>
        </w:rPr>
      </w:pPr>
    </w:p>
    <w:p w14:paraId="73755EBB" w14:textId="38EFE992" w:rsidR="002F276F" w:rsidRPr="00B24BD8" w:rsidRDefault="008217BB" w:rsidP="00B24BD8">
      <w:pPr>
        <w:pStyle w:val="Nadpis3"/>
        <w:keepNext w:val="0"/>
        <w:keepLines w:val="0"/>
        <w:numPr>
          <w:ilvl w:val="2"/>
          <w:numId w:val="148"/>
        </w:numPr>
        <w:spacing w:after="0" w:line="240" w:lineRule="auto"/>
        <w:ind w:left="1276" w:hanging="709"/>
        <w:jc w:val="both"/>
        <w:rPr>
          <w:rFonts w:cs="Arial"/>
          <w:color w:val="000000" w:themeColor="text1"/>
        </w:rPr>
      </w:pPr>
      <w:r w:rsidRPr="008217BB">
        <w:rPr>
          <w:rFonts w:cs="Arial"/>
          <w:color w:val="000000" w:themeColor="text1"/>
        </w:rPr>
        <w:t xml:space="preserve">tovar tvoriaci Časť II. a III. predmetu zákazky </w:t>
      </w:r>
      <w:r w:rsidRPr="00B9419F">
        <w:rPr>
          <w:rFonts w:cs="Arial"/>
          <w:color w:val="000000" w:themeColor="text1"/>
        </w:rPr>
        <w:t xml:space="preserve">bude dodávaný postupne na základe objednávok, ktoré budú vystavené najneskôr do </w:t>
      </w:r>
      <w:r>
        <w:rPr>
          <w:rFonts w:cs="Arial"/>
          <w:color w:val="000000" w:themeColor="text1"/>
        </w:rPr>
        <w:t>6</w:t>
      </w:r>
      <w:r w:rsidRPr="00B9419F">
        <w:rPr>
          <w:rFonts w:cs="Arial"/>
          <w:color w:val="000000" w:themeColor="text1"/>
        </w:rPr>
        <w:t xml:space="preserve"> mesiacov od účinnosti zmluvy, pričom lehota dodania objednaného tovaru bude </w:t>
      </w:r>
      <w:r w:rsidR="00B24BD8">
        <w:rPr>
          <w:rFonts w:cs="Arial"/>
          <w:color w:val="000000" w:themeColor="text1"/>
        </w:rPr>
        <w:t>8</w:t>
      </w:r>
      <w:r w:rsidRPr="00B9419F">
        <w:rPr>
          <w:rFonts w:cs="Arial"/>
          <w:color w:val="000000" w:themeColor="text1"/>
        </w:rPr>
        <w:t xml:space="preserve"> týždňov odo dňa vystavenia objednávky</w:t>
      </w:r>
      <w:r>
        <w:rPr>
          <w:rFonts w:cs="Arial"/>
          <w:color w:val="000000" w:themeColor="text1"/>
        </w:rPr>
        <w:t>;</w:t>
      </w:r>
      <w:bookmarkEnd w:id="32"/>
    </w:p>
    <w:p w14:paraId="22A19085" w14:textId="77777777" w:rsidR="00B24BD8" w:rsidRDefault="00B24BD8" w:rsidP="00B24BD8">
      <w:pPr>
        <w:pStyle w:val="SAP1"/>
        <w:widowControl/>
        <w:numPr>
          <w:ilvl w:val="0"/>
          <w:numId w:val="0"/>
        </w:numPr>
        <w:spacing w:before="0" w:after="0" w:line="240" w:lineRule="auto"/>
        <w:ind w:left="576"/>
        <w:rPr>
          <w:lang w:val="sk-SK"/>
        </w:rPr>
      </w:pPr>
    </w:p>
    <w:p w14:paraId="689CD13E" w14:textId="248BCF6F" w:rsidR="0094391B" w:rsidRPr="0081714A" w:rsidRDefault="0094391B" w:rsidP="0081714A">
      <w:pPr>
        <w:pStyle w:val="SAP1"/>
        <w:widowControl/>
        <w:spacing w:before="0" w:after="0" w:line="240" w:lineRule="auto"/>
        <w:rPr>
          <w:lang w:val="sk-SK"/>
        </w:rPr>
      </w:pPr>
      <w:bookmarkStart w:id="33" w:name="_Toc22634814"/>
      <w:r w:rsidRPr="0081714A">
        <w:rPr>
          <w:lang w:val="sk-SK"/>
        </w:rPr>
        <w:t>Oprávnení uchádzači</w:t>
      </w:r>
      <w:bookmarkEnd w:id="30"/>
      <w:bookmarkEnd w:id="33"/>
    </w:p>
    <w:p w14:paraId="4F21EBEE" w14:textId="6821E781" w:rsidR="00832490" w:rsidRPr="0081714A" w:rsidRDefault="00832490" w:rsidP="0081714A">
      <w:pPr>
        <w:pStyle w:val="Nadpis3"/>
        <w:keepNext w:val="0"/>
        <w:keepLines w:val="0"/>
        <w:numPr>
          <w:ilvl w:val="0"/>
          <w:numId w:val="0"/>
        </w:numPr>
        <w:spacing w:after="0" w:line="240" w:lineRule="auto"/>
        <w:ind w:left="567"/>
        <w:jc w:val="both"/>
        <w:rPr>
          <w:rFonts w:cs="Arial"/>
        </w:rPr>
      </w:pPr>
    </w:p>
    <w:p w14:paraId="63142D4F" w14:textId="2B96B170" w:rsidR="0094391B" w:rsidRPr="0081714A" w:rsidRDefault="0094391B" w:rsidP="0081714A">
      <w:pPr>
        <w:pStyle w:val="Nadpis3"/>
        <w:keepNext w:val="0"/>
        <w:keepLines w:val="0"/>
        <w:numPr>
          <w:ilvl w:val="1"/>
          <w:numId w:val="149"/>
        </w:numPr>
        <w:spacing w:after="0" w:line="240" w:lineRule="auto"/>
        <w:ind w:left="567" w:hanging="567"/>
        <w:jc w:val="both"/>
        <w:rPr>
          <w:rFonts w:cs="Arial"/>
        </w:rPr>
      </w:pPr>
      <w:r w:rsidRPr="0081714A">
        <w:rPr>
          <w:rFonts w:cs="Arial"/>
        </w:rPr>
        <w:t xml:space="preserve">Ponuku môžu predkladať fyzické, právnické osoby alebo skupina fyzických alebo právnických osôb, vystupujúcich voči verejnému obstarávateľovi spoločne. </w:t>
      </w:r>
    </w:p>
    <w:p w14:paraId="181B1E39" w14:textId="77777777" w:rsidR="0094391B" w:rsidRPr="0081714A" w:rsidRDefault="0094391B" w:rsidP="0081714A">
      <w:pPr>
        <w:pStyle w:val="Nadpis3"/>
        <w:keepNext w:val="0"/>
        <w:keepLines w:val="0"/>
        <w:numPr>
          <w:ilvl w:val="0"/>
          <w:numId w:val="0"/>
        </w:numPr>
        <w:spacing w:after="0" w:line="240" w:lineRule="auto"/>
        <w:ind w:left="567"/>
        <w:jc w:val="both"/>
        <w:rPr>
          <w:rFonts w:cs="Arial"/>
        </w:rPr>
      </w:pPr>
    </w:p>
    <w:p w14:paraId="6363211C" w14:textId="019A6257" w:rsidR="0094391B" w:rsidRPr="0081714A" w:rsidRDefault="0094391B" w:rsidP="0081714A">
      <w:pPr>
        <w:pStyle w:val="Nadpis3"/>
        <w:keepNext w:val="0"/>
        <w:keepLines w:val="0"/>
        <w:numPr>
          <w:ilvl w:val="1"/>
          <w:numId w:val="149"/>
        </w:numPr>
        <w:spacing w:after="0" w:line="240" w:lineRule="auto"/>
        <w:ind w:left="567" w:hanging="567"/>
        <w:jc w:val="both"/>
        <w:rPr>
          <w:rFonts w:cs="Arial"/>
        </w:rPr>
      </w:pPr>
      <w:r w:rsidRPr="0081714A">
        <w:rPr>
          <w:rFonts w:cs="Arial"/>
        </w:rPr>
        <w:t>V</w:t>
      </w:r>
      <w:r w:rsidRPr="0081714A">
        <w:rPr>
          <w:rFonts w:ascii="Calibri" w:hAnsi="Calibri" w:cs="Calibri"/>
        </w:rPr>
        <w:t> </w:t>
      </w:r>
      <w:r w:rsidRPr="0081714A">
        <w:rPr>
          <w:rFonts w:cs="Arial"/>
        </w:rPr>
        <w:t>pr</w:t>
      </w:r>
      <w:r w:rsidRPr="0081714A">
        <w:rPr>
          <w:rFonts w:cs="Proba Pro"/>
        </w:rPr>
        <w:t>í</w:t>
      </w:r>
      <w:r w:rsidRPr="0081714A">
        <w:rPr>
          <w:rFonts w:cs="Arial"/>
        </w:rPr>
        <w:t xml:space="preserve">pade, </w:t>
      </w:r>
      <w:r w:rsidR="0066774E" w:rsidRPr="0081714A">
        <w:rPr>
          <w:rFonts w:cs="Proba Pro"/>
        </w:rPr>
        <w:t>ak</w:t>
      </w:r>
      <w:r w:rsidRPr="0081714A">
        <w:rPr>
          <w:rFonts w:cs="Arial"/>
        </w:rPr>
        <w:t xml:space="preserve"> je uch</w:t>
      </w:r>
      <w:r w:rsidRPr="0081714A">
        <w:rPr>
          <w:rFonts w:cs="Proba Pro"/>
        </w:rPr>
        <w:t>á</w:t>
      </w:r>
      <w:r w:rsidRPr="0081714A">
        <w:rPr>
          <w:rFonts w:cs="Arial"/>
        </w:rPr>
        <w:t>dza</w:t>
      </w:r>
      <w:r w:rsidRPr="0081714A">
        <w:rPr>
          <w:rFonts w:cs="Proba Pro CE"/>
        </w:rPr>
        <w:t>č</w:t>
      </w:r>
      <w:r w:rsidRPr="0081714A">
        <w:rPr>
          <w:rFonts w:cs="Arial"/>
        </w:rPr>
        <w:t>om skupina, tak</w:t>
      </w:r>
      <w:r w:rsidRPr="0081714A">
        <w:rPr>
          <w:rFonts w:cs="Proba Pro"/>
        </w:rPr>
        <w:t>ý</w:t>
      </w:r>
      <w:r w:rsidRPr="0081714A">
        <w:rPr>
          <w:rFonts w:cs="Arial"/>
        </w:rPr>
        <w:t>to uch</w:t>
      </w:r>
      <w:r w:rsidRPr="0081714A">
        <w:rPr>
          <w:rFonts w:cs="Proba Pro"/>
        </w:rPr>
        <w:t>á</w:t>
      </w:r>
      <w:r w:rsidRPr="0081714A">
        <w:rPr>
          <w:rFonts w:cs="Arial"/>
        </w:rPr>
        <w:t>dza</w:t>
      </w:r>
      <w:r w:rsidRPr="0081714A">
        <w:rPr>
          <w:rFonts w:cs="Proba Pro CE"/>
        </w:rPr>
        <w:t>č</w:t>
      </w:r>
      <w:r w:rsidRPr="0081714A">
        <w:rPr>
          <w:rFonts w:cs="Arial"/>
        </w:rPr>
        <w:t xml:space="preserve"> je povinn</w:t>
      </w:r>
      <w:r w:rsidRPr="0081714A">
        <w:rPr>
          <w:rFonts w:cs="Proba Pro"/>
        </w:rPr>
        <w:t>ý</w:t>
      </w:r>
      <w:r w:rsidRPr="0081714A">
        <w:rPr>
          <w:rFonts w:cs="Arial"/>
        </w:rPr>
        <w:t xml:space="preserve"> predlo</w:t>
      </w:r>
      <w:r w:rsidRPr="0081714A">
        <w:rPr>
          <w:rFonts w:cs="Proba Pro"/>
        </w:rPr>
        <w:t>ž</w:t>
      </w:r>
      <w:r w:rsidRPr="0081714A">
        <w:rPr>
          <w:rFonts w:cs="Arial"/>
        </w:rPr>
        <w:t>i</w:t>
      </w:r>
      <w:r w:rsidRPr="0081714A">
        <w:rPr>
          <w:rFonts w:cs="Proba Pro CE"/>
        </w:rPr>
        <w:t>ť</w:t>
      </w:r>
      <w:r w:rsidRPr="0081714A">
        <w:rPr>
          <w:rFonts w:cs="Arial"/>
        </w:rPr>
        <w:t xml:space="preserve"> doklad podp</w:t>
      </w:r>
      <w:r w:rsidRPr="0081714A">
        <w:rPr>
          <w:rFonts w:cs="Proba Pro"/>
        </w:rPr>
        <w:t>í</w:t>
      </w:r>
      <w:r w:rsidRPr="0081714A">
        <w:rPr>
          <w:rFonts w:cs="Arial"/>
        </w:rPr>
        <w:t>san</w:t>
      </w:r>
      <w:r w:rsidRPr="0081714A">
        <w:rPr>
          <w:rFonts w:cs="Proba Pro"/>
        </w:rPr>
        <w:t>ý</w:t>
      </w:r>
      <w:r w:rsidRPr="0081714A">
        <w:rPr>
          <w:rFonts w:cs="Arial"/>
        </w:rPr>
        <w:t xml:space="preserve"> v</w:t>
      </w:r>
      <w:r w:rsidRPr="0081714A">
        <w:rPr>
          <w:rFonts w:cs="Proba Pro"/>
        </w:rPr>
        <w:t>š</w:t>
      </w:r>
      <w:r w:rsidRPr="0081714A">
        <w:rPr>
          <w:rFonts w:cs="Arial"/>
        </w:rPr>
        <w:t>etk</w:t>
      </w:r>
      <w:r w:rsidRPr="0081714A">
        <w:rPr>
          <w:rFonts w:cs="Proba Pro"/>
        </w:rPr>
        <w:t>ý</w:t>
      </w:r>
      <w:r w:rsidRPr="0081714A">
        <w:rPr>
          <w:rFonts w:cs="Arial"/>
        </w:rPr>
        <w:t xml:space="preserve">mi </w:t>
      </w:r>
      <w:r w:rsidRPr="0081714A">
        <w:rPr>
          <w:rFonts w:cs="Proba Pro CE"/>
        </w:rPr>
        <w:t>č</w:t>
      </w:r>
      <w:r w:rsidRPr="0081714A">
        <w:rPr>
          <w:rFonts w:cs="Arial"/>
        </w:rPr>
        <w:t>lenmi skupiny o</w:t>
      </w:r>
      <w:r w:rsidRPr="0081714A">
        <w:rPr>
          <w:rFonts w:ascii="Calibri" w:hAnsi="Calibri" w:cs="Calibri"/>
        </w:rPr>
        <w:t> </w:t>
      </w:r>
      <w:r w:rsidRPr="0081714A">
        <w:rPr>
          <w:rFonts w:cs="Arial"/>
        </w:rPr>
        <w:t>ur</w:t>
      </w:r>
      <w:r w:rsidRPr="0081714A">
        <w:rPr>
          <w:rFonts w:cs="Proba Pro CE"/>
        </w:rPr>
        <w:t>č</w:t>
      </w:r>
      <w:r w:rsidRPr="0081714A">
        <w:rPr>
          <w:rFonts w:cs="Arial"/>
        </w:rPr>
        <w:t>en</w:t>
      </w:r>
      <w:r w:rsidRPr="0081714A">
        <w:rPr>
          <w:rFonts w:cs="Proba Pro"/>
        </w:rPr>
        <w:t>í</w:t>
      </w:r>
      <w:r w:rsidRPr="0081714A">
        <w:rPr>
          <w:rFonts w:cs="Arial"/>
        </w:rPr>
        <w:t xml:space="preserve"> ved</w:t>
      </w:r>
      <w:r w:rsidRPr="0081714A">
        <w:rPr>
          <w:rFonts w:cs="Proba Pro"/>
        </w:rPr>
        <w:t>ú</w:t>
      </w:r>
      <w:r w:rsidRPr="0081714A">
        <w:rPr>
          <w:rFonts w:cs="Arial"/>
        </w:rPr>
        <w:t xml:space="preserve">ceho </w:t>
      </w:r>
      <w:r w:rsidRPr="0081714A">
        <w:rPr>
          <w:rFonts w:cs="Proba Pro CE"/>
        </w:rPr>
        <w:t>č</w:t>
      </w:r>
      <w:r w:rsidRPr="0081714A">
        <w:rPr>
          <w:rFonts w:cs="Arial"/>
        </w:rPr>
        <w:t>lena opr</w:t>
      </w:r>
      <w:r w:rsidRPr="0081714A">
        <w:rPr>
          <w:rFonts w:cs="Proba Pro"/>
        </w:rPr>
        <w:t>á</w:t>
      </w:r>
      <w:r w:rsidRPr="0081714A">
        <w:rPr>
          <w:rFonts w:cs="Arial"/>
        </w:rPr>
        <w:t>vnen</w:t>
      </w:r>
      <w:r w:rsidRPr="0081714A">
        <w:rPr>
          <w:rFonts w:cs="Proba Pro"/>
        </w:rPr>
        <w:t>é</w:t>
      </w:r>
      <w:r w:rsidRPr="0081714A">
        <w:rPr>
          <w:rFonts w:cs="Arial"/>
        </w:rPr>
        <w:t>ho kona</w:t>
      </w:r>
      <w:r w:rsidRPr="0081714A">
        <w:rPr>
          <w:rFonts w:cs="Proba Pro CE"/>
        </w:rPr>
        <w:t>ť</w:t>
      </w:r>
      <w:r w:rsidRPr="0081714A">
        <w:rPr>
          <w:rFonts w:cs="Arial"/>
        </w:rPr>
        <w:t xml:space="preserve"> v</w:t>
      </w:r>
      <w:r w:rsidRPr="0081714A">
        <w:rPr>
          <w:rFonts w:ascii="Calibri" w:hAnsi="Calibri" w:cs="Calibri"/>
        </w:rPr>
        <w:t> </w:t>
      </w:r>
      <w:r w:rsidRPr="0081714A">
        <w:rPr>
          <w:rFonts w:cs="Arial"/>
        </w:rPr>
        <w:t>mene ostatn</w:t>
      </w:r>
      <w:r w:rsidRPr="0081714A">
        <w:rPr>
          <w:rFonts w:cs="Proba Pro"/>
        </w:rPr>
        <w:t>ý</w:t>
      </w:r>
      <w:r w:rsidRPr="0081714A">
        <w:rPr>
          <w:rFonts w:cs="Arial"/>
        </w:rPr>
        <w:t xml:space="preserve">ch </w:t>
      </w:r>
      <w:r w:rsidRPr="0081714A">
        <w:rPr>
          <w:rFonts w:cs="Proba Pro CE"/>
        </w:rPr>
        <w:t>č</w:t>
      </w:r>
      <w:r w:rsidRPr="0081714A">
        <w:rPr>
          <w:rFonts w:cs="Arial"/>
        </w:rPr>
        <w:t>lenov skupiny v</w:t>
      </w:r>
      <w:r w:rsidRPr="0081714A">
        <w:rPr>
          <w:rFonts w:ascii="Calibri" w:hAnsi="Calibri" w:cs="Calibri"/>
        </w:rPr>
        <w:t> </w:t>
      </w:r>
      <w:r w:rsidRPr="0081714A">
        <w:rPr>
          <w:rFonts w:cs="Arial"/>
        </w:rPr>
        <w:t>tejto verejnej s</w:t>
      </w:r>
      <w:r w:rsidRPr="0081714A">
        <w:rPr>
          <w:rFonts w:cs="Proba Pro CE"/>
        </w:rPr>
        <w:t>úť</w:t>
      </w:r>
      <w:r w:rsidRPr="0081714A">
        <w:rPr>
          <w:rFonts w:cs="Arial"/>
        </w:rPr>
        <w:t>a</w:t>
      </w:r>
      <w:r w:rsidRPr="0081714A">
        <w:rPr>
          <w:rFonts w:cs="Proba Pro"/>
        </w:rPr>
        <w:t>ž</w:t>
      </w:r>
      <w:r w:rsidRPr="0081714A">
        <w:rPr>
          <w:rFonts w:cs="Arial"/>
        </w:rPr>
        <w:t>i. V</w:t>
      </w:r>
      <w:r w:rsidRPr="0081714A">
        <w:rPr>
          <w:rFonts w:ascii="Calibri" w:hAnsi="Calibri" w:cs="Calibri"/>
        </w:rPr>
        <w:t> </w:t>
      </w:r>
      <w:r w:rsidRPr="0081714A">
        <w:rPr>
          <w:rFonts w:cs="Arial"/>
        </w:rPr>
        <w:t>pr</w:t>
      </w:r>
      <w:r w:rsidRPr="0081714A">
        <w:rPr>
          <w:rFonts w:cs="Proba Pro"/>
        </w:rPr>
        <w:t>í</w:t>
      </w:r>
      <w:r w:rsidRPr="0081714A">
        <w:rPr>
          <w:rFonts w:cs="Arial"/>
        </w:rPr>
        <w:t>pade, ak bude ponuka skupiny dod</w:t>
      </w:r>
      <w:r w:rsidRPr="0081714A">
        <w:rPr>
          <w:rFonts w:cs="Proba Pro"/>
        </w:rPr>
        <w:t>á</w:t>
      </w:r>
      <w:r w:rsidRPr="0081714A">
        <w:rPr>
          <w:rFonts w:cs="Arial"/>
        </w:rPr>
        <w:t>vate</w:t>
      </w:r>
      <w:r w:rsidRPr="0081714A">
        <w:rPr>
          <w:rFonts w:cs="Proba Pro CE"/>
        </w:rPr>
        <w:t>ľ</w:t>
      </w:r>
      <w:r w:rsidRPr="0081714A">
        <w:rPr>
          <w:rFonts w:cs="Arial"/>
        </w:rPr>
        <w:t>ov vyhodnoten</w:t>
      </w:r>
      <w:r w:rsidRPr="0081714A">
        <w:rPr>
          <w:rFonts w:cs="Proba Pro"/>
        </w:rPr>
        <w:t>á</w:t>
      </w:r>
      <w:r w:rsidRPr="0081714A">
        <w:rPr>
          <w:rFonts w:cs="Arial"/>
        </w:rPr>
        <w:t xml:space="preserve"> ako </w:t>
      </w:r>
      <w:r w:rsidRPr="0081714A">
        <w:rPr>
          <w:rFonts w:cs="Proba Pro"/>
        </w:rPr>
        <w:t>ú</w:t>
      </w:r>
      <w:r w:rsidRPr="0081714A">
        <w:rPr>
          <w:rFonts w:cs="Arial"/>
        </w:rPr>
        <w:t>spe</w:t>
      </w:r>
      <w:r w:rsidRPr="0081714A">
        <w:rPr>
          <w:rFonts w:cs="Proba Pro"/>
        </w:rPr>
        <w:t>š</w:t>
      </w:r>
      <w:r w:rsidRPr="0081714A">
        <w:rPr>
          <w:rFonts w:cs="Arial"/>
        </w:rPr>
        <w:t>n</w:t>
      </w:r>
      <w:r w:rsidRPr="0081714A">
        <w:rPr>
          <w:rFonts w:cs="Proba Pro"/>
        </w:rPr>
        <w:t>á</w:t>
      </w:r>
      <w:r w:rsidRPr="0081714A">
        <w:rPr>
          <w:rFonts w:cs="Arial"/>
        </w:rPr>
        <w:t>, t</w:t>
      </w:r>
      <w:r w:rsidRPr="0081714A">
        <w:rPr>
          <w:rFonts w:cs="Proba Pro"/>
        </w:rPr>
        <w:t>á</w:t>
      </w:r>
      <w:r w:rsidRPr="0081714A">
        <w:rPr>
          <w:rFonts w:cs="Arial"/>
        </w:rPr>
        <w:t>to skupina bude povinn</w:t>
      </w:r>
      <w:r w:rsidRPr="0081714A">
        <w:rPr>
          <w:rFonts w:cs="Proba Pro"/>
        </w:rPr>
        <w:t>á</w:t>
      </w:r>
      <w:r w:rsidRPr="0081714A">
        <w:rPr>
          <w:rFonts w:cs="Arial"/>
        </w:rPr>
        <w:t xml:space="preserve"> vytvori</w:t>
      </w:r>
      <w:r w:rsidRPr="0081714A">
        <w:rPr>
          <w:rFonts w:cs="Proba Pro CE"/>
        </w:rPr>
        <w:t>ť</w:t>
      </w:r>
      <w:r w:rsidRPr="0081714A">
        <w:rPr>
          <w:rFonts w:cs="Arial"/>
        </w:rPr>
        <w:t xml:space="preserve"> zdru</w:t>
      </w:r>
      <w:r w:rsidRPr="0081714A">
        <w:rPr>
          <w:rFonts w:cs="Proba Pro"/>
        </w:rPr>
        <w:t>ž</w:t>
      </w:r>
      <w:r w:rsidRPr="0081714A">
        <w:rPr>
          <w:rFonts w:cs="Arial"/>
        </w:rPr>
        <w:t>enie os</w:t>
      </w:r>
      <w:r w:rsidRPr="0081714A">
        <w:rPr>
          <w:rFonts w:cs="Proba Pro"/>
        </w:rPr>
        <w:t>ô</w:t>
      </w:r>
      <w:r w:rsidRPr="0081714A">
        <w:rPr>
          <w:rFonts w:cs="Arial"/>
        </w:rPr>
        <w:t>b pod</w:t>
      </w:r>
      <w:r w:rsidRPr="0081714A">
        <w:rPr>
          <w:rFonts w:cs="Proba Pro CE"/>
        </w:rPr>
        <w:t>ľ</w:t>
      </w:r>
      <w:r w:rsidRPr="0081714A">
        <w:rPr>
          <w:rFonts w:cs="Arial"/>
        </w:rPr>
        <w:t>a relevantných ustanovení súkromného práva. Z</w:t>
      </w:r>
      <w:r w:rsidRPr="0081714A">
        <w:rPr>
          <w:rFonts w:ascii="Calibri" w:hAnsi="Calibri" w:cs="Calibri"/>
        </w:rPr>
        <w:t> </w:t>
      </w:r>
      <w:r w:rsidRPr="0081714A">
        <w:rPr>
          <w:rFonts w:cs="Arial"/>
        </w:rPr>
        <w:t>dokument</w:t>
      </w:r>
      <w:r w:rsidRPr="0081714A">
        <w:rPr>
          <w:rFonts w:cs="Proba Pro"/>
        </w:rPr>
        <w:t>á</w:t>
      </w:r>
      <w:r w:rsidRPr="0081714A">
        <w:rPr>
          <w:rFonts w:cs="Arial"/>
        </w:rPr>
        <w:t>cie preukazuj</w:t>
      </w:r>
      <w:r w:rsidRPr="0081714A">
        <w:rPr>
          <w:rFonts w:cs="Proba Pro"/>
        </w:rPr>
        <w:t>ú</w:t>
      </w:r>
      <w:r w:rsidRPr="0081714A">
        <w:rPr>
          <w:rFonts w:cs="Arial"/>
        </w:rPr>
        <w:t>cej vznik zdru</w:t>
      </w:r>
      <w:r w:rsidRPr="0081714A">
        <w:rPr>
          <w:rFonts w:cs="Proba Pro"/>
        </w:rPr>
        <w:t>ž</w:t>
      </w:r>
      <w:r w:rsidRPr="0081714A">
        <w:rPr>
          <w:rFonts w:cs="Arial"/>
        </w:rPr>
        <w:t>enia (resp. inej z</w:t>
      </w:r>
      <w:r w:rsidRPr="0081714A">
        <w:rPr>
          <w:rFonts w:cs="Proba Pro"/>
        </w:rPr>
        <w:t>á</w:t>
      </w:r>
      <w:r w:rsidRPr="0081714A">
        <w:rPr>
          <w:rFonts w:cs="Arial"/>
        </w:rPr>
        <w:t>konnej formy spolupr</w:t>
      </w:r>
      <w:r w:rsidRPr="0081714A">
        <w:rPr>
          <w:rFonts w:cs="Proba Pro"/>
        </w:rPr>
        <w:t>á</w:t>
      </w:r>
      <w:r w:rsidRPr="0081714A">
        <w:rPr>
          <w:rFonts w:cs="Arial"/>
        </w:rPr>
        <w:t>ce fyzick</w:t>
      </w:r>
      <w:r w:rsidRPr="0081714A">
        <w:rPr>
          <w:rFonts w:cs="Proba Pro"/>
        </w:rPr>
        <w:t>ý</w:t>
      </w:r>
      <w:r w:rsidRPr="0081714A">
        <w:rPr>
          <w:rFonts w:cs="Arial"/>
        </w:rPr>
        <w:t>ch alebo pr</w:t>
      </w:r>
      <w:r w:rsidRPr="0081714A">
        <w:rPr>
          <w:rFonts w:cs="Proba Pro"/>
        </w:rPr>
        <w:t>á</w:t>
      </w:r>
      <w:r w:rsidRPr="0081714A">
        <w:rPr>
          <w:rFonts w:cs="Arial"/>
        </w:rPr>
        <w:t>vnick</w:t>
      </w:r>
      <w:r w:rsidRPr="0081714A">
        <w:rPr>
          <w:rFonts w:cs="Proba Pro"/>
        </w:rPr>
        <w:t>ý</w:t>
      </w:r>
      <w:r w:rsidRPr="0081714A">
        <w:rPr>
          <w:rFonts w:cs="Arial"/>
        </w:rPr>
        <w:t>ch os</w:t>
      </w:r>
      <w:r w:rsidRPr="0081714A">
        <w:rPr>
          <w:rFonts w:cs="Proba Pro"/>
        </w:rPr>
        <w:t>ô</w:t>
      </w:r>
      <w:r w:rsidRPr="0081714A">
        <w:rPr>
          <w:rFonts w:cs="Arial"/>
        </w:rPr>
        <w:t>b) mus</w:t>
      </w:r>
      <w:r w:rsidRPr="0081714A">
        <w:rPr>
          <w:rFonts w:cs="Proba Pro"/>
        </w:rPr>
        <w:t>í</w:t>
      </w:r>
      <w:r w:rsidRPr="0081714A">
        <w:rPr>
          <w:rFonts w:cs="Arial"/>
        </w:rPr>
        <w:t xml:space="preserve"> by</w:t>
      </w:r>
      <w:r w:rsidRPr="0081714A">
        <w:rPr>
          <w:rFonts w:cs="Proba Pro CE"/>
        </w:rPr>
        <w:t>ť</w:t>
      </w:r>
      <w:r w:rsidRPr="0081714A">
        <w:rPr>
          <w:rFonts w:cs="Arial"/>
        </w:rPr>
        <w:t xml:space="preserve"> jasn</w:t>
      </w:r>
      <w:r w:rsidRPr="0081714A">
        <w:rPr>
          <w:rFonts w:cs="Proba Pro"/>
        </w:rPr>
        <w:t>é</w:t>
      </w:r>
      <w:r w:rsidRPr="0081714A">
        <w:rPr>
          <w:rFonts w:cs="Arial"/>
        </w:rPr>
        <w:t xml:space="preserve"> a</w:t>
      </w:r>
      <w:r w:rsidRPr="0081714A">
        <w:rPr>
          <w:rFonts w:ascii="Calibri" w:hAnsi="Calibri" w:cs="Calibri"/>
        </w:rPr>
        <w:t> </w:t>
      </w:r>
      <w:r w:rsidRPr="0081714A">
        <w:rPr>
          <w:rFonts w:cs="Arial"/>
        </w:rPr>
        <w:t>zrejm</w:t>
      </w:r>
      <w:r w:rsidRPr="0081714A">
        <w:rPr>
          <w:rFonts w:cs="Proba Pro"/>
        </w:rPr>
        <w:t>é</w:t>
      </w:r>
      <w:r w:rsidRPr="0081714A">
        <w:rPr>
          <w:rFonts w:cs="Arial"/>
        </w:rPr>
        <w:t>, ako s</w:t>
      </w:r>
      <w:r w:rsidRPr="0081714A">
        <w:rPr>
          <w:rFonts w:cs="Proba Pro"/>
        </w:rPr>
        <w:t>ú</w:t>
      </w:r>
      <w:r w:rsidRPr="0081714A">
        <w:rPr>
          <w:rFonts w:cs="Arial"/>
        </w:rPr>
        <w:t xml:space="preserve"> stanoven</w:t>
      </w:r>
      <w:r w:rsidRPr="0081714A">
        <w:rPr>
          <w:rFonts w:cs="Proba Pro"/>
        </w:rPr>
        <w:t>é</w:t>
      </w:r>
      <w:r w:rsidRPr="0081714A">
        <w:rPr>
          <w:rFonts w:cs="Arial"/>
        </w:rPr>
        <w:t xml:space="preserve"> vz</w:t>
      </w:r>
      <w:r w:rsidRPr="0081714A">
        <w:rPr>
          <w:rFonts w:cs="Proba Pro"/>
        </w:rPr>
        <w:t>á</w:t>
      </w:r>
      <w:r w:rsidRPr="0081714A">
        <w:rPr>
          <w:rFonts w:cs="Arial"/>
        </w:rPr>
        <w:t>jomn</w:t>
      </w:r>
      <w:r w:rsidRPr="0081714A">
        <w:rPr>
          <w:rFonts w:cs="Proba Pro"/>
        </w:rPr>
        <w:t>é</w:t>
      </w:r>
      <w:r w:rsidRPr="0081714A">
        <w:rPr>
          <w:rFonts w:cs="Arial"/>
        </w:rPr>
        <w:t xml:space="preserve"> </w:t>
      </w:r>
      <w:r w:rsidRPr="0081714A">
        <w:rPr>
          <w:rFonts w:cs="Arial"/>
        </w:rPr>
        <w:lastRenderedPageBreak/>
        <w:t>pr</w:t>
      </w:r>
      <w:r w:rsidRPr="0081714A">
        <w:rPr>
          <w:rFonts w:cs="Proba Pro"/>
        </w:rPr>
        <w:t>á</w:t>
      </w:r>
      <w:r w:rsidRPr="0081714A">
        <w:rPr>
          <w:rFonts w:cs="Arial"/>
        </w:rPr>
        <w:t>va a</w:t>
      </w:r>
      <w:r w:rsidRPr="0081714A">
        <w:rPr>
          <w:rFonts w:ascii="Calibri" w:hAnsi="Calibri" w:cs="Calibri"/>
        </w:rPr>
        <w:t> </w:t>
      </w:r>
      <w:r w:rsidRPr="0081714A">
        <w:rPr>
          <w:rFonts w:cs="Arial"/>
        </w:rPr>
        <w:t>povinnosti, kto a</w:t>
      </w:r>
      <w:r w:rsidRPr="0081714A">
        <w:rPr>
          <w:rFonts w:ascii="Calibri" w:hAnsi="Calibri" w:cs="Calibri"/>
        </w:rPr>
        <w:t> </w:t>
      </w:r>
      <w:r w:rsidRPr="0081714A">
        <w:rPr>
          <w:rFonts w:cs="Arial"/>
        </w:rPr>
        <w:t xml:space="preserve">akou </w:t>
      </w:r>
      <w:r w:rsidRPr="0081714A">
        <w:rPr>
          <w:rFonts w:cs="Proba Pro CE"/>
        </w:rPr>
        <w:t>č</w:t>
      </w:r>
      <w:r w:rsidRPr="0081714A">
        <w:rPr>
          <w:rFonts w:cs="Arial"/>
        </w:rPr>
        <w:t>as</w:t>
      </w:r>
      <w:r w:rsidRPr="0081714A">
        <w:rPr>
          <w:rFonts w:cs="Proba Pro CE"/>
        </w:rPr>
        <w:t>ť</w:t>
      </w:r>
      <w:r w:rsidRPr="0081714A">
        <w:rPr>
          <w:rFonts w:cs="Arial"/>
        </w:rPr>
        <w:t>ou sa bude na plnen</w:t>
      </w:r>
      <w:r w:rsidRPr="0081714A">
        <w:rPr>
          <w:rFonts w:cs="Proba Pro"/>
        </w:rPr>
        <w:t>í</w:t>
      </w:r>
      <w:r w:rsidRPr="0081714A">
        <w:rPr>
          <w:rFonts w:cs="Arial"/>
        </w:rPr>
        <w:t xml:space="preserve"> podie</w:t>
      </w:r>
      <w:r w:rsidRPr="0081714A">
        <w:rPr>
          <w:rFonts w:cs="Proba Pro CE"/>
        </w:rPr>
        <w:t>ľ</w:t>
      </w:r>
      <w:r w:rsidRPr="0081714A">
        <w:rPr>
          <w:rFonts w:cs="Arial"/>
        </w:rPr>
        <w:t>a</w:t>
      </w:r>
      <w:r w:rsidRPr="0081714A">
        <w:rPr>
          <w:rFonts w:cs="Proba Pro CE"/>
        </w:rPr>
        <w:t>ť</w:t>
      </w:r>
      <w:r w:rsidRPr="0081714A">
        <w:rPr>
          <w:rFonts w:cs="Arial"/>
        </w:rPr>
        <w:t xml:space="preserve"> a</w:t>
      </w:r>
      <w:r w:rsidRPr="0081714A">
        <w:rPr>
          <w:rFonts w:ascii="Calibri" w:hAnsi="Calibri" w:cs="Calibri"/>
        </w:rPr>
        <w:t> </w:t>
      </w:r>
      <w:r w:rsidRPr="0081714A">
        <w:rPr>
          <w:rFonts w:cs="Arial"/>
        </w:rPr>
        <w:t>skuto</w:t>
      </w:r>
      <w:r w:rsidRPr="0081714A">
        <w:rPr>
          <w:rFonts w:cs="Proba Pro CE"/>
        </w:rPr>
        <w:t>č</w:t>
      </w:r>
      <w:r w:rsidRPr="0081714A">
        <w:rPr>
          <w:rFonts w:cs="Arial"/>
        </w:rPr>
        <w:t>nos</w:t>
      </w:r>
      <w:r w:rsidRPr="0081714A">
        <w:rPr>
          <w:rFonts w:cs="Proba Pro CE"/>
        </w:rPr>
        <w:t>ť</w:t>
      </w:r>
      <w:r w:rsidRPr="0081714A">
        <w:rPr>
          <w:rFonts w:cs="Arial"/>
        </w:rPr>
        <w:t xml:space="preserve">, </w:t>
      </w:r>
      <w:r w:rsidRPr="0081714A">
        <w:rPr>
          <w:rFonts w:cs="Proba Pro"/>
        </w:rPr>
        <w:t>ž</w:t>
      </w:r>
      <w:r w:rsidRPr="0081714A">
        <w:rPr>
          <w:rFonts w:cs="Arial"/>
        </w:rPr>
        <w:t>e v</w:t>
      </w:r>
      <w:r w:rsidRPr="0081714A">
        <w:rPr>
          <w:rFonts w:cs="Proba Pro"/>
        </w:rPr>
        <w:t>š</w:t>
      </w:r>
      <w:r w:rsidRPr="0081714A">
        <w:rPr>
          <w:rFonts w:cs="Arial"/>
        </w:rPr>
        <w:t xml:space="preserve">etci </w:t>
      </w:r>
      <w:r w:rsidRPr="0081714A">
        <w:rPr>
          <w:rFonts w:cs="Proba Pro CE"/>
        </w:rPr>
        <w:t>č</w:t>
      </w:r>
      <w:r w:rsidRPr="0081714A">
        <w:rPr>
          <w:rFonts w:cs="Arial"/>
        </w:rPr>
        <w:t>lenovia zdru</w:t>
      </w:r>
      <w:r w:rsidRPr="0081714A">
        <w:rPr>
          <w:rFonts w:cs="Proba Pro"/>
        </w:rPr>
        <w:t>ž</w:t>
      </w:r>
      <w:r w:rsidRPr="0081714A">
        <w:rPr>
          <w:rFonts w:cs="Arial"/>
        </w:rPr>
        <w:t>enia ru</w:t>
      </w:r>
      <w:r w:rsidRPr="0081714A">
        <w:rPr>
          <w:rFonts w:cs="Proba Pro CE"/>
        </w:rPr>
        <w:t>č</w:t>
      </w:r>
      <w:r w:rsidRPr="0081714A">
        <w:rPr>
          <w:rFonts w:cs="Arial"/>
        </w:rPr>
        <w:t>ia za z</w:t>
      </w:r>
      <w:r w:rsidRPr="0081714A">
        <w:rPr>
          <w:rFonts w:cs="Proba Pro"/>
        </w:rPr>
        <w:t>á</w:t>
      </w:r>
      <w:r w:rsidRPr="0081714A">
        <w:rPr>
          <w:rFonts w:cs="Arial"/>
        </w:rPr>
        <w:t>v</w:t>
      </w:r>
      <w:r w:rsidRPr="0081714A">
        <w:rPr>
          <w:rFonts w:cs="Proba Pro"/>
        </w:rPr>
        <w:t>ä</w:t>
      </w:r>
      <w:r w:rsidRPr="0081714A">
        <w:rPr>
          <w:rFonts w:cs="Arial"/>
        </w:rPr>
        <w:t>zky zdru</w:t>
      </w:r>
      <w:r w:rsidRPr="0081714A">
        <w:rPr>
          <w:rFonts w:cs="Proba Pro"/>
        </w:rPr>
        <w:t>ž</w:t>
      </w:r>
      <w:r w:rsidRPr="0081714A">
        <w:rPr>
          <w:rFonts w:cs="Arial"/>
        </w:rPr>
        <w:t>enia spolo</w:t>
      </w:r>
      <w:r w:rsidRPr="0081714A">
        <w:rPr>
          <w:rFonts w:cs="Proba Pro CE"/>
        </w:rPr>
        <w:t>č</w:t>
      </w:r>
      <w:r w:rsidRPr="0081714A">
        <w:rPr>
          <w:rFonts w:cs="Arial"/>
        </w:rPr>
        <w:t>ne a</w:t>
      </w:r>
      <w:r w:rsidRPr="0081714A">
        <w:rPr>
          <w:rFonts w:ascii="Calibri" w:hAnsi="Calibri" w:cs="Calibri"/>
        </w:rPr>
        <w:t> </w:t>
      </w:r>
      <w:r w:rsidRPr="0081714A">
        <w:rPr>
          <w:rFonts w:cs="Arial"/>
        </w:rPr>
        <w:t>nerozdielne.</w:t>
      </w:r>
      <w:bookmarkEnd w:id="31"/>
    </w:p>
    <w:p w14:paraId="6CFA160C" w14:textId="77777777" w:rsidR="0094391B" w:rsidRPr="0081714A" w:rsidRDefault="0094391B" w:rsidP="0081714A">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cs="Arial"/>
          <w:lang w:val="sk-SK"/>
        </w:rPr>
      </w:pPr>
      <w:bookmarkStart w:id="34" w:name="_Toc524701770"/>
      <w:bookmarkStart w:id="35" w:name="_kgcv8k"/>
    </w:p>
    <w:p w14:paraId="512CB342" w14:textId="77777777" w:rsidR="0094391B" w:rsidRPr="0081714A" w:rsidRDefault="0094391B" w:rsidP="0081714A">
      <w:pPr>
        <w:pStyle w:val="SAP1"/>
        <w:widowControl/>
        <w:spacing w:before="0" w:after="0" w:line="240" w:lineRule="auto"/>
        <w:rPr>
          <w:lang w:val="sk-SK"/>
        </w:rPr>
      </w:pPr>
      <w:bookmarkStart w:id="36" w:name="_Toc22634815"/>
      <w:bookmarkStart w:id="37" w:name="_Hlk533761413"/>
      <w:r w:rsidRPr="0081714A">
        <w:rPr>
          <w:lang w:val="sk-SK"/>
        </w:rPr>
        <w:t>Predloženie a obsah ponúk</w:t>
      </w:r>
      <w:bookmarkEnd w:id="34"/>
      <w:bookmarkEnd w:id="36"/>
    </w:p>
    <w:p w14:paraId="3AE5D035" w14:textId="77777777" w:rsidR="0094391B" w:rsidRPr="0081714A" w:rsidRDefault="0094391B" w:rsidP="0081714A">
      <w:pPr>
        <w:pStyle w:val="Nadpis3"/>
        <w:keepNext w:val="0"/>
        <w:keepLines w:val="0"/>
        <w:numPr>
          <w:ilvl w:val="0"/>
          <w:numId w:val="0"/>
        </w:numPr>
        <w:spacing w:after="0" w:line="240" w:lineRule="auto"/>
        <w:ind w:left="567"/>
        <w:jc w:val="both"/>
        <w:rPr>
          <w:rFonts w:cs="Arial"/>
        </w:rPr>
      </w:pPr>
    </w:p>
    <w:p w14:paraId="1D48415B" w14:textId="1398C162" w:rsidR="0094391B" w:rsidRPr="0081714A" w:rsidRDefault="0094391B" w:rsidP="0081714A">
      <w:pPr>
        <w:pStyle w:val="Nadpis3"/>
        <w:keepNext w:val="0"/>
        <w:keepLines w:val="0"/>
        <w:numPr>
          <w:ilvl w:val="1"/>
          <w:numId w:val="150"/>
        </w:numPr>
        <w:spacing w:after="120" w:line="240" w:lineRule="auto"/>
        <w:ind w:left="567" w:hanging="567"/>
        <w:jc w:val="both"/>
        <w:rPr>
          <w:rFonts w:cs="Arial"/>
        </w:rPr>
      </w:pPr>
      <w:r w:rsidRPr="0081714A">
        <w:rPr>
          <w:rFonts w:cs="Arial"/>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41073EFC" w14:textId="78EC3C5B" w:rsidR="00981AEC" w:rsidRPr="0081714A" w:rsidRDefault="0094391B" w:rsidP="0081714A">
      <w:pPr>
        <w:pStyle w:val="Nadpis3"/>
        <w:keepNext w:val="0"/>
        <w:keepLines w:val="0"/>
        <w:numPr>
          <w:ilvl w:val="1"/>
          <w:numId w:val="150"/>
        </w:numPr>
        <w:spacing w:after="120" w:line="240" w:lineRule="auto"/>
        <w:ind w:left="567" w:hanging="567"/>
        <w:jc w:val="both"/>
        <w:rPr>
          <w:rFonts w:cs="Arial"/>
        </w:rPr>
      </w:pPr>
      <w:r w:rsidRPr="0081714A">
        <w:rPr>
          <w:rFonts w:cs="Arial"/>
        </w:rPr>
        <w:t>Ak nie je v</w:t>
      </w:r>
      <w:r w:rsidRPr="0081714A">
        <w:rPr>
          <w:rFonts w:ascii="Calibri" w:hAnsi="Calibri" w:cs="Calibri"/>
        </w:rPr>
        <w:t> </w:t>
      </w:r>
      <w:r w:rsidRPr="0081714A">
        <w:rPr>
          <w:rFonts w:cs="Arial"/>
        </w:rPr>
        <w:t>bode 8.</w:t>
      </w:r>
      <w:r w:rsidR="00276066" w:rsidRPr="0081714A">
        <w:rPr>
          <w:rFonts w:cs="Arial"/>
        </w:rPr>
        <w:t>7</w:t>
      </w:r>
      <w:r w:rsidR="00594BDE" w:rsidRPr="0081714A">
        <w:rPr>
          <w:rFonts w:cs="Arial"/>
        </w:rPr>
        <w:t xml:space="preserve"> </w:t>
      </w:r>
      <w:r w:rsidRPr="0081714A">
        <w:rPr>
          <w:rFonts w:cs="Arial"/>
        </w:rPr>
        <w:t xml:space="preserve">tejto </w:t>
      </w:r>
      <w:r w:rsidRPr="0081714A">
        <w:rPr>
          <w:rFonts w:cs="Proba Pro CE"/>
        </w:rPr>
        <w:t>č</w:t>
      </w:r>
      <w:r w:rsidRPr="0081714A">
        <w:rPr>
          <w:rFonts w:cs="Arial"/>
        </w:rPr>
        <w:t>asti s</w:t>
      </w:r>
      <w:r w:rsidRPr="0081714A">
        <w:rPr>
          <w:rFonts w:cs="Proba Pro CE"/>
        </w:rPr>
        <w:t>úť</w:t>
      </w:r>
      <w:r w:rsidRPr="0081714A">
        <w:rPr>
          <w:rFonts w:cs="Arial"/>
        </w:rPr>
        <w:t>a</w:t>
      </w:r>
      <w:r w:rsidRPr="0081714A">
        <w:rPr>
          <w:rFonts w:cs="Proba Pro"/>
        </w:rPr>
        <w:t>ž</w:t>
      </w:r>
      <w:r w:rsidRPr="0081714A">
        <w:rPr>
          <w:rFonts w:cs="Arial"/>
        </w:rPr>
        <w:t>n</w:t>
      </w:r>
      <w:r w:rsidRPr="0081714A">
        <w:rPr>
          <w:rFonts w:cs="Proba Pro"/>
        </w:rPr>
        <w:t>ý</w:t>
      </w:r>
      <w:r w:rsidRPr="0081714A">
        <w:rPr>
          <w:rFonts w:cs="Arial"/>
        </w:rPr>
        <w:t>ch podkladov uveden</w:t>
      </w:r>
      <w:r w:rsidRPr="0081714A">
        <w:rPr>
          <w:rFonts w:cs="Proba Pro"/>
        </w:rPr>
        <w:t>é</w:t>
      </w:r>
      <w:r w:rsidRPr="0081714A">
        <w:rPr>
          <w:rFonts w:cs="Arial"/>
        </w:rPr>
        <w:t xml:space="preserve"> inak, uch</w:t>
      </w:r>
      <w:r w:rsidRPr="0081714A">
        <w:rPr>
          <w:rFonts w:cs="Proba Pro"/>
        </w:rPr>
        <w:t>á</w:t>
      </w:r>
      <w:r w:rsidRPr="0081714A">
        <w:rPr>
          <w:rFonts w:cs="Arial"/>
        </w:rPr>
        <w:t>dza</w:t>
      </w:r>
      <w:r w:rsidRPr="0081714A">
        <w:rPr>
          <w:rFonts w:cs="Proba Pro CE"/>
        </w:rPr>
        <w:t>č</w:t>
      </w:r>
      <w:r w:rsidRPr="0081714A">
        <w:rPr>
          <w:rFonts w:cs="Arial"/>
        </w:rPr>
        <w:t xml:space="preserve"> predklad</w:t>
      </w:r>
      <w:r w:rsidRPr="0081714A">
        <w:rPr>
          <w:rFonts w:cs="Proba Pro"/>
        </w:rPr>
        <w:t>á</w:t>
      </w:r>
      <w:r w:rsidRPr="0081714A">
        <w:rPr>
          <w:rFonts w:cs="Arial"/>
        </w:rPr>
        <w:t xml:space="preserve"> ponuku v elektronickej podobe prostredn</w:t>
      </w:r>
      <w:r w:rsidRPr="0081714A">
        <w:rPr>
          <w:rFonts w:cs="Proba Pro"/>
        </w:rPr>
        <w:t>í</w:t>
      </w:r>
      <w:r w:rsidRPr="0081714A">
        <w:rPr>
          <w:rFonts w:cs="Arial"/>
        </w:rPr>
        <w:t>ctvom syst</w:t>
      </w:r>
      <w:r w:rsidRPr="0081714A">
        <w:rPr>
          <w:rFonts w:cs="Proba Pro"/>
        </w:rPr>
        <w:t>é</w:t>
      </w:r>
      <w:r w:rsidRPr="0081714A">
        <w:rPr>
          <w:rFonts w:cs="Arial"/>
        </w:rPr>
        <w:t>mu JOSEPHINE sp</w:t>
      </w:r>
      <w:r w:rsidRPr="0081714A">
        <w:rPr>
          <w:rFonts w:cs="Proba Pro"/>
        </w:rPr>
        <w:t>ô</w:t>
      </w:r>
      <w:r w:rsidRPr="0081714A">
        <w:rPr>
          <w:rFonts w:cs="Arial"/>
        </w:rPr>
        <w:t>sobom uveden</w:t>
      </w:r>
      <w:r w:rsidRPr="0081714A">
        <w:rPr>
          <w:rFonts w:cs="Proba Pro"/>
        </w:rPr>
        <w:t>ý</w:t>
      </w:r>
      <w:r w:rsidRPr="0081714A">
        <w:rPr>
          <w:rFonts w:cs="Arial"/>
        </w:rPr>
        <w:t>m v</w:t>
      </w:r>
      <w:r w:rsidRPr="0081714A">
        <w:rPr>
          <w:rFonts w:ascii="Calibri" w:hAnsi="Calibri" w:cs="Calibri"/>
        </w:rPr>
        <w:t> </w:t>
      </w:r>
      <w:r w:rsidRPr="0081714A">
        <w:rPr>
          <w:rFonts w:cs="Arial"/>
        </w:rPr>
        <w:t xml:space="preserve">bode 20 tejto </w:t>
      </w:r>
      <w:r w:rsidRPr="0081714A">
        <w:rPr>
          <w:rFonts w:cs="Proba Pro CE"/>
        </w:rPr>
        <w:t>č</w:t>
      </w:r>
      <w:r w:rsidRPr="0081714A">
        <w:rPr>
          <w:rFonts w:cs="Arial"/>
        </w:rPr>
        <w:t>asti s</w:t>
      </w:r>
      <w:r w:rsidRPr="0081714A">
        <w:rPr>
          <w:rFonts w:cs="Proba Pro CE"/>
        </w:rPr>
        <w:t>úť</w:t>
      </w:r>
      <w:r w:rsidRPr="0081714A">
        <w:rPr>
          <w:rFonts w:cs="Arial"/>
        </w:rPr>
        <w:t>a</w:t>
      </w:r>
      <w:r w:rsidRPr="0081714A">
        <w:rPr>
          <w:rFonts w:cs="Proba Pro"/>
        </w:rPr>
        <w:t>ž</w:t>
      </w:r>
      <w:r w:rsidRPr="0081714A">
        <w:rPr>
          <w:rFonts w:cs="Arial"/>
        </w:rPr>
        <w:t>ných podkladov a v lehote uvedenej v</w:t>
      </w:r>
      <w:r w:rsidRPr="0081714A">
        <w:rPr>
          <w:rFonts w:ascii="Calibri" w:hAnsi="Calibri" w:cs="Calibri"/>
        </w:rPr>
        <w:t> </w:t>
      </w:r>
      <w:r w:rsidRPr="0081714A">
        <w:rPr>
          <w:rFonts w:cs="Arial"/>
        </w:rPr>
        <w:t>bode 21</w:t>
      </w:r>
      <w:r w:rsidR="00183A87" w:rsidRPr="0081714A">
        <w:rPr>
          <w:rFonts w:cs="Arial"/>
        </w:rPr>
        <w:t>.3</w:t>
      </w:r>
      <w:r w:rsidRPr="0081714A">
        <w:rPr>
          <w:rFonts w:cs="Arial"/>
        </w:rPr>
        <w:t xml:space="preserve"> tejto </w:t>
      </w:r>
      <w:r w:rsidRPr="0081714A">
        <w:rPr>
          <w:rFonts w:cs="Proba Pro CE"/>
        </w:rPr>
        <w:t>č</w:t>
      </w:r>
      <w:r w:rsidRPr="0081714A">
        <w:rPr>
          <w:rFonts w:cs="Arial"/>
        </w:rPr>
        <w:t>asti s</w:t>
      </w:r>
      <w:r w:rsidRPr="0081714A">
        <w:rPr>
          <w:rFonts w:cs="Proba Pro CE"/>
        </w:rPr>
        <w:t>úť</w:t>
      </w:r>
      <w:r w:rsidRPr="0081714A">
        <w:rPr>
          <w:rFonts w:cs="Arial"/>
        </w:rPr>
        <w:t>a</w:t>
      </w:r>
      <w:r w:rsidRPr="0081714A">
        <w:rPr>
          <w:rFonts w:cs="Proba Pro"/>
        </w:rPr>
        <w:t>ž</w:t>
      </w:r>
      <w:r w:rsidRPr="0081714A">
        <w:rPr>
          <w:rFonts w:cs="Arial"/>
        </w:rPr>
        <w:t>n</w:t>
      </w:r>
      <w:r w:rsidRPr="0081714A">
        <w:rPr>
          <w:rFonts w:cs="Proba Pro"/>
        </w:rPr>
        <w:t>ý</w:t>
      </w:r>
      <w:r w:rsidRPr="0081714A">
        <w:rPr>
          <w:rFonts w:cs="Arial"/>
        </w:rPr>
        <w:t>ch podkladov.</w:t>
      </w:r>
    </w:p>
    <w:p w14:paraId="7D170800" w14:textId="48EC3CF7" w:rsidR="0094391B" w:rsidRPr="0081714A" w:rsidRDefault="00981AEC" w:rsidP="0081714A">
      <w:pPr>
        <w:pStyle w:val="Nadpis3"/>
        <w:keepNext w:val="0"/>
        <w:keepLines w:val="0"/>
        <w:numPr>
          <w:ilvl w:val="1"/>
          <w:numId w:val="150"/>
        </w:numPr>
        <w:spacing w:after="120" w:line="240" w:lineRule="auto"/>
        <w:ind w:left="567" w:hanging="567"/>
        <w:jc w:val="both"/>
        <w:rPr>
          <w:rFonts w:cs="Arial"/>
        </w:rPr>
      </w:pPr>
      <w:r w:rsidRPr="0081714A">
        <w:t xml:space="preserve">Ak </w:t>
      </w:r>
      <w:r w:rsidRPr="0081714A">
        <w:rPr>
          <w:rFonts w:cs="Arial"/>
        </w:rPr>
        <w:t>uchádzač</w:t>
      </w:r>
      <w:r w:rsidRPr="0081714A">
        <w:t xml:space="preserve"> predkladá ponuku na </w:t>
      </w:r>
      <w:r w:rsidR="002903CC" w:rsidRPr="0081714A">
        <w:t>viacero</w:t>
      </w:r>
      <w:r w:rsidRPr="0081714A">
        <w:t xml:space="preserve"> Čas</w:t>
      </w:r>
      <w:r w:rsidR="00715F14" w:rsidRPr="0081714A">
        <w:t>t</w:t>
      </w:r>
      <w:r w:rsidR="002903CC" w:rsidRPr="0081714A">
        <w:t>í</w:t>
      </w:r>
      <w:r w:rsidRPr="0081714A">
        <w:t xml:space="preserve"> predmetu zákazky, predloží dokumenty uvedené v bodoch 8.</w:t>
      </w:r>
      <w:r w:rsidR="00F95F08" w:rsidRPr="0081714A">
        <w:t>4</w:t>
      </w:r>
      <w:r w:rsidRPr="0081714A">
        <w:t>.</w:t>
      </w:r>
      <w:r w:rsidR="00594B71" w:rsidRPr="0081714A">
        <w:t>3</w:t>
      </w:r>
      <w:r w:rsidRPr="0081714A">
        <w:t xml:space="preserve"> až 8.</w:t>
      </w:r>
      <w:r w:rsidR="00F95F08" w:rsidRPr="0081714A">
        <w:t>4</w:t>
      </w:r>
      <w:r w:rsidRPr="0081714A">
        <w:t>.</w:t>
      </w:r>
      <w:r w:rsidR="00594B71" w:rsidRPr="0081714A">
        <w:t>6</w:t>
      </w:r>
      <w:r w:rsidRPr="0081714A">
        <w:t>, 8.</w:t>
      </w:r>
      <w:r w:rsidR="00F95F08" w:rsidRPr="0081714A">
        <w:t>4</w:t>
      </w:r>
      <w:r w:rsidRPr="0081714A">
        <w:t>.</w:t>
      </w:r>
      <w:r w:rsidR="00594B71" w:rsidRPr="0081714A">
        <w:t>9</w:t>
      </w:r>
      <w:r w:rsidRPr="0081714A">
        <w:t xml:space="preserve"> a 8.</w:t>
      </w:r>
      <w:r w:rsidR="00F95F08" w:rsidRPr="0081714A">
        <w:t>4</w:t>
      </w:r>
      <w:r w:rsidRPr="0081714A">
        <w:t>.</w:t>
      </w:r>
      <w:r w:rsidR="00594B71" w:rsidRPr="0081714A">
        <w:t>10</w:t>
      </w:r>
      <w:r w:rsidRPr="0081714A">
        <w:t xml:space="preserve"> nižšie pre každú Časť predmetu zákazky samostatne. Z označenia týchto dokumentov musí byť jednoznačne zrejmé, ktorej Časti predmetu zákazky sa týkajú.</w:t>
      </w:r>
    </w:p>
    <w:p w14:paraId="779AE7E6" w14:textId="77777777" w:rsidR="0094391B" w:rsidRPr="0081714A" w:rsidRDefault="0094391B" w:rsidP="0081714A">
      <w:pPr>
        <w:pStyle w:val="Nadpis3"/>
        <w:keepNext w:val="0"/>
        <w:keepLines w:val="0"/>
        <w:numPr>
          <w:ilvl w:val="1"/>
          <w:numId w:val="150"/>
        </w:numPr>
        <w:spacing w:after="120" w:line="240" w:lineRule="auto"/>
        <w:ind w:left="567" w:hanging="567"/>
        <w:jc w:val="both"/>
        <w:rPr>
          <w:rFonts w:cs="Arial"/>
        </w:rPr>
      </w:pPr>
      <w:bookmarkStart w:id="38" w:name="_Hlk3909106"/>
      <w:r w:rsidRPr="0081714A">
        <w:rPr>
          <w:rFonts w:cs="Arial"/>
        </w:rPr>
        <w:t xml:space="preserve">Súčasťou ponuky musia byť nasledujúce doklady / dokumenty: </w:t>
      </w:r>
    </w:p>
    <w:p w14:paraId="0CBF6528" w14:textId="77777777" w:rsidR="0094391B" w:rsidRPr="0081714A" w:rsidRDefault="0094391B" w:rsidP="0081714A">
      <w:pPr>
        <w:pStyle w:val="Odsekzoznamu"/>
        <w:spacing w:after="0" w:line="240" w:lineRule="auto"/>
        <w:ind w:left="1134"/>
        <w:contextualSpacing w:val="0"/>
        <w:jc w:val="both"/>
        <w:outlineLvl w:val="1"/>
        <w:rPr>
          <w:rFonts w:ascii="Proba Pro" w:hAnsi="Proba Pro" w:cs="Arial"/>
        </w:rPr>
      </w:pPr>
    </w:p>
    <w:p w14:paraId="034EFD98" w14:textId="6992FBC1" w:rsidR="003A5A72" w:rsidRPr="0081714A" w:rsidRDefault="0094391B" w:rsidP="0081714A">
      <w:pPr>
        <w:pStyle w:val="Odsekzoznamu"/>
        <w:numPr>
          <w:ilvl w:val="2"/>
          <w:numId w:val="150"/>
        </w:numPr>
        <w:spacing w:after="0" w:line="240" w:lineRule="auto"/>
        <w:ind w:left="1134" w:hanging="567"/>
        <w:contextualSpacing w:val="0"/>
        <w:jc w:val="both"/>
        <w:outlineLvl w:val="1"/>
        <w:rPr>
          <w:rFonts w:ascii="Proba Pro" w:eastAsiaTheme="majorEastAsia" w:hAnsi="Proba Pro" w:cstheme="majorBidi"/>
          <w:szCs w:val="24"/>
        </w:rPr>
      </w:pPr>
      <w:r w:rsidRPr="0081714A">
        <w:rPr>
          <w:rFonts w:ascii="Proba Pro" w:hAnsi="Proba Pro" w:cs="Arial"/>
          <w:u w:val="single"/>
        </w:rPr>
        <w:t>Identifikácia uchádzača</w:t>
      </w:r>
      <w:r w:rsidRPr="0081714A">
        <w:rPr>
          <w:rFonts w:ascii="Proba Pro" w:hAnsi="Proba Pro" w:cs="Arial"/>
        </w:rPr>
        <w:t xml:space="preserve"> </w:t>
      </w:r>
      <w:r w:rsidR="003A5A72" w:rsidRPr="0081714A">
        <w:rPr>
          <w:rFonts w:ascii="Proba Pro" w:eastAsiaTheme="majorEastAsia" w:hAnsi="Proba Pro" w:cstheme="majorBidi"/>
          <w:szCs w:val="24"/>
        </w:rPr>
        <w:t>(vrátane uvedenia kontaktnej osoby s jej e-mail adresou a tel. číslom)</w:t>
      </w:r>
      <w:r w:rsidR="007323B6" w:rsidRPr="0081714A">
        <w:rPr>
          <w:rFonts w:ascii="Proba Pro" w:eastAsiaTheme="majorEastAsia" w:hAnsi="Proba Pro" w:cstheme="majorBidi"/>
          <w:szCs w:val="24"/>
        </w:rPr>
        <w:t xml:space="preserve"> </w:t>
      </w:r>
      <w:r w:rsidR="007323B6" w:rsidRPr="0081714A">
        <w:rPr>
          <w:rFonts w:ascii="Proba Pro" w:eastAsiaTheme="majorEastAsia" w:hAnsi="Proba Pro" w:cstheme="majorBidi"/>
          <w:szCs w:val="24"/>
          <w:u w:val="single"/>
        </w:rPr>
        <w:t>a</w:t>
      </w:r>
      <w:r w:rsidR="007323B6" w:rsidRPr="0081714A">
        <w:rPr>
          <w:rFonts w:ascii="Calibri" w:eastAsiaTheme="majorEastAsia" w:hAnsi="Calibri" w:cs="Calibri"/>
          <w:szCs w:val="24"/>
          <w:u w:val="single"/>
        </w:rPr>
        <w:t> </w:t>
      </w:r>
      <w:r w:rsidR="007323B6" w:rsidRPr="0081714A">
        <w:rPr>
          <w:rFonts w:ascii="Proba Pro" w:eastAsiaTheme="majorEastAsia" w:hAnsi="Proba Pro" w:cstheme="majorBidi"/>
          <w:szCs w:val="24"/>
          <w:u w:val="single"/>
        </w:rPr>
        <w:t>Časti predmetu zákazky</w:t>
      </w:r>
      <w:r w:rsidR="00594BDE" w:rsidRPr="0081714A">
        <w:rPr>
          <w:rFonts w:ascii="Proba Pro" w:eastAsiaTheme="majorEastAsia" w:hAnsi="Proba Pro" w:cstheme="majorBidi"/>
          <w:szCs w:val="24"/>
          <w:u w:val="single"/>
        </w:rPr>
        <w:t>,</w:t>
      </w:r>
      <w:r w:rsidR="007323B6" w:rsidRPr="0081714A">
        <w:rPr>
          <w:rFonts w:ascii="Proba Pro" w:eastAsiaTheme="majorEastAsia" w:hAnsi="Proba Pro" w:cstheme="majorBidi"/>
          <w:szCs w:val="24"/>
        </w:rPr>
        <w:t xml:space="preserve"> pre ktorú ponuku predkladá</w:t>
      </w:r>
      <w:r w:rsidR="003A5A72" w:rsidRPr="0081714A">
        <w:rPr>
          <w:rFonts w:ascii="Proba Pro" w:eastAsiaTheme="majorEastAsia" w:hAnsi="Proba Pro" w:cstheme="majorBidi"/>
          <w:szCs w:val="24"/>
        </w:rPr>
        <w:t>.</w:t>
      </w:r>
    </w:p>
    <w:p w14:paraId="634444A2" w14:textId="77777777" w:rsidR="0066774E" w:rsidRPr="0081714A" w:rsidRDefault="0066774E" w:rsidP="0081714A">
      <w:pPr>
        <w:pStyle w:val="Odsekzoznamu"/>
        <w:spacing w:after="0" w:line="240" w:lineRule="auto"/>
        <w:ind w:left="1134"/>
        <w:contextualSpacing w:val="0"/>
        <w:jc w:val="both"/>
        <w:outlineLvl w:val="1"/>
        <w:rPr>
          <w:rFonts w:ascii="Proba Pro" w:eastAsiaTheme="majorEastAsia" w:hAnsi="Proba Pro" w:cstheme="majorBidi"/>
          <w:szCs w:val="24"/>
        </w:rPr>
      </w:pPr>
    </w:p>
    <w:p w14:paraId="6771CFC0" w14:textId="103A99E8" w:rsidR="00594B71" w:rsidRPr="0081714A" w:rsidRDefault="00594B71" w:rsidP="0081714A">
      <w:pPr>
        <w:pStyle w:val="Odsekzoznamu"/>
        <w:numPr>
          <w:ilvl w:val="2"/>
          <w:numId w:val="150"/>
        </w:numPr>
        <w:spacing w:after="0" w:line="240" w:lineRule="auto"/>
        <w:ind w:left="1134" w:hanging="567"/>
        <w:contextualSpacing w:val="0"/>
        <w:jc w:val="both"/>
        <w:outlineLvl w:val="1"/>
        <w:rPr>
          <w:rFonts w:ascii="Proba Pro" w:eastAsiaTheme="majorEastAsia" w:hAnsi="Proba Pro" w:cstheme="majorBidi"/>
          <w:szCs w:val="24"/>
        </w:rPr>
      </w:pPr>
      <w:r w:rsidRPr="0081714A">
        <w:rPr>
          <w:rFonts w:ascii="Proba Pro" w:eastAsiaTheme="majorEastAsia" w:hAnsi="Proba Pro" w:cstheme="majorBidi"/>
          <w:szCs w:val="24"/>
          <w:u w:val="single"/>
        </w:rPr>
        <w:t>Kontaktné údaje pre elektronickú aukciu</w:t>
      </w:r>
      <w:r w:rsidRPr="0081714A">
        <w:rPr>
          <w:rFonts w:ascii="Proba Pro" w:eastAsiaTheme="majorEastAsia" w:hAnsi="Proba Pro" w:cstheme="majorBidi"/>
          <w:szCs w:val="24"/>
        </w:rPr>
        <w:t xml:space="preserve"> v súlade s podmienkami Časti </w:t>
      </w:r>
      <w:r w:rsidR="004E46F3">
        <w:rPr>
          <w:rFonts w:ascii="Proba Pro" w:eastAsiaTheme="majorEastAsia" w:hAnsi="Proba Pro" w:cstheme="majorBidi"/>
          <w:szCs w:val="24"/>
        </w:rPr>
        <w:t>H</w:t>
      </w:r>
      <w:r w:rsidRPr="0081714A">
        <w:rPr>
          <w:rFonts w:ascii="Proba Pro" w:eastAsiaTheme="majorEastAsia" w:hAnsi="Proba Pro" w:cstheme="majorBidi"/>
          <w:szCs w:val="24"/>
        </w:rPr>
        <w:t>. Podmienky elektronickej aukcie (min. v štruktúre meno a priezvisko kontaktnej osoby, tel. a e-mail).</w:t>
      </w:r>
    </w:p>
    <w:p w14:paraId="306E8C56" w14:textId="77777777" w:rsidR="00C8577F" w:rsidRPr="0081714A" w:rsidRDefault="00C8577F" w:rsidP="0081714A">
      <w:pPr>
        <w:pStyle w:val="Odsekzoznamu"/>
        <w:spacing w:after="0" w:line="240" w:lineRule="auto"/>
        <w:ind w:left="1134"/>
        <w:contextualSpacing w:val="0"/>
        <w:jc w:val="both"/>
        <w:outlineLvl w:val="1"/>
        <w:rPr>
          <w:rFonts w:ascii="Proba Pro" w:hAnsi="Proba Pro" w:cs="Arial"/>
        </w:rPr>
      </w:pPr>
    </w:p>
    <w:p w14:paraId="4AED7CEA" w14:textId="3EE2013A" w:rsidR="007323B6" w:rsidRPr="0081714A" w:rsidRDefault="0094391B" w:rsidP="0081714A">
      <w:pPr>
        <w:pStyle w:val="Odsekzoznamu"/>
        <w:numPr>
          <w:ilvl w:val="2"/>
          <w:numId w:val="150"/>
        </w:numPr>
        <w:spacing w:after="0" w:line="240" w:lineRule="auto"/>
        <w:ind w:left="1134" w:hanging="567"/>
        <w:contextualSpacing w:val="0"/>
        <w:jc w:val="both"/>
        <w:outlineLvl w:val="1"/>
        <w:rPr>
          <w:rFonts w:ascii="Proba Pro" w:hAnsi="Proba Pro" w:cs="Arial"/>
        </w:rPr>
      </w:pPr>
      <w:r w:rsidRPr="0081714A">
        <w:rPr>
          <w:rFonts w:ascii="Proba Pro" w:hAnsi="Proba Pro" w:cs="Arial"/>
          <w:u w:val="single"/>
        </w:rPr>
        <w:t>Doklady a dokumenty na preukázanie splnenia podmienok účasti</w:t>
      </w:r>
      <w:r w:rsidRPr="0081714A">
        <w:rPr>
          <w:rFonts w:ascii="Proba Pro" w:hAnsi="Proba Pro" w:cs="Arial"/>
        </w:rPr>
        <w:t xml:space="preserve"> požadované v </w:t>
      </w:r>
      <w:r w:rsidR="00B94E8A" w:rsidRPr="0081714A">
        <w:rPr>
          <w:rFonts w:ascii="Proba Pro" w:hAnsi="Proba Pro" w:cs="Arial"/>
        </w:rPr>
        <w:t>Č</w:t>
      </w:r>
      <w:r w:rsidRPr="0081714A">
        <w:rPr>
          <w:rFonts w:ascii="Proba Pro" w:hAnsi="Proba Pro" w:cs="Arial"/>
        </w:rPr>
        <w:t xml:space="preserve">asti III.1 </w:t>
      </w:r>
      <w:r w:rsidRPr="0081714A">
        <w:rPr>
          <w:rFonts w:ascii="Proba Pro" w:eastAsia="Arial Unicode MS" w:hAnsi="Proba Pro" w:cs="Arial"/>
        </w:rPr>
        <w:t>Oznámenia</w:t>
      </w:r>
      <w:r w:rsidRPr="0081714A">
        <w:rPr>
          <w:rFonts w:ascii="Proba Pro" w:hAnsi="Proba Pro" w:cs="Arial"/>
        </w:rPr>
        <w:t xml:space="preserve"> o</w:t>
      </w:r>
      <w:r w:rsidRPr="0081714A">
        <w:rPr>
          <w:rFonts w:ascii="Calibri" w:hAnsi="Calibri" w:cs="Calibri"/>
        </w:rPr>
        <w:t> </w:t>
      </w:r>
      <w:r w:rsidRPr="0081714A">
        <w:rPr>
          <w:rFonts w:ascii="Proba Pro" w:hAnsi="Proba Pro" w:cs="Arial"/>
        </w:rPr>
        <w:t xml:space="preserve">vyhlásení verejného </w:t>
      </w:r>
      <w:r w:rsidRPr="0081714A">
        <w:rPr>
          <w:rFonts w:ascii="Proba Pro" w:hAnsi="Proba Pro" w:cs="Arial"/>
          <w:bCs/>
        </w:rPr>
        <w:t>obstarávania</w:t>
      </w:r>
      <w:r w:rsidRPr="0081714A">
        <w:rPr>
          <w:rFonts w:ascii="Proba Pro" w:hAnsi="Proba Pro" w:cs="Arial"/>
        </w:rPr>
        <w:t xml:space="preserve"> na predmet tejto zákazky uverejnenom vo Vestníku verejného obstarávania (ďalej „</w:t>
      </w:r>
      <w:r w:rsidRPr="0081714A">
        <w:rPr>
          <w:rFonts w:ascii="Proba Pro" w:hAnsi="Proba Pro" w:cs="Arial"/>
          <w:b/>
        </w:rPr>
        <w:t>Oznámenie</w:t>
      </w:r>
      <w:r w:rsidRPr="0081714A">
        <w:rPr>
          <w:rFonts w:ascii="Proba Pro" w:hAnsi="Proba Pro" w:cs="Arial"/>
        </w:rPr>
        <w:t>“)</w:t>
      </w:r>
      <w:r w:rsidR="004E46F3">
        <w:rPr>
          <w:rFonts w:ascii="Proba Pro" w:hAnsi="Proba Pro" w:cs="Arial"/>
        </w:rPr>
        <w:t xml:space="preserve"> a</w:t>
      </w:r>
      <w:r w:rsidR="004E46F3">
        <w:rPr>
          <w:rFonts w:ascii="Calibri" w:hAnsi="Calibri" w:cs="Calibri"/>
        </w:rPr>
        <w:t> </w:t>
      </w:r>
      <w:r w:rsidR="004E46F3">
        <w:rPr>
          <w:rFonts w:ascii="Proba Pro" w:hAnsi="Proba Pro" w:cs="Arial"/>
        </w:rPr>
        <w:t>v</w:t>
      </w:r>
      <w:r w:rsidR="004E46F3">
        <w:rPr>
          <w:rFonts w:ascii="Calibri" w:hAnsi="Calibri" w:cs="Calibri"/>
        </w:rPr>
        <w:t> </w:t>
      </w:r>
      <w:r w:rsidR="004E46F3">
        <w:rPr>
          <w:rFonts w:ascii="Proba Pro" w:hAnsi="Proba Pro" w:cs="Arial"/>
        </w:rPr>
        <w:t>Časti D. Podmienky účasti súťažných podkladov</w:t>
      </w:r>
      <w:r w:rsidRPr="0081714A">
        <w:rPr>
          <w:rFonts w:ascii="Proba Pro" w:hAnsi="Proba Pro" w:cs="Arial"/>
        </w:rPr>
        <w:t>.</w:t>
      </w:r>
      <w:r w:rsidR="00CB15FB" w:rsidRPr="0081714A">
        <w:rPr>
          <w:rFonts w:ascii="Proba Pro" w:hAnsi="Proba Pro" w:cs="Arial"/>
        </w:rPr>
        <w:t xml:space="preserve"> V prípade, ak uchádzač predkladá ponuku na viacero Častí predmetu zákazky, predloží doklady preukazujúce splnenie podmienok účasti technickej alebo odbornej spôsobilosti pre každú z týchto Častí samostatne.</w:t>
      </w:r>
    </w:p>
    <w:p w14:paraId="13DDFB0C" w14:textId="77777777" w:rsidR="007323B6" w:rsidRPr="0081714A" w:rsidRDefault="007323B6" w:rsidP="0081714A">
      <w:pPr>
        <w:pStyle w:val="Odsekzoznamu"/>
        <w:spacing w:line="240" w:lineRule="auto"/>
        <w:rPr>
          <w:rFonts w:ascii="Proba Pro" w:eastAsia="Arial Unicode MS" w:hAnsi="Proba Pro" w:cs="Arial"/>
        </w:rPr>
      </w:pPr>
    </w:p>
    <w:p w14:paraId="018CEB3E" w14:textId="5F7F8824" w:rsidR="007323B6" w:rsidRPr="0081714A" w:rsidRDefault="007323B6" w:rsidP="0081714A">
      <w:pPr>
        <w:pStyle w:val="Odsekzoznamu"/>
        <w:numPr>
          <w:ilvl w:val="2"/>
          <w:numId w:val="150"/>
        </w:numPr>
        <w:spacing w:after="0" w:line="240" w:lineRule="auto"/>
        <w:ind w:left="1134" w:hanging="567"/>
        <w:contextualSpacing w:val="0"/>
        <w:jc w:val="both"/>
        <w:outlineLvl w:val="1"/>
        <w:rPr>
          <w:rFonts w:ascii="Proba Pro" w:hAnsi="Proba Pro" w:cs="Arial"/>
        </w:rPr>
      </w:pPr>
      <w:r w:rsidRPr="0081714A">
        <w:rPr>
          <w:rFonts w:ascii="Proba Pro" w:eastAsia="Arial Unicode MS" w:hAnsi="Proba Pro" w:cs="Arial"/>
          <w:u w:val="single"/>
        </w:rPr>
        <w:t>Podrobný opis ponúkaného predmetu plnenia</w:t>
      </w:r>
      <w:r w:rsidRPr="0081714A">
        <w:rPr>
          <w:rFonts w:ascii="Proba Pro" w:eastAsia="Arial Unicode MS" w:hAnsi="Proba Pro" w:cs="Arial"/>
        </w:rPr>
        <w:t xml:space="preserve">, z ktorého musí vyplývať splnenie všetkých podmienok stanovených v Časti B. Opis predmetu zákazky. Opis musí obsahovať prehľadnú a jednoznačnú informáciu, ako tovary a súvisiace služby tvoriace ponúkaný predmet plnenia spĺňajú všetky požiadavky uvedené v Časti B. Opis predmetu zákazky. </w:t>
      </w:r>
      <w:r w:rsidRPr="0081714A">
        <w:rPr>
          <w:rFonts w:ascii="Proba Pro" w:eastAsia="Arial Unicode MS" w:hAnsi="Proba Pro" w:cs="Arial"/>
          <w:b/>
          <w:u w:val="single"/>
        </w:rPr>
        <w:t xml:space="preserve">Uchádzač predloží opis v štruktúre </w:t>
      </w:r>
      <w:r w:rsidR="009F39CB" w:rsidRPr="0081714A">
        <w:rPr>
          <w:rFonts w:ascii="Proba Pro" w:eastAsia="Arial Unicode MS" w:hAnsi="Proba Pro" w:cs="Arial"/>
          <w:b/>
          <w:u w:val="single"/>
        </w:rPr>
        <w:t>Prílohy č. 5</w:t>
      </w:r>
      <w:r w:rsidRPr="0081714A">
        <w:rPr>
          <w:rFonts w:ascii="Proba Pro" w:eastAsia="Arial Unicode MS" w:hAnsi="Proba Pro" w:cs="Arial"/>
          <w:b/>
          <w:u w:val="single"/>
        </w:rPr>
        <w:t xml:space="preserve"> týchto súťažných podkladov</w:t>
      </w:r>
      <w:r w:rsidRPr="0081714A">
        <w:rPr>
          <w:rFonts w:ascii="Proba Pro" w:eastAsia="Arial Unicode MS" w:hAnsi="Proba Pro" w:cs="Arial"/>
        </w:rPr>
        <w:t xml:space="preserve">, pričom uvedie ako spĺňa každú z požiadaviek uvedenú v jednotlivých bodoch tejto </w:t>
      </w:r>
      <w:r w:rsidR="009F39CB" w:rsidRPr="0081714A">
        <w:rPr>
          <w:rFonts w:ascii="Proba Pro" w:eastAsia="Arial Unicode MS" w:hAnsi="Proba Pro" w:cs="Arial"/>
        </w:rPr>
        <w:t xml:space="preserve">prílohy </w:t>
      </w:r>
      <w:r w:rsidRPr="0081714A">
        <w:rPr>
          <w:rFonts w:ascii="Proba Pro" w:eastAsia="Arial Unicode MS" w:hAnsi="Proba Pro" w:cs="Arial"/>
        </w:rPr>
        <w:t xml:space="preserve">(uvedie číslo bodu a základný opis tovaru spĺňajúci požiadavky verejného obstarávateľa, respektíve informáciu o spôsobe plnenia/plnení v ňom požadovanej požiadavke/požiadaviek). </w:t>
      </w:r>
      <w:r w:rsidRPr="0081714A">
        <w:rPr>
          <w:rFonts w:ascii="Proba Pro" w:eastAsia="Arial Unicode MS" w:hAnsi="Proba Pro" w:cs="Arial"/>
          <w:b/>
        </w:rPr>
        <w:t>Uchádzač tiež uvedie výrobcu ponúkaného tovaru (zariadenia) ako a jeho typové označenie</w:t>
      </w:r>
      <w:r w:rsidR="0068617D" w:rsidRPr="0081714A">
        <w:rPr>
          <w:rFonts w:ascii="Proba Pro" w:hAnsi="Proba Pro"/>
          <w:b/>
        </w:rPr>
        <w:t xml:space="preserve">. </w:t>
      </w:r>
      <w:r w:rsidRPr="0081714A">
        <w:rPr>
          <w:rFonts w:ascii="Proba Pro" w:eastAsia="Arial Unicode MS" w:hAnsi="Proba Pro" w:cs="Arial"/>
          <w:b/>
        </w:rPr>
        <w:t xml:space="preserve">V prípade, ak uchádzač predkladá ponuku na </w:t>
      </w:r>
      <w:r w:rsidR="002903CC" w:rsidRPr="0081714A">
        <w:rPr>
          <w:rFonts w:ascii="Proba Pro" w:eastAsia="Arial Unicode MS" w:hAnsi="Proba Pro" w:cs="Arial"/>
          <w:b/>
        </w:rPr>
        <w:t xml:space="preserve">viacero </w:t>
      </w:r>
      <w:r w:rsidR="00715F14" w:rsidRPr="0081714A">
        <w:rPr>
          <w:rFonts w:ascii="Proba Pro" w:eastAsia="Arial Unicode MS" w:hAnsi="Proba Pro" w:cs="Arial"/>
          <w:b/>
        </w:rPr>
        <w:t>Čast</w:t>
      </w:r>
      <w:r w:rsidR="002903CC" w:rsidRPr="0081714A">
        <w:rPr>
          <w:rFonts w:ascii="Proba Pro" w:eastAsia="Arial Unicode MS" w:hAnsi="Proba Pro" w:cs="Arial"/>
          <w:b/>
        </w:rPr>
        <w:t>í</w:t>
      </w:r>
      <w:r w:rsidRPr="0081714A">
        <w:rPr>
          <w:rFonts w:ascii="Proba Pro" w:eastAsia="Arial Unicode MS" w:hAnsi="Proba Pro" w:cs="Arial"/>
          <w:b/>
        </w:rPr>
        <w:t xml:space="preserve"> predmetu zákazky, predloží podrobný opis ponúkaného predmetu plnenia samostatne pre každú Časť.</w:t>
      </w:r>
    </w:p>
    <w:p w14:paraId="16294852" w14:textId="77777777" w:rsidR="007323B6" w:rsidRPr="0081714A" w:rsidRDefault="007323B6" w:rsidP="0081714A">
      <w:pPr>
        <w:pStyle w:val="Odsekzoznamu"/>
        <w:spacing w:line="240" w:lineRule="auto"/>
        <w:rPr>
          <w:rFonts w:ascii="Proba Pro" w:eastAsia="Arial Unicode MS" w:hAnsi="Proba Pro" w:cs="Arial"/>
        </w:rPr>
      </w:pPr>
    </w:p>
    <w:p w14:paraId="7C188C58" w14:textId="1ABAA955" w:rsidR="00C8577F" w:rsidRPr="0081714A" w:rsidRDefault="0094391B" w:rsidP="0081714A">
      <w:pPr>
        <w:pStyle w:val="Odsekzoznamu"/>
        <w:numPr>
          <w:ilvl w:val="2"/>
          <w:numId w:val="150"/>
        </w:numPr>
        <w:spacing w:after="0" w:line="240" w:lineRule="auto"/>
        <w:ind w:left="1134" w:hanging="567"/>
        <w:contextualSpacing w:val="0"/>
        <w:jc w:val="both"/>
        <w:outlineLvl w:val="1"/>
        <w:rPr>
          <w:rFonts w:ascii="Proba Pro" w:hAnsi="Proba Pro" w:cs="Arial"/>
        </w:rPr>
      </w:pPr>
      <w:r w:rsidRPr="0081714A">
        <w:rPr>
          <w:rFonts w:ascii="Proba Pro" w:eastAsia="Arial Unicode MS" w:hAnsi="Proba Pro" w:cs="Arial"/>
          <w:u w:val="single"/>
        </w:rPr>
        <w:t>Návrh</w:t>
      </w:r>
      <w:r w:rsidRPr="0081714A">
        <w:rPr>
          <w:rFonts w:ascii="Proba Pro" w:hAnsi="Proba Pro" w:cs="Arial"/>
          <w:u w:val="single"/>
        </w:rPr>
        <w:t xml:space="preserve"> zmluvy</w:t>
      </w:r>
      <w:r w:rsidRPr="0081714A">
        <w:rPr>
          <w:rFonts w:ascii="Proba Pro" w:hAnsi="Proba Pro" w:cs="Arial"/>
        </w:rPr>
        <w:t xml:space="preserve"> vypracovaný podľa bodu 2 Časti </w:t>
      </w:r>
      <w:r w:rsidR="004E46F3">
        <w:rPr>
          <w:rFonts w:ascii="Proba Pro" w:hAnsi="Proba Pro" w:cs="Arial"/>
        </w:rPr>
        <w:t>E</w:t>
      </w:r>
      <w:r w:rsidRPr="0081714A">
        <w:rPr>
          <w:rFonts w:ascii="Proba Pro" w:hAnsi="Proba Pro" w:cs="Arial"/>
        </w:rPr>
        <w:t>. Obchodné podmienky týchto súťažných podkladov</w:t>
      </w:r>
      <w:r w:rsidR="007323B6" w:rsidRPr="0081714A">
        <w:rPr>
          <w:rFonts w:ascii="Proba Pro" w:hAnsi="Proba Pro" w:cs="Proba Pro"/>
          <w:color w:val="000000"/>
        </w:rPr>
        <w:t xml:space="preserve">. </w:t>
      </w:r>
      <w:r w:rsidR="007323B6" w:rsidRPr="0081714A">
        <w:rPr>
          <w:rFonts w:ascii="Proba Pro" w:hAnsi="Proba Pro" w:cs="Proba Pro"/>
          <w:b/>
          <w:color w:val="000000"/>
        </w:rPr>
        <w:t xml:space="preserve">V prípade, ak uchádzač predkladá ponuku </w:t>
      </w:r>
      <w:r w:rsidR="00715F14" w:rsidRPr="0081714A">
        <w:rPr>
          <w:rFonts w:ascii="Proba Pro" w:eastAsia="Arial Unicode MS" w:hAnsi="Proba Pro" w:cs="Arial"/>
          <w:b/>
        </w:rPr>
        <w:t xml:space="preserve">na </w:t>
      </w:r>
      <w:r w:rsidR="002903CC" w:rsidRPr="0081714A">
        <w:rPr>
          <w:rFonts w:ascii="Proba Pro" w:eastAsia="Arial Unicode MS" w:hAnsi="Proba Pro" w:cs="Arial"/>
          <w:b/>
        </w:rPr>
        <w:t>viacero</w:t>
      </w:r>
      <w:r w:rsidR="00715F14" w:rsidRPr="0081714A">
        <w:rPr>
          <w:rFonts w:ascii="Proba Pro" w:eastAsia="Arial Unicode MS" w:hAnsi="Proba Pro" w:cs="Arial"/>
          <w:b/>
        </w:rPr>
        <w:t xml:space="preserve"> Čast</w:t>
      </w:r>
      <w:r w:rsidR="002903CC" w:rsidRPr="0081714A">
        <w:rPr>
          <w:rFonts w:ascii="Proba Pro" w:eastAsia="Arial Unicode MS" w:hAnsi="Proba Pro" w:cs="Arial"/>
          <w:b/>
        </w:rPr>
        <w:t xml:space="preserve">í </w:t>
      </w:r>
      <w:r w:rsidR="007323B6" w:rsidRPr="0081714A">
        <w:rPr>
          <w:rFonts w:ascii="Proba Pro" w:hAnsi="Proba Pro" w:cs="Proba Pro"/>
          <w:b/>
          <w:color w:val="000000"/>
        </w:rPr>
        <w:t>predmetu zákazky, predloží návrh zmluvy pre každú z týchto Častí samostatne.</w:t>
      </w:r>
    </w:p>
    <w:p w14:paraId="26890AF8" w14:textId="77777777" w:rsidR="009D0C6F" w:rsidRPr="0081714A" w:rsidRDefault="009D0C6F" w:rsidP="0081714A">
      <w:pPr>
        <w:pStyle w:val="Odsekzoznamu"/>
        <w:spacing w:after="0" w:line="240" w:lineRule="auto"/>
        <w:ind w:left="1134"/>
        <w:contextualSpacing w:val="0"/>
        <w:jc w:val="both"/>
        <w:outlineLvl w:val="1"/>
        <w:rPr>
          <w:rFonts w:ascii="Proba Pro" w:hAnsi="Proba Pro" w:cs="Arial"/>
        </w:rPr>
      </w:pPr>
    </w:p>
    <w:p w14:paraId="7071016D" w14:textId="7CD20A42" w:rsidR="00C8577F" w:rsidRPr="0081714A" w:rsidRDefault="0094391B" w:rsidP="0081714A">
      <w:pPr>
        <w:pStyle w:val="Odsekzoznamu"/>
        <w:numPr>
          <w:ilvl w:val="2"/>
          <w:numId w:val="150"/>
        </w:numPr>
        <w:spacing w:after="0" w:line="240" w:lineRule="auto"/>
        <w:ind w:left="1134" w:hanging="567"/>
        <w:contextualSpacing w:val="0"/>
        <w:jc w:val="both"/>
        <w:outlineLvl w:val="1"/>
        <w:rPr>
          <w:rFonts w:ascii="Proba Pro" w:hAnsi="Proba Pro" w:cs="Arial"/>
        </w:rPr>
      </w:pPr>
      <w:r w:rsidRPr="0081714A">
        <w:rPr>
          <w:rFonts w:ascii="Proba Pro" w:eastAsia="Arial Unicode MS" w:hAnsi="Proba Pro" w:cs="Arial"/>
          <w:u w:val="single"/>
        </w:rPr>
        <w:t>Doklad o</w:t>
      </w:r>
      <w:r w:rsidRPr="0081714A">
        <w:rPr>
          <w:rFonts w:ascii="Calibri" w:eastAsia="Arial Unicode MS" w:hAnsi="Calibri" w:cs="Calibri"/>
          <w:u w:val="single"/>
        </w:rPr>
        <w:t> </w:t>
      </w:r>
      <w:r w:rsidRPr="0081714A">
        <w:rPr>
          <w:rFonts w:ascii="Proba Pro" w:eastAsia="Arial Unicode MS" w:hAnsi="Proba Pro" w:cs="Arial"/>
          <w:u w:val="single"/>
        </w:rPr>
        <w:t>zložení zábezpeky</w:t>
      </w:r>
      <w:r w:rsidRPr="0081714A">
        <w:rPr>
          <w:rFonts w:ascii="Proba Pro" w:eastAsia="Arial Unicode MS" w:hAnsi="Proba Pro" w:cs="Arial"/>
        </w:rPr>
        <w:t xml:space="preserve"> podľa bodu 16 tejto časti súťažných podkladov vo forme stanovenej v</w:t>
      </w:r>
      <w:r w:rsidRPr="0081714A">
        <w:rPr>
          <w:rFonts w:ascii="Calibri" w:eastAsia="Arial Unicode MS" w:hAnsi="Calibri" w:cs="Calibri"/>
        </w:rPr>
        <w:t> </w:t>
      </w:r>
      <w:r w:rsidRPr="0081714A">
        <w:rPr>
          <w:rFonts w:ascii="Proba Pro" w:eastAsia="Arial Unicode MS" w:hAnsi="Proba Pro" w:cs="Arial"/>
        </w:rPr>
        <w:t>bode 8.</w:t>
      </w:r>
      <w:r w:rsidR="00F95F08" w:rsidRPr="0081714A">
        <w:rPr>
          <w:rFonts w:ascii="Proba Pro" w:eastAsia="Arial Unicode MS" w:hAnsi="Proba Pro" w:cs="Arial"/>
        </w:rPr>
        <w:t>7</w:t>
      </w:r>
      <w:r w:rsidR="00D2715F" w:rsidRPr="0081714A">
        <w:rPr>
          <w:rFonts w:ascii="Proba Pro" w:eastAsia="Arial Unicode MS" w:hAnsi="Proba Pro" w:cs="Arial"/>
        </w:rPr>
        <w:t xml:space="preserve"> </w:t>
      </w:r>
      <w:r w:rsidRPr="0081714A">
        <w:rPr>
          <w:rFonts w:ascii="Proba Pro" w:eastAsia="Arial Unicode MS" w:hAnsi="Proba Pro" w:cs="Arial"/>
        </w:rPr>
        <w:t xml:space="preserve">tejto časti súťažných podkladov. </w:t>
      </w:r>
      <w:r w:rsidR="00131969" w:rsidRPr="0081714A">
        <w:rPr>
          <w:rFonts w:ascii="Proba Pro" w:hAnsi="Proba Pro" w:cs="Proba Pro"/>
          <w:b/>
          <w:color w:val="000000"/>
        </w:rPr>
        <w:t xml:space="preserve">V prípade, ak uchádzač predkladá ponuku </w:t>
      </w:r>
      <w:r w:rsidR="00715F14" w:rsidRPr="0081714A">
        <w:rPr>
          <w:rFonts w:ascii="Proba Pro" w:eastAsia="Arial Unicode MS" w:hAnsi="Proba Pro" w:cs="Arial"/>
          <w:b/>
        </w:rPr>
        <w:t xml:space="preserve">na </w:t>
      </w:r>
      <w:r w:rsidR="002903CC" w:rsidRPr="0081714A">
        <w:rPr>
          <w:rFonts w:ascii="Proba Pro" w:eastAsia="Arial Unicode MS" w:hAnsi="Proba Pro" w:cs="Arial"/>
          <w:b/>
        </w:rPr>
        <w:t>viacero</w:t>
      </w:r>
      <w:r w:rsidR="00715F14" w:rsidRPr="0081714A">
        <w:rPr>
          <w:rFonts w:ascii="Proba Pro" w:eastAsia="Arial Unicode MS" w:hAnsi="Proba Pro" w:cs="Arial"/>
          <w:b/>
        </w:rPr>
        <w:t xml:space="preserve"> Čast</w:t>
      </w:r>
      <w:r w:rsidR="002F276F" w:rsidRPr="0081714A">
        <w:rPr>
          <w:rFonts w:ascii="Proba Pro" w:eastAsia="Arial Unicode MS" w:hAnsi="Proba Pro" w:cs="Arial"/>
          <w:b/>
        </w:rPr>
        <w:t>í</w:t>
      </w:r>
      <w:r w:rsidR="00715F14" w:rsidRPr="0081714A">
        <w:rPr>
          <w:rFonts w:ascii="Proba Pro" w:eastAsia="Arial Unicode MS" w:hAnsi="Proba Pro" w:cs="Arial"/>
          <w:b/>
        </w:rPr>
        <w:t xml:space="preserve"> </w:t>
      </w:r>
      <w:r w:rsidR="00131969" w:rsidRPr="0081714A">
        <w:rPr>
          <w:rFonts w:ascii="Proba Pro" w:hAnsi="Proba Pro" w:cs="Proba Pro"/>
          <w:b/>
          <w:color w:val="000000"/>
        </w:rPr>
        <w:t xml:space="preserve">predmetu zákazky, </w:t>
      </w:r>
      <w:r w:rsidR="00981AEC" w:rsidRPr="0081714A">
        <w:rPr>
          <w:rFonts w:ascii="Proba Pro" w:hAnsi="Proba Pro" w:cs="Proba Pro"/>
          <w:b/>
          <w:color w:val="000000"/>
        </w:rPr>
        <w:t>zloží zábezpeku</w:t>
      </w:r>
      <w:r w:rsidR="00131969" w:rsidRPr="0081714A">
        <w:rPr>
          <w:rFonts w:ascii="Proba Pro" w:hAnsi="Proba Pro" w:cs="Proba Pro"/>
          <w:b/>
          <w:color w:val="000000"/>
        </w:rPr>
        <w:t xml:space="preserve"> pre každú z týchto Častí samostatne.</w:t>
      </w:r>
    </w:p>
    <w:p w14:paraId="3A509654" w14:textId="77777777" w:rsidR="00C8577F" w:rsidRPr="0081714A" w:rsidRDefault="00C8577F" w:rsidP="0081714A">
      <w:pPr>
        <w:pStyle w:val="Odsekzoznamu"/>
        <w:spacing w:after="0" w:line="240" w:lineRule="auto"/>
        <w:rPr>
          <w:rFonts w:ascii="Proba Pro" w:hAnsi="Proba Pro" w:cs="Arial"/>
        </w:rPr>
      </w:pPr>
    </w:p>
    <w:p w14:paraId="02902D93" w14:textId="77777777" w:rsidR="00183A87" w:rsidRPr="0081714A" w:rsidRDefault="00183A87" w:rsidP="0081714A">
      <w:pPr>
        <w:pStyle w:val="Odsekzoznamu"/>
        <w:numPr>
          <w:ilvl w:val="2"/>
          <w:numId w:val="150"/>
        </w:numPr>
        <w:spacing w:after="0" w:line="240" w:lineRule="auto"/>
        <w:ind w:left="1134" w:hanging="567"/>
        <w:contextualSpacing w:val="0"/>
        <w:jc w:val="both"/>
        <w:outlineLvl w:val="1"/>
        <w:rPr>
          <w:rFonts w:ascii="Proba Pro" w:hAnsi="Proba Pro" w:cs="Arial"/>
        </w:rPr>
      </w:pPr>
      <w:r w:rsidRPr="0081714A">
        <w:rPr>
          <w:rFonts w:ascii="Proba Pro" w:eastAsia="Arial Unicode MS" w:hAnsi="Proba Pro" w:cs="Arial"/>
          <w:u w:val="single"/>
        </w:rPr>
        <w:t>Čestné vyhlásenie uchádzača o</w:t>
      </w:r>
      <w:r w:rsidRPr="0081714A">
        <w:rPr>
          <w:rFonts w:ascii="Calibri" w:eastAsia="Arial Unicode MS" w:hAnsi="Calibri" w:cs="Calibri"/>
          <w:u w:val="single"/>
        </w:rPr>
        <w:t> </w:t>
      </w:r>
      <w:r w:rsidRPr="0081714A">
        <w:rPr>
          <w:rFonts w:ascii="Proba Pro" w:eastAsia="Arial Unicode MS" w:hAnsi="Proba Pro" w:cs="Arial"/>
          <w:u w:val="single"/>
        </w:rPr>
        <w:t>nepr</w:t>
      </w:r>
      <w:r w:rsidRPr="0081714A">
        <w:rPr>
          <w:rFonts w:ascii="Proba Pro" w:eastAsia="Arial Unicode MS" w:hAnsi="Proba Pro" w:cs="Proba Pro"/>
          <w:u w:val="single"/>
        </w:rPr>
        <w:t>í</w:t>
      </w:r>
      <w:r w:rsidRPr="0081714A">
        <w:rPr>
          <w:rFonts w:ascii="Proba Pro" w:eastAsia="Arial Unicode MS" w:hAnsi="Proba Pro" w:cs="Arial"/>
          <w:u w:val="single"/>
        </w:rPr>
        <w:t>tomnosti konfliktu z</w:t>
      </w:r>
      <w:r w:rsidRPr="0081714A">
        <w:rPr>
          <w:rFonts w:ascii="Proba Pro" w:eastAsia="Arial Unicode MS" w:hAnsi="Proba Pro" w:cs="Proba Pro"/>
          <w:u w:val="single"/>
        </w:rPr>
        <w:t>á</w:t>
      </w:r>
      <w:r w:rsidRPr="0081714A">
        <w:rPr>
          <w:rFonts w:ascii="Proba Pro" w:eastAsia="Arial Unicode MS" w:hAnsi="Proba Pro" w:cs="Arial"/>
          <w:u w:val="single"/>
        </w:rPr>
        <w:t>ujmov</w:t>
      </w:r>
      <w:r w:rsidRPr="0081714A">
        <w:rPr>
          <w:rFonts w:ascii="Proba Pro" w:eastAsia="Arial Unicode MS" w:hAnsi="Proba Pro" w:cs="Arial"/>
        </w:rPr>
        <w:t xml:space="preserve"> vypracovan</w:t>
      </w:r>
      <w:r w:rsidRPr="0081714A">
        <w:rPr>
          <w:rFonts w:ascii="Proba Pro" w:eastAsia="Arial Unicode MS" w:hAnsi="Proba Pro" w:cs="Proba Pro"/>
        </w:rPr>
        <w:t>é</w:t>
      </w:r>
      <w:r w:rsidRPr="0081714A">
        <w:rPr>
          <w:rFonts w:ascii="Proba Pro" w:eastAsia="Arial Unicode MS" w:hAnsi="Proba Pro" w:cs="Arial"/>
        </w:rPr>
        <w:t xml:space="preserve"> pod</w:t>
      </w:r>
      <w:r w:rsidRPr="0081714A">
        <w:rPr>
          <w:rFonts w:ascii="Proba Pro" w:eastAsia="Arial Unicode MS" w:hAnsi="Proba Pro" w:cs="Proba Pro CE"/>
        </w:rPr>
        <w:t>ľ</w:t>
      </w:r>
      <w:r w:rsidRPr="0081714A">
        <w:rPr>
          <w:rFonts w:ascii="Proba Pro" w:eastAsia="Arial Unicode MS" w:hAnsi="Proba Pro" w:cs="Arial"/>
        </w:rPr>
        <w:t xml:space="preserve">a </w:t>
      </w:r>
      <w:r w:rsidRPr="0081714A">
        <w:rPr>
          <w:rFonts w:ascii="Proba Pro" w:eastAsia="Arial Unicode MS" w:hAnsi="Proba Pro" w:cs="Arial"/>
          <w:lang w:eastAsia="sk-SK"/>
        </w:rPr>
        <w:t>Prílohy</w:t>
      </w:r>
      <w:r w:rsidRPr="0081714A">
        <w:rPr>
          <w:rFonts w:ascii="Proba Pro" w:eastAsia="Arial Unicode MS" w:hAnsi="Proba Pro" w:cs="Arial"/>
        </w:rPr>
        <w:t xml:space="preserve">               č. 3 týchto súťažných podkladov v</w:t>
      </w:r>
      <w:r w:rsidRPr="0081714A">
        <w:rPr>
          <w:rFonts w:ascii="Calibri" w:eastAsia="Arial Unicode MS" w:hAnsi="Calibri" w:cs="Calibri"/>
        </w:rPr>
        <w:t> </w:t>
      </w:r>
      <w:r w:rsidRPr="0081714A">
        <w:rPr>
          <w:rFonts w:ascii="Proba Pro" w:eastAsia="Arial Unicode MS" w:hAnsi="Proba Pro" w:cs="Arial"/>
        </w:rPr>
        <w:t>s</w:t>
      </w:r>
      <w:r w:rsidRPr="0081714A">
        <w:rPr>
          <w:rFonts w:ascii="Proba Pro" w:eastAsia="Arial Unicode MS" w:hAnsi="Proba Pro" w:cs="Proba Pro"/>
        </w:rPr>
        <w:t>ú</w:t>
      </w:r>
      <w:r w:rsidRPr="0081714A">
        <w:rPr>
          <w:rFonts w:ascii="Proba Pro" w:eastAsia="Arial Unicode MS" w:hAnsi="Proba Pro" w:cs="Arial"/>
        </w:rPr>
        <w:t>lade s</w:t>
      </w:r>
      <w:r w:rsidRPr="0081714A">
        <w:rPr>
          <w:rFonts w:ascii="Calibri" w:eastAsia="Arial Unicode MS" w:hAnsi="Calibri" w:cs="Calibri"/>
        </w:rPr>
        <w:t> </w:t>
      </w:r>
      <w:r w:rsidRPr="0081714A">
        <w:rPr>
          <w:rFonts w:ascii="Proba Pro" w:eastAsia="Arial Unicode MS" w:hAnsi="Proba Pro" w:cs="Arial"/>
        </w:rPr>
        <w:t xml:space="preserve">bodom 19 tejto </w:t>
      </w:r>
      <w:r w:rsidRPr="0081714A">
        <w:rPr>
          <w:rFonts w:ascii="Proba Pro" w:eastAsia="Arial Unicode MS" w:hAnsi="Proba Pro" w:cs="Proba Pro CE"/>
        </w:rPr>
        <w:t>č</w:t>
      </w:r>
      <w:r w:rsidRPr="0081714A">
        <w:rPr>
          <w:rFonts w:ascii="Proba Pro" w:eastAsia="Arial Unicode MS" w:hAnsi="Proba Pro" w:cs="Arial"/>
        </w:rPr>
        <w:t>asti s</w:t>
      </w:r>
      <w:r w:rsidRPr="0081714A">
        <w:rPr>
          <w:rFonts w:ascii="Proba Pro" w:eastAsia="Arial Unicode MS" w:hAnsi="Proba Pro" w:cs="Proba Pro CE"/>
        </w:rPr>
        <w:t>úť</w:t>
      </w:r>
      <w:r w:rsidRPr="0081714A">
        <w:rPr>
          <w:rFonts w:ascii="Proba Pro" w:eastAsia="Arial Unicode MS" w:hAnsi="Proba Pro" w:cs="Arial"/>
        </w:rPr>
        <w:t>a</w:t>
      </w:r>
      <w:r w:rsidRPr="0081714A">
        <w:rPr>
          <w:rFonts w:ascii="Proba Pro" w:eastAsia="Arial Unicode MS" w:hAnsi="Proba Pro" w:cs="Proba Pro"/>
        </w:rPr>
        <w:t>ž</w:t>
      </w:r>
      <w:r w:rsidRPr="0081714A">
        <w:rPr>
          <w:rFonts w:ascii="Proba Pro" w:eastAsia="Arial Unicode MS" w:hAnsi="Proba Pro" w:cs="Arial"/>
        </w:rPr>
        <w:t>n</w:t>
      </w:r>
      <w:r w:rsidRPr="0081714A">
        <w:rPr>
          <w:rFonts w:ascii="Proba Pro" w:eastAsia="Arial Unicode MS" w:hAnsi="Proba Pro" w:cs="Proba Pro"/>
        </w:rPr>
        <w:t>ý</w:t>
      </w:r>
      <w:r w:rsidRPr="0081714A">
        <w:rPr>
          <w:rFonts w:ascii="Proba Pro" w:eastAsia="Arial Unicode MS" w:hAnsi="Proba Pro" w:cs="Arial"/>
        </w:rPr>
        <w:t>ch podkladov.</w:t>
      </w:r>
    </w:p>
    <w:p w14:paraId="24A69DFE" w14:textId="77777777" w:rsidR="00183A87" w:rsidRPr="0081714A" w:rsidRDefault="00183A87" w:rsidP="0081714A">
      <w:pPr>
        <w:pStyle w:val="Odsekzoznamu"/>
        <w:spacing w:after="0" w:line="240" w:lineRule="auto"/>
        <w:ind w:left="1134"/>
        <w:contextualSpacing w:val="0"/>
        <w:jc w:val="both"/>
        <w:outlineLvl w:val="1"/>
        <w:rPr>
          <w:rFonts w:ascii="Proba Pro" w:hAnsi="Proba Pro" w:cs="Arial"/>
        </w:rPr>
      </w:pPr>
    </w:p>
    <w:p w14:paraId="5F77BD20" w14:textId="32F0CDAA" w:rsidR="00C8577F" w:rsidRPr="0081714A" w:rsidRDefault="00464A05" w:rsidP="0081714A">
      <w:pPr>
        <w:pStyle w:val="Odsekzoznamu"/>
        <w:numPr>
          <w:ilvl w:val="2"/>
          <w:numId w:val="150"/>
        </w:numPr>
        <w:spacing w:after="0" w:line="240" w:lineRule="auto"/>
        <w:ind w:left="1134" w:hanging="567"/>
        <w:contextualSpacing w:val="0"/>
        <w:jc w:val="both"/>
        <w:outlineLvl w:val="1"/>
        <w:rPr>
          <w:rFonts w:ascii="Proba Pro" w:hAnsi="Proba Pro" w:cs="Arial"/>
        </w:rPr>
      </w:pPr>
      <w:r w:rsidRPr="0081714A">
        <w:rPr>
          <w:rFonts w:ascii="Proba Pro" w:hAnsi="Proba Pro" w:cs="Arial"/>
          <w:u w:val="single"/>
        </w:rPr>
        <w:t>Vyhlásenie o</w:t>
      </w:r>
      <w:r w:rsidR="001A0147" w:rsidRPr="0081714A">
        <w:rPr>
          <w:rFonts w:ascii="Calibri" w:hAnsi="Calibri" w:cs="Calibri"/>
          <w:u w:val="single"/>
        </w:rPr>
        <w:t> </w:t>
      </w:r>
      <w:r w:rsidR="001A0147" w:rsidRPr="0081714A">
        <w:rPr>
          <w:rFonts w:ascii="Proba Pro" w:hAnsi="Proba Pro" w:cs="Arial"/>
          <w:u w:val="single"/>
        </w:rPr>
        <w:t>podmienkach verejnej</w:t>
      </w:r>
      <w:r w:rsidRPr="0081714A">
        <w:rPr>
          <w:rFonts w:ascii="Proba Pro" w:hAnsi="Proba Pro" w:cs="Arial"/>
          <w:u w:val="single"/>
        </w:rPr>
        <w:t xml:space="preserve"> súťaže</w:t>
      </w:r>
      <w:r w:rsidRPr="0081714A">
        <w:rPr>
          <w:rFonts w:ascii="Proba Pro" w:hAnsi="Proba Pro" w:cs="Arial"/>
        </w:rPr>
        <w:t xml:space="preserve">, ktorého vzor tvorí Prílohu č. </w:t>
      </w:r>
      <w:r w:rsidR="00131969" w:rsidRPr="0081714A">
        <w:rPr>
          <w:rFonts w:ascii="Proba Pro" w:hAnsi="Proba Pro" w:cs="Arial"/>
        </w:rPr>
        <w:t xml:space="preserve">4 </w:t>
      </w:r>
      <w:r w:rsidRPr="0081714A">
        <w:rPr>
          <w:rFonts w:ascii="Proba Pro" w:hAnsi="Proba Pro" w:cs="Arial"/>
        </w:rPr>
        <w:t>týchto súťažných podkladov</w:t>
      </w:r>
      <w:r w:rsidR="0094391B" w:rsidRPr="0081714A">
        <w:rPr>
          <w:rFonts w:ascii="Proba Pro" w:eastAsia="Arial Unicode MS" w:hAnsi="Proba Pro" w:cs="Arial"/>
        </w:rPr>
        <w:t>.</w:t>
      </w:r>
    </w:p>
    <w:p w14:paraId="59741C01" w14:textId="77777777" w:rsidR="00C8577F" w:rsidRPr="0081714A" w:rsidRDefault="00C8577F" w:rsidP="0081714A">
      <w:pPr>
        <w:pStyle w:val="Odsekzoznamu"/>
        <w:spacing w:after="0" w:line="240" w:lineRule="auto"/>
        <w:rPr>
          <w:rFonts w:ascii="Proba Pro" w:hAnsi="Proba Pro"/>
        </w:rPr>
      </w:pPr>
    </w:p>
    <w:p w14:paraId="2AEE3E8E" w14:textId="2DAD57C4" w:rsidR="007323B6" w:rsidRPr="0081714A" w:rsidRDefault="0094391B" w:rsidP="0081714A">
      <w:pPr>
        <w:pStyle w:val="Odsekzoznamu"/>
        <w:numPr>
          <w:ilvl w:val="2"/>
          <w:numId w:val="150"/>
        </w:numPr>
        <w:spacing w:after="0" w:line="240" w:lineRule="auto"/>
        <w:ind w:left="1134" w:hanging="567"/>
        <w:contextualSpacing w:val="0"/>
        <w:jc w:val="both"/>
        <w:outlineLvl w:val="1"/>
        <w:rPr>
          <w:rFonts w:ascii="Proba Pro" w:hAnsi="Proba Pro" w:cs="Arial"/>
          <w:b/>
        </w:rPr>
      </w:pPr>
      <w:r w:rsidRPr="0081714A">
        <w:rPr>
          <w:rFonts w:ascii="Proba Pro" w:hAnsi="Proba Pro" w:cs="Proba Pro"/>
          <w:color w:val="000000"/>
          <w:u w:val="single"/>
        </w:rPr>
        <w:t xml:space="preserve">Návrh </w:t>
      </w:r>
      <w:r w:rsidRPr="0081714A">
        <w:rPr>
          <w:rFonts w:ascii="Proba Pro" w:hAnsi="Proba Pro" w:cs="Arial"/>
          <w:bCs/>
          <w:u w:val="single"/>
        </w:rPr>
        <w:t>na</w:t>
      </w:r>
      <w:r w:rsidRPr="0081714A">
        <w:rPr>
          <w:rFonts w:ascii="Proba Pro" w:hAnsi="Proba Pro" w:cs="Proba Pro"/>
          <w:color w:val="000000"/>
          <w:u w:val="single"/>
        </w:rPr>
        <w:t xml:space="preserve"> plnenie kritéria</w:t>
      </w:r>
      <w:r w:rsidRPr="0081714A">
        <w:rPr>
          <w:rFonts w:ascii="Proba Pro" w:hAnsi="Proba Pro" w:cs="Proba Pro CE"/>
          <w:color w:val="000000"/>
        </w:rPr>
        <w:t xml:space="preserve"> predložený formou vyplnenej tabuľky podľa vzoru v</w:t>
      </w:r>
      <w:r w:rsidRPr="0081714A">
        <w:rPr>
          <w:rFonts w:ascii="Calibri" w:hAnsi="Calibri" w:cs="Calibri"/>
          <w:color w:val="000000"/>
        </w:rPr>
        <w:t> </w:t>
      </w:r>
      <w:r w:rsidRPr="0081714A">
        <w:rPr>
          <w:rFonts w:ascii="Proba Pro" w:hAnsi="Proba Pro" w:cs="Proba Pro CE"/>
          <w:color w:val="000000"/>
        </w:rPr>
        <w:t xml:space="preserve">Prílohe č. 1 </w:t>
      </w:r>
      <w:r w:rsidRPr="0081714A">
        <w:rPr>
          <w:rFonts w:ascii="Proba Pro" w:hAnsi="Proba Pro" w:cs="Arial"/>
          <w:bCs/>
        </w:rPr>
        <w:t>Návrh</w:t>
      </w:r>
      <w:r w:rsidRPr="0081714A">
        <w:rPr>
          <w:rFonts w:ascii="Proba Pro" w:hAnsi="Proba Pro" w:cs="Proba Pro CE"/>
          <w:color w:val="000000"/>
        </w:rPr>
        <w:t xml:space="preserve"> uchádzača na plnenie kritéria (vzor</w:t>
      </w:r>
      <w:r w:rsidRPr="0081714A">
        <w:rPr>
          <w:rFonts w:ascii="Proba Pro" w:hAnsi="Proba Pro" w:cs="Proba Pro"/>
          <w:smallCaps/>
          <w:color w:val="000000"/>
        </w:rPr>
        <w:t>)</w:t>
      </w:r>
      <w:r w:rsidRPr="0081714A">
        <w:rPr>
          <w:rFonts w:ascii="Proba Pro" w:hAnsi="Proba Pro" w:cs="Proba Pro CE"/>
          <w:color w:val="000000"/>
        </w:rPr>
        <w:t xml:space="preserve"> týchto súťažných podkladov</w:t>
      </w:r>
      <w:r w:rsidR="00542664" w:rsidRPr="0081714A">
        <w:rPr>
          <w:rFonts w:ascii="Proba Pro" w:hAnsi="Proba Pro" w:cs="Proba Pro CE"/>
          <w:color w:val="000000"/>
        </w:rPr>
        <w:t>.</w:t>
      </w:r>
      <w:r w:rsidR="007323B6" w:rsidRPr="0081714A">
        <w:rPr>
          <w:rFonts w:ascii="Proba Pro" w:hAnsi="Proba Pro" w:cs="Proba Pro CE"/>
          <w:color w:val="000000"/>
        </w:rPr>
        <w:t xml:space="preserve"> </w:t>
      </w:r>
      <w:r w:rsidR="007323B6" w:rsidRPr="0081714A">
        <w:rPr>
          <w:rFonts w:ascii="Proba Pro" w:hAnsi="Proba Pro" w:cs="Proba Pro"/>
          <w:b/>
          <w:color w:val="000000"/>
        </w:rPr>
        <w:t xml:space="preserve">V prípade, ak uchádzač predkladá ponuku </w:t>
      </w:r>
      <w:r w:rsidR="00715F14" w:rsidRPr="0081714A">
        <w:rPr>
          <w:rFonts w:ascii="Proba Pro" w:eastAsia="Arial Unicode MS" w:hAnsi="Proba Pro" w:cs="Arial"/>
          <w:b/>
        </w:rPr>
        <w:t xml:space="preserve">na </w:t>
      </w:r>
      <w:r w:rsidR="002903CC" w:rsidRPr="0081714A">
        <w:rPr>
          <w:rFonts w:ascii="Proba Pro" w:eastAsia="Arial Unicode MS" w:hAnsi="Proba Pro" w:cs="Arial"/>
          <w:b/>
        </w:rPr>
        <w:t>viacero</w:t>
      </w:r>
      <w:r w:rsidR="00715F14" w:rsidRPr="0081714A">
        <w:rPr>
          <w:rFonts w:ascii="Proba Pro" w:eastAsia="Arial Unicode MS" w:hAnsi="Proba Pro" w:cs="Arial"/>
          <w:b/>
        </w:rPr>
        <w:t xml:space="preserve"> Čast</w:t>
      </w:r>
      <w:r w:rsidR="002903CC" w:rsidRPr="0081714A">
        <w:rPr>
          <w:rFonts w:ascii="Proba Pro" w:eastAsia="Arial Unicode MS" w:hAnsi="Proba Pro" w:cs="Arial"/>
          <w:b/>
        </w:rPr>
        <w:t>í</w:t>
      </w:r>
      <w:r w:rsidR="00715F14" w:rsidRPr="0081714A">
        <w:rPr>
          <w:rFonts w:ascii="Proba Pro" w:eastAsia="Arial Unicode MS" w:hAnsi="Proba Pro" w:cs="Arial"/>
          <w:b/>
        </w:rPr>
        <w:t xml:space="preserve"> </w:t>
      </w:r>
      <w:r w:rsidR="007323B6" w:rsidRPr="0081714A">
        <w:rPr>
          <w:rFonts w:ascii="Proba Pro" w:hAnsi="Proba Pro" w:cs="Proba Pro"/>
          <w:b/>
          <w:color w:val="000000"/>
        </w:rPr>
        <w:t xml:space="preserve">predmetu zákazky, predloží návrh </w:t>
      </w:r>
      <w:r w:rsidR="00981AEC" w:rsidRPr="0081714A">
        <w:rPr>
          <w:rFonts w:ascii="Proba Pro" w:hAnsi="Proba Pro" w:cs="Proba Pro"/>
          <w:b/>
          <w:color w:val="000000"/>
        </w:rPr>
        <w:t>na plnenie kritéria</w:t>
      </w:r>
      <w:r w:rsidR="007323B6" w:rsidRPr="0081714A">
        <w:rPr>
          <w:rFonts w:ascii="Proba Pro" w:hAnsi="Proba Pro" w:cs="Proba Pro"/>
          <w:b/>
          <w:color w:val="000000"/>
        </w:rPr>
        <w:t xml:space="preserve"> pre každú z týchto Častí samostatne.</w:t>
      </w:r>
      <w:bookmarkEnd w:id="38"/>
    </w:p>
    <w:p w14:paraId="10E288DB" w14:textId="77777777" w:rsidR="007323B6" w:rsidRPr="0081714A" w:rsidRDefault="007323B6" w:rsidP="0081714A">
      <w:pPr>
        <w:pStyle w:val="Odsekzoznamu"/>
        <w:spacing w:line="240" w:lineRule="auto"/>
        <w:rPr>
          <w:rFonts w:ascii="Proba Pro" w:hAnsi="Proba Pro"/>
        </w:rPr>
      </w:pPr>
    </w:p>
    <w:p w14:paraId="5AA2AE39" w14:textId="1DB045B2" w:rsidR="007323B6" w:rsidRPr="0081714A" w:rsidRDefault="007323B6" w:rsidP="0081714A">
      <w:pPr>
        <w:pStyle w:val="Odsekzoznamu"/>
        <w:numPr>
          <w:ilvl w:val="2"/>
          <w:numId w:val="150"/>
        </w:numPr>
        <w:spacing w:after="0" w:line="240" w:lineRule="auto"/>
        <w:ind w:left="1134" w:hanging="567"/>
        <w:contextualSpacing w:val="0"/>
        <w:jc w:val="both"/>
        <w:outlineLvl w:val="1"/>
        <w:rPr>
          <w:rFonts w:ascii="Proba Pro" w:hAnsi="Proba Pro" w:cs="Arial"/>
          <w:b/>
        </w:rPr>
      </w:pPr>
      <w:r w:rsidRPr="0081714A">
        <w:rPr>
          <w:rFonts w:ascii="Proba Pro" w:hAnsi="Proba Pro"/>
          <w:u w:val="single"/>
        </w:rPr>
        <w:t>Cena predmetu zákazky</w:t>
      </w:r>
      <w:r w:rsidRPr="0081714A">
        <w:rPr>
          <w:rFonts w:ascii="Proba Pro" w:hAnsi="Proba Pro"/>
        </w:rPr>
        <w:t xml:space="preserve"> stanovená v súlade s podmienkami Časti C. Spôsob určenia ceny a Časti </w:t>
      </w:r>
      <w:r w:rsidR="004E46F3">
        <w:rPr>
          <w:rFonts w:ascii="Proba Pro" w:hAnsi="Proba Pro"/>
        </w:rPr>
        <w:t>G</w:t>
      </w:r>
      <w:r w:rsidRPr="0081714A">
        <w:rPr>
          <w:rFonts w:ascii="Proba Pro" w:hAnsi="Proba Pro"/>
        </w:rPr>
        <w:t xml:space="preserve">. Cenová tabuľka (vzor) týchto súťažných podkladov. </w:t>
      </w:r>
      <w:r w:rsidRPr="0081714A">
        <w:rPr>
          <w:rFonts w:ascii="Proba Pro" w:hAnsi="Proba Pro" w:cs="Proba Pro"/>
          <w:b/>
          <w:color w:val="000000"/>
        </w:rPr>
        <w:t xml:space="preserve">V prípade, ak uchádzač predkladá ponuku </w:t>
      </w:r>
      <w:r w:rsidR="00715F14" w:rsidRPr="0081714A">
        <w:rPr>
          <w:rFonts w:ascii="Proba Pro" w:eastAsia="Arial Unicode MS" w:hAnsi="Proba Pro" w:cs="Arial"/>
          <w:b/>
        </w:rPr>
        <w:t xml:space="preserve">na </w:t>
      </w:r>
      <w:r w:rsidR="002903CC" w:rsidRPr="0081714A">
        <w:rPr>
          <w:rFonts w:ascii="Proba Pro" w:eastAsia="Arial Unicode MS" w:hAnsi="Proba Pro" w:cs="Arial"/>
          <w:b/>
        </w:rPr>
        <w:t xml:space="preserve">viacero </w:t>
      </w:r>
      <w:r w:rsidR="00715F14" w:rsidRPr="0081714A">
        <w:rPr>
          <w:rFonts w:ascii="Proba Pro" w:eastAsia="Arial Unicode MS" w:hAnsi="Proba Pro" w:cs="Arial"/>
          <w:b/>
        </w:rPr>
        <w:t>Čast</w:t>
      </w:r>
      <w:r w:rsidR="002903CC" w:rsidRPr="0081714A">
        <w:rPr>
          <w:rFonts w:ascii="Proba Pro" w:eastAsia="Arial Unicode MS" w:hAnsi="Proba Pro" w:cs="Arial"/>
          <w:b/>
        </w:rPr>
        <w:t>í</w:t>
      </w:r>
      <w:r w:rsidR="00715F14" w:rsidRPr="0081714A">
        <w:rPr>
          <w:rFonts w:ascii="Proba Pro" w:eastAsia="Arial Unicode MS" w:hAnsi="Proba Pro" w:cs="Arial"/>
          <w:b/>
        </w:rPr>
        <w:t xml:space="preserve"> </w:t>
      </w:r>
      <w:r w:rsidRPr="0081714A">
        <w:rPr>
          <w:rFonts w:ascii="Proba Pro" w:hAnsi="Proba Pro" w:cs="Proba Pro"/>
          <w:b/>
          <w:color w:val="000000"/>
        </w:rPr>
        <w:t xml:space="preserve">predmetu zákazky, predloží </w:t>
      </w:r>
      <w:r w:rsidR="00981AEC" w:rsidRPr="0081714A">
        <w:rPr>
          <w:rFonts w:ascii="Proba Pro" w:hAnsi="Proba Pro" w:cs="Proba Pro"/>
          <w:b/>
          <w:color w:val="000000"/>
        </w:rPr>
        <w:t>cenu predmetu zákazky</w:t>
      </w:r>
      <w:r w:rsidRPr="0081714A">
        <w:rPr>
          <w:rFonts w:ascii="Proba Pro" w:hAnsi="Proba Pro" w:cs="Proba Pro"/>
          <w:b/>
          <w:color w:val="000000"/>
        </w:rPr>
        <w:t xml:space="preserve"> pre každú z týchto Častí samostatne.</w:t>
      </w:r>
    </w:p>
    <w:p w14:paraId="2E02AE54" w14:textId="77777777" w:rsidR="007323B6" w:rsidRPr="0081714A" w:rsidRDefault="007323B6" w:rsidP="0081714A">
      <w:pPr>
        <w:pStyle w:val="Odsekzoznamu"/>
        <w:spacing w:line="240" w:lineRule="auto"/>
        <w:rPr>
          <w:rFonts w:ascii="Proba Pro" w:hAnsi="Proba Pro"/>
        </w:rPr>
      </w:pPr>
    </w:p>
    <w:p w14:paraId="4CAE5826" w14:textId="492CE15C" w:rsidR="00234373" w:rsidRPr="0081714A" w:rsidRDefault="00234373" w:rsidP="0081714A">
      <w:pPr>
        <w:pStyle w:val="Odsekzoznamu"/>
        <w:numPr>
          <w:ilvl w:val="2"/>
          <w:numId w:val="150"/>
        </w:numPr>
        <w:spacing w:after="0" w:line="240" w:lineRule="auto"/>
        <w:ind w:left="1134" w:hanging="567"/>
        <w:contextualSpacing w:val="0"/>
        <w:jc w:val="both"/>
        <w:outlineLvl w:val="1"/>
        <w:rPr>
          <w:rFonts w:ascii="Proba Pro" w:hAnsi="Proba Pro" w:cs="Arial"/>
        </w:rPr>
      </w:pPr>
      <w:r w:rsidRPr="0081714A">
        <w:rPr>
          <w:rFonts w:ascii="Proba Pro" w:hAnsi="Proba Pro"/>
          <w:u w:val="single"/>
        </w:rPr>
        <w:t>K</w:t>
      </w:r>
      <w:r w:rsidRPr="0081714A">
        <w:rPr>
          <w:rFonts w:ascii="Proba Pro" w:hAnsi="Proba Pro" w:cs="Proba Pro"/>
          <w:u w:val="single"/>
        </w:rPr>
        <w:t>ó</w:t>
      </w:r>
      <w:r w:rsidRPr="0081714A">
        <w:rPr>
          <w:rFonts w:ascii="Proba Pro" w:hAnsi="Proba Pro"/>
          <w:u w:val="single"/>
        </w:rPr>
        <w:t>pia ponuky</w:t>
      </w:r>
      <w:r w:rsidRPr="0081714A">
        <w:rPr>
          <w:rFonts w:ascii="Proba Pro" w:hAnsi="Proba Pro"/>
        </w:rPr>
        <w:t xml:space="preserve"> </w:t>
      </w:r>
      <w:r w:rsidR="00C8577F" w:rsidRPr="0081714A">
        <w:rPr>
          <w:rFonts w:ascii="Proba Pro" w:hAnsi="Proba Pro"/>
        </w:rPr>
        <w:t>bez dokladov a</w:t>
      </w:r>
      <w:r w:rsidR="00C8577F" w:rsidRPr="0081714A">
        <w:rPr>
          <w:rFonts w:ascii="Calibri" w:hAnsi="Calibri" w:cs="Calibri"/>
        </w:rPr>
        <w:t> </w:t>
      </w:r>
      <w:r w:rsidR="00C8577F" w:rsidRPr="0081714A">
        <w:rPr>
          <w:rFonts w:ascii="Proba Pro" w:hAnsi="Proba Pro"/>
        </w:rPr>
        <w:t>dokumentov pod</w:t>
      </w:r>
      <w:r w:rsidR="00C8577F" w:rsidRPr="0081714A">
        <w:rPr>
          <w:rFonts w:ascii="Proba Pro" w:hAnsi="Proba Pro" w:cs="Proba Pro"/>
        </w:rPr>
        <w:t>ľ</w:t>
      </w:r>
      <w:r w:rsidR="00C8577F" w:rsidRPr="0081714A">
        <w:rPr>
          <w:rFonts w:ascii="Proba Pro" w:hAnsi="Proba Pro"/>
        </w:rPr>
        <w:t>a bodu 8.</w:t>
      </w:r>
      <w:r w:rsidR="00594B71" w:rsidRPr="0081714A">
        <w:rPr>
          <w:rFonts w:ascii="Proba Pro" w:hAnsi="Proba Pro"/>
        </w:rPr>
        <w:t>4</w:t>
      </w:r>
      <w:r w:rsidR="00C8577F" w:rsidRPr="0081714A">
        <w:rPr>
          <w:rFonts w:ascii="Proba Pro" w:hAnsi="Proba Pro"/>
        </w:rPr>
        <w:t>.</w:t>
      </w:r>
      <w:r w:rsidR="00594B71" w:rsidRPr="0081714A">
        <w:rPr>
          <w:rFonts w:ascii="Proba Pro" w:hAnsi="Proba Pro"/>
        </w:rPr>
        <w:t>3</w:t>
      </w:r>
      <w:r w:rsidR="00C8577F" w:rsidRPr="0081714A">
        <w:rPr>
          <w:rFonts w:ascii="Proba Pro" w:hAnsi="Proba Pro"/>
        </w:rPr>
        <w:t xml:space="preserve"> vyššie </w:t>
      </w:r>
      <w:r w:rsidRPr="0081714A">
        <w:rPr>
          <w:rFonts w:ascii="Proba Pro" w:hAnsi="Proba Pro"/>
        </w:rPr>
        <w:t>vo vyhotovení, ktoré umožní nezverejnenie dôverných informácií v</w:t>
      </w:r>
      <w:r w:rsidRPr="0081714A">
        <w:rPr>
          <w:rFonts w:ascii="Calibri" w:hAnsi="Calibri" w:cs="Calibri"/>
        </w:rPr>
        <w:t> </w:t>
      </w:r>
      <w:r w:rsidRPr="0081714A">
        <w:rPr>
          <w:rFonts w:ascii="Proba Pro" w:hAnsi="Proba Pro"/>
        </w:rPr>
        <w:t>súlade s</w:t>
      </w:r>
      <w:r w:rsidRPr="0081714A">
        <w:rPr>
          <w:rFonts w:ascii="Calibri" w:hAnsi="Calibri" w:cs="Calibri"/>
        </w:rPr>
        <w:t> </w:t>
      </w:r>
      <w:r w:rsidRPr="0081714A">
        <w:rPr>
          <w:rFonts w:ascii="Proba Pro" w:hAnsi="Proba Pro"/>
        </w:rPr>
        <w:t>bodom 8.</w:t>
      </w:r>
      <w:r w:rsidR="00183A87" w:rsidRPr="0081714A">
        <w:rPr>
          <w:rFonts w:ascii="Proba Pro" w:hAnsi="Proba Pro"/>
        </w:rPr>
        <w:t>10</w:t>
      </w:r>
      <w:r w:rsidRPr="0081714A">
        <w:rPr>
          <w:rFonts w:ascii="Proba Pro" w:hAnsi="Proba Pro"/>
        </w:rPr>
        <w:t xml:space="preserve"> tejto časti súťažných podkladov nižšie.</w:t>
      </w:r>
    </w:p>
    <w:p w14:paraId="5778867D" w14:textId="77777777" w:rsidR="00234373" w:rsidRPr="0081714A" w:rsidRDefault="00234373" w:rsidP="0081714A">
      <w:pPr>
        <w:pStyle w:val="Odsekzoznamu"/>
        <w:spacing w:after="0" w:line="240" w:lineRule="auto"/>
        <w:ind w:left="1843"/>
        <w:contextualSpacing w:val="0"/>
        <w:jc w:val="both"/>
        <w:outlineLvl w:val="1"/>
        <w:rPr>
          <w:rFonts w:ascii="Proba Pro" w:hAnsi="Proba Pro"/>
        </w:rPr>
      </w:pPr>
    </w:p>
    <w:p w14:paraId="5BE52C16" w14:textId="77777777" w:rsidR="00B24BD8" w:rsidRPr="00B24BD8" w:rsidRDefault="00B24BD8" w:rsidP="00B24BD8">
      <w:pPr>
        <w:pStyle w:val="Nadpis3"/>
        <w:keepNext w:val="0"/>
        <w:keepLines w:val="0"/>
        <w:numPr>
          <w:ilvl w:val="1"/>
          <w:numId w:val="150"/>
        </w:numPr>
        <w:spacing w:after="0" w:line="240" w:lineRule="auto"/>
        <w:ind w:left="567" w:hanging="567"/>
        <w:jc w:val="both"/>
      </w:pPr>
      <w:r w:rsidRPr="00B24BD8">
        <w:t>Každá z vyššie uvedených častí ponuky (</w:t>
      </w:r>
      <w:bookmarkStart w:id="39" w:name="_Hlk528069836"/>
      <w:r w:rsidRPr="00B24BD8">
        <w:t>pokiaľ z</w:t>
      </w:r>
      <w:r w:rsidRPr="00B24BD8">
        <w:rPr>
          <w:rFonts w:ascii="Calibri" w:hAnsi="Calibri" w:cs="Calibri"/>
        </w:rPr>
        <w:t> </w:t>
      </w:r>
      <w:r w:rsidRPr="00B24BD8">
        <w:t>bodu 8.6 tejto časti súťažných podkladov nevyplýva inak) musí byť</w:t>
      </w:r>
      <w:bookmarkEnd w:id="39"/>
      <w:r w:rsidRPr="00B24BD8">
        <w:t xml:space="preserve"> v</w:t>
      </w:r>
      <w:r w:rsidRPr="00B24BD8">
        <w:rPr>
          <w:rFonts w:ascii="Calibri" w:hAnsi="Calibri" w:cs="Calibri"/>
        </w:rPr>
        <w:t> </w:t>
      </w:r>
      <w:r w:rsidRPr="00B24BD8">
        <w:t>prípade:</w:t>
      </w:r>
    </w:p>
    <w:p w14:paraId="01D91D7D" w14:textId="77777777" w:rsidR="00B24BD8" w:rsidRPr="00B24BD8" w:rsidRDefault="00B24BD8" w:rsidP="00B24BD8">
      <w:pPr>
        <w:pStyle w:val="Odsekzoznamu"/>
        <w:numPr>
          <w:ilvl w:val="2"/>
          <w:numId w:val="150"/>
        </w:numPr>
        <w:spacing w:after="0" w:line="240" w:lineRule="auto"/>
        <w:ind w:left="1134" w:hanging="567"/>
        <w:contextualSpacing w:val="0"/>
        <w:jc w:val="both"/>
        <w:outlineLvl w:val="1"/>
        <w:rPr>
          <w:rFonts w:ascii="Proba Pro" w:hAnsi="Proba Pro"/>
        </w:rPr>
      </w:pPr>
      <w:r w:rsidRPr="00B24BD8">
        <w:rPr>
          <w:rFonts w:ascii="Proba Pro" w:hAnsi="Proba Pro"/>
        </w:rPr>
        <w:t xml:space="preserve">dokumentu vydaného uchádzačom - </w:t>
      </w:r>
      <w:r w:rsidRPr="00B24BD8">
        <w:rPr>
          <w:rFonts w:ascii="Proba Pro" w:hAnsi="Proba Pro"/>
          <w:b/>
          <w:u w:val="single"/>
        </w:rPr>
        <w:t>podpísaná uchádzačom</w:t>
      </w:r>
      <w:r w:rsidRPr="00B24BD8">
        <w:rPr>
          <w:rFonts w:ascii="Proba Pro" w:hAnsi="Proba Pro"/>
        </w:rPr>
        <w:t xml:space="preserve">, jeho štatutárnym zástupcom alebo iným písomne splnomocneným zástupcom uchádzača, ktorý </w:t>
      </w:r>
      <w:r w:rsidRPr="00B24BD8">
        <w:rPr>
          <w:rFonts w:ascii="Proba Pro" w:hAnsi="Proba Pro"/>
        </w:rPr>
        <w:br/>
        <w:t xml:space="preserve">je oprávnený konať za uchádzača v záväzkových vzťahoch tu opísaných a  </w:t>
      </w:r>
      <w:bookmarkStart w:id="40" w:name="_Hlk528070014"/>
    </w:p>
    <w:p w14:paraId="014D018E" w14:textId="77777777" w:rsidR="00B24BD8" w:rsidRPr="00B24BD8" w:rsidRDefault="00B24BD8" w:rsidP="00B24BD8">
      <w:pPr>
        <w:pStyle w:val="Odsekzoznamu"/>
        <w:numPr>
          <w:ilvl w:val="2"/>
          <w:numId w:val="150"/>
        </w:numPr>
        <w:spacing w:after="0" w:line="240" w:lineRule="auto"/>
        <w:ind w:left="1134" w:hanging="567"/>
        <w:contextualSpacing w:val="0"/>
        <w:jc w:val="both"/>
        <w:outlineLvl w:val="1"/>
        <w:rPr>
          <w:rFonts w:ascii="Proba Pro" w:hAnsi="Proba Pro"/>
        </w:rPr>
      </w:pPr>
      <w:r w:rsidRPr="00B24BD8">
        <w:rPr>
          <w:rFonts w:ascii="Proba Pro" w:hAnsi="Proba Pro"/>
        </w:rPr>
        <w:t xml:space="preserve">dokumentu, ktorý uchádzač nevydáva - </w:t>
      </w:r>
      <w:r w:rsidRPr="00B24BD8">
        <w:rPr>
          <w:rFonts w:ascii="Proba Pro" w:hAnsi="Proba Pro"/>
          <w:b/>
          <w:u w:val="single"/>
        </w:rPr>
        <w:t>podpísaná treťou osobou</w:t>
      </w:r>
      <w:r w:rsidRPr="00B24BD8">
        <w:rPr>
          <w:rFonts w:ascii="Proba Pro" w:hAnsi="Proba Pro"/>
        </w:rPr>
        <w:t>, ktorá ho vydáva, resp. jej štatutárnym zástupcom alebo iným ňou splnomocneným zástupcom,</w:t>
      </w:r>
    </w:p>
    <w:bookmarkEnd w:id="40"/>
    <w:p w14:paraId="005C33B8" w14:textId="157DE1A1" w:rsidR="0094391B" w:rsidRPr="00B24BD8" w:rsidRDefault="00B24BD8" w:rsidP="00B24BD8">
      <w:pPr>
        <w:pStyle w:val="Nadpis3"/>
        <w:keepNext w:val="0"/>
        <w:keepLines w:val="0"/>
        <w:numPr>
          <w:ilvl w:val="0"/>
          <w:numId w:val="0"/>
        </w:numPr>
        <w:spacing w:after="120"/>
        <w:ind w:left="567"/>
        <w:jc w:val="both"/>
      </w:pPr>
      <w:r w:rsidRPr="00B24BD8">
        <w:rPr>
          <w:b/>
          <w:u w:val="single"/>
        </w:rPr>
        <w:t>naskenovaná</w:t>
      </w:r>
      <w:r w:rsidRPr="00B24BD8">
        <w:rPr>
          <w:b/>
        </w:rPr>
        <w:t xml:space="preserve"> </w:t>
      </w:r>
      <w:r w:rsidRPr="00B24BD8">
        <w:t>(ak sa nejedná o</w:t>
      </w:r>
      <w:r w:rsidRPr="00B24BD8">
        <w:rPr>
          <w:rFonts w:ascii="Calibri" w:hAnsi="Calibri" w:cs="Calibri"/>
        </w:rPr>
        <w:t> </w:t>
      </w:r>
      <w:r w:rsidRPr="00B24BD8">
        <w:t xml:space="preserve">doklad </w:t>
      </w:r>
      <w:r w:rsidRPr="00B24BD8">
        <w:rPr>
          <w:szCs w:val="20"/>
        </w:rPr>
        <w:t xml:space="preserve">uvedený v bode 8.3.2 tejto časti súťažných podkladov </w:t>
      </w:r>
      <w:r w:rsidRPr="00B24BD8">
        <w:t>určený na preukázanie splnenia podmienok</w:t>
      </w:r>
      <w:r w:rsidRPr="009954E8">
        <w:t xml:space="preserve"> účasti osobného postavenia podľa § 32 ZVO</w:t>
      </w:r>
      <w:r>
        <w:t xml:space="preserve">) a </w:t>
      </w:r>
      <w:r w:rsidRPr="00500065">
        <w:rPr>
          <w:b/>
          <w:u w:val="single"/>
        </w:rPr>
        <w:t>vložená</w:t>
      </w:r>
      <w:r w:rsidRPr="00500065">
        <w:rPr>
          <w:u w:val="single"/>
        </w:rPr>
        <w:t xml:space="preserve"> </w:t>
      </w:r>
      <w:r w:rsidRPr="00500065">
        <w:t xml:space="preserve">do </w:t>
      </w:r>
      <w:r>
        <w:t>systému JOSEPHINE</w:t>
      </w:r>
      <w:r w:rsidRPr="00500065">
        <w:t xml:space="preserve"> spôsobom uvedeným v</w:t>
      </w:r>
      <w:r w:rsidRPr="00500065">
        <w:rPr>
          <w:rFonts w:ascii="Calibri" w:hAnsi="Calibri" w:cs="Calibri"/>
        </w:rPr>
        <w:t> </w:t>
      </w:r>
      <w:r w:rsidRPr="00500065">
        <w:t xml:space="preserve">bode 20 tejto časti súťažných podkladov. </w:t>
      </w:r>
    </w:p>
    <w:p w14:paraId="6C38C5AD" w14:textId="26CDF227" w:rsidR="0094391B" w:rsidRPr="0081714A" w:rsidRDefault="0094391B" w:rsidP="0081714A">
      <w:pPr>
        <w:pStyle w:val="Nadpis3"/>
        <w:keepNext w:val="0"/>
        <w:keepLines w:val="0"/>
        <w:numPr>
          <w:ilvl w:val="1"/>
          <w:numId w:val="150"/>
        </w:numPr>
        <w:spacing w:after="0" w:line="240" w:lineRule="auto"/>
        <w:ind w:left="567" w:hanging="567"/>
        <w:jc w:val="both"/>
        <w:rPr>
          <w:rFonts w:cs="Arial"/>
        </w:rPr>
      </w:pPr>
      <w:r w:rsidRPr="0081714A">
        <w:rPr>
          <w:rFonts w:cs="Arial"/>
          <w:szCs w:val="20"/>
        </w:rPr>
        <w:t>Doklady</w:t>
      </w:r>
      <w:r w:rsidRPr="0081714A">
        <w:rPr>
          <w:rFonts w:cs="Arial"/>
        </w:rPr>
        <w:t xml:space="preserve"> a</w:t>
      </w:r>
      <w:r w:rsidRPr="0081714A">
        <w:rPr>
          <w:rFonts w:ascii="Calibri" w:hAnsi="Calibri" w:cs="Calibri"/>
        </w:rPr>
        <w:t> </w:t>
      </w:r>
      <w:r w:rsidRPr="0081714A">
        <w:rPr>
          <w:rFonts w:cs="Arial"/>
        </w:rPr>
        <w:t>dokumenty uveden</w:t>
      </w:r>
      <w:r w:rsidRPr="0081714A">
        <w:rPr>
          <w:rFonts w:cs="Proba Pro"/>
        </w:rPr>
        <w:t>é</w:t>
      </w:r>
      <w:r w:rsidRPr="0081714A">
        <w:rPr>
          <w:rFonts w:cs="Arial"/>
        </w:rPr>
        <w:t xml:space="preserve"> v</w:t>
      </w:r>
      <w:r w:rsidRPr="0081714A">
        <w:rPr>
          <w:rFonts w:ascii="Calibri" w:hAnsi="Calibri" w:cs="Calibri"/>
        </w:rPr>
        <w:t> </w:t>
      </w:r>
      <w:r w:rsidRPr="0081714A">
        <w:rPr>
          <w:rFonts w:cs="Arial"/>
        </w:rPr>
        <w:t>bode 8.</w:t>
      </w:r>
      <w:r w:rsidR="00594B71" w:rsidRPr="0081714A">
        <w:rPr>
          <w:rFonts w:cs="Arial"/>
        </w:rPr>
        <w:t>4</w:t>
      </w:r>
      <w:r w:rsidRPr="0081714A">
        <w:rPr>
          <w:rFonts w:cs="Arial"/>
        </w:rPr>
        <w:t>.</w:t>
      </w:r>
      <w:r w:rsidR="00594B71" w:rsidRPr="0081714A">
        <w:rPr>
          <w:rFonts w:cs="Arial"/>
        </w:rPr>
        <w:t>3</w:t>
      </w:r>
      <w:r w:rsidRPr="0081714A">
        <w:rPr>
          <w:rFonts w:cs="Arial"/>
        </w:rPr>
        <w:t xml:space="preserve"> tejto časti súťažných podkladov, </w:t>
      </w:r>
      <w:r w:rsidRPr="0081714A">
        <w:rPr>
          <w:rFonts w:cs="Arial"/>
          <w:b/>
        </w:rPr>
        <w:t>ktorými uchádzač preukazuje splnenie podmienok účasti osobného postavenia podľa ustanovenia § 32 ZVO</w:t>
      </w:r>
      <w:r w:rsidRPr="0081714A">
        <w:rPr>
          <w:rFonts w:cs="Arial"/>
        </w:rPr>
        <w:t>, ktoré vydávajú tretie subjekty (najmä orgány verejnej moci), vrátane ich úradných prekladov, ak sú vyhotovené v inom ako slovenskom alebo českom jazyku, musia byť do systému JOSEPHINE vložené buď</w:t>
      </w:r>
      <w:r w:rsidR="00A972C3" w:rsidRPr="0081714A">
        <w:rPr>
          <w:rFonts w:cs="Arial"/>
        </w:rPr>
        <w:t>:</w:t>
      </w:r>
    </w:p>
    <w:p w14:paraId="182329CC" w14:textId="77777777" w:rsidR="0094391B" w:rsidRPr="0081714A" w:rsidRDefault="0094391B" w:rsidP="0081714A">
      <w:pPr>
        <w:pStyle w:val="Nadpis3"/>
        <w:keepNext w:val="0"/>
        <w:keepLines w:val="0"/>
        <w:numPr>
          <w:ilvl w:val="2"/>
          <w:numId w:val="150"/>
        </w:numPr>
        <w:spacing w:after="0" w:line="240" w:lineRule="auto"/>
        <w:ind w:left="1134" w:hanging="568"/>
        <w:jc w:val="both"/>
        <w:rPr>
          <w:rFonts w:cs="Arial"/>
        </w:rPr>
      </w:pPr>
      <w:r w:rsidRPr="0081714A">
        <w:rPr>
          <w:rFonts w:cs="Arial"/>
        </w:rPr>
        <w:t>ako doklady obsahujúce kvalifikovaný elektronický podpis podľa Nariadenia Európskeho parlamentu a Rady (EÚ) č. 910/2014 zo dňa 23. júla 2014 o elektronickej identifikácii a dôveryhodných službách pre elektronické transakcie na vnútornom trhu a o zrušení smernice 1999/93/ES (ďalej len „</w:t>
      </w:r>
      <w:r w:rsidRPr="0081714A">
        <w:rPr>
          <w:rFonts w:cs="Arial"/>
          <w:b/>
        </w:rPr>
        <w:t>nariadenie eIDAS</w:t>
      </w:r>
      <w:r w:rsidRPr="0081714A">
        <w:rPr>
          <w:rFonts w:cs="Arial"/>
        </w:rPr>
        <w:t xml:space="preserve">“) subjektu, ktorý taký doklad vydal; alebo </w:t>
      </w:r>
    </w:p>
    <w:p w14:paraId="180740B1" w14:textId="77777777" w:rsidR="0094391B" w:rsidRPr="0081714A" w:rsidRDefault="0094391B" w:rsidP="0081714A">
      <w:pPr>
        <w:pStyle w:val="Nadpis3"/>
        <w:keepNext w:val="0"/>
        <w:keepLines w:val="0"/>
        <w:numPr>
          <w:ilvl w:val="2"/>
          <w:numId w:val="150"/>
        </w:numPr>
        <w:spacing w:after="0" w:line="240" w:lineRule="auto"/>
        <w:ind w:left="1134" w:hanging="568"/>
        <w:jc w:val="both"/>
        <w:rPr>
          <w:rFonts w:cs="Arial"/>
        </w:rPr>
      </w:pPr>
      <w:r w:rsidRPr="0081714A">
        <w:rPr>
          <w:rFonts w:cs="Arial"/>
        </w:rPr>
        <w:t>v prípade, ak nie sú vydávané v elektronickej forme s kvalifikovaným elektronickým podpisom podľa nariadenia eIDAS, tak vo forme elektronického dokumentu vytvoreného zaručenou konverziou pôvodného originálu dokumentu podľa zákona č. 305/2013 Z. z. o e-Governmente v znení neskorších predpisov.</w:t>
      </w:r>
    </w:p>
    <w:p w14:paraId="69498803" w14:textId="77777777" w:rsidR="0094391B" w:rsidRPr="0081714A" w:rsidRDefault="0094391B" w:rsidP="0081714A">
      <w:pPr>
        <w:tabs>
          <w:tab w:val="left" w:pos="1353"/>
        </w:tabs>
        <w:spacing w:after="0" w:line="240" w:lineRule="auto"/>
        <w:jc w:val="both"/>
        <w:rPr>
          <w:rFonts w:ascii="Proba Pro" w:hAnsi="Proba Pro" w:cs="Arial"/>
        </w:rPr>
      </w:pPr>
    </w:p>
    <w:p w14:paraId="44F3C065" w14:textId="2C3B5AC6" w:rsidR="0094391B" w:rsidRPr="0081714A" w:rsidRDefault="0094391B" w:rsidP="0081714A">
      <w:pPr>
        <w:pStyle w:val="Nadpis3"/>
        <w:keepNext w:val="0"/>
        <w:keepLines w:val="0"/>
        <w:numPr>
          <w:ilvl w:val="1"/>
          <w:numId w:val="150"/>
        </w:numPr>
        <w:spacing w:after="0" w:line="240" w:lineRule="auto"/>
        <w:ind w:left="567" w:hanging="567"/>
        <w:jc w:val="both"/>
        <w:rPr>
          <w:rFonts w:cs="Arial"/>
        </w:rPr>
      </w:pPr>
      <w:r w:rsidRPr="0081714A">
        <w:rPr>
          <w:rFonts w:cs="Arial"/>
        </w:rPr>
        <w:t>V prípade poskytnutia zábezpeky formou bankovej záruky</w:t>
      </w:r>
      <w:r w:rsidR="006621F4" w:rsidRPr="0081714A">
        <w:rPr>
          <w:rFonts w:cs="Arial"/>
        </w:rPr>
        <w:t xml:space="preserve"> alebo poistenia záruky,</w:t>
      </w:r>
      <w:r w:rsidRPr="0081714A">
        <w:rPr>
          <w:rFonts w:cs="Arial"/>
        </w:rPr>
        <w:t xml:space="preserve"> uchádzač predloží </w:t>
      </w:r>
      <w:r w:rsidR="00B94E8A" w:rsidRPr="0081714A">
        <w:rPr>
          <w:rFonts w:cs="Arial"/>
        </w:rPr>
        <w:t>v</w:t>
      </w:r>
      <w:r w:rsidR="00B94E8A" w:rsidRPr="0081714A">
        <w:rPr>
          <w:rFonts w:ascii="Calibri" w:hAnsi="Calibri" w:cs="Calibri"/>
        </w:rPr>
        <w:t> </w:t>
      </w:r>
      <w:r w:rsidR="00B94E8A" w:rsidRPr="0081714A">
        <w:rPr>
          <w:rFonts w:cs="Arial"/>
        </w:rPr>
        <w:t xml:space="preserve">ponuke </w:t>
      </w:r>
      <w:r w:rsidRPr="0081714A">
        <w:rPr>
          <w:rFonts w:cs="Arial"/>
          <w:szCs w:val="20"/>
        </w:rPr>
        <w:t>doklad</w:t>
      </w:r>
      <w:r w:rsidRPr="0081714A">
        <w:rPr>
          <w:rFonts w:cs="Arial"/>
        </w:rPr>
        <w:t xml:space="preserve"> o</w:t>
      </w:r>
      <w:r w:rsidRPr="0081714A">
        <w:rPr>
          <w:rFonts w:ascii="Calibri" w:hAnsi="Calibri" w:cs="Calibri"/>
        </w:rPr>
        <w:t> </w:t>
      </w:r>
      <w:r w:rsidRPr="0081714A">
        <w:rPr>
          <w:rFonts w:cs="Arial"/>
        </w:rPr>
        <w:t>zlo</w:t>
      </w:r>
      <w:r w:rsidRPr="0081714A">
        <w:rPr>
          <w:rFonts w:cs="Proba Pro"/>
        </w:rPr>
        <w:t>ž</w:t>
      </w:r>
      <w:r w:rsidRPr="0081714A">
        <w:rPr>
          <w:rFonts w:cs="Arial"/>
        </w:rPr>
        <w:t>en</w:t>
      </w:r>
      <w:r w:rsidRPr="0081714A">
        <w:rPr>
          <w:rFonts w:cs="Proba Pro"/>
        </w:rPr>
        <w:t>í</w:t>
      </w:r>
      <w:r w:rsidRPr="0081714A">
        <w:rPr>
          <w:rFonts w:cs="Arial"/>
        </w:rPr>
        <w:t xml:space="preserve"> bankovej z</w:t>
      </w:r>
      <w:r w:rsidRPr="0081714A">
        <w:rPr>
          <w:rFonts w:cs="Proba Pro"/>
        </w:rPr>
        <w:t>á</w:t>
      </w:r>
      <w:r w:rsidRPr="0081714A">
        <w:rPr>
          <w:rFonts w:cs="Arial"/>
        </w:rPr>
        <w:t>ruky</w:t>
      </w:r>
      <w:r w:rsidR="00B94E8A" w:rsidRPr="0081714A">
        <w:rPr>
          <w:rFonts w:cs="Arial"/>
        </w:rPr>
        <w:t>,</w:t>
      </w:r>
      <w:r w:rsidRPr="0081714A">
        <w:rPr>
          <w:rFonts w:cs="Arial"/>
        </w:rPr>
        <w:t xml:space="preserve"> </w:t>
      </w:r>
      <w:r w:rsidR="00804D5A" w:rsidRPr="0081714A">
        <w:rPr>
          <w:rFonts w:cs="Arial"/>
        </w:rPr>
        <w:t>resp.</w:t>
      </w:r>
      <w:r w:rsidR="00663F73" w:rsidRPr="0081714A">
        <w:rPr>
          <w:rFonts w:cs="Arial"/>
        </w:rPr>
        <w:t xml:space="preserve"> </w:t>
      </w:r>
      <w:r w:rsidR="00804D5A" w:rsidRPr="0081714A">
        <w:rPr>
          <w:rFonts w:cs="Arial"/>
        </w:rPr>
        <w:t>poistenia</w:t>
      </w:r>
      <w:r w:rsidR="00663F73" w:rsidRPr="0081714A">
        <w:rPr>
          <w:rFonts w:cs="Arial"/>
        </w:rPr>
        <w:t xml:space="preserve"> záruky </w:t>
      </w:r>
      <w:r w:rsidRPr="0081714A">
        <w:rPr>
          <w:rFonts w:cs="Arial"/>
        </w:rPr>
        <w:t>pod</w:t>
      </w:r>
      <w:r w:rsidRPr="0081714A">
        <w:rPr>
          <w:rFonts w:cs="Proba Pro CE"/>
        </w:rPr>
        <w:t>ľ</w:t>
      </w:r>
      <w:r w:rsidRPr="0081714A">
        <w:rPr>
          <w:rFonts w:cs="Arial"/>
        </w:rPr>
        <w:t>a bodu 8.</w:t>
      </w:r>
      <w:r w:rsidR="00594B71" w:rsidRPr="0081714A">
        <w:rPr>
          <w:rFonts w:cs="Arial"/>
        </w:rPr>
        <w:t>4</w:t>
      </w:r>
      <w:r w:rsidRPr="0081714A">
        <w:rPr>
          <w:rFonts w:cs="Arial"/>
        </w:rPr>
        <w:t>.</w:t>
      </w:r>
      <w:r w:rsidR="00594B71" w:rsidRPr="0081714A">
        <w:rPr>
          <w:rFonts w:cs="Arial"/>
        </w:rPr>
        <w:t>6</w:t>
      </w:r>
      <w:r w:rsidRPr="0081714A">
        <w:rPr>
          <w:rFonts w:cs="Arial"/>
        </w:rPr>
        <w:t xml:space="preserve"> tejto </w:t>
      </w:r>
      <w:r w:rsidRPr="0081714A">
        <w:rPr>
          <w:rFonts w:cs="Proba Pro CE"/>
        </w:rPr>
        <w:t>č</w:t>
      </w:r>
      <w:r w:rsidRPr="0081714A">
        <w:rPr>
          <w:rFonts w:cs="Arial"/>
        </w:rPr>
        <w:t>asti s</w:t>
      </w:r>
      <w:r w:rsidRPr="0081714A">
        <w:rPr>
          <w:rFonts w:cs="Proba Pro CE"/>
        </w:rPr>
        <w:t>úť</w:t>
      </w:r>
      <w:r w:rsidRPr="0081714A">
        <w:rPr>
          <w:rFonts w:cs="Arial"/>
        </w:rPr>
        <w:t>a</w:t>
      </w:r>
      <w:r w:rsidRPr="0081714A">
        <w:rPr>
          <w:rFonts w:cs="Proba Pro"/>
        </w:rPr>
        <w:t>ž</w:t>
      </w:r>
      <w:r w:rsidRPr="0081714A">
        <w:rPr>
          <w:rFonts w:cs="Arial"/>
        </w:rPr>
        <w:t>n</w:t>
      </w:r>
      <w:r w:rsidRPr="0081714A">
        <w:rPr>
          <w:rFonts w:cs="Proba Pro"/>
        </w:rPr>
        <w:t>ý</w:t>
      </w:r>
      <w:r w:rsidRPr="0081714A">
        <w:rPr>
          <w:rFonts w:cs="Arial"/>
        </w:rPr>
        <w:t>ch podkladov bu</w:t>
      </w:r>
      <w:r w:rsidRPr="0081714A">
        <w:rPr>
          <w:rFonts w:cs="Proba Pro CE"/>
        </w:rPr>
        <w:t>ď</w:t>
      </w:r>
      <w:r w:rsidR="00B94E8A" w:rsidRPr="0081714A">
        <w:rPr>
          <w:rFonts w:cs="Proba Pro CE"/>
        </w:rPr>
        <w:t xml:space="preserve"> vo forme:</w:t>
      </w:r>
      <w:r w:rsidRPr="0081714A">
        <w:rPr>
          <w:rFonts w:cs="Arial"/>
        </w:rPr>
        <w:t xml:space="preserve"> </w:t>
      </w:r>
    </w:p>
    <w:p w14:paraId="5628AC58" w14:textId="3BC270E7" w:rsidR="0094391B" w:rsidRPr="0081714A" w:rsidRDefault="0094391B" w:rsidP="0081714A">
      <w:pPr>
        <w:pStyle w:val="Nadpis3"/>
        <w:keepNext w:val="0"/>
        <w:keepLines w:val="0"/>
        <w:numPr>
          <w:ilvl w:val="2"/>
          <w:numId w:val="150"/>
        </w:numPr>
        <w:spacing w:after="0" w:line="240" w:lineRule="auto"/>
        <w:ind w:left="1134" w:hanging="568"/>
        <w:jc w:val="both"/>
        <w:rPr>
          <w:rFonts w:cs="Arial"/>
        </w:rPr>
      </w:pPr>
      <w:bookmarkStart w:id="41" w:name="_Hlk534880973"/>
      <w:r w:rsidRPr="0081714A">
        <w:rPr>
          <w:rFonts w:cs="Arial"/>
        </w:rPr>
        <w:t>elektronického dokumentu s kvalifikovaným elektronickým podpisom banky</w:t>
      </w:r>
      <w:r w:rsidR="00296072" w:rsidRPr="0081714A">
        <w:rPr>
          <w:rFonts w:cs="Arial"/>
        </w:rPr>
        <w:t>,</w:t>
      </w:r>
      <w:r w:rsidR="006621F4" w:rsidRPr="0081714A">
        <w:rPr>
          <w:rFonts w:cs="Arial"/>
        </w:rPr>
        <w:t xml:space="preserve"> </w:t>
      </w:r>
      <w:bookmarkStart w:id="42" w:name="_Hlk534880946"/>
      <w:r w:rsidR="006621F4" w:rsidRPr="0081714A">
        <w:rPr>
          <w:rFonts w:cs="Arial"/>
        </w:rPr>
        <w:t>resp. poisťovne</w:t>
      </w:r>
      <w:r w:rsidRPr="0081714A">
        <w:rPr>
          <w:rFonts w:cs="Arial"/>
        </w:rPr>
        <w:t xml:space="preserve"> </w:t>
      </w:r>
      <w:bookmarkEnd w:id="42"/>
      <w:r w:rsidRPr="0081714A">
        <w:rPr>
          <w:rFonts w:cs="Arial"/>
        </w:rPr>
        <w:t>v súlade s nariadením eIDAS v</w:t>
      </w:r>
      <w:r w:rsidRPr="0081714A">
        <w:rPr>
          <w:rFonts w:ascii="Calibri" w:hAnsi="Calibri" w:cs="Calibri"/>
        </w:rPr>
        <w:t> </w:t>
      </w:r>
      <w:r w:rsidRPr="0081714A">
        <w:rPr>
          <w:rFonts w:cs="Arial"/>
        </w:rPr>
        <w:t>pr</w:t>
      </w:r>
      <w:r w:rsidRPr="0081714A">
        <w:rPr>
          <w:rFonts w:cs="Proba Pro"/>
        </w:rPr>
        <w:t>í</w:t>
      </w:r>
      <w:r w:rsidRPr="0081714A">
        <w:rPr>
          <w:rFonts w:cs="Arial"/>
        </w:rPr>
        <w:t>pade, ak banka</w:t>
      </w:r>
      <w:r w:rsidR="00296072" w:rsidRPr="0081714A">
        <w:rPr>
          <w:rFonts w:cs="Arial"/>
        </w:rPr>
        <w:t>,</w:t>
      </w:r>
      <w:r w:rsidRPr="0081714A">
        <w:rPr>
          <w:rFonts w:cs="Arial"/>
        </w:rPr>
        <w:t xml:space="preserve"> </w:t>
      </w:r>
      <w:r w:rsidR="006621F4" w:rsidRPr="0081714A">
        <w:rPr>
          <w:rFonts w:cs="Arial"/>
        </w:rPr>
        <w:t xml:space="preserve">resp. poisťovňa </w:t>
      </w:r>
      <w:r w:rsidRPr="0081714A">
        <w:rPr>
          <w:rFonts w:cs="Arial"/>
        </w:rPr>
        <w:t>uch</w:t>
      </w:r>
      <w:r w:rsidRPr="0081714A">
        <w:rPr>
          <w:rFonts w:cs="Proba Pro"/>
        </w:rPr>
        <w:t>á</w:t>
      </w:r>
      <w:r w:rsidRPr="0081714A">
        <w:rPr>
          <w:rFonts w:cs="Arial"/>
        </w:rPr>
        <w:t>dza</w:t>
      </w:r>
      <w:r w:rsidRPr="0081714A">
        <w:rPr>
          <w:rFonts w:cs="Proba Pro CE"/>
        </w:rPr>
        <w:t>č</w:t>
      </w:r>
      <w:r w:rsidRPr="0081714A">
        <w:rPr>
          <w:rFonts w:cs="Arial"/>
        </w:rPr>
        <w:t>a tak</w:t>
      </w:r>
      <w:r w:rsidRPr="0081714A">
        <w:rPr>
          <w:rFonts w:cs="Proba Pro"/>
        </w:rPr>
        <w:t>ú</w:t>
      </w:r>
      <w:r w:rsidRPr="0081714A">
        <w:rPr>
          <w:rFonts w:cs="Arial"/>
        </w:rPr>
        <w:t>to formu vystavenia bankovej z</w:t>
      </w:r>
      <w:r w:rsidRPr="0081714A">
        <w:rPr>
          <w:rFonts w:cs="Proba Pro"/>
        </w:rPr>
        <w:t>á</w:t>
      </w:r>
      <w:r w:rsidRPr="0081714A">
        <w:rPr>
          <w:rFonts w:cs="Arial"/>
        </w:rPr>
        <w:t>ruky</w:t>
      </w:r>
      <w:r w:rsidR="00296072" w:rsidRPr="0081714A">
        <w:rPr>
          <w:rFonts w:cs="Arial"/>
        </w:rPr>
        <w:t>,</w:t>
      </w:r>
      <w:r w:rsidR="006621F4" w:rsidRPr="0081714A">
        <w:rPr>
          <w:rFonts w:cs="Arial"/>
        </w:rPr>
        <w:t xml:space="preserve"> resp. poistenia záruky</w:t>
      </w:r>
      <w:r w:rsidRPr="0081714A">
        <w:rPr>
          <w:rFonts w:cs="Arial"/>
        </w:rPr>
        <w:t xml:space="preserve"> prip</w:t>
      </w:r>
      <w:r w:rsidRPr="0081714A">
        <w:rPr>
          <w:rFonts w:cs="Proba Pro CE"/>
        </w:rPr>
        <w:t>úšť</w:t>
      </w:r>
      <w:r w:rsidRPr="0081714A">
        <w:rPr>
          <w:rFonts w:cs="Arial"/>
        </w:rPr>
        <w:t>a. V takom pr</w:t>
      </w:r>
      <w:r w:rsidRPr="0081714A">
        <w:rPr>
          <w:rFonts w:cs="Proba Pro"/>
        </w:rPr>
        <w:t>í</w:t>
      </w:r>
      <w:r w:rsidRPr="0081714A">
        <w:rPr>
          <w:rFonts w:cs="Arial"/>
        </w:rPr>
        <w:t>pade nesmie by</w:t>
      </w:r>
      <w:r w:rsidRPr="0081714A">
        <w:rPr>
          <w:rFonts w:cs="Proba Pro CE"/>
        </w:rPr>
        <w:t>ť</w:t>
      </w:r>
      <w:r w:rsidRPr="0081714A">
        <w:rPr>
          <w:rFonts w:cs="Arial"/>
        </w:rPr>
        <w:t xml:space="preserve"> uplatnenie bankovej z</w:t>
      </w:r>
      <w:r w:rsidRPr="0081714A">
        <w:rPr>
          <w:rFonts w:cs="Proba Pro"/>
        </w:rPr>
        <w:t>á</w:t>
      </w:r>
      <w:r w:rsidRPr="0081714A">
        <w:rPr>
          <w:rFonts w:cs="Arial"/>
        </w:rPr>
        <w:t>ruky</w:t>
      </w:r>
      <w:r w:rsidR="00296072" w:rsidRPr="0081714A">
        <w:rPr>
          <w:rFonts w:cs="Arial"/>
        </w:rPr>
        <w:t xml:space="preserve">, </w:t>
      </w:r>
      <w:r w:rsidR="006621F4" w:rsidRPr="0081714A">
        <w:rPr>
          <w:rFonts w:cs="Arial"/>
        </w:rPr>
        <w:t xml:space="preserve">resp. poistenia záruky </w:t>
      </w:r>
      <w:r w:rsidRPr="0081714A">
        <w:rPr>
          <w:rFonts w:cs="Arial"/>
        </w:rPr>
        <w:t>zo strany verejn</w:t>
      </w:r>
      <w:r w:rsidRPr="0081714A">
        <w:rPr>
          <w:rFonts w:cs="Proba Pro"/>
        </w:rPr>
        <w:t>é</w:t>
      </w:r>
      <w:r w:rsidRPr="0081714A">
        <w:rPr>
          <w:rFonts w:cs="Arial"/>
        </w:rPr>
        <w:t>ho obstarávateľa spojené so žiadnou prekážkou vyplývajúcou z elektronickej formy bankovej záruky</w:t>
      </w:r>
      <w:r w:rsidR="00296072" w:rsidRPr="0081714A">
        <w:rPr>
          <w:rFonts w:cs="Arial"/>
        </w:rPr>
        <w:t>,</w:t>
      </w:r>
      <w:r w:rsidR="006621F4" w:rsidRPr="0081714A">
        <w:rPr>
          <w:rFonts w:cs="Arial"/>
        </w:rPr>
        <w:t xml:space="preserve"> resp. poistenia záruky</w:t>
      </w:r>
      <w:r w:rsidRPr="0081714A">
        <w:rPr>
          <w:rFonts w:cs="Arial"/>
        </w:rPr>
        <w:t xml:space="preserve"> oproti uplatneniu plnenia z písomnej bankovej záruky</w:t>
      </w:r>
      <w:r w:rsidR="00296072" w:rsidRPr="0081714A">
        <w:rPr>
          <w:rFonts w:cs="Arial"/>
        </w:rPr>
        <w:t>,</w:t>
      </w:r>
      <w:r w:rsidR="006621F4" w:rsidRPr="0081714A">
        <w:rPr>
          <w:rFonts w:cs="Arial"/>
        </w:rPr>
        <w:t xml:space="preserve"> resp. poistenia záruky</w:t>
      </w:r>
      <w:r w:rsidRPr="0081714A">
        <w:rPr>
          <w:rFonts w:cs="Arial"/>
        </w:rPr>
        <w:t xml:space="preserve">; alebo </w:t>
      </w:r>
    </w:p>
    <w:bookmarkEnd w:id="41"/>
    <w:p w14:paraId="71689B03" w14:textId="43E60BA5" w:rsidR="0094391B" w:rsidRPr="0081714A" w:rsidRDefault="0094391B" w:rsidP="0081714A">
      <w:pPr>
        <w:pStyle w:val="Nadpis3"/>
        <w:keepNext w:val="0"/>
        <w:keepLines w:val="0"/>
        <w:numPr>
          <w:ilvl w:val="2"/>
          <w:numId w:val="150"/>
        </w:numPr>
        <w:spacing w:after="0" w:line="240" w:lineRule="auto"/>
        <w:ind w:left="1134" w:hanging="568"/>
        <w:jc w:val="both"/>
        <w:rPr>
          <w:rFonts w:cs="Arial"/>
        </w:rPr>
      </w:pPr>
      <w:r w:rsidRPr="0081714A">
        <w:rPr>
          <w:rFonts w:cs="Arial"/>
        </w:rPr>
        <w:t>prostej kópie bankovej záruky</w:t>
      </w:r>
      <w:r w:rsidR="00A972C3" w:rsidRPr="0081714A">
        <w:rPr>
          <w:rFonts w:cs="Arial"/>
        </w:rPr>
        <w:t>,</w:t>
      </w:r>
      <w:r w:rsidR="00804D5A" w:rsidRPr="0081714A">
        <w:rPr>
          <w:rFonts w:cs="Arial"/>
        </w:rPr>
        <w:t xml:space="preserve"> resp. poistenia záruky</w:t>
      </w:r>
      <w:r w:rsidR="00B94E8A" w:rsidRPr="0081714A">
        <w:rPr>
          <w:rFonts w:cs="Arial"/>
        </w:rPr>
        <w:t xml:space="preserve"> a</w:t>
      </w:r>
      <w:r w:rsidRPr="0081714A">
        <w:rPr>
          <w:rFonts w:cs="Arial"/>
        </w:rPr>
        <w:t xml:space="preserve"> zároveň samostatne doručí originál záručnej listiny</w:t>
      </w:r>
      <w:r w:rsidR="00296072" w:rsidRPr="0081714A">
        <w:rPr>
          <w:rFonts w:cs="Arial"/>
        </w:rPr>
        <w:t>,</w:t>
      </w:r>
      <w:r w:rsidRPr="0081714A">
        <w:rPr>
          <w:rFonts w:cs="Arial"/>
        </w:rPr>
        <w:t xml:space="preserve"> </w:t>
      </w:r>
      <w:r w:rsidR="00804D5A" w:rsidRPr="0081714A">
        <w:rPr>
          <w:rFonts w:cs="Arial"/>
        </w:rPr>
        <w:t xml:space="preserve">resp. poistenia záruky </w:t>
      </w:r>
      <w:r w:rsidRPr="0081714A">
        <w:rPr>
          <w:rFonts w:cs="Arial"/>
        </w:rPr>
        <w:t>(notársky overená kópia záručnej listiny</w:t>
      </w:r>
      <w:r w:rsidR="00296072" w:rsidRPr="0081714A">
        <w:rPr>
          <w:rFonts w:cs="Arial"/>
        </w:rPr>
        <w:t>,</w:t>
      </w:r>
      <w:r w:rsidRPr="0081714A">
        <w:rPr>
          <w:rFonts w:cs="Arial"/>
        </w:rPr>
        <w:t xml:space="preserve"> </w:t>
      </w:r>
      <w:r w:rsidR="00804D5A" w:rsidRPr="0081714A">
        <w:rPr>
          <w:rFonts w:cs="Arial"/>
        </w:rPr>
        <w:t xml:space="preserve">resp. poistenia </w:t>
      </w:r>
      <w:r w:rsidR="00804D5A" w:rsidRPr="0081714A">
        <w:rPr>
          <w:rFonts w:cs="Arial"/>
        </w:rPr>
        <w:lastRenderedPageBreak/>
        <w:t xml:space="preserve">záruky </w:t>
      </w:r>
      <w:r w:rsidRPr="0081714A">
        <w:rPr>
          <w:rFonts w:cs="Arial"/>
        </w:rPr>
        <w:t>nie je postačujúca) na adresu Tatra Tender s.r.o., Krčméryho 16, 811 04 Bratislava v</w:t>
      </w:r>
      <w:r w:rsidRPr="0081714A">
        <w:rPr>
          <w:rFonts w:ascii="Calibri" w:hAnsi="Calibri" w:cs="Calibri"/>
        </w:rPr>
        <w:t> </w:t>
      </w:r>
      <w:r w:rsidRPr="0081714A">
        <w:rPr>
          <w:rFonts w:cs="Arial"/>
        </w:rPr>
        <w:t>s</w:t>
      </w:r>
      <w:r w:rsidRPr="0081714A">
        <w:rPr>
          <w:rFonts w:cs="Proba Pro"/>
        </w:rPr>
        <w:t>ú</w:t>
      </w:r>
      <w:r w:rsidRPr="0081714A">
        <w:rPr>
          <w:rFonts w:cs="Arial"/>
        </w:rPr>
        <w:t>lade s</w:t>
      </w:r>
      <w:r w:rsidRPr="0081714A">
        <w:rPr>
          <w:rFonts w:ascii="Calibri" w:hAnsi="Calibri" w:cs="Calibri"/>
        </w:rPr>
        <w:t> </w:t>
      </w:r>
      <w:r w:rsidRPr="0081714A">
        <w:rPr>
          <w:rFonts w:cs="Arial"/>
        </w:rPr>
        <w:t xml:space="preserve">bodom 21 tejto </w:t>
      </w:r>
      <w:r w:rsidRPr="0081714A">
        <w:rPr>
          <w:rFonts w:cs="Proba Pro CE"/>
        </w:rPr>
        <w:t>č</w:t>
      </w:r>
      <w:r w:rsidRPr="0081714A">
        <w:rPr>
          <w:rFonts w:cs="Arial"/>
        </w:rPr>
        <w:t>asti s</w:t>
      </w:r>
      <w:r w:rsidRPr="0081714A">
        <w:rPr>
          <w:rFonts w:cs="Proba Pro CE"/>
        </w:rPr>
        <w:t>úť</w:t>
      </w:r>
      <w:r w:rsidRPr="0081714A">
        <w:rPr>
          <w:rFonts w:cs="Arial"/>
        </w:rPr>
        <w:t>a</w:t>
      </w:r>
      <w:r w:rsidRPr="0081714A">
        <w:rPr>
          <w:rFonts w:cs="Proba Pro"/>
        </w:rPr>
        <w:t>ž</w:t>
      </w:r>
      <w:r w:rsidRPr="0081714A">
        <w:rPr>
          <w:rFonts w:cs="Arial"/>
        </w:rPr>
        <w:t>n</w:t>
      </w:r>
      <w:r w:rsidRPr="0081714A">
        <w:rPr>
          <w:rFonts w:cs="Proba Pro"/>
        </w:rPr>
        <w:t>ý</w:t>
      </w:r>
      <w:r w:rsidRPr="0081714A">
        <w:rPr>
          <w:rFonts w:cs="Arial"/>
        </w:rPr>
        <w:t xml:space="preserve">ch podkladov. </w:t>
      </w:r>
    </w:p>
    <w:p w14:paraId="550FA345" w14:textId="77777777" w:rsidR="0094391B" w:rsidRPr="0081714A" w:rsidRDefault="0094391B" w:rsidP="0081714A">
      <w:pPr>
        <w:pStyle w:val="Nadpis3"/>
        <w:keepNext w:val="0"/>
        <w:keepLines w:val="0"/>
        <w:numPr>
          <w:ilvl w:val="0"/>
          <w:numId w:val="0"/>
        </w:numPr>
        <w:spacing w:after="0" w:line="240" w:lineRule="auto"/>
        <w:ind w:left="567"/>
        <w:jc w:val="both"/>
        <w:rPr>
          <w:rFonts w:cs="Arial"/>
        </w:rPr>
      </w:pPr>
    </w:p>
    <w:p w14:paraId="53F77E88" w14:textId="59153AC8" w:rsidR="0094391B" w:rsidRPr="0081714A" w:rsidRDefault="0094391B" w:rsidP="0081714A">
      <w:pPr>
        <w:pStyle w:val="Nadpis3"/>
        <w:keepNext w:val="0"/>
        <w:keepLines w:val="0"/>
        <w:numPr>
          <w:ilvl w:val="0"/>
          <w:numId w:val="0"/>
        </w:numPr>
        <w:spacing w:after="0" w:line="240" w:lineRule="auto"/>
        <w:ind w:left="567"/>
        <w:jc w:val="both"/>
        <w:rPr>
          <w:rFonts w:cs="Arial"/>
        </w:rPr>
      </w:pPr>
      <w:r w:rsidRPr="0081714A">
        <w:rPr>
          <w:rFonts w:cs="Arial"/>
        </w:rPr>
        <w:t xml:space="preserve">V prípade zloženia finančných prostriedkov na bankový účet verejného obstarávateľa </w:t>
      </w:r>
      <w:r w:rsidR="00413E32" w:rsidRPr="0081714A">
        <w:rPr>
          <w:rFonts w:cs="Arial"/>
        </w:rPr>
        <w:t xml:space="preserve">sa odporúča, aby </w:t>
      </w:r>
      <w:r w:rsidRPr="0081714A">
        <w:rPr>
          <w:rFonts w:cs="Arial"/>
        </w:rPr>
        <w:t>uchádzač predlož</w:t>
      </w:r>
      <w:r w:rsidR="00413E32" w:rsidRPr="0081714A">
        <w:rPr>
          <w:rFonts w:cs="Arial"/>
        </w:rPr>
        <w:t>il</w:t>
      </w:r>
      <w:r w:rsidRPr="0081714A">
        <w:rPr>
          <w:rFonts w:cs="Arial"/>
        </w:rPr>
        <w:t xml:space="preserve"> výpis z bankového účtu, resp. </w:t>
      </w:r>
      <w:r w:rsidR="00296072" w:rsidRPr="0081714A">
        <w:rPr>
          <w:rFonts w:cs="Arial"/>
        </w:rPr>
        <w:t>iný doklad</w:t>
      </w:r>
      <w:r w:rsidRPr="0081714A">
        <w:rPr>
          <w:rFonts w:cs="Arial"/>
        </w:rPr>
        <w:t xml:space="preserve"> potvrdzujúc</w:t>
      </w:r>
      <w:r w:rsidR="00296072" w:rsidRPr="0081714A">
        <w:rPr>
          <w:rFonts w:cs="Arial"/>
        </w:rPr>
        <w:t>i</w:t>
      </w:r>
      <w:r w:rsidRPr="0081714A">
        <w:rPr>
          <w:rFonts w:cs="Arial"/>
        </w:rPr>
        <w:t xml:space="preserve"> skutočnosť, že finančné prostriedky budú pripísané na účet verejného obstarávateľa najneskôr v deň uplynutia lehoty na predkladanie ponúk.</w:t>
      </w:r>
    </w:p>
    <w:p w14:paraId="58BE19E5" w14:textId="77777777" w:rsidR="0094391B" w:rsidRPr="0081714A" w:rsidRDefault="0094391B" w:rsidP="0081714A">
      <w:pPr>
        <w:pStyle w:val="Nadpis3"/>
        <w:keepNext w:val="0"/>
        <w:keepLines w:val="0"/>
        <w:numPr>
          <w:ilvl w:val="0"/>
          <w:numId w:val="0"/>
        </w:numPr>
        <w:spacing w:after="0" w:line="240" w:lineRule="auto"/>
        <w:ind w:left="567"/>
        <w:jc w:val="both"/>
        <w:rPr>
          <w:rFonts w:cs="Arial"/>
        </w:rPr>
      </w:pPr>
    </w:p>
    <w:p w14:paraId="0FF45503" w14:textId="77777777" w:rsidR="0094391B" w:rsidRPr="0081714A" w:rsidRDefault="0094391B" w:rsidP="0081714A">
      <w:pPr>
        <w:pStyle w:val="Nadpis3"/>
        <w:keepNext w:val="0"/>
        <w:keepLines w:val="0"/>
        <w:numPr>
          <w:ilvl w:val="1"/>
          <w:numId w:val="150"/>
        </w:numPr>
        <w:spacing w:after="0" w:line="240" w:lineRule="auto"/>
        <w:ind w:left="567" w:hanging="567"/>
        <w:jc w:val="both"/>
        <w:rPr>
          <w:rFonts w:cs="Arial"/>
        </w:rPr>
      </w:pPr>
      <w:r w:rsidRPr="0081714A">
        <w:rPr>
          <w:rFonts w:cs="Arial"/>
        </w:rPr>
        <w:t xml:space="preserve">Všetky doklady a dokumenty tvoriace obsah ponuky, požadované v týchto súťažných podkladoch, musia byť k termínu predloženia ponuky platné a aktuálne. </w:t>
      </w:r>
    </w:p>
    <w:p w14:paraId="2B6E205E" w14:textId="77777777" w:rsidR="0094391B" w:rsidRPr="0081714A" w:rsidRDefault="0094391B" w:rsidP="0081714A">
      <w:pPr>
        <w:pStyle w:val="Nadpis3"/>
        <w:keepNext w:val="0"/>
        <w:keepLines w:val="0"/>
        <w:numPr>
          <w:ilvl w:val="0"/>
          <w:numId w:val="0"/>
        </w:numPr>
        <w:spacing w:after="0" w:line="240" w:lineRule="auto"/>
        <w:ind w:left="567"/>
        <w:jc w:val="both"/>
        <w:rPr>
          <w:rFonts w:cs="Arial"/>
        </w:rPr>
      </w:pPr>
    </w:p>
    <w:p w14:paraId="3ADC8C8B" w14:textId="1AEE674B" w:rsidR="0094391B" w:rsidRPr="0081714A" w:rsidRDefault="0094391B" w:rsidP="0081714A">
      <w:pPr>
        <w:pStyle w:val="Nadpis3"/>
        <w:keepNext w:val="0"/>
        <w:keepLines w:val="0"/>
        <w:numPr>
          <w:ilvl w:val="1"/>
          <w:numId w:val="150"/>
        </w:numPr>
        <w:spacing w:after="0" w:line="240" w:lineRule="auto"/>
        <w:ind w:left="567" w:hanging="567"/>
        <w:jc w:val="both"/>
        <w:rPr>
          <w:rFonts w:cs="Arial"/>
        </w:rPr>
      </w:pPr>
      <w:r w:rsidRPr="0081714A">
        <w:rPr>
          <w:rFonts w:cs="Arial"/>
        </w:rPr>
        <w:t>V</w:t>
      </w:r>
      <w:r w:rsidRPr="0081714A">
        <w:rPr>
          <w:rFonts w:ascii="Calibri" w:hAnsi="Calibri" w:cs="Calibri"/>
        </w:rPr>
        <w:t> </w:t>
      </w:r>
      <w:r w:rsidRPr="0081714A">
        <w:rPr>
          <w:rFonts w:cs="Arial"/>
        </w:rPr>
        <w:t>pr</w:t>
      </w:r>
      <w:r w:rsidRPr="0081714A">
        <w:rPr>
          <w:rFonts w:cs="Proba Pro"/>
        </w:rPr>
        <w:t>í</w:t>
      </w:r>
      <w:r w:rsidRPr="0081714A">
        <w:rPr>
          <w:rFonts w:cs="Arial"/>
        </w:rPr>
        <w:t>pade, ak sa vyskytn</w:t>
      </w:r>
      <w:r w:rsidRPr="0081714A">
        <w:rPr>
          <w:rFonts w:cs="Proba Pro"/>
        </w:rPr>
        <w:t>ú</w:t>
      </w:r>
      <w:r w:rsidRPr="0081714A">
        <w:rPr>
          <w:rFonts w:cs="Arial"/>
        </w:rPr>
        <w:t xml:space="preserve"> pochybnosti o pravosti dokumentov predlo</w:t>
      </w:r>
      <w:r w:rsidRPr="0081714A">
        <w:rPr>
          <w:rFonts w:cs="Proba Pro"/>
        </w:rPr>
        <w:t>ž</w:t>
      </w:r>
      <w:r w:rsidRPr="0081714A">
        <w:rPr>
          <w:rFonts w:cs="Arial"/>
        </w:rPr>
        <w:t>en</w:t>
      </w:r>
      <w:r w:rsidRPr="0081714A">
        <w:rPr>
          <w:rFonts w:cs="Proba Pro"/>
        </w:rPr>
        <w:t>ý</w:t>
      </w:r>
      <w:r w:rsidRPr="0081714A">
        <w:rPr>
          <w:rFonts w:cs="Arial"/>
        </w:rPr>
        <w:t>ch v</w:t>
      </w:r>
      <w:r w:rsidRPr="0081714A">
        <w:rPr>
          <w:rFonts w:ascii="Calibri" w:hAnsi="Calibri" w:cs="Calibri"/>
        </w:rPr>
        <w:t> </w:t>
      </w:r>
      <w:r w:rsidRPr="0081714A">
        <w:rPr>
          <w:rFonts w:cs="Arial"/>
        </w:rPr>
        <w:t>ponuke vo forme skenu podľa bodu 8.</w:t>
      </w:r>
      <w:r w:rsidR="00183A87" w:rsidRPr="0081714A">
        <w:rPr>
          <w:rFonts w:cs="Arial"/>
        </w:rPr>
        <w:t>5</w:t>
      </w:r>
      <w:r w:rsidRPr="0081714A">
        <w:rPr>
          <w:rFonts w:cs="Arial"/>
        </w:rPr>
        <w:t xml:space="preserve"> </w:t>
      </w:r>
      <w:r w:rsidR="00B94E8A" w:rsidRPr="0081714A">
        <w:rPr>
          <w:rFonts w:cs="Arial"/>
        </w:rPr>
        <w:t xml:space="preserve">vyššie </w:t>
      </w:r>
      <w:r w:rsidRPr="0081714A">
        <w:rPr>
          <w:rFonts w:cs="Arial"/>
        </w:rPr>
        <w:t>alebo pravdivosti informácii v</w:t>
      </w:r>
      <w:r w:rsidRPr="0081714A">
        <w:rPr>
          <w:rFonts w:ascii="Calibri" w:hAnsi="Calibri" w:cs="Calibri"/>
        </w:rPr>
        <w:t> </w:t>
      </w:r>
      <w:r w:rsidRPr="0081714A">
        <w:rPr>
          <w:rFonts w:cs="Arial"/>
        </w:rPr>
        <w:t>nich uvedených, verejný obstarávateľ</w:t>
      </w:r>
      <w:r w:rsidR="00B94E8A" w:rsidRPr="0081714A">
        <w:rPr>
          <w:rFonts w:cs="Arial"/>
        </w:rPr>
        <w:t xml:space="preserve"> si vyhradzuje</w:t>
      </w:r>
      <w:r w:rsidRPr="0081714A">
        <w:rPr>
          <w:rFonts w:cs="Arial"/>
        </w:rPr>
        <w:t xml:space="preserve"> právo požadovať od uchádzača ich dodatočné predloženie vo forme </w:t>
      </w:r>
      <w:r w:rsidR="005A6A7F" w:rsidRPr="0081714A">
        <w:rPr>
          <w:rFonts w:cs="Arial"/>
        </w:rPr>
        <w:t>obsahujúcej kvalifikovaný elektronický podpis</w:t>
      </w:r>
      <w:r w:rsidR="00B94E8A" w:rsidRPr="0081714A">
        <w:rPr>
          <w:rFonts w:cs="Arial"/>
        </w:rPr>
        <w:t>,</w:t>
      </w:r>
      <w:r w:rsidR="005A6A7F" w:rsidRPr="0081714A">
        <w:rPr>
          <w:rFonts w:cs="Arial"/>
        </w:rPr>
        <w:t xml:space="preserve"> resp. vo forme zaručenej elektronickej konverzie </w:t>
      </w:r>
      <w:r w:rsidRPr="0081714A">
        <w:rPr>
          <w:rFonts w:cs="Arial"/>
        </w:rPr>
        <w:t>podľa bodu 8.</w:t>
      </w:r>
      <w:r w:rsidR="00594B71" w:rsidRPr="0081714A">
        <w:rPr>
          <w:rFonts w:cs="Arial"/>
        </w:rPr>
        <w:t>6</w:t>
      </w:r>
      <w:r w:rsidR="00B94E8A" w:rsidRPr="0081714A">
        <w:rPr>
          <w:rFonts w:cs="Arial"/>
        </w:rPr>
        <w:t xml:space="preserve"> vyššie, </w:t>
      </w:r>
      <w:r w:rsidR="00A06361" w:rsidRPr="0081714A">
        <w:rPr>
          <w:rFonts w:cs="Arial"/>
        </w:rPr>
        <w:t>resp. vo forme listinného originálu obdobne, ako je uvedené v</w:t>
      </w:r>
      <w:r w:rsidR="00FB6DB6" w:rsidRPr="0081714A">
        <w:rPr>
          <w:rFonts w:ascii="Calibri" w:hAnsi="Calibri" w:cs="Calibri"/>
        </w:rPr>
        <w:t> </w:t>
      </w:r>
      <w:r w:rsidR="00FB6DB6" w:rsidRPr="0081714A">
        <w:rPr>
          <w:rFonts w:cs="Arial"/>
        </w:rPr>
        <w:t>bode 8.</w:t>
      </w:r>
      <w:r w:rsidR="00594B71" w:rsidRPr="0081714A">
        <w:rPr>
          <w:rFonts w:cs="Arial"/>
        </w:rPr>
        <w:t>7</w:t>
      </w:r>
      <w:r w:rsidR="00296072" w:rsidRPr="0081714A">
        <w:rPr>
          <w:rFonts w:cs="Arial"/>
        </w:rPr>
        <w:t>.2</w:t>
      </w:r>
      <w:r w:rsidR="00A06361" w:rsidRPr="0081714A">
        <w:rPr>
          <w:rFonts w:cs="Arial"/>
        </w:rPr>
        <w:t xml:space="preserve"> </w:t>
      </w:r>
      <w:r w:rsidRPr="0081714A">
        <w:rPr>
          <w:rFonts w:cs="Arial"/>
        </w:rPr>
        <w:t>tejto časti súťažných podkladov.</w:t>
      </w:r>
    </w:p>
    <w:p w14:paraId="2655B8C7" w14:textId="77777777" w:rsidR="002A0585" w:rsidRPr="0081714A" w:rsidRDefault="002A0585" w:rsidP="0081714A">
      <w:pPr>
        <w:pStyle w:val="Nadpis3"/>
        <w:keepNext w:val="0"/>
        <w:keepLines w:val="0"/>
        <w:numPr>
          <w:ilvl w:val="0"/>
          <w:numId w:val="0"/>
        </w:numPr>
        <w:spacing w:after="0" w:line="240" w:lineRule="auto"/>
        <w:ind w:left="567"/>
        <w:jc w:val="both"/>
        <w:rPr>
          <w:rFonts w:cs="Arial"/>
        </w:rPr>
      </w:pPr>
    </w:p>
    <w:p w14:paraId="326A4495" w14:textId="77679FB9" w:rsidR="00A620D1" w:rsidRPr="00D22D5E" w:rsidRDefault="00F8712B" w:rsidP="00D22D5E">
      <w:pPr>
        <w:pStyle w:val="Nadpis3"/>
        <w:keepNext w:val="0"/>
        <w:keepLines w:val="0"/>
        <w:numPr>
          <w:ilvl w:val="1"/>
          <w:numId w:val="150"/>
        </w:numPr>
        <w:spacing w:after="0" w:line="240" w:lineRule="auto"/>
        <w:ind w:left="567" w:hanging="567"/>
        <w:jc w:val="both"/>
        <w:rPr>
          <w:rFonts w:cs="Arial"/>
        </w:rPr>
      </w:pPr>
      <w:r w:rsidRPr="00234373">
        <w:rPr>
          <w:rFonts w:cs="Arial"/>
        </w:rPr>
        <w:t xml:space="preserve">Na zabezpečenie ochrany osobných údajov a dôverných informácií </w:t>
      </w:r>
      <w:r>
        <w:rPr>
          <w:rFonts w:cs="Arial"/>
        </w:rPr>
        <w:t>definovaných v</w:t>
      </w:r>
      <w:r w:rsidRPr="00F8712B">
        <w:rPr>
          <w:rFonts w:ascii="Calibri" w:hAnsi="Calibri" w:cs="Calibri"/>
        </w:rPr>
        <w:t> </w:t>
      </w:r>
      <w:r>
        <w:rPr>
          <w:rFonts w:cs="Arial"/>
        </w:rPr>
        <w:t xml:space="preserve">bode 25 týchto súťažných podkladov </w:t>
      </w:r>
      <w:r w:rsidRPr="00234373">
        <w:rPr>
          <w:rFonts w:cs="Arial"/>
        </w:rPr>
        <w:t xml:space="preserve">tvoriacich obsah ponuky, uchádzač elektronicky predloží aj </w:t>
      </w:r>
      <w:r w:rsidRPr="00F8712B">
        <w:rPr>
          <w:rFonts w:cs="Arial"/>
        </w:rPr>
        <w:t>kópiu časti ponuky podľa bodu 8.3.9 tejto časti súťažných podkladov</w:t>
      </w:r>
      <w:r w:rsidRPr="00234373">
        <w:rPr>
          <w:rFonts w:cs="Arial"/>
        </w:rPr>
        <w:t xml:space="preserve"> vo</w:t>
      </w:r>
      <w:r w:rsidRPr="00F8712B">
        <w:rPr>
          <w:rFonts w:ascii="Calibri" w:hAnsi="Calibri" w:cs="Calibri"/>
        </w:rPr>
        <w:t> </w:t>
      </w:r>
      <w:r w:rsidRPr="00234373">
        <w:rPr>
          <w:rFonts w:cs="Arial"/>
        </w:rPr>
        <w:t>formáte Portable Document Format (.pdf) v takom vyhotovení, ktoré umožní nezverejnenie dôverných informácií alebo osobných údajov v</w:t>
      </w:r>
      <w:r w:rsidRPr="00F8712B">
        <w:rPr>
          <w:rFonts w:ascii="Calibri" w:hAnsi="Calibri" w:cs="Calibri"/>
        </w:rPr>
        <w:t> </w:t>
      </w:r>
      <w:r w:rsidRPr="00234373">
        <w:rPr>
          <w:rFonts w:cs="Arial"/>
        </w:rPr>
        <w:t xml:space="preserve">zmysle </w:t>
      </w:r>
      <w:r>
        <w:rPr>
          <w:rFonts w:cs="Arial"/>
        </w:rPr>
        <w:t>n</w:t>
      </w:r>
      <w:r w:rsidRPr="00234373">
        <w:rPr>
          <w:rFonts w:cs="Arial"/>
        </w:rPr>
        <w:t>oriem ochrany osobných údajov (napríklad s vynechaným textom tvoriacim dôverné informácie). Ak ide o</w:t>
      </w:r>
      <w:r w:rsidRPr="00F8712B">
        <w:rPr>
          <w:rFonts w:ascii="Calibri" w:hAnsi="Calibri" w:cs="Calibri"/>
        </w:rPr>
        <w:t> </w:t>
      </w:r>
      <w:r w:rsidRPr="00234373">
        <w:rPr>
          <w:rFonts w:cs="Arial"/>
        </w:rPr>
        <w:t>dokumenty, ktoré sú podpísané alebo obsahujú odtlačok pečiatky, predkladajú sa v elektronickej podobe s uvedením mena a priezviska osôb, ktoré dokumenty podpísali a dátumu podpisu, bez uvedenia podpisu týchto osôb a odtlačku pečiatky.</w:t>
      </w:r>
    </w:p>
    <w:p w14:paraId="6EFD36B0" w14:textId="77777777" w:rsidR="00413E32" w:rsidRPr="0081714A" w:rsidRDefault="00413E32" w:rsidP="0081714A">
      <w:pPr>
        <w:spacing w:after="0" w:line="240" w:lineRule="auto"/>
        <w:rPr>
          <w:rFonts w:ascii="Proba Pro" w:hAnsi="Proba Pro"/>
        </w:rPr>
      </w:pPr>
    </w:p>
    <w:p w14:paraId="6DE6C845" w14:textId="77777777" w:rsidR="0094391B" w:rsidRPr="0081714A" w:rsidRDefault="0094391B" w:rsidP="0081714A">
      <w:pPr>
        <w:pStyle w:val="SAP1"/>
        <w:widowControl/>
        <w:spacing w:before="0" w:after="0" w:line="240" w:lineRule="auto"/>
        <w:rPr>
          <w:lang w:val="sk-SK"/>
        </w:rPr>
      </w:pPr>
      <w:bookmarkStart w:id="43" w:name="_Toc524701771"/>
      <w:bookmarkStart w:id="44" w:name="_Toc22634816"/>
      <w:bookmarkStart w:id="45" w:name="_g0dwd"/>
      <w:bookmarkEnd w:id="35"/>
      <w:bookmarkEnd w:id="37"/>
      <w:r w:rsidRPr="0081714A">
        <w:rPr>
          <w:lang w:val="sk-SK"/>
        </w:rPr>
        <w:t>Variantné riešenie</w:t>
      </w:r>
      <w:bookmarkEnd w:id="43"/>
      <w:bookmarkEnd w:id="44"/>
    </w:p>
    <w:p w14:paraId="499DF4C7" w14:textId="77777777" w:rsidR="0094391B" w:rsidRPr="0081714A" w:rsidRDefault="0094391B" w:rsidP="0081714A">
      <w:pPr>
        <w:pStyle w:val="Nadpis3"/>
        <w:keepNext w:val="0"/>
        <w:keepLines w:val="0"/>
        <w:numPr>
          <w:ilvl w:val="0"/>
          <w:numId w:val="0"/>
        </w:numPr>
        <w:spacing w:after="0" w:line="240" w:lineRule="auto"/>
        <w:ind w:left="567"/>
        <w:jc w:val="both"/>
        <w:rPr>
          <w:rFonts w:cs="Arial"/>
        </w:rPr>
      </w:pPr>
    </w:p>
    <w:p w14:paraId="4BC45DEB" w14:textId="77777777" w:rsidR="0094391B" w:rsidRPr="0081714A" w:rsidRDefault="0094391B" w:rsidP="0081714A">
      <w:pPr>
        <w:pStyle w:val="Nadpis3"/>
        <w:keepNext w:val="0"/>
        <w:keepLines w:val="0"/>
        <w:numPr>
          <w:ilvl w:val="1"/>
          <w:numId w:val="151"/>
        </w:numPr>
        <w:spacing w:after="0" w:line="240" w:lineRule="auto"/>
        <w:ind w:left="567" w:hanging="567"/>
        <w:jc w:val="both"/>
        <w:rPr>
          <w:rFonts w:cs="Arial"/>
        </w:rPr>
      </w:pPr>
      <w:r w:rsidRPr="0081714A">
        <w:rPr>
          <w:rFonts w:cs="Arial"/>
        </w:rPr>
        <w:t>Neumožňuje</w:t>
      </w:r>
      <w:r w:rsidRPr="0081714A">
        <w:rPr>
          <w:rStyle w:val="spelle"/>
          <w:rFonts w:cs="Arial"/>
        </w:rPr>
        <w:t xml:space="preserve"> sa predložiť variantné riešenie.</w:t>
      </w:r>
      <w:bookmarkEnd w:id="45"/>
    </w:p>
    <w:p w14:paraId="4753E23A" w14:textId="77777777" w:rsidR="0094391B" w:rsidRPr="0081714A" w:rsidRDefault="0094391B" w:rsidP="0081714A">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cs="Arial"/>
          <w:lang w:val="sk-SK"/>
        </w:rPr>
      </w:pPr>
      <w:bookmarkStart w:id="46" w:name="_Toc524701772"/>
      <w:bookmarkStart w:id="47" w:name="_jlao46"/>
    </w:p>
    <w:p w14:paraId="781AAD73" w14:textId="77777777" w:rsidR="0094391B" w:rsidRPr="0081714A" w:rsidRDefault="0094391B" w:rsidP="0081714A">
      <w:pPr>
        <w:pStyle w:val="SAP1"/>
        <w:widowControl/>
        <w:spacing w:before="0" w:after="0" w:line="240" w:lineRule="auto"/>
        <w:rPr>
          <w:lang w:val="sk-SK"/>
        </w:rPr>
      </w:pPr>
      <w:bookmarkStart w:id="48" w:name="_Toc22634817"/>
      <w:r w:rsidRPr="0081714A">
        <w:rPr>
          <w:lang w:val="sk-SK"/>
        </w:rPr>
        <w:t>Platnosť ponúk</w:t>
      </w:r>
      <w:bookmarkEnd w:id="46"/>
      <w:bookmarkEnd w:id="48"/>
    </w:p>
    <w:p w14:paraId="12E06BBE" w14:textId="77777777" w:rsidR="00BD74E3" w:rsidRPr="0081714A" w:rsidRDefault="00BD74E3" w:rsidP="0081714A">
      <w:pPr>
        <w:pStyle w:val="Nadpis3"/>
        <w:keepNext w:val="0"/>
        <w:keepLines w:val="0"/>
        <w:numPr>
          <w:ilvl w:val="0"/>
          <w:numId w:val="0"/>
        </w:numPr>
        <w:spacing w:after="0" w:line="240" w:lineRule="auto"/>
        <w:ind w:left="567"/>
        <w:jc w:val="both"/>
        <w:rPr>
          <w:rFonts w:cs="Arial"/>
        </w:rPr>
      </w:pPr>
    </w:p>
    <w:p w14:paraId="327D0193" w14:textId="1495C47F" w:rsidR="0094391B" w:rsidRPr="0081714A" w:rsidRDefault="0094391B" w:rsidP="0081714A">
      <w:pPr>
        <w:pStyle w:val="Nadpis3"/>
        <w:keepNext w:val="0"/>
        <w:keepLines w:val="0"/>
        <w:numPr>
          <w:ilvl w:val="1"/>
          <w:numId w:val="152"/>
        </w:numPr>
        <w:spacing w:after="0" w:line="240" w:lineRule="auto"/>
        <w:ind w:left="567" w:hanging="567"/>
        <w:jc w:val="both"/>
        <w:rPr>
          <w:rFonts w:cs="Arial"/>
        </w:rPr>
      </w:pPr>
      <w:r w:rsidRPr="0081714A">
        <w:rPr>
          <w:rFonts w:cs="Arial"/>
        </w:rPr>
        <w:t xml:space="preserve">Ponuky zostávajú platné počas lehoty viazanosti ponúk </w:t>
      </w:r>
      <w:r w:rsidRPr="00C8292C">
        <w:rPr>
          <w:rFonts w:cs="Arial"/>
        </w:rPr>
        <w:t xml:space="preserve">stanovenej do </w:t>
      </w:r>
      <w:r w:rsidR="00C8292C" w:rsidRPr="00C8292C">
        <w:rPr>
          <w:color w:val="000000"/>
        </w:rPr>
        <w:t>19</w:t>
      </w:r>
      <w:r w:rsidR="007429D9" w:rsidRPr="00C8292C">
        <w:rPr>
          <w:color w:val="000000"/>
        </w:rPr>
        <w:t>.</w:t>
      </w:r>
      <w:r w:rsidR="001F1243" w:rsidRPr="00C8292C">
        <w:rPr>
          <w:color w:val="000000"/>
        </w:rPr>
        <w:t>1</w:t>
      </w:r>
      <w:r w:rsidR="00F8712B" w:rsidRPr="00C8292C">
        <w:rPr>
          <w:color w:val="000000"/>
        </w:rPr>
        <w:t>1</w:t>
      </w:r>
      <w:r w:rsidR="007429D9" w:rsidRPr="00C8292C">
        <w:rPr>
          <w:color w:val="000000"/>
        </w:rPr>
        <w:t>.2020</w:t>
      </w:r>
      <w:r w:rsidRPr="00C8292C">
        <w:rPr>
          <w:rFonts w:cs="Arial"/>
        </w:rPr>
        <w:t>.</w:t>
      </w:r>
    </w:p>
    <w:p w14:paraId="00B2345B" w14:textId="77777777" w:rsidR="0094391B" w:rsidRPr="0081714A" w:rsidRDefault="0094391B" w:rsidP="0081714A">
      <w:pPr>
        <w:pStyle w:val="Nadpis3"/>
        <w:keepNext w:val="0"/>
        <w:keepLines w:val="0"/>
        <w:numPr>
          <w:ilvl w:val="0"/>
          <w:numId w:val="0"/>
        </w:numPr>
        <w:spacing w:after="0" w:line="240" w:lineRule="auto"/>
        <w:ind w:left="567"/>
        <w:jc w:val="both"/>
        <w:rPr>
          <w:rFonts w:cs="Arial"/>
        </w:rPr>
      </w:pPr>
    </w:p>
    <w:p w14:paraId="4F8F3344" w14:textId="504B6C8A" w:rsidR="0094391B" w:rsidRPr="0081714A" w:rsidRDefault="00F8712B" w:rsidP="0081714A">
      <w:pPr>
        <w:pStyle w:val="Nadpis3"/>
        <w:keepNext w:val="0"/>
        <w:keepLines w:val="0"/>
        <w:numPr>
          <w:ilvl w:val="1"/>
          <w:numId w:val="152"/>
        </w:numPr>
        <w:spacing w:after="0" w:line="240" w:lineRule="auto"/>
        <w:ind w:left="567" w:hanging="567"/>
        <w:jc w:val="both"/>
        <w:rPr>
          <w:rFonts w:cs="Arial"/>
        </w:rPr>
      </w:pPr>
      <w:r>
        <w:rPr>
          <w:rFonts w:cs="Arial"/>
        </w:rPr>
        <w:t>V</w:t>
      </w:r>
      <w:r w:rsidR="0094391B" w:rsidRPr="0081714A">
        <w:rPr>
          <w:rFonts w:ascii="Calibri" w:hAnsi="Calibri" w:cs="Calibri"/>
        </w:rPr>
        <w:t> </w:t>
      </w:r>
      <w:r w:rsidR="0094391B" w:rsidRPr="0081714A">
        <w:rPr>
          <w:rFonts w:cs="Arial"/>
        </w:rPr>
        <w:t>pr</w:t>
      </w:r>
      <w:r w:rsidR="0094391B" w:rsidRPr="0081714A">
        <w:rPr>
          <w:rFonts w:cs="Proba Pro"/>
        </w:rPr>
        <w:t>í</w:t>
      </w:r>
      <w:r w:rsidR="0094391B" w:rsidRPr="0081714A">
        <w:rPr>
          <w:rFonts w:cs="Arial"/>
        </w:rPr>
        <w:t>pade pred</w:t>
      </w:r>
      <w:r w:rsidR="0094391B" w:rsidRPr="0081714A">
        <w:rPr>
          <w:rFonts w:cs="Proba Pro CE"/>
        </w:rPr>
        <w:t>ĺž</w:t>
      </w:r>
      <w:r w:rsidR="0094391B" w:rsidRPr="0081714A">
        <w:rPr>
          <w:rFonts w:cs="Arial"/>
        </w:rPr>
        <w:t>enia procesu verejn</w:t>
      </w:r>
      <w:r w:rsidR="0094391B" w:rsidRPr="0081714A">
        <w:rPr>
          <w:rFonts w:cs="Proba Pro"/>
        </w:rPr>
        <w:t>é</w:t>
      </w:r>
      <w:r w:rsidR="0094391B" w:rsidRPr="0081714A">
        <w:rPr>
          <w:rFonts w:cs="Arial"/>
        </w:rPr>
        <w:t>ho obstar</w:t>
      </w:r>
      <w:r w:rsidR="0094391B" w:rsidRPr="0081714A">
        <w:rPr>
          <w:rFonts w:cs="Proba Pro"/>
        </w:rPr>
        <w:t>á</w:t>
      </w:r>
      <w:r w:rsidR="0094391B" w:rsidRPr="0081714A">
        <w:rPr>
          <w:rFonts w:cs="Arial"/>
        </w:rPr>
        <w:t>vania z objekt</w:t>
      </w:r>
      <w:r w:rsidR="0094391B" w:rsidRPr="0081714A">
        <w:rPr>
          <w:rFonts w:cs="Proba Pro"/>
        </w:rPr>
        <w:t>í</w:t>
      </w:r>
      <w:r w:rsidR="0094391B" w:rsidRPr="0081714A">
        <w:rPr>
          <w:rFonts w:cs="Arial"/>
        </w:rPr>
        <w:t>vnych d</w:t>
      </w:r>
      <w:r w:rsidR="0094391B" w:rsidRPr="0081714A">
        <w:rPr>
          <w:rFonts w:cs="Proba Pro"/>
        </w:rPr>
        <w:t>ô</w:t>
      </w:r>
      <w:r w:rsidR="0094391B" w:rsidRPr="0081714A">
        <w:rPr>
          <w:rFonts w:cs="Arial"/>
        </w:rPr>
        <w:t>vodov, sa uch</w:t>
      </w:r>
      <w:r w:rsidR="0094391B" w:rsidRPr="0081714A">
        <w:rPr>
          <w:rFonts w:cs="Proba Pro"/>
        </w:rPr>
        <w:t>á</w:t>
      </w:r>
      <w:r w:rsidR="0094391B" w:rsidRPr="0081714A">
        <w:rPr>
          <w:rFonts w:cs="Arial"/>
        </w:rPr>
        <w:t>dza</w:t>
      </w:r>
      <w:r w:rsidR="0094391B" w:rsidRPr="0081714A">
        <w:rPr>
          <w:rFonts w:cs="Proba Pro CE"/>
        </w:rPr>
        <w:t>č</w:t>
      </w:r>
      <w:r w:rsidR="0094391B" w:rsidRPr="0081714A">
        <w:rPr>
          <w:rFonts w:cs="Arial"/>
        </w:rPr>
        <w:t>om ozn</w:t>
      </w:r>
      <w:r w:rsidR="0094391B" w:rsidRPr="0081714A">
        <w:rPr>
          <w:rFonts w:cs="Proba Pro"/>
        </w:rPr>
        <w:t>á</w:t>
      </w:r>
      <w:r w:rsidR="0094391B" w:rsidRPr="0081714A">
        <w:rPr>
          <w:rFonts w:cs="Arial"/>
        </w:rPr>
        <w:t>mi</w:t>
      </w:r>
      <w:r>
        <w:rPr>
          <w:rFonts w:cs="Arial"/>
        </w:rPr>
        <w:t xml:space="preserve"> </w:t>
      </w:r>
      <w:r w:rsidR="0094391B" w:rsidRPr="0081714A">
        <w:rPr>
          <w:rFonts w:cs="Arial"/>
        </w:rPr>
        <w:t>pred</w:t>
      </w:r>
      <w:r w:rsidR="0094391B" w:rsidRPr="0081714A">
        <w:rPr>
          <w:rFonts w:cs="Proba Pro CE"/>
        </w:rPr>
        <w:t>ĺž</w:t>
      </w:r>
      <w:r w:rsidR="0094391B" w:rsidRPr="0081714A">
        <w:rPr>
          <w:rFonts w:cs="Arial"/>
        </w:rPr>
        <w:t>enie lehoty viazanosti pon</w:t>
      </w:r>
      <w:r w:rsidR="0094391B" w:rsidRPr="0081714A">
        <w:rPr>
          <w:rFonts w:cs="Proba Pro"/>
        </w:rPr>
        <w:t>ú</w:t>
      </w:r>
      <w:r w:rsidR="0094391B" w:rsidRPr="0081714A">
        <w:rPr>
          <w:rFonts w:cs="Arial"/>
        </w:rPr>
        <w:t>k</w:t>
      </w:r>
      <w:r w:rsidR="00234373" w:rsidRPr="0081714A">
        <w:rPr>
          <w:rFonts w:cs="Arial"/>
        </w:rPr>
        <w:t xml:space="preserve"> </w:t>
      </w:r>
      <w:r w:rsidR="00234373" w:rsidRPr="0081714A">
        <w:rPr>
          <w:color w:val="000000"/>
        </w:rPr>
        <w:t>formou elektronickej komunikácie v systéme JOSEPHINE</w:t>
      </w:r>
      <w:r w:rsidR="0094391B" w:rsidRPr="0081714A">
        <w:rPr>
          <w:rFonts w:cs="Arial"/>
        </w:rPr>
        <w:t>.</w:t>
      </w:r>
      <w:bookmarkEnd w:id="47"/>
    </w:p>
    <w:p w14:paraId="47AC26C2" w14:textId="77777777" w:rsidR="00413E32" w:rsidRPr="0081714A" w:rsidRDefault="00413E32" w:rsidP="0081714A">
      <w:pPr>
        <w:pStyle w:val="Nadpis3"/>
        <w:keepNext w:val="0"/>
        <w:keepLines w:val="0"/>
        <w:numPr>
          <w:ilvl w:val="0"/>
          <w:numId w:val="0"/>
        </w:numPr>
        <w:spacing w:after="0" w:line="240" w:lineRule="auto"/>
        <w:ind w:left="567"/>
        <w:jc w:val="both"/>
        <w:rPr>
          <w:rFonts w:cs="Arial"/>
        </w:rPr>
      </w:pPr>
    </w:p>
    <w:p w14:paraId="497E6172" w14:textId="670C8174" w:rsidR="00413E32" w:rsidRPr="0081714A" w:rsidRDefault="00413E32" w:rsidP="0081714A">
      <w:pPr>
        <w:pStyle w:val="Nadpis3"/>
        <w:keepNext w:val="0"/>
        <w:keepLines w:val="0"/>
        <w:numPr>
          <w:ilvl w:val="1"/>
          <w:numId w:val="152"/>
        </w:numPr>
        <w:spacing w:after="0" w:line="240" w:lineRule="auto"/>
        <w:ind w:left="567" w:hanging="567"/>
        <w:jc w:val="both"/>
        <w:rPr>
          <w:rFonts w:cs="Arial"/>
        </w:rPr>
      </w:pPr>
      <w:bookmarkStart w:id="49" w:name="_Hlk534877267"/>
      <w:r w:rsidRPr="0081714A">
        <w:rPr>
          <w:rFonts w:cs="Arial"/>
        </w:rPr>
        <w:t xml:space="preserve">Lehota viazanosti ponúk (vrátane jej predĺženia) nepresiahne </w:t>
      </w:r>
      <w:r w:rsidRPr="0081714A">
        <w:rPr>
          <w:b/>
        </w:rPr>
        <w:t>12 mesiacov</w:t>
      </w:r>
      <w:r w:rsidRPr="0081714A">
        <w:t xml:space="preserve"> od uplynutia lehoty na predkladanie ponúk</w:t>
      </w:r>
      <w:r w:rsidRPr="0081714A">
        <w:rPr>
          <w:rFonts w:cs="Arial"/>
        </w:rPr>
        <w:t>.</w:t>
      </w:r>
    </w:p>
    <w:p w14:paraId="43AE97FD" w14:textId="77777777" w:rsidR="0094391B" w:rsidRPr="0081714A" w:rsidRDefault="0094391B" w:rsidP="0081714A">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cs="Arial"/>
          <w:lang w:val="sk-SK"/>
        </w:rPr>
      </w:pPr>
      <w:bookmarkStart w:id="50" w:name="_Toc524701773"/>
      <w:bookmarkStart w:id="51" w:name="_ky6rz"/>
      <w:bookmarkEnd w:id="49"/>
    </w:p>
    <w:p w14:paraId="1C099383" w14:textId="77777777" w:rsidR="0094391B" w:rsidRPr="0081714A" w:rsidRDefault="0094391B" w:rsidP="0081714A">
      <w:pPr>
        <w:pStyle w:val="SAP1"/>
        <w:widowControl/>
        <w:spacing w:before="0" w:after="0" w:line="240" w:lineRule="auto"/>
        <w:rPr>
          <w:lang w:val="sk-SK"/>
        </w:rPr>
      </w:pPr>
      <w:bookmarkStart w:id="52" w:name="_Toc22634818"/>
      <w:r w:rsidRPr="0081714A">
        <w:rPr>
          <w:lang w:val="sk-SK"/>
        </w:rPr>
        <w:t>Náklady na ponuky</w:t>
      </w:r>
      <w:bookmarkEnd w:id="50"/>
      <w:bookmarkEnd w:id="52"/>
    </w:p>
    <w:p w14:paraId="366CD0D2" w14:textId="77777777" w:rsidR="0094391B" w:rsidRPr="0081714A" w:rsidRDefault="0094391B" w:rsidP="0081714A">
      <w:pPr>
        <w:pStyle w:val="Nadpis3"/>
        <w:keepNext w:val="0"/>
        <w:keepLines w:val="0"/>
        <w:numPr>
          <w:ilvl w:val="0"/>
          <w:numId w:val="0"/>
        </w:numPr>
        <w:spacing w:after="0" w:line="240" w:lineRule="auto"/>
        <w:ind w:left="567"/>
        <w:jc w:val="both"/>
        <w:rPr>
          <w:rFonts w:cs="Arial"/>
        </w:rPr>
      </w:pPr>
    </w:p>
    <w:p w14:paraId="0793E607" w14:textId="77777777" w:rsidR="0094391B" w:rsidRPr="0081714A" w:rsidRDefault="0094391B" w:rsidP="0081714A">
      <w:pPr>
        <w:pStyle w:val="Nadpis3"/>
        <w:keepNext w:val="0"/>
        <w:keepLines w:val="0"/>
        <w:numPr>
          <w:ilvl w:val="1"/>
          <w:numId w:val="153"/>
        </w:numPr>
        <w:spacing w:after="0" w:line="240" w:lineRule="auto"/>
        <w:ind w:left="567" w:hanging="567"/>
        <w:jc w:val="both"/>
        <w:rPr>
          <w:rFonts w:cs="Arial"/>
        </w:rPr>
      </w:pPr>
      <w:r w:rsidRPr="0081714A">
        <w:rPr>
          <w:rFonts w:cs="Arial"/>
        </w:rPr>
        <w:t>Všetky výdavky spojené s</w:t>
      </w:r>
      <w:r w:rsidRPr="0081714A">
        <w:rPr>
          <w:rFonts w:ascii="Calibri" w:hAnsi="Calibri" w:cs="Calibri"/>
        </w:rPr>
        <w:t> </w:t>
      </w:r>
      <w:r w:rsidRPr="0081714A">
        <w:rPr>
          <w:rFonts w:cs="Arial"/>
        </w:rPr>
        <w:t>pr</w:t>
      </w:r>
      <w:r w:rsidRPr="0081714A">
        <w:rPr>
          <w:rFonts w:cs="Proba Pro"/>
        </w:rPr>
        <w:t>í</w:t>
      </w:r>
      <w:r w:rsidRPr="0081714A">
        <w:rPr>
          <w:rFonts w:cs="Arial"/>
        </w:rPr>
        <w:t>pravou a</w:t>
      </w:r>
      <w:r w:rsidRPr="0081714A">
        <w:rPr>
          <w:rFonts w:ascii="Calibri" w:hAnsi="Calibri" w:cs="Calibri"/>
        </w:rPr>
        <w:t> </w:t>
      </w:r>
      <w:r w:rsidRPr="0081714A">
        <w:rPr>
          <w:rFonts w:cs="Arial"/>
        </w:rPr>
        <w:t>predlo</w:t>
      </w:r>
      <w:r w:rsidRPr="0081714A">
        <w:rPr>
          <w:rFonts w:cs="Proba Pro"/>
        </w:rPr>
        <w:t>ž</w:t>
      </w:r>
      <w:r w:rsidRPr="0081714A">
        <w:rPr>
          <w:rFonts w:cs="Arial"/>
        </w:rPr>
        <w:t>en</w:t>
      </w:r>
      <w:r w:rsidRPr="0081714A">
        <w:rPr>
          <w:rFonts w:cs="Proba Pro"/>
        </w:rPr>
        <w:t>í</w:t>
      </w:r>
      <w:r w:rsidRPr="0081714A">
        <w:rPr>
          <w:rFonts w:cs="Arial"/>
        </w:rPr>
        <w:t>m pon</w:t>
      </w:r>
      <w:r w:rsidRPr="0081714A">
        <w:rPr>
          <w:rFonts w:cs="Proba Pro"/>
        </w:rPr>
        <w:t>ú</w:t>
      </w:r>
      <w:r w:rsidRPr="0081714A">
        <w:rPr>
          <w:rFonts w:cs="Arial"/>
        </w:rPr>
        <w:t>k zn</w:t>
      </w:r>
      <w:r w:rsidRPr="0081714A">
        <w:rPr>
          <w:rFonts w:cs="Proba Pro"/>
        </w:rPr>
        <w:t>áš</w:t>
      </w:r>
      <w:r w:rsidRPr="0081714A">
        <w:rPr>
          <w:rFonts w:cs="Arial"/>
        </w:rPr>
        <w:t>aj</w:t>
      </w:r>
      <w:r w:rsidRPr="0081714A">
        <w:rPr>
          <w:rFonts w:cs="Proba Pro"/>
        </w:rPr>
        <w:t>ú</w:t>
      </w:r>
      <w:r w:rsidRPr="0081714A">
        <w:rPr>
          <w:rFonts w:cs="Arial"/>
        </w:rPr>
        <w:t xml:space="preserve"> uch</w:t>
      </w:r>
      <w:r w:rsidRPr="0081714A">
        <w:rPr>
          <w:rFonts w:cs="Proba Pro"/>
        </w:rPr>
        <w:t>á</w:t>
      </w:r>
      <w:r w:rsidRPr="0081714A">
        <w:rPr>
          <w:rFonts w:cs="Arial"/>
        </w:rPr>
        <w:t>dza</w:t>
      </w:r>
      <w:r w:rsidRPr="0081714A">
        <w:rPr>
          <w:rFonts w:cs="Proba Pro CE"/>
        </w:rPr>
        <w:t>č</w:t>
      </w:r>
      <w:r w:rsidRPr="0081714A">
        <w:rPr>
          <w:rFonts w:cs="Arial"/>
        </w:rPr>
        <w:t>i bez finan</w:t>
      </w:r>
      <w:r w:rsidRPr="0081714A">
        <w:rPr>
          <w:rFonts w:cs="Proba Pro CE"/>
        </w:rPr>
        <w:t>č</w:t>
      </w:r>
      <w:r w:rsidRPr="0081714A">
        <w:rPr>
          <w:rFonts w:cs="Arial"/>
        </w:rPr>
        <w:t>n</w:t>
      </w:r>
      <w:r w:rsidRPr="0081714A">
        <w:rPr>
          <w:rFonts w:cs="Proba Pro"/>
        </w:rPr>
        <w:t>é</w:t>
      </w:r>
      <w:r w:rsidRPr="0081714A">
        <w:rPr>
          <w:rFonts w:cs="Arial"/>
        </w:rPr>
        <w:t>ho n</w:t>
      </w:r>
      <w:r w:rsidRPr="0081714A">
        <w:rPr>
          <w:rFonts w:cs="Proba Pro"/>
        </w:rPr>
        <w:t>á</w:t>
      </w:r>
      <w:r w:rsidRPr="0081714A">
        <w:rPr>
          <w:rFonts w:cs="Arial"/>
        </w:rPr>
        <w:t>roku vo</w:t>
      </w:r>
      <w:r w:rsidRPr="0081714A">
        <w:rPr>
          <w:rFonts w:cs="Proba Pro CE"/>
        </w:rPr>
        <w:t>č</w:t>
      </w:r>
      <w:r w:rsidRPr="0081714A">
        <w:rPr>
          <w:rFonts w:cs="Arial"/>
        </w:rPr>
        <w:t>i verejn</w:t>
      </w:r>
      <w:r w:rsidRPr="0081714A">
        <w:rPr>
          <w:rFonts w:cs="Proba Pro"/>
        </w:rPr>
        <w:t>é</w:t>
      </w:r>
      <w:r w:rsidRPr="0081714A">
        <w:rPr>
          <w:rFonts w:cs="Arial"/>
        </w:rPr>
        <w:t>mu obstar</w:t>
      </w:r>
      <w:r w:rsidRPr="0081714A">
        <w:rPr>
          <w:rFonts w:cs="Proba Pro"/>
        </w:rPr>
        <w:t>á</w:t>
      </w:r>
      <w:r w:rsidRPr="0081714A">
        <w:rPr>
          <w:rFonts w:cs="Arial"/>
        </w:rPr>
        <w:t>vate</w:t>
      </w:r>
      <w:r w:rsidRPr="0081714A">
        <w:rPr>
          <w:rFonts w:cs="Proba Pro CE"/>
        </w:rPr>
        <w:t>ľ</w:t>
      </w:r>
      <w:r w:rsidRPr="0081714A">
        <w:rPr>
          <w:rFonts w:cs="Arial"/>
        </w:rPr>
        <w:t xml:space="preserve">ovi. </w:t>
      </w:r>
    </w:p>
    <w:p w14:paraId="4FEC56EF" w14:textId="77777777" w:rsidR="0094391B" w:rsidRPr="0081714A" w:rsidRDefault="0094391B" w:rsidP="0081714A">
      <w:pPr>
        <w:pStyle w:val="Nadpis3"/>
        <w:keepNext w:val="0"/>
        <w:keepLines w:val="0"/>
        <w:numPr>
          <w:ilvl w:val="0"/>
          <w:numId w:val="0"/>
        </w:numPr>
        <w:spacing w:after="0" w:line="240" w:lineRule="auto"/>
        <w:ind w:left="567"/>
        <w:jc w:val="both"/>
        <w:rPr>
          <w:rFonts w:cs="Arial"/>
        </w:rPr>
      </w:pPr>
    </w:p>
    <w:p w14:paraId="38CFF819" w14:textId="03FAE88C" w:rsidR="0094391B" w:rsidRPr="0081714A" w:rsidRDefault="0094391B" w:rsidP="0081714A">
      <w:pPr>
        <w:pStyle w:val="Nadpis3"/>
        <w:keepNext w:val="0"/>
        <w:keepLines w:val="0"/>
        <w:numPr>
          <w:ilvl w:val="1"/>
          <w:numId w:val="153"/>
        </w:numPr>
        <w:spacing w:after="0" w:line="240" w:lineRule="auto"/>
        <w:ind w:left="567" w:hanging="567"/>
        <w:jc w:val="both"/>
        <w:rPr>
          <w:rFonts w:cs="Arial"/>
        </w:rPr>
      </w:pPr>
      <w:r w:rsidRPr="0081714A">
        <w:rPr>
          <w:rFonts w:cs="Arial"/>
          <w:b/>
        </w:rPr>
        <w:t>Ponuky doručené spôsobom uvedeným v</w:t>
      </w:r>
      <w:r w:rsidRPr="0081714A">
        <w:rPr>
          <w:rFonts w:ascii="Calibri" w:hAnsi="Calibri" w:cs="Calibri"/>
          <w:b/>
        </w:rPr>
        <w:t> </w:t>
      </w:r>
      <w:r w:rsidRPr="0081714A">
        <w:rPr>
          <w:rFonts w:cs="Arial"/>
          <w:b/>
        </w:rPr>
        <w:t xml:space="preserve">bode 20 </w:t>
      </w:r>
      <w:r w:rsidR="00F95F08" w:rsidRPr="0081714A">
        <w:rPr>
          <w:rFonts w:cs="Arial"/>
          <w:b/>
        </w:rPr>
        <w:t xml:space="preserve">tejto časti súťažných podkladov </w:t>
      </w:r>
      <w:r w:rsidRPr="0081714A">
        <w:rPr>
          <w:rFonts w:cs="Arial"/>
          <w:b/>
        </w:rPr>
        <w:t>a predlo</w:t>
      </w:r>
      <w:r w:rsidRPr="0081714A">
        <w:rPr>
          <w:rFonts w:cs="Proba Pro"/>
          <w:b/>
        </w:rPr>
        <w:t>ž</w:t>
      </w:r>
      <w:r w:rsidRPr="0081714A">
        <w:rPr>
          <w:rFonts w:cs="Arial"/>
          <w:b/>
        </w:rPr>
        <w:t>en</w:t>
      </w:r>
      <w:r w:rsidRPr="0081714A">
        <w:rPr>
          <w:rFonts w:cs="Proba Pro"/>
          <w:b/>
        </w:rPr>
        <w:t>é</w:t>
      </w:r>
      <w:r w:rsidRPr="0081714A">
        <w:rPr>
          <w:rFonts w:cs="Arial"/>
          <w:b/>
        </w:rPr>
        <w:t xml:space="preserve"> v</w:t>
      </w:r>
      <w:r w:rsidRPr="0081714A">
        <w:rPr>
          <w:rFonts w:ascii="Calibri" w:hAnsi="Calibri" w:cs="Calibri"/>
          <w:b/>
        </w:rPr>
        <w:t> </w:t>
      </w:r>
      <w:r w:rsidRPr="0081714A">
        <w:rPr>
          <w:rFonts w:cs="Arial"/>
          <w:b/>
        </w:rPr>
        <w:t>lehote na predkladanie pon</w:t>
      </w:r>
      <w:r w:rsidRPr="0081714A">
        <w:rPr>
          <w:rFonts w:cs="Proba Pro"/>
          <w:b/>
        </w:rPr>
        <w:t>ú</w:t>
      </w:r>
      <w:r w:rsidRPr="0081714A">
        <w:rPr>
          <w:rFonts w:cs="Arial"/>
          <w:b/>
        </w:rPr>
        <w:t>k pod</w:t>
      </w:r>
      <w:r w:rsidRPr="0081714A">
        <w:rPr>
          <w:rFonts w:cs="Proba Pro CE"/>
          <w:b/>
        </w:rPr>
        <w:t>ľ</w:t>
      </w:r>
      <w:r w:rsidRPr="0081714A">
        <w:rPr>
          <w:rFonts w:cs="Arial"/>
          <w:b/>
        </w:rPr>
        <w:t>a bodu 21.</w:t>
      </w:r>
      <w:r w:rsidR="00A433B4" w:rsidRPr="0081714A">
        <w:rPr>
          <w:rFonts w:cs="Arial"/>
          <w:b/>
        </w:rPr>
        <w:t>3</w:t>
      </w:r>
      <w:r w:rsidR="00F95F08" w:rsidRPr="0081714A">
        <w:rPr>
          <w:rFonts w:cs="Arial"/>
          <w:b/>
        </w:rPr>
        <w:t xml:space="preserve"> tejto časti súťažných podkladov</w:t>
      </w:r>
      <w:r w:rsidRPr="0081714A">
        <w:rPr>
          <w:rFonts w:cs="Arial"/>
          <w:b/>
        </w:rPr>
        <w:t xml:space="preserve"> sa uch</w:t>
      </w:r>
      <w:r w:rsidRPr="0081714A">
        <w:rPr>
          <w:rFonts w:cs="Proba Pro"/>
          <w:b/>
        </w:rPr>
        <w:t>á</w:t>
      </w:r>
      <w:r w:rsidRPr="0081714A">
        <w:rPr>
          <w:rFonts w:cs="Arial"/>
          <w:b/>
        </w:rPr>
        <w:t>dza</w:t>
      </w:r>
      <w:r w:rsidRPr="0081714A">
        <w:rPr>
          <w:rFonts w:cs="Proba Pro CE"/>
          <w:b/>
        </w:rPr>
        <w:t>č</w:t>
      </w:r>
      <w:r w:rsidRPr="0081714A">
        <w:rPr>
          <w:rFonts w:cs="Arial"/>
          <w:b/>
        </w:rPr>
        <w:t>om nevracaj</w:t>
      </w:r>
      <w:r w:rsidRPr="0081714A">
        <w:rPr>
          <w:rFonts w:cs="Proba Pro"/>
          <w:b/>
        </w:rPr>
        <w:t>ú</w:t>
      </w:r>
      <w:r w:rsidRPr="0081714A">
        <w:rPr>
          <w:rFonts w:cs="Arial"/>
          <w:b/>
        </w:rPr>
        <w:t>.</w:t>
      </w:r>
      <w:r w:rsidRPr="0081714A">
        <w:rPr>
          <w:rFonts w:cs="Arial"/>
        </w:rPr>
        <w:t xml:space="preserve"> Zostávajú ako súčasť dokumentácie o verejnej súťaži. </w:t>
      </w:r>
    </w:p>
    <w:p w14:paraId="1D6DB8CA" w14:textId="77777777" w:rsidR="0094391B" w:rsidRPr="0081714A" w:rsidRDefault="0094391B" w:rsidP="0081714A">
      <w:pPr>
        <w:pStyle w:val="SAP0"/>
        <w:widowControl/>
        <w:spacing w:before="0" w:after="0" w:line="240" w:lineRule="auto"/>
      </w:pPr>
      <w:bookmarkStart w:id="53" w:name="_Toc524701774"/>
    </w:p>
    <w:p w14:paraId="1556F1D4" w14:textId="77777777" w:rsidR="0094391B" w:rsidRPr="0081714A" w:rsidRDefault="0094391B" w:rsidP="0081714A">
      <w:pPr>
        <w:pStyle w:val="SAP0"/>
        <w:widowControl/>
        <w:spacing w:before="0" w:after="0" w:line="240" w:lineRule="auto"/>
      </w:pPr>
      <w:bookmarkStart w:id="54" w:name="_Toc22634819"/>
      <w:r w:rsidRPr="0081714A">
        <w:t>ODDIEL II. Dorozumievanie medzi verejným obstarávateľom a</w:t>
      </w:r>
      <w:r w:rsidRPr="0081714A">
        <w:rPr>
          <w:rStyle w:val="spelle"/>
          <w:rFonts w:ascii="Calibri" w:hAnsi="Calibri" w:cs="Calibri"/>
        </w:rPr>
        <w:t> </w:t>
      </w:r>
      <w:r w:rsidRPr="0081714A">
        <w:t>uchádzačmi alebo záujemcami</w:t>
      </w:r>
      <w:bookmarkEnd w:id="53"/>
      <w:bookmarkEnd w:id="54"/>
    </w:p>
    <w:p w14:paraId="438820B1" w14:textId="77777777" w:rsidR="0094391B" w:rsidRPr="0081714A" w:rsidRDefault="0094391B" w:rsidP="0081714A">
      <w:pPr>
        <w:pStyle w:val="SAP0"/>
        <w:widowControl/>
        <w:spacing w:before="0" w:after="0" w:line="240" w:lineRule="auto"/>
      </w:pPr>
    </w:p>
    <w:p w14:paraId="585AF580" w14:textId="77777777" w:rsidR="0094391B" w:rsidRPr="0081714A" w:rsidRDefault="0094391B" w:rsidP="0081714A">
      <w:pPr>
        <w:pStyle w:val="SAP1"/>
        <w:widowControl/>
        <w:spacing w:before="0" w:after="0" w:line="240" w:lineRule="auto"/>
        <w:rPr>
          <w:lang w:val="sk-SK"/>
        </w:rPr>
      </w:pPr>
      <w:bookmarkStart w:id="55" w:name="_Toc524701775"/>
      <w:bookmarkStart w:id="56" w:name="_Toc22634820"/>
      <w:bookmarkStart w:id="57" w:name="_iq8gzs"/>
      <w:r w:rsidRPr="0081714A">
        <w:rPr>
          <w:lang w:val="sk-SK"/>
        </w:rPr>
        <w:lastRenderedPageBreak/>
        <w:t>Dorozumievanie medzi verejným obstarávateľom a</w:t>
      </w:r>
      <w:r w:rsidRPr="0081714A">
        <w:rPr>
          <w:rFonts w:ascii="Calibri" w:hAnsi="Calibri" w:cs="Calibri"/>
          <w:lang w:val="sk-SK"/>
        </w:rPr>
        <w:t> </w:t>
      </w:r>
      <w:r w:rsidRPr="0081714A">
        <w:rPr>
          <w:lang w:val="sk-SK"/>
        </w:rPr>
        <w:t>uchádzačmi alebo záujemcami</w:t>
      </w:r>
      <w:bookmarkEnd w:id="55"/>
      <w:bookmarkEnd w:id="56"/>
    </w:p>
    <w:p w14:paraId="3489091E" w14:textId="77777777" w:rsidR="0094391B" w:rsidRPr="0081714A" w:rsidRDefault="0094391B" w:rsidP="0081714A">
      <w:pPr>
        <w:pStyle w:val="Nadpis3"/>
        <w:keepNext w:val="0"/>
        <w:keepLines w:val="0"/>
        <w:numPr>
          <w:ilvl w:val="0"/>
          <w:numId w:val="0"/>
        </w:numPr>
        <w:spacing w:after="0" w:line="240" w:lineRule="auto"/>
        <w:ind w:left="567"/>
        <w:jc w:val="both"/>
        <w:rPr>
          <w:rFonts w:cs="Arial"/>
        </w:rPr>
      </w:pPr>
    </w:p>
    <w:p w14:paraId="082F80AB" w14:textId="6B49D4B9" w:rsidR="00234373" w:rsidRPr="0081714A" w:rsidRDefault="00234373" w:rsidP="0081714A">
      <w:pPr>
        <w:pStyle w:val="Nadpis3"/>
        <w:keepNext w:val="0"/>
        <w:keepLines w:val="0"/>
        <w:numPr>
          <w:ilvl w:val="1"/>
          <w:numId w:val="154"/>
        </w:numPr>
        <w:spacing w:after="0" w:line="240" w:lineRule="auto"/>
        <w:ind w:left="567" w:hanging="567"/>
        <w:jc w:val="both"/>
      </w:pPr>
      <w:r w:rsidRPr="0081714A">
        <w:t>Poskytovanie vysvetlení, odovzdávanie podkladov a komunikácia (ďalej len „</w:t>
      </w:r>
      <w:r w:rsidRPr="0081714A">
        <w:rPr>
          <w:b/>
        </w:rPr>
        <w:t>komunikácia</w:t>
      </w:r>
      <w:r w:rsidRPr="0081714A">
        <w:t xml:space="preserve">“) medzi </w:t>
      </w:r>
      <w:r w:rsidRPr="0081714A">
        <w:rPr>
          <w:rFonts w:cs="Arial"/>
        </w:rPr>
        <w:t>verejným</w:t>
      </w:r>
      <w:r w:rsidRPr="0081714A">
        <w:t xml:space="preserve"> obstarávateľom</w:t>
      </w:r>
      <w:r w:rsidR="00F95F08" w:rsidRPr="0081714A">
        <w:t xml:space="preserve"> a</w:t>
      </w:r>
      <w:r w:rsidR="00F95F08" w:rsidRPr="0081714A">
        <w:rPr>
          <w:rFonts w:ascii="Calibri" w:hAnsi="Calibri" w:cs="Calibri"/>
        </w:rPr>
        <w:t> </w:t>
      </w:r>
      <w:r w:rsidRPr="0081714A">
        <w:t>záujemcami</w:t>
      </w:r>
      <w:r w:rsidR="00F95F08" w:rsidRPr="0081714A">
        <w:t>/</w:t>
      </w:r>
      <w:r w:rsidRPr="0081714A">
        <w:t xml:space="preserve">uchádzačmi sa bude uskutočňovať v štátnom (slovenskom) jazyku. </w:t>
      </w:r>
    </w:p>
    <w:p w14:paraId="2167DF83" w14:textId="77777777" w:rsidR="00234373" w:rsidRPr="0081714A" w:rsidRDefault="00234373" w:rsidP="0081714A">
      <w:pPr>
        <w:pStyle w:val="Nadpis3"/>
        <w:keepNext w:val="0"/>
        <w:keepLines w:val="0"/>
        <w:numPr>
          <w:ilvl w:val="0"/>
          <w:numId w:val="0"/>
        </w:numPr>
        <w:spacing w:after="0" w:line="240" w:lineRule="auto"/>
        <w:ind w:left="567"/>
        <w:jc w:val="both"/>
        <w:rPr>
          <w:rFonts w:cs="Arial"/>
        </w:rPr>
      </w:pPr>
    </w:p>
    <w:p w14:paraId="28F671B1" w14:textId="77777777" w:rsidR="0094391B" w:rsidRPr="0081714A" w:rsidRDefault="0094391B" w:rsidP="0081714A">
      <w:pPr>
        <w:pStyle w:val="Nadpis3"/>
        <w:keepNext w:val="0"/>
        <w:keepLines w:val="0"/>
        <w:numPr>
          <w:ilvl w:val="1"/>
          <w:numId w:val="154"/>
        </w:numPr>
        <w:spacing w:after="0" w:line="240" w:lineRule="auto"/>
        <w:ind w:left="567" w:hanging="567"/>
        <w:jc w:val="both"/>
        <w:rPr>
          <w:rFonts w:cs="Arial"/>
        </w:rPr>
      </w:pPr>
      <w:r w:rsidRPr="0081714A">
        <w:rPr>
          <w:rFonts w:cs="Arial"/>
        </w:rPr>
        <w:t>Verejný obstarávateľ bude pri komunikácii s</w:t>
      </w:r>
      <w:r w:rsidRPr="0081714A">
        <w:rPr>
          <w:rFonts w:ascii="Calibri" w:hAnsi="Calibri" w:cs="Calibri"/>
        </w:rPr>
        <w:t> </w:t>
      </w:r>
      <w:r w:rsidRPr="0081714A">
        <w:rPr>
          <w:rFonts w:cs="Arial"/>
        </w:rPr>
        <w:t>uch</w:t>
      </w:r>
      <w:r w:rsidRPr="0081714A">
        <w:rPr>
          <w:rFonts w:cs="Proba Pro"/>
        </w:rPr>
        <w:t>á</w:t>
      </w:r>
      <w:r w:rsidRPr="0081714A">
        <w:rPr>
          <w:rFonts w:cs="Arial"/>
        </w:rPr>
        <w:t>dza</w:t>
      </w:r>
      <w:r w:rsidRPr="0081714A">
        <w:rPr>
          <w:rFonts w:cs="Proba Pro CE"/>
        </w:rPr>
        <w:t>č</w:t>
      </w:r>
      <w:r w:rsidRPr="0081714A">
        <w:rPr>
          <w:rFonts w:cs="Arial"/>
        </w:rPr>
        <w:t>mi, resp. z</w:t>
      </w:r>
      <w:r w:rsidRPr="0081714A">
        <w:rPr>
          <w:rFonts w:cs="Proba Pro"/>
        </w:rPr>
        <w:t>á</w:t>
      </w:r>
      <w:r w:rsidRPr="0081714A">
        <w:rPr>
          <w:rFonts w:cs="Arial"/>
        </w:rPr>
        <w:t>ujemcami, postupova</w:t>
      </w:r>
      <w:r w:rsidRPr="0081714A">
        <w:rPr>
          <w:rFonts w:cs="Proba Pro CE"/>
        </w:rPr>
        <w:t>ť</w:t>
      </w:r>
      <w:r w:rsidRPr="0081714A">
        <w:rPr>
          <w:rFonts w:cs="Arial"/>
        </w:rPr>
        <w:t xml:space="preserve"> v zmysle </w:t>
      </w:r>
      <w:r w:rsidRPr="0081714A">
        <w:rPr>
          <w:rFonts w:cs="Proba Pro"/>
        </w:rPr>
        <w:t>§</w:t>
      </w:r>
      <w:r w:rsidRPr="0081714A">
        <w:rPr>
          <w:rFonts w:cs="Arial"/>
        </w:rPr>
        <w:t xml:space="preserve"> 20 ZVO prostredníctvom komunikačného rozhrania systému JOSEPHINE. Tento spôsob komunikácie sa týka akejkoľvek komunikácie a podaní medzi verejným obstarávateľom a</w:t>
      </w:r>
      <w:r w:rsidRPr="0081714A">
        <w:rPr>
          <w:rFonts w:ascii="Calibri" w:hAnsi="Calibri" w:cs="Calibri"/>
        </w:rPr>
        <w:t> </w:t>
      </w:r>
      <w:r w:rsidRPr="0081714A">
        <w:rPr>
          <w:rFonts w:cs="Arial"/>
        </w:rPr>
        <w:t>uch</w:t>
      </w:r>
      <w:r w:rsidRPr="0081714A">
        <w:rPr>
          <w:rFonts w:cs="Proba Pro"/>
        </w:rPr>
        <w:t>á</w:t>
      </w:r>
      <w:r w:rsidRPr="0081714A">
        <w:rPr>
          <w:rFonts w:cs="Arial"/>
        </w:rPr>
        <w:t>dza</w:t>
      </w:r>
      <w:r w:rsidRPr="0081714A">
        <w:rPr>
          <w:rFonts w:cs="Proba Pro CE"/>
        </w:rPr>
        <w:t>č</w:t>
      </w:r>
      <w:r w:rsidRPr="0081714A">
        <w:rPr>
          <w:rFonts w:cs="Arial"/>
        </w:rPr>
        <w:t>mi, resp. z</w:t>
      </w:r>
      <w:r w:rsidRPr="0081714A">
        <w:rPr>
          <w:rFonts w:cs="Proba Pro"/>
        </w:rPr>
        <w:t>á</w:t>
      </w:r>
      <w:r w:rsidRPr="0081714A">
        <w:rPr>
          <w:rFonts w:cs="Arial"/>
        </w:rPr>
        <w:t>ujemcami,  po</w:t>
      </w:r>
      <w:r w:rsidRPr="0081714A">
        <w:rPr>
          <w:rFonts w:cs="Proba Pro CE"/>
        </w:rPr>
        <w:t>č</w:t>
      </w:r>
      <w:r w:rsidRPr="0081714A">
        <w:rPr>
          <w:rFonts w:cs="Arial"/>
        </w:rPr>
        <w:t>as cel</w:t>
      </w:r>
      <w:r w:rsidRPr="0081714A">
        <w:rPr>
          <w:rFonts w:cs="Proba Pro"/>
        </w:rPr>
        <w:t>é</w:t>
      </w:r>
      <w:r w:rsidRPr="0081714A">
        <w:rPr>
          <w:rFonts w:cs="Arial"/>
        </w:rPr>
        <w:t>ho procesu verejn</w:t>
      </w:r>
      <w:r w:rsidRPr="0081714A">
        <w:rPr>
          <w:rFonts w:cs="Proba Pro"/>
        </w:rPr>
        <w:t>é</w:t>
      </w:r>
      <w:r w:rsidRPr="0081714A">
        <w:rPr>
          <w:rFonts w:cs="Arial"/>
        </w:rPr>
        <w:t>ho obstar</w:t>
      </w:r>
      <w:r w:rsidRPr="0081714A">
        <w:rPr>
          <w:rFonts w:cs="Proba Pro"/>
        </w:rPr>
        <w:t>á</w:t>
      </w:r>
      <w:r w:rsidRPr="0081714A">
        <w:rPr>
          <w:rFonts w:cs="Arial"/>
        </w:rPr>
        <w:t xml:space="preserve">vania. </w:t>
      </w:r>
    </w:p>
    <w:p w14:paraId="1174699F" w14:textId="77777777" w:rsidR="0094391B" w:rsidRPr="0081714A" w:rsidRDefault="0094391B" w:rsidP="0081714A">
      <w:pPr>
        <w:pStyle w:val="Nadpis3"/>
        <w:keepNext w:val="0"/>
        <w:keepLines w:val="0"/>
        <w:numPr>
          <w:ilvl w:val="0"/>
          <w:numId w:val="0"/>
        </w:numPr>
        <w:spacing w:after="0" w:line="240" w:lineRule="auto"/>
        <w:ind w:left="567"/>
        <w:jc w:val="both"/>
        <w:rPr>
          <w:rFonts w:cs="Arial"/>
        </w:rPr>
      </w:pPr>
    </w:p>
    <w:p w14:paraId="3A04B5D4" w14:textId="77777777" w:rsidR="0094391B" w:rsidRPr="0081714A" w:rsidRDefault="0094391B" w:rsidP="0081714A">
      <w:pPr>
        <w:pStyle w:val="Nadpis3"/>
        <w:keepNext w:val="0"/>
        <w:keepLines w:val="0"/>
        <w:numPr>
          <w:ilvl w:val="1"/>
          <w:numId w:val="154"/>
        </w:numPr>
        <w:spacing w:after="0" w:line="240" w:lineRule="auto"/>
        <w:ind w:left="567" w:hanging="567"/>
        <w:jc w:val="both"/>
        <w:rPr>
          <w:rFonts w:cs="Arial"/>
        </w:rPr>
      </w:pPr>
      <w:r w:rsidRPr="0081714A">
        <w:rPr>
          <w:rFonts w:cs="Arial"/>
        </w:rPr>
        <w:t xml:space="preserve">JOSEPHINE je na účely tohto verejného obstarávania softvér pre elektronizáciu zadávania verejných zákaziek. JOSEPHINE je webová aplikácia na doméne </w:t>
      </w:r>
      <w:hyperlink r:id="rId14" w:history="1">
        <w:r w:rsidRPr="0081714A">
          <w:rPr>
            <w:rFonts w:cs="Arial"/>
          </w:rPr>
          <w:t>https://josephine.proebiz.com</w:t>
        </w:r>
      </w:hyperlink>
      <w:r w:rsidRPr="0081714A">
        <w:rPr>
          <w:rFonts w:cs="Arial"/>
        </w:rPr>
        <w:t>.</w:t>
      </w:r>
    </w:p>
    <w:p w14:paraId="61C06147" w14:textId="77777777" w:rsidR="0094391B" w:rsidRPr="0081714A" w:rsidRDefault="0094391B" w:rsidP="0081714A">
      <w:pPr>
        <w:pStyle w:val="Nadpis3"/>
        <w:keepNext w:val="0"/>
        <w:keepLines w:val="0"/>
        <w:numPr>
          <w:ilvl w:val="0"/>
          <w:numId w:val="0"/>
        </w:numPr>
        <w:spacing w:after="0" w:line="240" w:lineRule="auto"/>
        <w:ind w:left="567"/>
        <w:jc w:val="both"/>
        <w:rPr>
          <w:rFonts w:cs="Arial"/>
        </w:rPr>
      </w:pPr>
    </w:p>
    <w:p w14:paraId="2C60C3C6" w14:textId="77777777" w:rsidR="0094391B" w:rsidRPr="0081714A" w:rsidRDefault="0094391B" w:rsidP="0081714A">
      <w:pPr>
        <w:pStyle w:val="Nadpis3"/>
        <w:keepNext w:val="0"/>
        <w:keepLines w:val="0"/>
        <w:numPr>
          <w:ilvl w:val="1"/>
          <w:numId w:val="154"/>
        </w:numPr>
        <w:spacing w:after="0" w:line="240" w:lineRule="auto"/>
        <w:ind w:left="567" w:hanging="567"/>
        <w:jc w:val="both"/>
        <w:rPr>
          <w:rFonts w:cs="Arial"/>
        </w:rPr>
      </w:pPr>
      <w:r w:rsidRPr="0081714A">
        <w:rPr>
          <w:rFonts w:cs="Arial"/>
        </w:rPr>
        <w:t>Návod na používanie systému je dostupný na webovom sídle portálu JOSEPHINE (</w:t>
      </w:r>
      <w:hyperlink r:id="rId15" w:history="1">
        <w:r w:rsidRPr="0081714A">
          <w:rPr>
            <w:rFonts w:cs="Arial"/>
          </w:rPr>
          <w:t>http://files.nar.cz/docs/josephine/sk/Skrateny_navod_ucastnik.pdf</w:t>
        </w:r>
      </w:hyperlink>
      <w:r w:rsidRPr="0081714A">
        <w:rPr>
          <w:rFonts w:cs="Arial"/>
        </w:rPr>
        <w:t xml:space="preserve">). </w:t>
      </w:r>
    </w:p>
    <w:p w14:paraId="17435AC0" w14:textId="77777777" w:rsidR="0094391B" w:rsidRPr="0081714A" w:rsidRDefault="0094391B" w:rsidP="0081714A">
      <w:pPr>
        <w:pStyle w:val="Nadpis3"/>
        <w:keepNext w:val="0"/>
        <w:keepLines w:val="0"/>
        <w:numPr>
          <w:ilvl w:val="0"/>
          <w:numId w:val="0"/>
        </w:numPr>
        <w:spacing w:after="0" w:line="240" w:lineRule="auto"/>
        <w:ind w:left="567"/>
        <w:jc w:val="both"/>
        <w:rPr>
          <w:rFonts w:cs="Arial"/>
        </w:rPr>
      </w:pPr>
    </w:p>
    <w:p w14:paraId="0DFD26BC" w14:textId="77777777" w:rsidR="0094391B" w:rsidRPr="0081714A" w:rsidRDefault="0094391B" w:rsidP="0081714A">
      <w:pPr>
        <w:pStyle w:val="Nadpis3"/>
        <w:keepNext w:val="0"/>
        <w:keepLines w:val="0"/>
        <w:numPr>
          <w:ilvl w:val="1"/>
          <w:numId w:val="154"/>
        </w:numPr>
        <w:spacing w:after="0" w:line="240" w:lineRule="auto"/>
        <w:ind w:left="567" w:hanging="567"/>
        <w:jc w:val="both"/>
        <w:rPr>
          <w:rFonts w:cs="Arial"/>
        </w:rPr>
      </w:pPr>
      <w:r w:rsidRPr="0081714A">
        <w:rPr>
          <w:rFonts w:cs="Arial"/>
        </w:rPr>
        <w:t>Minimálne technické požiadavky na používanie systému sú dostupné na webovom sídle portálu JOSEPHINE (</w:t>
      </w:r>
      <w:hyperlink r:id="rId16" w:history="1">
        <w:r w:rsidRPr="0081714A">
          <w:rPr>
            <w:rFonts w:cs="Arial"/>
          </w:rPr>
          <w:t>http://files.nar.cz/docs/josephine/sk/Technicke_poziadavky_sw_JOSEPHINE.pdf</w:t>
        </w:r>
      </w:hyperlink>
      <w:r w:rsidRPr="0081714A">
        <w:rPr>
          <w:rFonts w:cs="Arial"/>
        </w:rPr>
        <w:t>).</w:t>
      </w:r>
    </w:p>
    <w:p w14:paraId="43C3A980" w14:textId="77777777" w:rsidR="0094391B" w:rsidRPr="0081714A" w:rsidRDefault="0094391B" w:rsidP="0081714A">
      <w:pPr>
        <w:pStyle w:val="Nadpis3"/>
        <w:keepNext w:val="0"/>
        <w:keepLines w:val="0"/>
        <w:numPr>
          <w:ilvl w:val="0"/>
          <w:numId w:val="0"/>
        </w:numPr>
        <w:spacing w:after="0" w:line="240" w:lineRule="auto"/>
        <w:ind w:left="567"/>
        <w:jc w:val="both"/>
        <w:rPr>
          <w:rFonts w:cs="Arial"/>
        </w:rPr>
      </w:pPr>
    </w:p>
    <w:p w14:paraId="78CF9790" w14:textId="77777777" w:rsidR="0094391B" w:rsidRPr="0081714A" w:rsidRDefault="0094391B" w:rsidP="0081714A">
      <w:pPr>
        <w:pStyle w:val="Nadpis3"/>
        <w:keepNext w:val="0"/>
        <w:keepLines w:val="0"/>
        <w:numPr>
          <w:ilvl w:val="1"/>
          <w:numId w:val="154"/>
        </w:numPr>
        <w:spacing w:after="0" w:line="240" w:lineRule="auto"/>
        <w:ind w:left="567" w:hanging="567"/>
        <w:jc w:val="both"/>
        <w:rPr>
          <w:rFonts w:cs="Arial"/>
        </w:rPr>
      </w:pPr>
      <w:r w:rsidRPr="0081714A">
        <w:rPr>
          <w:rFonts w:cs="Arial"/>
        </w:rPr>
        <w:t xml:space="preserve">Na bezproblémové používanie systému JOSEPHINE je nutné používať jeden z podporovaných internetových prehliadačov: </w:t>
      </w:r>
    </w:p>
    <w:p w14:paraId="4EF674E9" w14:textId="77777777" w:rsidR="0094391B" w:rsidRPr="0081714A" w:rsidRDefault="0094391B" w:rsidP="0081714A">
      <w:pPr>
        <w:pStyle w:val="Nadpis3"/>
        <w:keepNext w:val="0"/>
        <w:keepLines w:val="0"/>
        <w:numPr>
          <w:ilvl w:val="2"/>
          <w:numId w:val="154"/>
        </w:numPr>
        <w:spacing w:after="0" w:line="240" w:lineRule="auto"/>
        <w:ind w:left="1134" w:hanging="568"/>
        <w:jc w:val="both"/>
        <w:rPr>
          <w:rFonts w:cs="Arial"/>
        </w:rPr>
      </w:pPr>
      <w:r w:rsidRPr="0081714A">
        <w:rPr>
          <w:rFonts w:cs="Arial"/>
        </w:rPr>
        <w:t xml:space="preserve">Microsoft Internet Explorer verzia 11.0 a vyššia, </w:t>
      </w:r>
    </w:p>
    <w:p w14:paraId="5FEFE363" w14:textId="77777777" w:rsidR="0094391B" w:rsidRPr="0081714A" w:rsidRDefault="0094391B" w:rsidP="0081714A">
      <w:pPr>
        <w:pStyle w:val="Nadpis3"/>
        <w:keepNext w:val="0"/>
        <w:keepLines w:val="0"/>
        <w:numPr>
          <w:ilvl w:val="2"/>
          <w:numId w:val="154"/>
        </w:numPr>
        <w:spacing w:after="0" w:line="240" w:lineRule="auto"/>
        <w:ind w:left="1134" w:hanging="568"/>
        <w:jc w:val="both"/>
        <w:rPr>
          <w:rFonts w:cs="Arial"/>
        </w:rPr>
      </w:pPr>
      <w:r w:rsidRPr="0081714A">
        <w:rPr>
          <w:rFonts w:cs="Arial"/>
        </w:rPr>
        <w:t>Mozilla Firefox verzia 13.0 a vyššia,</w:t>
      </w:r>
    </w:p>
    <w:p w14:paraId="10F33784" w14:textId="77777777" w:rsidR="0094391B" w:rsidRPr="0081714A" w:rsidRDefault="0094391B" w:rsidP="0081714A">
      <w:pPr>
        <w:pStyle w:val="Nadpis3"/>
        <w:keepNext w:val="0"/>
        <w:keepLines w:val="0"/>
        <w:numPr>
          <w:ilvl w:val="2"/>
          <w:numId w:val="154"/>
        </w:numPr>
        <w:spacing w:after="0" w:line="240" w:lineRule="auto"/>
        <w:ind w:left="1134" w:hanging="568"/>
        <w:jc w:val="both"/>
        <w:rPr>
          <w:rFonts w:cs="Arial"/>
        </w:rPr>
      </w:pPr>
      <w:r w:rsidRPr="0081714A">
        <w:rPr>
          <w:rFonts w:cs="Arial"/>
        </w:rPr>
        <w:t xml:space="preserve">Google Chrome, alebo </w:t>
      </w:r>
    </w:p>
    <w:p w14:paraId="5DA581AB" w14:textId="77777777" w:rsidR="0094391B" w:rsidRPr="0081714A" w:rsidRDefault="0094391B" w:rsidP="0081714A">
      <w:pPr>
        <w:pStyle w:val="Nadpis3"/>
        <w:keepNext w:val="0"/>
        <w:keepLines w:val="0"/>
        <w:numPr>
          <w:ilvl w:val="2"/>
          <w:numId w:val="154"/>
        </w:numPr>
        <w:spacing w:after="0" w:line="240" w:lineRule="auto"/>
        <w:ind w:left="1134" w:hanging="568"/>
        <w:jc w:val="both"/>
        <w:rPr>
          <w:rFonts w:cs="Arial"/>
        </w:rPr>
      </w:pPr>
      <w:r w:rsidRPr="0081714A">
        <w:rPr>
          <w:rFonts w:cs="Arial"/>
        </w:rPr>
        <w:t>Microsoft Edge.</w:t>
      </w:r>
    </w:p>
    <w:p w14:paraId="316C583C" w14:textId="77777777" w:rsidR="0094391B" w:rsidRPr="0081714A" w:rsidRDefault="0094391B" w:rsidP="0081714A">
      <w:pPr>
        <w:pStyle w:val="Nadpis3"/>
        <w:keepNext w:val="0"/>
        <w:keepLines w:val="0"/>
        <w:numPr>
          <w:ilvl w:val="0"/>
          <w:numId w:val="0"/>
        </w:numPr>
        <w:spacing w:after="0" w:line="240" w:lineRule="auto"/>
        <w:ind w:left="567"/>
        <w:jc w:val="both"/>
        <w:rPr>
          <w:rFonts w:cs="Arial"/>
        </w:rPr>
      </w:pPr>
    </w:p>
    <w:p w14:paraId="2481CAD8" w14:textId="77777777" w:rsidR="0094391B" w:rsidRPr="0081714A" w:rsidRDefault="0094391B" w:rsidP="0081714A">
      <w:pPr>
        <w:pStyle w:val="Nadpis3"/>
        <w:keepNext w:val="0"/>
        <w:keepLines w:val="0"/>
        <w:numPr>
          <w:ilvl w:val="1"/>
          <w:numId w:val="154"/>
        </w:numPr>
        <w:spacing w:after="0" w:line="240" w:lineRule="auto"/>
        <w:ind w:left="567" w:hanging="567"/>
        <w:jc w:val="both"/>
        <w:rPr>
          <w:rFonts w:cs="Arial"/>
        </w:rPr>
      </w:pPr>
      <w:r w:rsidRPr="0081714A">
        <w:rPr>
          <w:rFonts w:cs="Arial"/>
        </w:rPr>
        <w:t xml:space="preserve">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224F7A2A" w14:textId="77777777" w:rsidR="0094391B" w:rsidRPr="0081714A" w:rsidRDefault="0094391B" w:rsidP="0081714A">
      <w:pPr>
        <w:pStyle w:val="Nadpis3"/>
        <w:keepNext w:val="0"/>
        <w:keepLines w:val="0"/>
        <w:numPr>
          <w:ilvl w:val="0"/>
          <w:numId w:val="0"/>
        </w:numPr>
        <w:spacing w:after="0" w:line="240" w:lineRule="auto"/>
        <w:ind w:left="567"/>
        <w:jc w:val="both"/>
        <w:rPr>
          <w:rFonts w:cs="Arial"/>
        </w:rPr>
      </w:pPr>
    </w:p>
    <w:p w14:paraId="5E0E71DA" w14:textId="0A72A9EE" w:rsidR="0094391B" w:rsidRPr="0081714A" w:rsidRDefault="0094391B" w:rsidP="0081714A">
      <w:pPr>
        <w:pStyle w:val="Nadpis3"/>
        <w:keepNext w:val="0"/>
        <w:keepLines w:val="0"/>
        <w:numPr>
          <w:ilvl w:val="1"/>
          <w:numId w:val="154"/>
        </w:numPr>
        <w:spacing w:after="0" w:line="240" w:lineRule="auto"/>
        <w:ind w:left="567" w:hanging="567"/>
        <w:jc w:val="both"/>
        <w:rPr>
          <w:rFonts w:cs="Arial"/>
        </w:rPr>
      </w:pPr>
      <w:r w:rsidRPr="0081714A">
        <w:rPr>
          <w:rFonts w:cs="Arial"/>
        </w:rPr>
        <w:t>Uchádzač, resp. záujemca,  sa prihlási do systému a v komunikačnom rozhraní zákazky bude mať zobrazený obsah komunikácie – zásielky, správy. Uchádzač, resp. záujemca, si môže v komunikačnom rozhraní zobraziť celú históriu o svojej komunikáci</w:t>
      </w:r>
      <w:r w:rsidR="00A972C3" w:rsidRPr="0081714A">
        <w:rPr>
          <w:rFonts w:cs="Arial"/>
        </w:rPr>
        <w:t>i</w:t>
      </w:r>
      <w:r w:rsidRPr="0081714A">
        <w:rPr>
          <w:rFonts w:cs="Arial"/>
        </w:rPr>
        <w:t xml:space="preserve"> s verejným obstarávateľom.</w:t>
      </w:r>
    </w:p>
    <w:p w14:paraId="6B3294CE" w14:textId="77777777" w:rsidR="0094391B" w:rsidRPr="0081714A" w:rsidRDefault="0094391B" w:rsidP="0081714A">
      <w:pPr>
        <w:pStyle w:val="Nadpis3"/>
        <w:keepNext w:val="0"/>
        <w:keepLines w:val="0"/>
        <w:numPr>
          <w:ilvl w:val="0"/>
          <w:numId w:val="0"/>
        </w:numPr>
        <w:spacing w:after="0" w:line="240" w:lineRule="auto"/>
        <w:ind w:left="567"/>
        <w:jc w:val="both"/>
        <w:rPr>
          <w:rFonts w:cs="Arial"/>
        </w:rPr>
      </w:pPr>
    </w:p>
    <w:p w14:paraId="0E839029" w14:textId="77777777" w:rsidR="0094391B" w:rsidRPr="0081714A" w:rsidRDefault="0094391B" w:rsidP="0081714A">
      <w:pPr>
        <w:pStyle w:val="Nadpis3"/>
        <w:keepNext w:val="0"/>
        <w:keepLines w:val="0"/>
        <w:numPr>
          <w:ilvl w:val="1"/>
          <w:numId w:val="154"/>
        </w:numPr>
        <w:spacing w:after="0" w:line="240" w:lineRule="auto"/>
        <w:ind w:left="567" w:hanging="567"/>
        <w:jc w:val="both"/>
        <w:rPr>
          <w:rFonts w:cs="Arial"/>
        </w:rPr>
      </w:pPr>
      <w:r w:rsidRPr="0081714A">
        <w:rPr>
          <w:rFonts w:cs="Arial"/>
        </w:rPr>
        <w:t>Ak je odosielateľom informácie uchádzač, resp.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683E28F8" w14:textId="77777777" w:rsidR="0094391B" w:rsidRPr="0081714A" w:rsidRDefault="0094391B" w:rsidP="0081714A">
      <w:pPr>
        <w:pStyle w:val="Nadpis3"/>
        <w:keepNext w:val="0"/>
        <w:keepLines w:val="0"/>
        <w:numPr>
          <w:ilvl w:val="0"/>
          <w:numId w:val="0"/>
        </w:numPr>
        <w:spacing w:after="0" w:line="240" w:lineRule="auto"/>
        <w:ind w:left="567"/>
        <w:jc w:val="both"/>
        <w:rPr>
          <w:rFonts w:cs="Arial"/>
        </w:rPr>
      </w:pPr>
    </w:p>
    <w:p w14:paraId="33B69526" w14:textId="77777777" w:rsidR="00234373" w:rsidRPr="0081714A" w:rsidRDefault="00234373" w:rsidP="0081714A">
      <w:pPr>
        <w:pStyle w:val="Nadpis3"/>
        <w:keepNext w:val="0"/>
        <w:keepLines w:val="0"/>
        <w:numPr>
          <w:ilvl w:val="1"/>
          <w:numId w:val="154"/>
        </w:numPr>
        <w:spacing w:after="0" w:line="240" w:lineRule="auto"/>
        <w:ind w:left="567" w:hanging="567"/>
        <w:jc w:val="both"/>
      </w:pPr>
      <w:r w:rsidRPr="0081714A">
        <w:t xml:space="preserve">Verejný </w:t>
      </w:r>
      <w:r w:rsidRPr="0081714A">
        <w:rPr>
          <w:rFonts w:cs="Arial"/>
        </w:rPr>
        <w:t>obstarávateľ</w:t>
      </w:r>
      <w:r w:rsidRPr="0081714A">
        <w:t xml:space="preserve"> odporúča záujemcom, ktorí chcú byť informovaní o prípadných aktualizáciách týkajúcich sa zákazky, aby v danej zákazke zaklikli tlačidlo „ZAUJÍMA MA TO“ (v pravej hornej časti obrazovky). Akákoľvek komunikácia so záujemcami, ktorí sú evidovaní na elektronickom liste záujemcov pri danej zákazke alebo s</w:t>
      </w:r>
      <w:r w:rsidRPr="0081714A">
        <w:rPr>
          <w:rFonts w:ascii="Calibri" w:hAnsi="Calibri" w:cs="Calibri"/>
        </w:rPr>
        <w:t> </w:t>
      </w:r>
      <w:r w:rsidRPr="0081714A">
        <w:t>uch</w:t>
      </w:r>
      <w:r w:rsidRPr="0081714A">
        <w:rPr>
          <w:rFonts w:cs="Proba Pro"/>
        </w:rPr>
        <w:t>á</w:t>
      </w:r>
      <w:r w:rsidRPr="0081714A">
        <w:t>dza</w:t>
      </w:r>
      <w:r w:rsidRPr="0081714A">
        <w:rPr>
          <w:rFonts w:cs="Proba Pro"/>
        </w:rPr>
        <w:t>č</w:t>
      </w:r>
      <w:r w:rsidRPr="0081714A">
        <w:t>mi, ktor</w:t>
      </w:r>
      <w:r w:rsidRPr="0081714A">
        <w:rPr>
          <w:rFonts w:cs="Proba Pro"/>
        </w:rPr>
        <w:t>á</w:t>
      </w:r>
      <w:r w:rsidRPr="0081714A">
        <w:t xml:space="preserve"> bude realizovan</w:t>
      </w:r>
      <w:r w:rsidRPr="0081714A">
        <w:rPr>
          <w:rFonts w:cs="Proba Pro"/>
        </w:rPr>
        <w:t>á</w:t>
      </w:r>
      <w:r w:rsidRPr="0081714A">
        <w:t xml:space="preserve"> prostredn</w:t>
      </w:r>
      <w:r w:rsidRPr="0081714A">
        <w:rPr>
          <w:rFonts w:cs="Proba Pro"/>
        </w:rPr>
        <w:t>í</w:t>
      </w:r>
      <w:r w:rsidRPr="0081714A">
        <w:t>ctvom syst</w:t>
      </w:r>
      <w:r w:rsidRPr="0081714A">
        <w:rPr>
          <w:rFonts w:cs="Proba Pro"/>
        </w:rPr>
        <w:t>é</w:t>
      </w:r>
      <w:r w:rsidRPr="0081714A">
        <w:t>mu JOSEPHINE, bude zasielan</w:t>
      </w:r>
      <w:r w:rsidRPr="0081714A">
        <w:rPr>
          <w:rFonts w:cs="Proba Pro"/>
        </w:rPr>
        <w:t>á</w:t>
      </w:r>
      <w:r w:rsidRPr="0081714A">
        <w:t xml:space="preserve"> na z</w:t>
      </w:r>
      <w:r w:rsidRPr="0081714A">
        <w:rPr>
          <w:rFonts w:cs="Proba Pro"/>
        </w:rPr>
        <w:t>á</w:t>
      </w:r>
      <w:r w:rsidRPr="0081714A">
        <w:t>ujemcom/uch</w:t>
      </w:r>
      <w:r w:rsidRPr="0081714A">
        <w:rPr>
          <w:rFonts w:cs="Proba Pro"/>
        </w:rPr>
        <w:t>á</w:t>
      </w:r>
      <w:r w:rsidRPr="0081714A">
        <w:t>dza</w:t>
      </w:r>
      <w:r w:rsidRPr="0081714A">
        <w:rPr>
          <w:rFonts w:cs="Proba Pro"/>
        </w:rPr>
        <w:t>č</w:t>
      </w:r>
      <w:r w:rsidRPr="0081714A">
        <w:t>om ur</w:t>
      </w:r>
      <w:r w:rsidRPr="0081714A">
        <w:rPr>
          <w:rFonts w:cs="Proba Pro"/>
        </w:rPr>
        <w:t>č</w:t>
      </w:r>
      <w:r w:rsidRPr="0081714A">
        <w:t>en</w:t>
      </w:r>
      <w:r w:rsidRPr="0081714A">
        <w:rPr>
          <w:rFonts w:cs="Proba Pro"/>
        </w:rPr>
        <w:t>ý</w:t>
      </w:r>
      <w:r w:rsidRPr="0081714A">
        <w:t xml:space="preserve"> kontaktn</w:t>
      </w:r>
      <w:r w:rsidRPr="0081714A">
        <w:rPr>
          <w:rFonts w:cs="Proba Pro"/>
        </w:rPr>
        <w:t>ý</w:t>
      </w:r>
      <w:r w:rsidRPr="0081714A">
        <w:t xml:space="preserve"> email (zadan</w:t>
      </w:r>
      <w:r w:rsidRPr="0081714A">
        <w:rPr>
          <w:rFonts w:cs="Proba Pro"/>
        </w:rPr>
        <w:t>ý</w:t>
      </w:r>
      <w:r w:rsidRPr="0081714A">
        <w:t xml:space="preserve"> pri registr</w:t>
      </w:r>
      <w:r w:rsidRPr="0081714A">
        <w:rPr>
          <w:rFonts w:cs="Proba Pro"/>
        </w:rPr>
        <w:t>á</w:t>
      </w:r>
      <w:r w:rsidRPr="0081714A">
        <w:t>cii do syst</w:t>
      </w:r>
      <w:r w:rsidRPr="0081714A">
        <w:rPr>
          <w:rFonts w:cs="Proba Pro"/>
        </w:rPr>
        <w:t>é</w:t>
      </w:r>
      <w:r w:rsidRPr="0081714A">
        <w:t xml:space="preserve">mu JOSEPHINE).  </w:t>
      </w:r>
    </w:p>
    <w:p w14:paraId="7E84B196" w14:textId="77777777" w:rsidR="0094391B" w:rsidRPr="0081714A" w:rsidRDefault="0094391B" w:rsidP="0081714A">
      <w:pPr>
        <w:pStyle w:val="Nadpis3"/>
        <w:keepNext w:val="0"/>
        <w:keepLines w:val="0"/>
        <w:numPr>
          <w:ilvl w:val="0"/>
          <w:numId w:val="0"/>
        </w:numPr>
        <w:spacing w:after="0" w:line="240" w:lineRule="auto"/>
        <w:ind w:left="567"/>
        <w:jc w:val="both"/>
        <w:rPr>
          <w:rFonts w:cs="Arial"/>
        </w:rPr>
      </w:pPr>
    </w:p>
    <w:p w14:paraId="01731037" w14:textId="77777777" w:rsidR="00D00B12" w:rsidRPr="0081714A" w:rsidRDefault="0094391B" w:rsidP="0081714A">
      <w:pPr>
        <w:pStyle w:val="Nadpis3"/>
        <w:keepNext w:val="0"/>
        <w:keepLines w:val="0"/>
        <w:numPr>
          <w:ilvl w:val="1"/>
          <w:numId w:val="154"/>
        </w:numPr>
        <w:spacing w:after="0" w:line="240" w:lineRule="auto"/>
        <w:ind w:left="567" w:hanging="567"/>
        <w:jc w:val="both"/>
        <w:rPr>
          <w:rFonts w:cs="Arial"/>
        </w:rPr>
      </w:pPr>
      <w:r w:rsidRPr="0081714A">
        <w:rPr>
          <w:rFonts w:cs="Arial"/>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(i) v príslušnej časti zákazky v systéme JOSEPHINE a (ii) v profile verejného obstarávateľa zriadenom v elektronickom úložisku na webovej stránke Úradu pre verejné obstarávanie</w:t>
      </w:r>
      <w:r w:rsidR="008D22EF" w:rsidRPr="0081714A">
        <w:rPr>
          <w:rFonts w:cs="Arial"/>
        </w:rPr>
        <w:t>.</w:t>
      </w:r>
      <w:bookmarkStart w:id="58" w:name="_Toc524701776"/>
      <w:bookmarkStart w:id="59" w:name="_x0gk37"/>
    </w:p>
    <w:p w14:paraId="11A20E75" w14:textId="77777777" w:rsidR="00D00B12" w:rsidRPr="0081714A" w:rsidRDefault="00D00B12" w:rsidP="0081714A">
      <w:pPr>
        <w:pStyle w:val="Nadpis3"/>
        <w:keepNext w:val="0"/>
        <w:keepLines w:val="0"/>
        <w:numPr>
          <w:ilvl w:val="0"/>
          <w:numId w:val="0"/>
        </w:numPr>
        <w:spacing w:after="0" w:line="240" w:lineRule="auto"/>
        <w:ind w:left="567"/>
        <w:jc w:val="both"/>
        <w:rPr>
          <w:rFonts w:cs="Arial"/>
        </w:rPr>
      </w:pPr>
    </w:p>
    <w:p w14:paraId="710BAF64" w14:textId="26EB3B57" w:rsidR="00D00B12" w:rsidRPr="0081714A" w:rsidRDefault="00D00B12" w:rsidP="0081714A">
      <w:pPr>
        <w:pStyle w:val="Nadpis3"/>
        <w:keepNext w:val="0"/>
        <w:keepLines w:val="0"/>
        <w:numPr>
          <w:ilvl w:val="1"/>
          <w:numId w:val="154"/>
        </w:numPr>
        <w:spacing w:after="0" w:line="240" w:lineRule="auto"/>
        <w:ind w:left="567" w:hanging="567"/>
        <w:jc w:val="both"/>
        <w:rPr>
          <w:rFonts w:cs="Arial"/>
        </w:rPr>
      </w:pPr>
      <w:r w:rsidRPr="0081714A">
        <w:t xml:space="preserve">Podania a dokumenty súvisiace s uplatnením revíznych postupov budú medzi Verejným obstarávateľom a záujemcami/uchádzačmi doručované v súlade s príslušnými ustanoveniami ZVO, pričom Verejnému obstarávateľovi budú podania doručované v elektronickej podobe funkcionalitou informačného systému, prostredníctvom ktorého je </w:t>
      </w:r>
      <w:r w:rsidR="00C8292C">
        <w:t>v</w:t>
      </w:r>
      <w:r w:rsidRPr="0081714A">
        <w:t>erejné obstarávanie realizované (t.j. JOSEPHINE).</w:t>
      </w:r>
    </w:p>
    <w:p w14:paraId="60B32AC2" w14:textId="77777777" w:rsidR="0094391B" w:rsidRPr="0081714A" w:rsidRDefault="0094391B" w:rsidP="0081714A">
      <w:pPr>
        <w:pStyle w:val="SAP1"/>
        <w:widowControl/>
        <w:numPr>
          <w:ilvl w:val="0"/>
          <w:numId w:val="0"/>
        </w:numPr>
        <w:spacing w:before="0" w:after="0" w:line="240" w:lineRule="auto"/>
        <w:ind w:left="576"/>
        <w:rPr>
          <w:lang w:val="sk-SK"/>
        </w:rPr>
      </w:pPr>
    </w:p>
    <w:p w14:paraId="547C3595" w14:textId="77777777" w:rsidR="0094391B" w:rsidRPr="0081714A" w:rsidRDefault="0094391B" w:rsidP="0081714A">
      <w:pPr>
        <w:pStyle w:val="SAP1"/>
        <w:widowControl/>
        <w:spacing w:before="0" w:after="0" w:line="240" w:lineRule="auto"/>
        <w:rPr>
          <w:lang w:val="sk-SK"/>
        </w:rPr>
      </w:pPr>
      <w:bookmarkStart w:id="60" w:name="_Toc22634821"/>
      <w:r w:rsidRPr="0081714A">
        <w:rPr>
          <w:lang w:val="sk-SK"/>
        </w:rPr>
        <w:t>Vysvetľovanie a</w:t>
      </w:r>
      <w:r w:rsidRPr="0081714A">
        <w:rPr>
          <w:rFonts w:ascii="Calibri" w:hAnsi="Calibri" w:cs="Calibri"/>
          <w:lang w:val="sk-SK"/>
        </w:rPr>
        <w:t> </w:t>
      </w:r>
      <w:r w:rsidRPr="0081714A">
        <w:rPr>
          <w:lang w:val="sk-SK"/>
        </w:rPr>
        <w:t>doplnenie súťažných podkladov</w:t>
      </w:r>
      <w:bookmarkEnd w:id="58"/>
      <w:bookmarkEnd w:id="60"/>
    </w:p>
    <w:p w14:paraId="3C207E8E" w14:textId="77777777" w:rsidR="0094391B" w:rsidRPr="0081714A" w:rsidRDefault="0094391B" w:rsidP="0081714A">
      <w:pPr>
        <w:pStyle w:val="Nadpis3"/>
        <w:keepNext w:val="0"/>
        <w:keepLines w:val="0"/>
        <w:numPr>
          <w:ilvl w:val="0"/>
          <w:numId w:val="0"/>
        </w:numPr>
        <w:spacing w:after="0" w:line="240" w:lineRule="auto"/>
        <w:ind w:left="567"/>
        <w:jc w:val="both"/>
        <w:rPr>
          <w:rFonts w:cs="Arial"/>
        </w:rPr>
      </w:pPr>
    </w:p>
    <w:p w14:paraId="637DCC71" w14:textId="77777777" w:rsidR="00413E32" w:rsidRPr="0081714A" w:rsidRDefault="0094391B" w:rsidP="0081714A">
      <w:pPr>
        <w:pStyle w:val="Nadpis3"/>
        <w:keepNext w:val="0"/>
        <w:keepLines w:val="0"/>
        <w:numPr>
          <w:ilvl w:val="1"/>
          <w:numId w:val="155"/>
        </w:numPr>
        <w:spacing w:after="0" w:line="240" w:lineRule="auto"/>
        <w:ind w:left="567" w:hanging="567"/>
        <w:jc w:val="both"/>
        <w:rPr>
          <w:rFonts w:cs="Arial"/>
        </w:rPr>
      </w:pPr>
      <w:r w:rsidRPr="0081714A">
        <w:rPr>
          <w:rFonts w:cs="Arial"/>
        </w:rPr>
        <w:t xml:space="preserve">V prípade nejasností alebo potreby objasnenia akýchkoľvek poskytnutých informácií v lehote na </w:t>
      </w:r>
      <w:r w:rsidRPr="0081714A">
        <w:rPr>
          <w:rStyle w:val="spelle"/>
          <w:rFonts w:cs="Arial"/>
        </w:rPr>
        <w:t>predkladanie</w:t>
      </w:r>
      <w:r w:rsidRPr="0081714A">
        <w:rPr>
          <w:rFonts w:cs="Arial"/>
        </w:rPr>
        <w:t xml:space="preserve"> ponúk, môže ktorýkoľvek zo záujemcov požiadať o</w:t>
      </w:r>
      <w:r w:rsidRPr="0081714A">
        <w:rPr>
          <w:rFonts w:ascii="Calibri" w:hAnsi="Calibri" w:cs="Calibri"/>
        </w:rPr>
        <w:t> </w:t>
      </w:r>
      <w:r w:rsidRPr="0081714A">
        <w:rPr>
          <w:rFonts w:cs="Arial"/>
        </w:rPr>
        <w:t>vysvetlenie prostredn</w:t>
      </w:r>
      <w:r w:rsidRPr="0081714A">
        <w:rPr>
          <w:rFonts w:cs="Proba Pro"/>
        </w:rPr>
        <w:t>í</w:t>
      </w:r>
      <w:r w:rsidRPr="0081714A">
        <w:rPr>
          <w:rFonts w:cs="Arial"/>
        </w:rPr>
        <w:t>ctvom komunika</w:t>
      </w:r>
      <w:r w:rsidRPr="0081714A">
        <w:rPr>
          <w:rFonts w:cs="Proba Pro CE"/>
        </w:rPr>
        <w:t>č</w:t>
      </w:r>
      <w:r w:rsidRPr="0081714A">
        <w:rPr>
          <w:rFonts w:cs="Arial"/>
        </w:rPr>
        <w:t>n</w:t>
      </w:r>
      <w:r w:rsidRPr="0081714A">
        <w:rPr>
          <w:rFonts w:cs="Proba Pro"/>
        </w:rPr>
        <w:t>é</w:t>
      </w:r>
      <w:r w:rsidRPr="0081714A">
        <w:rPr>
          <w:rFonts w:cs="Arial"/>
        </w:rPr>
        <w:t>ho rozhrania syst</w:t>
      </w:r>
      <w:r w:rsidRPr="0081714A">
        <w:rPr>
          <w:rFonts w:cs="Proba Pro"/>
        </w:rPr>
        <w:t>é</w:t>
      </w:r>
      <w:r w:rsidRPr="0081714A">
        <w:rPr>
          <w:rFonts w:cs="Arial"/>
        </w:rPr>
        <w:t>mu JOSEPHINE pod</w:t>
      </w:r>
      <w:r w:rsidRPr="0081714A">
        <w:rPr>
          <w:rFonts w:cs="Proba Pro CE"/>
        </w:rPr>
        <w:t>ľ</w:t>
      </w:r>
      <w:r w:rsidRPr="0081714A">
        <w:rPr>
          <w:rFonts w:cs="Arial"/>
        </w:rPr>
        <w:t>a vy</w:t>
      </w:r>
      <w:r w:rsidRPr="0081714A">
        <w:rPr>
          <w:rFonts w:cs="Proba Pro"/>
        </w:rPr>
        <w:t>šš</w:t>
      </w:r>
      <w:r w:rsidRPr="0081714A">
        <w:rPr>
          <w:rFonts w:cs="Arial"/>
        </w:rPr>
        <w:t>ie uveden</w:t>
      </w:r>
      <w:r w:rsidRPr="0081714A">
        <w:rPr>
          <w:rFonts w:cs="Proba Pro"/>
        </w:rPr>
        <w:t>ý</w:t>
      </w:r>
      <w:r w:rsidRPr="0081714A">
        <w:rPr>
          <w:rFonts w:cs="Arial"/>
        </w:rPr>
        <w:t>ch pravidiel komunikácie.</w:t>
      </w:r>
    </w:p>
    <w:p w14:paraId="14595640" w14:textId="77777777" w:rsidR="00413E32" w:rsidRPr="0081714A" w:rsidRDefault="00413E32" w:rsidP="0081714A">
      <w:pPr>
        <w:pStyle w:val="Nadpis3"/>
        <w:keepNext w:val="0"/>
        <w:keepLines w:val="0"/>
        <w:numPr>
          <w:ilvl w:val="0"/>
          <w:numId w:val="0"/>
        </w:numPr>
        <w:spacing w:after="0" w:line="240" w:lineRule="auto"/>
        <w:ind w:left="567"/>
        <w:jc w:val="both"/>
        <w:rPr>
          <w:rFonts w:cs="Arial"/>
        </w:rPr>
      </w:pPr>
    </w:p>
    <w:p w14:paraId="45A3D6DE" w14:textId="71BF2563" w:rsidR="0094391B" w:rsidRPr="0081714A" w:rsidRDefault="0094391B" w:rsidP="0081714A">
      <w:pPr>
        <w:pStyle w:val="Nadpis3"/>
        <w:keepNext w:val="0"/>
        <w:keepLines w:val="0"/>
        <w:numPr>
          <w:ilvl w:val="1"/>
          <w:numId w:val="155"/>
        </w:numPr>
        <w:spacing w:after="0" w:line="240" w:lineRule="auto"/>
        <w:ind w:left="567" w:hanging="567"/>
        <w:jc w:val="both"/>
        <w:rPr>
          <w:rFonts w:cs="Arial"/>
        </w:rPr>
      </w:pPr>
      <w:r w:rsidRPr="0081714A">
        <w:rPr>
          <w:rFonts w:cs="Arial"/>
        </w:rPr>
        <w:t>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0F6A48F4" w14:textId="77777777" w:rsidR="00C90277" w:rsidRPr="0081714A" w:rsidRDefault="00C90277" w:rsidP="0081714A">
      <w:pPr>
        <w:pStyle w:val="Nadpis3"/>
        <w:keepNext w:val="0"/>
        <w:keepLines w:val="0"/>
        <w:numPr>
          <w:ilvl w:val="0"/>
          <w:numId w:val="0"/>
        </w:numPr>
        <w:spacing w:after="0" w:line="240" w:lineRule="auto"/>
        <w:ind w:left="567"/>
        <w:jc w:val="both"/>
        <w:rPr>
          <w:rFonts w:cs="Arial"/>
        </w:rPr>
      </w:pPr>
    </w:p>
    <w:p w14:paraId="1DEA509F" w14:textId="77777777" w:rsidR="0094391B" w:rsidRPr="0081714A" w:rsidRDefault="0094391B" w:rsidP="0081714A">
      <w:pPr>
        <w:pStyle w:val="SAP1"/>
        <w:widowControl/>
        <w:spacing w:before="0" w:after="0" w:line="240" w:lineRule="auto"/>
        <w:rPr>
          <w:lang w:val="sk-SK"/>
        </w:rPr>
      </w:pPr>
      <w:bookmarkStart w:id="61" w:name="_Toc524701777"/>
      <w:bookmarkStart w:id="62" w:name="_Toc22634822"/>
      <w:bookmarkStart w:id="63" w:name="_h042r0"/>
      <w:bookmarkEnd w:id="59"/>
      <w:r w:rsidRPr="0081714A">
        <w:rPr>
          <w:lang w:val="sk-SK"/>
        </w:rPr>
        <w:t>Obhliadka miesta dodania predmetu zákazky</w:t>
      </w:r>
      <w:bookmarkEnd w:id="61"/>
      <w:bookmarkEnd w:id="62"/>
    </w:p>
    <w:p w14:paraId="4123ABEB" w14:textId="77777777" w:rsidR="0094391B" w:rsidRPr="0081714A" w:rsidRDefault="0094391B" w:rsidP="0081714A">
      <w:pPr>
        <w:pStyle w:val="Nadpis3"/>
        <w:keepNext w:val="0"/>
        <w:keepLines w:val="0"/>
        <w:numPr>
          <w:ilvl w:val="0"/>
          <w:numId w:val="0"/>
        </w:numPr>
        <w:spacing w:after="0" w:line="240" w:lineRule="auto"/>
        <w:ind w:left="567"/>
        <w:jc w:val="both"/>
        <w:rPr>
          <w:color w:val="000000"/>
        </w:rPr>
      </w:pPr>
      <w:bookmarkStart w:id="64" w:name="_Toc524701778"/>
    </w:p>
    <w:p w14:paraId="2F8102D4" w14:textId="77777777" w:rsidR="00357CA1" w:rsidRPr="0081714A" w:rsidRDefault="00357CA1" w:rsidP="0081714A">
      <w:pPr>
        <w:pStyle w:val="Odsekzoznamu"/>
        <w:numPr>
          <w:ilvl w:val="0"/>
          <w:numId w:val="155"/>
        </w:numPr>
        <w:spacing w:after="0" w:line="240" w:lineRule="auto"/>
        <w:contextualSpacing w:val="0"/>
        <w:jc w:val="both"/>
        <w:outlineLvl w:val="2"/>
        <w:rPr>
          <w:rFonts w:ascii="Proba Pro" w:hAnsi="Proba Pro" w:cs="Arial"/>
          <w:vanish/>
          <w:szCs w:val="24"/>
        </w:rPr>
      </w:pPr>
    </w:p>
    <w:p w14:paraId="61F3F715" w14:textId="4A5B66BB" w:rsidR="002B36D0" w:rsidRPr="0081714A" w:rsidRDefault="003D0664" w:rsidP="0081714A">
      <w:pPr>
        <w:pStyle w:val="Nadpis3"/>
        <w:keepNext w:val="0"/>
        <w:keepLines w:val="0"/>
        <w:numPr>
          <w:ilvl w:val="1"/>
          <w:numId w:val="155"/>
        </w:numPr>
        <w:spacing w:after="0" w:line="240" w:lineRule="auto"/>
        <w:ind w:left="567" w:hanging="567"/>
        <w:jc w:val="both"/>
      </w:pPr>
      <w:r w:rsidRPr="0081714A">
        <w:rPr>
          <w:rFonts w:cs="Arial"/>
        </w:rPr>
        <w:t>Obhliadka</w:t>
      </w:r>
      <w:r w:rsidRPr="0081714A">
        <w:rPr>
          <w:color w:val="000000"/>
        </w:rPr>
        <w:t xml:space="preserve"> miesta dodania predmetu zákazky nie je potrebná.</w:t>
      </w:r>
    </w:p>
    <w:p w14:paraId="1E7CA199" w14:textId="77777777" w:rsidR="002B36D0" w:rsidRPr="0081714A" w:rsidRDefault="002B36D0" w:rsidP="0081714A">
      <w:pPr>
        <w:pStyle w:val="SAP0"/>
        <w:widowControl/>
        <w:spacing w:before="0" w:after="0" w:line="240" w:lineRule="auto"/>
      </w:pPr>
    </w:p>
    <w:p w14:paraId="7B944FC0" w14:textId="675AB91E" w:rsidR="0094391B" w:rsidRPr="0081714A" w:rsidRDefault="0094391B" w:rsidP="0081714A">
      <w:pPr>
        <w:pStyle w:val="SAP0"/>
        <w:widowControl/>
        <w:spacing w:before="0" w:after="0" w:line="240" w:lineRule="auto"/>
      </w:pPr>
      <w:bookmarkStart w:id="65" w:name="_Toc22634823"/>
      <w:r w:rsidRPr="0081714A">
        <w:t>ODDIEL III. Príprava ponuky</w:t>
      </w:r>
      <w:bookmarkEnd w:id="64"/>
      <w:bookmarkEnd w:id="65"/>
    </w:p>
    <w:p w14:paraId="03C48458" w14:textId="77777777" w:rsidR="0094391B" w:rsidRPr="0081714A" w:rsidRDefault="0094391B" w:rsidP="0081714A">
      <w:pPr>
        <w:pStyle w:val="SAP0"/>
        <w:widowControl/>
        <w:spacing w:before="0" w:after="0" w:line="240" w:lineRule="auto"/>
      </w:pPr>
    </w:p>
    <w:p w14:paraId="2515E6BB" w14:textId="77777777" w:rsidR="0094391B" w:rsidRPr="0081714A" w:rsidRDefault="0094391B" w:rsidP="0081714A">
      <w:pPr>
        <w:pStyle w:val="SAP1"/>
        <w:widowControl/>
        <w:spacing w:before="0" w:after="0" w:line="240" w:lineRule="auto"/>
        <w:rPr>
          <w:lang w:val="sk-SK"/>
        </w:rPr>
      </w:pPr>
      <w:bookmarkStart w:id="66" w:name="_Toc524701779"/>
      <w:bookmarkStart w:id="67" w:name="_Toc22634824"/>
      <w:bookmarkStart w:id="68" w:name="_w5ecyt"/>
      <w:r w:rsidRPr="0081714A">
        <w:rPr>
          <w:lang w:val="sk-SK"/>
        </w:rPr>
        <w:t>Jazyk ponúk</w:t>
      </w:r>
      <w:bookmarkEnd w:id="66"/>
      <w:bookmarkEnd w:id="67"/>
    </w:p>
    <w:p w14:paraId="544167B4" w14:textId="77777777" w:rsidR="0094391B" w:rsidRPr="0081714A" w:rsidRDefault="0094391B" w:rsidP="0081714A">
      <w:pPr>
        <w:pStyle w:val="Nadpis3"/>
        <w:keepNext w:val="0"/>
        <w:keepLines w:val="0"/>
        <w:numPr>
          <w:ilvl w:val="0"/>
          <w:numId w:val="0"/>
        </w:numPr>
        <w:spacing w:after="0" w:line="240" w:lineRule="auto"/>
        <w:ind w:left="567"/>
        <w:jc w:val="both"/>
        <w:rPr>
          <w:rFonts w:cs="Arial"/>
        </w:rPr>
      </w:pPr>
    </w:p>
    <w:p w14:paraId="6C344113" w14:textId="77777777" w:rsidR="0094391B" w:rsidRPr="0081714A" w:rsidRDefault="0094391B" w:rsidP="0081714A">
      <w:pPr>
        <w:pStyle w:val="Nadpis3"/>
        <w:keepNext w:val="0"/>
        <w:keepLines w:val="0"/>
        <w:numPr>
          <w:ilvl w:val="1"/>
          <w:numId w:val="156"/>
        </w:numPr>
        <w:spacing w:after="0" w:line="240" w:lineRule="auto"/>
        <w:ind w:left="567" w:hanging="567"/>
        <w:jc w:val="both"/>
        <w:rPr>
          <w:rFonts w:cs="Arial"/>
        </w:rPr>
      </w:pPr>
      <w:r w:rsidRPr="0081714A">
        <w:rPr>
          <w:rFonts w:cs="Arial"/>
        </w:rPr>
        <w:t>Ponuky, doklady a dokumenty v</w:t>
      </w:r>
      <w:r w:rsidRPr="0081714A">
        <w:rPr>
          <w:rFonts w:ascii="Calibri" w:hAnsi="Calibri" w:cs="Calibri"/>
        </w:rPr>
        <w:t> </w:t>
      </w:r>
      <w:r w:rsidRPr="0081714A">
        <w:rPr>
          <w:rFonts w:cs="Arial"/>
        </w:rPr>
        <w:t>nich predlo</w:t>
      </w:r>
      <w:r w:rsidRPr="0081714A">
        <w:rPr>
          <w:rFonts w:cs="Proba Pro"/>
        </w:rPr>
        <w:t>ž</w:t>
      </w:r>
      <w:r w:rsidRPr="0081714A">
        <w:rPr>
          <w:rFonts w:cs="Arial"/>
        </w:rPr>
        <w:t>en</w:t>
      </w:r>
      <w:r w:rsidRPr="0081714A">
        <w:rPr>
          <w:rFonts w:cs="Proba Pro"/>
        </w:rPr>
        <w:t>é</w:t>
      </w:r>
      <w:r w:rsidRPr="0081714A">
        <w:rPr>
          <w:rFonts w:cs="Arial"/>
        </w:rPr>
        <w:t xml:space="preserve"> sa predkladaj</w:t>
      </w:r>
      <w:r w:rsidRPr="0081714A">
        <w:rPr>
          <w:rFonts w:cs="Proba Pro"/>
        </w:rPr>
        <w:t>ú</w:t>
      </w:r>
      <w:r w:rsidRPr="0081714A">
        <w:rPr>
          <w:rFonts w:cs="Arial"/>
        </w:rPr>
        <w:t xml:space="preserve"> v </w:t>
      </w:r>
      <w:r w:rsidRPr="0081714A">
        <w:rPr>
          <w:rFonts w:cs="Proba Pro"/>
        </w:rPr>
        <w:t>š</w:t>
      </w:r>
      <w:r w:rsidRPr="0081714A">
        <w:rPr>
          <w:rFonts w:cs="Arial"/>
        </w:rPr>
        <w:t>t</w:t>
      </w:r>
      <w:r w:rsidRPr="0081714A">
        <w:rPr>
          <w:rFonts w:cs="Proba Pro"/>
        </w:rPr>
        <w:t>á</w:t>
      </w:r>
      <w:r w:rsidRPr="0081714A">
        <w:rPr>
          <w:rFonts w:cs="Arial"/>
        </w:rPr>
        <w:t>tnom jazyku Slovenskej republiky.</w:t>
      </w:r>
      <w:bookmarkEnd w:id="63"/>
      <w:bookmarkEnd w:id="68"/>
      <w:r w:rsidRPr="0081714A">
        <w:rPr>
          <w:rFonts w:cs="Arial"/>
        </w:rPr>
        <w:t xml:space="preserve"> </w:t>
      </w:r>
      <w:bookmarkStart w:id="69" w:name="baon6m"/>
    </w:p>
    <w:p w14:paraId="2BB16A31" w14:textId="77777777" w:rsidR="0094391B" w:rsidRPr="0081714A" w:rsidRDefault="0094391B" w:rsidP="0081714A">
      <w:pPr>
        <w:pStyle w:val="Nadpis3"/>
        <w:keepNext w:val="0"/>
        <w:keepLines w:val="0"/>
        <w:numPr>
          <w:ilvl w:val="0"/>
          <w:numId w:val="0"/>
        </w:numPr>
        <w:spacing w:after="0" w:line="240" w:lineRule="auto"/>
        <w:ind w:left="567"/>
        <w:jc w:val="both"/>
        <w:rPr>
          <w:rFonts w:cs="Arial"/>
        </w:rPr>
      </w:pPr>
    </w:p>
    <w:p w14:paraId="5043B00B" w14:textId="77777777" w:rsidR="0094391B" w:rsidRPr="0081714A" w:rsidRDefault="0094391B" w:rsidP="0081714A">
      <w:pPr>
        <w:pStyle w:val="Nadpis3"/>
        <w:keepNext w:val="0"/>
        <w:keepLines w:val="0"/>
        <w:numPr>
          <w:ilvl w:val="1"/>
          <w:numId w:val="156"/>
        </w:numPr>
        <w:spacing w:after="0" w:line="240" w:lineRule="auto"/>
        <w:ind w:left="567" w:hanging="567"/>
        <w:jc w:val="both"/>
        <w:rPr>
          <w:rFonts w:cs="Arial"/>
        </w:rPr>
      </w:pPr>
      <w:r w:rsidRPr="0081714A">
        <w:rPr>
          <w:rFonts w:cs="Arial"/>
        </w:rPr>
        <w:t xml:space="preserve">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 </w:t>
      </w:r>
      <w:bookmarkEnd w:id="69"/>
    </w:p>
    <w:p w14:paraId="4FC57275" w14:textId="77777777" w:rsidR="0094391B" w:rsidRPr="0081714A" w:rsidRDefault="0094391B" w:rsidP="0081714A">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cs="Arial"/>
          <w:lang w:val="sk-SK"/>
        </w:rPr>
      </w:pPr>
      <w:bookmarkStart w:id="70" w:name="_Toc524701780"/>
      <w:bookmarkStart w:id="71" w:name="_vac5uf"/>
    </w:p>
    <w:p w14:paraId="64C4D1E3" w14:textId="77777777" w:rsidR="0094391B" w:rsidRPr="0081714A" w:rsidRDefault="0094391B" w:rsidP="0081714A">
      <w:pPr>
        <w:pStyle w:val="SAP1"/>
        <w:widowControl/>
        <w:spacing w:before="0" w:after="0" w:line="240" w:lineRule="auto"/>
        <w:rPr>
          <w:lang w:val="sk-SK"/>
        </w:rPr>
      </w:pPr>
      <w:bookmarkStart w:id="72" w:name="_Toc22634825"/>
      <w:r w:rsidRPr="0081714A">
        <w:rPr>
          <w:lang w:val="sk-SK"/>
        </w:rPr>
        <w:t>Zábezpeka</w:t>
      </w:r>
      <w:bookmarkEnd w:id="70"/>
      <w:bookmarkEnd w:id="72"/>
    </w:p>
    <w:p w14:paraId="6DB4D411" w14:textId="77777777" w:rsidR="0094391B" w:rsidRPr="0081714A" w:rsidRDefault="0094391B" w:rsidP="0081714A">
      <w:pPr>
        <w:pStyle w:val="Nadpis3"/>
        <w:keepNext w:val="0"/>
        <w:keepLines w:val="0"/>
        <w:numPr>
          <w:ilvl w:val="0"/>
          <w:numId w:val="0"/>
        </w:numPr>
        <w:spacing w:after="0" w:line="240" w:lineRule="auto"/>
        <w:ind w:left="567"/>
        <w:jc w:val="both"/>
        <w:rPr>
          <w:rStyle w:val="spelle"/>
          <w:rFonts w:cs="Arial"/>
          <w:b/>
          <w:caps/>
          <w:color w:val="008998"/>
          <w:spacing w:val="30"/>
          <w:szCs w:val="20"/>
        </w:rPr>
      </w:pPr>
    </w:p>
    <w:p w14:paraId="04926650" w14:textId="6B686B4C" w:rsidR="006A3B42" w:rsidRPr="0081714A" w:rsidRDefault="0094391B" w:rsidP="0081714A">
      <w:pPr>
        <w:pStyle w:val="Nadpis3"/>
        <w:keepNext w:val="0"/>
        <w:keepLines w:val="0"/>
        <w:numPr>
          <w:ilvl w:val="1"/>
          <w:numId w:val="157"/>
        </w:numPr>
        <w:spacing w:after="0" w:line="240" w:lineRule="auto"/>
        <w:ind w:left="567" w:hanging="567"/>
        <w:jc w:val="both"/>
        <w:rPr>
          <w:rStyle w:val="spelle"/>
          <w:rFonts w:cs="Arial"/>
        </w:rPr>
      </w:pPr>
      <w:r w:rsidRPr="0081714A">
        <w:rPr>
          <w:rStyle w:val="spelle"/>
          <w:rFonts w:cs="Arial"/>
        </w:rPr>
        <w:t xml:space="preserve">Verejný </w:t>
      </w:r>
      <w:r w:rsidRPr="0081714A">
        <w:rPr>
          <w:rFonts w:cs="Arial"/>
        </w:rPr>
        <w:t>obstarávateľ</w:t>
      </w:r>
      <w:r w:rsidRPr="0081714A">
        <w:rPr>
          <w:rStyle w:val="spelle"/>
          <w:rFonts w:cs="Arial"/>
        </w:rPr>
        <w:t xml:space="preserve"> vyžaduje na zabezpečenie ponuky zloženie</w:t>
      </w:r>
      <w:r w:rsidR="00E626F4" w:rsidRPr="0081714A">
        <w:rPr>
          <w:rStyle w:val="spelle"/>
          <w:rFonts w:cs="Arial"/>
        </w:rPr>
        <w:t xml:space="preserve"> zábezpeky</w:t>
      </w:r>
    </w:p>
    <w:p w14:paraId="4D3891E0" w14:textId="4A6FA978" w:rsidR="0094391B" w:rsidRPr="0081714A" w:rsidRDefault="006A3B42" w:rsidP="0081714A">
      <w:pPr>
        <w:pStyle w:val="Nadpis3"/>
        <w:keepNext w:val="0"/>
        <w:keepLines w:val="0"/>
        <w:numPr>
          <w:ilvl w:val="2"/>
          <w:numId w:val="157"/>
        </w:numPr>
        <w:spacing w:after="0" w:line="240" w:lineRule="auto"/>
        <w:ind w:left="1418" w:hanging="851"/>
        <w:jc w:val="both"/>
        <w:rPr>
          <w:rStyle w:val="spelle"/>
          <w:rFonts w:cs="Arial"/>
        </w:rPr>
      </w:pPr>
      <w:r w:rsidRPr="0081714A">
        <w:rPr>
          <w:rStyle w:val="spelle"/>
          <w:rFonts w:cs="Arial"/>
        </w:rPr>
        <w:t>pre Časť I. predmetu zákazky</w:t>
      </w:r>
      <w:r w:rsidR="00E626F4" w:rsidRPr="0081714A">
        <w:rPr>
          <w:rStyle w:val="spelle"/>
          <w:rFonts w:cs="Arial"/>
        </w:rPr>
        <w:t xml:space="preserve"> vo </w:t>
      </w:r>
      <w:r w:rsidR="00E626F4" w:rsidRPr="00AA14B6">
        <w:rPr>
          <w:rStyle w:val="spelle"/>
          <w:rFonts w:cs="Arial"/>
        </w:rPr>
        <w:t>výške</w:t>
      </w:r>
      <w:r w:rsidRPr="00AA14B6">
        <w:rPr>
          <w:rStyle w:val="spelle"/>
          <w:rFonts w:cs="Arial"/>
        </w:rPr>
        <w:t xml:space="preserve"> </w:t>
      </w:r>
      <w:r w:rsidR="00BC061A" w:rsidRPr="00AA14B6">
        <w:rPr>
          <w:rStyle w:val="spelle"/>
          <w:rFonts w:cs="Arial"/>
          <w:b/>
          <w:bCs/>
        </w:rPr>
        <w:t>1</w:t>
      </w:r>
      <w:r w:rsidR="00AA14B6" w:rsidRPr="00AA14B6">
        <w:rPr>
          <w:rStyle w:val="spelle"/>
          <w:rFonts w:cs="Arial"/>
          <w:b/>
          <w:bCs/>
        </w:rPr>
        <w:t>8</w:t>
      </w:r>
      <w:r w:rsidR="002B36D0" w:rsidRPr="00AA14B6">
        <w:rPr>
          <w:rStyle w:val="spelle"/>
          <w:rFonts w:cs="Arial"/>
          <w:b/>
          <w:bCs/>
        </w:rPr>
        <w:t>.</w:t>
      </w:r>
      <w:r w:rsidRPr="00AA14B6">
        <w:rPr>
          <w:rStyle w:val="spelle"/>
          <w:rFonts w:cs="Arial"/>
          <w:b/>
          <w:bCs/>
        </w:rPr>
        <w:t>000</w:t>
      </w:r>
      <w:r w:rsidR="0094391B" w:rsidRPr="00AA14B6">
        <w:rPr>
          <w:rStyle w:val="spelle"/>
          <w:rFonts w:cs="Arial"/>
          <w:b/>
          <w:bCs/>
        </w:rPr>
        <w:t>,-EUR</w:t>
      </w:r>
      <w:r w:rsidR="0094391B" w:rsidRPr="0081714A">
        <w:rPr>
          <w:rStyle w:val="spelle"/>
          <w:rFonts w:cs="Arial"/>
        </w:rPr>
        <w:t xml:space="preserve"> (slovom</w:t>
      </w:r>
      <w:r w:rsidRPr="0081714A">
        <w:rPr>
          <w:rStyle w:val="spelle"/>
          <w:rFonts w:cs="Arial"/>
        </w:rPr>
        <w:t>:</w:t>
      </w:r>
      <w:r w:rsidR="0094391B" w:rsidRPr="0081714A">
        <w:rPr>
          <w:rStyle w:val="spelle"/>
          <w:rFonts w:cs="Arial"/>
        </w:rPr>
        <w:t xml:space="preserve"> </w:t>
      </w:r>
      <w:r w:rsidR="00AA14B6">
        <w:rPr>
          <w:rStyle w:val="spelle"/>
          <w:rFonts w:cs="Arial"/>
        </w:rPr>
        <w:t>ose</w:t>
      </w:r>
      <w:r w:rsidR="00BC061A" w:rsidRPr="0081714A">
        <w:rPr>
          <w:rStyle w:val="spelle"/>
          <w:rFonts w:cs="Arial"/>
        </w:rPr>
        <w:t>mnásťtisíc</w:t>
      </w:r>
      <w:r w:rsidRPr="0081714A">
        <w:rPr>
          <w:rStyle w:val="spelle"/>
          <w:rFonts w:cs="Arial"/>
        </w:rPr>
        <w:t xml:space="preserve"> euro),</w:t>
      </w:r>
    </w:p>
    <w:p w14:paraId="281BB00D" w14:textId="4C41AB0A" w:rsidR="006A3B42" w:rsidRPr="0081714A" w:rsidRDefault="006A3B42" w:rsidP="0081714A">
      <w:pPr>
        <w:pStyle w:val="Nadpis3"/>
        <w:keepNext w:val="0"/>
        <w:keepLines w:val="0"/>
        <w:numPr>
          <w:ilvl w:val="2"/>
          <w:numId w:val="157"/>
        </w:numPr>
        <w:spacing w:after="0" w:line="240" w:lineRule="auto"/>
        <w:ind w:left="1418" w:hanging="851"/>
        <w:jc w:val="both"/>
        <w:rPr>
          <w:rStyle w:val="spelle"/>
          <w:rFonts w:cs="Arial"/>
          <w:bCs/>
        </w:rPr>
      </w:pPr>
      <w:r w:rsidRPr="0081714A">
        <w:rPr>
          <w:rStyle w:val="spelle"/>
          <w:rFonts w:cs="Arial"/>
        </w:rPr>
        <w:t>pre Časť II. predmetu zákazky</w:t>
      </w:r>
      <w:r w:rsidR="00E626F4" w:rsidRPr="0081714A">
        <w:rPr>
          <w:rStyle w:val="spelle"/>
          <w:rFonts w:cs="Arial"/>
        </w:rPr>
        <w:t xml:space="preserve"> vo výške</w:t>
      </w:r>
      <w:r w:rsidRPr="0081714A">
        <w:rPr>
          <w:rStyle w:val="spelle"/>
          <w:rFonts w:cs="Arial"/>
        </w:rPr>
        <w:t xml:space="preserve"> </w:t>
      </w:r>
      <w:r w:rsidR="00AA14B6">
        <w:rPr>
          <w:rStyle w:val="spelle"/>
          <w:rFonts w:cs="Arial"/>
          <w:b/>
          <w:bCs/>
        </w:rPr>
        <w:t>3.000</w:t>
      </w:r>
      <w:r w:rsidRPr="0081714A">
        <w:rPr>
          <w:rStyle w:val="spelle"/>
          <w:rFonts w:cs="Arial"/>
          <w:b/>
          <w:bCs/>
        </w:rPr>
        <w:t xml:space="preserve">,-EUR </w:t>
      </w:r>
      <w:r w:rsidRPr="0081714A">
        <w:rPr>
          <w:rStyle w:val="spelle"/>
          <w:rFonts w:cs="Arial"/>
          <w:bCs/>
        </w:rPr>
        <w:t xml:space="preserve">(slovom: </w:t>
      </w:r>
      <w:r w:rsidR="00AA14B6">
        <w:rPr>
          <w:rStyle w:val="spelle"/>
          <w:rFonts w:cs="Arial"/>
          <w:bCs/>
        </w:rPr>
        <w:t>tritisíc</w:t>
      </w:r>
      <w:r w:rsidR="00BC061A" w:rsidRPr="0081714A">
        <w:rPr>
          <w:rStyle w:val="spelle"/>
          <w:rFonts w:cs="Arial"/>
          <w:bCs/>
        </w:rPr>
        <w:t xml:space="preserve"> </w:t>
      </w:r>
      <w:r w:rsidRPr="0081714A">
        <w:rPr>
          <w:rStyle w:val="spelle"/>
          <w:rFonts w:cs="Arial"/>
          <w:bCs/>
        </w:rPr>
        <w:t>euro)</w:t>
      </w:r>
      <w:r w:rsidR="0006449B" w:rsidRPr="0081714A">
        <w:rPr>
          <w:rStyle w:val="spelle"/>
          <w:rFonts w:cs="Arial"/>
          <w:bCs/>
        </w:rPr>
        <w:t>,</w:t>
      </w:r>
    </w:p>
    <w:p w14:paraId="29AAD97C" w14:textId="689A221C" w:rsidR="0006449B" w:rsidRPr="0081714A" w:rsidRDefault="0006449B" w:rsidP="0081714A">
      <w:pPr>
        <w:pStyle w:val="Nadpis3"/>
        <w:keepNext w:val="0"/>
        <w:keepLines w:val="0"/>
        <w:numPr>
          <w:ilvl w:val="2"/>
          <w:numId w:val="157"/>
        </w:numPr>
        <w:spacing w:after="0" w:line="240" w:lineRule="auto"/>
        <w:ind w:left="1418" w:hanging="851"/>
        <w:jc w:val="both"/>
        <w:rPr>
          <w:rFonts w:cs="Arial"/>
          <w:bCs/>
        </w:rPr>
      </w:pPr>
      <w:r w:rsidRPr="0081714A">
        <w:rPr>
          <w:rStyle w:val="spelle"/>
          <w:rFonts w:cs="Arial"/>
        </w:rPr>
        <w:t xml:space="preserve">pre Časť III. predmetu zákazky vo výške </w:t>
      </w:r>
      <w:r w:rsidR="00BC061A" w:rsidRPr="00E1332F">
        <w:rPr>
          <w:rStyle w:val="spelle"/>
          <w:rFonts w:cs="Arial"/>
          <w:b/>
          <w:bCs/>
        </w:rPr>
        <w:t>5</w:t>
      </w:r>
      <w:r w:rsidR="00E1332F" w:rsidRPr="00E1332F">
        <w:rPr>
          <w:rStyle w:val="spelle"/>
          <w:rFonts w:cs="Arial"/>
          <w:b/>
          <w:bCs/>
        </w:rPr>
        <w:t>.000</w:t>
      </w:r>
      <w:r w:rsidRPr="0081714A">
        <w:rPr>
          <w:rStyle w:val="spelle"/>
          <w:rFonts w:cs="Arial"/>
          <w:b/>
          <w:bCs/>
        </w:rPr>
        <w:t xml:space="preserve">,-EUR </w:t>
      </w:r>
      <w:r w:rsidRPr="0081714A">
        <w:rPr>
          <w:rStyle w:val="spelle"/>
          <w:rFonts w:cs="Arial"/>
          <w:bCs/>
        </w:rPr>
        <w:t xml:space="preserve">(slovom: </w:t>
      </w:r>
      <w:r w:rsidR="00BC061A" w:rsidRPr="0081714A">
        <w:rPr>
          <w:rStyle w:val="spelle"/>
          <w:rFonts w:cs="Arial"/>
          <w:bCs/>
        </w:rPr>
        <w:t>päťtisí</w:t>
      </w:r>
      <w:r w:rsidR="00E1332F">
        <w:rPr>
          <w:rStyle w:val="spelle"/>
          <w:rFonts w:cs="Arial"/>
          <w:bCs/>
        </w:rPr>
        <w:t xml:space="preserve">c </w:t>
      </w:r>
      <w:r w:rsidRPr="0081714A">
        <w:rPr>
          <w:rStyle w:val="spelle"/>
          <w:rFonts w:cs="Arial"/>
          <w:bCs/>
        </w:rPr>
        <w:t>euro),</w:t>
      </w:r>
    </w:p>
    <w:p w14:paraId="0E412867" w14:textId="77777777" w:rsidR="0094391B" w:rsidRPr="0081714A" w:rsidRDefault="0094391B" w:rsidP="0081714A">
      <w:pPr>
        <w:pStyle w:val="Nadpis3"/>
        <w:keepNext w:val="0"/>
        <w:keepLines w:val="0"/>
        <w:numPr>
          <w:ilvl w:val="0"/>
          <w:numId w:val="0"/>
        </w:numPr>
        <w:spacing w:after="0" w:line="240" w:lineRule="auto"/>
        <w:ind w:left="567"/>
        <w:jc w:val="both"/>
        <w:rPr>
          <w:rStyle w:val="spelle"/>
          <w:rFonts w:cs="Arial"/>
        </w:rPr>
      </w:pPr>
    </w:p>
    <w:p w14:paraId="74B7ABB7" w14:textId="77777777" w:rsidR="0094391B" w:rsidRPr="0081714A" w:rsidRDefault="0094391B" w:rsidP="0081714A">
      <w:pPr>
        <w:pStyle w:val="Nadpis3"/>
        <w:keepNext w:val="0"/>
        <w:keepLines w:val="0"/>
        <w:numPr>
          <w:ilvl w:val="1"/>
          <w:numId w:val="157"/>
        </w:numPr>
        <w:spacing w:after="120" w:line="240" w:lineRule="auto"/>
        <w:ind w:left="567" w:hanging="567"/>
        <w:jc w:val="both"/>
        <w:rPr>
          <w:rFonts w:cs="Arial"/>
        </w:rPr>
      </w:pPr>
      <w:r w:rsidRPr="0081714A">
        <w:rPr>
          <w:rStyle w:val="spelle"/>
          <w:rFonts w:cs="Arial"/>
        </w:rPr>
        <w:t>Zábezpeku je možné zložiť:</w:t>
      </w:r>
    </w:p>
    <w:p w14:paraId="45438371" w14:textId="77777777" w:rsidR="0094391B" w:rsidRPr="0081714A" w:rsidRDefault="0094391B" w:rsidP="0081714A">
      <w:pPr>
        <w:pStyle w:val="Nadpis3"/>
        <w:keepNext w:val="0"/>
        <w:keepLines w:val="0"/>
        <w:numPr>
          <w:ilvl w:val="2"/>
          <w:numId w:val="157"/>
        </w:numPr>
        <w:spacing w:after="120" w:line="240" w:lineRule="auto"/>
        <w:ind w:left="1418" w:hanging="851"/>
        <w:jc w:val="both"/>
        <w:rPr>
          <w:rFonts w:cs="Arial"/>
        </w:rPr>
      </w:pPr>
      <w:r w:rsidRPr="0081714A">
        <w:rPr>
          <w:rStyle w:val="spelle"/>
          <w:rFonts w:cs="Arial"/>
        </w:rPr>
        <w:t>Poskytnutím bankovej záruky za uchádzača</w:t>
      </w:r>
    </w:p>
    <w:p w14:paraId="564FCC2C" w14:textId="7569BCE0" w:rsidR="0094391B" w:rsidRPr="0081714A" w:rsidRDefault="0094391B" w:rsidP="0081714A">
      <w:pPr>
        <w:spacing w:after="0" w:line="240" w:lineRule="auto"/>
        <w:ind w:left="1418"/>
        <w:jc w:val="both"/>
        <w:rPr>
          <w:rFonts w:ascii="Proba Pro" w:hAnsi="Proba Pro" w:cs="Arial"/>
          <w:b/>
          <w:sz w:val="20"/>
          <w:szCs w:val="20"/>
        </w:rPr>
      </w:pPr>
      <w:r w:rsidRPr="0081714A">
        <w:rPr>
          <w:rFonts w:ascii="Proba Pro" w:hAnsi="Proba Pro" w:cs="Arial"/>
          <w:sz w:val="20"/>
          <w:szCs w:val="20"/>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w:t>
      </w:r>
      <w:r w:rsidRPr="00C8292C">
        <w:rPr>
          <w:rFonts w:ascii="Proba Pro" w:hAnsi="Proba Pro" w:cs="Arial"/>
          <w:sz w:val="20"/>
          <w:szCs w:val="20"/>
        </w:rPr>
        <w:t xml:space="preserve">musí byť určená v bankovej záruke minimálne do </w:t>
      </w:r>
      <w:r w:rsidR="00232BCF" w:rsidRPr="00C8292C">
        <w:rPr>
          <w:rFonts w:ascii="Proba Pro" w:hAnsi="Proba Pro" w:cs="Arial"/>
          <w:sz w:val="20"/>
          <w:szCs w:val="20"/>
        </w:rPr>
        <w:t>uplynutia</w:t>
      </w:r>
      <w:r w:rsidRPr="00C8292C">
        <w:rPr>
          <w:rFonts w:ascii="Proba Pro" w:hAnsi="Proba Pro" w:cs="Arial"/>
          <w:sz w:val="20"/>
          <w:szCs w:val="20"/>
        </w:rPr>
        <w:t xml:space="preserve"> lehoty viazanosti ponúk</w:t>
      </w:r>
      <w:r w:rsidR="00E1332F" w:rsidRPr="00C8292C">
        <w:rPr>
          <w:rFonts w:ascii="Proba Pro" w:hAnsi="Proba Pro" w:cs="Arial"/>
          <w:sz w:val="20"/>
          <w:szCs w:val="20"/>
        </w:rPr>
        <w:t xml:space="preserve">, t .j. minimálne do </w:t>
      </w:r>
      <w:r w:rsidR="00C8292C" w:rsidRPr="00C8292C">
        <w:rPr>
          <w:rFonts w:ascii="Proba Pro" w:hAnsi="Proba Pro" w:cs="Arial"/>
          <w:b/>
          <w:bCs/>
          <w:sz w:val="20"/>
          <w:szCs w:val="20"/>
        </w:rPr>
        <w:t>19</w:t>
      </w:r>
      <w:r w:rsidR="00E1332F" w:rsidRPr="00C8292C">
        <w:rPr>
          <w:rFonts w:ascii="Proba Pro" w:hAnsi="Proba Pro" w:cs="Arial"/>
          <w:b/>
          <w:bCs/>
          <w:sz w:val="20"/>
          <w:szCs w:val="20"/>
        </w:rPr>
        <w:t>.11.2020</w:t>
      </w:r>
      <w:r w:rsidRPr="00C8292C">
        <w:rPr>
          <w:rFonts w:ascii="Proba Pro" w:hAnsi="Proba Pro" w:cs="Arial"/>
          <w:sz w:val="20"/>
          <w:szCs w:val="20"/>
        </w:rPr>
        <w:t>. Z</w:t>
      </w:r>
      <w:r w:rsidRPr="0081714A">
        <w:rPr>
          <w:rFonts w:ascii="Proba Pro" w:hAnsi="Proba Pro" w:cs="Arial"/>
          <w:sz w:val="20"/>
          <w:szCs w:val="20"/>
        </w:rPr>
        <w:t xml:space="preserve"> bankovej záruky vystavenej bankou musí ďalej vyplývať, že banka uspokojí veriteľa (verejného obstarávateľa) za dlžníka (uchádzača) v prípade prepadnutia jeho zábezpeky v prospech verejného obstarávateľa vo verejnej súťaži s</w:t>
      </w:r>
      <w:r w:rsidRPr="0081714A">
        <w:rPr>
          <w:rFonts w:cs="Calibri"/>
          <w:sz w:val="20"/>
          <w:szCs w:val="20"/>
        </w:rPr>
        <w:t> </w:t>
      </w:r>
      <w:r w:rsidRPr="0081714A">
        <w:rPr>
          <w:rFonts w:ascii="Proba Pro" w:hAnsi="Proba Pro" w:cs="Arial"/>
          <w:sz w:val="20"/>
          <w:szCs w:val="20"/>
        </w:rPr>
        <w:t>n</w:t>
      </w:r>
      <w:r w:rsidRPr="0081714A">
        <w:rPr>
          <w:rFonts w:ascii="Proba Pro" w:hAnsi="Proba Pro" w:cs="Proba Pro"/>
          <w:sz w:val="20"/>
          <w:szCs w:val="20"/>
        </w:rPr>
        <w:t>á</w:t>
      </w:r>
      <w:r w:rsidRPr="0081714A">
        <w:rPr>
          <w:rFonts w:ascii="Proba Pro" w:hAnsi="Proba Pro" w:cs="Arial"/>
          <w:sz w:val="20"/>
          <w:szCs w:val="20"/>
        </w:rPr>
        <w:t xml:space="preserve">zvom </w:t>
      </w:r>
      <w:r w:rsidR="00BD2173" w:rsidRPr="0081714A">
        <w:rPr>
          <w:rFonts w:ascii="Proba Pro" w:hAnsi="Proba Pro" w:cs="Arial"/>
          <w:b/>
          <w:sz w:val="20"/>
          <w:szCs w:val="20"/>
          <w:u w:val="single"/>
        </w:rPr>
        <w:t xml:space="preserve">Zdravotnícka prístrojová technika </w:t>
      </w:r>
      <w:r w:rsidR="002903CC" w:rsidRPr="0081714A">
        <w:rPr>
          <w:rFonts w:ascii="Proba Pro" w:hAnsi="Proba Pro" w:cs="Arial"/>
          <w:b/>
          <w:sz w:val="20"/>
          <w:szCs w:val="20"/>
          <w:u w:val="single"/>
        </w:rPr>
        <w:t>I</w:t>
      </w:r>
      <w:r w:rsidR="00BD2173" w:rsidRPr="0081714A">
        <w:rPr>
          <w:rFonts w:ascii="Proba Pro" w:hAnsi="Proba Pro" w:cs="Arial"/>
          <w:b/>
          <w:sz w:val="20"/>
          <w:szCs w:val="20"/>
          <w:u w:val="single"/>
        </w:rPr>
        <w:t>I.</w:t>
      </w:r>
      <w:r w:rsidR="00E626F4" w:rsidRPr="0081714A">
        <w:rPr>
          <w:rFonts w:ascii="Proba Pro" w:hAnsi="Proba Pro" w:cs="Arial"/>
          <w:b/>
          <w:sz w:val="20"/>
          <w:szCs w:val="20"/>
          <w:u w:val="single"/>
        </w:rPr>
        <w:t>,</w:t>
      </w:r>
      <w:r w:rsidRPr="0081714A">
        <w:rPr>
          <w:rFonts w:ascii="Proba Pro" w:hAnsi="Proba Pro" w:cs="Arial"/>
          <w:b/>
          <w:sz w:val="20"/>
          <w:szCs w:val="20"/>
          <w:u w:val="single"/>
        </w:rPr>
        <w:t xml:space="preserve"> pričom v texte bankovej záruky musí byť verejná súťaž nezameniteľne identifikovateľná napr. číslom Oznámenia, ktorým bola vyhlásená</w:t>
      </w:r>
      <w:r w:rsidR="0034667C" w:rsidRPr="0081714A">
        <w:rPr>
          <w:rFonts w:ascii="Proba Pro" w:hAnsi="Proba Pro" w:cs="Arial"/>
          <w:b/>
          <w:sz w:val="20"/>
          <w:szCs w:val="20"/>
          <w:u w:val="single"/>
        </w:rPr>
        <w:t xml:space="preserve"> a</w:t>
      </w:r>
      <w:r w:rsidR="0034667C" w:rsidRPr="0081714A">
        <w:rPr>
          <w:rFonts w:cs="Calibri"/>
          <w:b/>
          <w:sz w:val="20"/>
          <w:szCs w:val="20"/>
          <w:u w:val="single"/>
        </w:rPr>
        <w:t> </w:t>
      </w:r>
      <w:r w:rsidR="0034667C" w:rsidRPr="0081714A">
        <w:rPr>
          <w:rFonts w:ascii="Proba Pro" w:hAnsi="Proba Pro" w:cs="Arial"/>
          <w:b/>
          <w:sz w:val="20"/>
          <w:szCs w:val="20"/>
          <w:u w:val="single"/>
        </w:rPr>
        <w:t xml:space="preserve">označením Časti predmetu zákazky, </w:t>
      </w:r>
      <w:r w:rsidR="0034667C" w:rsidRPr="0081714A">
        <w:rPr>
          <w:rFonts w:ascii="Proba Pro" w:hAnsi="Proba Pro" w:cs="Arial"/>
          <w:b/>
          <w:sz w:val="20"/>
          <w:szCs w:val="20"/>
          <w:u w:val="single"/>
        </w:rPr>
        <w:lastRenderedPageBreak/>
        <w:t>pre ktorú sa banková záruka poskytuje</w:t>
      </w:r>
      <w:r w:rsidRPr="0081714A">
        <w:rPr>
          <w:rFonts w:ascii="Proba Pro" w:hAnsi="Proba Pro" w:cs="Arial"/>
          <w:sz w:val="20"/>
          <w:szCs w:val="20"/>
        </w:rPr>
        <w:t xml:space="preserve">. Banka predĺži platnosť bankovej záruky v prípade, že bola lehota viazanosti ponúk predĺžená. Banka sa musí bezpodmienečne zaviazať zaplatiť na účet verejného obstarávateľa pohľadávku krytú bankovou zárukou do </w:t>
      </w:r>
      <w:r w:rsidR="00232BCF" w:rsidRPr="0081714A">
        <w:rPr>
          <w:rFonts w:ascii="Proba Pro" w:hAnsi="Proba Pro" w:cs="Arial"/>
          <w:sz w:val="20"/>
          <w:szCs w:val="20"/>
        </w:rPr>
        <w:t xml:space="preserve">7 (siedmich) </w:t>
      </w:r>
      <w:r w:rsidRPr="0081714A">
        <w:rPr>
          <w:rFonts w:ascii="Proba Pro" w:hAnsi="Proba Pro" w:cs="Arial"/>
          <w:sz w:val="20"/>
          <w:szCs w:val="20"/>
        </w:rPr>
        <w:t xml:space="preserve">dní po doručení výzvy verejného obstarávateľa na jej zaplatenie. Banková záruka vzniká dňom písomného vyhlásenia banky a zábezpeka vzniká doručením záručnej listiny verejnému obstarávateľovi. V prípade poskytnutia zábezpeky formou bankovej záruky, uchádzač predloží bankovú záruku </w:t>
      </w:r>
      <w:r w:rsidRPr="0081714A">
        <w:rPr>
          <w:rFonts w:ascii="Proba Pro" w:hAnsi="Proba Pro" w:cs="Arial"/>
          <w:b/>
          <w:sz w:val="20"/>
          <w:szCs w:val="20"/>
        </w:rPr>
        <w:t>vo forme a</w:t>
      </w:r>
      <w:r w:rsidRPr="0081714A">
        <w:rPr>
          <w:rFonts w:cs="Calibri"/>
          <w:b/>
          <w:sz w:val="20"/>
          <w:szCs w:val="20"/>
        </w:rPr>
        <w:t> </w:t>
      </w:r>
      <w:r w:rsidRPr="0081714A">
        <w:rPr>
          <w:rFonts w:ascii="Proba Pro" w:hAnsi="Proba Pro" w:cs="Arial"/>
          <w:b/>
          <w:sz w:val="20"/>
          <w:szCs w:val="20"/>
        </w:rPr>
        <w:t>sp</w:t>
      </w:r>
      <w:r w:rsidRPr="0081714A">
        <w:rPr>
          <w:rFonts w:ascii="Proba Pro" w:hAnsi="Proba Pro" w:cs="Proba Pro"/>
          <w:b/>
          <w:sz w:val="20"/>
          <w:szCs w:val="20"/>
        </w:rPr>
        <w:t>ô</w:t>
      </w:r>
      <w:r w:rsidRPr="0081714A">
        <w:rPr>
          <w:rFonts w:ascii="Proba Pro" w:hAnsi="Proba Pro" w:cs="Arial"/>
          <w:b/>
          <w:sz w:val="20"/>
          <w:szCs w:val="20"/>
        </w:rPr>
        <w:t>sobom uveden</w:t>
      </w:r>
      <w:r w:rsidRPr="0081714A">
        <w:rPr>
          <w:rFonts w:ascii="Proba Pro" w:hAnsi="Proba Pro" w:cs="Proba Pro"/>
          <w:b/>
          <w:sz w:val="20"/>
          <w:szCs w:val="20"/>
        </w:rPr>
        <w:t>ý</w:t>
      </w:r>
      <w:r w:rsidRPr="0081714A">
        <w:rPr>
          <w:rFonts w:ascii="Proba Pro" w:hAnsi="Proba Pro" w:cs="Arial"/>
          <w:b/>
          <w:sz w:val="20"/>
          <w:szCs w:val="20"/>
        </w:rPr>
        <w:t>m v</w:t>
      </w:r>
      <w:r w:rsidRPr="0081714A">
        <w:rPr>
          <w:rFonts w:cs="Calibri"/>
          <w:b/>
          <w:sz w:val="20"/>
          <w:szCs w:val="20"/>
        </w:rPr>
        <w:t> </w:t>
      </w:r>
      <w:r w:rsidRPr="0081714A">
        <w:rPr>
          <w:rFonts w:ascii="Proba Pro" w:hAnsi="Proba Pro" w:cs="Arial"/>
          <w:b/>
          <w:sz w:val="20"/>
          <w:szCs w:val="20"/>
        </w:rPr>
        <w:t>ustanoven</w:t>
      </w:r>
      <w:r w:rsidRPr="0081714A">
        <w:rPr>
          <w:rFonts w:ascii="Proba Pro" w:hAnsi="Proba Pro" w:cs="Proba Pro"/>
          <w:b/>
          <w:sz w:val="20"/>
          <w:szCs w:val="20"/>
        </w:rPr>
        <w:t>í</w:t>
      </w:r>
      <w:r w:rsidRPr="0081714A">
        <w:rPr>
          <w:rFonts w:ascii="Proba Pro" w:hAnsi="Proba Pro" w:cs="Arial"/>
          <w:b/>
          <w:sz w:val="20"/>
          <w:szCs w:val="20"/>
        </w:rPr>
        <w:t xml:space="preserve"> bodu </w:t>
      </w:r>
      <w:r w:rsidR="00A06361" w:rsidRPr="0081714A">
        <w:rPr>
          <w:rFonts w:ascii="Proba Pro" w:hAnsi="Proba Pro" w:cs="Arial"/>
          <w:b/>
          <w:sz w:val="20"/>
          <w:szCs w:val="20"/>
        </w:rPr>
        <w:t>8.</w:t>
      </w:r>
      <w:r w:rsidR="00D57E92" w:rsidRPr="0081714A">
        <w:rPr>
          <w:rFonts w:ascii="Proba Pro" w:hAnsi="Proba Pro" w:cs="Arial"/>
          <w:b/>
          <w:sz w:val="20"/>
          <w:szCs w:val="20"/>
        </w:rPr>
        <w:t>7</w:t>
      </w:r>
      <w:r w:rsidRPr="0081714A">
        <w:rPr>
          <w:rFonts w:ascii="Proba Pro" w:hAnsi="Proba Pro" w:cs="Arial"/>
          <w:b/>
          <w:sz w:val="20"/>
          <w:szCs w:val="20"/>
        </w:rPr>
        <w:t xml:space="preserve"> tejto </w:t>
      </w:r>
      <w:r w:rsidRPr="0081714A">
        <w:rPr>
          <w:rFonts w:ascii="Proba Pro" w:hAnsi="Proba Pro" w:cs="Proba Pro CE"/>
          <w:b/>
          <w:sz w:val="20"/>
          <w:szCs w:val="20"/>
        </w:rPr>
        <w:t>č</w:t>
      </w:r>
      <w:r w:rsidRPr="0081714A">
        <w:rPr>
          <w:rFonts w:ascii="Proba Pro" w:hAnsi="Proba Pro" w:cs="Arial"/>
          <w:b/>
          <w:sz w:val="20"/>
          <w:szCs w:val="20"/>
        </w:rPr>
        <w:t>asti s</w:t>
      </w:r>
      <w:r w:rsidRPr="0081714A">
        <w:rPr>
          <w:rFonts w:ascii="Proba Pro" w:hAnsi="Proba Pro" w:cs="Proba Pro CE"/>
          <w:b/>
          <w:sz w:val="20"/>
          <w:szCs w:val="20"/>
        </w:rPr>
        <w:t>úť</w:t>
      </w:r>
      <w:r w:rsidRPr="0081714A">
        <w:rPr>
          <w:rFonts w:ascii="Proba Pro" w:hAnsi="Proba Pro" w:cs="Arial"/>
          <w:b/>
          <w:sz w:val="20"/>
          <w:szCs w:val="20"/>
        </w:rPr>
        <w:t>a</w:t>
      </w:r>
      <w:r w:rsidRPr="0081714A">
        <w:rPr>
          <w:rFonts w:ascii="Proba Pro" w:hAnsi="Proba Pro" w:cs="Proba Pro"/>
          <w:b/>
          <w:sz w:val="20"/>
          <w:szCs w:val="20"/>
        </w:rPr>
        <w:t>ž</w:t>
      </w:r>
      <w:r w:rsidRPr="0081714A">
        <w:rPr>
          <w:rFonts w:ascii="Proba Pro" w:hAnsi="Proba Pro" w:cs="Arial"/>
          <w:b/>
          <w:sz w:val="20"/>
          <w:szCs w:val="20"/>
        </w:rPr>
        <w:t>n</w:t>
      </w:r>
      <w:r w:rsidRPr="0081714A">
        <w:rPr>
          <w:rFonts w:ascii="Proba Pro" w:hAnsi="Proba Pro" w:cs="Proba Pro"/>
          <w:b/>
          <w:sz w:val="20"/>
          <w:szCs w:val="20"/>
        </w:rPr>
        <w:t>ý</w:t>
      </w:r>
      <w:r w:rsidRPr="0081714A">
        <w:rPr>
          <w:rFonts w:ascii="Proba Pro" w:hAnsi="Proba Pro" w:cs="Arial"/>
          <w:b/>
          <w:sz w:val="20"/>
          <w:szCs w:val="20"/>
        </w:rPr>
        <w:t>ch podkladov</w:t>
      </w:r>
      <w:r w:rsidRPr="0081714A">
        <w:rPr>
          <w:rFonts w:ascii="Proba Pro" w:hAnsi="Proba Pro" w:cs="Arial"/>
          <w:sz w:val="20"/>
          <w:szCs w:val="20"/>
        </w:rPr>
        <w:t>.</w:t>
      </w:r>
    </w:p>
    <w:p w14:paraId="796E165F" w14:textId="77777777" w:rsidR="0094391B" w:rsidRPr="0081714A" w:rsidRDefault="0094391B" w:rsidP="0081714A">
      <w:pPr>
        <w:pStyle w:val="Nadpis3"/>
        <w:keepNext w:val="0"/>
        <w:keepLines w:val="0"/>
        <w:numPr>
          <w:ilvl w:val="0"/>
          <w:numId w:val="0"/>
        </w:numPr>
        <w:spacing w:after="0" w:line="240" w:lineRule="auto"/>
        <w:ind w:left="720"/>
        <w:jc w:val="both"/>
        <w:rPr>
          <w:rStyle w:val="spelle"/>
          <w:rFonts w:eastAsia="Calibri" w:cs="Arial"/>
          <w:sz w:val="22"/>
          <w:szCs w:val="22"/>
        </w:rPr>
      </w:pPr>
    </w:p>
    <w:p w14:paraId="04699874" w14:textId="77777777" w:rsidR="00A06361" w:rsidRPr="0081714A" w:rsidRDefault="00A06361" w:rsidP="0081714A">
      <w:pPr>
        <w:pStyle w:val="Nadpis3"/>
        <w:keepNext w:val="0"/>
        <w:keepLines w:val="0"/>
        <w:numPr>
          <w:ilvl w:val="2"/>
          <w:numId w:val="157"/>
        </w:numPr>
        <w:spacing w:after="120" w:line="240" w:lineRule="auto"/>
        <w:ind w:left="1418" w:hanging="851"/>
        <w:jc w:val="both"/>
        <w:rPr>
          <w:rStyle w:val="spelle"/>
        </w:rPr>
      </w:pPr>
      <w:bookmarkStart w:id="73" w:name="_Hlk534369136"/>
      <w:bookmarkStart w:id="74" w:name="_Hlk534888202"/>
      <w:bookmarkStart w:id="75" w:name="_afmg28"/>
      <w:bookmarkEnd w:id="51"/>
      <w:bookmarkEnd w:id="57"/>
      <w:bookmarkEnd w:id="71"/>
      <w:r w:rsidRPr="0081714A">
        <w:rPr>
          <w:rStyle w:val="spelle"/>
        </w:rPr>
        <w:t>Poskytnutím poistenia záruky za uchádzača:</w:t>
      </w:r>
    </w:p>
    <w:p w14:paraId="5398C2E3" w14:textId="7D1C866B" w:rsidR="00A06361" w:rsidRPr="0081714A" w:rsidRDefault="00A06361" w:rsidP="0081714A">
      <w:pPr>
        <w:spacing w:after="0" w:line="240" w:lineRule="auto"/>
        <w:ind w:left="1418"/>
        <w:jc w:val="both"/>
        <w:rPr>
          <w:rFonts w:ascii="Proba Pro" w:hAnsi="Proba Pro" w:cs="Arial"/>
          <w:sz w:val="20"/>
          <w:szCs w:val="20"/>
        </w:rPr>
      </w:pPr>
      <w:r w:rsidRPr="0081714A">
        <w:rPr>
          <w:rFonts w:ascii="Proba Pro" w:hAnsi="Proba Pro" w:cs="Arial"/>
          <w:sz w:val="20"/>
          <w:szCs w:val="20"/>
        </w:rPr>
        <w:t>Poskytnutie poistenia záruky nesmie byť v rozpore s ustanoveniami zákona č. 39/2015 Z. z. o poisťovníctve a o zmene a doplnení niektorých zákonov, v platnom znení. Poistná zmluva musí byť uzatvorená tak, že poisteným je uchádzač a</w:t>
      </w:r>
      <w:r w:rsidRPr="0081714A">
        <w:rPr>
          <w:rFonts w:cs="Calibri"/>
          <w:sz w:val="20"/>
          <w:szCs w:val="20"/>
        </w:rPr>
        <w:t> </w:t>
      </w:r>
      <w:r w:rsidRPr="0081714A">
        <w:rPr>
          <w:rFonts w:ascii="Proba Pro" w:hAnsi="Proba Pro" w:cs="Arial"/>
          <w:sz w:val="20"/>
          <w:szCs w:val="20"/>
        </w:rPr>
        <w:t>oprávnenou osobou z</w:t>
      </w:r>
      <w:r w:rsidRPr="0081714A">
        <w:rPr>
          <w:rFonts w:cs="Calibri"/>
          <w:sz w:val="20"/>
          <w:szCs w:val="20"/>
        </w:rPr>
        <w:t> </w:t>
      </w:r>
      <w:r w:rsidRPr="0081714A">
        <w:rPr>
          <w:rFonts w:ascii="Proba Pro" w:hAnsi="Proba Pro" w:cs="Arial"/>
          <w:sz w:val="20"/>
          <w:szCs w:val="20"/>
        </w:rPr>
        <w:t>poistnej zmluvy je verejný obstarávateľ. Doba platnosti poistenia záruky musí byť určená v</w:t>
      </w:r>
      <w:r w:rsidRPr="0081714A">
        <w:rPr>
          <w:rFonts w:cs="Calibri"/>
          <w:sz w:val="20"/>
          <w:szCs w:val="20"/>
        </w:rPr>
        <w:t> </w:t>
      </w:r>
      <w:r w:rsidRPr="0081714A">
        <w:rPr>
          <w:rFonts w:ascii="Proba Pro" w:hAnsi="Proba Pro" w:cs="Arial"/>
          <w:sz w:val="20"/>
          <w:szCs w:val="20"/>
        </w:rPr>
        <w:t>poistenej zmluve, ako aj v</w:t>
      </w:r>
      <w:r w:rsidRPr="0081714A">
        <w:rPr>
          <w:rFonts w:cs="Calibri"/>
          <w:sz w:val="20"/>
          <w:szCs w:val="20"/>
        </w:rPr>
        <w:t> </w:t>
      </w:r>
      <w:r w:rsidRPr="0081714A">
        <w:rPr>
          <w:rFonts w:ascii="Proba Pro" w:hAnsi="Proba Pro" w:cs="Arial"/>
          <w:sz w:val="20"/>
          <w:szCs w:val="20"/>
        </w:rPr>
        <w:t>doklade vystavenom poisťovňou o</w:t>
      </w:r>
      <w:r w:rsidRPr="0081714A">
        <w:rPr>
          <w:rFonts w:cs="Calibri"/>
          <w:sz w:val="20"/>
          <w:szCs w:val="20"/>
        </w:rPr>
        <w:t> </w:t>
      </w:r>
      <w:r w:rsidRPr="0081714A">
        <w:rPr>
          <w:rFonts w:ascii="Proba Pro" w:hAnsi="Proba Pro" w:cs="Arial"/>
          <w:sz w:val="20"/>
          <w:szCs w:val="20"/>
        </w:rPr>
        <w:t xml:space="preserve">existencii poistenia záruky, minimálne do </w:t>
      </w:r>
      <w:r w:rsidR="00232BCF" w:rsidRPr="0081714A">
        <w:rPr>
          <w:rFonts w:ascii="Proba Pro" w:hAnsi="Proba Pro" w:cs="Arial"/>
          <w:sz w:val="20"/>
          <w:szCs w:val="20"/>
        </w:rPr>
        <w:t>uplynutia</w:t>
      </w:r>
      <w:r w:rsidRPr="0081714A">
        <w:rPr>
          <w:rFonts w:ascii="Proba Pro" w:hAnsi="Proba Pro" w:cs="Arial"/>
          <w:sz w:val="20"/>
          <w:szCs w:val="20"/>
        </w:rPr>
        <w:t xml:space="preserve"> lehoty viazanosti ponúk</w:t>
      </w:r>
      <w:r w:rsidR="00E1332F">
        <w:rPr>
          <w:rFonts w:ascii="Proba Pro" w:hAnsi="Proba Pro" w:cs="Arial"/>
          <w:sz w:val="20"/>
          <w:szCs w:val="20"/>
        </w:rPr>
        <w:t>,</w:t>
      </w:r>
      <w:r w:rsidR="00E1332F" w:rsidRPr="00E1332F">
        <w:rPr>
          <w:rFonts w:ascii="Proba Pro" w:hAnsi="Proba Pro" w:cs="Arial"/>
          <w:sz w:val="20"/>
          <w:szCs w:val="20"/>
        </w:rPr>
        <w:t xml:space="preserve"> </w:t>
      </w:r>
      <w:r w:rsidR="00E1332F">
        <w:rPr>
          <w:rFonts w:ascii="Proba Pro" w:hAnsi="Proba Pro" w:cs="Arial"/>
          <w:sz w:val="20"/>
          <w:szCs w:val="20"/>
        </w:rPr>
        <w:t xml:space="preserve">t </w:t>
      </w:r>
      <w:r w:rsidR="00E1332F" w:rsidRPr="00DF7855">
        <w:rPr>
          <w:rFonts w:ascii="Proba Pro" w:hAnsi="Proba Pro" w:cs="Arial"/>
          <w:sz w:val="20"/>
          <w:szCs w:val="20"/>
        </w:rPr>
        <w:t>.j. minimálne do</w:t>
      </w:r>
      <w:r w:rsidR="00E1332F">
        <w:rPr>
          <w:rFonts w:ascii="Proba Pro" w:hAnsi="Proba Pro" w:cs="Arial"/>
          <w:sz w:val="20"/>
          <w:szCs w:val="20"/>
        </w:rPr>
        <w:t xml:space="preserve"> </w:t>
      </w:r>
      <w:r w:rsidR="00C8292C" w:rsidRPr="00C8292C">
        <w:rPr>
          <w:rFonts w:ascii="Proba Pro" w:hAnsi="Proba Pro" w:cs="Arial"/>
          <w:b/>
          <w:bCs/>
          <w:sz w:val="20"/>
          <w:szCs w:val="20"/>
        </w:rPr>
        <w:t>19.</w:t>
      </w:r>
      <w:r w:rsidR="00E1332F" w:rsidRPr="00C8292C">
        <w:rPr>
          <w:rFonts w:ascii="Proba Pro" w:hAnsi="Proba Pro" w:cs="Arial"/>
          <w:b/>
          <w:bCs/>
          <w:sz w:val="20"/>
          <w:szCs w:val="20"/>
        </w:rPr>
        <w:t>11.2020</w:t>
      </w:r>
      <w:r w:rsidRPr="0081714A">
        <w:rPr>
          <w:rFonts w:ascii="Proba Pro" w:hAnsi="Proba Pro" w:cs="Arial"/>
          <w:sz w:val="20"/>
          <w:szCs w:val="20"/>
        </w:rPr>
        <w:t>. Z</w:t>
      </w:r>
      <w:r w:rsidRPr="0081714A">
        <w:rPr>
          <w:rFonts w:cs="Calibri"/>
          <w:sz w:val="20"/>
          <w:szCs w:val="20"/>
        </w:rPr>
        <w:t> </w:t>
      </w:r>
      <w:r w:rsidRPr="0081714A">
        <w:rPr>
          <w:rFonts w:ascii="Proba Pro" w:hAnsi="Proba Pro" w:cs="Arial"/>
          <w:sz w:val="20"/>
          <w:szCs w:val="20"/>
        </w:rPr>
        <w:t>dokladu vystaveného poisťovňou musí ďalej vyplývať, že poisťovňa uspokojí oprávnenú osobu (</w:t>
      </w:r>
      <w:r w:rsidR="0022036B" w:rsidRPr="0081714A">
        <w:rPr>
          <w:rFonts w:ascii="Proba Pro" w:hAnsi="Proba Pro" w:cs="Arial"/>
          <w:sz w:val="20"/>
          <w:szCs w:val="20"/>
        </w:rPr>
        <w:t xml:space="preserve">verejného </w:t>
      </w:r>
      <w:r w:rsidRPr="0081714A">
        <w:rPr>
          <w:rFonts w:ascii="Proba Pro" w:hAnsi="Proba Pro" w:cs="Arial"/>
          <w:sz w:val="20"/>
          <w:szCs w:val="20"/>
        </w:rPr>
        <w:t xml:space="preserve">obstarávateľa) za poisteného (uchádzača) v prípade prepadnutia jeho zábezpeky v prospech </w:t>
      </w:r>
      <w:r w:rsidR="0022036B" w:rsidRPr="0081714A">
        <w:rPr>
          <w:rFonts w:ascii="Proba Pro" w:hAnsi="Proba Pro" w:cs="Arial"/>
          <w:sz w:val="20"/>
          <w:szCs w:val="20"/>
        </w:rPr>
        <w:t xml:space="preserve">verejného </w:t>
      </w:r>
      <w:r w:rsidRPr="0081714A">
        <w:rPr>
          <w:rFonts w:ascii="Proba Pro" w:hAnsi="Proba Pro" w:cs="Arial"/>
          <w:sz w:val="20"/>
          <w:szCs w:val="20"/>
        </w:rPr>
        <w:t>obstarávateľa v</w:t>
      </w:r>
      <w:r w:rsidRPr="0081714A">
        <w:rPr>
          <w:rFonts w:cs="Calibri"/>
          <w:sz w:val="20"/>
          <w:szCs w:val="20"/>
        </w:rPr>
        <w:t> </w:t>
      </w:r>
      <w:r w:rsidRPr="0081714A">
        <w:rPr>
          <w:rFonts w:ascii="Proba Pro" w:hAnsi="Proba Pro" w:cs="Arial"/>
          <w:sz w:val="20"/>
          <w:szCs w:val="20"/>
        </w:rPr>
        <w:t xml:space="preserve">tejto </w:t>
      </w:r>
      <w:r w:rsidR="0022036B" w:rsidRPr="0081714A">
        <w:rPr>
          <w:rFonts w:ascii="Proba Pro" w:hAnsi="Proba Pro" w:cs="Arial"/>
          <w:sz w:val="20"/>
          <w:szCs w:val="20"/>
        </w:rPr>
        <w:t xml:space="preserve">verejnej </w:t>
      </w:r>
      <w:r w:rsidRPr="0081714A">
        <w:rPr>
          <w:rFonts w:ascii="Proba Pro" w:hAnsi="Proba Pro" w:cs="Arial"/>
          <w:sz w:val="20"/>
          <w:szCs w:val="20"/>
        </w:rPr>
        <w:t>súťaži</w:t>
      </w:r>
      <w:r w:rsidR="0022036B" w:rsidRPr="0081714A">
        <w:rPr>
          <w:rFonts w:ascii="Proba Pro" w:hAnsi="Proba Pro" w:cs="Arial"/>
          <w:sz w:val="20"/>
          <w:szCs w:val="20"/>
        </w:rPr>
        <w:t xml:space="preserve"> s</w:t>
      </w:r>
      <w:r w:rsidR="0022036B" w:rsidRPr="0081714A">
        <w:rPr>
          <w:rFonts w:cs="Calibri"/>
          <w:sz w:val="20"/>
          <w:szCs w:val="20"/>
        </w:rPr>
        <w:t> </w:t>
      </w:r>
      <w:r w:rsidR="0022036B" w:rsidRPr="0081714A">
        <w:rPr>
          <w:rFonts w:ascii="Proba Pro" w:hAnsi="Proba Pro" w:cs="Arial"/>
          <w:sz w:val="20"/>
          <w:szCs w:val="20"/>
        </w:rPr>
        <w:t xml:space="preserve">názvom </w:t>
      </w:r>
      <w:r w:rsidR="00E626F4" w:rsidRPr="0081714A">
        <w:rPr>
          <w:rFonts w:ascii="Proba Pro" w:hAnsi="Proba Pro" w:cs="Arial"/>
          <w:b/>
          <w:sz w:val="20"/>
          <w:szCs w:val="20"/>
          <w:u w:val="single"/>
        </w:rPr>
        <w:t xml:space="preserve">Zdravotnícka prístrojová technika </w:t>
      </w:r>
      <w:r w:rsidR="002903CC" w:rsidRPr="0081714A">
        <w:rPr>
          <w:rFonts w:ascii="Proba Pro" w:hAnsi="Proba Pro" w:cs="Arial"/>
          <w:b/>
          <w:sz w:val="20"/>
          <w:szCs w:val="20"/>
          <w:u w:val="single"/>
        </w:rPr>
        <w:t>I</w:t>
      </w:r>
      <w:r w:rsidR="00E626F4" w:rsidRPr="0081714A">
        <w:rPr>
          <w:rFonts w:ascii="Proba Pro" w:hAnsi="Proba Pro" w:cs="Arial"/>
          <w:b/>
          <w:sz w:val="20"/>
          <w:szCs w:val="20"/>
          <w:u w:val="single"/>
        </w:rPr>
        <w:t>I</w:t>
      </w:r>
      <w:r w:rsidR="0022036B" w:rsidRPr="0081714A">
        <w:rPr>
          <w:rFonts w:ascii="Proba Pro" w:hAnsi="Proba Pro" w:cs="Arial"/>
          <w:b/>
          <w:sz w:val="20"/>
          <w:szCs w:val="20"/>
          <w:u w:val="single"/>
        </w:rPr>
        <w:t xml:space="preserve">, pričom v texte </w:t>
      </w:r>
      <w:r w:rsidR="0022036B" w:rsidRPr="0081714A">
        <w:rPr>
          <w:rFonts w:ascii="Proba Pro" w:eastAsia="Proba Pro" w:hAnsi="Proba Pro" w:cs="Proba Pro"/>
          <w:b/>
          <w:sz w:val="20"/>
          <w:szCs w:val="20"/>
          <w:u w:val="single"/>
        </w:rPr>
        <w:t xml:space="preserve">dokladu vystaveného poisťovňou </w:t>
      </w:r>
      <w:r w:rsidR="0022036B" w:rsidRPr="0081714A">
        <w:rPr>
          <w:rFonts w:ascii="Proba Pro" w:hAnsi="Proba Pro" w:cs="Arial"/>
          <w:b/>
          <w:sz w:val="20"/>
          <w:szCs w:val="20"/>
          <w:u w:val="single"/>
        </w:rPr>
        <w:t>musí byť verejná súťaž nezameniteľne identifikovateľná napr. číslom Oznámenia, ktorým bola vyhlásená</w:t>
      </w:r>
      <w:r w:rsidR="0034667C" w:rsidRPr="0081714A">
        <w:rPr>
          <w:rFonts w:ascii="Proba Pro" w:hAnsi="Proba Pro" w:cs="Arial"/>
          <w:b/>
          <w:sz w:val="20"/>
          <w:szCs w:val="20"/>
          <w:u w:val="single"/>
        </w:rPr>
        <w:t xml:space="preserve"> a</w:t>
      </w:r>
      <w:r w:rsidR="0034667C" w:rsidRPr="0081714A">
        <w:rPr>
          <w:rFonts w:cs="Calibri"/>
          <w:b/>
          <w:sz w:val="20"/>
          <w:szCs w:val="20"/>
          <w:u w:val="single"/>
        </w:rPr>
        <w:t> </w:t>
      </w:r>
      <w:r w:rsidR="0034667C" w:rsidRPr="0081714A">
        <w:rPr>
          <w:rFonts w:ascii="Proba Pro" w:hAnsi="Proba Pro" w:cs="Arial"/>
          <w:b/>
          <w:sz w:val="20"/>
          <w:szCs w:val="20"/>
          <w:u w:val="single"/>
        </w:rPr>
        <w:t>označením Časti predmetu zákazky, pre ktorú sa poistenie záruky poskytuje.</w:t>
      </w:r>
      <w:r w:rsidRPr="0081714A">
        <w:rPr>
          <w:rFonts w:ascii="Proba Pro" w:hAnsi="Proba Pro" w:cs="Arial"/>
          <w:sz w:val="20"/>
          <w:szCs w:val="20"/>
        </w:rPr>
        <w:t xml:space="preserve"> </w:t>
      </w:r>
      <w:r w:rsidR="0022036B" w:rsidRPr="0081714A">
        <w:rPr>
          <w:rFonts w:ascii="Proba Pro" w:hAnsi="Proba Pro" w:cs="Arial"/>
          <w:sz w:val="20"/>
          <w:szCs w:val="20"/>
        </w:rPr>
        <w:t>Poisťovňa predĺži platnosť poistenia záruky v prípade, že bola lehota viazanosti ponúk predĺžená.</w:t>
      </w:r>
      <w:r w:rsidRPr="0081714A">
        <w:rPr>
          <w:rFonts w:ascii="Proba Pro" w:hAnsi="Proba Pro" w:cs="Arial"/>
          <w:sz w:val="20"/>
          <w:szCs w:val="20"/>
        </w:rPr>
        <w:t xml:space="preserve"> Poisťovňa sa musí bezpodmienečne zaviazať zaplatiť na účet </w:t>
      </w:r>
      <w:r w:rsidR="0022036B" w:rsidRPr="0081714A">
        <w:rPr>
          <w:rFonts w:ascii="Proba Pro" w:hAnsi="Proba Pro" w:cs="Arial"/>
          <w:sz w:val="20"/>
          <w:szCs w:val="20"/>
        </w:rPr>
        <w:t xml:space="preserve">verejného </w:t>
      </w:r>
      <w:r w:rsidRPr="0081714A">
        <w:rPr>
          <w:rFonts w:ascii="Proba Pro" w:hAnsi="Proba Pro" w:cs="Arial"/>
          <w:sz w:val="20"/>
          <w:szCs w:val="20"/>
        </w:rPr>
        <w:t xml:space="preserve">obstarávateľa pohľadávku krytú poistením záruky do 7 (siedmich) dní po doručení výzvy </w:t>
      </w:r>
      <w:r w:rsidR="0022036B" w:rsidRPr="0081714A">
        <w:rPr>
          <w:rFonts w:ascii="Proba Pro" w:hAnsi="Proba Pro" w:cs="Arial"/>
          <w:sz w:val="20"/>
          <w:szCs w:val="20"/>
        </w:rPr>
        <w:t xml:space="preserve">verejného </w:t>
      </w:r>
      <w:r w:rsidRPr="0081714A">
        <w:rPr>
          <w:rFonts w:ascii="Proba Pro" w:hAnsi="Proba Pro" w:cs="Arial"/>
          <w:sz w:val="20"/>
          <w:szCs w:val="20"/>
        </w:rPr>
        <w:t>obstarávateľa na jej zaplatenie. Poistenie záruky vzniká dňom uzavretia poistnej zmluvy medzi poisťovňou a</w:t>
      </w:r>
      <w:r w:rsidRPr="0081714A">
        <w:rPr>
          <w:rFonts w:cs="Calibri"/>
          <w:sz w:val="20"/>
          <w:szCs w:val="20"/>
        </w:rPr>
        <w:t> </w:t>
      </w:r>
      <w:r w:rsidRPr="0081714A">
        <w:rPr>
          <w:rFonts w:ascii="Proba Pro" w:hAnsi="Proba Pro" w:cs="Arial"/>
          <w:sz w:val="20"/>
          <w:szCs w:val="20"/>
        </w:rPr>
        <w:t>poisteným (uchádzačom) a zábezpeka vzniká doručením dokladu vystaveného poisťovňou o</w:t>
      </w:r>
      <w:r w:rsidRPr="0081714A">
        <w:rPr>
          <w:rFonts w:cs="Calibri"/>
          <w:sz w:val="20"/>
          <w:szCs w:val="20"/>
        </w:rPr>
        <w:t> </w:t>
      </w:r>
      <w:r w:rsidRPr="0081714A">
        <w:rPr>
          <w:rFonts w:ascii="Proba Pro" w:hAnsi="Proba Pro" w:cs="Arial"/>
          <w:sz w:val="20"/>
          <w:szCs w:val="20"/>
        </w:rPr>
        <w:t xml:space="preserve">poistení záruky </w:t>
      </w:r>
      <w:r w:rsidR="0022036B" w:rsidRPr="0081714A">
        <w:rPr>
          <w:rFonts w:ascii="Proba Pro" w:hAnsi="Proba Pro" w:cs="Arial"/>
          <w:sz w:val="20"/>
          <w:szCs w:val="20"/>
        </w:rPr>
        <w:t xml:space="preserve">verejnému </w:t>
      </w:r>
      <w:r w:rsidRPr="0081714A">
        <w:rPr>
          <w:rFonts w:ascii="Proba Pro" w:hAnsi="Proba Pro" w:cs="Arial"/>
          <w:sz w:val="20"/>
          <w:szCs w:val="20"/>
        </w:rPr>
        <w:t xml:space="preserve">obstarávateľovi. V prípade poskytnutia zábezpeky formou poistenia záruky, uchádzač predloží doklad vystavený poisťovňou </w:t>
      </w:r>
      <w:r w:rsidRPr="0081714A">
        <w:rPr>
          <w:rFonts w:ascii="Proba Pro" w:hAnsi="Proba Pro" w:cs="Arial"/>
          <w:b/>
          <w:sz w:val="20"/>
          <w:szCs w:val="20"/>
        </w:rPr>
        <w:t>vo forme a</w:t>
      </w:r>
      <w:r w:rsidRPr="0081714A">
        <w:rPr>
          <w:rFonts w:cs="Calibri"/>
          <w:b/>
          <w:sz w:val="20"/>
          <w:szCs w:val="20"/>
        </w:rPr>
        <w:t> </w:t>
      </w:r>
      <w:r w:rsidRPr="0081714A">
        <w:rPr>
          <w:rFonts w:ascii="Proba Pro" w:hAnsi="Proba Pro" w:cs="Arial"/>
          <w:b/>
          <w:sz w:val="20"/>
          <w:szCs w:val="20"/>
        </w:rPr>
        <w:t>spôsobom uvedeným v</w:t>
      </w:r>
      <w:r w:rsidRPr="0081714A">
        <w:rPr>
          <w:rFonts w:cs="Calibri"/>
          <w:b/>
          <w:sz w:val="20"/>
          <w:szCs w:val="20"/>
        </w:rPr>
        <w:t> </w:t>
      </w:r>
      <w:r w:rsidRPr="0081714A">
        <w:rPr>
          <w:rFonts w:ascii="Proba Pro" w:hAnsi="Proba Pro" w:cs="Arial"/>
          <w:b/>
          <w:sz w:val="20"/>
          <w:szCs w:val="20"/>
        </w:rPr>
        <w:t xml:space="preserve">ustanovení bodu </w:t>
      </w:r>
      <w:r w:rsidR="000C2842" w:rsidRPr="0081714A">
        <w:rPr>
          <w:rFonts w:ascii="Proba Pro" w:hAnsi="Proba Pro" w:cs="Arial"/>
          <w:b/>
          <w:sz w:val="20"/>
          <w:szCs w:val="20"/>
        </w:rPr>
        <w:t>8.</w:t>
      </w:r>
      <w:r w:rsidR="00D57E92" w:rsidRPr="0081714A">
        <w:rPr>
          <w:rFonts w:ascii="Proba Pro" w:hAnsi="Proba Pro" w:cs="Arial"/>
          <w:b/>
          <w:sz w:val="20"/>
          <w:szCs w:val="20"/>
        </w:rPr>
        <w:t>7</w:t>
      </w:r>
      <w:r w:rsidRPr="0081714A">
        <w:rPr>
          <w:rFonts w:ascii="Proba Pro" w:hAnsi="Proba Pro" w:cs="Arial"/>
          <w:b/>
          <w:sz w:val="20"/>
          <w:szCs w:val="20"/>
        </w:rPr>
        <w:t xml:space="preserve"> tejto časti súťažných podkladov.</w:t>
      </w:r>
    </w:p>
    <w:bookmarkEnd w:id="73"/>
    <w:bookmarkEnd w:id="74"/>
    <w:p w14:paraId="73F5514E" w14:textId="77777777" w:rsidR="00A06361" w:rsidRPr="0081714A" w:rsidRDefault="00A06361" w:rsidP="0081714A">
      <w:pPr>
        <w:pStyle w:val="Nadpis3"/>
        <w:keepNext w:val="0"/>
        <w:keepLines w:val="0"/>
        <w:numPr>
          <w:ilvl w:val="0"/>
          <w:numId w:val="0"/>
        </w:numPr>
        <w:spacing w:after="0" w:line="240" w:lineRule="auto"/>
        <w:ind w:left="1224" w:hanging="504"/>
        <w:jc w:val="both"/>
        <w:rPr>
          <w:rStyle w:val="spelle"/>
          <w:rFonts w:eastAsia="Calibri" w:cs="Arial"/>
          <w:sz w:val="22"/>
          <w:szCs w:val="22"/>
        </w:rPr>
      </w:pPr>
    </w:p>
    <w:p w14:paraId="7B7F72CF" w14:textId="5C8BA2E7" w:rsidR="00A06361" w:rsidRPr="0081714A" w:rsidRDefault="00A06361" w:rsidP="0081714A">
      <w:pPr>
        <w:pStyle w:val="Nadpis3"/>
        <w:keepNext w:val="0"/>
        <w:keepLines w:val="0"/>
        <w:numPr>
          <w:ilvl w:val="2"/>
          <w:numId w:val="157"/>
        </w:numPr>
        <w:spacing w:after="0" w:line="240" w:lineRule="auto"/>
        <w:ind w:left="1418" w:hanging="851"/>
        <w:jc w:val="both"/>
        <w:rPr>
          <w:rFonts w:cs="Arial"/>
        </w:rPr>
      </w:pPr>
      <w:r w:rsidRPr="0081714A">
        <w:rPr>
          <w:rStyle w:val="spelle"/>
          <w:rFonts w:cs="Arial"/>
        </w:rPr>
        <w:t>Zložením finančných prostriedkov na bankový účet verejného obstarávateľa</w:t>
      </w:r>
    </w:p>
    <w:p w14:paraId="63645B78" w14:textId="77777777" w:rsidR="00A06361" w:rsidRPr="0081714A" w:rsidRDefault="00A06361" w:rsidP="0081714A">
      <w:pPr>
        <w:spacing w:after="0" w:line="240" w:lineRule="auto"/>
        <w:ind w:left="1418"/>
        <w:jc w:val="both"/>
        <w:rPr>
          <w:rStyle w:val="spelle"/>
          <w:rFonts w:ascii="Proba Pro" w:hAnsi="Proba Pro" w:cs="Arial"/>
          <w:sz w:val="20"/>
          <w:szCs w:val="20"/>
        </w:rPr>
      </w:pPr>
      <w:r w:rsidRPr="0081714A">
        <w:rPr>
          <w:rStyle w:val="spelle"/>
          <w:rFonts w:ascii="Proba Pro" w:hAnsi="Proba Pro" w:cs="Arial"/>
          <w:sz w:val="20"/>
          <w:szCs w:val="20"/>
        </w:rPr>
        <w:t xml:space="preserve">V prípade zloženia finančných prostriedkov na bankový účet verejného obstarávateľa musia byť zložené na účet: </w:t>
      </w:r>
    </w:p>
    <w:p w14:paraId="1C15F691" w14:textId="2DC8B3D4" w:rsidR="00A06361" w:rsidRPr="0081714A" w:rsidRDefault="00A06361" w:rsidP="0081714A">
      <w:pPr>
        <w:numPr>
          <w:ilvl w:val="0"/>
          <w:numId w:val="167"/>
        </w:numPr>
        <w:spacing w:after="0" w:line="240" w:lineRule="auto"/>
        <w:ind w:left="1985"/>
        <w:jc w:val="both"/>
        <w:rPr>
          <w:rStyle w:val="spelle"/>
          <w:rFonts w:ascii="Proba Pro" w:hAnsi="Proba Pro" w:cs="Arial"/>
          <w:sz w:val="20"/>
          <w:szCs w:val="20"/>
        </w:rPr>
      </w:pPr>
      <w:r w:rsidRPr="0081714A">
        <w:rPr>
          <w:rStyle w:val="spelle"/>
          <w:rFonts w:ascii="Proba Pro" w:hAnsi="Proba Pro" w:cs="Arial"/>
          <w:sz w:val="20"/>
          <w:szCs w:val="20"/>
        </w:rPr>
        <w:t xml:space="preserve">Názov banky: </w:t>
      </w:r>
      <w:r w:rsidR="00BD2173" w:rsidRPr="0081714A">
        <w:rPr>
          <w:rStyle w:val="spelle"/>
          <w:rFonts w:ascii="Proba Pro" w:hAnsi="Proba Pro" w:cs="Arial"/>
          <w:sz w:val="20"/>
        </w:rPr>
        <w:t>Tatra banka, a.s.</w:t>
      </w:r>
    </w:p>
    <w:p w14:paraId="11A0E8B4" w14:textId="42AB1EBA" w:rsidR="00A06361" w:rsidRPr="0081714A" w:rsidRDefault="00A06361" w:rsidP="0081714A">
      <w:pPr>
        <w:numPr>
          <w:ilvl w:val="0"/>
          <w:numId w:val="167"/>
        </w:numPr>
        <w:spacing w:after="0" w:line="240" w:lineRule="auto"/>
        <w:ind w:left="1985"/>
        <w:jc w:val="both"/>
        <w:rPr>
          <w:rStyle w:val="spelle"/>
          <w:rFonts w:ascii="Proba Pro" w:hAnsi="Proba Pro" w:cs="Arial"/>
          <w:sz w:val="20"/>
          <w:szCs w:val="20"/>
        </w:rPr>
      </w:pPr>
      <w:r w:rsidRPr="0081714A">
        <w:rPr>
          <w:rStyle w:val="spelle"/>
          <w:rFonts w:ascii="Proba Pro" w:hAnsi="Proba Pro" w:cs="Arial"/>
          <w:sz w:val="20"/>
          <w:szCs w:val="20"/>
        </w:rPr>
        <w:t xml:space="preserve">IBAN kód: </w:t>
      </w:r>
      <w:r w:rsidR="00BD2173" w:rsidRPr="0081714A">
        <w:rPr>
          <w:rStyle w:val="spelle"/>
          <w:rFonts w:ascii="Proba Pro" w:hAnsi="Proba Pro" w:cs="Arial"/>
          <w:sz w:val="20"/>
        </w:rPr>
        <w:t>SK74 1100 0000 0026 2777 8739</w:t>
      </w:r>
    </w:p>
    <w:p w14:paraId="650BF491" w14:textId="4CE88829" w:rsidR="00A06361" w:rsidRPr="0081714A" w:rsidRDefault="00A06361" w:rsidP="0081714A">
      <w:pPr>
        <w:numPr>
          <w:ilvl w:val="0"/>
          <w:numId w:val="167"/>
        </w:numPr>
        <w:spacing w:after="0" w:line="240" w:lineRule="auto"/>
        <w:ind w:left="1985"/>
        <w:jc w:val="both"/>
        <w:rPr>
          <w:rStyle w:val="spelle"/>
          <w:rFonts w:ascii="Proba Pro" w:hAnsi="Proba Pro" w:cs="Arial"/>
          <w:sz w:val="20"/>
          <w:szCs w:val="20"/>
        </w:rPr>
      </w:pPr>
      <w:r w:rsidRPr="0081714A">
        <w:rPr>
          <w:rStyle w:val="spelle"/>
          <w:rFonts w:ascii="Proba Pro" w:hAnsi="Proba Pro" w:cs="Arial"/>
          <w:sz w:val="20"/>
          <w:szCs w:val="20"/>
        </w:rPr>
        <w:t xml:space="preserve">SWIFTová adresa banky: </w:t>
      </w:r>
      <w:r w:rsidR="00BD2173" w:rsidRPr="0081714A">
        <w:rPr>
          <w:rStyle w:val="spelle"/>
          <w:rFonts w:ascii="Proba Pro" w:hAnsi="Proba Pro" w:cs="Arial"/>
          <w:sz w:val="20"/>
        </w:rPr>
        <w:t>TATRSKBX</w:t>
      </w:r>
    </w:p>
    <w:p w14:paraId="50045DEF" w14:textId="77777777" w:rsidR="00CB15FB" w:rsidRPr="0081714A" w:rsidRDefault="00A06361" w:rsidP="0081714A">
      <w:pPr>
        <w:numPr>
          <w:ilvl w:val="0"/>
          <w:numId w:val="167"/>
        </w:numPr>
        <w:spacing w:after="0" w:line="240" w:lineRule="auto"/>
        <w:ind w:left="1985"/>
        <w:jc w:val="both"/>
        <w:rPr>
          <w:rStyle w:val="spelle"/>
          <w:rFonts w:ascii="Proba Pro" w:hAnsi="Proba Pro" w:cs="Arial"/>
          <w:sz w:val="20"/>
          <w:szCs w:val="20"/>
        </w:rPr>
      </w:pPr>
      <w:r w:rsidRPr="0081714A">
        <w:rPr>
          <w:rStyle w:val="spelle"/>
          <w:rFonts w:ascii="Proba Pro" w:hAnsi="Proba Pro" w:cs="Arial"/>
          <w:sz w:val="20"/>
          <w:szCs w:val="20"/>
        </w:rPr>
        <w:t>Variabilný symbol: [</w:t>
      </w:r>
      <w:r w:rsidRPr="0081714A">
        <w:rPr>
          <w:rStyle w:val="spelle"/>
          <w:rFonts w:ascii="Proba Pro" w:hAnsi="Proba Pro" w:cs="Arial"/>
          <w:i/>
          <w:sz w:val="20"/>
          <w:szCs w:val="20"/>
          <w:highlight w:val="lightGray"/>
        </w:rPr>
        <w:t>uchádzač doplní svoje IČO</w:t>
      </w:r>
      <w:r w:rsidRPr="0081714A">
        <w:rPr>
          <w:rStyle w:val="spelle"/>
          <w:rFonts w:ascii="Proba Pro" w:hAnsi="Proba Pro" w:cs="Arial"/>
          <w:sz w:val="20"/>
          <w:szCs w:val="20"/>
        </w:rPr>
        <w:t>]</w:t>
      </w:r>
    </w:p>
    <w:p w14:paraId="4E880D9E" w14:textId="4FB4AA51" w:rsidR="00A06361" w:rsidRPr="0081714A" w:rsidRDefault="00A06361" w:rsidP="0081714A">
      <w:pPr>
        <w:numPr>
          <w:ilvl w:val="0"/>
          <w:numId w:val="167"/>
        </w:numPr>
        <w:spacing w:after="0" w:line="240" w:lineRule="auto"/>
        <w:ind w:left="1985"/>
        <w:jc w:val="both"/>
        <w:rPr>
          <w:rStyle w:val="spelle"/>
          <w:rFonts w:ascii="Proba Pro" w:hAnsi="Proba Pro" w:cs="Arial"/>
          <w:sz w:val="20"/>
          <w:szCs w:val="20"/>
        </w:rPr>
      </w:pPr>
      <w:r w:rsidRPr="0081714A">
        <w:rPr>
          <w:rStyle w:val="spelle"/>
          <w:rFonts w:ascii="Proba Pro" w:hAnsi="Proba Pro" w:cs="Arial"/>
          <w:sz w:val="20"/>
          <w:szCs w:val="20"/>
        </w:rPr>
        <w:t xml:space="preserve">Poznámka: </w:t>
      </w:r>
      <w:r w:rsidR="00BD2173" w:rsidRPr="0081714A">
        <w:rPr>
          <w:rStyle w:val="spelle"/>
          <w:rFonts w:ascii="Proba Pro" w:hAnsi="Proba Pro" w:cs="Arial"/>
          <w:bCs/>
          <w:sz w:val="20"/>
          <w:szCs w:val="20"/>
        </w:rPr>
        <w:t xml:space="preserve">Zdravotnícka prístrojová technika </w:t>
      </w:r>
      <w:r w:rsidR="002903CC" w:rsidRPr="0081714A">
        <w:rPr>
          <w:rStyle w:val="spelle"/>
          <w:rFonts w:ascii="Proba Pro" w:hAnsi="Proba Pro" w:cs="Arial"/>
          <w:bCs/>
          <w:sz w:val="20"/>
          <w:szCs w:val="20"/>
        </w:rPr>
        <w:t>I</w:t>
      </w:r>
      <w:r w:rsidR="00BD2173" w:rsidRPr="0081714A">
        <w:rPr>
          <w:rStyle w:val="spelle"/>
          <w:rFonts w:ascii="Proba Pro" w:hAnsi="Proba Pro" w:cs="Arial"/>
          <w:bCs/>
          <w:sz w:val="20"/>
          <w:szCs w:val="20"/>
        </w:rPr>
        <w:t>I.</w:t>
      </w:r>
      <w:r w:rsidR="00CB15FB" w:rsidRPr="0081714A">
        <w:rPr>
          <w:rStyle w:val="spelle"/>
          <w:rFonts w:ascii="Proba Pro" w:hAnsi="Proba Pro" w:cs="Arial"/>
          <w:bCs/>
          <w:sz w:val="20"/>
          <w:szCs w:val="20"/>
        </w:rPr>
        <w:t xml:space="preserve"> [</w:t>
      </w:r>
      <w:r w:rsidR="00CB15FB" w:rsidRPr="0081714A">
        <w:rPr>
          <w:rStyle w:val="spelle"/>
          <w:rFonts w:ascii="Proba Pro" w:hAnsi="Proba Pro" w:cs="Arial"/>
          <w:bCs/>
          <w:i/>
          <w:iCs/>
          <w:sz w:val="20"/>
          <w:szCs w:val="20"/>
        </w:rPr>
        <w:t xml:space="preserve">označenie Časti, na ktorú uchádzač predkladá ponuku - </w:t>
      </w:r>
      <w:r w:rsidR="00CB15FB" w:rsidRPr="0081714A">
        <w:rPr>
          <w:rStyle w:val="spelle"/>
          <w:rFonts w:ascii="Proba Pro" w:hAnsi="Proba Pro" w:cs="Arial"/>
          <w:bCs/>
          <w:i/>
          <w:iCs/>
          <w:sz w:val="20"/>
          <w:szCs w:val="20"/>
          <w:highlight w:val="lightGray"/>
        </w:rPr>
        <w:t>Časť I.</w:t>
      </w:r>
      <w:r w:rsidR="00CB15FB" w:rsidRPr="0081714A">
        <w:rPr>
          <w:rStyle w:val="spelle"/>
          <w:rFonts w:ascii="Proba Pro" w:hAnsi="Proba Pro" w:cs="Arial"/>
          <w:bCs/>
          <w:i/>
          <w:iCs/>
          <w:sz w:val="20"/>
          <w:szCs w:val="20"/>
        </w:rPr>
        <w:t xml:space="preserve"> / </w:t>
      </w:r>
      <w:r w:rsidR="00CB15FB" w:rsidRPr="0081714A">
        <w:rPr>
          <w:rStyle w:val="spelle"/>
          <w:rFonts w:ascii="Proba Pro" w:hAnsi="Proba Pro" w:cs="Arial"/>
          <w:bCs/>
          <w:i/>
          <w:iCs/>
          <w:sz w:val="20"/>
          <w:szCs w:val="20"/>
          <w:highlight w:val="lightGray"/>
        </w:rPr>
        <w:t>Časť II.</w:t>
      </w:r>
      <w:r w:rsidR="00CB15FB" w:rsidRPr="0081714A">
        <w:rPr>
          <w:rStyle w:val="spelle"/>
          <w:rFonts w:ascii="Proba Pro" w:hAnsi="Proba Pro" w:cs="Arial"/>
          <w:bCs/>
          <w:i/>
          <w:iCs/>
          <w:sz w:val="20"/>
          <w:szCs w:val="20"/>
        </w:rPr>
        <w:t xml:space="preserve"> / </w:t>
      </w:r>
      <w:r w:rsidR="00CB15FB" w:rsidRPr="0081714A">
        <w:rPr>
          <w:rStyle w:val="spelle"/>
          <w:rFonts w:ascii="Proba Pro" w:hAnsi="Proba Pro" w:cs="Arial"/>
          <w:bCs/>
          <w:i/>
          <w:iCs/>
          <w:sz w:val="20"/>
          <w:szCs w:val="20"/>
          <w:highlight w:val="lightGray"/>
        </w:rPr>
        <w:t>Časť III</w:t>
      </w:r>
      <w:r w:rsidR="00CB15FB" w:rsidRPr="0081714A">
        <w:rPr>
          <w:rStyle w:val="spelle"/>
          <w:rFonts w:ascii="Proba Pro" w:hAnsi="Proba Pro" w:cs="Arial"/>
          <w:bCs/>
          <w:i/>
          <w:iCs/>
          <w:sz w:val="20"/>
          <w:szCs w:val="20"/>
        </w:rPr>
        <w:t>.]</w:t>
      </w:r>
      <w:r w:rsidR="00CB15FB" w:rsidRPr="0081714A">
        <w:rPr>
          <w:rStyle w:val="spelle"/>
          <w:rFonts w:ascii="Proba Pro" w:hAnsi="Proba Pro" w:cs="Arial"/>
          <w:bCs/>
        </w:rPr>
        <w:t xml:space="preserve"> </w:t>
      </w:r>
    </w:p>
    <w:p w14:paraId="547F3320" w14:textId="77777777" w:rsidR="00A06361" w:rsidRPr="0081714A" w:rsidRDefault="00A06361" w:rsidP="0081714A">
      <w:pPr>
        <w:spacing w:after="0" w:line="240" w:lineRule="auto"/>
        <w:ind w:left="1418"/>
        <w:jc w:val="both"/>
        <w:rPr>
          <w:rStyle w:val="spelle"/>
          <w:rFonts w:ascii="Proba Pro" w:hAnsi="Proba Pro" w:cs="Arial"/>
          <w:sz w:val="20"/>
          <w:szCs w:val="20"/>
        </w:rPr>
      </w:pPr>
    </w:p>
    <w:p w14:paraId="2ED92C77" w14:textId="77777777" w:rsidR="00A06361" w:rsidRPr="0081714A" w:rsidRDefault="00A06361" w:rsidP="0081714A">
      <w:pPr>
        <w:spacing w:after="0" w:line="240" w:lineRule="auto"/>
        <w:ind w:left="1418"/>
        <w:jc w:val="both"/>
        <w:rPr>
          <w:rStyle w:val="spelle"/>
          <w:rFonts w:ascii="Proba Pro" w:hAnsi="Proba Pro" w:cs="Arial"/>
          <w:sz w:val="20"/>
          <w:szCs w:val="20"/>
        </w:rPr>
      </w:pPr>
      <w:r w:rsidRPr="0081714A">
        <w:rPr>
          <w:rStyle w:val="spelle"/>
          <w:rFonts w:ascii="Proba Pro" w:hAnsi="Proba Pro" w:cs="Arial"/>
          <w:sz w:val="20"/>
          <w:szCs w:val="20"/>
        </w:rPr>
        <w:t>Finančné prostriedky musia byť pripísané na účet verejného obstarávateľa najneskôr v deň uplynutia lehoty na predkladanie ponúk.</w:t>
      </w:r>
    </w:p>
    <w:p w14:paraId="33181153" w14:textId="77777777" w:rsidR="0094391B" w:rsidRPr="0081714A" w:rsidRDefault="0094391B" w:rsidP="0081714A">
      <w:pPr>
        <w:pStyle w:val="Nadpis3"/>
        <w:keepNext w:val="0"/>
        <w:keepLines w:val="0"/>
        <w:numPr>
          <w:ilvl w:val="0"/>
          <w:numId w:val="0"/>
        </w:numPr>
        <w:spacing w:after="0" w:line="240" w:lineRule="auto"/>
        <w:ind w:left="567"/>
        <w:jc w:val="both"/>
        <w:rPr>
          <w:rStyle w:val="spelle"/>
          <w:rFonts w:cs="Arial"/>
          <w:sz w:val="22"/>
          <w:szCs w:val="22"/>
        </w:rPr>
      </w:pPr>
    </w:p>
    <w:p w14:paraId="3D5D5BB8" w14:textId="33F14E7F" w:rsidR="0094391B" w:rsidRPr="0081714A" w:rsidRDefault="0094391B" w:rsidP="0081714A">
      <w:pPr>
        <w:pStyle w:val="Nadpis3"/>
        <w:keepNext w:val="0"/>
        <w:keepLines w:val="0"/>
        <w:numPr>
          <w:ilvl w:val="1"/>
          <w:numId w:val="157"/>
        </w:numPr>
        <w:spacing w:after="0" w:line="240" w:lineRule="auto"/>
        <w:ind w:left="567" w:hanging="567"/>
        <w:jc w:val="both"/>
        <w:rPr>
          <w:rStyle w:val="spelle"/>
          <w:rFonts w:cs="Arial"/>
        </w:rPr>
      </w:pPr>
      <w:r w:rsidRPr="0081714A">
        <w:rPr>
          <w:rStyle w:val="spelle"/>
          <w:rFonts w:cs="Arial"/>
        </w:rPr>
        <w:t xml:space="preserve">Ak nebude platná banková záruka </w:t>
      </w:r>
      <w:r w:rsidR="006F34DC" w:rsidRPr="0081714A">
        <w:t xml:space="preserve">alebo </w:t>
      </w:r>
      <w:r w:rsidR="00C239D6" w:rsidRPr="0081714A">
        <w:t>d</w:t>
      </w:r>
      <w:bookmarkStart w:id="76" w:name="_Hlk534888444"/>
      <w:r w:rsidR="00C239D6" w:rsidRPr="0081714A">
        <w:t>oklad o</w:t>
      </w:r>
      <w:r w:rsidR="00C239D6" w:rsidRPr="0081714A">
        <w:rPr>
          <w:rFonts w:ascii="Calibri" w:hAnsi="Calibri" w:cs="Calibri"/>
        </w:rPr>
        <w:t> </w:t>
      </w:r>
      <w:r w:rsidR="00C239D6" w:rsidRPr="0081714A">
        <w:t>poistení záruky</w:t>
      </w:r>
      <w:r w:rsidR="006F34DC" w:rsidRPr="0081714A">
        <w:t xml:space="preserve"> </w:t>
      </w:r>
      <w:bookmarkEnd w:id="76"/>
      <w:r w:rsidRPr="0081714A">
        <w:rPr>
          <w:rStyle w:val="spelle"/>
          <w:rFonts w:cs="Arial"/>
        </w:rPr>
        <w:t>súčasťou ponuky uchádzača, prípadne nebudú zložené finančné prostriedky na účte verejného obstarávateľa v</w:t>
      </w:r>
      <w:r w:rsidRPr="0081714A">
        <w:rPr>
          <w:rStyle w:val="spelle"/>
          <w:rFonts w:ascii="Calibri" w:hAnsi="Calibri" w:cs="Calibri"/>
        </w:rPr>
        <w:t> </w:t>
      </w:r>
      <w:r w:rsidRPr="0081714A">
        <w:rPr>
          <w:rStyle w:val="spelle"/>
          <w:rFonts w:cs="Arial"/>
        </w:rPr>
        <w:t>zmysle bodu 16.2.</w:t>
      </w:r>
      <w:r w:rsidR="00A06361" w:rsidRPr="0081714A">
        <w:rPr>
          <w:rStyle w:val="spelle"/>
          <w:rFonts w:cs="Arial"/>
        </w:rPr>
        <w:t>3</w:t>
      </w:r>
      <w:r w:rsidRPr="0081714A">
        <w:rPr>
          <w:rStyle w:val="spelle"/>
          <w:rFonts w:cs="Arial"/>
        </w:rPr>
        <w:t xml:space="preserve"> vy</w:t>
      </w:r>
      <w:r w:rsidRPr="0081714A">
        <w:rPr>
          <w:rStyle w:val="spelle"/>
          <w:rFonts w:cs="Proba Pro"/>
        </w:rPr>
        <w:t>šš</w:t>
      </w:r>
      <w:r w:rsidRPr="0081714A">
        <w:rPr>
          <w:rStyle w:val="spelle"/>
          <w:rFonts w:cs="Arial"/>
        </w:rPr>
        <w:t>ie, bude uch</w:t>
      </w:r>
      <w:r w:rsidRPr="0081714A">
        <w:rPr>
          <w:rStyle w:val="spelle"/>
          <w:rFonts w:cs="Proba Pro"/>
        </w:rPr>
        <w:t>á</w:t>
      </w:r>
      <w:r w:rsidRPr="0081714A">
        <w:rPr>
          <w:rStyle w:val="spelle"/>
          <w:rFonts w:cs="Arial"/>
        </w:rPr>
        <w:t>dza</w:t>
      </w:r>
      <w:r w:rsidRPr="0081714A">
        <w:rPr>
          <w:rStyle w:val="spelle"/>
          <w:rFonts w:cs="Proba Pro CE"/>
        </w:rPr>
        <w:t>č</w:t>
      </w:r>
      <w:r w:rsidRPr="0081714A">
        <w:rPr>
          <w:rStyle w:val="spelle"/>
          <w:rFonts w:cs="Arial"/>
        </w:rPr>
        <w:t xml:space="preserve"> z verejn</w:t>
      </w:r>
      <w:r w:rsidRPr="0081714A">
        <w:rPr>
          <w:rStyle w:val="spelle"/>
          <w:rFonts w:cs="Proba Pro"/>
        </w:rPr>
        <w:t>é</w:t>
      </w:r>
      <w:r w:rsidRPr="0081714A">
        <w:rPr>
          <w:rStyle w:val="spelle"/>
          <w:rFonts w:cs="Arial"/>
        </w:rPr>
        <w:t>ho obstar</w:t>
      </w:r>
      <w:r w:rsidRPr="0081714A">
        <w:rPr>
          <w:rStyle w:val="spelle"/>
          <w:rFonts w:cs="Proba Pro"/>
        </w:rPr>
        <w:t>á</w:t>
      </w:r>
      <w:r w:rsidRPr="0081714A">
        <w:rPr>
          <w:rStyle w:val="spelle"/>
          <w:rFonts w:cs="Arial"/>
        </w:rPr>
        <w:t>vania vyl</w:t>
      </w:r>
      <w:r w:rsidRPr="0081714A">
        <w:rPr>
          <w:rStyle w:val="spelle"/>
          <w:rFonts w:cs="Proba Pro CE"/>
        </w:rPr>
        <w:t>úč</w:t>
      </w:r>
      <w:r w:rsidRPr="0081714A">
        <w:rPr>
          <w:rStyle w:val="spelle"/>
          <w:rFonts w:cs="Arial"/>
        </w:rPr>
        <w:t>en</w:t>
      </w:r>
      <w:r w:rsidRPr="0081714A">
        <w:rPr>
          <w:rStyle w:val="spelle"/>
          <w:rFonts w:cs="Proba Pro"/>
        </w:rPr>
        <w:t>ý</w:t>
      </w:r>
      <w:r w:rsidRPr="0081714A">
        <w:rPr>
          <w:rStyle w:val="spelle"/>
          <w:rFonts w:cs="Arial"/>
        </w:rPr>
        <w:t xml:space="preserve"> v</w:t>
      </w:r>
      <w:r w:rsidRPr="0081714A">
        <w:rPr>
          <w:rStyle w:val="spelle"/>
          <w:rFonts w:ascii="Calibri" w:hAnsi="Calibri" w:cs="Calibri"/>
        </w:rPr>
        <w:t> </w:t>
      </w:r>
      <w:r w:rsidRPr="0081714A">
        <w:rPr>
          <w:rStyle w:val="spelle"/>
          <w:rFonts w:cs="Arial"/>
        </w:rPr>
        <w:t>s</w:t>
      </w:r>
      <w:r w:rsidRPr="0081714A">
        <w:rPr>
          <w:rStyle w:val="spelle"/>
          <w:rFonts w:cs="Proba Pro"/>
        </w:rPr>
        <w:t>ú</w:t>
      </w:r>
      <w:r w:rsidRPr="0081714A">
        <w:rPr>
          <w:rStyle w:val="spelle"/>
          <w:rFonts w:cs="Arial"/>
        </w:rPr>
        <w:t xml:space="preserve">lade s </w:t>
      </w:r>
      <w:r w:rsidRPr="0081714A">
        <w:rPr>
          <w:rStyle w:val="spelle"/>
          <w:rFonts w:cs="Proba Pro"/>
        </w:rPr>
        <w:t>§</w:t>
      </w:r>
      <w:r w:rsidRPr="0081714A">
        <w:rPr>
          <w:rStyle w:val="spelle"/>
          <w:rFonts w:cs="Arial"/>
        </w:rPr>
        <w:t xml:space="preserve"> 53 ods. 5 p</w:t>
      </w:r>
      <w:r w:rsidRPr="0081714A">
        <w:rPr>
          <w:rStyle w:val="spelle"/>
          <w:rFonts w:cs="Proba Pro"/>
        </w:rPr>
        <w:t>í</w:t>
      </w:r>
      <w:r w:rsidRPr="0081714A">
        <w:rPr>
          <w:rStyle w:val="spelle"/>
          <w:rFonts w:cs="Arial"/>
        </w:rPr>
        <w:t>sm. a) ZVO. Uch</w:t>
      </w:r>
      <w:r w:rsidRPr="0081714A">
        <w:rPr>
          <w:rStyle w:val="spelle"/>
          <w:rFonts w:cs="Proba Pro"/>
        </w:rPr>
        <w:t>á</w:t>
      </w:r>
      <w:r w:rsidRPr="0081714A">
        <w:rPr>
          <w:rStyle w:val="spelle"/>
          <w:rFonts w:cs="Arial"/>
        </w:rPr>
        <w:t>dza</w:t>
      </w:r>
      <w:r w:rsidRPr="0081714A">
        <w:rPr>
          <w:rStyle w:val="spelle"/>
          <w:rFonts w:cs="Proba Pro CE"/>
        </w:rPr>
        <w:t>č</w:t>
      </w:r>
      <w:r w:rsidRPr="0081714A">
        <w:rPr>
          <w:rStyle w:val="spelle"/>
          <w:rFonts w:cs="Arial"/>
        </w:rPr>
        <w:t xml:space="preserve"> bude p</w:t>
      </w:r>
      <w:r w:rsidRPr="0081714A">
        <w:rPr>
          <w:rStyle w:val="spelle"/>
          <w:rFonts w:cs="Proba Pro"/>
        </w:rPr>
        <w:t>í</w:t>
      </w:r>
      <w:r w:rsidRPr="0081714A">
        <w:rPr>
          <w:rStyle w:val="spelle"/>
          <w:rFonts w:cs="Arial"/>
        </w:rPr>
        <w:t>somne upovedomen</w:t>
      </w:r>
      <w:r w:rsidRPr="0081714A">
        <w:rPr>
          <w:rStyle w:val="spelle"/>
          <w:rFonts w:cs="Proba Pro"/>
        </w:rPr>
        <w:t>ý</w:t>
      </w:r>
      <w:r w:rsidRPr="0081714A">
        <w:rPr>
          <w:rStyle w:val="spelle"/>
          <w:rFonts w:cs="Arial"/>
        </w:rPr>
        <w:t xml:space="preserve"> o vyl</w:t>
      </w:r>
      <w:r w:rsidRPr="0081714A">
        <w:rPr>
          <w:rStyle w:val="spelle"/>
          <w:rFonts w:cs="Proba Pro CE"/>
        </w:rPr>
        <w:t>úč</w:t>
      </w:r>
      <w:r w:rsidRPr="0081714A">
        <w:rPr>
          <w:rStyle w:val="spelle"/>
          <w:rFonts w:cs="Arial"/>
        </w:rPr>
        <w:t>en</w:t>
      </w:r>
      <w:r w:rsidRPr="0081714A">
        <w:rPr>
          <w:rStyle w:val="spelle"/>
          <w:rFonts w:cs="Proba Pro"/>
        </w:rPr>
        <w:t>í</w:t>
      </w:r>
      <w:r w:rsidRPr="0081714A">
        <w:rPr>
          <w:rStyle w:val="spelle"/>
          <w:rFonts w:cs="Arial"/>
        </w:rPr>
        <w:t xml:space="preserve"> jeho ponuky z verejnej súťaže s uvedením dôvodu vylúčenia a lehoty, v ktorej môžu byť doručené námietky podľa § 170 ods. 3 písm. d) ZVO.</w:t>
      </w:r>
    </w:p>
    <w:p w14:paraId="41946F05" w14:textId="77777777" w:rsidR="0094391B" w:rsidRPr="0081714A" w:rsidRDefault="0094391B" w:rsidP="0081714A">
      <w:pPr>
        <w:spacing w:after="0" w:line="240" w:lineRule="auto"/>
        <w:rPr>
          <w:rFonts w:ascii="Proba Pro" w:hAnsi="Proba Pro"/>
        </w:rPr>
      </w:pPr>
    </w:p>
    <w:p w14:paraId="58CEF4C1" w14:textId="020FB37B" w:rsidR="0094391B" w:rsidRPr="0081714A" w:rsidRDefault="0094391B" w:rsidP="0081714A">
      <w:pPr>
        <w:pStyle w:val="Nadpis3"/>
        <w:keepNext w:val="0"/>
        <w:keepLines w:val="0"/>
        <w:numPr>
          <w:ilvl w:val="1"/>
          <w:numId w:val="157"/>
        </w:numPr>
        <w:spacing w:after="120" w:line="240" w:lineRule="auto"/>
        <w:ind w:left="567" w:hanging="567"/>
        <w:jc w:val="both"/>
        <w:rPr>
          <w:rStyle w:val="spelle"/>
          <w:rFonts w:cs="Arial"/>
        </w:rPr>
      </w:pPr>
      <w:r w:rsidRPr="0081714A">
        <w:rPr>
          <w:rStyle w:val="spelle"/>
          <w:rFonts w:cs="Arial"/>
        </w:rPr>
        <w:t>Verejný obstarávateľ uvoľní alebo vráti uchádzačovi zábezpeku do siedmich dní odo dňa:</w:t>
      </w:r>
    </w:p>
    <w:p w14:paraId="22C934B9" w14:textId="5D362303" w:rsidR="006F34DC" w:rsidRPr="0081714A" w:rsidRDefault="006F34DC" w:rsidP="0081714A">
      <w:pPr>
        <w:pStyle w:val="Nadpis3"/>
        <w:keepNext w:val="0"/>
        <w:keepLines w:val="0"/>
        <w:numPr>
          <w:ilvl w:val="2"/>
          <w:numId w:val="157"/>
        </w:numPr>
        <w:spacing w:after="0" w:line="240" w:lineRule="auto"/>
        <w:ind w:left="1418" w:hanging="851"/>
        <w:jc w:val="both"/>
        <w:rPr>
          <w:rStyle w:val="spelle"/>
          <w:rFonts w:cs="Arial"/>
        </w:rPr>
      </w:pPr>
      <w:bookmarkStart w:id="77" w:name="_Hlk534888503"/>
      <w:r w:rsidRPr="0081714A">
        <w:rPr>
          <w:rStyle w:val="spelle"/>
          <w:rFonts w:cs="Arial"/>
        </w:rPr>
        <w:lastRenderedPageBreak/>
        <w:t>uplynutia lehoty viazanosti ponúk</w:t>
      </w:r>
      <w:bookmarkEnd w:id="77"/>
      <w:r w:rsidRPr="0081714A">
        <w:rPr>
          <w:rStyle w:val="spelle"/>
          <w:rFonts w:cs="Arial"/>
        </w:rPr>
        <w:t xml:space="preserve">, </w:t>
      </w:r>
    </w:p>
    <w:p w14:paraId="0ADFFE77" w14:textId="03173476" w:rsidR="00A06361" w:rsidRPr="0081714A" w:rsidRDefault="0094391B" w:rsidP="0081714A">
      <w:pPr>
        <w:pStyle w:val="Nadpis3"/>
        <w:keepNext w:val="0"/>
        <w:keepLines w:val="0"/>
        <w:numPr>
          <w:ilvl w:val="2"/>
          <w:numId w:val="157"/>
        </w:numPr>
        <w:spacing w:after="0" w:line="240" w:lineRule="auto"/>
        <w:ind w:left="1418" w:hanging="851"/>
        <w:jc w:val="both"/>
        <w:rPr>
          <w:rStyle w:val="spelle"/>
          <w:rFonts w:cs="Arial"/>
        </w:rPr>
      </w:pPr>
      <w:r w:rsidRPr="0081714A">
        <w:rPr>
          <w:rStyle w:val="spelle"/>
          <w:rFonts w:cs="Arial"/>
        </w:rPr>
        <w:t xml:space="preserve">márneho uplynutia lehoty na doručenie námietky, ak ho verejný obstarávateľ vylúčil z verejného obstarávania, </w:t>
      </w:r>
      <w:r w:rsidR="00CA4872" w:rsidRPr="0081714A">
        <w:rPr>
          <w:rStyle w:val="spelle"/>
        </w:rPr>
        <w:t>alebo ak verejný obstarávateľ zruší použitý postup zadávania zákazky,</w:t>
      </w:r>
    </w:p>
    <w:p w14:paraId="3D828436" w14:textId="77777777" w:rsidR="0094391B" w:rsidRPr="0081714A" w:rsidRDefault="0094391B" w:rsidP="0081714A">
      <w:pPr>
        <w:pStyle w:val="Nadpis3"/>
        <w:keepNext w:val="0"/>
        <w:keepLines w:val="0"/>
        <w:numPr>
          <w:ilvl w:val="2"/>
          <w:numId w:val="157"/>
        </w:numPr>
        <w:spacing w:after="0" w:line="240" w:lineRule="auto"/>
        <w:ind w:left="1418" w:hanging="851"/>
        <w:jc w:val="both"/>
        <w:rPr>
          <w:rStyle w:val="spelle"/>
          <w:rFonts w:cs="Arial"/>
        </w:rPr>
      </w:pPr>
      <w:r w:rsidRPr="0081714A">
        <w:rPr>
          <w:rStyle w:val="spelle"/>
          <w:rFonts w:cs="Arial"/>
        </w:rPr>
        <w:t>uzavretia zmluvy.</w:t>
      </w:r>
    </w:p>
    <w:p w14:paraId="5316CED4" w14:textId="77777777" w:rsidR="0094391B" w:rsidRPr="0081714A" w:rsidRDefault="0094391B" w:rsidP="0081714A">
      <w:pPr>
        <w:pStyle w:val="Nadpis3"/>
        <w:keepNext w:val="0"/>
        <w:keepLines w:val="0"/>
        <w:numPr>
          <w:ilvl w:val="0"/>
          <w:numId w:val="0"/>
        </w:numPr>
        <w:spacing w:after="0" w:line="240" w:lineRule="auto"/>
        <w:ind w:left="567"/>
        <w:jc w:val="both"/>
        <w:rPr>
          <w:rStyle w:val="spelle"/>
          <w:rFonts w:cs="Arial"/>
        </w:rPr>
      </w:pPr>
    </w:p>
    <w:p w14:paraId="32E535CD" w14:textId="01D50CA2" w:rsidR="00C239D6" w:rsidRPr="0081714A" w:rsidRDefault="0094391B" w:rsidP="0081714A">
      <w:pPr>
        <w:pStyle w:val="Nadpis3"/>
        <w:keepNext w:val="0"/>
        <w:keepLines w:val="0"/>
        <w:numPr>
          <w:ilvl w:val="1"/>
          <w:numId w:val="157"/>
        </w:numPr>
        <w:spacing w:after="120" w:line="240" w:lineRule="auto"/>
        <w:ind w:left="567" w:hanging="567"/>
        <w:jc w:val="both"/>
      </w:pPr>
      <w:r w:rsidRPr="0081714A">
        <w:rPr>
          <w:rStyle w:val="spelle"/>
          <w:rFonts w:cs="Arial"/>
        </w:rPr>
        <w:t>Zábezpeka prepadne v prospech verejného obstarávateľa</w:t>
      </w:r>
      <w:r w:rsidR="00C540A0" w:rsidRPr="0081714A">
        <w:rPr>
          <w:rStyle w:val="spelle"/>
          <w:rFonts w:cs="Arial"/>
        </w:rPr>
        <w:t>,</w:t>
      </w:r>
      <w:r w:rsidR="00A620D1" w:rsidRPr="0081714A">
        <w:rPr>
          <w:rStyle w:val="spelle"/>
          <w:rFonts w:cs="Arial"/>
        </w:rPr>
        <w:t xml:space="preserve"> </w:t>
      </w:r>
      <w:r w:rsidR="00E626F4" w:rsidRPr="0081714A">
        <w:rPr>
          <w:rStyle w:val="spelle"/>
          <w:rFonts w:cs="Arial"/>
        </w:rPr>
        <w:t xml:space="preserve">ak uchádzač </w:t>
      </w:r>
      <w:r w:rsidR="00A620D1" w:rsidRPr="0081714A">
        <w:rPr>
          <w:rStyle w:val="spelle"/>
          <w:rFonts w:cs="Arial"/>
        </w:rPr>
        <w:t>v lehote viazanosti ponúk</w:t>
      </w:r>
      <w:r w:rsidRPr="0081714A">
        <w:rPr>
          <w:rStyle w:val="spelle"/>
          <w:rFonts w:cs="Arial"/>
        </w:rPr>
        <w:t xml:space="preserve">: </w:t>
      </w:r>
    </w:p>
    <w:p w14:paraId="5E702BC1" w14:textId="35CB4953" w:rsidR="0094391B" w:rsidRPr="0081714A" w:rsidRDefault="0094391B" w:rsidP="0081714A">
      <w:pPr>
        <w:pStyle w:val="Nadpis3"/>
        <w:keepNext w:val="0"/>
        <w:keepLines w:val="0"/>
        <w:numPr>
          <w:ilvl w:val="2"/>
          <w:numId w:val="157"/>
        </w:numPr>
        <w:spacing w:after="0" w:line="240" w:lineRule="auto"/>
        <w:ind w:left="1418" w:hanging="851"/>
        <w:jc w:val="both"/>
        <w:rPr>
          <w:rStyle w:val="spelle"/>
          <w:rFonts w:cs="Arial"/>
        </w:rPr>
      </w:pPr>
      <w:r w:rsidRPr="0081714A">
        <w:rPr>
          <w:rStyle w:val="spelle"/>
          <w:rFonts w:cs="Arial"/>
        </w:rPr>
        <w:t>odstúpi od svojej ponuky alebo</w:t>
      </w:r>
    </w:p>
    <w:p w14:paraId="104B81A7" w14:textId="52C8C121" w:rsidR="0094391B" w:rsidRPr="0081714A" w:rsidRDefault="0094391B" w:rsidP="0081714A">
      <w:pPr>
        <w:pStyle w:val="Nadpis3"/>
        <w:keepNext w:val="0"/>
        <w:keepLines w:val="0"/>
        <w:numPr>
          <w:ilvl w:val="2"/>
          <w:numId w:val="157"/>
        </w:numPr>
        <w:spacing w:after="0" w:line="240" w:lineRule="auto"/>
        <w:ind w:left="1418" w:hanging="851"/>
        <w:jc w:val="both"/>
        <w:rPr>
          <w:rStyle w:val="spelle"/>
          <w:rFonts w:cs="Arial"/>
        </w:rPr>
      </w:pPr>
      <w:r w:rsidRPr="0081714A">
        <w:rPr>
          <w:rStyle w:val="spelle"/>
          <w:rFonts w:cs="Arial"/>
        </w:rPr>
        <w:t xml:space="preserve">neposkytne súčinnosť alebo odmietne uzavrieť zmluvu v súlade s § 56 ods. 8 až </w:t>
      </w:r>
      <w:r w:rsidR="006E7784" w:rsidRPr="0081714A">
        <w:rPr>
          <w:rStyle w:val="spelle"/>
          <w:rFonts w:cs="Arial"/>
        </w:rPr>
        <w:t xml:space="preserve">15 </w:t>
      </w:r>
      <w:r w:rsidRPr="0081714A">
        <w:rPr>
          <w:rStyle w:val="spelle"/>
          <w:rFonts w:cs="Arial"/>
        </w:rPr>
        <w:t>ZVO.</w:t>
      </w:r>
    </w:p>
    <w:p w14:paraId="13D640B7" w14:textId="77777777" w:rsidR="002B36D0" w:rsidRPr="0081714A" w:rsidRDefault="002B36D0" w:rsidP="0081714A">
      <w:pPr>
        <w:pStyle w:val="SAP1"/>
        <w:widowControl/>
        <w:numPr>
          <w:ilvl w:val="0"/>
          <w:numId w:val="0"/>
        </w:numPr>
        <w:spacing w:before="0" w:after="0" w:line="240" w:lineRule="auto"/>
        <w:rPr>
          <w:lang w:val="sk-SK"/>
        </w:rPr>
      </w:pPr>
      <w:bookmarkStart w:id="78" w:name="_Toc524701781"/>
    </w:p>
    <w:p w14:paraId="5BF36093" w14:textId="54133B2F" w:rsidR="0094391B" w:rsidRPr="0081714A" w:rsidRDefault="0094391B" w:rsidP="0081714A">
      <w:pPr>
        <w:pStyle w:val="SAP1"/>
        <w:widowControl/>
        <w:spacing w:before="0" w:after="0" w:line="240" w:lineRule="auto"/>
        <w:rPr>
          <w:lang w:val="sk-SK"/>
        </w:rPr>
      </w:pPr>
      <w:bookmarkStart w:id="79" w:name="_Toc22634826"/>
      <w:r w:rsidRPr="0081714A">
        <w:rPr>
          <w:lang w:val="sk-SK"/>
        </w:rPr>
        <w:t>Mena a</w:t>
      </w:r>
      <w:r w:rsidRPr="0081714A">
        <w:rPr>
          <w:rFonts w:ascii="Calibri" w:hAnsi="Calibri" w:cs="Calibri"/>
          <w:lang w:val="sk-SK"/>
        </w:rPr>
        <w:t> </w:t>
      </w:r>
      <w:r w:rsidRPr="0081714A">
        <w:rPr>
          <w:lang w:val="sk-SK"/>
        </w:rPr>
        <w:t>ceny uvádzané v ponukách</w:t>
      </w:r>
      <w:bookmarkEnd w:id="78"/>
      <w:bookmarkEnd w:id="79"/>
    </w:p>
    <w:p w14:paraId="22CCD207" w14:textId="77777777" w:rsidR="0094391B" w:rsidRPr="0081714A" w:rsidRDefault="0094391B" w:rsidP="0081714A">
      <w:pPr>
        <w:pStyle w:val="Nadpis3"/>
        <w:keepNext w:val="0"/>
        <w:keepLines w:val="0"/>
        <w:numPr>
          <w:ilvl w:val="0"/>
          <w:numId w:val="0"/>
        </w:numPr>
        <w:spacing w:after="0" w:line="240" w:lineRule="auto"/>
        <w:ind w:left="567"/>
        <w:jc w:val="both"/>
        <w:rPr>
          <w:rStyle w:val="spelle"/>
          <w:rFonts w:cs="Arial"/>
          <w:b/>
          <w:caps/>
          <w:color w:val="008998"/>
          <w:spacing w:val="30"/>
          <w:szCs w:val="20"/>
        </w:rPr>
      </w:pPr>
    </w:p>
    <w:p w14:paraId="26A21C3A" w14:textId="77777777" w:rsidR="0094391B" w:rsidRPr="0081714A" w:rsidRDefault="0094391B" w:rsidP="0081714A">
      <w:pPr>
        <w:pStyle w:val="Nadpis3"/>
        <w:keepNext w:val="0"/>
        <w:keepLines w:val="0"/>
        <w:numPr>
          <w:ilvl w:val="1"/>
          <w:numId w:val="158"/>
        </w:numPr>
        <w:spacing w:after="0" w:line="240" w:lineRule="auto"/>
        <w:ind w:left="567" w:hanging="567"/>
        <w:jc w:val="both"/>
        <w:rPr>
          <w:rStyle w:val="spelle"/>
          <w:rFonts w:cs="Arial"/>
        </w:rPr>
      </w:pPr>
      <w:r w:rsidRPr="0081714A">
        <w:rPr>
          <w:rStyle w:val="spelle"/>
          <w:rFonts w:cs="Arial"/>
        </w:rPr>
        <w:t>Navrhovaná zmluvná cena musí byť stanovená podľa § 3 zákona č. 18/1996 Z. z. o</w:t>
      </w:r>
      <w:r w:rsidRPr="0081714A">
        <w:rPr>
          <w:rStyle w:val="spelle"/>
          <w:rFonts w:ascii="Calibri" w:hAnsi="Calibri" w:cs="Calibri"/>
        </w:rPr>
        <w:t> </w:t>
      </w:r>
      <w:r w:rsidRPr="0081714A">
        <w:rPr>
          <w:rStyle w:val="spelle"/>
          <w:rFonts w:cs="Arial"/>
        </w:rPr>
        <w:t>cen</w:t>
      </w:r>
      <w:r w:rsidRPr="0081714A">
        <w:rPr>
          <w:rStyle w:val="spelle"/>
          <w:rFonts w:cs="Proba Pro"/>
        </w:rPr>
        <w:t>á</w:t>
      </w:r>
      <w:r w:rsidRPr="0081714A">
        <w:rPr>
          <w:rStyle w:val="spelle"/>
          <w:rFonts w:cs="Arial"/>
        </w:rPr>
        <w:t>ch, v</w:t>
      </w:r>
      <w:r w:rsidRPr="0081714A">
        <w:rPr>
          <w:rStyle w:val="spelle"/>
          <w:rFonts w:ascii="Calibri" w:hAnsi="Calibri" w:cs="Calibri"/>
        </w:rPr>
        <w:t> </w:t>
      </w:r>
      <w:r w:rsidRPr="0081714A">
        <w:rPr>
          <w:rStyle w:val="spelle"/>
          <w:rFonts w:cs="Arial"/>
        </w:rPr>
        <w:t>platnom znení.</w:t>
      </w:r>
    </w:p>
    <w:p w14:paraId="3421B410" w14:textId="77777777" w:rsidR="0094391B" w:rsidRPr="0081714A" w:rsidRDefault="0094391B" w:rsidP="0081714A">
      <w:pPr>
        <w:pStyle w:val="Nadpis3"/>
        <w:keepNext w:val="0"/>
        <w:keepLines w:val="0"/>
        <w:numPr>
          <w:ilvl w:val="0"/>
          <w:numId w:val="0"/>
        </w:numPr>
        <w:spacing w:after="0" w:line="240" w:lineRule="auto"/>
        <w:ind w:left="567"/>
        <w:jc w:val="both"/>
        <w:rPr>
          <w:rStyle w:val="spelle"/>
          <w:rFonts w:cs="Arial"/>
        </w:rPr>
      </w:pPr>
    </w:p>
    <w:p w14:paraId="0C059F3C" w14:textId="77777777" w:rsidR="0094391B" w:rsidRPr="0081714A" w:rsidRDefault="0094391B" w:rsidP="0081714A">
      <w:pPr>
        <w:pStyle w:val="Nadpis3"/>
        <w:keepNext w:val="0"/>
        <w:keepLines w:val="0"/>
        <w:numPr>
          <w:ilvl w:val="1"/>
          <w:numId w:val="158"/>
        </w:numPr>
        <w:spacing w:after="0" w:line="240" w:lineRule="auto"/>
        <w:ind w:left="567" w:hanging="567"/>
        <w:jc w:val="both"/>
        <w:rPr>
          <w:rStyle w:val="spelle"/>
          <w:rFonts w:cs="Arial"/>
        </w:rPr>
      </w:pPr>
      <w:r w:rsidRPr="0081714A">
        <w:rPr>
          <w:rStyle w:val="spelle"/>
          <w:rFonts w:cs="Arial"/>
        </w:rPr>
        <w:t>Uchádzačom navrhovaná zmluvná cena bude vyjadrená v</w:t>
      </w:r>
      <w:r w:rsidRPr="0081714A">
        <w:rPr>
          <w:rStyle w:val="spelle"/>
          <w:rFonts w:ascii="Calibri" w:hAnsi="Calibri" w:cs="Calibri"/>
        </w:rPr>
        <w:t> </w:t>
      </w:r>
      <w:r w:rsidRPr="0081714A">
        <w:rPr>
          <w:rStyle w:val="spelle"/>
          <w:rFonts w:cs="Arial"/>
        </w:rPr>
        <w:t>mene EUR. Celkov</w:t>
      </w:r>
      <w:r w:rsidRPr="0081714A">
        <w:rPr>
          <w:rStyle w:val="spelle"/>
          <w:rFonts w:cs="Proba Pro"/>
        </w:rPr>
        <w:t>á</w:t>
      </w:r>
      <w:r w:rsidRPr="0081714A">
        <w:rPr>
          <w:rStyle w:val="spelle"/>
          <w:rFonts w:cs="Arial"/>
        </w:rPr>
        <w:t xml:space="preserve"> cena ako aj ka</w:t>
      </w:r>
      <w:r w:rsidRPr="0081714A">
        <w:rPr>
          <w:rStyle w:val="spelle"/>
          <w:rFonts w:cs="Proba Pro"/>
        </w:rPr>
        <w:t>ž</w:t>
      </w:r>
      <w:r w:rsidRPr="0081714A">
        <w:rPr>
          <w:rStyle w:val="spelle"/>
          <w:rFonts w:cs="Arial"/>
        </w:rPr>
        <w:t>d</w:t>
      </w:r>
      <w:r w:rsidRPr="0081714A">
        <w:rPr>
          <w:rStyle w:val="spelle"/>
          <w:rFonts w:cs="Proba Pro"/>
        </w:rPr>
        <w:t>á</w:t>
      </w:r>
      <w:r w:rsidRPr="0081714A">
        <w:rPr>
          <w:rStyle w:val="spelle"/>
          <w:rFonts w:cs="Arial"/>
        </w:rPr>
        <w:t xml:space="preserve"> z</w:t>
      </w:r>
      <w:r w:rsidRPr="0081714A">
        <w:rPr>
          <w:rStyle w:val="spelle"/>
          <w:rFonts w:ascii="Calibri" w:hAnsi="Calibri" w:cs="Calibri"/>
        </w:rPr>
        <w:t> </w:t>
      </w:r>
      <w:r w:rsidRPr="0081714A">
        <w:rPr>
          <w:rStyle w:val="spelle"/>
          <w:rFonts w:cs="Arial"/>
        </w:rPr>
        <w:t>cenov</w:t>
      </w:r>
      <w:r w:rsidRPr="0081714A">
        <w:rPr>
          <w:rStyle w:val="spelle"/>
          <w:rFonts w:cs="Proba Pro"/>
        </w:rPr>
        <w:t>ý</w:t>
      </w:r>
      <w:r w:rsidRPr="0081714A">
        <w:rPr>
          <w:rStyle w:val="spelle"/>
          <w:rFonts w:cs="Arial"/>
        </w:rPr>
        <w:t>ch polo</w:t>
      </w:r>
      <w:r w:rsidRPr="0081714A">
        <w:rPr>
          <w:rStyle w:val="spelle"/>
          <w:rFonts w:cs="Proba Pro"/>
        </w:rPr>
        <w:t>ž</w:t>
      </w:r>
      <w:r w:rsidRPr="0081714A">
        <w:rPr>
          <w:rStyle w:val="spelle"/>
          <w:rFonts w:cs="Arial"/>
        </w:rPr>
        <w:t>iek mus</w:t>
      </w:r>
      <w:r w:rsidRPr="0081714A">
        <w:rPr>
          <w:rStyle w:val="spelle"/>
          <w:rFonts w:cs="Proba Pro"/>
        </w:rPr>
        <w:t>í</w:t>
      </w:r>
      <w:r w:rsidRPr="0081714A">
        <w:rPr>
          <w:rStyle w:val="spelle"/>
          <w:rFonts w:cs="Arial"/>
        </w:rPr>
        <w:t xml:space="preserve"> by</w:t>
      </w:r>
      <w:r w:rsidRPr="0081714A">
        <w:rPr>
          <w:rStyle w:val="spelle"/>
          <w:rFonts w:cs="Proba Pro CE"/>
        </w:rPr>
        <w:t>ť</w:t>
      </w:r>
      <w:r w:rsidRPr="0081714A">
        <w:rPr>
          <w:rStyle w:val="spelle"/>
          <w:rFonts w:cs="Arial"/>
        </w:rPr>
        <w:t xml:space="preserve"> vyjadren</w:t>
      </w:r>
      <w:r w:rsidRPr="0081714A">
        <w:rPr>
          <w:rStyle w:val="spelle"/>
          <w:rFonts w:cs="Proba Pro"/>
        </w:rPr>
        <w:t>á</w:t>
      </w:r>
      <w:r w:rsidRPr="0081714A">
        <w:rPr>
          <w:rStyle w:val="spelle"/>
          <w:rFonts w:cs="Arial"/>
        </w:rPr>
        <w:t xml:space="preserve"> ako kladn</w:t>
      </w:r>
      <w:r w:rsidRPr="0081714A">
        <w:rPr>
          <w:rStyle w:val="spelle"/>
          <w:rFonts w:cs="Proba Pro"/>
        </w:rPr>
        <w:t>é</w:t>
      </w:r>
      <w:r w:rsidRPr="0081714A">
        <w:rPr>
          <w:rStyle w:val="spelle"/>
          <w:rFonts w:cs="Arial"/>
        </w:rPr>
        <w:t xml:space="preserve"> </w:t>
      </w:r>
      <w:r w:rsidRPr="0081714A">
        <w:rPr>
          <w:rStyle w:val="spelle"/>
          <w:rFonts w:cs="Proba Pro CE"/>
        </w:rPr>
        <w:t>čí</w:t>
      </w:r>
      <w:r w:rsidRPr="0081714A">
        <w:rPr>
          <w:rStyle w:val="spelle"/>
          <w:rFonts w:cs="Arial"/>
        </w:rPr>
        <w:t>slo zaokr</w:t>
      </w:r>
      <w:r w:rsidRPr="0081714A">
        <w:rPr>
          <w:rStyle w:val="spelle"/>
          <w:rFonts w:cs="Proba Pro"/>
        </w:rPr>
        <w:t>ú</w:t>
      </w:r>
      <w:r w:rsidRPr="0081714A">
        <w:rPr>
          <w:rStyle w:val="spelle"/>
          <w:rFonts w:cs="Arial"/>
        </w:rPr>
        <w:t>hlen</w:t>
      </w:r>
      <w:r w:rsidRPr="0081714A">
        <w:rPr>
          <w:rStyle w:val="spelle"/>
          <w:rFonts w:cs="Proba Pro"/>
        </w:rPr>
        <w:t>é</w:t>
      </w:r>
      <w:r w:rsidRPr="0081714A">
        <w:rPr>
          <w:rStyle w:val="spelle"/>
          <w:rFonts w:cs="Arial"/>
        </w:rPr>
        <w:t xml:space="preserve"> na maxim</w:t>
      </w:r>
      <w:r w:rsidRPr="0081714A">
        <w:rPr>
          <w:rStyle w:val="spelle"/>
          <w:rFonts w:cs="Proba Pro"/>
        </w:rPr>
        <w:t>á</w:t>
      </w:r>
      <w:r w:rsidRPr="0081714A">
        <w:rPr>
          <w:rStyle w:val="spelle"/>
          <w:rFonts w:cs="Arial"/>
        </w:rPr>
        <w:t>lne dve desatinn</w:t>
      </w:r>
      <w:r w:rsidRPr="0081714A">
        <w:rPr>
          <w:rStyle w:val="spelle"/>
          <w:rFonts w:cs="Proba Pro"/>
        </w:rPr>
        <w:t>é</w:t>
      </w:r>
      <w:r w:rsidRPr="0081714A">
        <w:rPr>
          <w:rStyle w:val="spelle"/>
          <w:rFonts w:cs="Arial"/>
        </w:rPr>
        <w:t xml:space="preserve"> miesta.</w:t>
      </w:r>
    </w:p>
    <w:p w14:paraId="4EBA76F8" w14:textId="77777777" w:rsidR="0094391B" w:rsidRPr="0081714A" w:rsidRDefault="0094391B" w:rsidP="0081714A">
      <w:pPr>
        <w:pStyle w:val="Nadpis3"/>
        <w:keepNext w:val="0"/>
        <w:keepLines w:val="0"/>
        <w:numPr>
          <w:ilvl w:val="0"/>
          <w:numId w:val="0"/>
        </w:numPr>
        <w:spacing w:after="0" w:line="240" w:lineRule="auto"/>
        <w:ind w:left="567"/>
        <w:jc w:val="both"/>
        <w:rPr>
          <w:rStyle w:val="spelle"/>
          <w:rFonts w:cs="Arial"/>
        </w:rPr>
      </w:pPr>
    </w:p>
    <w:p w14:paraId="6CFCC2C8" w14:textId="57796CC2" w:rsidR="007C3C86" w:rsidRPr="0081714A" w:rsidRDefault="007C3C86" w:rsidP="0081714A">
      <w:pPr>
        <w:pStyle w:val="Nadpis3"/>
        <w:keepNext w:val="0"/>
        <w:keepLines w:val="0"/>
        <w:numPr>
          <w:ilvl w:val="1"/>
          <w:numId w:val="158"/>
        </w:numPr>
        <w:spacing w:after="0" w:line="240" w:lineRule="auto"/>
        <w:ind w:left="567" w:hanging="567"/>
        <w:jc w:val="both"/>
        <w:rPr>
          <w:rFonts w:cs="Arial"/>
        </w:rPr>
      </w:pPr>
      <w:bookmarkStart w:id="80" w:name="_Toc524701782"/>
      <w:bookmarkStart w:id="81" w:name="_pkwqa1"/>
      <w:bookmarkEnd w:id="75"/>
      <w:r w:rsidRPr="0081714A">
        <w:rPr>
          <w:rStyle w:val="spelle"/>
          <w:rFonts w:cs="Arial"/>
        </w:rPr>
        <w:t>Časti ponúk uvádzajúce cenu musia obsahovať jednotkovú cenu každej z položiek a celkovú cenu predmetu zákazky, t. j. súčet všetkých položiek, ako aj ďalšie náležitosti uvedené v Časti C. Spôsob určenia ceny.</w:t>
      </w:r>
    </w:p>
    <w:p w14:paraId="18C104DC" w14:textId="77777777" w:rsidR="007C3C86" w:rsidRPr="0081714A" w:rsidRDefault="007C3C86" w:rsidP="00E1332F">
      <w:pPr>
        <w:pStyle w:val="SAP1"/>
        <w:widowControl/>
        <w:numPr>
          <w:ilvl w:val="0"/>
          <w:numId w:val="0"/>
        </w:numPr>
        <w:spacing w:before="0" w:after="0" w:line="240" w:lineRule="auto"/>
        <w:ind w:left="576"/>
        <w:rPr>
          <w:lang w:val="sk-SK"/>
        </w:rPr>
      </w:pPr>
    </w:p>
    <w:p w14:paraId="1F157845" w14:textId="684E23D1" w:rsidR="0094391B" w:rsidRPr="0081714A" w:rsidRDefault="0094391B" w:rsidP="0081714A">
      <w:pPr>
        <w:pStyle w:val="SAP1"/>
        <w:widowControl/>
        <w:spacing w:before="0" w:after="0" w:line="240" w:lineRule="auto"/>
        <w:rPr>
          <w:lang w:val="sk-SK"/>
        </w:rPr>
      </w:pPr>
      <w:bookmarkStart w:id="82" w:name="_Toc22634827"/>
      <w:r w:rsidRPr="0081714A">
        <w:rPr>
          <w:lang w:val="sk-SK"/>
        </w:rPr>
        <w:t>Vyhotovenie ponúk</w:t>
      </w:r>
      <w:bookmarkEnd w:id="80"/>
      <w:bookmarkEnd w:id="82"/>
    </w:p>
    <w:p w14:paraId="15B3AF22" w14:textId="77777777" w:rsidR="0094391B" w:rsidRPr="0081714A" w:rsidRDefault="0094391B" w:rsidP="0081714A">
      <w:pPr>
        <w:pStyle w:val="Nadpis3"/>
        <w:keepNext w:val="0"/>
        <w:keepLines w:val="0"/>
        <w:numPr>
          <w:ilvl w:val="0"/>
          <w:numId w:val="0"/>
        </w:numPr>
        <w:spacing w:after="0" w:line="240" w:lineRule="auto"/>
        <w:ind w:left="567"/>
        <w:jc w:val="both"/>
        <w:rPr>
          <w:rStyle w:val="spelle"/>
          <w:rFonts w:cs="Arial"/>
          <w:b/>
          <w:caps/>
          <w:color w:val="008998"/>
          <w:spacing w:val="30"/>
          <w:szCs w:val="20"/>
        </w:rPr>
      </w:pPr>
    </w:p>
    <w:p w14:paraId="29526A71" w14:textId="4AF01288" w:rsidR="0094391B" w:rsidRPr="0081714A" w:rsidRDefault="0094391B" w:rsidP="0081714A">
      <w:pPr>
        <w:pStyle w:val="Nadpis3"/>
        <w:keepNext w:val="0"/>
        <w:keepLines w:val="0"/>
        <w:numPr>
          <w:ilvl w:val="1"/>
          <w:numId w:val="159"/>
        </w:numPr>
        <w:spacing w:after="0" w:line="240" w:lineRule="auto"/>
        <w:ind w:left="567" w:hanging="567"/>
        <w:jc w:val="both"/>
        <w:rPr>
          <w:rStyle w:val="spelle"/>
          <w:rFonts w:cs="Arial"/>
        </w:rPr>
      </w:pPr>
      <w:r w:rsidRPr="0081714A">
        <w:rPr>
          <w:rStyle w:val="spelle"/>
          <w:rFonts w:cs="Arial"/>
        </w:rPr>
        <w:t>Ak nie je v</w:t>
      </w:r>
      <w:r w:rsidRPr="0081714A">
        <w:rPr>
          <w:rStyle w:val="spelle"/>
          <w:rFonts w:ascii="Calibri" w:hAnsi="Calibri" w:cs="Calibri"/>
        </w:rPr>
        <w:t> </w:t>
      </w:r>
      <w:r w:rsidRPr="0081714A">
        <w:rPr>
          <w:rStyle w:val="spelle"/>
          <w:rFonts w:cs="Arial"/>
        </w:rPr>
        <w:t>bode 8.</w:t>
      </w:r>
      <w:r w:rsidR="00E626F4" w:rsidRPr="0081714A">
        <w:rPr>
          <w:rStyle w:val="spelle"/>
          <w:rFonts w:cs="Arial"/>
        </w:rPr>
        <w:t>7</w:t>
      </w:r>
      <w:r w:rsidRPr="0081714A">
        <w:rPr>
          <w:rStyle w:val="spelle"/>
          <w:rFonts w:cs="Arial"/>
        </w:rPr>
        <w:t xml:space="preserve"> tejto </w:t>
      </w:r>
      <w:r w:rsidRPr="0081714A">
        <w:rPr>
          <w:rStyle w:val="spelle"/>
          <w:rFonts w:cs="Proba Pro CE"/>
        </w:rPr>
        <w:t>č</w:t>
      </w:r>
      <w:r w:rsidRPr="0081714A">
        <w:rPr>
          <w:rStyle w:val="spelle"/>
          <w:rFonts w:cs="Arial"/>
        </w:rPr>
        <w:t>asti s</w:t>
      </w:r>
      <w:r w:rsidRPr="0081714A">
        <w:rPr>
          <w:rStyle w:val="spelle"/>
          <w:rFonts w:cs="Proba Pro CE"/>
        </w:rPr>
        <w:t>úť</w:t>
      </w:r>
      <w:r w:rsidRPr="0081714A">
        <w:rPr>
          <w:rStyle w:val="spelle"/>
          <w:rFonts w:cs="Arial"/>
        </w:rPr>
        <w:t>a</w:t>
      </w:r>
      <w:r w:rsidRPr="0081714A">
        <w:rPr>
          <w:rStyle w:val="spelle"/>
          <w:rFonts w:cs="Proba Pro"/>
        </w:rPr>
        <w:t>ž</w:t>
      </w:r>
      <w:r w:rsidRPr="0081714A">
        <w:rPr>
          <w:rStyle w:val="spelle"/>
          <w:rFonts w:cs="Arial"/>
        </w:rPr>
        <w:t>n</w:t>
      </w:r>
      <w:r w:rsidRPr="0081714A">
        <w:rPr>
          <w:rStyle w:val="spelle"/>
          <w:rFonts w:cs="Proba Pro"/>
        </w:rPr>
        <w:t>ý</w:t>
      </w:r>
      <w:r w:rsidRPr="0081714A">
        <w:rPr>
          <w:rStyle w:val="spelle"/>
          <w:rFonts w:cs="Arial"/>
        </w:rPr>
        <w:t xml:space="preserve">ch podkladov uvedené inak, uchádzač predkladá ponuku v elektronickej podobe v lehote na predkladanie ponúk podľa požiadaviek uvedených v týchto súťažných podkladoch. Ponuka musí byť vyhotovená elektronicky v zmysle § 49 ods. 1 písm. a) ZVO a vložená do systému JOSEPHINE umiestnenom na webovej adrese </w:t>
      </w:r>
      <w:hyperlink r:id="rId17" w:history="1">
        <w:r w:rsidRPr="0081714A">
          <w:rPr>
            <w:rStyle w:val="spelle"/>
            <w:rFonts w:cs="Arial"/>
          </w:rPr>
          <w:t>https://josephine.proebiz.com/</w:t>
        </w:r>
      </w:hyperlink>
      <w:r w:rsidRPr="0081714A">
        <w:rPr>
          <w:rStyle w:val="spelle"/>
          <w:rFonts w:cs="Arial"/>
        </w:rPr>
        <w:t>.</w:t>
      </w:r>
    </w:p>
    <w:p w14:paraId="3A43F1C5" w14:textId="77777777" w:rsidR="0094391B" w:rsidRPr="0081714A" w:rsidRDefault="0094391B" w:rsidP="00C073AF">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rPr>
          <w:rFonts w:cs="Arial"/>
          <w:lang w:val="sk-SK"/>
        </w:rPr>
      </w:pPr>
      <w:bookmarkStart w:id="83" w:name="_Toc524701783"/>
    </w:p>
    <w:p w14:paraId="5B9EE2E3" w14:textId="77777777" w:rsidR="0094391B" w:rsidRPr="0081714A" w:rsidRDefault="0094391B" w:rsidP="0081714A">
      <w:pPr>
        <w:pStyle w:val="SAP1"/>
        <w:widowControl/>
        <w:spacing w:before="0" w:after="0" w:line="240" w:lineRule="auto"/>
        <w:rPr>
          <w:lang w:val="sk-SK"/>
        </w:rPr>
      </w:pPr>
      <w:bookmarkStart w:id="84" w:name="_Toc22634828"/>
      <w:r w:rsidRPr="0081714A">
        <w:rPr>
          <w:lang w:val="sk-SK"/>
        </w:rPr>
        <w:t>Konflikt záujmov</w:t>
      </w:r>
      <w:bookmarkEnd w:id="83"/>
      <w:bookmarkEnd w:id="84"/>
    </w:p>
    <w:p w14:paraId="797313E0" w14:textId="77777777" w:rsidR="0094391B" w:rsidRPr="0081714A" w:rsidRDefault="0094391B" w:rsidP="0081714A">
      <w:pPr>
        <w:pStyle w:val="Nadpis3"/>
        <w:keepNext w:val="0"/>
        <w:keepLines w:val="0"/>
        <w:numPr>
          <w:ilvl w:val="0"/>
          <w:numId w:val="0"/>
        </w:numPr>
        <w:spacing w:after="0" w:line="240" w:lineRule="auto"/>
        <w:ind w:left="567"/>
        <w:jc w:val="both"/>
        <w:rPr>
          <w:rStyle w:val="spelle"/>
          <w:rFonts w:cs="Arial"/>
          <w:b/>
          <w:caps/>
          <w:color w:val="008998"/>
          <w:spacing w:val="30"/>
          <w:szCs w:val="20"/>
        </w:rPr>
      </w:pPr>
    </w:p>
    <w:p w14:paraId="4ECE6A6A" w14:textId="77777777" w:rsidR="0094391B" w:rsidRPr="0081714A" w:rsidRDefault="0094391B" w:rsidP="0081714A">
      <w:pPr>
        <w:pStyle w:val="Nadpis3"/>
        <w:keepNext w:val="0"/>
        <w:keepLines w:val="0"/>
        <w:numPr>
          <w:ilvl w:val="1"/>
          <w:numId w:val="160"/>
        </w:numPr>
        <w:spacing w:after="0" w:line="240" w:lineRule="auto"/>
        <w:ind w:left="567" w:hanging="567"/>
        <w:jc w:val="both"/>
        <w:rPr>
          <w:rStyle w:val="spelle"/>
          <w:rFonts w:cs="Arial"/>
        </w:rPr>
      </w:pPr>
      <w:r w:rsidRPr="0081714A">
        <w:rPr>
          <w:rStyle w:val="spelle"/>
          <w:rFonts w:cs="Arial"/>
        </w:rPr>
        <w:t>Verejný obstarávateľ zabezpečí, aby v tomto verejnom obstarávaní nedošlo ku konfliktu záujmov, ktorý by mohol narušiť alebo obmedziť hospodársku súťaž alebo porušiť princíp transparentnosti a princíp rovnakého zaobchádzania.</w:t>
      </w:r>
    </w:p>
    <w:p w14:paraId="5FD55007" w14:textId="77777777" w:rsidR="0094391B" w:rsidRPr="0081714A" w:rsidRDefault="0094391B" w:rsidP="0081714A">
      <w:pPr>
        <w:pStyle w:val="Nadpis3"/>
        <w:keepNext w:val="0"/>
        <w:keepLines w:val="0"/>
        <w:numPr>
          <w:ilvl w:val="0"/>
          <w:numId w:val="0"/>
        </w:numPr>
        <w:spacing w:after="0" w:line="240" w:lineRule="auto"/>
        <w:ind w:left="567"/>
        <w:jc w:val="both"/>
        <w:rPr>
          <w:rStyle w:val="spelle"/>
          <w:rFonts w:cs="Arial"/>
        </w:rPr>
      </w:pPr>
    </w:p>
    <w:p w14:paraId="156C0F7C" w14:textId="77777777" w:rsidR="0094391B" w:rsidRPr="0081714A" w:rsidRDefault="0094391B" w:rsidP="0081714A">
      <w:pPr>
        <w:pStyle w:val="Nadpis3"/>
        <w:keepNext w:val="0"/>
        <w:keepLines w:val="0"/>
        <w:numPr>
          <w:ilvl w:val="1"/>
          <w:numId w:val="160"/>
        </w:numPr>
        <w:spacing w:after="0" w:line="240" w:lineRule="auto"/>
        <w:ind w:left="567" w:hanging="567"/>
        <w:jc w:val="both"/>
        <w:rPr>
          <w:rStyle w:val="spelle"/>
          <w:rFonts w:cs="Arial"/>
        </w:rPr>
      </w:pPr>
      <w:r w:rsidRPr="0081714A">
        <w:rPr>
          <w:rStyle w:val="spelle"/>
          <w:rFonts w:cs="Arial"/>
        </w:rPr>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6D9AD3F2" w14:textId="77777777" w:rsidR="0094391B" w:rsidRPr="0081714A" w:rsidRDefault="0094391B" w:rsidP="0081714A">
      <w:pPr>
        <w:pStyle w:val="Nadpis3"/>
        <w:keepNext w:val="0"/>
        <w:keepLines w:val="0"/>
        <w:numPr>
          <w:ilvl w:val="0"/>
          <w:numId w:val="0"/>
        </w:numPr>
        <w:spacing w:after="0" w:line="240" w:lineRule="auto"/>
        <w:ind w:left="567"/>
        <w:jc w:val="both"/>
        <w:rPr>
          <w:rStyle w:val="spelle"/>
          <w:rFonts w:cs="Arial"/>
        </w:rPr>
      </w:pPr>
    </w:p>
    <w:p w14:paraId="67C1EB30" w14:textId="77777777" w:rsidR="0094391B" w:rsidRPr="0081714A" w:rsidRDefault="0094391B" w:rsidP="0081714A">
      <w:pPr>
        <w:pStyle w:val="Nadpis3"/>
        <w:keepNext w:val="0"/>
        <w:keepLines w:val="0"/>
        <w:numPr>
          <w:ilvl w:val="1"/>
          <w:numId w:val="160"/>
        </w:numPr>
        <w:spacing w:after="0" w:line="240" w:lineRule="auto"/>
        <w:ind w:left="567" w:hanging="567"/>
        <w:jc w:val="both"/>
        <w:rPr>
          <w:rStyle w:val="spelle"/>
          <w:rFonts w:cs="Arial"/>
        </w:rPr>
      </w:pPr>
      <w:r w:rsidRPr="0081714A">
        <w:rPr>
          <w:rStyle w:val="spelle"/>
          <w:rFonts w:cs="Arial"/>
        </w:rPr>
        <w:t>Verejný obstarávateľ príjme primerané opatrenia a vykoná nápravu, ak zistí konflikt záujmov. Opatreniami podľa prvej vety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vylúči verejný obstarávateľ v súlade s ustanovením § 40 ods. 6 písm. f) ZVO uchádzača z tohto verejného obstarávania.</w:t>
      </w:r>
    </w:p>
    <w:p w14:paraId="15688F72" w14:textId="77777777" w:rsidR="0094391B" w:rsidRPr="0081714A" w:rsidRDefault="0094391B" w:rsidP="0081714A">
      <w:pPr>
        <w:pStyle w:val="Nadpis3"/>
        <w:keepNext w:val="0"/>
        <w:keepLines w:val="0"/>
        <w:numPr>
          <w:ilvl w:val="0"/>
          <w:numId w:val="0"/>
        </w:numPr>
        <w:spacing w:after="0" w:line="240" w:lineRule="auto"/>
        <w:ind w:left="567"/>
        <w:jc w:val="both"/>
        <w:rPr>
          <w:rStyle w:val="spelle"/>
          <w:rFonts w:cs="Arial"/>
        </w:rPr>
      </w:pPr>
    </w:p>
    <w:p w14:paraId="6753B751" w14:textId="77777777" w:rsidR="0094391B" w:rsidRPr="0081714A" w:rsidRDefault="0094391B" w:rsidP="0081714A">
      <w:pPr>
        <w:pStyle w:val="Nadpis3"/>
        <w:keepNext w:val="0"/>
        <w:keepLines w:val="0"/>
        <w:numPr>
          <w:ilvl w:val="1"/>
          <w:numId w:val="160"/>
        </w:numPr>
        <w:spacing w:after="0" w:line="240" w:lineRule="auto"/>
        <w:ind w:left="567" w:hanging="567"/>
        <w:jc w:val="both"/>
        <w:rPr>
          <w:rStyle w:val="spelle"/>
          <w:rFonts w:cs="Arial"/>
        </w:rPr>
      </w:pPr>
      <w:r w:rsidRPr="0081714A">
        <w:rPr>
          <w:rStyle w:val="spelle"/>
          <w:rFonts w:cs="Arial"/>
        </w:rPr>
        <w:t xml:space="preserve">Verejný obstarávateľ v rámci opatrení podľa predchádzajúceho bodu požaduje, aby záujemca / uchádzač / člen skupiny dodávateľov vo všetkých fázach procesu verejného obstarávania postupoval tak, aby nedošlo k vzniku konfliktu záujmov. Uchádzač je povinný vo svojej ponuke predložiť čestné vyhlásenie o neprítomnosti konfliktu záujmov (verejný obstarávateľ upozorňuje, že bude kontrolovať </w:t>
      </w:r>
      <w:r w:rsidRPr="0081714A">
        <w:rPr>
          <w:rStyle w:val="spelle"/>
          <w:rFonts w:cs="Arial"/>
        </w:rPr>
        <w:lastRenderedPageBreak/>
        <w:t>pravdivosť uchádzačmi predložených vyhlásení týkajúcich sa konfliktu záujmov) spôsobom podľa Prílohy č. 3 týchto súťažných podkladov.</w:t>
      </w:r>
    </w:p>
    <w:p w14:paraId="11AC9364" w14:textId="77777777" w:rsidR="0094391B" w:rsidRPr="0081714A" w:rsidRDefault="0094391B" w:rsidP="0081714A">
      <w:pPr>
        <w:pStyle w:val="Nadpis3"/>
        <w:keepNext w:val="0"/>
        <w:keepLines w:val="0"/>
        <w:numPr>
          <w:ilvl w:val="0"/>
          <w:numId w:val="0"/>
        </w:numPr>
        <w:spacing w:after="0" w:line="240" w:lineRule="auto"/>
        <w:ind w:left="567"/>
        <w:jc w:val="both"/>
        <w:rPr>
          <w:rStyle w:val="spelle"/>
          <w:rFonts w:cs="Arial"/>
        </w:rPr>
      </w:pPr>
    </w:p>
    <w:p w14:paraId="249F2B90" w14:textId="6015483B" w:rsidR="0094391B" w:rsidRPr="0081714A" w:rsidRDefault="0094391B" w:rsidP="0081714A">
      <w:pPr>
        <w:pStyle w:val="Nadpis3"/>
        <w:keepNext w:val="0"/>
        <w:keepLines w:val="0"/>
        <w:numPr>
          <w:ilvl w:val="1"/>
          <w:numId w:val="160"/>
        </w:numPr>
        <w:spacing w:after="0" w:line="240" w:lineRule="auto"/>
        <w:ind w:left="567" w:hanging="567"/>
        <w:jc w:val="both"/>
        <w:rPr>
          <w:rStyle w:val="spelle"/>
          <w:rFonts w:cs="Arial"/>
        </w:rPr>
      </w:pPr>
      <w:r w:rsidRPr="0081714A">
        <w:rPr>
          <w:rStyle w:val="spelle"/>
          <w:rFonts w:cs="Arial"/>
        </w:rPr>
        <w:t>Uchádzač</w:t>
      </w:r>
      <w:r w:rsidR="004D4D06" w:rsidRPr="0081714A">
        <w:rPr>
          <w:rStyle w:val="spelle"/>
          <w:rFonts w:cs="Arial"/>
        </w:rPr>
        <w:t>, resp. záujemca</w:t>
      </w:r>
      <w:r w:rsidRPr="0081714A">
        <w:rPr>
          <w:rStyle w:val="spelle"/>
          <w:rFonts w:cs="Arial"/>
        </w:rPr>
        <w:t xml:space="preserve"> je povinný </w:t>
      </w:r>
      <w:r w:rsidRPr="0081714A">
        <w:rPr>
          <w:rStyle w:val="spelle"/>
          <w:rFonts w:cs="Arial"/>
          <w:u w:val="single"/>
        </w:rPr>
        <w:t xml:space="preserve">bezodkladne </w:t>
      </w:r>
      <w:r w:rsidRPr="0081714A">
        <w:rPr>
          <w:rStyle w:val="spelle"/>
          <w:rFonts w:cs="Arial"/>
        </w:rPr>
        <w:t>po tom, ako sa dozvie o konflikte záujmov alebo o možnosti jeho vzniku, informovať o tejto skutočnosti verejného obstarávateľa.</w:t>
      </w:r>
    </w:p>
    <w:p w14:paraId="0956EAB0" w14:textId="77777777" w:rsidR="0094391B" w:rsidRPr="0081714A" w:rsidRDefault="0094391B" w:rsidP="0081714A">
      <w:pPr>
        <w:pStyle w:val="SAP0"/>
        <w:widowControl/>
        <w:spacing w:before="0" w:after="0" w:line="240" w:lineRule="auto"/>
      </w:pPr>
      <w:bookmarkStart w:id="85" w:name="_Toc524701784"/>
    </w:p>
    <w:p w14:paraId="66761E54" w14:textId="77777777" w:rsidR="0094391B" w:rsidRPr="0081714A" w:rsidRDefault="0094391B" w:rsidP="0081714A">
      <w:pPr>
        <w:pStyle w:val="SAP0"/>
        <w:widowControl/>
        <w:spacing w:before="0" w:after="0" w:line="240" w:lineRule="auto"/>
      </w:pPr>
      <w:bookmarkStart w:id="86" w:name="_Toc22634829"/>
      <w:r w:rsidRPr="0081714A">
        <w:t>ODDIEL IV. Predkladanie ponúk</w:t>
      </w:r>
      <w:bookmarkEnd w:id="85"/>
      <w:bookmarkEnd w:id="86"/>
    </w:p>
    <w:p w14:paraId="5C7665CA" w14:textId="77777777" w:rsidR="0094391B" w:rsidRPr="0081714A" w:rsidRDefault="0094391B" w:rsidP="0081714A">
      <w:pPr>
        <w:pStyle w:val="SAP0"/>
        <w:widowControl/>
        <w:spacing w:before="0" w:after="0" w:line="240" w:lineRule="auto"/>
      </w:pPr>
    </w:p>
    <w:p w14:paraId="452BD817" w14:textId="77777777" w:rsidR="0094391B" w:rsidRPr="0081714A" w:rsidRDefault="0094391B" w:rsidP="0081714A">
      <w:pPr>
        <w:pStyle w:val="SAP1"/>
        <w:widowControl/>
        <w:spacing w:before="0" w:after="0" w:line="240" w:lineRule="auto"/>
        <w:rPr>
          <w:lang w:val="sk-SK"/>
        </w:rPr>
      </w:pPr>
      <w:bookmarkStart w:id="87" w:name="_Toc524701785"/>
      <w:bookmarkStart w:id="88" w:name="_Toc22634830"/>
      <w:bookmarkStart w:id="89" w:name="_kk8xu"/>
      <w:r w:rsidRPr="0081714A">
        <w:rPr>
          <w:lang w:val="sk-SK"/>
        </w:rPr>
        <w:t>Spôsob predkladania ponuky</w:t>
      </w:r>
      <w:bookmarkEnd w:id="87"/>
      <w:bookmarkEnd w:id="88"/>
    </w:p>
    <w:p w14:paraId="3E0DBECD" w14:textId="77777777" w:rsidR="0094391B" w:rsidRPr="0081714A" w:rsidRDefault="0094391B" w:rsidP="0081714A">
      <w:pPr>
        <w:pStyle w:val="Nadpis3"/>
        <w:keepNext w:val="0"/>
        <w:keepLines w:val="0"/>
        <w:numPr>
          <w:ilvl w:val="0"/>
          <w:numId w:val="0"/>
        </w:numPr>
        <w:spacing w:after="0" w:line="240" w:lineRule="auto"/>
        <w:ind w:left="567"/>
        <w:jc w:val="both"/>
        <w:rPr>
          <w:rStyle w:val="spelle"/>
          <w:rFonts w:cs="Arial"/>
          <w:b/>
          <w:caps/>
          <w:color w:val="008998"/>
          <w:spacing w:val="30"/>
          <w:szCs w:val="20"/>
        </w:rPr>
      </w:pPr>
    </w:p>
    <w:p w14:paraId="305D8D26" w14:textId="6611DACC" w:rsidR="0094391B" w:rsidRPr="0081714A" w:rsidRDefault="0094391B" w:rsidP="0081714A">
      <w:pPr>
        <w:pStyle w:val="Nadpis3"/>
        <w:keepNext w:val="0"/>
        <w:keepLines w:val="0"/>
        <w:numPr>
          <w:ilvl w:val="1"/>
          <w:numId w:val="161"/>
        </w:numPr>
        <w:spacing w:after="0" w:line="240" w:lineRule="auto"/>
        <w:ind w:left="567" w:hanging="567"/>
        <w:jc w:val="both"/>
        <w:rPr>
          <w:rStyle w:val="spelle"/>
          <w:rFonts w:cs="Arial"/>
        </w:rPr>
      </w:pPr>
      <w:r w:rsidRPr="0081714A">
        <w:rPr>
          <w:rStyle w:val="spelle"/>
          <w:rFonts w:cs="Arial"/>
        </w:rPr>
        <w:t>Ak nie je v</w:t>
      </w:r>
      <w:r w:rsidRPr="0081714A">
        <w:rPr>
          <w:rStyle w:val="spelle"/>
          <w:rFonts w:ascii="Calibri" w:hAnsi="Calibri" w:cs="Calibri"/>
        </w:rPr>
        <w:t> </w:t>
      </w:r>
      <w:r w:rsidRPr="0081714A">
        <w:rPr>
          <w:rStyle w:val="spelle"/>
          <w:rFonts w:cs="Arial"/>
        </w:rPr>
        <w:t>bode 8.</w:t>
      </w:r>
      <w:r w:rsidR="00E626F4" w:rsidRPr="0081714A">
        <w:rPr>
          <w:rStyle w:val="spelle"/>
          <w:rFonts w:cs="Arial"/>
        </w:rPr>
        <w:t>7</w:t>
      </w:r>
      <w:r w:rsidRPr="0081714A">
        <w:rPr>
          <w:rStyle w:val="spelle"/>
          <w:rFonts w:cs="Arial"/>
        </w:rPr>
        <w:t xml:space="preserve"> tejto </w:t>
      </w:r>
      <w:r w:rsidRPr="0081714A">
        <w:rPr>
          <w:rStyle w:val="spelle"/>
          <w:rFonts w:cs="Proba Pro CE"/>
        </w:rPr>
        <w:t>č</w:t>
      </w:r>
      <w:r w:rsidRPr="0081714A">
        <w:rPr>
          <w:rStyle w:val="spelle"/>
          <w:rFonts w:cs="Arial"/>
        </w:rPr>
        <w:t>asti s</w:t>
      </w:r>
      <w:r w:rsidRPr="0081714A">
        <w:rPr>
          <w:rStyle w:val="spelle"/>
          <w:rFonts w:cs="Proba Pro CE"/>
        </w:rPr>
        <w:t>úť</w:t>
      </w:r>
      <w:r w:rsidRPr="0081714A">
        <w:rPr>
          <w:rStyle w:val="spelle"/>
          <w:rFonts w:cs="Arial"/>
        </w:rPr>
        <w:t>a</w:t>
      </w:r>
      <w:r w:rsidRPr="0081714A">
        <w:rPr>
          <w:rStyle w:val="spelle"/>
          <w:rFonts w:cs="Proba Pro"/>
        </w:rPr>
        <w:t>ž</w:t>
      </w:r>
      <w:r w:rsidRPr="0081714A">
        <w:rPr>
          <w:rStyle w:val="spelle"/>
          <w:rFonts w:cs="Arial"/>
        </w:rPr>
        <w:t>n</w:t>
      </w:r>
      <w:r w:rsidRPr="0081714A">
        <w:rPr>
          <w:rStyle w:val="spelle"/>
          <w:rFonts w:cs="Proba Pro"/>
        </w:rPr>
        <w:t>ý</w:t>
      </w:r>
      <w:r w:rsidRPr="0081714A">
        <w:rPr>
          <w:rStyle w:val="spelle"/>
          <w:rFonts w:cs="Arial"/>
        </w:rPr>
        <w:t>ch podkladov uveden</w:t>
      </w:r>
      <w:r w:rsidRPr="0081714A">
        <w:rPr>
          <w:rStyle w:val="spelle"/>
          <w:rFonts w:cs="Proba Pro"/>
        </w:rPr>
        <w:t>é</w:t>
      </w:r>
      <w:r w:rsidRPr="0081714A">
        <w:rPr>
          <w:rStyle w:val="spelle"/>
          <w:rFonts w:cs="Arial"/>
        </w:rPr>
        <w:t xml:space="preserve"> inak, uch</w:t>
      </w:r>
      <w:r w:rsidRPr="0081714A">
        <w:rPr>
          <w:rStyle w:val="spelle"/>
          <w:rFonts w:cs="Proba Pro"/>
        </w:rPr>
        <w:t>á</w:t>
      </w:r>
      <w:r w:rsidRPr="0081714A">
        <w:rPr>
          <w:rStyle w:val="spelle"/>
          <w:rFonts w:cs="Arial"/>
        </w:rPr>
        <w:t>dza</w:t>
      </w:r>
      <w:r w:rsidRPr="0081714A">
        <w:rPr>
          <w:rStyle w:val="spelle"/>
          <w:rFonts w:cs="Proba Pro CE"/>
        </w:rPr>
        <w:t>č</w:t>
      </w:r>
      <w:r w:rsidRPr="0081714A">
        <w:rPr>
          <w:rStyle w:val="spelle"/>
          <w:rFonts w:cs="Arial"/>
        </w:rPr>
        <w:t xml:space="preserve"> predklad</w:t>
      </w:r>
      <w:r w:rsidRPr="0081714A">
        <w:rPr>
          <w:rStyle w:val="spelle"/>
          <w:rFonts w:cs="Proba Pro"/>
        </w:rPr>
        <w:t>á</w:t>
      </w:r>
      <w:r w:rsidRPr="0081714A">
        <w:rPr>
          <w:rStyle w:val="spelle"/>
          <w:rFonts w:cs="Arial"/>
        </w:rPr>
        <w:t xml:space="preserve"> ponuku v elektronickej podobe </w:t>
      </w:r>
      <w:r w:rsidRPr="0081714A">
        <w:rPr>
          <w:rStyle w:val="spelle"/>
          <w:rFonts w:cs="Arial"/>
          <w:u w:val="single"/>
        </w:rPr>
        <w:t>do systému JOSEPHINE</w:t>
      </w:r>
      <w:r w:rsidRPr="0081714A">
        <w:rPr>
          <w:rStyle w:val="spelle"/>
          <w:rFonts w:cs="Arial"/>
        </w:rPr>
        <w:t xml:space="preserve">, umiestnenom na webovej adrese: </w:t>
      </w:r>
      <w:hyperlink r:id="rId18" w:history="1">
        <w:r w:rsidRPr="0081714A">
          <w:rPr>
            <w:rStyle w:val="spelle"/>
            <w:rFonts w:cs="Arial"/>
          </w:rPr>
          <w:t>https://josephine.proebiz.com</w:t>
        </w:r>
      </w:hyperlink>
      <w:r w:rsidRPr="0081714A">
        <w:rPr>
          <w:rStyle w:val="spelle"/>
          <w:rFonts w:cs="Arial"/>
        </w:rPr>
        <w:t xml:space="preserve">, a to v lehote na predkladanie ponúk </w:t>
      </w:r>
      <w:r w:rsidR="00A433B4" w:rsidRPr="0081714A">
        <w:t xml:space="preserve">podľa bodu 21.3 tejto časti súťažných podkladov a </w:t>
      </w:r>
      <w:r w:rsidRPr="0081714A">
        <w:rPr>
          <w:rStyle w:val="spelle"/>
          <w:rFonts w:cs="Arial"/>
        </w:rPr>
        <w:t xml:space="preserve">podľa požiadaviek uvedených v týchto súťažných podkladoch. Ponuka musí byť predložená v čitateľnej a reprodukovateľnej podobe. </w:t>
      </w:r>
    </w:p>
    <w:p w14:paraId="0FFCBA02" w14:textId="77777777" w:rsidR="0094391B" w:rsidRPr="0081714A" w:rsidRDefault="0094391B" w:rsidP="0081714A">
      <w:pPr>
        <w:pStyle w:val="Nadpis3"/>
        <w:keepNext w:val="0"/>
        <w:keepLines w:val="0"/>
        <w:numPr>
          <w:ilvl w:val="0"/>
          <w:numId w:val="0"/>
        </w:numPr>
        <w:spacing w:after="0" w:line="240" w:lineRule="auto"/>
        <w:ind w:left="567"/>
        <w:jc w:val="both"/>
        <w:rPr>
          <w:rStyle w:val="spelle"/>
          <w:rFonts w:cs="Arial"/>
        </w:rPr>
      </w:pPr>
    </w:p>
    <w:p w14:paraId="6D7891FA" w14:textId="77777777" w:rsidR="0094391B" w:rsidRPr="0081714A" w:rsidRDefault="0094391B" w:rsidP="0081714A">
      <w:pPr>
        <w:pStyle w:val="Nadpis3"/>
        <w:keepNext w:val="0"/>
        <w:keepLines w:val="0"/>
        <w:numPr>
          <w:ilvl w:val="1"/>
          <w:numId w:val="161"/>
        </w:numPr>
        <w:spacing w:after="0" w:line="240" w:lineRule="auto"/>
        <w:ind w:left="567" w:hanging="567"/>
        <w:jc w:val="both"/>
        <w:rPr>
          <w:rStyle w:val="spelle"/>
          <w:rFonts w:cs="Arial"/>
        </w:rPr>
      </w:pPr>
      <w:r w:rsidRPr="0081714A">
        <w:rPr>
          <w:rStyle w:val="spelle"/>
          <w:rFonts w:cs="Arial"/>
        </w:rPr>
        <w:t xml:space="preserve">Elektronická ponuka musí byť predložená v určených komunikačných formátoch a určeným spôsobom tak, aby bola zabezpečená pred zmenou jej obsahu; ak sa vyžaduje kódovanie a šifrovanie, musí byť predložená vo vopred určených formátoch kódovania a šifrovania. Verejný obstarávateľ vylúči uchádzača, ak </w:t>
      </w:r>
    </w:p>
    <w:p w14:paraId="458506F3" w14:textId="77777777" w:rsidR="0094391B" w:rsidRPr="0081714A" w:rsidRDefault="0094391B" w:rsidP="0081714A">
      <w:pPr>
        <w:pStyle w:val="Nadpis4"/>
        <w:keepNext w:val="0"/>
        <w:keepLines w:val="0"/>
        <w:numPr>
          <w:ilvl w:val="2"/>
          <w:numId w:val="161"/>
        </w:numPr>
        <w:spacing w:after="0" w:line="240" w:lineRule="auto"/>
        <w:ind w:left="1276" w:hanging="709"/>
        <w:rPr>
          <w:rFonts w:cs="Arial"/>
        </w:rPr>
      </w:pPr>
      <w:r w:rsidRPr="0081714A">
        <w:rPr>
          <w:rFonts w:cs="Arial"/>
        </w:rPr>
        <w:t>nedodržal určený spôsob komunikácie,</w:t>
      </w:r>
    </w:p>
    <w:p w14:paraId="1B687E1C" w14:textId="77777777" w:rsidR="0094391B" w:rsidRPr="0081714A" w:rsidRDefault="0094391B" w:rsidP="0081714A">
      <w:pPr>
        <w:pStyle w:val="Nadpis4"/>
        <w:keepNext w:val="0"/>
        <w:keepLines w:val="0"/>
        <w:numPr>
          <w:ilvl w:val="2"/>
          <w:numId w:val="161"/>
        </w:numPr>
        <w:spacing w:after="0" w:line="240" w:lineRule="auto"/>
        <w:ind w:left="1276" w:hanging="709"/>
        <w:rPr>
          <w:rFonts w:cs="Arial"/>
        </w:rPr>
      </w:pPr>
      <w:r w:rsidRPr="0081714A">
        <w:rPr>
          <w:rFonts w:cs="Arial"/>
        </w:rPr>
        <w:t>obsah jeho ponuky nie je možné sprístupniť alebo</w:t>
      </w:r>
    </w:p>
    <w:p w14:paraId="12BAA5E2" w14:textId="4240AF1B" w:rsidR="0094391B" w:rsidRPr="0081714A" w:rsidRDefault="0094391B" w:rsidP="0081714A">
      <w:pPr>
        <w:pStyle w:val="Nadpis4"/>
        <w:keepNext w:val="0"/>
        <w:keepLines w:val="0"/>
        <w:numPr>
          <w:ilvl w:val="2"/>
          <w:numId w:val="161"/>
        </w:numPr>
        <w:spacing w:after="0" w:line="240" w:lineRule="auto"/>
        <w:ind w:left="1276" w:hanging="709"/>
        <w:jc w:val="both"/>
        <w:rPr>
          <w:rFonts w:cs="Arial"/>
        </w:rPr>
      </w:pPr>
      <w:r w:rsidRPr="0081714A">
        <w:rPr>
          <w:rFonts w:cs="Arial"/>
        </w:rPr>
        <w:t xml:space="preserve">nepredložil ponuku vo vyžadovanom formáte kódovania, ak je potrebný na ďalšie </w:t>
      </w:r>
      <w:r w:rsidR="005011AB" w:rsidRPr="0081714A">
        <w:rPr>
          <w:rFonts w:cs="Arial"/>
        </w:rPr>
        <w:t>spr</w:t>
      </w:r>
      <w:r w:rsidRPr="0081714A">
        <w:rPr>
          <w:rFonts w:cs="Arial"/>
        </w:rPr>
        <w:t>acovanie pri vyhodnocovaní ponúk.</w:t>
      </w:r>
    </w:p>
    <w:p w14:paraId="1D7A7AF0" w14:textId="77777777" w:rsidR="0094391B" w:rsidRPr="0081714A" w:rsidRDefault="0094391B" w:rsidP="0081714A">
      <w:pPr>
        <w:spacing w:after="0" w:line="240" w:lineRule="auto"/>
        <w:rPr>
          <w:rFonts w:ascii="Proba Pro" w:hAnsi="Proba Pro" w:cs="Arial"/>
        </w:rPr>
      </w:pPr>
    </w:p>
    <w:p w14:paraId="7ECB06A0" w14:textId="77777777" w:rsidR="0094391B" w:rsidRPr="0081714A" w:rsidRDefault="0094391B" w:rsidP="0081714A">
      <w:pPr>
        <w:pStyle w:val="Nadpis3"/>
        <w:keepNext w:val="0"/>
        <w:keepLines w:val="0"/>
        <w:numPr>
          <w:ilvl w:val="1"/>
          <w:numId w:val="161"/>
        </w:numPr>
        <w:spacing w:after="0" w:line="240" w:lineRule="auto"/>
        <w:ind w:left="567" w:hanging="567"/>
        <w:jc w:val="both"/>
        <w:rPr>
          <w:rStyle w:val="spelle"/>
          <w:rFonts w:cs="Arial"/>
          <w:sz w:val="22"/>
          <w:szCs w:val="22"/>
        </w:rPr>
      </w:pPr>
      <w:r w:rsidRPr="0081714A">
        <w:rPr>
          <w:rStyle w:val="spelle"/>
          <w:rFonts w:cs="Arial"/>
        </w:rPr>
        <w:t>Uchádzač má možnosť registrovať sa do systému JOSEPHINE pomocou hesla i registráciou a prihlásením pomocou občianskeho preukazu s elektronickým čipom a bezpečnostným osobnostným kódom (eID).</w:t>
      </w:r>
    </w:p>
    <w:p w14:paraId="4DCA263B" w14:textId="77777777" w:rsidR="0094391B" w:rsidRPr="0081714A" w:rsidRDefault="0094391B" w:rsidP="0081714A">
      <w:pPr>
        <w:pStyle w:val="Nadpis3"/>
        <w:keepNext w:val="0"/>
        <w:keepLines w:val="0"/>
        <w:numPr>
          <w:ilvl w:val="0"/>
          <w:numId w:val="0"/>
        </w:numPr>
        <w:spacing w:after="0" w:line="240" w:lineRule="auto"/>
        <w:ind w:left="567"/>
        <w:jc w:val="both"/>
        <w:rPr>
          <w:rStyle w:val="spelle"/>
          <w:rFonts w:cs="Arial"/>
        </w:rPr>
      </w:pPr>
    </w:p>
    <w:p w14:paraId="5F2973E2" w14:textId="055051EF" w:rsidR="0094391B" w:rsidRPr="0081714A" w:rsidRDefault="0094391B" w:rsidP="0081714A">
      <w:pPr>
        <w:pStyle w:val="Nadpis3"/>
        <w:keepNext w:val="0"/>
        <w:keepLines w:val="0"/>
        <w:numPr>
          <w:ilvl w:val="1"/>
          <w:numId w:val="161"/>
        </w:numPr>
        <w:spacing w:after="0" w:line="240" w:lineRule="auto"/>
        <w:ind w:left="567" w:hanging="567"/>
        <w:jc w:val="both"/>
        <w:rPr>
          <w:rStyle w:val="spelle"/>
          <w:rFonts w:cs="Arial"/>
        </w:rPr>
      </w:pPr>
      <w:r w:rsidRPr="0081714A">
        <w:rPr>
          <w:rStyle w:val="spelle"/>
          <w:rFonts w:cs="Arial"/>
        </w:rPr>
        <w:t xml:space="preserve">Predkladanie ponúk je umožnené iba autentifikovaným </w:t>
      </w:r>
      <w:r w:rsidR="00232BCF" w:rsidRPr="0081714A">
        <w:rPr>
          <w:rStyle w:val="spelle"/>
          <w:rFonts w:cs="Arial"/>
        </w:rPr>
        <w:t>záujemcom</w:t>
      </w:r>
      <w:r w:rsidRPr="0081714A">
        <w:rPr>
          <w:rStyle w:val="spelle"/>
          <w:rFonts w:cs="Arial"/>
        </w:rPr>
        <w:t xml:space="preserve">. Autentifikáciu je možné </w:t>
      </w:r>
      <w:r w:rsidR="00E626F4" w:rsidRPr="0081714A">
        <w:rPr>
          <w:rStyle w:val="spelle"/>
          <w:rFonts w:cs="Arial"/>
        </w:rPr>
        <w:t xml:space="preserve">vykonať </w:t>
      </w:r>
      <w:r w:rsidR="00234373" w:rsidRPr="0081714A">
        <w:rPr>
          <w:rStyle w:val="spelle"/>
          <w:rFonts w:cs="Arial"/>
        </w:rPr>
        <w:t>nasledovnými</w:t>
      </w:r>
      <w:r w:rsidRPr="0081714A">
        <w:rPr>
          <w:rStyle w:val="spelle"/>
          <w:rFonts w:cs="Arial"/>
        </w:rPr>
        <w:t xml:space="preserve"> spôsobmi: </w:t>
      </w:r>
    </w:p>
    <w:p w14:paraId="544F85C2" w14:textId="468A72A7" w:rsidR="00234373" w:rsidRPr="0081714A" w:rsidRDefault="00234373" w:rsidP="0081714A">
      <w:pPr>
        <w:pStyle w:val="Nadpis4"/>
        <w:keepNext w:val="0"/>
        <w:keepLines w:val="0"/>
        <w:numPr>
          <w:ilvl w:val="2"/>
          <w:numId w:val="161"/>
        </w:numPr>
        <w:spacing w:after="0" w:line="240" w:lineRule="auto"/>
        <w:ind w:left="1276" w:hanging="709"/>
        <w:jc w:val="both"/>
        <w:rPr>
          <w:rFonts w:cs="Arial"/>
        </w:rPr>
      </w:pPr>
      <w:r w:rsidRPr="0081714A">
        <w:rPr>
          <w:rFonts w:cs="Arial"/>
        </w:rPr>
        <w:t>v systéme JOSEPHINE registráciou a prihlásením pomocou občianskeho preukazu s elektronickým čipom a bezpečnostným osobnostným kódom (eID). V systéme je autentifikovaná spoločnosť, ktor</w:t>
      </w:r>
      <w:r w:rsidR="00232BCF" w:rsidRPr="0081714A">
        <w:rPr>
          <w:rFonts w:cs="Arial"/>
        </w:rPr>
        <w:t>ú</w:t>
      </w:r>
      <w:r w:rsidRPr="0081714A">
        <w:rPr>
          <w:rFonts w:cs="Arial"/>
        </w:rPr>
        <w:t xml:space="preserve"> pomocou eID registruje štatutár danej spoločnosti. Autentifikáciu vykonáva poskytovateľ systému JOSEPHINE</w:t>
      </w:r>
      <w:r w:rsidR="005011AB" w:rsidRPr="0081714A">
        <w:rPr>
          <w:rFonts w:cs="Arial"/>
        </w:rPr>
        <w:t>,</w:t>
      </w:r>
      <w:r w:rsidRPr="0081714A">
        <w:rPr>
          <w:rFonts w:cs="Arial"/>
        </w:rPr>
        <w:t xml:space="preserve"> a to v pracovných dňoch v čase 8:00 – 16:00 hod.,</w:t>
      </w:r>
    </w:p>
    <w:p w14:paraId="09CB4975" w14:textId="485D5453" w:rsidR="00234373" w:rsidRPr="0081714A" w:rsidRDefault="00234373" w:rsidP="0081714A">
      <w:pPr>
        <w:pStyle w:val="Nadpis4"/>
        <w:keepNext w:val="0"/>
        <w:keepLines w:val="0"/>
        <w:numPr>
          <w:ilvl w:val="2"/>
          <w:numId w:val="161"/>
        </w:numPr>
        <w:spacing w:after="0" w:line="240" w:lineRule="auto"/>
        <w:ind w:left="1276" w:hanging="709"/>
        <w:jc w:val="both"/>
        <w:rPr>
          <w:rFonts w:cs="Arial"/>
        </w:rPr>
      </w:pPr>
      <w:r w:rsidRPr="0081714A">
        <w:rPr>
          <w:rFonts w:cs="Arial"/>
        </w:rPr>
        <w:t>nahraním kvalifikovaného elektronického podpisu (napríklad podpisu eID) štatutára danej spoločnosti na kartu užívateľa po registrácii a prihlásení do systému JOSEPHINE. Autentifikáciu vykoná poskytovateľ systému JOSEPHINE</w:t>
      </w:r>
      <w:r w:rsidR="005011AB" w:rsidRPr="0081714A">
        <w:rPr>
          <w:rFonts w:cs="Arial"/>
        </w:rPr>
        <w:t>,</w:t>
      </w:r>
      <w:r w:rsidRPr="0081714A">
        <w:rPr>
          <w:rFonts w:cs="Arial"/>
        </w:rPr>
        <w:t xml:space="preserve"> a to v pracovných dňoch v čase 8.00 – 16.00 hod.,</w:t>
      </w:r>
    </w:p>
    <w:p w14:paraId="56CDC925" w14:textId="3F78BDF5" w:rsidR="00234373" w:rsidRPr="0081714A" w:rsidRDefault="00234373" w:rsidP="0081714A">
      <w:pPr>
        <w:pStyle w:val="Nadpis4"/>
        <w:keepNext w:val="0"/>
        <w:keepLines w:val="0"/>
        <w:numPr>
          <w:ilvl w:val="2"/>
          <w:numId w:val="161"/>
        </w:numPr>
        <w:spacing w:after="0" w:line="240" w:lineRule="auto"/>
        <w:ind w:left="1276" w:hanging="709"/>
        <w:jc w:val="both"/>
        <w:rPr>
          <w:rFonts w:cs="Arial"/>
        </w:rPr>
      </w:pPr>
      <w:r w:rsidRPr="0081714A">
        <w:rPr>
          <w:rFonts w:cs="Arial"/>
        </w:rPr>
        <w:t>vložením plnej moci na kartu užívateľa po registrácii, ktorá je podpísaná elektronickým podpisom štatutára aj splnomocnenou osobou, alebo prešla zaručenou konverziou. Autentifikáciu vykoná poskytovateľ systému JOSEPHINE</w:t>
      </w:r>
      <w:r w:rsidR="005011AB" w:rsidRPr="0081714A">
        <w:rPr>
          <w:rFonts w:cs="Arial"/>
        </w:rPr>
        <w:t>,</w:t>
      </w:r>
      <w:r w:rsidRPr="0081714A">
        <w:rPr>
          <w:rFonts w:cs="Arial"/>
        </w:rPr>
        <w:t xml:space="preserve"> a to v pracovné dni v čase 8.00 – 16.00 hod.,</w:t>
      </w:r>
    </w:p>
    <w:p w14:paraId="3B1A7708" w14:textId="1121A41A" w:rsidR="00234373" w:rsidRPr="0081714A" w:rsidRDefault="00234373" w:rsidP="0081714A">
      <w:pPr>
        <w:pStyle w:val="Nadpis4"/>
        <w:keepNext w:val="0"/>
        <w:keepLines w:val="0"/>
        <w:numPr>
          <w:ilvl w:val="2"/>
          <w:numId w:val="161"/>
        </w:numPr>
        <w:spacing w:after="0" w:line="240" w:lineRule="auto"/>
        <w:ind w:left="1276" w:hanging="709"/>
        <w:jc w:val="both"/>
        <w:rPr>
          <w:rFonts w:cs="Arial"/>
        </w:rPr>
      </w:pPr>
      <w:r w:rsidRPr="0081714A">
        <w:rPr>
          <w:rFonts w:cs="Arial"/>
        </w:rPr>
        <w:t xml:space="preserve">počkaním na autentifikačný kód, ktorý bude poslaný na adresu sídla firmy do rúk štatutára </w:t>
      </w:r>
      <w:r w:rsidR="00232BCF" w:rsidRPr="0081714A">
        <w:rPr>
          <w:rFonts w:cs="Arial"/>
        </w:rPr>
        <w:t>záujemcu</w:t>
      </w:r>
      <w:r w:rsidRPr="0081714A">
        <w:rPr>
          <w:rFonts w:cs="Arial"/>
        </w:rPr>
        <w:t xml:space="preserve"> v listovej podobe formou doporučenej pošty. </w:t>
      </w:r>
      <w:r w:rsidRPr="0081714A">
        <w:rPr>
          <w:rFonts w:cs="Arial"/>
          <w:b/>
        </w:rPr>
        <w:t xml:space="preserve">Lehota na tento úkon </w:t>
      </w:r>
      <w:r w:rsidR="005011AB" w:rsidRPr="0081714A">
        <w:rPr>
          <w:rFonts w:cs="Arial"/>
          <w:b/>
        </w:rPr>
        <w:t>je</w:t>
      </w:r>
      <w:r w:rsidRPr="0081714A">
        <w:rPr>
          <w:rFonts w:cs="Arial"/>
          <w:b/>
        </w:rPr>
        <w:t xml:space="preserve"> obvykle 3-4 pracovné dni a je potrebné s touto lehotou počítať pri vkladaní ponuky.</w:t>
      </w:r>
    </w:p>
    <w:p w14:paraId="5C29379B" w14:textId="77777777" w:rsidR="001B0C88" w:rsidRPr="0081714A" w:rsidRDefault="001B0C88" w:rsidP="0081714A">
      <w:pPr>
        <w:pStyle w:val="Nadpis3"/>
        <w:keepNext w:val="0"/>
        <w:keepLines w:val="0"/>
        <w:numPr>
          <w:ilvl w:val="0"/>
          <w:numId w:val="0"/>
        </w:numPr>
        <w:spacing w:after="0" w:line="240" w:lineRule="auto"/>
        <w:ind w:left="567"/>
        <w:jc w:val="both"/>
        <w:rPr>
          <w:rFonts w:cs="Arial"/>
        </w:rPr>
      </w:pPr>
    </w:p>
    <w:p w14:paraId="3E4F8BD6" w14:textId="3132FBF0" w:rsidR="0094391B" w:rsidRPr="0081714A" w:rsidRDefault="0094391B" w:rsidP="0081714A">
      <w:pPr>
        <w:pStyle w:val="Nadpis3"/>
        <w:keepNext w:val="0"/>
        <w:keepLines w:val="0"/>
        <w:numPr>
          <w:ilvl w:val="1"/>
          <w:numId w:val="161"/>
        </w:numPr>
        <w:spacing w:after="0" w:line="240" w:lineRule="auto"/>
        <w:ind w:left="567" w:hanging="567"/>
        <w:jc w:val="both"/>
        <w:rPr>
          <w:rFonts w:cs="Arial"/>
        </w:rPr>
      </w:pPr>
      <w:r w:rsidRPr="0081714A">
        <w:rPr>
          <w:rFonts w:cs="Arial"/>
        </w:rPr>
        <w:t xml:space="preserve">Autentifikovaný </w:t>
      </w:r>
      <w:r w:rsidR="00232BCF" w:rsidRPr="0081714A">
        <w:rPr>
          <w:rFonts w:cs="Arial"/>
        </w:rPr>
        <w:t>záujemca</w:t>
      </w:r>
      <w:r w:rsidRPr="0081714A">
        <w:rPr>
          <w:rFonts w:cs="Arial"/>
        </w:rPr>
        <w:t xml:space="preserve"> si po prihlásení do systému JOSEPHINE v Prehľade zákaziek </w:t>
      </w:r>
      <w:r w:rsidRPr="0081714A">
        <w:rPr>
          <w:rStyle w:val="spelle"/>
        </w:rPr>
        <w:t>vyberie</w:t>
      </w:r>
      <w:r w:rsidRPr="0081714A">
        <w:rPr>
          <w:rFonts w:cs="Arial"/>
        </w:rPr>
        <w:t xml:space="preserve"> predmetnú zákazku a vloží svoju ponuku do určeného formulára na príjem ponúk, ktorý nájde v záložke „Ponuky</w:t>
      </w:r>
      <w:r w:rsidR="006769AF" w:rsidRPr="0081714A">
        <w:rPr>
          <w:rFonts w:cs="Arial"/>
        </w:rPr>
        <w:t xml:space="preserve"> a žiadosti</w:t>
      </w:r>
      <w:r w:rsidRPr="0081714A">
        <w:rPr>
          <w:rFonts w:cs="Arial"/>
        </w:rPr>
        <w:t>“.</w:t>
      </w:r>
    </w:p>
    <w:p w14:paraId="0CB46E2F" w14:textId="77777777" w:rsidR="0094391B" w:rsidRPr="0081714A" w:rsidRDefault="0094391B" w:rsidP="0081714A">
      <w:pPr>
        <w:pStyle w:val="Nadpis3"/>
        <w:keepNext w:val="0"/>
        <w:keepLines w:val="0"/>
        <w:numPr>
          <w:ilvl w:val="0"/>
          <w:numId w:val="0"/>
        </w:numPr>
        <w:spacing w:after="0" w:line="240" w:lineRule="auto"/>
        <w:ind w:left="567"/>
        <w:jc w:val="both"/>
        <w:rPr>
          <w:rFonts w:cs="Arial"/>
        </w:rPr>
      </w:pPr>
    </w:p>
    <w:p w14:paraId="00F3AD10" w14:textId="6C82DD72" w:rsidR="00234373" w:rsidRPr="0081714A" w:rsidRDefault="007C4F8C" w:rsidP="0081714A">
      <w:pPr>
        <w:pStyle w:val="Nadpis3"/>
        <w:keepNext w:val="0"/>
        <w:keepLines w:val="0"/>
        <w:numPr>
          <w:ilvl w:val="1"/>
          <w:numId w:val="161"/>
        </w:numPr>
        <w:spacing w:after="0" w:line="240" w:lineRule="auto"/>
        <w:ind w:left="567" w:hanging="567"/>
        <w:jc w:val="both"/>
      </w:pPr>
      <w:bookmarkStart w:id="90" w:name="_Hlk534890211"/>
      <w:r w:rsidRPr="0081714A">
        <w:lastRenderedPageBreak/>
        <w:t>Požiadavka verejného obstarávateľa na doklady, dokumenty a ďalšie písomnosti, ktoré musia byť predložené v ponuke je uvedená v bode 8 tejto časti súťažných podkladov. Uchádzač pri vkladaní ponuky samostatne vyplní položkový elektronický formulár, ktorý zodpovedá návrhu na plnenie kritérií uvedenom v súťažných podkladoch</w:t>
      </w:r>
      <w:bookmarkEnd w:id="90"/>
      <w:r w:rsidR="00234373" w:rsidRPr="0081714A">
        <w:t xml:space="preserve">. </w:t>
      </w:r>
    </w:p>
    <w:p w14:paraId="1F42E3D4" w14:textId="77777777" w:rsidR="00234373" w:rsidRPr="0081714A" w:rsidRDefault="00234373" w:rsidP="0081714A">
      <w:pPr>
        <w:pStyle w:val="Nadpis3"/>
        <w:keepNext w:val="0"/>
        <w:keepLines w:val="0"/>
        <w:numPr>
          <w:ilvl w:val="0"/>
          <w:numId w:val="0"/>
        </w:numPr>
        <w:spacing w:after="0" w:line="240" w:lineRule="auto"/>
        <w:ind w:left="567"/>
        <w:jc w:val="both"/>
      </w:pPr>
    </w:p>
    <w:p w14:paraId="642B0B84" w14:textId="351C9BB4" w:rsidR="00234373" w:rsidRPr="0081714A" w:rsidRDefault="007C4F8C" w:rsidP="0081714A">
      <w:pPr>
        <w:pStyle w:val="Nadpis3"/>
        <w:keepNext w:val="0"/>
        <w:keepLines w:val="0"/>
        <w:numPr>
          <w:ilvl w:val="1"/>
          <w:numId w:val="161"/>
        </w:numPr>
        <w:spacing w:after="0" w:line="240" w:lineRule="auto"/>
        <w:ind w:left="567" w:hanging="567"/>
        <w:jc w:val="both"/>
      </w:pPr>
      <w:bookmarkStart w:id="91" w:name="_Hlk534890231"/>
      <w:r w:rsidRPr="0081714A">
        <w:t>Po úspešnom nahraní ponuky do systému JOSEPHINE je uchádzačovi odoslaný notifikačný informatívny e-mail (a to na emailovú adresu užívateľa uchádzača, ktorý ponuku nahral). Ponuka uchádzača predložená po uplynutí lehoty na predkladanie ponúk sa neotvorí</w:t>
      </w:r>
      <w:bookmarkEnd w:id="91"/>
      <w:r w:rsidRPr="0081714A">
        <w:t>.</w:t>
      </w:r>
    </w:p>
    <w:p w14:paraId="13AC932E" w14:textId="77777777" w:rsidR="00234373" w:rsidRPr="0081714A" w:rsidRDefault="00234373" w:rsidP="0081714A">
      <w:pPr>
        <w:pStyle w:val="Nadpis3"/>
        <w:keepNext w:val="0"/>
        <w:keepLines w:val="0"/>
        <w:numPr>
          <w:ilvl w:val="0"/>
          <w:numId w:val="0"/>
        </w:numPr>
        <w:spacing w:after="0" w:line="240" w:lineRule="auto"/>
        <w:ind w:left="567"/>
        <w:jc w:val="both"/>
      </w:pPr>
    </w:p>
    <w:p w14:paraId="134EBC72" w14:textId="77777777" w:rsidR="0094391B" w:rsidRPr="0081714A" w:rsidRDefault="0094391B" w:rsidP="0081714A">
      <w:pPr>
        <w:pStyle w:val="SAP1"/>
        <w:widowControl/>
        <w:spacing w:before="0" w:after="0" w:line="240" w:lineRule="auto"/>
        <w:rPr>
          <w:lang w:val="sk-SK"/>
        </w:rPr>
      </w:pPr>
      <w:bookmarkStart w:id="92" w:name="_Toc524701786"/>
      <w:bookmarkStart w:id="93" w:name="_Toc22634831"/>
      <w:bookmarkStart w:id="94" w:name="_opuj5n"/>
      <w:bookmarkEnd w:id="89"/>
      <w:r w:rsidRPr="0081714A">
        <w:rPr>
          <w:lang w:val="sk-SK"/>
        </w:rPr>
        <w:t>Miesto a</w:t>
      </w:r>
      <w:r w:rsidRPr="0081714A">
        <w:rPr>
          <w:rFonts w:ascii="Calibri" w:hAnsi="Calibri" w:cs="Calibri"/>
          <w:lang w:val="sk-SK"/>
        </w:rPr>
        <w:t> </w:t>
      </w:r>
      <w:r w:rsidRPr="0081714A">
        <w:rPr>
          <w:lang w:val="sk-SK"/>
        </w:rPr>
        <w:t>lehota na predkladanie ponúk</w:t>
      </w:r>
      <w:bookmarkEnd w:id="92"/>
      <w:bookmarkEnd w:id="93"/>
    </w:p>
    <w:p w14:paraId="4EA0120B" w14:textId="77777777" w:rsidR="0094391B" w:rsidRPr="0081714A" w:rsidRDefault="0094391B" w:rsidP="0081714A">
      <w:pPr>
        <w:pStyle w:val="Nadpis3"/>
        <w:keepNext w:val="0"/>
        <w:keepLines w:val="0"/>
        <w:numPr>
          <w:ilvl w:val="0"/>
          <w:numId w:val="0"/>
        </w:numPr>
        <w:spacing w:after="0" w:line="240" w:lineRule="auto"/>
        <w:ind w:left="567"/>
        <w:jc w:val="both"/>
        <w:rPr>
          <w:rFonts w:cs="Arial"/>
        </w:rPr>
      </w:pPr>
    </w:p>
    <w:p w14:paraId="37D253B2" w14:textId="77777777" w:rsidR="00A433B4" w:rsidRPr="0081714A" w:rsidRDefault="00A433B4" w:rsidP="0081714A">
      <w:pPr>
        <w:pStyle w:val="Nadpis3"/>
        <w:keepNext w:val="0"/>
        <w:keepLines w:val="0"/>
        <w:numPr>
          <w:ilvl w:val="1"/>
          <w:numId w:val="162"/>
        </w:numPr>
        <w:spacing w:after="0" w:line="240" w:lineRule="auto"/>
        <w:ind w:left="567" w:hanging="567"/>
        <w:jc w:val="both"/>
      </w:pPr>
      <w:r w:rsidRPr="0081714A">
        <w:t>Ponuky sa predkladajú v</w:t>
      </w:r>
      <w:r w:rsidRPr="0081714A">
        <w:rPr>
          <w:rFonts w:ascii="Calibri" w:hAnsi="Calibri" w:cs="Calibri"/>
        </w:rPr>
        <w:t> </w:t>
      </w:r>
      <w:r w:rsidRPr="0081714A">
        <w:t>s</w:t>
      </w:r>
      <w:r w:rsidRPr="0081714A">
        <w:rPr>
          <w:rFonts w:cs="Proba Pro"/>
        </w:rPr>
        <w:t>ú</w:t>
      </w:r>
      <w:r w:rsidRPr="0081714A">
        <w:t>lade s</w:t>
      </w:r>
      <w:r w:rsidRPr="0081714A">
        <w:rPr>
          <w:rFonts w:ascii="Calibri" w:hAnsi="Calibri" w:cs="Calibri"/>
        </w:rPr>
        <w:t> </w:t>
      </w:r>
      <w:r w:rsidRPr="0081714A">
        <w:t xml:space="preserve">podmienkami bodu 20 tejto </w:t>
      </w:r>
      <w:r w:rsidRPr="0081714A">
        <w:rPr>
          <w:rFonts w:cs="Proba Pro"/>
        </w:rPr>
        <w:t>č</w:t>
      </w:r>
      <w:r w:rsidRPr="0081714A">
        <w:t>asti s</w:t>
      </w:r>
      <w:r w:rsidRPr="0081714A">
        <w:rPr>
          <w:rFonts w:cs="Proba Pro"/>
        </w:rPr>
        <w:t>úť</w:t>
      </w:r>
      <w:r w:rsidRPr="0081714A">
        <w:t>a</w:t>
      </w:r>
      <w:r w:rsidRPr="0081714A">
        <w:rPr>
          <w:rFonts w:cs="Proba Pro"/>
        </w:rPr>
        <w:t>ž</w:t>
      </w:r>
      <w:r w:rsidRPr="0081714A">
        <w:t>n</w:t>
      </w:r>
      <w:r w:rsidRPr="0081714A">
        <w:rPr>
          <w:rFonts w:cs="Proba Pro"/>
        </w:rPr>
        <w:t>ý</w:t>
      </w:r>
      <w:r w:rsidRPr="0081714A">
        <w:t>ch podkladov.</w:t>
      </w:r>
    </w:p>
    <w:p w14:paraId="768A878C" w14:textId="77777777" w:rsidR="00A433B4" w:rsidRPr="0081714A" w:rsidRDefault="00A433B4" w:rsidP="0081714A">
      <w:pPr>
        <w:pStyle w:val="Nadpis3"/>
        <w:keepNext w:val="0"/>
        <w:keepLines w:val="0"/>
        <w:numPr>
          <w:ilvl w:val="0"/>
          <w:numId w:val="0"/>
        </w:numPr>
        <w:spacing w:after="0" w:line="240" w:lineRule="auto"/>
        <w:ind w:left="567"/>
        <w:jc w:val="both"/>
        <w:rPr>
          <w:rFonts w:cs="Arial"/>
        </w:rPr>
      </w:pPr>
    </w:p>
    <w:p w14:paraId="1066849A" w14:textId="13D423AD" w:rsidR="00A433B4" w:rsidRPr="0081714A" w:rsidRDefault="00A433B4" w:rsidP="0081714A">
      <w:pPr>
        <w:pStyle w:val="Nadpis3"/>
        <w:keepNext w:val="0"/>
        <w:keepLines w:val="0"/>
        <w:numPr>
          <w:ilvl w:val="1"/>
          <w:numId w:val="162"/>
        </w:numPr>
        <w:spacing w:after="0" w:line="240" w:lineRule="auto"/>
        <w:ind w:left="567" w:hanging="567"/>
        <w:jc w:val="both"/>
      </w:pPr>
      <w:r w:rsidRPr="0081714A">
        <w:t>Ak uchádzač v</w:t>
      </w:r>
      <w:r w:rsidRPr="0081714A">
        <w:rPr>
          <w:rFonts w:ascii="Calibri" w:hAnsi="Calibri" w:cs="Calibri"/>
        </w:rPr>
        <w:t> </w:t>
      </w:r>
      <w:r w:rsidRPr="0081714A">
        <w:t>ponuke predklad</w:t>
      </w:r>
      <w:r w:rsidRPr="0081714A">
        <w:rPr>
          <w:rFonts w:cs="Proba Pro"/>
        </w:rPr>
        <w:t>á</w:t>
      </w:r>
      <w:r w:rsidRPr="0081714A">
        <w:t xml:space="preserve"> v</w:t>
      </w:r>
      <w:r w:rsidRPr="0081714A">
        <w:rPr>
          <w:rFonts w:ascii="Calibri" w:hAnsi="Calibri" w:cs="Calibri"/>
        </w:rPr>
        <w:t> </w:t>
      </w:r>
      <w:r w:rsidRPr="0081714A">
        <w:t>zmysle bodu 8.</w:t>
      </w:r>
      <w:r w:rsidR="00E626F4" w:rsidRPr="0081714A">
        <w:t>7</w:t>
      </w:r>
      <w:r w:rsidRPr="0081714A">
        <w:t>.2 tejto časti súťažných podkladov aj originál záručnej listiny</w:t>
      </w:r>
      <w:r w:rsidR="00B94E8A" w:rsidRPr="0081714A">
        <w:t>,</w:t>
      </w:r>
      <w:r w:rsidRPr="0081714A">
        <w:t xml:space="preserve"> resp. originál dokladu o</w:t>
      </w:r>
      <w:r w:rsidRPr="0081714A">
        <w:rPr>
          <w:rFonts w:ascii="Calibri" w:hAnsi="Calibri" w:cs="Calibri"/>
        </w:rPr>
        <w:t> </w:t>
      </w:r>
      <w:r w:rsidRPr="0081714A">
        <w:t>poistení záruky v</w:t>
      </w:r>
      <w:r w:rsidRPr="0081714A">
        <w:rPr>
          <w:rFonts w:ascii="Calibri" w:hAnsi="Calibri" w:cs="Calibri"/>
        </w:rPr>
        <w:t> </w:t>
      </w:r>
      <w:r w:rsidRPr="0081714A">
        <w:t>tla</w:t>
      </w:r>
      <w:r w:rsidRPr="0081714A">
        <w:rPr>
          <w:rFonts w:cs="Proba Pro"/>
        </w:rPr>
        <w:t>č</w:t>
      </w:r>
      <w:r w:rsidRPr="0081714A">
        <w:t>enej forme, predlo</w:t>
      </w:r>
      <w:r w:rsidRPr="0081714A">
        <w:rPr>
          <w:rFonts w:cs="Proba Pro"/>
        </w:rPr>
        <w:t>ží</w:t>
      </w:r>
      <w:r w:rsidRPr="0081714A">
        <w:t xml:space="preserve"> tento dokument v</w:t>
      </w:r>
      <w:r w:rsidRPr="0081714A">
        <w:rPr>
          <w:rFonts w:ascii="Calibri" w:hAnsi="Calibri" w:cs="Calibri"/>
        </w:rPr>
        <w:t> </w:t>
      </w:r>
      <w:r w:rsidRPr="0081714A">
        <w:t>samostatnom uzavretom obale na adresu uveden</w:t>
      </w:r>
      <w:r w:rsidRPr="0081714A">
        <w:rPr>
          <w:rFonts w:cs="Proba Pro"/>
        </w:rPr>
        <w:t>ú</w:t>
      </w:r>
      <w:r w:rsidRPr="0081714A">
        <w:t xml:space="preserve"> v</w:t>
      </w:r>
      <w:r w:rsidRPr="0081714A">
        <w:rPr>
          <w:rFonts w:ascii="Calibri" w:hAnsi="Calibri" w:cs="Calibri"/>
        </w:rPr>
        <w:t> </w:t>
      </w:r>
      <w:r w:rsidRPr="0081714A">
        <w:t>bode 21.2.1. ni</w:t>
      </w:r>
      <w:r w:rsidRPr="0081714A">
        <w:rPr>
          <w:rFonts w:cs="Proba Pro"/>
        </w:rPr>
        <w:t>žš</w:t>
      </w:r>
      <w:r w:rsidRPr="0081714A">
        <w:t>ie, pri</w:t>
      </w:r>
      <w:r w:rsidRPr="0081714A">
        <w:rPr>
          <w:rFonts w:cs="Proba Pro"/>
        </w:rPr>
        <w:t>č</w:t>
      </w:r>
      <w:r w:rsidRPr="0081714A">
        <w:t xml:space="preserve">om obal musí obsahovať nasledovné údaje:  </w:t>
      </w:r>
    </w:p>
    <w:p w14:paraId="2C1000C4" w14:textId="77777777" w:rsidR="0094391B" w:rsidRPr="0081714A" w:rsidRDefault="0094391B" w:rsidP="0081714A">
      <w:pPr>
        <w:pStyle w:val="Nadpis4"/>
        <w:keepNext w:val="0"/>
        <w:keepLines w:val="0"/>
        <w:numPr>
          <w:ilvl w:val="2"/>
          <w:numId w:val="162"/>
        </w:numPr>
        <w:spacing w:after="0" w:line="240" w:lineRule="auto"/>
        <w:ind w:left="1276" w:hanging="709"/>
        <w:rPr>
          <w:rFonts w:cs="Arial"/>
        </w:rPr>
      </w:pPr>
      <w:r w:rsidRPr="0081714A">
        <w:rPr>
          <w:rFonts w:cs="Arial"/>
        </w:rPr>
        <w:t>adresu: Tatra Tender s.r.o., Krčméryho 16, 811 04 Bratislava,</w:t>
      </w:r>
    </w:p>
    <w:p w14:paraId="7CFA1765" w14:textId="77777777" w:rsidR="0094391B" w:rsidRPr="0081714A" w:rsidRDefault="0094391B" w:rsidP="0081714A">
      <w:pPr>
        <w:pStyle w:val="Nadpis4"/>
        <w:keepNext w:val="0"/>
        <w:keepLines w:val="0"/>
        <w:numPr>
          <w:ilvl w:val="2"/>
          <w:numId w:val="162"/>
        </w:numPr>
        <w:spacing w:after="0" w:line="240" w:lineRule="auto"/>
        <w:ind w:left="1276" w:hanging="709"/>
        <w:rPr>
          <w:rFonts w:cs="Arial"/>
        </w:rPr>
      </w:pPr>
      <w:r w:rsidRPr="0081714A">
        <w:rPr>
          <w:rFonts w:cs="Arial"/>
        </w:rPr>
        <w:t>adresu uchádzača (názov alebo obchodné meno a adresu sídla alebo miesta podnikania),</w:t>
      </w:r>
    </w:p>
    <w:p w14:paraId="216086BD" w14:textId="390AAD0F" w:rsidR="0094391B" w:rsidRPr="0081714A" w:rsidRDefault="0094391B" w:rsidP="0081714A">
      <w:pPr>
        <w:pStyle w:val="Nadpis4"/>
        <w:keepNext w:val="0"/>
        <w:keepLines w:val="0"/>
        <w:numPr>
          <w:ilvl w:val="2"/>
          <w:numId w:val="162"/>
        </w:numPr>
        <w:spacing w:after="0" w:line="240" w:lineRule="auto"/>
        <w:ind w:left="1276" w:hanging="709"/>
        <w:jc w:val="both"/>
        <w:rPr>
          <w:rFonts w:cs="Arial"/>
        </w:rPr>
      </w:pPr>
      <w:r w:rsidRPr="0081714A">
        <w:rPr>
          <w:rFonts w:cs="Arial"/>
        </w:rPr>
        <w:t>označenie „</w:t>
      </w:r>
      <w:r w:rsidRPr="0081714A">
        <w:rPr>
          <w:rFonts w:cs="Arial"/>
          <w:b/>
        </w:rPr>
        <w:t xml:space="preserve">Verejná súťaž – </w:t>
      </w:r>
      <w:r w:rsidR="003D0664" w:rsidRPr="0081714A">
        <w:rPr>
          <w:rStyle w:val="spelle"/>
          <w:rFonts w:cs="Arial"/>
          <w:b/>
          <w:bCs/>
          <w:u w:val="single"/>
        </w:rPr>
        <w:t xml:space="preserve">Zdravotnícka prístrojová technika </w:t>
      </w:r>
      <w:r w:rsidR="002903CC" w:rsidRPr="0081714A">
        <w:rPr>
          <w:rStyle w:val="spelle"/>
          <w:rFonts w:cs="Arial"/>
          <w:b/>
          <w:bCs/>
          <w:u w:val="single"/>
        </w:rPr>
        <w:t>I</w:t>
      </w:r>
      <w:r w:rsidR="003D0664" w:rsidRPr="0081714A">
        <w:rPr>
          <w:rStyle w:val="spelle"/>
          <w:rFonts w:cs="Arial"/>
          <w:b/>
          <w:bCs/>
          <w:u w:val="single"/>
        </w:rPr>
        <w:t>I.</w:t>
      </w:r>
      <w:r w:rsidR="002A36C6" w:rsidRPr="0081714A">
        <w:rPr>
          <w:rFonts w:cs="Arial"/>
          <w:b/>
        </w:rPr>
        <w:t xml:space="preserve"> </w:t>
      </w:r>
      <w:r w:rsidR="003D0664" w:rsidRPr="0081714A">
        <w:rPr>
          <w:rFonts w:cs="Arial"/>
          <w:b/>
        </w:rPr>
        <w:t xml:space="preserve">– </w:t>
      </w:r>
      <w:r w:rsidR="003D0664" w:rsidRPr="0081714A">
        <w:rPr>
          <w:rFonts w:cs="Arial"/>
          <w:i/>
        </w:rPr>
        <w:t xml:space="preserve">[označenie Časti, na ktorú uchádzač predkladá ponuku - </w:t>
      </w:r>
      <w:r w:rsidR="003D0664" w:rsidRPr="0081714A">
        <w:rPr>
          <w:rFonts w:cs="Arial"/>
          <w:i/>
          <w:highlight w:val="lightGray"/>
        </w:rPr>
        <w:t>Časť I</w:t>
      </w:r>
      <w:r w:rsidR="003D0664" w:rsidRPr="0081714A">
        <w:rPr>
          <w:rFonts w:cs="Arial"/>
          <w:i/>
        </w:rPr>
        <w:t xml:space="preserve">. / </w:t>
      </w:r>
      <w:r w:rsidR="003D0664" w:rsidRPr="0081714A">
        <w:rPr>
          <w:rFonts w:cs="Arial"/>
          <w:i/>
          <w:highlight w:val="lightGray"/>
        </w:rPr>
        <w:t>Časť II</w:t>
      </w:r>
      <w:r w:rsidR="00024DFD" w:rsidRPr="0081714A">
        <w:rPr>
          <w:rFonts w:cs="Arial"/>
          <w:i/>
        </w:rPr>
        <w:t>.</w:t>
      </w:r>
      <w:r w:rsidR="00BC061A" w:rsidRPr="0081714A">
        <w:rPr>
          <w:rFonts w:cs="Arial"/>
          <w:i/>
        </w:rPr>
        <w:t xml:space="preserve">/ </w:t>
      </w:r>
      <w:r w:rsidR="00BC061A" w:rsidRPr="0081714A">
        <w:rPr>
          <w:rFonts w:cs="Arial"/>
          <w:i/>
          <w:shd w:val="clear" w:color="auto" w:fill="D9D9D9" w:themeFill="background1" w:themeFillShade="D9"/>
        </w:rPr>
        <w:t>Časť III.</w:t>
      </w:r>
      <w:r w:rsidR="003D0664" w:rsidRPr="0081714A">
        <w:rPr>
          <w:rFonts w:cs="Arial"/>
          <w:i/>
        </w:rPr>
        <w:t>]</w:t>
      </w:r>
      <w:r w:rsidR="003D0664" w:rsidRPr="0081714A">
        <w:rPr>
          <w:rFonts w:cs="Arial"/>
          <w:b/>
        </w:rPr>
        <w:t xml:space="preserve"> </w:t>
      </w:r>
      <w:r w:rsidR="00613BA2">
        <w:rPr>
          <w:rFonts w:cs="Arial"/>
          <w:b/>
        </w:rPr>
        <w:t>– doklad o</w:t>
      </w:r>
      <w:r w:rsidR="00613BA2">
        <w:rPr>
          <w:rFonts w:ascii="Calibri" w:hAnsi="Calibri" w:cs="Calibri"/>
          <w:b/>
        </w:rPr>
        <w:t> </w:t>
      </w:r>
      <w:r w:rsidR="00613BA2">
        <w:rPr>
          <w:rFonts w:cs="Arial"/>
          <w:b/>
        </w:rPr>
        <w:t xml:space="preserve">zložení zábezpeky </w:t>
      </w:r>
      <w:r w:rsidRPr="0081714A">
        <w:rPr>
          <w:rFonts w:cs="Arial"/>
          <w:b/>
        </w:rPr>
        <w:t>– neotvárať</w:t>
      </w:r>
      <w:r w:rsidRPr="0081714A">
        <w:rPr>
          <w:rFonts w:cs="Arial"/>
        </w:rPr>
        <w:t>“.</w:t>
      </w:r>
    </w:p>
    <w:p w14:paraId="0F1DBCAE" w14:textId="77777777" w:rsidR="0094391B" w:rsidRPr="0081714A" w:rsidRDefault="0094391B" w:rsidP="0081714A">
      <w:pPr>
        <w:pStyle w:val="Nadpis3"/>
        <w:keepNext w:val="0"/>
        <w:keepLines w:val="0"/>
        <w:numPr>
          <w:ilvl w:val="0"/>
          <w:numId w:val="0"/>
        </w:numPr>
        <w:spacing w:after="0" w:line="240" w:lineRule="auto"/>
        <w:ind w:left="567"/>
        <w:jc w:val="both"/>
        <w:rPr>
          <w:rFonts w:cs="Arial"/>
        </w:rPr>
      </w:pPr>
    </w:p>
    <w:p w14:paraId="02DC25A6" w14:textId="3E7423B9" w:rsidR="0094391B" w:rsidRPr="0081714A" w:rsidRDefault="0094391B" w:rsidP="0081714A">
      <w:pPr>
        <w:pStyle w:val="Nadpis3"/>
        <w:keepNext w:val="0"/>
        <w:keepLines w:val="0"/>
        <w:numPr>
          <w:ilvl w:val="1"/>
          <w:numId w:val="162"/>
        </w:numPr>
        <w:spacing w:after="0" w:line="240" w:lineRule="auto"/>
        <w:ind w:left="567" w:hanging="567"/>
        <w:jc w:val="both"/>
        <w:rPr>
          <w:rFonts w:cs="Arial"/>
        </w:rPr>
      </w:pPr>
      <w:r w:rsidRPr="0081714A">
        <w:rPr>
          <w:rFonts w:cs="Arial"/>
        </w:rPr>
        <w:t>Lehota na predkladanie ponúk uplynie</w:t>
      </w:r>
      <w:r w:rsidRPr="00613BA2">
        <w:rPr>
          <w:rFonts w:cs="Arial"/>
        </w:rPr>
        <w:t xml:space="preserve">: </w:t>
      </w:r>
      <w:r w:rsidR="00C8292C" w:rsidRPr="00613BA2">
        <w:rPr>
          <w:rFonts w:cs="Arial"/>
        </w:rPr>
        <w:t>19</w:t>
      </w:r>
      <w:r w:rsidR="003F67BE" w:rsidRPr="00613BA2">
        <w:rPr>
          <w:rFonts w:cs="Arial"/>
        </w:rPr>
        <w:t>.11.</w:t>
      </w:r>
      <w:r w:rsidR="003D0664" w:rsidRPr="00613BA2">
        <w:rPr>
          <w:rFonts w:cs="Arial"/>
        </w:rPr>
        <w:t>2019</w:t>
      </w:r>
      <w:r w:rsidRPr="00613BA2">
        <w:rPr>
          <w:rFonts w:cs="Arial"/>
        </w:rPr>
        <w:t xml:space="preserve"> o</w:t>
      </w:r>
      <w:r w:rsidRPr="00613BA2">
        <w:rPr>
          <w:rFonts w:ascii="Calibri" w:hAnsi="Calibri" w:cs="Calibri"/>
        </w:rPr>
        <w:t> </w:t>
      </w:r>
      <w:r w:rsidRPr="00613BA2">
        <w:rPr>
          <w:rFonts w:cs="Arial"/>
        </w:rPr>
        <w:t>10:00 hod. miestneho</w:t>
      </w:r>
      <w:r w:rsidRPr="0081714A">
        <w:rPr>
          <w:rFonts w:cs="Arial"/>
        </w:rPr>
        <w:t xml:space="preserve"> času.</w:t>
      </w:r>
    </w:p>
    <w:p w14:paraId="529CFAE4" w14:textId="77777777" w:rsidR="0094391B" w:rsidRPr="0081714A" w:rsidRDefault="0094391B" w:rsidP="0081714A">
      <w:pPr>
        <w:pStyle w:val="Nadpis3"/>
        <w:keepNext w:val="0"/>
        <w:keepLines w:val="0"/>
        <w:numPr>
          <w:ilvl w:val="0"/>
          <w:numId w:val="0"/>
        </w:numPr>
        <w:spacing w:after="0" w:line="240" w:lineRule="auto"/>
        <w:ind w:left="567"/>
        <w:jc w:val="both"/>
        <w:rPr>
          <w:rFonts w:cs="Arial"/>
        </w:rPr>
      </w:pPr>
    </w:p>
    <w:p w14:paraId="45C5C7A0" w14:textId="49D9BA25" w:rsidR="00A433B4" w:rsidRPr="0081714A" w:rsidRDefault="002864F9" w:rsidP="0081714A">
      <w:pPr>
        <w:pStyle w:val="SAP1"/>
        <w:widowControl/>
        <w:spacing w:before="0" w:after="0" w:line="240" w:lineRule="auto"/>
        <w:rPr>
          <w:b w:val="0"/>
          <w:lang w:val="sk-SK"/>
        </w:rPr>
      </w:pPr>
      <w:bookmarkStart w:id="95" w:name="_Toc2161902"/>
      <w:bookmarkStart w:id="96" w:name="_Toc22634832"/>
      <w:bookmarkStart w:id="97" w:name="_pi1tg"/>
      <w:bookmarkEnd w:id="94"/>
      <w:r w:rsidRPr="0081714A">
        <w:rPr>
          <w:lang w:val="sk-SK"/>
        </w:rPr>
        <w:t>S</w:t>
      </w:r>
      <w:r w:rsidR="00A433B4" w:rsidRPr="0081714A">
        <w:rPr>
          <w:lang w:val="sk-SK"/>
        </w:rPr>
        <w:t>tiahnutie/vymazanie pôvodnej pon</w:t>
      </w:r>
      <w:bookmarkEnd w:id="95"/>
      <w:r w:rsidR="00A433B4" w:rsidRPr="0081714A">
        <w:rPr>
          <w:rFonts w:cs="Proba Pro"/>
          <w:lang w:val="sk-SK"/>
        </w:rPr>
        <w:t>uky a</w:t>
      </w:r>
      <w:r w:rsidR="00A433B4" w:rsidRPr="0081714A">
        <w:rPr>
          <w:rFonts w:ascii="Calibri" w:hAnsi="Calibri" w:cs="Calibri"/>
          <w:lang w:val="sk-SK"/>
        </w:rPr>
        <w:t> </w:t>
      </w:r>
      <w:r w:rsidR="00A433B4" w:rsidRPr="0081714A">
        <w:rPr>
          <w:rFonts w:cs="Proba Pro"/>
          <w:lang w:val="sk-SK"/>
        </w:rPr>
        <w:t>predloženie novej ponuky</w:t>
      </w:r>
      <w:bookmarkEnd w:id="96"/>
    </w:p>
    <w:p w14:paraId="4FF39DB4" w14:textId="77777777" w:rsidR="0094391B" w:rsidRPr="0081714A" w:rsidRDefault="0094391B" w:rsidP="0081714A">
      <w:pPr>
        <w:pStyle w:val="Nadpis3"/>
        <w:keepNext w:val="0"/>
        <w:keepLines w:val="0"/>
        <w:numPr>
          <w:ilvl w:val="0"/>
          <w:numId w:val="0"/>
        </w:numPr>
        <w:spacing w:after="0" w:line="240" w:lineRule="auto"/>
        <w:ind w:left="567"/>
        <w:jc w:val="both"/>
        <w:rPr>
          <w:rFonts w:cs="Arial"/>
        </w:rPr>
      </w:pPr>
    </w:p>
    <w:p w14:paraId="638BE3BD" w14:textId="02D17F9A" w:rsidR="00A433B4" w:rsidRPr="0081714A" w:rsidRDefault="00A433B4" w:rsidP="0081714A">
      <w:pPr>
        <w:pStyle w:val="Nadpis3"/>
        <w:keepNext w:val="0"/>
        <w:keepLines w:val="0"/>
        <w:numPr>
          <w:ilvl w:val="2"/>
          <w:numId w:val="12"/>
        </w:numPr>
        <w:spacing w:after="0" w:line="240" w:lineRule="auto"/>
        <w:ind w:left="567" w:hanging="567"/>
        <w:jc w:val="both"/>
      </w:pPr>
      <w:bookmarkStart w:id="98" w:name="_nusc19"/>
      <w:bookmarkStart w:id="99" w:name="_Toc524701788"/>
      <w:bookmarkEnd w:id="97"/>
      <w:r w:rsidRPr="0081714A">
        <w:t>Uchádzač môže predloženú ponuku stiahnuť, resp. vymazať prostredníctvom funkcionality webovej aplikácie JOSEPHINE do uplynutia lehoty na predkladanie ponúk podľa bodu 21.3 tejto časti súťažných podkladov. Predloženie novej ponuky je možné vykonať prostredníctvom funkcionality webovej aplikácie JOSEPHINE až po jej predchádzajúcom stiahnutí, resp. vymazaní (kliknutím na tlačidlo „Stiahnuť ponuku“ a predložením novej ponuky). Predloženie novej časti ponuky, ktorá bola predložená podľa bodu 8.</w:t>
      </w:r>
      <w:r w:rsidR="00E626F4" w:rsidRPr="0081714A">
        <w:t>7</w:t>
      </w:r>
      <w:r w:rsidRPr="0081714A">
        <w:t xml:space="preserve"> tejto časti súťažných podkladov, je možné vykonať tak, že uchádzač do uplynutia lehoty na predkladanie ponúk podľa bodu 21.3 tejto časti súťažných podkladov:</w:t>
      </w:r>
    </w:p>
    <w:p w14:paraId="08ACB795" w14:textId="54AD6DED" w:rsidR="00A433B4" w:rsidRPr="0081714A" w:rsidRDefault="00A433B4" w:rsidP="0081714A">
      <w:pPr>
        <w:pStyle w:val="Nadpis4"/>
        <w:keepNext w:val="0"/>
        <w:keepLines w:val="0"/>
        <w:numPr>
          <w:ilvl w:val="3"/>
          <w:numId w:val="12"/>
        </w:numPr>
        <w:spacing w:after="0" w:line="240" w:lineRule="auto"/>
        <w:ind w:left="1134" w:hanging="566"/>
        <w:jc w:val="both"/>
        <w:rPr>
          <w:rFonts w:cs="Arial"/>
        </w:rPr>
      </w:pPr>
      <w:r w:rsidRPr="0081714A">
        <w:rPr>
          <w:rFonts w:cs="Arial"/>
        </w:rPr>
        <w:t>predloží novú (kompletnú) ponuku prostredníctvom funkcionality webovej aplikácie JOSEPHINE a</w:t>
      </w:r>
      <w:r w:rsidRPr="0081714A">
        <w:rPr>
          <w:rFonts w:ascii="Calibri" w:hAnsi="Calibri" w:cs="Calibri"/>
        </w:rPr>
        <w:t> </w:t>
      </w:r>
    </w:p>
    <w:p w14:paraId="650B9483" w14:textId="673C960C" w:rsidR="00A433B4" w:rsidRPr="0081714A" w:rsidRDefault="00A433B4" w:rsidP="0081714A">
      <w:pPr>
        <w:pStyle w:val="Nadpis4"/>
        <w:keepNext w:val="0"/>
        <w:keepLines w:val="0"/>
        <w:numPr>
          <w:ilvl w:val="3"/>
          <w:numId w:val="12"/>
        </w:numPr>
        <w:spacing w:after="0" w:line="240" w:lineRule="auto"/>
        <w:ind w:left="1134" w:hanging="566"/>
        <w:jc w:val="both"/>
        <w:rPr>
          <w:rFonts w:cs="Arial"/>
        </w:rPr>
      </w:pPr>
      <w:r w:rsidRPr="0081714A">
        <w:rPr>
          <w:rFonts w:cs="Arial"/>
        </w:rPr>
        <w:t>doručí novú časť ponuky podľa bodu 8.</w:t>
      </w:r>
      <w:r w:rsidR="00E626F4" w:rsidRPr="0081714A">
        <w:rPr>
          <w:rFonts w:cs="Arial"/>
        </w:rPr>
        <w:t>7</w:t>
      </w:r>
      <w:r w:rsidRPr="0081714A">
        <w:rPr>
          <w:rFonts w:cs="Arial"/>
        </w:rPr>
        <w:t xml:space="preserve"> tejto časti súťažných podkladov na adresu uvedenú v</w:t>
      </w:r>
      <w:r w:rsidRPr="0081714A">
        <w:rPr>
          <w:rFonts w:ascii="Calibri" w:hAnsi="Calibri" w:cs="Calibri"/>
        </w:rPr>
        <w:t> </w:t>
      </w:r>
      <w:r w:rsidRPr="0081714A">
        <w:rPr>
          <w:rFonts w:cs="Arial"/>
        </w:rPr>
        <w:t>bode 21.2.1. tejto časti súťažných podkladov.</w:t>
      </w:r>
    </w:p>
    <w:p w14:paraId="4A57784F" w14:textId="77777777" w:rsidR="0094391B" w:rsidRPr="0081714A" w:rsidRDefault="0094391B" w:rsidP="0081714A">
      <w:pPr>
        <w:pStyle w:val="SAP0"/>
        <w:widowControl/>
        <w:spacing w:before="0" w:after="0" w:line="240" w:lineRule="auto"/>
        <w:rPr>
          <w:rFonts w:cs="Arial"/>
        </w:rPr>
      </w:pPr>
    </w:p>
    <w:p w14:paraId="18AF5AF9" w14:textId="7603EC47" w:rsidR="0094391B" w:rsidRPr="0081714A" w:rsidRDefault="0094391B" w:rsidP="0081714A">
      <w:pPr>
        <w:pStyle w:val="SAP0"/>
        <w:widowControl/>
        <w:spacing w:before="0" w:after="0" w:line="240" w:lineRule="auto"/>
        <w:rPr>
          <w:rFonts w:cs="Arial"/>
        </w:rPr>
      </w:pPr>
      <w:bookmarkStart w:id="100" w:name="_Toc22634833"/>
      <w:r w:rsidRPr="0081714A">
        <w:t>ODDIEL V. Otváranie a</w:t>
      </w:r>
      <w:r w:rsidRPr="0081714A">
        <w:rPr>
          <w:rFonts w:ascii="Calibri" w:hAnsi="Calibri" w:cs="Calibri"/>
        </w:rPr>
        <w:t> </w:t>
      </w:r>
      <w:r w:rsidRPr="0081714A">
        <w:t>vyhodnotenie ponúk</w:t>
      </w:r>
      <w:bookmarkEnd w:id="98"/>
      <w:bookmarkEnd w:id="99"/>
      <w:bookmarkEnd w:id="100"/>
    </w:p>
    <w:p w14:paraId="0F8C4C71" w14:textId="77777777" w:rsidR="005E423A" w:rsidRPr="0081714A" w:rsidRDefault="005E423A" w:rsidP="0081714A">
      <w:pPr>
        <w:pStyle w:val="SAP0"/>
        <w:widowControl/>
        <w:spacing w:before="0" w:after="0" w:line="240" w:lineRule="auto"/>
        <w:ind w:left="567"/>
        <w:rPr>
          <w:rFonts w:cs="Arial"/>
        </w:rPr>
      </w:pPr>
    </w:p>
    <w:p w14:paraId="1A41C7FE" w14:textId="50CA2540" w:rsidR="0094391B" w:rsidRPr="0081714A" w:rsidRDefault="005E423A" w:rsidP="0081714A">
      <w:pPr>
        <w:pStyle w:val="SAP1"/>
        <w:widowControl/>
        <w:spacing w:before="0" w:after="0" w:line="240" w:lineRule="auto"/>
        <w:ind w:left="567"/>
        <w:rPr>
          <w:lang w:val="sk-SK"/>
        </w:rPr>
      </w:pPr>
      <w:bookmarkStart w:id="101" w:name="_Toc22634834"/>
      <w:r w:rsidRPr="0081714A">
        <w:rPr>
          <w:lang w:val="sk-SK"/>
        </w:rPr>
        <w:t>Otváranie ponúk</w:t>
      </w:r>
      <w:bookmarkEnd w:id="101"/>
    </w:p>
    <w:p w14:paraId="2F58882D" w14:textId="77777777" w:rsidR="0094391B" w:rsidRPr="0081714A" w:rsidRDefault="0094391B" w:rsidP="0081714A">
      <w:pPr>
        <w:pStyle w:val="SAP1"/>
        <w:widowControl/>
        <w:numPr>
          <w:ilvl w:val="0"/>
          <w:numId w:val="0"/>
        </w:numPr>
        <w:spacing w:before="0" w:after="0" w:line="240" w:lineRule="auto"/>
        <w:ind w:left="567"/>
        <w:rPr>
          <w:rFonts w:cs="Arial"/>
          <w:lang w:val="sk-SK"/>
        </w:rPr>
      </w:pPr>
      <w:bookmarkStart w:id="102" w:name="_m92"/>
    </w:p>
    <w:p w14:paraId="35BC9846" w14:textId="08DC050D" w:rsidR="005E423A" w:rsidRPr="0081714A" w:rsidRDefault="005E423A" w:rsidP="0081714A">
      <w:pPr>
        <w:pStyle w:val="Nadpis3"/>
        <w:keepNext w:val="0"/>
        <w:keepLines w:val="0"/>
        <w:numPr>
          <w:ilvl w:val="1"/>
          <w:numId w:val="163"/>
        </w:numPr>
        <w:spacing w:after="0" w:line="240" w:lineRule="auto"/>
        <w:ind w:left="567" w:hanging="567"/>
        <w:jc w:val="both"/>
        <w:rPr>
          <w:rFonts w:cs="Arial"/>
        </w:rPr>
      </w:pPr>
      <w:bookmarkStart w:id="103" w:name="_Toc524701790"/>
      <w:bookmarkStart w:id="104" w:name="_haapch"/>
      <w:bookmarkEnd w:id="81"/>
      <w:bookmarkEnd w:id="102"/>
      <w:r w:rsidRPr="0081714A">
        <w:rPr>
          <w:rFonts w:cs="Arial"/>
        </w:rPr>
        <w:t xml:space="preserve">Otváranie ponúk vykoná komisia tak, že </w:t>
      </w:r>
      <w:r w:rsidR="002A36C6" w:rsidRPr="0081714A">
        <w:rPr>
          <w:rFonts w:cs="Arial"/>
        </w:rPr>
        <w:t xml:space="preserve">sa </w:t>
      </w:r>
      <w:r w:rsidRPr="0081714A">
        <w:rPr>
          <w:rFonts w:cs="Arial"/>
        </w:rPr>
        <w:t xml:space="preserve">najskôr overí neporušenosť </w:t>
      </w:r>
      <w:r w:rsidR="002A36C6" w:rsidRPr="0081714A">
        <w:rPr>
          <w:rFonts w:cs="Arial"/>
        </w:rPr>
        <w:t xml:space="preserve">každej </w:t>
      </w:r>
      <w:r w:rsidRPr="0081714A">
        <w:rPr>
          <w:rFonts w:cs="Arial"/>
        </w:rPr>
        <w:t xml:space="preserve">ponuky a následne </w:t>
      </w:r>
      <w:r w:rsidR="002A36C6" w:rsidRPr="0081714A">
        <w:rPr>
          <w:rFonts w:cs="Arial"/>
        </w:rPr>
        <w:t xml:space="preserve">sa každá ponuka </w:t>
      </w:r>
      <w:r w:rsidRPr="0081714A">
        <w:rPr>
          <w:rFonts w:cs="Arial"/>
        </w:rPr>
        <w:t xml:space="preserve">otvorí sprístupnením jej obsahu. </w:t>
      </w:r>
    </w:p>
    <w:p w14:paraId="26AB372B" w14:textId="77777777" w:rsidR="005E423A" w:rsidRPr="0081714A" w:rsidRDefault="005E423A" w:rsidP="0081714A">
      <w:pPr>
        <w:pStyle w:val="Nadpis3"/>
        <w:keepNext w:val="0"/>
        <w:keepLines w:val="0"/>
        <w:numPr>
          <w:ilvl w:val="0"/>
          <w:numId w:val="0"/>
        </w:numPr>
        <w:spacing w:after="0" w:line="240" w:lineRule="auto"/>
        <w:ind w:left="567"/>
        <w:jc w:val="both"/>
        <w:rPr>
          <w:rFonts w:cs="Arial"/>
        </w:rPr>
      </w:pPr>
    </w:p>
    <w:p w14:paraId="1F2A96B0" w14:textId="399FD169" w:rsidR="005E423A" w:rsidRPr="0081714A" w:rsidRDefault="005E423A" w:rsidP="0081714A">
      <w:pPr>
        <w:pStyle w:val="Nadpis3"/>
        <w:keepNext w:val="0"/>
        <w:keepLines w:val="0"/>
        <w:numPr>
          <w:ilvl w:val="1"/>
          <w:numId w:val="163"/>
        </w:numPr>
        <w:spacing w:after="0" w:line="240" w:lineRule="auto"/>
        <w:ind w:left="567" w:hanging="567"/>
        <w:jc w:val="both"/>
        <w:rPr>
          <w:rFonts w:cs="Arial"/>
        </w:rPr>
      </w:pPr>
      <w:r w:rsidRPr="0081714A">
        <w:rPr>
          <w:rFonts w:cs="Arial"/>
        </w:rPr>
        <w:t>Otváranie ponúk sa uskutoční dňa</w:t>
      </w:r>
      <w:r w:rsidRPr="00613BA2">
        <w:rPr>
          <w:rFonts w:cs="Arial"/>
          <w:b/>
          <w:bCs/>
        </w:rPr>
        <w:t xml:space="preserve"> </w:t>
      </w:r>
      <w:r w:rsidR="00613BA2" w:rsidRPr="00613BA2">
        <w:rPr>
          <w:rFonts w:cs="Arial"/>
          <w:b/>
          <w:bCs/>
        </w:rPr>
        <w:t>19</w:t>
      </w:r>
      <w:r w:rsidR="003F67BE" w:rsidRPr="00613BA2">
        <w:rPr>
          <w:rFonts w:cs="Arial"/>
          <w:b/>
          <w:bCs/>
        </w:rPr>
        <w:t>.11.2019</w:t>
      </w:r>
      <w:r w:rsidR="00776D63" w:rsidRPr="00613BA2">
        <w:rPr>
          <w:rFonts w:cs="Arial"/>
          <w:b/>
          <w:bCs/>
        </w:rPr>
        <w:t xml:space="preserve"> </w:t>
      </w:r>
      <w:r w:rsidRPr="00613BA2">
        <w:rPr>
          <w:rFonts w:cs="Arial"/>
          <w:b/>
          <w:bCs/>
        </w:rPr>
        <w:t>o</w:t>
      </w:r>
      <w:bookmarkStart w:id="105" w:name="3mzq4wv" w:colFirst="0" w:colLast="0"/>
      <w:bookmarkEnd w:id="105"/>
      <w:r w:rsidRPr="00613BA2">
        <w:rPr>
          <w:rFonts w:ascii="Calibri" w:hAnsi="Calibri" w:cs="Calibri"/>
          <w:b/>
          <w:bCs/>
        </w:rPr>
        <w:t> </w:t>
      </w:r>
      <w:r w:rsidRPr="00613BA2">
        <w:rPr>
          <w:rFonts w:cs="Arial"/>
          <w:b/>
          <w:bCs/>
        </w:rPr>
        <w:t>1</w:t>
      </w:r>
      <w:r w:rsidR="00047D03" w:rsidRPr="00613BA2">
        <w:rPr>
          <w:rFonts w:cs="Arial"/>
          <w:b/>
          <w:bCs/>
        </w:rPr>
        <w:t>2</w:t>
      </w:r>
      <w:r w:rsidRPr="00613BA2">
        <w:rPr>
          <w:rFonts w:cs="Arial"/>
          <w:b/>
          <w:bCs/>
        </w:rPr>
        <w:t>:00 hod</w:t>
      </w:r>
      <w:r w:rsidRPr="0081714A">
        <w:rPr>
          <w:rFonts w:cs="Arial"/>
        </w:rPr>
        <w:t xml:space="preserve">. miestneho času na adrese: </w:t>
      </w:r>
      <w:bookmarkStart w:id="106" w:name="2250f4o" w:colFirst="0" w:colLast="0"/>
      <w:bookmarkEnd w:id="106"/>
      <w:r w:rsidRPr="0081714A">
        <w:rPr>
          <w:rFonts w:cs="Arial"/>
        </w:rPr>
        <w:t>Tatra Tender s.</w:t>
      </w:r>
      <w:r w:rsidR="00E539DC" w:rsidRPr="0081714A">
        <w:rPr>
          <w:rFonts w:ascii="Calibri" w:hAnsi="Calibri" w:cs="Calibri"/>
        </w:rPr>
        <w:t> </w:t>
      </w:r>
      <w:r w:rsidRPr="0081714A">
        <w:rPr>
          <w:rFonts w:cs="Arial"/>
        </w:rPr>
        <w:t>r.</w:t>
      </w:r>
      <w:r w:rsidR="00E539DC" w:rsidRPr="0081714A">
        <w:rPr>
          <w:rFonts w:ascii="Calibri" w:hAnsi="Calibri" w:cs="Calibri"/>
        </w:rPr>
        <w:t> </w:t>
      </w:r>
      <w:r w:rsidRPr="0081714A">
        <w:rPr>
          <w:rFonts w:cs="Arial"/>
        </w:rPr>
        <w:t>o., Krčméryho 16, 811 04 Bratislava.</w:t>
      </w:r>
      <w:bookmarkStart w:id="107" w:name="_Hlk526926765"/>
    </w:p>
    <w:p w14:paraId="261A7D52" w14:textId="77777777" w:rsidR="005E423A" w:rsidRPr="0081714A" w:rsidRDefault="005E423A" w:rsidP="0081714A">
      <w:pPr>
        <w:spacing w:after="0" w:line="240" w:lineRule="auto"/>
        <w:ind w:left="567"/>
        <w:rPr>
          <w:rFonts w:ascii="Proba Pro" w:hAnsi="Proba Pro"/>
        </w:rPr>
      </w:pPr>
    </w:p>
    <w:p w14:paraId="688ECE0C" w14:textId="08D0CCFC" w:rsidR="005E423A" w:rsidRPr="0081714A" w:rsidRDefault="005E423A" w:rsidP="0081714A">
      <w:pPr>
        <w:pStyle w:val="Nadpis3"/>
        <w:keepNext w:val="0"/>
        <w:keepLines w:val="0"/>
        <w:numPr>
          <w:ilvl w:val="1"/>
          <w:numId w:val="163"/>
        </w:numPr>
        <w:spacing w:after="0" w:line="240" w:lineRule="auto"/>
        <w:ind w:left="567" w:hanging="567"/>
        <w:jc w:val="both"/>
        <w:rPr>
          <w:rFonts w:cs="Arial"/>
        </w:rPr>
      </w:pPr>
      <w:r w:rsidRPr="0081714A">
        <w:rPr>
          <w:rFonts w:cs="Arial"/>
        </w:rPr>
        <w:t>Otváranie ponúk komisiou bude v</w:t>
      </w:r>
      <w:r w:rsidRPr="0081714A">
        <w:rPr>
          <w:rFonts w:ascii="Calibri" w:hAnsi="Calibri" w:cs="Calibri"/>
        </w:rPr>
        <w:t> </w:t>
      </w:r>
      <w:r w:rsidRPr="0081714A">
        <w:rPr>
          <w:rFonts w:cs="Arial"/>
        </w:rPr>
        <w:t>zmysle § 5</w:t>
      </w:r>
      <w:r w:rsidR="00780D6B" w:rsidRPr="0081714A">
        <w:rPr>
          <w:rFonts w:cs="Arial"/>
        </w:rPr>
        <w:t>4</w:t>
      </w:r>
      <w:r w:rsidRPr="0081714A">
        <w:rPr>
          <w:rFonts w:cs="Arial"/>
        </w:rPr>
        <w:t xml:space="preserve"> ods. </w:t>
      </w:r>
      <w:r w:rsidR="00780D6B" w:rsidRPr="0081714A">
        <w:rPr>
          <w:rFonts w:cs="Arial"/>
        </w:rPr>
        <w:t>3</w:t>
      </w:r>
      <w:r w:rsidRPr="0081714A">
        <w:rPr>
          <w:rFonts w:cs="Arial"/>
        </w:rPr>
        <w:t xml:space="preserve"> ZVO </w:t>
      </w:r>
      <w:r w:rsidR="00780D6B" w:rsidRPr="0081714A">
        <w:rPr>
          <w:rFonts w:cs="Arial"/>
        </w:rPr>
        <w:t>ne</w:t>
      </w:r>
      <w:r w:rsidRPr="0081714A">
        <w:rPr>
          <w:rFonts w:cs="Arial"/>
        </w:rPr>
        <w:t xml:space="preserve">verejné. </w:t>
      </w:r>
      <w:bookmarkEnd w:id="107"/>
    </w:p>
    <w:p w14:paraId="4D548828" w14:textId="77777777" w:rsidR="00780D6B" w:rsidRPr="0081714A" w:rsidRDefault="00780D6B" w:rsidP="0081714A">
      <w:pPr>
        <w:pStyle w:val="Nadpis3"/>
        <w:keepNext w:val="0"/>
        <w:keepLines w:val="0"/>
        <w:numPr>
          <w:ilvl w:val="0"/>
          <w:numId w:val="0"/>
        </w:numPr>
        <w:spacing w:after="0" w:line="240" w:lineRule="auto"/>
        <w:ind w:left="567"/>
        <w:jc w:val="both"/>
        <w:rPr>
          <w:rFonts w:cs="Arial"/>
        </w:rPr>
      </w:pPr>
    </w:p>
    <w:p w14:paraId="351E2534" w14:textId="36EEB296" w:rsidR="002A36C6" w:rsidRPr="003F67BE" w:rsidRDefault="005E423A" w:rsidP="003F67BE">
      <w:pPr>
        <w:pStyle w:val="Nadpis3"/>
        <w:keepNext w:val="0"/>
        <w:keepLines w:val="0"/>
        <w:numPr>
          <w:ilvl w:val="1"/>
          <w:numId w:val="163"/>
        </w:numPr>
        <w:spacing w:after="0" w:line="240" w:lineRule="auto"/>
        <w:ind w:left="567" w:hanging="567"/>
        <w:jc w:val="both"/>
        <w:rPr>
          <w:rFonts w:cs="Arial"/>
        </w:rPr>
      </w:pPr>
      <w:r w:rsidRPr="0081714A">
        <w:rPr>
          <w:rFonts w:cs="Arial"/>
        </w:rPr>
        <w:lastRenderedPageBreak/>
        <w:t>Po otvorení ponúk komisia vykoná všetky úkony podľa ZVO a</w:t>
      </w:r>
      <w:r w:rsidRPr="0081714A">
        <w:rPr>
          <w:rFonts w:ascii="Calibri" w:hAnsi="Calibri" w:cs="Calibri"/>
        </w:rPr>
        <w:t> </w:t>
      </w:r>
      <w:r w:rsidRPr="0081714A">
        <w:rPr>
          <w:rFonts w:cs="Arial"/>
        </w:rPr>
        <w:t>v</w:t>
      </w:r>
      <w:r w:rsidRPr="0081714A">
        <w:rPr>
          <w:rFonts w:ascii="Calibri" w:hAnsi="Calibri" w:cs="Calibri"/>
        </w:rPr>
        <w:t> </w:t>
      </w:r>
      <w:r w:rsidRPr="0081714A">
        <w:rPr>
          <w:rFonts w:cs="Arial"/>
        </w:rPr>
        <w:t xml:space="preserve">súlade ustanovením bodu 24 tejto časti súťažných podkladov. </w:t>
      </w:r>
    </w:p>
    <w:p w14:paraId="5A13D667" w14:textId="77777777" w:rsidR="00613BA2" w:rsidRDefault="00613BA2" w:rsidP="00613BA2">
      <w:pPr>
        <w:pStyle w:val="SAP1"/>
        <w:widowControl/>
        <w:numPr>
          <w:ilvl w:val="0"/>
          <w:numId w:val="0"/>
        </w:numPr>
        <w:spacing w:before="0" w:after="0" w:line="240" w:lineRule="auto"/>
        <w:ind w:left="576"/>
        <w:rPr>
          <w:lang w:val="sk-SK"/>
        </w:rPr>
      </w:pPr>
    </w:p>
    <w:p w14:paraId="476DB84C" w14:textId="43316C48" w:rsidR="0094391B" w:rsidRPr="0081714A" w:rsidRDefault="0094391B" w:rsidP="0081714A">
      <w:pPr>
        <w:pStyle w:val="SAP1"/>
        <w:widowControl/>
        <w:spacing w:before="0" w:after="0" w:line="240" w:lineRule="auto"/>
        <w:rPr>
          <w:lang w:val="sk-SK"/>
        </w:rPr>
      </w:pPr>
      <w:bookmarkStart w:id="108" w:name="_Toc22634835"/>
      <w:r w:rsidRPr="0081714A">
        <w:rPr>
          <w:lang w:val="sk-SK"/>
        </w:rPr>
        <w:t>Vyhodnotenie splnenia podmienok účasti, vysvetľovanie a</w:t>
      </w:r>
      <w:r w:rsidRPr="0081714A">
        <w:rPr>
          <w:rFonts w:ascii="Calibri" w:hAnsi="Calibri" w:cs="Calibri"/>
          <w:lang w:val="sk-SK"/>
        </w:rPr>
        <w:t> </w:t>
      </w:r>
      <w:r w:rsidRPr="0081714A">
        <w:rPr>
          <w:lang w:val="sk-SK"/>
        </w:rPr>
        <w:t>vyhodnocovanie ponúk</w:t>
      </w:r>
      <w:bookmarkEnd w:id="108"/>
      <w:r w:rsidRPr="0081714A">
        <w:rPr>
          <w:lang w:val="sk-SK"/>
        </w:rPr>
        <w:t xml:space="preserve"> </w:t>
      </w:r>
      <w:bookmarkEnd w:id="103"/>
    </w:p>
    <w:p w14:paraId="57440DA8" w14:textId="77777777" w:rsidR="0094391B" w:rsidRPr="0081714A" w:rsidRDefault="0094391B" w:rsidP="0081714A">
      <w:pPr>
        <w:pStyle w:val="Nadpis3"/>
        <w:keepNext w:val="0"/>
        <w:keepLines w:val="0"/>
        <w:numPr>
          <w:ilvl w:val="0"/>
          <w:numId w:val="0"/>
        </w:numPr>
        <w:spacing w:after="0" w:line="240" w:lineRule="auto"/>
        <w:ind w:left="567"/>
        <w:jc w:val="both"/>
        <w:rPr>
          <w:rFonts w:cs="Arial"/>
        </w:rPr>
      </w:pPr>
    </w:p>
    <w:p w14:paraId="68CCBBE6" w14:textId="77777777" w:rsidR="0094391B" w:rsidRPr="0081714A" w:rsidRDefault="0094391B" w:rsidP="0081714A">
      <w:pPr>
        <w:pStyle w:val="Nadpis3"/>
        <w:keepNext w:val="0"/>
        <w:keepLines w:val="0"/>
        <w:numPr>
          <w:ilvl w:val="1"/>
          <w:numId w:val="164"/>
        </w:numPr>
        <w:spacing w:after="0" w:line="240" w:lineRule="auto"/>
        <w:ind w:left="567" w:hanging="567"/>
        <w:jc w:val="both"/>
        <w:rPr>
          <w:rFonts w:cs="Arial"/>
        </w:rPr>
      </w:pPr>
      <w:r w:rsidRPr="0081714A">
        <w:rPr>
          <w:rFonts w:cs="Arial"/>
        </w:rPr>
        <w:t>Posúdenie splnenia podmienok účasti a</w:t>
      </w:r>
      <w:r w:rsidRPr="0081714A">
        <w:rPr>
          <w:rFonts w:ascii="Calibri" w:hAnsi="Calibri" w:cs="Calibri"/>
        </w:rPr>
        <w:t> </w:t>
      </w:r>
      <w:r w:rsidRPr="0081714A">
        <w:rPr>
          <w:rFonts w:cs="Arial"/>
        </w:rPr>
        <w:t>vyhodnotenie ponúk komisiou je neverejné.</w:t>
      </w:r>
    </w:p>
    <w:p w14:paraId="1151468A" w14:textId="77777777" w:rsidR="0094391B" w:rsidRPr="0081714A" w:rsidRDefault="0094391B" w:rsidP="0081714A">
      <w:pPr>
        <w:pStyle w:val="Nadpis3"/>
        <w:keepNext w:val="0"/>
        <w:keepLines w:val="0"/>
        <w:numPr>
          <w:ilvl w:val="0"/>
          <w:numId w:val="0"/>
        </w:numPr>
        <w:spacing w:after="0" w:line="240" w:lineRule="auto"/>
        <w:ind w:left="567"/>
        <w:jc w:val="both"/>
        <w:rPr>
          <w:rFonts w:cs="Arial"/>
        </w:rPr>
      </w:pPr>
    </w:p>
    <w:p w14:paraId="760BE9C1" w14:textId="23CDA80D" w:rsidR="0094391B" w:rsidRPr="0081714A" w:rsidRDefault="0094391B" w:rsidP="0081714A">
      <w:pPr>
        <w:pStyle w:val="Nadpis3"/>
        <w:keepNext w:val="0"/>
        <w:keepLines w:val="0"/>
        <w:numPr>
          <w:ilvl w:val="1"/>
          <w:numId w:val="164"/>
        </w:numPr>
        <w:spacing w:after="0" w:line="240" w:lineRule="auto"/>
        <w:ind w:left="567" w:hanging="567"/>
        <w:jc w:val="both"/>
        <w:rPr>
          <w:rFonts w:cs="Arial"/>
        </w:rPr>
      </w:pPr>
      <w:r w:rsidRPr="0081714A">
        <w:rPr>
          <w:rFonts w:cs="Arial"/>
        </w:rPr>
        <w:t>V</w:t>
      </w:r>
      <w:r w:rsidRPr="0081714A">
        <w:rPr>
          <w:rFonts w:ascii="Calibri" w:hAnsi="Calibri" w:cs="Calibri"/>
        </w:rPr>
        <w:t> </w:t>
      </w:r>
      <w:r w:rsidRPr="0081714A">
        <w:rPr>
          <w:rFonts w:cs="Arial"/>
        </w:rPr>
        <w:t xml:space="preserve">rámci procesu hodnotenia ponúk komisia najprv posudzuje splnenie </w:t>
      </w:r>
      <w:r w:rsidR="00232BCF" w:rsidRPr="0081714A">
        <w:rPr>
          <w:rFonts w:cs="Arial"/>
        </w:rPr>
        <w:t>podmienok účasti uchádzačom</w:t>
      </w:r>
      <w:r w:rsidRPr="0081714A">
        <w:rPr>
          <w:rFonts w:cs="Arial"/>
        </w:rPr>
        <w:t xml:space="preserve">. </w:t>
      </w:r>
    </w:p>
    <w:p w14:paraId="42139836" w14:textId="77777777" w:rsidR="0094391B" w:rsidRPr="0081714A" w:rsidRDefault="0094391B" w:rsidP="0081714A">
      <w:pPr>
        <w:pStyle w:val="Nadpis3"/>
        <w:keepNext w:val="0"/>
        <w:keepLines w:val="0"/>
        <w:numPr>
          <w:ilvl w:val="0"/>
          <w:numId w:val="0"/>
        </w:numPr>
        <w:spacing w:after="0" w:line="240" w:lineRule="auto"/>
        <w:ind w:left="567"/>
        <w:jc w:val="both"/>
        <w:rPr>
          <w:rFonts w:cs="Arial"/>
        </w:rPr>
      </w:pPr>
    </w:p>
    <w:p w14:paraId="04C31647" w14:textId="7E00EA27" w:rsidR="0094391B" w:rsidRPr="0081714A" w:rsidRDefault="0094391B" w:rsidP="0081714A">
      <w:pPr>
        <w:pStyle w:val="Nadpis3"/>
        <w:keepNext w:val="0"/>
        <w:keepLines w:val="0"/>
        <w:numPr>
          <w:ilvl w:val="1"/>
          <w:numId w:val="164"/>
        </w:numPr>
        <w:spacing w:after="0" w:line="240" w:lineRule="auto"/>
        <w:ind w:left="567" w:hanging="567"/>
        <w:jc w:val="both"/>
        <w:rPr>
          <w:rFonts w:cs="Arial"/>
        </w:rPr>
      </w:pPr>
      <w:r w:rsidRPr="0081714A">
        <w:rPr>
          <w:rFonts w:cs="Arial"/>
        </w:rPr>
        <w:t xml:space="preserve">Posúdenie splnenia podmienok účasti uchádzačov podľa </w:t>
      </w:r>
      <w:r w:rsidR="00B94E8A" w:rsidRPr="0081714A">
        <w:rPr>
          <w:rFonts w:cs="Arial"/>
        </w:rPr>
        <w:t>Č</w:t>
      </w:r>
      <w:r w:rsidRPr="0081714A">
        <w:rPr>
          <w:rFonts w:cs="Arial"/>
        </w:rPr>
        <w:t xml:space="preserve">asti III.1) Oznámenia </w:t>
      </w:r>
      <w:r w:rsidR="00A74FC4">
        <w:rPr>
          <w:rFonts w:cs="Arial"/>
        </w:rPr>
        <w:t>a</w:t>
      </w:r>
      <w:r w:rsidR="00A74FC4">
        <w:rPr>
          <w:rFonts w:ascii="Calibri" w:hAnsi="Calibri" w:cs="Calibri"/>
        </w:rPr>
        <w:t> </w:t>
      </w:r>
      <w:r w:rsidR="00A74FC4">
        <w:rPr>
          <w:rFonts w:cs="Arial"/>
        </w:rPr>
        <w:t xml:space="preserve">Časti D. Podmienky účasti súťažných podkladov </w:t>
      </w:r>
      <w:r w:rsidRPr="0081714A">
        <w:rPr>
          <w:rFonts w:cs="Arial"/>
        </w:rPr>
        <w:t>bude založené na posúdení splnenia podmienok týkajúcich sa:</w:t>
      </w:r>
    </w:p>
    <w:p w14:paraId="4B3A6048" w14:textId="77777777" w:rsidR="0094391B" w:rsidRPr="0081714A" w:rsidRDefault="0094391B" w:rsidP="0081714A">
      <w:pPr>
        <w:pStyle w:val="Nadpis4"/>
        <w:keepNext w:val="0"/>
        <w:keepLines w:val="0"/>
        <w:numPr>
          <w:ilvl w:val="2"/>
          <w:numId w:val="164"/>
        </w:numPr>
        <w:spacing w:after="0" w:line="240" w:lineRule="auto"/>
        <w:ind w:left="1276" w:hanging="709"/>
        <w:rPr>
          <w:rFonts w:cs="Arial"/>
        </w:rPr>
      </w:pPr>
      <w:r w:rsidRPr="0081714A">
        <w:rPr>
          <w:rFonts w:cs="Arial"/>
        </w:rPr>
        <w:t>osobného postavenia uchádzača podľa § 32 ZVO,</w:t>
      </w:r>
    </w:p>
    <w:p w14:paraId="417F3EFA" w14:textId="77777777" w:rsidR="0094391B" w:rsidRPr="0081714A" w:rsidRDefault="0094391B" w:rsidP="0081714A">
      <w:pPr>
        <w:pStyle w:val="Nadpis4"/>
        <w:keepNext w:val="0"/>
        <w:keepLines w:val="0"/>
        <w:numPr>
          <w:ilvl w:val="2"/>
          <w:numId w:val="164"/>
        </w:numPr>
        <w:spacing w:after="0" w:line="240" w:lineRule="auto"/>
        <w:ind w:left="1276" w:hanging="709"/>
        <w:rPr>
          <w:rFonts w:cs="Arial"/>
        </w:rPr>
      </w:pPr>
      <w:r w:rsidRPr="0081714A">
        <w:rPr>
          <w:rFonts w:cs="Arial"/>
        </w:rPr>
        <w:t>technickej alebo odbornej spôsobilosti podľa § 34 až 36 ZVO.</w:t>
      </w:r>
    </w:p>
    <w:p w14:paraId="499FDBC1" w14:textId="77777777" w:rsidR="0094391B" w:rsidRPr="0081714A" w:rsidRDefault="0094391B" w:rsidP="0081714A">
      <w:pPr>
        <w:pStyle w:val="Nadpis3"/>
        <w:keepNext w:val="0"/>
        <w:keepLines w:val="0"/>
        <w:numPr>
          <w:ilvl w:val="0"/>
          <w:numId w:val="0"/>
        </w:numPr>
        <w:spacing w:after="0" w:line="240" w:lineRule="auto"/>
        <w:ind w:left="567"/>
        <w:jc w:val="both"/>
        <w:rPr>
          <w:rFonts w:cs="Arial"/>
        </w:rPr>
      </w:pPr>
    </w:p>
    <w:p w14:paraId="0817E425" w14:textId="77777777" w:rsidR="008551CA" w:rsidRDefault="0094391B" w:rsidP="0081714A">
      <w:pPr>
        <w:pStyle w:val="Nadpis3"/>
        <w:keepNext w:val="0"/>
        <w:keepLines w:val="0"/>
        <w:numPr>
          <w:ilvl w:val="1"/>
          <w:numId w:val="164"/>
        </w:numPr>
        <w:spacing w:after="0" w:line="240" w:lineRule="auto"/>
        <w:ind w:left="567" w:hanging="567"/>
        <w:jc w:val="both"/>
        <w:rPr>
          <w:rFonts w:cs="Arial"/>
        </w:rPr>
      </w:pPr>
      <w:r w:rsidRPr="0081714A">
        <w:rPr>
          <w:rFonts w:cs="Arial"/>
        </w:rPr>
        <w:t>Splnenie podmienok účasti uchádzačov vo verejnej súťaži sa bude posudzovať na základe</w:t>
      </w:r>
      <w:r w:rsidRPr="0081714A">
        <w:rPr>
          <w:rFonts w:ascii="Calibri" w:hAnsi="Calibri" w:cs="Calibri"/>
        </w:rPr>
        <w:t> </w:t>
      </w:r>
      <w:r w:rsidRPr="0081714A">
        <w:rPr>
          <w:rFonts w:cs="Arial"/>
        </w:rPr>
        <w:t>dokladov a</w:t>
      </w:r>
      <w:r w:rsidRPr="0081714A">
        <w:rPr>
          <w:rFonts w:ascii="Calibri" w:hAnsi="Calibri" w:cs="Calibri"/>
        </w:rPr>
        <w:t> </w:t>
      </w:r>
      <w:r w:rsidRPr="0081714A">
        <w:rPr>
          <w:rFonts w:cs="Arial"/>
        </w:rPr>
        <w:t>dokumentov predlo</w:t>
      </w:r>
      <w:r w:rsidRPr="0081714A">
        <w:rPr>
          <w:rFonts w:cs="Proba Pro"/>
        </w:rPr>
        <w:t>ž</w:t>
      </w:r>
      <w:r w:rsidRPr="0081714A">
        <w:rPr>
          <w:rFonts w:cs="Arial"/>
        </w:rPr>
        <w:t>en</w:t>
      </w:r>
      <w:r w:rsidRPr="0081714A">
        <w:rPr>
          <w:rFonts w:cs="Proba Pro"/>
        </w:rPr>
        <w:t>ý</w:t>
      </w:r>
      <w:r w:rsidRPr="0081714A">
        <w:rPr>
          <w:rFonts w:cs="Arial"/>
        </w:rPr>
        <w:t>ch pod</w:t>
      </w:r>
      <w:r w:rsidRPr="0081714A">
        <w:rPr>
          <w:rFonts w:cs="Proba Pro CE"/>
        </w:rPr>
        <w:t>ľ</w:t>
      </w:r>
      <w:r w:rsidRPr="0081714A">
        <w:rPr>
          <w:rFonts w:cs="Arial"/>
        </w:rPr>
        <w:t>a po</w:t>
      </w:r>
      <w:r w:rsidRPr="0081714A">
        <w:rPr>
          <w:rFonts w:cs="Proba Pro"/>
        </w:rPr>
        <w:t>ž</w:t>
      </w:r>
      <w:r w:rsidRPr="0081714A">
        <w:rPr>
          <w:rFonts w:cs="Arial"/>
        </w:rPr>
        <w:t>iadaviek uvedených v</w:t>
      </w:r>
      <w:r w:rsidRPr="0081714A">
        <w:rPr>
          <w:rFonts w:ascii="Calibri" w:hAnsi="Calibri" w:cs="Calibri"/>
        </w:rPr>
        <w:t> </w:t>
      </w:r>
      <w:r w:rsidR="00B94E8A" w:rsidRPr="0081714A">
        <w:rPr>
          <w:rFonts w:cs="Calibri"/>
        </w:rPr>
        <w:t>Č</w:t>
      </w:r>
      <w:r w:rsidRPr="0081714A">
        <w:rPr>
          <w:rFonts w:cs="Arial"/>
        </w:rPr>
        <w:t>asti III.1) Ozn</w:t>
      </w:r>
      <w:r w:rsidRPr="0081714A">
        <w:rPr>
          <w:rFonts w:cs="Proba Pro"/>
        </w:rPr>
        <w:t>á</w:t>
      </w:r>
      <w:r w:rsidRPr="0081714A">
        <w:rPr>
          <w:rFonts w:cs="Arial"/>
        </w:rPr>
        <w:t xml:space="preserve">menia. </w:t>
      </w:r>
    </w:p>
    <w:p w14:paraId="3DBEEE34" w14:textId="77777777" w:rsidR="008551CA" w:rsidRDefault="008551CA" w:rsidP="008551CA">
      <w:pPr>
        <w:pStyle w:val="Nadpis3"/>
        <w:keepNext w:val="0"/>
        <w:keepLines w:val="0"/>
        <w:numPr>
          <w:ilvl w:val="0"/>
          <w:numId w:val="0"/>
        </w:numPr>
        <w:spacing w:after="0" w:line="240" w:lineRule="auto"/>
        <w:ind w:left="567"/>
        <w:jc w:val="both"/>
        <w:rPr>
          <w:rFonts w:cs="Arial"/>
        </w:rPr>
      </w:pPr>
    </w:p>
    <w:p w14:paraId="5AB0932E" w14:textId="2136F212" w:rsidR="008551CA" w:rsidRPr="006F572C" w:rsidRDefault="008551CA" w:rsidP="008551CA">
      <w:pPr>
        <w:pStyle w:val="Nadpis3"/>
        <w:keepNext w:val="0"/>
        <w:keepLines w:val="0"/>
        <w:numPr>
          <w:ilvl w:val="1"/>
          <w:numId w:val="164"/>
        </w:numPr>
        <w:spacing w:after="0" w:line="240" w:lineRule="auto"/>
        <w:ind w:left="567" w:hanging="567"/>
        <w:jc w:val="both"/>
        <w:rPr>
          <w:b/>
          <w:bCs/>
        </w:rPr>
      </w:pPr>
      <w:r>
        <w:rPr>
          <w:rFonts w:cs="Arial"/>
        </w:rPr>
        <w:t>U</w:t>
      </w:r>
      <w:r w:rsidRPr="0081714A">
        <w:rPr>
          <w:rFonts w:cs="Arial"/>
        </w:rPr>
        <w:t>ch</w:t>
      </w:r>
      <w:r w:rsidRPr="0081714A">
        <w:rPr>
          <w:rFonts w:cs="Proba Pro"/>
        </w:rPr>
        <w:t>á</w:t>
      </w:r>
      <w:r w:rsidRPr="0081714A">
        <w:rPr>
          <w:rFonts w:cs="Arial"/>
        </w:rPr>
        <w:t>dza</w:t>
      </w:r>
      <w:r w:rsidRPr="0081714A">
        <w:rPr>
          <w:rFonts w:cs="Proba Pro CE"/>
        </w:rPr>
        <w:t>č</w:t>
      </w:r>
      <w:r w:rsidRPr="0081714A">
        <w:rPr>
          <w:rFonts w:cs="Arial"/>
        </w:rPr>
        <w:t xml:space="preserve"> m</w:t>
      </w:r>
      <w:r w:rsidRPr="0081714A">
        <w:rPr>
          <w:rFonts w:cs="Proba Pro"/>
        </w:rPr>
        <w:t>ôž</w:t>
      </w:r>
      <w:r w:rsidRPr="0081714A">
        <w:rPr>
          <w:rFonts w:cs="Arial"/>
        </w:rPr>
        <w:t>e predbe</w:t>
      </w:r>
      <w:r w:rsidRPr="0081714A">
        <w:rPr>
          <w:rFonts w:cs="Proba Pro"/>
        </w:rPr>
        <w:t>ž</w:t>
      </w:r>
      <w:r w:rsidRPr="0081714A">
        <w:rPr>
          <w:rFonts w:cs="Arial"/>
        </w:rPr>
        <w:t>ne nahradi</w:t>
      </w:r>
      <w:r w:rsidRPr="0081714A">
        <w:rPr>
          <w:rFonts w:cs="Proba Pro CE"/>
        </w:rPr>
        <w:t>ť</w:t>
      </w:r>
      <w:r w:rsidRPr="0081714A">
        <w:rPr>
          <w:rFonts w:cs="Arial"/>
        </w:rPr>
        <w:t xml:space="preserve"> doklady na preuk</w:t>
      </w:r>
      <w:r w:rsidRPr="0081714A">
        <w:rPr>
          <w:rFonts w:cs="Proba Pro"/>
        </w:rPr>
        <w:t>á</w:t>
      </w:r>
      <w:r w:rsidRPr="0081714A">
        <w:rPr>
          <w:rFonts w:cs="Arial"/>
        </w:rPr>
        <w:t xml:space="preserve">zanie splnenia podmienok </w:t>
      </w:r>
      <w:r w:rsidRPr="0081714A">
        <w:rPr>
          <w:rFonts w:cs="Proba Pro CE"/>
        </w:rPr>
        <w:t>úč</w:t>
      </w:r>
      <w:r w:rsidRPr="0081714A">
        <w:rPr>
          <w:rFonts w:cs="Arial"/>
        </w:rPr>
        <w:t>asti ur</w:t>
      </w:r>
      <w:r w:rsidRPr="0081714A">
        <w:rPr>
          <w:rFonts w:cs="Proba Pro CE"/>
        </w:rPr>
        <w:t>č</w:t>
      </w:r>
      <w:r w:rsidRPr="0081714A">
        <w:rPr>
          <w:rFonts w:cs="Arial"/>
        </w:rPr>
        <w:t>en</w:t>
      </w:r>
      <w:r w:rsidRPr="0081714A">
        <w:rPr>
          <w:rFonts w:cs="Proba Pro"/>
        </w:rPr>
        <w:t>é</w:t>
      </w:r>
      <w:r w:rsidRPr="0081714A">
        <w:rPr>
          <w:rFonts w:cs="Arial"/>
        </w:rPr>
        <w:t xml:space="preserve"> verejn</w:t>
      </w:r>
      <w:r w:rsidRPr="0081714A">
        <w:rPr>
          <w:rFonts w:cs="Proba Pro"/>
        </w:rPr>
        <w:t>ý</w:t>
      </w:r>
      <w:r w:rsidRPr="0081714A">
        <w:rPr>
          <w:rFonts w:cs="Arial"/>
        </w:rPr>
        <w:t>m obstar</w:t>
      </w:r>
      <w:r w:rsidRPr="0081714A">
        <w:rPr>
          <w:rFonts w:cs="Proba Pro"/>
        </w:rPr>
        <w:t>á</w:t>
      </w:r>
      <w:r w:rsidRPr="0081714A">
        <w:rPr>
          <w:rFonts w:cs="Arial"/>
        </w:rPr>
        <w:t>vate</w:t>
      </w:r>
      <w:r w:rsidRPr="0081714A">
        <w:rPr>
          <w:rFonts w:cs="Proba Pro CE"/>
        </w:rPr>
        <w:t>ľ</w:t>
      </w:r>
      <w:r w:rsidRPr="0081714A">
        <w:rPr>
          <w:rFonts w:cs="Arial"/>
        </w:rPr>
        <w:t xml:space="preserve">om </w:t>
      </w:r>
      <w:r w:rsidR="0094391B" w:rsidRPr="0081714A">
        <w:rPr>
          <w:rFonts w:cs="Arial"/>
        </w:rPr>
        <w:t>Jednotn</w:t>
      </w:r>
      <w:r w:rsidR="0094391B" w:rsidRPr="0081714A">
        <w:rPr>
          <w:rFonts w:cs="Proba Pro"/>
        </w:rPr>
        <w:t>ý</w:t>
      </w:r>
      <w:r w:rsidR="0094391B" w:rsidRPr="0081714A">
        <w:rPr>
          <w:rFonts w:cs="Arial"/>
        </w:rPr>
        <w:t>m eur</w:t>
      </w:r>
      <w:r w:rsidR="0094391B" w:rsidRPr="0081714A">
        <w:rPr>
          <w:rFonts w:cs="Proba Pro"/>
        </w:rPr>
        <w:t>ó</w:t>
      </w:r>
      <w:r w:rsidR="0094391B" w:rsidRPr="0081714A">
        <w:rPr>
          <w:rFonts w:cs="Arial"/>
        </w:rPr>
        <w:t>pskym dokumentom pre verejn</w:t>
      </w:r>
      <w:r w:rsidR="0094391B" w:rsidRPr="0081714A">
        <w:rPr>
          <w:rFonts w:cs="Proba Pro"/>
        </w:rPr>
        <w:t>é</w:t>
      </w:r>
      <w:r w:rsidR="0094391B" w:rsidRPr="0081714A">
        <w:rPr>
          <w:rFonts w:cs="Arial"/>
        </w:rPr>
        <w:t xml:space="preserve"> obstar</w:t>
      </w:r>
      <w:r w:rsidR="0094391B" w:rsidRPr="0081714A">
        <w:rPr>
          <w:rFonts w:cs="Proba Pro"/>
        </w:rPr>
        <w:t>á</w:t>
      </w:r>
      <w:r w:rsidR="0094391B" w:rsidRPr="0081714A">
        <w:rPr>
          <w:rFonts w:cs="Arial"/>
        </w:rPr>
        <w:t>vanie (JED) pod</w:t>
      </w:r>
      <w:r w:rsidR="0094391B" w:rsidRPr="0081714A">
        <w:rPr>
          <w:rFonts w:cs="Proba Pro CE"/>
        </w:rPr>
        <w:t>ľ</w:t>
      </w:r>
      <w:r w:rsidR="0094391B" w:rsidRPr="0081714A">
        <w:rPr>
          <w:rFonts w:cs="Arial"/>
        </w:rPr>
        <w:t xml:space="preserve">a </w:t>
      </w:r>
      <w:r w:rsidR="0094391B" w:rsidRPr="0081714A">
        <w:rPr>
          <w:rFonts w:cs="Proba Pro"/>
        </w:rPr>
        <w:t>§</w:t>
      </w:r>
      <w:r w:rsidR="0094391B" w:rsidRPr="0081714A">
        <w:rPr>
          <w:rFonts w:cs="Arial"/>
        </w:rPr>
        <w:t xml:space="preserve"> 39 ZVO (podrobnej</w:t>
      </w:r>
      <w:r w:rsidR="0094391B" w:rsidRPr="0081714A">
        <w:rPr>
          <w:rFonts w:cs="Proba Pro"/>
        </w:rPr>
        <w:t>š</w:t>
      </w:r>
      <w:r w:rsidR="0094391B" w:rsidRPr="0081714A">
        <w:rPr>
          <w:rFonts w:cs="Arial"/>
        </w:rPr>
        <w:t>ie inštrukcie sú v</w:t>
      </w:r>
      <w:r w:rsidR="0094391B" w:rsidRPr="0081714A">
        <w:rPr>
          <w:rFonts w:ascii="Calibri" w:hAnsi="Calibri" w:cs="Calibri"/>
        </w:rPr>
        <w:t> </w:t>
      </w:r>
      <w:r w:rsidR="00613BA2">
        <w:rPr>
          <w:rFonts w:cs="Arial"/>
        </w:rPr>
        <w:t>P</w:t>
      </w:r>
      <w:r w:rsidR="0094391B" w:rsidRPr="0081714A">
        <w:rPr>
          <w:rFonts w:cs="Arial"/>
        </w:rPr>
        <w:t>r</w:t>
      </w:r>
      <w:r w:rsidR="0094391B" w:rsidRPr="0081714A">
        <w:rPr>
          <w:rFonts w:cs="Proba Pro"/>
        </w:rPr>
        <w:t>í</w:t>
      </w:r>
      <w:r w:rsidR="0094391B" w:rsidRPr="0081714A">
        <w:rPr>
          <w:rFonts w:cs="Arial"/>
        </w:rPr>
        <w:t xml:space="preserve">lohe </w:t>
      </w:r>
      <w:r w:rsidR="0094391B" w:rsidRPr="0081714A">
        <w:rPr>
          <w:rFonts w:cs="Proba Pro CE"/>
        </w:rPr>
        <w:t>č</w:t>
      </w:r>
      <w:r w:rsidR="0094391B" w:rsidRPr="0081714A">
        <w:rPr>
          <w:rFonts w:cs="Arial"/>
        </w:rPr>
        <w:t>. 2 t</w:t>
      </w:r>
      <w:r w:rsidR="0094391B" w:rsidRPr="0081714A">
        <w:rPr>
          <w:rFonts w:cs="Proba Pro"/>
        </w:rPr>
        <w:t>ý</w:t>
      </w:r>
      <w:r w:rsidR="0094391B" w:rsidRPr="0081714A">
        <w:rPr>
          <w:rFonts w:cs="Arial"/>
        </w:rPr>
        <w:t>chto s</w:t>
      </w:r>
      <w:r w:rsidR="0094391B" w:rsidRPr="0081714A">
        <w:rPr>
          <w:rFonts w:cs="Proba Pro CE"/>
        </w:rPr>
        <w:t>úť</w:t>
      </w:r>
      <w:r w:rsidR="0094391B" w:rsidRPr="0081714A">
        <w:rPr>
          <w:rFonts w:cs="Arial"/>
        </w:rPr>
        <w:t>a</w:t>
      </w:r>
      <w:r w:rsidR="0094391B" w:rsidRPr="0081714A">
        <w:rPr>
          <w:rFonts w:cs="Proba Pro"/>
        </w:rPr>
        <w:t>ž</w:t>
      </w:r>
      <w:r w:rsidR="0094391B" w:rsidRPr="0081714A">
        <w:rPr>
          <w:rFonts w:cs="Arial"/>
        </w:rPr>
        <w:t>n</w:t>
      </w:r>
      <w:r w:rsidR="0094391B" w:rsidRPr="0081714A">
        <w:rPr>
          <w:rFonts w:cs="Proba Pro"/>
        </w:rPr>
        <w:t>ý</w:t>
      </w:r>
      <w:r w:rsidR="0094391B" w:rsidRPr="0081714A">
        <w:rPr>
          <w:rFonts w:cs="Arial"/>
        </w:rPr>
        <w:t>ch podkladov a na web str</w:t>
      </w:r>
      <w:r w:rsidR="0094391B" w:rsidRPr="0081714A">
        <w:rPr>
          <w:rFonts w:cs="Proba Pro"/>
        </w:rPr>
        <w:t>á</w:t>
      </w:r>
      <w:r w:rsidR="0094391B" w:rsidRPr="0081714A">
        <w:rPr>
          <w:rFonts w:cs="Arial"/>
        </w:rPr>
        <w:t xml:space="preserve">nke </w:t>
      </w:r>
      <w:r w:rsidR="0094391B" w:rsidRPr="0081714A">
        <w:rPr>
          <w:rFonts w:cs="Proba Pro"/>
        </w:rPr>
        <w:t>Ú</w:t>
      </w:r>
      <w:r w:rsidR="0094391B" w:rsidRPr="0081714A">
        <w:rPr>
          <w:rFonts w:cs="Arial"/>
        </w:rPr>
        <w:t>radu pre verejn</w:t>
      </w:r>
      <w:r w:rsidR="0094391B" w:rsidRPr="0081714A">
        <w:rPr>
          <w:rFonts w:cs="Proba Pro"/>
        </w:rPr>
        <w:t>é</w:t>
      </w:r>
      <w:r w:rsidR="0094391B" w:rsidRPr="0081714A">
        <w:rPr>
          <w:rFonts w:cs="Arial"/>
        </w:rPr>
        <w:t xml:space="preserve"> obstar</w:t>
      </w:r>
      <w:r w:rsidR="0094391B" w:rsidRPr="0081714A">
        <w:rPr>
          <w:rFonts w:cs="Proba Pro"/>
        </w:rPr>
        <w:t>á</w:t>
      </w:r>
      <w:r w:rsidR="0094391B" w:rsidRPr="0081714A">
        <w:rPr>
          <w:rFonts w:cs="Arial"/>
        </w:rPr>
        <w:t xml:space="preserve">vanie: </w:t>
      </w:r>
      <w:hyperlink r:id="rId19" w:history="1">
        <w:r w:rsidR="0094391B" w:rsidRPr="0081714A">
          <w:rPr>
            <w:rFonts w:cs="Arial"/>
          </w:rPr>
          <w:t>h</w:t>
        </w:r>
        <w:hyperlink r:id="rId20" w:history="1">
          <w:r w:rsidR="00534E27" w:rsidRPr="0081714A">
            <w:rPr>
              <w:rStyle w:val="Hypertextovprepojenie"/>
            </w:rPr>
            <w:t>https://www.uvo.gov.sk/jednotny-europsky-dokument-pre-verejne-obstaravanie-602.html</w:t>
          </w:r>
        </w:hyperlink>
      </w:hyperlink>
      <w:r w:rsidR="0094391B" w:rsidRPr="0081714A">
        <w:rPr>
          <w:rFonts w:cs="Arial"/>
        </w:rPr>
        <w:t>).</w:t>
      </w:r>
      <w:r w:rsidR="003E11BE" w:rsidRPr="0081714A">
        <w:rPr>
          <w:rFonts w:cs="Arial"/>
        </w:rPr>
        <w:t xml:space="preserve"> </w:t>
      </w:r>
      <w:r w:rsidR="00534E27" w:rsidRPr="0081714A">
        <w:t>Ak uchádzač použije JED, verejný obstarávateľ môže na účely zabezpečenia riadneho priebehu verejného obstarávania postupovať podľa § 39 ods. 6 ZVO.</w:t>
      </w:r>
      <w:r w:rsidR="006F572C" w:rsidRPr="006F572C">
        <w:t xml:space="preserve"> </w:t>
      </w:r>
      <w:r w:rsidR="006F572C" w:rsidRPr="006F572C">
        <w:rPr>
          <w:b/>
          <w:bCs/>
        </w:rPr>
        <w:t>Verejný obstarávateľ obmedzuje informácie požadované v JED na podmienky účasti (týkajúce sa časti IV: Podmienky účasti oddiel A až D) na jednu otázku, s odpoveďou áno alebo nie (Globálny údaj pre všetky podmienky účasti).</w:t>
      </w:r>
    </w:p>
    <w:p w14:paraId="6599FD21" w14:textId="77777777" w:rsidR="0094391B" w:rsidRPr="0081714A" w:rsidRDefault="0094391B" w:rsidP="0081714A">
      <w:pPr>
        <w:pStyle w:val="Nadpis3"/>
        <w:keepNext w:val="0"/>
        <w:keepLines w:val="0"/>
        <w:numPr>
          <w:ilvl w:val="0"/>
          <w:numId w:val="0"/>
        </w:numPr>
        <w:spacing w:after="0" w:line="240" w:lineRule="auto"/>
        <w:ind w:left="567"/>
        <w:jc w:val="both"/>
        <w:rPr>
          <w:rFonts w:cs="Arial"/>
        </w:rPr>
      </w:pPr>
    </w:p>
    <w:p w14:paraId="5F90C2B0" w14:textId="01CE1ABC" w:rsidR="0094391B" w:rsidRPr="0081714A" w:rsidRDefault="0094391B" w:rsidP="0081714A">
      <w:pPr>
        <w:pStyle w:val="Nadpis3"/>
        <w:keepNext w:val="0"/>
        <w:keepLines w:val="0"/>
        <w:numPr>
          <w:ilvl w:val="1"/>
          <w:numId w:val="164"/>
        </w:numPr>
        <w:spacing w:after="0" w:line="240" w:lineRule="auto"/>
        <w:ind w:left="567" w:hanging="567"/>
        <w:jc w:val="both"/>
        <w:rPr>
          <w:rFonts w:cs="Arial"/>
        </w:rPr>
      </w:pPr>
      <w:r w:rsidRPr="0081714A">
        <w:rPr>
          <w:rFonts w:cs="Arial"/>
        </w:rPr>
        <w:t>Verejný obstarávateľ písomne požiada uchádzača o vysvetlenie alebo doplnenie predložených dokladov, ak z predložených dokladov nemožno posúdiť ich platnosť alebo splnenie podmienky účasti. Ak verejný obstarávateľ neurčí dlhšiu lehotu, uchádzač alebo záujemca doručí vysvetlenie alebo doplnenie predložených dokladov do</w:t>
      </w:r>
      <w:r w:rsidR="00534E27" w:rsidRPr="0081714A">
        <w:rPr>
          <w:rFonts w:cs="Arial"/>
        </w:rPr>
        <w:t>:</w:t>
      </w:r>
    </w:p>
    <w:p w14:paraId="4F89C2C3" w14:textId="77777777" w:rsidR="0094391B" w:rsidRPr="0081714A" w:rsidRDefault="0094391B" w:rsidP="0081714A">
      <w:pPr>
        <w:pStyle w:val="Nadpis4"/>
        <w:keepNext w:val="0"/>
        <w:keepLines w:val="0"/>
        <w:numPr>
          <w:ilvl w:val="2"/>
          <w:numId w:val="164"/>
        </w:numPr>
        <w:spacing w:after="0" w:line="240" w:lineRule="auto"/>
        <w:ind w:left="1276" w:hanging="709"/>
        <w:jc w:val="both"/>
        <w:rPr>
          <w:rFonts w:cs="Arial"/>
        </w:rPr>
      </w:pPr>
      <w:r w:rsidRPr="0081714A">
        <w:rPr>
          <w:rFonts w:cs="Arial"/>
        </w:rPr>
        <w:t>dvoch pracovných dní odo dňa odoslania žiadosti, ak sa komunikácia uskutočňuje prostredníctvom elektronických prostriedkov,</w:t>
      </w:r>
    </w:p>
    <w:p w14:paraId="73019119" w14:textId="77777777" w:rsidR="0094391B" w:rsidRPr="0081714A" w:rsidRDefault="0094391B" w:rsidP="0081714A">
      <w:pPr>
        <w:pStyle w:val="Nadpis4"/>
        <w:keepNext w:val="0"/>
        <w:keepLines w:val="0"/>
        <w:numPr>
          <w:ilvl w:val="2"/>
          <w:numId w:val="164"/>
        </w:numPr>
        <w:spacing w:after="0" w:line="240" w:lineRule="auto"/>
        <w:ind w:left="1276" w:hanging="709"/>
        <w:rPr>
          <w:rFonts w:cs="Arial"/>
        </w:rPr>
      </w:pPr>
      <w:bookmarkStart w:id="109" w:name="_Toc52"/>
      <w:r w:rsidRPr="0081714A">
        <w:rPr>
          <w:rFonts w:cs="Arial"/>
        </w:rPr>
        <w:t>piatich pracovných dní odo dňa doručenia žiadosti, ak sa komunikácia uskutočňuje inak, ako podľa bodu 24.5.1.</w:t>
      </w:r>
      <w:bookmarkEnd w:id="109"/>
    </w:p>
    <w:p w14:paraId="1E285941" w14:textId="77777777" w:rsidR="0094391B" w:rsidRPr="0081714A" w:rsidRDefault="0094391B" w:rsidP="0081714A">
      <w:pPr>
        <w:pStyle w:val="Nadpis3"/>
        <w:keepNext w:val="0"/>
        <w:keepLines w:val="0"/>
        <w:numPr>
          <w:ilvl w:val="0"/>
          <w:numId w:val="0"/>
        </w:numPr>
        <w:spacing w:after="0" w:line="240" w:lineRule="auto"/>
        <w:ind w:left="567"/>
        <w:jc w:val="both"/>
        <w:rPr>
          <w:rFonts w:cs="Arial"/>
        </w:rPr>
      </w:pPr>
    </w:p>
    <w:p w14:paraId="051A7A6A" w14:textId="77777777" w:rsidR="005011AB" w:rsidRPr="0081714A" w:rsidRDefault="00534E27" w:rsidP="0081714A">
      <w:pPr>
        <w:pStyle w:val="Nadpis3"/>
        <w:keepNext w:val="0"/>
        <w:keepLines w:val="0"/>
        <w:numPr>
          <w:ilvl w:val="1"/>
          <w:numId w:val="164"/>
        </w:numPr>
        <w:spacing w:after="120" w:line="240" w:lineRule="auto"/>
        <w:ind w:left="567" w:hanging="567"/>
        <w:jc w:val="both"/>
      </w:pPr>
      <w:r w:rsidRPr="0081714A">
        <w:rPr>
          <w:rFonts w:cs="Arial"/>
        </w:rPr>
        <w:t>Verejný</w:t>
      </w:r>
      <w:r w:rsidRPr="0081714A">
        <w:t xml:space="preserve"> obstarávateľ písomne požiada uchádzača, aby v</w:t>
      </w:r>
      <w:r w:rsidRPr="0081714A">
        <w:rPr>
          <w:rFonts w:ascii="Calibri" w:hAnsi="Calibri" w:cs="Calibri"/>
        </w:rPr>
        <w:t> </w:t>
      </w:r>
      <w:r w:rsidRPr="0081714A">
        <w:t xml:space="preserve">lehote nie kratšej ako päť pracovných dní odo dňa doručenia žiadosti nahradil inú osobu, prostredníctvom ktorej preukazuje finančné a ekonomické postavenie alebo technickú spôsobilosť alebo odbornú spôsobilosť, ak existujú dôvody na jej vylúčenie. </w:t>
      </w:r>
    </w:p>
    <w:p w14:paraId="4F9E1A22" w14:textId="6302FFC1" w:rsidR="00534E27" w:rsidRPr="0081714A" w:rsidRDefault="00534E27" w:rsidP="0081714A">
      <w:pPr>
        <w:pStyle w:val="Nadpis3"/>
        <w:keepNext w:val="0"/>
        <w:keepLines w:val="0"/>
        <w:numPr>
          <w:ilvl w:val="0"/>
          <w:numId w:val="0"/>
        </w:numPr>
        <w:spacing w:after="0" w:line="240" w:lineRule="auto"/>
        <w:ind w:left="567"/>
        <w:jc w:val="both"/>
      </w:pPr>
      <w:r w:rsidRPr="0081714A">
        <w:t>Pri vyhodnotení splnenia podmienky účasti uchádzačov týkajúcej sa technickej spôsobilosti alebo odbornej spôsobilosti podľa § 34 ods. 1 písm. c) alebo písm. g) ZVO verejný obstarávateľ písomne požiada uchádzača, aby v lehote, ktorá nesmie byť kratšia ako päť pracovných dní odo dňa doručenia žiadosti nahradil technikov, technické orgány alebo osoby určené na plnenie zmluvy alebo koncesnej zmluvy, alebo riadiacich zamestnancov, ak nespĺňajú predmetnú podmienku účasti.</w:t>
      </w:r>
    </w:p>
    <w:p w14:paraId="292046D6" w14:textId="77777777" w:rsidR="0094391B" w:rsidRPr="0081714A" w:rsidRDefault="0094391B" w:rsidP="0081714A">
      <w:pPr>
        <w:pStyle w:val="Nadpis3"/>
        <w:keepNext w:val="0"/>
        <w:keepLines w:val="0"/>
        <w:numPr>
          <w:ilvl w:val="0"/>
          <w:numId w:val="0"/>
        </w:numPr>
        <w:spacing w:after="0" w:line="240" w:lineRule="auto"/>
        <w:ind w:left="567"/>
        <w:jc w:val="both"/>
        <w:rPr>
          <w:rFonts w:cs="Arial"/>
        </w:rPr>
      </w:pPr>
    </w:p>
    <w:p w14:paraId="12FB536D" w14:textId="67B1FEA8" w:rsidR="0094391B" w:rsidRPr="00E87030" w:rsidRDefault="00E87030" w:rsidP="00E87030">
      <w:pPr>
        <w:pStyle w:val="Nadpis3"/>
        <w:keepNext w:val="0"/>
        <w:keepLines w:val="0"/>
        <w:numPr>
          <w:ilvl w:val="1"/>
          <w:numId w:val="164"/>
        </w:numPr>
        <w:spacing w:after="120" w:line="240" w:lineRule="auto"/>
        <w:ind w:left="567" w:hanging="567"/>
        <w:jc w:val="both"/>
        <w:rPr>
          <w:rFonts w:cs="Arial"/>
        </w:rPr>
      </w:pPr>
      <w:r>
        <w:t xml:space="preserve">Verejný obstarávateľ vylúči z Verejnej súťaže uchádzača, </w:t>
      </w:r>
      <w:r w:rsidRPr="001D597A">
        <w:t xml:space="preserve">ak bude naplnená niektorá z </w:t>
      </w:r>
      <w:r w:rsidRPr="001249A5">
        <w:rPr>
          <w:rFonts w:cs="Arial"/>
        </w:rPr>
        <w:t xml:space="preserve">podmienok uvedených v ustanovení § </w:t>
      </w:r>
      <w:r>
        <w:rPr>
          <w:rFonts w:cs="Arial"/>
        </w:rPr>
        <w:t>40</w:t>
      </w:r>
      <w:r w:rsidRPr="001249A5">
        <w:rPr>
          <w:rFonts w:cs="Arial"/>
        </w:rPr>
        <w:t xml:space="preserve"> ods. </w:t>
      </w:r>
      <w:r>
        <w:rPr>
          <w:rFonts w:cs="Arial"/>
        </w:rPr>
        <w:t>6</w:t>
      </w:r>
      <w:r w:rsidRPr="001249A5">
        <w:rPr>
          <w:rFonts w:cs="Arial"/>
        </w:rPr>
        <w:t xml:space="preserve"> ZVO.</w:t>
      </w:r>
    </w:p>
    <w:p w14:paraId="222FCDEE" w14:textId="77777777" w:rsidR="00E87030" w:rsidRPr="0081714A" w:rsidRDefault="00E87030" w:rsidP="00E87030">
      <w:pPr>
        <w:pStyle w:val="Nadpis3"/>
        <w:keepNext w:val="0"/>
        <w:keepLines w:val="0"/>
        <w:numPr>
          <w:ilvl w:val="1"/>
          <w:numId w:val="164"/>
        </w:numPr>
        <w:spacing w:after="0" w:line="240" w:lineRule="auto"/>
        <w:ind w:left="567" w:hanging="567"/>
        <w:jc w:val="both"/>
        <w:rPr>
          <w:rFonts w:cs="Arial"/>
        </w:rPr>
      </w:pPr>
      <w:r w:rsidRPr="0081714A">
        <w:rPr>
          <w:rFonts w:cs="Arial"/>
        </w:rPr>
        <w:t>Uchádzač bude písomne upovedomený o</w:t>
      </w:r>
      <w:r w:rsidRPr="0081714A">
        <w:rPr>
          <w:rFonts w:ascii="Calibri" w:hAnsi="Calibri" w:cs="Calibri"/>
        </w:rPr>
        <w:t> </w:t>
      </w:r>
      <w:r w:rsidRPr="0081714A">
        <w:rPr>
          <w:rFonts w:cs="Arial"/>
        </w:rPr>
        <w:t>jeho vylúčení z</w:t>
      </w:r>
      <w:r w:rsidRPr="0081714A">
        <w:rPr>
          <w:rFonts w:ascii="Calibri" w:hAnsi="Calibri" w:cs="Calibri"/>
        </w:rPr>
        <w:t> </w:t>
      </w:r>
      <w:r w:rsidRPr="0081714A">
        <w:rPr>
          <w:rFonts w:cs="Arial"/>
        </w:rPr>
        <w:t>verejnej súťaže s</w:t>
      </w:r>
      <w:r w:rsidRPr="0081714A">
        <w:rPr>
          <w:rFonts w:ascii="Calibri" w:hAnsi="Calibri" w:cs="Calibri"/>
        </w:rPr>
        <w:t> </w:t>
      </w:r>
      <w:r w:rsidRPr="0081714A">
        <w:rPr>
          <w:rFonts w:cs="Arial"/>
        </w:rPr>
        <w:t>uvedením dôvodu a lehoty, v ktorej môže byť doručené námietky podľa § 170 ods. 3 písm. d) ZVO.</w:t>
      </w:r>
    </w:p>
    <w:p w14:paraId="40267334" w14:textId="77777777" w:rsidR="00E87030" w:rsidRDefault="00E87030" w:rsidP="00E87030">
      <w:pPr>
        <w:pStyle w:val="Nadpis3"/>
        <w:keepNext w:val="0"/>
        <w:keepLines w:val="0"/>
        <w:numPr>
          <w:ilvl w:val="0"/>
          <w:numId w:val="0"/>
        </w:numPr>
        <w:spacing w:after="0" w:line="240" w:lineRule="auto"/>
        <w:ind w:left="567"/>
        <w:jc w:val="both"/>
        <w:rPr>
          <w:rFonts w:cs="Arial"/>
        </w:rPr>
      </w:pPr>
    </w:p>
    <w:p w14:paraId="4EBC4581" w14:textId="1EFBE254" w:rsidR="0094391B" w:rsidRPr="0081714A" w:rsidRDefault="0094391B" w:rsidP="0081714A">
      <w:pPr>
        <w:pStyle w:val="Nadpis3"/>
        <w:keepNext w:val="0"/>
        <w:keepLines w:val="0"/>
        <w:numPr>
          <w:ilvl w:val="1"/>
          <w:numId w:val="164"/>
        </w:numPr>
        <w:spacing w:after="0" w:line="240" w:lineRule="auto"/>
        <w:ind w:left="567" w:hanging="567"/>
        <w:jc w:val="both"/>
        <w:rPr>
          <w:rFonts w:cs="Arial"/>
        </w:rPr>
      </w:pPr>
      <w:r w:rsidRPr="0081714A">
        <w:rPr>
          <w:rFonts w:cs="Arial"/>
        </w:rPr>
        <w:lastRenderedPageBreak/>
        <w:t xml:space="preserve">Uchádzač, ktorý nespĺňa podmienky účasti osobného postavenia podľa § 32 ods. 1 písm. a), g) a h) ZVO alebo sa na neho vzťahuje dôvod na vylúčenie podľa </w:t>
      </w:r>
      <w:r w:rsidR="00E87030">
        <w:rPr>
          <w:rFonts w:cs="Arial"/>
        </w:rPr>
        <w:t>§ 40 ods. 6 písm. c) až g) ZVO</w:t>
      </w:r>
      <w:r w:rsidRPr="0081714A">
        <w:rPr>
          <w:rFonts w:cs="Arial"/>
        </w:rPr>
        <w:t xml:space="preserve"> </w:t>
      </w:r>
      <w:r w:rsidR="00E87030">
        <w:rPr>
          <w:rFonts w:cs="Arial"/>
        </w:rPr>
        <w:t>a § 40 ods. 7 ZVO</w:t>
      </w:r>
      <w:r w:rsidRPr="0081714A">
        <w:rPr>
          <w:rFonts w:cs="Arial"/>
        </w:rPr>
        <w:t>,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00BB17E6" w14:textId="77777777" w:rsidR="005E423A" w:rsidRPr="0081714A" w:rsidRDefault="005E423A" w:rsidP="0081714A">
      <w:pPr>
        <w:pStyle w:val="Nadpis3"/>
        <w:keepNext w:val="0"/>
        <w:keepLines w:val="0"/>
        <w:numPr>
          <w:ilvl w:val="1"/>
          <w:numId w:val="164"/>
        </w:numPr>
        <w:spacing w:after="0" w:line="240" w:lineRule="auto"/>
        <w:ind w:left="567" w:hanging="567"/>
        <w:jc w:val="both"/>
        <w:rPr>
          <w:rFonts w:cs="Arial"/>
        </w:rPr>
      </w:pPr>
      <w:bookmarkStart w:id="110" w:name="_Toc70"/>
      <w:bookmarkStart w:id="111" w:name="_Toc524701791"/>
      <w:bookmarkStart w:id="112" w:name="_y80a"/>
      <w:bookmarkEnd w:id="104"/>
      <w:r w:rsidRPr="0081714A">
        <w:rPr>
          <w:rFonts w:cs="Arial"/>
        </w:rPr>
        <w:t xml:space="preserve">Komisia ďalej vyhodnocuje ponuky z hľadiska splnenia požiadaviek verejného obstarávateľa na predmet zákazky. Ak verejný obstarávateľ vyžadoval od uchádzačov zábezpeku, komisia posúdi zloženie zábezpeky. </w:t>
      </w:r>
    </w:p>
    <w:p w14:paraId="784186B1" w14:textId="77777777" w:rsidR="0001099E" w:rsidRPr="0081714A" w:rsidRDefault="0001099E" w:rsidP="0081714A">
      <w:pPr>
        <w:pStyle w:val="Nadpis3"/>
        <w:keepNext w:val="0"/>
        <w:keepLines w:val="0"/>
        <w:numPr>
          <w:ilvl w:val="0"/>
          <w:numId w:val="0"/>
        </w:numPr>
        <w:spacing w:after="0" w:line="240" w:lineRule="auto"/>
        <w:ind w:left="567"/>
        <w:jc w:val="both"/>
        <w:rPr>
          <w:rFonts w:cs="Arial"/>
        </w:rPr>
      </w:pPr>
      <w:bookmarkStart w:id="113" w:name="_Ref510515275"/>
    </w:p>
    <w:p w14:paraId="24907553" w14:textId="634172DA" w:rsidR="005E423A" w:rsidRPr="0081714A" w:rsidRDefault="005E423A" w:rsidP="0081714A">
      <w:pPr>
        <w:pStyle w:val="Nadpis3"/>
        <w:keepNext w:val="0"/>
        <w:keepLines w:val="0"/>
        <w:numPr>
          <w:ilvl w:val="1"/>
          <w:numId w:val="164"/>
        </w:numPr>
        <w:spacing w:after="0" w:line="240" w:lineRule="auto"/>
        <w:ind w:left="567" w:hanging="567"/>
        <w:jc w:val="both"/>
        <w:rPr>
          <w:rFonts w:cs="Arial"/>
        </w:rPr>
      </w:pPr>
      <w:r w:rsidRPr="0081714A">
        <w:rPr>
          <w:rFonts w:cs="Arial"/>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Ustanovenia bodu 24.1</w:t>
      </w:r>
      <w:r w:rsidR="0001099E" w:rsidRPr="0081714A">
        <w:rPr>
          <w:rFonts w:cs="Arial"/>
        </w:rPr>
        <w:t>8</w:t>
      </w:r>
      <w:r w:rsidRPr="0081714A">
        <w:rPr>
          <w:rFonts w:cs="Arial"/>
        </w:rPr>
        <w:t xml:space="preserve"> nižšie sa aplikuj</w:t>
      </w:r>
      <w:r w:rsidR="0001099E" w:rsidRPr="0081714A">
        <w:rPr>
          <w:rFonts w:cs="Arial"/>
        </w:rPr>
        <w:t>e</w:t>
      </w:r>
      <w:r w:rsidRPr="0081714A">
        <w:rPr>
          <w:rFonts w:cs="Arial"/>
        </w:rPr>
        <w:t xml:space="preserve"> primerane aj na hodnotenie splnenia požiadaviek verejného obstarávateľa na predmet zákazky.</w:t>
      </w:r>
      <w:bookmarkEnd w:id="113"/>
    </w:p>
    <w:p w14:paraId="59225BB5" w14:textId="77777777" w:rsidR="005E423A" w:rsidRPr="0081714A" w:rsidRDefault="005E423A" w:rsidP="0081714A">
      <w:pPr>
        <w:pStyle w:val="Nadpis3"/>
        <w:keepNext w:val="0"/>
        <w:keepLines w:val="0"/>
        <w:numPr>
          <w:ilvl w:val="0"/>
          <w:numId w:val="0"/>
        </w:numPr>
        <w:spacing w:after="0" w:line="240" w:lineRule="auto"/>
        <w:ind w:left="567"/>
        <w:jc w:val="both"/>
        <w:rPr>
          <w:rFonts w:cs="Arial"/>
        </w:rPr>
      </w:pPr>
    </w:p>
    <w:p w14:paraId="54F1AF6B" w14:textId="63C9C098" w:rsidR="005E423A" w:rsidRPr="0081714A" w:rsidRDefault="005E423A" w:rsidP="0081714A">
      <w:pPr>
        <w:pStyle w:val="Nadpis3"/>
        <w:keepNext w:val="0"/>
        <w:keepLines w:val="0"/>
        <w:numPr>
          <w:ilvl w:val="1"/>
          <w:numId w:val="164"/>
        </w:numPr>
        <w:spacing w:after="0" w:line="240" w:lineRule="auto"/>
        <w:ind w:left="567" w:hanging="567"/>
        <w:jc w:val="both"/>
        <w:rPr>
          <w:rFonts w:cs="Arial"/>
        </w:rPr>
      </w:pPr>
      <w:r w:rsidRPr="0081714A">
        <w:rPr>
          <w:rFonts w:cs="Arial"/>
        </w:rPr>
        <w:t>Komisia akceptuje iba ponuky, ktoré spĺňajú požiadavky na predmet zákazky uvedené v Oznámení a v týchto súťažných podkladoch a zároveň neobsahujú žiadne obmedzenia alebo výhrady, ktoré sú v</w:t>
      </w:r>
      <w:r w:rsidRPr="0081714A">
        <w:rPr>
          <w:rFonts w:ascii="Calibri" w:hAnsi="Calibri" w:cs="Calibri"/>
        </w:rPr>
        <w:t> </w:t>
      </w:r>
      <w:r w:rsidRPr="0081714A">
        <w:rPr>
          <w:rFonts w:cs="Arial"/>
        </w:rPr>
        <w:t>rozpore s</w:t>
      </w:r>
      <w:r w:rsidRPr="0081714A">
        <w:rPr>
          <w:rFonts w:ascii="Calibri" w:hAnsi="Calibri" w:cs="Calibri"/>
        </w:rPr>
        <w:t> </w:t>
      </w:r>
      <w:r w:rsidRPr="0081714A">
        <w:rPr>
          <w:rFonts w:cs="Arial"/>
        </w:rPr>
        <w:t>týmito požiadavkami. Ostatné ponuky uchádzačov budú z</w:t>
      </w:r>
      <w:r w:rsidRPr="0081714A">
        <w:rPr>
          <w:rFonts w:ascii="Calibri" w:hAnsi="Calibri" w:cs="Calibri"/>
        </w:rPr>
        <w:t> </w:t>
      </w:r>
      <w:r w:rsidRPr="0081714A">
        <w:rPr>
          <w:rFonts w:cs="Arial"/>
        </w:rPr>
        <w:t>verejnej súťaže vylúčené v súlade s § 53 ods. 5 Zákona.</w:t>
      </w:r>
    </w:p>
    <w:p w14:paraId="2673F922" w14:textId="77777777" w:rsidR="005E423A" w:rsidRPr="0081714A" w:rsidRDefault="005E423A" w:rsidP="0081714A">
      <w:pPr>
        <w:pStyle w:val="Nadpis3"/>
        <w:keepNext w:val="0"/>
        <w:keepLines w:val="0"/>
        <w:numPr>
          <w:ilvl w:val="0"/>
          <w:numId w:val="0"/>
        </w:numPr>
        <w:spacing w:after="0" w:line="240" w:lineRule="auto"/>
        <w:ind w:left="567"/>
        <w:jc w:val="both"/>
        <w:rPr>
          <w:rFonts w:cs="Arial"/>
        </w:rPr>
      </w:pPr>
    </w:p>
    <w:p w14:paraId="56E37F0A" w14:textId="16250D17" w:rsidR="005E423A" w:rsidRPr="0081714A" w:rsidRDefault="005E423A" w:rsidP="0081714A">
      <w:pPr>
        <w:pStyle w:val="Nadpis3"/>
        <w:keepNext w:val="0"/>
        <w:keepLines w:val="0"/>
        <w:numPr>
          <w:ilvl w:val="1"/>
          <w:numId w:val="164"/>
        </w:numPr>
        <w:spacing w:after="0" w:line="240" w:lineRule="auto"/>
        <w:ind w:left="567" w:hanging="567"/>
        <w:jc w:val="both"/>
        <w:rPr>
          <w:rFonts w:cs="Arial"/>
        </w:rPr>
      </w:pPr>
      <w:r w:rsidRPr="0081714A">
        <w:rPr>
          <w:rFonts w:cs="Arial"/>
        </w:rPr>
        <w:t>Po vyhodnotení ponúk z</w:t>
      </w:r>
      <w:r w:rsidRPr="0081714A">
        <w:rPr>
          <w:rFonts w:ascii="Calibri" w:hAnsi="Calibri" w:cs="Calibri"/>
        </w:rPr>
        <w:t> </w:t>
      </w:r>
      <w:r w:rsidRPr="0081714A">
        <w:rPr>
          <w:rFonts w:cs="Arial"/>
        </w:rPr>
        <w:t>hľadiska splnenia požiadaviek verejného obstarávateľa na predmet zákazky, komisia vyhodnocuje ponuky, ktoré neboli vylúčené, v</w:t>
      </w:r>
      <w:r w:rsidRPr="0081714A">
        <w:rPr>
          <w:rFonts w:ascii="Calibri" w:hAnsi="Calibri" w:cs="Calibri"/>
        </w:rPr>
        <w:t> </w:t>
      </w:r>
      <w:r w:rsidRPr="0081714A">
        <w:rPr>
          <w:rFonts w:cs="Arial"/>
        </w:rPr>
        <w:t>časti návrhu na plnenie kritérií.</w:t>
      </w:r>
    </w:p>
    <w:p w14:paraId="18524FA8" w14:textId="77777777" w:rsidR="005E423A" w:rsidRPr="0081714A" w:rsidRDefault="005E423A" w:rsidP="0081714A">
      <w:pPr>
        <w:pStyle w:val="Nadpis3"/>
        <w:keepNext w:val="0"/>
        <w:keepLines w:val="0"/>
        <w:numPr>
          <w:ilvl w:val="0"/>
          <w:numId w:val="0"/>
        </w:numPr>
        <w:spacing w:after="0" w:line="240" w:lineRule="auto"/>
        <w:ind w:left="567"/>
        <w:jc w:val="both"/>
        <w:rPr>
          <w:rFonts w:cs="Arial"/>
        </w:rPr>
      </w:pPr>
    </w:p>
    <w:p w14:paraId="708D78A6" w14:textId="6ED91046" w:rsidR="005E423A" w:rsidRPr="0081714A" w:rsidRDefault="005E423A" w:rsidP="0081714A">
      <w:pPr>
        <w:pStyle w:val="Nadpis3"/>
        <w:keepNext w:val="0"/>
        <w:keepLines w:val="0"/>
        <w:numPr>
          <w:ilvl w:val="1"/>
          <w:numId w:val="164"/>
        </w:numPr>
        <w:spacing w:after="0" w:line="240" w:lineRule="auto"/>
        <w:ind w:left="567" w:hanging="567"/>
        <w:jc w:val="both"/>
        <w:rPr>
          <w:rFonts w:cs="Arial"/>
        </w:rPr>
      </w:pPr>
      <w:r w:rsidRPr="0081714A">
        <w:rPr>
          <w:rFonts w:cs="Arial"/>
        </w:rPr>
        <w:t>Ak komisia identifikuje nezrovnalosti alebo nejasnosti v informáciách alebo dôkazoch, ktoré uchádzač poskytol, písomne požiada o vysvetlenie ponuky v</w:t>
      </w:r>
      <w:r w:rsidRPr="0081714A">
        <w:rPr>
          <w:rFonts w:ascii="Calibri" w:hAnsi="Calibri" w:cs="Calibri"/>
        </w:rPr>
        <w:t> </w:t>
      </w:r>
      <w:r w:rsidRPr="0081714A">
        <w:rPr>
          <w:rFonts w:cs="Arial"/>
        </w:rPr>
        <w:t xml:space="preserve">časti návrhu na plnenie kritérií a ak je to potrebné aj o predloženie dôkazov. Vysvetlením ponuky nemôže dôjsť k jej zmene. Za zmenu ponuky sa nepovažuje odstránenie zrejmých chýb v písaní a počítaní. </w:t>
      </w:r>
    </w:p>
    <w:p w14:paraId="691505DB" w14:textId="77777777" w:rsidR="005E423A" w:rsidRPr="0081714A" w:rsidRDefault="005E423A" w:rsidP="0081714A">
      <w:pPr>
        <w:pStyle w:val="Nadpis3"/>
        <w:keepNext w:val="0"/>
        <w:keepLines w:val="0"/>
        <w:numPr>
          <w:ilvl w:val="0"/>
          <w:numId w:val="0"/>
        </w:numPr>
        <w:spacing w:after="0" w:line="240" w:lineRule="auto"/>
        <w:ind w:left="567"/>
        <w:jc w:val="both"/>
        <w:rPr>
          <w:rFonts w:cs="Arial"/>
        </w:rPr>
      </w:pPr>
    </w:p>
    <w:p w14:paraId="7E5A6639" w14:textId="28C6AE2F" w:rsidR="005E423A" w:rsidRPr="0081714A" w:rsidRDefault="005E423A" w:rsidP="0081714A">
      <w:pPr>
        <w:pStyle w:val="Nadpis3"/>
        <w:keepNext w:val="0"/>
        <w:keepLines w:val="0"/>
        <w:numPr>
          <w:ilvl w:val="1"/>
          <w:numId w:val="164"/>
        </w:numPr>
        <w:spacing w:after="0" w:line="240" w:lineRule="auto"/>
        <w:ind w:left="567" w:hanging="567"/>
        <w:jc w:val="both"/>
        <w:rPr>
          <w:rFonts w:cs="Arial"/>
        </w:rPr>
      </w:pPr>
      <w:r w:rsidRPr="0081714A">
        <w:rPr>
          <w:rFonts w:cs="Arial"/>
        </w:rPr>
        <w:t>Ak boli predložené najmenej tri ponuky od uchádzačov, ktorí spĺňajú podmienky účasti, ktoré spĺňajú požiadavky verejného obstarávateľa na predmet zákazky, mimoriadne nízkou ponukou je vždy aj ponuka, ktorá obsahuje cenu plnenia, ktorá je najmenej o</w:t>
      </w:r>
    </w:p>
    <w:p w14:paraId="6D108487" w14:textId="152FF0DC" w:rsidR="005E423A" w:rsidRPr="0081714A" w:rsidRDefault="005E423A" w:rsidP="0081714A">
      <w:pPr>
        <w:pStyle w:val="Nadpis3"/>
        <w:keepNext w:val="0"/>
        <w:keepLines w:val="0"/>
        <w:numPr>
          <w:ilvl w:val="2"/>
          <w:numId w:val="164"/>
        </w:numPr>
        <w:spacing w:after="0" w:line="240" w:lineRule="auto"/>
        <w:ind w:left="1276"/>
        <w:jc w:val="both"/>
        <w:rPr>
          <w:rFonts w:cs="Arial"/>
        </w:rPr>
      </w:pPr>
      <w:r w:rsidRPr="0081714A">
        <w:rPr>
          <w:rFonts w:cs="Arial"/>
        </w:rPr>
        <w:t xml:space="preserve">15 % </w:t>
      </w:r>
      <w:r w:rsidR="00D772E8" w:rsidRPr="0081714A">
        <w:rPr>
          <w:rFonts w:cs="Arial"/>
        </w:rPr>
        <w:t>nižši</w:t>
      </w:r>
      <w:r w:rsidR="00534E27" w:rsidRPr="0081714A">
        <w:rPr>
          <w:rFonts w:cs="Arial"/>
        </w:rPr>
        <w:t>a</w:t>
      </w:r>
      <w:r w:rsidRPr="0081714A">
        <w:rPr>
          <w:rFonts w:cs="Arial"/>
        </w:rPr>
        <w:t>, ako priemer cien plnenia podľa ostatných ponúk okrem ponuky s</w:t>
      </w:r>
      <w:r w:rsidRPr="0081714A">
        <w:rPr>
          <w:rFonts w:ascii="Calibri" w:hAnsi="Calibri" w:cs="Calibri"/>
        </w:rPr>
        <w:t> </w:t>
      </w:r>
      <w:r w:rsidRPr="0081714A">
        <w:rPr>
          <w:rFonts w:cs="Arial"/>
        </w:rPr>
        <w:t>najnižšou cenou a</w:t>
      </w:r>
      <w:r w:rsidR="0001099E" w:rsidRPr="0081714A">
        <w:rPr>
          <w:rFonts w:ascii="Calibri" w:hAnsi="Calibri" w:cs="Calibri"/>
        </w:rPr>
        <w:t> </w:t>
      </w:r>
    </w:p>
    <w:p w14:paraId="2DB91792" w14:textId="05EA0259" w:rsidR="005E423A" w:rsidRPr="0081714A" w:rsidRDefault="005E423A" w:rsidP="0081714A">
      <w:pPr>
        <w:pStyle w:val="Nadpis3"/>
        <w:keepNext w:val="0"/>
        <w:keepLines w:val="0"/>
        <w:numPr>
          <w:ilvl w:val="2"/>
          <w:numId w:val="164"/>
        </w:numPr>
        <w:spacing w:after="0" w:line="240" w:lineRule="auto"/>
        <w:ind w:left="1276"/>
        <w:jc w:val="both"/>
        <w:rPr>
          <w:rFonts w:cs="Arial"/>
        </w:rPr>
      </w:pPr>
      <w:r w:rsidRPr="0081714A">
        <w:rPr>
          <w:rFonts w:cs="Arial"/>
        </w:rPr>
        <w:t xml:space="preserve">10 % </w:t>
      </w:r>
      <w:r w:rsidR="00D772E8" w:rsidRPr="0081714A">
        <w:rPr>
          <w:rFonts w:cs="Arial"/>
        </w:rPr>
        <w:t>nižši</w:t>
      </w:r>
      <w:r w:rsidR="00534E27" w:rsidRPr="0081714A">
        <w:rPr>
          <w:rFonts w:cs="Arial"/>
        </w:rPr>
        <w:t>a</w:t>
      </w:r>
      <w:r w:rsidRPr="0081714A">
        <w:rPr>
          <w:rFonts w:cs="Arial"/>
        </w:rPr>
        <w:t>,</w:t>
      </w:r>
      <w:r w:rsidRPr="0081714A">
        <w:rPr>
          <w:rFonts w:ascii="Calibri" w:hAnsi="Calibri" w:cs="Calibri"/>
        </w:rPr>
        <w:t> </w:t>
      </w:r>
      <w:r w:rsidRPr="0081714A">
        <w:rPr>
          <w:rFonts w:cs="Arial"/>
        </w:rPr>
        <w:t>ako je cena plnenia podľa ponuky s</w:t>
      </w:r>
      <w:r w:rsidRPr="0081714A">
        <w:rPr>
          <w:rFonts w:ascii="Calibri" w:hAnsi="Calibri" w:cs="Calibri"/>
        </w:rPr>
        <w:t> </w:t>
      </w:r>
      <w:r w:rsidRPr="0081714A">
        <w:rPr>
          <w:rFonts w:cs="Arial"/>
        </w:rPr>
        <w:t>druhou najnižšou cenou plnenia.</w:t>
      </w:r>
    </w:p>
    <w:p w14:paraId="7CE85648" w14:textId="77777777" w:rsidR="005E423A" w:rsidRPr="0081714A" w:rsidRDefault="005E423A" w:rsidP="0081714A">
      <w:pPr>
        <w:pStyle w:val="Nadpis3"/>
        <w:keepNext w:val="0"/>
        <w:keepLines w:val="0"/>
        <w:numPr>
          <w:ilvl w:val="0"/>
          <w:numId w:val="0"/>
        </w:numPr>
        <w:spacing w:after="0" w:line="240" w:lineRule="auto"/>
        <w:ind w:left="567"/>
        <w:jc w:val="both"/>
        <w:rPr>
          <w:rFonts w:cs="Arial"/>
        </w:rPr>
      </w:pPr>
    </w:p>
    <w:p w14:paraId="30C9FE80" w14:textId="5CECA0F9" w:rsidR="005E423A" w:rsidRPr="0081714A" w:rsidRDefault="005E423A" w:rsidP="0081714A">
      <w:pPr>
        <w:pStyle w:val="Nadpis3"/>
        <w:keepNext w:val="0"/>
        <w:keepLines w:val="0"/>
        <w:numPr>
          <w:ilvl w:val="1"/>
          <w:numId w:val="164"/>
        </w:numPr>
        <w:spacing w:after="0" w:line="240" w:lineRule="auto"/>
        <w:ind w:left="567" w:hanging="567"/>
        <w:jc w:val="both"/>
        <w:rPr>
          <w:rFonts w:cs="Arial"/>
        </w:rPr>
      </w:pPr>
      <w:r w:rsidRPr="0081714A">
        <w:rPr>
          <w:rFonts w:cs="Arial"/>
        </w:rPr>
        <w:t>Ak niektorá z</w:t>
      </w:r>
      <w:r w:rsidRPr="0081714A">
        <w:rPr>
          <w:rFonts w:ascii="Calibri" w:hAnsi="Calibri" w:cs="Calibri"/>
        </w:rPr>
        <w:t> </w:t>
      </w:r>
      <w:r w:rsidRPr="0081714A">
        <w:rPr>
          <w:rFonts w:cs="Arial"/>
        </w:rPr>
        <w:t>riadne predložených ponúk obsahuje mimoriadne nízku ponuku vo vzťahu k</w:t>
      </w:r>
      <w:r w:rsidRPr="0081714A">
        <w:rPr>
          <w:rFonts w:ascii="Calibri" w:hAnsi="Calibri" w:cs="Calibri"/>
        </w:rPr>
        <w:t> </w:t>
      </w:r>
      <w:r w:rsidRPr="0081714A">
        <w:rPr>
          <w:rFonts w:cs="Arial"/>
        </w:rPr>
        <w:t>predmetu zákazky, komisia písomne požiada uchádzača o</w:t>
      </w:r>
      <w:r w:rsidRPr="0081714A">
        <w:rPr>
          <w:rFonts w:ascii="Calibri" w:hAnsi="Calibri" w:cs="Calibri"/>
        </w:rPr>
        <w:t> </w:t>
      </w:r>
      <w:r w:rsidRPr="0081714A">
        <w:rPr>
          <w:rFonts w:cs="Arial"/>
        </w:rPr>
        <w:t xml:space="preserve"> vysvetlenie týkajúce sa tej časti ponuky, ktoré sú pre jej cenu podstatné v</w:t>
      </w:r>
      <w:r w:rsidRPr="0081714A">
        <w:rPr>
          <w:rFonts w:ascii="Calibri" w:hAnsi="Calibri" w:cs="Calibri"/>
        </w:rPr>
        <w:t> </w:t>
      </w:r>
      <w:r w:rsidRPr="0081714A">
        <w:rPr>
          <w:rFonts w:cs="Arial"/>
        </w:rPr>
        <w:t>súlade s</w:t>
      </w:r>
      <w:r w:rsidRPr="0081714A">
        <w:rPr>
          <w:rFonts w:ascii="Calibri" w:hAnsi="Calibri" w:cs="Calibri"/>
        </w:rPr>
        <w:t> </w:t>
      </w:r>
      <w:r w:rsidRPr="0081714A">
        <w:rPr>
          <w:rFonts w:cs="Arial"/>
        </w:rPr>
        <w:t>ustanoveniami § 53 ods. 2 a</w:t>
      </w:r>
      <w:r w:rsidRPr="0081714A">
        <w:rPr>
          <w:rFonts w:ascii="Calibri" w:hAnsi="Calibri" w:cs="Calibri"/>
        </w:rPr>
        <w:t> </w:t>
      </w:r>
      <w:r w:rsidRPr="0081714A">
        <w:rPr>
          <w:rFonts w:cs="Arial"/>
        </w:rPr>
        <w:t>6 ZVO.</w:t>
      </w:r>
    </w:p>
    <w:p w14:paraId="3DC72D34" w14:textId="77777777" w:rsidR="005E423A" w:rsidRPr="0081714A" w:rsidRDefault="005E423A" w:rsidP="0081714A">
      <w:pPr>
        <w:pStyle w:val="Nadpis3"/>
        <w:keepNext w:val="0"/>
        <w:keepLines w:val="0"/>
        <w:numPr>
          <w:ilvl w:val="0"/>
          <w:numId w:val="0"/>
        </w:numPr>
        <w:spacing w:after="0" w:line="240" w:lineRule="auto"/>
        <w:ind w:left="567"/>
        <w:jc w:val="both"/>
        <w:rPr>
          <w:rFonts w:cs="Arial"/>
        </w:rPr>
      </w:pPr>
    </w:p>
    <w:p w14:paraId="71319499" w14:textId="77777777" w:rsidR="004F4C42" w:rsidRPr="0081714A" w:rsidRDefault="004F4C42" w:rsidP="0081714A">
      <w:pPr>
        <w:pStyle w:val="Nadpis3"/>
        <w:keepNext w:val="0"/>
        <w:keepLines w:val="0"/>
        <w:numPr>
          <w:ilvl w:val="1"/>
          <w:numId w:val="164"/>
        </w:numPr>
        <w:spacing w:after="0" w:line="240" w:lineRule="auto"/>
        <w:ind w:left="567" w:hanging="567"/>
        <w:jc w:val="both"/>
        <w:rPr>
          <w:rFonts w:cs="Arial"/>
        </w:rPr>
      </w:pPr>
      <w:bookmarkStart w:id="114" w:name="_Hlk5782918"/>
      <w:r w:rsidRPr="0081714A">
        <w:rPr>
          <w:rFonts w:cs="Arial"/>
        </w:rPr>
        <w:t>V</w:t>
      </w:r>
      <w:r w:rsidRPr="0081714A">
        <w:rPr>
          <w:rFonts w:ascii="Calibri" w:hAnsi="Calibri" w:cs="Calibri"/>
        </w:rPr>
        <w:t> </w:t>
      </w:r>
      <w:r w:rsidRPr="0081714A">
        <w:rPr>
          <w:rFonts w:cs="Arial"/>
        </w:rPr>
        <w:t>pr</w:t>
      </w:r>
      <w:r w:rsidRPr="0081714A">
        <w:rPr>
          <w:rFonts w:cs="Proba Pro"/>
        </w:rPr>
        <w:t>í</w:t>
      </w:r>
      <w:r w:rsidRPr="0081714A">
        <w:rPr>
          <w:rFonts w:cs="Arial"/>
        </w:rPr>
        <w:t>pade matematick</w:t>
      </w:r>
      <w:r w:rsidRPr="0081714A">
        <w:rPr>
          <w:rFonts w:cs="Proba Pro"/>
        </w:rPr>
        <w:t>ý</w:t>
      </w:r>
      <w:r w:rsidRPr="0081714A">
        <w:rPr>
          <w:rFonts w:cs="Arial"/>
        </w:rPr>
        <w:t>ch ch</w:t>
      </w:r>
      <w:r w:rsidRPr="0081714A">
        <w:rPr>
          <w:rFonts w:cs="Proba Pro"/>
        </w:rPr>
        <w:t>ý</w:t>
      </w:r>
      <w:r w:rsidRPr="0081714A">
        <w:rPr>
          <w:rFonts w:cs="Arial"/>
        </w:rPr>
        <w:t>b bude umo</w:t>
      </w:r>
      <w:r w:rsidRPr="0081714A">
        <w:rPr>
          <w:rFonts w:cs="Proba Pro"/>
        </w:rPr>
        <w:t>ž</w:t>
      </w:r>
      <w:r w:rsidRPr="0081714A">
        <w:rPr>
          <w:rFonts w:cs="Arial"/>
        </w:rPr>
        <w:t>nen</w:t>
      </w:r>
      <w:r w:rsidRPr="0081714A">
        <w:rPr>
          <w:rFonts w:cs="Proba Pro"/>
        </w:rPr>
        <w:t>é</w:t>
      </w:r>
      <w:r w:rsidRPr="0081714A">
        <w:rPr>
          <w:rFonts w:cs="Arial"/>
        </w:rPr>
        <w:t xml:space="preserve"> uch</w:t>
      </w:r>
      <w:r w:rsidRPr="0081714A">
        <w:rPr>
          <w:rFonts w:cs="Proba Pro"/>
        </w:rPr>
        <w:t>á</w:t>
      </w:r>
      <w:r w:rsidRPr="0081714A">
        <w:rPr>
          <w:rFonts w:cs="Arial"/>
        </w:rPr>
        <w:t>dza</w:t>
      </w:r>
      <w:r w:rsidRPr="0081714A">
        <w:rPr>
          <w:rFonts w:cs="Proba Pro"/>
        </w:rPr>
        <w:t>č</w:t>
      </w:r>
      <w:r w:rsidRPr="0081714A">
        <w:rPr>
          <w:rFonts w:cs="Arial"/>
        </w:rPr>
        <w:t>ovi vysvetli</w:t>
      </w:r>
      <w:r w:rsidRPr="0081714A">
        <w:rPr>
          <w:rFonts w:cs="Proba Pro"/>
        </w:rPr>
        <w:t>ť</w:t>
      </w:r>
      <w:r w:rsidRPr="0081714A">
        <w:rPr>
          <w:rFonts w:cs="Arial"/>
        </w:rPr>
        <w:t xml:space="preserve"> ponuku v</w:t>
      </w:r>
      <w:r w:rsidRPr="0081714A">
        <w:rPr>
          <w:rFonts w:ascii="Calibri" w:hAnsi="Calibri" w:cs="Calibri"/>
        </w:rPr>
        <w:t> </w:t>
      </w:r>
      <w:r w:rsidRPr="0081714A">
        <w:rPr>
          <w:rFonts w:cs="Arial"/>
        </w:rPr>
        <w:t>súlade s</w:t>
      </w:r>
      <w:r w:rsidRPr="0081714A">
        <w:rPr>
          <w:rFonts w:ascii="Calibri" w:hAnsi="Calibri" w:cs="Calibri"/>
        </w:rPr>
        <w:t> </w:t>
      </w:r>
      <w:r w:rsidRPr="0081714A">
        <w:rPr>
          <w:rFonts w:cs="Arial"/>
        </w:rPr>
        <w:t xml:space="preserve">ustanovením </w:t>
      </w:r>
      <w:r w:rsidRPr="0081714A">
        <w:rPr>
          <w:rFonts w:cs="Proba Pro"/>
        </w:rPr>
        <w:t>§</w:t>
      </w:r>
      <w:r w:rsidRPr="0081714A">
        <w:rPr>
          <w:rFonts w:cs="Arial"/>
        </w:rPr>
        <w:t xml:space="preserve"> 53 ods. 1 ZVO a</w:t>
      </w:r>
      <w:r w:rsidRPr="0081714A">
        <w:rPr>
          <w:rFonts w:ascii="Calibri" w:hAnsi="Calibri" w:cs="Calibri"/>
        </w:rPr>
        <w:t> </w:t>
      </w:r>
      <w:r w:rsidRPr="0081714A">
        <w:rPr>
          <w:rFonts w:cs="Arial"/>
        </w:rPr>
        <w:t>Výkladovým stanoviskom Úradu pre verejné obstarávanie č. 5/2016 zo dňa 15.4.2016.</w:t>
      </w:r>
    </w:p>
    <w:p w14:paraId="41E22152" w14:textId="77777777" w:rsidR="005E423A" w:rsidRPr="0081714A" w:rsidRDefault="005E423A" w:rsidP="0081714A">
      <w:pPr>
        <w:pStyle w:val="Nadpis3"/>
        <w:keepNext w:val="0"/>
        <w:keepLines w:val="0"/>
        <w:numPr>
          <w:ilvl w:val="0"/>
          <w:numId w:val="0"/>
        </w:numPr>
        <w:spacing w:after="0" w:line="240" w:lineRule="auto"/>
        <w:jc w:val="both"/>
        <w:rPr>
          <w:rFonts w:cs="Arial"/>
        </w:rPr>
      </w:pPr>
      <w:bookmarkStart w:id="115" w:name="_Ref510516288"/>
      <w:bookmarkEnd w:id="114"/>
    </w:p>
    <w:bookmarkEnd w:id="115"/>
    <w:p w14:paraId="5BA31280" w14:textId="6C022EE0" w:rsidR="005E423A" w:rsidRPr="0081714A" w:rsidRDefault="0001099E" w:rsidP="0081714A">
      <w:pPr>
        <w:pStyle w:val="Nadpis3"/>
        <w:keepNext w:val="0"/>
        <w:keepLines w:val="0"/>
        <w:numPr>
          <w:ilvl w:val="1"/>
          <w:numId w:val="164"/>
        </w:numPr>
        <w:spacing w:after="0" w:line="240" w:lineRule="auto"/>
        <w:ind w:left="567" w:hanging="567"/>
        <w:jc w:val="both"/>
        <w:rPr>
          <w:rFonts w:cs="Arial"/>
        </w:rPr>
      </w:pPr>
      <w:r w:rsidRPr="0081714A">
        <w:rPr>
          <w:rFonts w:cs="Arial"/>
        </w:rPr>
        <w:t>Z procesu vyhodnocovania bude vylúčená ponuka uchádzača</w:t>
      </w:r>
      <w:r w:rsidR="005011AB" w:rsidRPr="0081714A">
        <w:rPr>
          <w:rFonts w:cs="Arial"/>
        </w:rPr>
        <w:t>,</w:t>
      </w:r>
      <w:r w:rsidRPr="0081714A">
        <w:rPr>
          <w:rFonts w:cs="Arial"/>
        </w:rPr>
        <w:t xml:space="preserve"> ak bude naplnená niektorá z podmienok uvedených v ustanovení § 53 ods. 5 ZVO</w:t>
      </w:r>
      <w:r w:rsidR="005E423A" w:rsidRPr="0081714A">
        <w:rPr>
          <w:rFonts w:cs="Arial"/>
        </w:rPr>
        <w:t>.</w:t>
      </w:r>
    </w:p>
    <w:p w14:paraId="1A09AF57" w14:textId="77777777" w:rsidR="005E423A" w:rsidRPr="0081714A" w:rsidRDefault="005E423A" w:rsidP="0081714A">
      <w:pPr>
        <w:pStyle w:val="Nadpis3"/>
        <w:keepNext w:val="0"/>
        <w:keepLines w:val="0"/>
        <w:numPr>
          <w:ilvl w:val="0"/>
          <w:numId w:val="0"/>
        </w:numPr>
        <w:spacing w:after="0" w:line="240" w:lineRule="auto"/>
        <w:ind w:left="567"/>
        <w:jc w:val="both"/>
        <w:rPr>
          <w:rFonts w:cs="Arial"/>
        </w:rPr>
      </w:pPr>
    </w:p>
    <w:p w14:paraId="0098533B" w14:textId="04811560" w:rsidR="005E423A" w:rsidRPr="0081714A" w:rsidRDefault="005E423A" w:rsidP="0081714A">
      <w:pPr>
        <w:pStyle w:val="Nadpis3"/>
        <w:keepNext w:val="0"/>
        <w:keepLines w:val="0"/>
        <w:numPr>
          <w:ilvl w:val="1"/>
          <w:numId w:val="164"/>
        </w:numPr>
        <w:spacing w:after="0" w:line="240" w:lineRule="auto"/>
        <w:ind w:left="567" w:hanging="567"/>
        <w:jc w:val="both"/>
        <w:rPr>
          <w:rFonts w:cs="Arial"/>
        </w:rPr>
      </w:pPr>
      <w:bookmarkStart w:id="116" w:name="_Ref510516307"/>
      <w:r w:rsidRPr="0081714A">
        <w:rPr>
          <w:rFonts w:cs="Arial"/>
        </w:rPr>
        <w:t>Uchádzač bude písomne upovedomený o vylúčení jeho ponuky z</w:t>
      </w:r>
      <w:r w:rsidRPr="0081714A">
        <w:rPr>
          <w:rFonts w:ascii="Calibri" w:hAnsi="Calibri" w:cs="Calibri"/>
        </w:rPr>
        <w:t> </w:t>
      </w:r>
      <w:r w:rsidRPr="0081714A">
        <w:rPr>
          <w:rFonts w:cs="Arial"/>
        </w:rPr>
        <w:t>verejnej súťaže s</w:t>
      </w:r>
      <w:r w:rsidRPr="0081714A">
        <w:rPr>
          <w:rFonts w:ascii="Calibri" w:hAnsi="Calibri" w:cs="Calibri"/>
        </w:rPr>
        <w:t> </w:t>
      </w:r>
      <w:r w:rsidRPr="0081714A">
        <w:rPr>
          <w:rFonts w:cs="Arial"/>
        </w:rPr>
        <w:t>uvedením dôvodu a lehoty, v ktorej môžu byť doručené námietky podľa § 170 ods. 3 písm. d) ZVO.</w:t>
      </w:r>
    </w:p>
    <w:p w14:paraId="14204F99" w14:textId="77777777" w:rsidR="005E423A" w:rsidRPr="0081714A" w:rsidRDefault="005E423A" w:rsidP="0081714A">
      <w:pPr>
        <w:pStyle w:val="Nadpis3"/>
        <w:keepNext w:val="0"/>
        <w:keepLines w:val="0"/>
        <w:numPr>
          <w:ilvl w:val="0"/>
          <w:numId w:val="0"/>
        </w:numPr>
        <w:spacing w:after="0" w:line="240" w:lineRule="auto"/>
        <w:ind w:left="567"/>
        <w:jc w:val="both"/>
        <w:rPr>
          <w:rFonts w:cs="Arial"/>
        </w:rPr>
      </w:pPr>
    </w:p>
    <w:p w14:paraId="6EBDC1DE" w14:textId="724761CD" w:rsidR="005E423A" w:rsidRPr="0081714A" w:rsidRDefault="005E423A" w:rsidP="0081714A">
      <w:pPr>
        <w:pStyle w:val="Nadpis3"/>
        <w:keepNext w:val="0"/>
        <w:keepLines w:val="0"/>
        <w:numPr>
          <w:ilvl w:val="1"/>
          <w:numId w:val="164"/>
        </w:numPr>
        <w:spacing w:after="0" w:line="240" w:lineRule="auto"/>
        <w:ind w:left="567" w:hanging="567"/>
        <w:jc w:val="both"/>
        <w:rPr>
          <w:rFonts w:cs="Arial"/>
        </w:rPr>
      </w:pPr>
      <w:r w:rsidRPr="0081714A">
        <w:rPr>
          <w:rFonts w:cs="Arial"/>
        </w:rPr>
        <w:lastRenderedPageBreak/>
        <w:t>Komisia ďalej vyhodnocuje ponuky uchádzačov, ktoré neboli z verejnej súťaže vylúčené</w:t>
      </w:r>
      <w:r w:rsidR="00232BCF" w:rsidRPr="0081714A">
        <w:rPr>
          <w:rFonts w:cs="Arial"/>
        </w:rPr>
        <w:t xml:space="preserve"> </w:t>
      </w:r>
      <w:r w:rsidRPr="0081714A">
        <w:rPr>
          <w:rFonts w:cs="Arial"/>
        </w:rPr>
        <w:t xml:space="preserve">podľa kritérií na hodnotenie ponúk uvedených </w:t>
      </w:r>
      <w:r w:rsidR="00D772E8" w:rsidRPr="0081714A">
        <w:rPr>
          <w:rFonts w:cs="Arial"/>
        </w:rPr>
        <w:t>v Oznámení</w:t>
      </w:r>
      <w:r w:rsidRPr="0081714A">
        <w:rPr>
          <w:rFonts w:cs="Arial"/>
        </w:rPr>
        <w:t xml:space="preserve"> a spôsobom určeným v</w:t>
      </w:r>
      <w:r w:rsidRPr="0081714A">
        <w:rPr>
          <w:rFonts w:ascii="Calibri" w:hAnsi="Calibri" w:cs="Calibri"/>
        </w:rPr>
        <w:t> </w:t>
      </w:r>
      <w:r w:rsidRPr="0081714A">
        <w:rPr>
          <w:rFonts w:cs="Arial"/>
        </w:rPr>
        <w:t xml:space="preserve">Časti </w:t>
      </w:r>
      <w:r w:rsidR="00D248D0">
        <w:rPr>
          <w:rFonts w:cs="Arial"/>
        </w:rPr>
        <w:t>F</w:t>
      </w:r>
      <w:r w:rsidRPr="0081714A">
        <w:rPr>
          <w:rFonts w:cs="Arial"/>
        </w:rPr>
        <w:t>. Kritériá hodnoteni</w:t>
      </w:r>
      <w:r w:rsidR="00780D6B" w:rsidRPr="0081714A">
        <w:rPr>
          <w:rFonts w:cs="Arial"/>
        </w:rPr>
        <w:t>a</w:t>
      </w:r>
      <w:r w:rsidRPr="0081714A">
        <w:rPr>
          <w:rFonts w:cs="Arial"/>
        </w:rPr>
        <w:t xml:space="preserve"> ponúk týchto súťažných podkladov, ktoré sú nediskriminačné a podporujú hospodársku súťaž. </w:t>
      </w:r>
      <w:bookmarkStart w:id="117" w:name="_Toc510589308"/>
      <w:bookmarkStart w:id="118" w:name="_Toc510596040"/>
      <w:bookmarkEnd w:id="116"/>
      <w:bookmarkEnd w:id="117"/>
      <w:bookmarkEnd w:id="118"/>
    </w:p>
    <w:p w14:paraId="5D438AD4" w14:textId="77777777" w:rsidR="005E423A" w:rsidRPr="0081714A" w:rsidRDefault="005E423A" w:rsidP="0081714A">
      <w:pPr>
        <w:pStyle w:val="Nadpis3"/>
        <w:keepNext w:val="0"/>
        <w:keepLines w:val="0"/>
        <w:numPr>
          <w:ilvl w:val="0"/>
          <w:numId w:val="0"/>
        </w:numPr>
        <w:spacing w:after="0" w:line="240" w:lineRule="auto"/>
        <w:ind w:left="567"/>
        <w:jc w:val="both"/>
        <w:rPr>
          <w:rFonts w:cs="Arial"/>
        </w:rPr>
      </w:pPr>
    </w:p>
    <w:p w14:paraId="410FA15A" w14:textId="432A1B5E" w:rsidR="00D772E8" w:rsidRPr="0081714A" w:rsidRDefault="0001099E" w:rsidP="0081714A">
      <w:pPr>
        <w:pStyle w:val="Nadpis3"/>
        <w:keepNext w:val="0"/>
        <w:keepLines w:val="0"/>
        <w:numPr>
          <w:ilvl w:val="1"/>
          <w:numId w:val="164"/>
        </w:numPr>
        <w:spacing w:after="0" w:line="240" w:lineRule="auto"/>
        <w:ind w:left="567" w:hanging="567"/>
        <w:jc w:val="both"/>
        <w:rPr>
          <w:rFonts w:cs="Arial"/>
        </w:rPr>
      </w:pPr>
      <w:r w:rsidRPr="0081714A">
        <w:rPr>
          <w:rFonts w:cs="Arial"/>
        </w:rPr>
        <w:t>Ceny uvedené v ponukách uchádzačov sa budú vyhodnocovať spôsobom určeným v</w:t>
      </w:r>
      <w:r w:rsidR="00D772E8" w:rsidRPr="0081714A">
        <w:rPr>
          <w:rFonts w:ascii="Calibri" w:hAnsi="Calibri" w:cs="Calibri"/>
        </w:rPr>
        <w:t> </w:t>
      </w:r>
      <w:r w:rsidR="00D772E8" w:rsidRPr="0081714A">
        <w:rPr>
          <w:rFonts w:cs="Arial"/>
        </w:rPr>
        <w:t xml:space="preserve">Časti </w:t>
      </w:r>
      <w:r w:rsidR="00D248D0">
        <w:rPr>
          <w:rFonts w:cs="Arial"/>
        </w:rPr>
        <w:t>F</w:t>
      </w:r>
      <w:r w:rsidR="00D772E8" w:rsidRPr="0081714A">
        <w:rPr>
          <w:rFonts w:cs="Arial"/>
        </w:rPr>
        <w:t>. Kritériá hodnotenia ponúk týchto súťažných podkladov</w:t>
      </w:r>
      <w:r w:rsidRPr="0081714A">
        <w:rPr>
          <w:rFonts w:cs="Arial"/>
        </w:rPr>
        <w:t xml:space="preserve"> v mene euro (EUR). Hodnotené budú ceny </w:t>
      </w:r>
      <w:r w:rsidR="00594B71" w:rsidRPr="0081714A">
        <w:rPr>
          <w:rFonts w:cs="Arial"/>
          <w:b/>
          <w:u w:val="single"/>
        </w:rPr>
        <w:t>bez</w:t>
      </w:r>
      <w:r w:rsidRPr="0081714A">
        <w:rPr>
          <w:rFonts w:cs="Arial"/>
          <w:b/>
          <w:u w:val="single"/>
        </w:rPr>
        <w:t xml:space="preserve"> DPH</w:t>
      </w:r>
      <w:r w:rsidR="00D772E8" w:rsidRPr="0081714A">
        <w:rPr>
          <w:rFonts w:cs="Arial"/>
        </w:rPr>
        <w:t xml:space="preserve">. </w:t>
      </w:r>
    </w:p>
    <w:p w14:paraId="5D579D39" w14:textId="46D9BC9B" w:rsidR="00D772E8" w:rsidRPr="0081714A" w:rsidRDefault="00D772E8" w:rsidP="0081714A">
      <w:pPr>
        <w:pStyle w:val="SAP1"/>
        <w:widowControl/>
        <w:numPr>
          <w:ilvl w:val="0"/>
          <w:numId w:val="0"/>
        </w:numPr>
        <w:spacing w:before="0" w:after="0" w:line="240" w:lineRule="auto"/>
        <w:ind w:left="576"/>
        <w:rPr>
          <w:lang w:val="sk-SK"/>
        </w:rPr>
      </w:pPr>
    </w:p>
    <w:p w14:paraId="240DA0A9" w14:textId="08C4510F" w:rsidR="00594B71" w:rsidRPr="0081714A" w:rsidRDefault="00594B71" w:rsidP="006F572C">
      <w:pPr>
        <w:pStyle w:val="Nadpis3"/>
        <w:keepNext w:val="0"/>
        <w:keepLines w:val="0"/>
        <w:numPr>
          <w:ilvl w:val="1"/>
          <w:numId w:val="164"/>
        </w:numPr>
        <w:spacing w:after="0" w:line="240" w:lineRule="auto"/>
        <w:ind w:left="567" w:hanging="567"/>
        <w:jc w:val="both"/>
      </w:pPr>
      <w:r w:rsidRPr="0081714A">
        <w:t xml:space="preserve">Na stanovenie konečného </w:t>
      </w:r>
      <w:r w:rsidRPr="0081714A">
        <w:rPr>
          <w:rFonts w:cs="Arial"/>
        </w:rPr>
        <w:t>poradia</w:t>
      </w:r>
      <w:r w:rsidRPr="0081714A">
        <w:t xml:space="preserve"> ponúk bude použitá elektronická aukcia v</w:t>
      </w:r>
      <w:r w:rsidRPr="0081714A">
        <w:rPr>
          <w:rFonts w:ascii="Calibri" w:hAnsi="Calibri" w:cs="Calibri"/>
        </w:rPr>
        <w:t> </w:t>
      </w:r>
      <w:r w:rsidRPr="0081714A">
        <w:t>súlade s</w:t>
      </w:r>
      <w:r w:rsidRPr="0081714A">
        <w:rPr>
          <w:rFonts w:ascii="Calibri" w:hAnsi="Calibri" w:cs="Calibri"/>
        </w:rPr>
        <w:t> </w:t>
      </w:r>
      <w:r w:rsidRPr="0081714A">
        <w:t>ustanoveniami §</w:t>
      </w:r>
      <w:r w:rsidR="006F572C">
        <w:rPr>
          <w:rFonts w:ascii="Calibri" w:hAnsi="Calibri" w:cs="Calibri"/>
        </w:rPr>
        <w:t> </w:t>
      </w:r>
      <w:r w:rsidRPr="0081714A">
        <w:t xml:space="preserve"> 54 ZVO a</w:t>
      </w:r>
      <w:r w:rsidRPr="006F572C">
        <w:rPr>
          <w:rFonts w:ascii="Calibri" w:hAnsi="Calibri" w:cs="Calibri"/>
        </w:rPr>
        <w:t> </w:t>
      </w:r>
      <w:r w:rsidRPr="0081714A">
        <w:t>podmienkami uvedeným</w:t>
      </w:r>
      <w:r w:rsidR="00780D6B" w:rsidRPr="0081714A">
        <w:t>i</w:t>
      </w:r>
      <w:r w:rsidRPr="0081714A">
        <w:t xml:space="preserve"> v</w:t>
      </w:r>
      <w:r w:rsidRPr="006F572C">
        <w:rPr>
          <w:rFonts w:ascii="Calibri" w:hAnsi="Calibri" w:cs="Calibri"/>
        </w:rPr>
        <w:t> </w:t>
      </w:r>
      <w:r w:rsidRPr="0081714A">
        <w:t xml:space="preserve">Časti </w:t>
      </w:r>
      <w:r w:rsidR="00D248D0">
        <w:t>H</w:t>
      </w:r>
      <w:r w:rsidRPr="0081714A">
        <w:t xml:space="preserve">. Podmienky elektronickej aukcie týchto súťažných podkladov. </w:t>
      </w:r>
    </w:p>
    <w:p w14:paraId="2A255BCE" w14:textId="77777777" w:rsidR="00594B71" w:rsidRPr="0081714A" w:rsidRDefault="00594B71" w:rsidP="0081714A">
      <w:pPr>
        <w:pStyle w:val="SAP1"/>
        <w:widowControl/>
        <w:numPr>
          <w:ilvl w:val="0"/>
          <w:numId w:val="0"/>
        </w:numPr>
        <w:spacing w:before="0" w:after="0" w:line="240" w:lineRule="auto"/>
        <w:ind w:left="576"/>
        <w:rPr>
          <w:lang w:val="sk-SK"/>
        </w:rPr>
      </w:pPr>
    </w:p>
    <w:p w14:paraId="1EFBDC00" w14:textId="15BF0CB8" w:rsidR="0094391B" w:rsidRPr="0081714A" w:rsidRDefault="0094391B" w:rsidP="0081714A">
      <w:pPr>
        <w:pStyle w:val="SAP1"/>
        <w:widowControl/>
        <w:spacing w:before="0" w:after="0" w:line="240" w:lineRule="auto"/>
        <w:rPr>
          <w:lang w:val="sk-SK"/>
        </w:rPr>
      </w:pPr>
      <w:bookmarkStart w:id="119" w:name="_Toc22634836"/>
      <w:r w:rsidRPr="0081714A">
        <w:rPr>
          <w:lang w:val="sk-SK"/>
        </w:rPr>
        <w:t>Dôvernosť procesu verejného obstarávania</w:t>
      </w:r>
      <w:bookmarkEnd w:id="110"/>
      <w:bookmarkEnd w:id="111"/>
      <w:bookmarkEnd w:id="119"/>
    </w:p>
    <w:p w14:paraId="3F33B475" w14:textId="77777777" w:rsidR="0094391B" w:rsidRPr="0081714A" w:rsidRDefault="0094391B" w:rsidP="0081714A">
      <w:pPr>
        <w:pStyle w:val="Nadpis3"/>
        <w:keepNext w:val="0"/>
        <w:keepLines w:val="0"/>
        <w:numPr>
          <w:ilvl w:val="0"/>
          <w:numId w:val="0"/>
        </w:numPr>
        <w:spacing w:after="0" w:line="240" w:lineRule="auto"/>
        <w:ind w:left="567"/>
        <w:jc w:val="both"/>
        <w:rPr>
          <w:rFonts w:cs="Arial"/>
        </w:rPr>
      </w:pPr>
    </w:p>
    <w:p w14:paraId="3D9EB8C8" w14:textId="77777777" w:rsidR="0094391B" w:rsidRPr="0081714A" w:rsidRDefault="0094391B" w:rsidP="0081714A">
      <w:pPr>
        <w:pStyle w:val="Nadpis3"/>
        <w:keepNext w:val="0"/>
        <w:keepLines w:val="0"/>
        <w:numPr>
          <w:ilvl w:val="1"/>
          <w:numId w:val="165"/>
        </w:numPr>
        <w:spacing w:after="0" w:line="240" w:lineRule="auto"/>
        <w:ind w:left="567" w:hanging="567"/>
        <w:jc w:val="both"/>
        <w:rPr>
          <w:rFonts w:cs="Arial"/>
        </w:rPr>
      </w:pPr>
      <w:r w:rsidRPr="0081714A">
        <w:rPr>
          <w:rFonts w:cs="Arial"/>
        </w:rPr>
        <w:t>Informácie týkajúce sa preskúmania, vysvetľovania a vyhodnocovania ponúk sú počas prebiehajúceho procesu dôverné. Členovia komisie na vyhodnotenie ponúk a</w:t>
      </w:r>
      <w:r w:rsidRPr="0081714A">
        <w:rPr>
          <w:rFonts w:ascii="Calibri" w:hAnsi="Calibri" w:cs="Calibri"/>
        </w:rPr>
        <w:t> </w:t>
      </w:r>
      <w:r w:rsidRPr="0081714A">
        <w:rPr>
          <w:rFonts w:cs="Arial"/>
        </w:rPr>
        <w:t>zodpovedné osoby verejného obstarávateľa</w:t>
      </w:r>
      <w:r w:rsidRPr="0081714A">
        <w:rPr>
          <w:rFonts w:ascii="Calibri" w:hAnsi="Calibri" w:cs="Calibri"/>
        </w:rPr>
        <w:t> </w:t>
      </w:r>
      <w:r w:rsidRPr="0081714A">
        <w:rPr>
          <w:rFonts w:cs="Arial"/>
        </w:rPr>
        <w:t>nesmú/nebudú počas prebiehajúceho procesu vyhlásenej verejnej súťaže poskytovať alebo zverejňovať uvedené informácie o</w:t>
      </w:r>
      <w:r w:rsidRPr="0081714A">
        <w:rPr>
          <w:rFonts w:ascii="Calibri" w:hAnsi="Calibri" w:cs="Calibri"/>
        </w:rPr>
        <w:t> </w:t>
      </w:r>
      <w:r w:rsidRPr="0081714A">
        <w:rPr>
          <w:rFonts w:cs="Arial"/>
        </w:rPr>
        <w:t xml:space="preserve">obsahu ponúk ani uchádzačom, ani žiadnym iným tretím osobám. </w:t>
      </w:r>
    </w:p>
    <w:p w14:paraId="0D23A70D" w14:textId="77777777" w:rsidR="0094391B" w:rsidRPr="0081714A" w:rsidRDefault="0094391B" w:rsidP="0081714A">
      <w:pPr>
        <w:pStyle w:val="Nadpis3"/>
        <w:keepNext w:val="0"/>
        <w:keepLines w:val="0"/>
        <w:numPr>
          <w:ilvl w:val="0"/>
          <w:numId w:val="0"/>
        </w:numPr>
        <w:spacing w:after="0" w:line="240" w:lineRule="auto"/>
        <w:ind w:left="567"/>
        <w:jc w:val="both"/>
        <w:rPr>
          <w:rFonts w:cs="Arial"/>
        </w:rPr>
      </w:pPr>
    </w:p>
    <w:p w14:paraId="2BCC61C2" w14:textId="77777777" w:rsidR="0094391B" w:rsidRPr="0081714A" w:rsidRDefault="0094391B" w:rsidP="0081714A">
      <w:pPr>
        <w:pStyle w:val="Nadpis3"/>
        <w:keepNext w:val="0"/>
        <w:keepLines w:val="0"/>
        <w:numPr>
          <w:ilvl w:val="1"/>
          <w:numId w:val="165"/>
        </w:numPr>
        <w:spacing w:after="0" w:line="240" w:lineRule="auto"/>
        <w:ind w:left="567" w:hanging="567"/>
        <w:jc w:val="both"/>
        <w:rPr>
          <w:rFonts w:cs="Arial"/>
        </w:rPr>
      </w:pPr>
      <w:r w:rsidRPr="0081714A">
        <w:rPr>
          <w:rFonts w:cs="Arial"/>
        </w:rPr>
        <w:t>Obchodné tajomstvo a informácie, ktoré uchádzač v</w:t>
      </w:r>
      <w:r w:rsidRPr="0081714A">
        <w:rPr>
          <w:rFonts w:ascii="Calibri" w:hAnsi="Calibri" w:cs="Calibri"/>
        </w:rPr>
        <w:t> </w:t>
      </w:r>
      <w:r w:rsidRPr="0081714A">
        <w:rPr>
          <w:rFonts w:cs="Arial"/>
        </w:rPr>
        <w:t>ponuke označí za dôverné,</w:t>
      </w:r>
      <w:r w:rsidRPr="0081714A">
        <w:rPr>
          <w:rFonts w:ascii="Calibri" w:hAnsi="Calibri" w:cs="Calibri"/>
        </w:rPr>
        <w:t> </w:t>
      </w:r>
      <w:r w:rsidRPr="0081714A">
        <w:rPr>
          <w:rFonts w:cs="Arial"/>
        </w:rPr>
        <w:t>nebudú zverejnené alebo inak použité bez predchádzajúceho súhlasu uchádzača, pokiaľ:</w:t>
      </w:r>
    </w:p>
    <w:p w14:paraId="5ACF269E" w14:textId="77777777" w:rsidR="0094391B" w:rsidRPr="0081714A" w:rsidRDefault="0094391B" w:rsidP="0081714A">
      <w:pPr>
        <w:pStyle w:val="Nadpis4"/>
        <w:keepNext w:val="0"/>
        <w:keepLines w:val="0"/>
        <w:numPr>
          <w:ilvl w:val="2"/>
          <w:numId w:val="165"/>
        </w:numPr>
        <w:spacing w:after="0" w:line="240" w:lineRule="auto"/>
        <w:ind w:left="1276" w:hanging="709"/>
        <w:jc w:val="both"/>
        <w:rPr>
          <w:rFonts w:cs="Arial"/>
        </w:rPr>
      </w:pPr>
      <w:bookmarkStart w:id="120" w:name="_Toc71"/>
      <w:r w:rsidRPr="0081714A">
        <w:rPr>
          <w:rFonts w:cs="Arial"/>
        </w:rPr>
        <w:t>uvedené nebude v rozpore so ZVO a</w:t>
      </w:r>
      <w:r w:rsidRPr="0081714A">
        <w:rPr>
          <w:rFonts w:ascii="Calibri" w:hAnsi="Calibri" w:cs="Calibri"/>
        </w:rPr>
        <w:t> </w:t>
      </w:r>
      <w:r w:rsidRPr="0081714A">
        <w:rPr>
          <w:rFonts w:cs="Arial"/>
        </w:rPr>
        <w:t>in</w:t>
      </w:r>
      <w:r w:rsidRPr="0081714A">
        <w:rPr>
          <w:rFonts w:cs="Proba Pro"/>
        </w:rPr>
        <w:t>ý</w:t>
      </w:r>
      <w:r w:rsidRPr="0081714A">
        <w:rPr>
          <w:rFonts w:cs="Arial"/>
        </w:rPr>
        <w:t>mi v</w:t>
      </w:r>
      <w:r w:rsidRPr="0081714A">
        <w:rPr>
          <w:rFonts w:cs="Proba Pro"/>
        </w:rPr>
        <w:t>š</w:t>
      </w:r>
      <w:r w:rsidRPr="0081714A">
        <w:rPr>
          <w:rFonts w:cs="Arial"/>
        </w:rPr>
        <w:t>eobecne z</w:t>
      </w:r>
      <w:r w:rsidRPr="0081714A">
        <w:rPr>
          <w:rFonts w:cs="Proba Pro"/>
        </w:rPr>
        <w:t>á</w:t>
      </w:r>
      <w:r w:rsidRPr="0081714A">
        <w:rPr>
          <w:rFonts w:cs="Arial"/>
        </w:rPr>
        <w:t>v</w:t>
      </w:r>
      <w:r w:rsidRPr="0081714A">
        <w:rPr>
          <w:rFonts w:cs="Proba Pro"/>
        </w:rPr>
        <w:t>ä</w:t>
      </w:r>
      <w:r w:rsidRPr="0081714A">
        <w:rPr>
          <w:rFonts w:cs="Arial"/>
        </w:rPr>
        <w:t>zn</w:t>
      </w:r>
      <w:r w:rsidRPr="0081714A">
        <w:rPr>
          <w:rFonts w:cs="Proba Pro"/>
        </w:rPr>
        <w:t>ý</w:t>
      </w:r>
      <w:r w:rsidRPr="0081714A">
        <w:rPr>
          <w:rFonts w:cs="Arial"/>
        </w:rPr>
        <w:t>mi pr</w:t>
      </w:r>
      <w:r w:rsidRPr="0081714A">
        <w:rPr>
          <w:rFonts w:cs="Proba Pro"/>
        </w:rPr>
        <w:t>á</w:t>
      </w:r>
      <w:r w:rsidRPr="0081714A">
        <w:rPr>
          <w:rFonts w:cs="Arial"/>
        </w:rPr>
        <w:t>vnymi predpismi (napr. povinnos</w:t>
      </w:r>
      <w:r w:rsidRPr="0081714A">
        <w:rPr>
          <w:rFonts w:cs="Proba Pro CE"/>
        </w:rPr>
        <w:t>ť</w:t>
      </w:r>
      <w:r w:rsidRPr="0081714A">
        <w:rPr>
          <w:rFonts w:cs="Arial"/>
        </w:rPr>
        <w:t xml:space="preserve"> zverej</w:t>
      </w:r>
      <w:r w:rsidRPr="0081714A">
        <w:rPr>
          <w:rFonts w:cs="Proba Pro CE"/>
        </w:rPr>
        <w:t>ň</w:t>
      </w:r>
      <w:r w:rsidRPr="0081714A">
        <w:rPr>
          <w:rFonts w:cs="Arial"/>
        </w:rPr>
        <w:t>ova</w:t>
      </w:r>
      <w:r w:rsidRPr="0081714A">
        <w:rPr>
          <w:rFonts w:cs="Proba Pro CE"/>
        </w:rPr>
        <w:t>ť</w:t>
      </w:r>
      <w:r w:rsidRPr="0081714A">
        <w:rPr>
          <w:rFonts w:cs="Arial"/>
        </w:rPr>
        <w:t xml:space="preserve"> zmluvy pod</w:t>
      </w:r>
      <w:r w:rsidRPr="0081714A">
        <w:rPr>
          <w:rFonts w:cs="Proba Pro CE"/>
        </w:rPr>
        <w:t>ľ</w:t>
      </w:r>
      <w:r w:rsidRPr="0081714A">
        <w:rPr>
          <w:rFonts w:cs="Arial"/>
        </w:rPr>
        <w:t>a osobitn</w:t>
      </w:r>
      <w:r w:rsidRPr="0081714A">
        <w:rPr>
          <w:rFonts w:cs="Proba Pro"/>
        </w:rPr>
        <w:t>é</w:t>
      </w:r>
      <w:r w:rsidRPr="0081714A">
        <w:rPr>
          <w:rFonts w:cs="Arial"/>
        </w:rPr>
        <w:t>ho predpisu)</w:t>
      </w:r>
      <w:bookmarkEnd w:id="120"/>
      <w:r w:rsidRPr="0081714A">
        <w:rPr>
          <w:rFonts w:cs="Arial"/>
        </w:rPr>
        <w:t xml:space="preserve"> a</w:t>
      </w:r>
    </w:p>
    <w:p w14:paraId="58095EC1" w14:textId="77777777" w:rsidR="0094391B" w:rsidRPr="0081714A" w:rsidRDefault="0094391B" w:rsidP="0081714A">
      <w:pPr>
        <w:pStyle w:val="Nadpis4"/>
        <w:keepNext w:val="0"/>
        <w:keepLines w:val="0"/>
        <w:numPr>
          <w:ilvl w:val="2"/>
          <w:numId w:val="165"/>
        </w:numPr>
        <w:spacing w:after="0" w:line="240" w:lineRule="auto"/>
        <w:ind w:left="1276" w:hanging="709"/>
        <w:jc w:val="both"/>
        <w:rPr>
          <w:rFonts w:cs="Arial"/>
        </w:rPr>
      </w:pPr>
      <w:bookmarkStart w:id="121" w:name="_Toc72"/>
      <w:r w:rsidRPr="0081714A">
        <w:rPr>
          <w:rFonts w:cs="Arial"/>
        </w:rPr>
        <w:t>z</w:t>
      </w:r>
      <w:r w:rsidRPr="0081714A">
        <w:rPr>
          <w:rFonts w:ascii="Calibri" w:hAnsi="Calibri" w:cs="Calibri"/>
        </w:rPr>
        <w:t> </w:t>
      </w:r>
      <w:r w:rsidRPr="0081714A">
        <w:rPr>
          <w:rFonts w:cs="Arial"/>
        </w:rPr>
        <w:t>obsahu ponuky bude nepochybne jasn</w:t>
      </w:r>
      <w:r w:rsidRPr="0081714A">
        <w:rPr>
          <w:rFonts w:cs="Proba Pro"/>
        </w:rPr>
        <w:t>é</w:t>
      </w:r>
      <w:r w:rsidRPr="0081714A">
        <w:rPr>
          <w:rFonts w:cs="Arial"/>
        </w:rPr>
        <w:t>, ktor</w:t>
      </w:r>
      <w:r w:rsidRPr="0081714A">
        <w:rPr>
          <w:rFonts w:cs="Proba Pro"/>
        </w:rPr>
        <w:t>é</w:t>
      </w:r>
      <w:r w:rsidRPr="0081714A">
        <w:rPr>
          <w:rFonts w:cs="Arial"/>
        </w:rPr>
        <w:t xml:space="preserve"> inform</w:t>
      </w:r>
      <w:r w:rsidRPr="0081714A">
        <w:rPr>
          <w:rFonts w:cs="Proba Pro"/>
        </w:rPr>
        <w:t>á</w:t>
      </w:r>
      <w:r w:rsidRPr="0081714A">
        <w:rPr>
          <w:rFonts w:cs="Arial"/>
        </w:rPr>
        <w:t>cie pova</w:t>
      </w:r>
      <w:r w:rsidRPr="0081714A">
        <w:rPr>
          <w:rFonts w:cs="Proba Pro"/>
        </w:rPr>
        <w:t>ž</w:t>
      </w:r>
      <w:r w:rsidRPr="0081714A">
        <w:rPr>
          <w:rFonts w:cs="Arial"/>
        </w:rPr>
        <w:t>uje uch</w:t>
      </w:r>
      <w:r w:rsidRPr="0081714A">
        <w:rPr>
          <w:rFonts w:cs="Proba Pro"/>
        </w:rPr>
        <w:t>á</w:t>
      </w:r>
      <w:r w:rsidRPr="0081714A">
        <w:rPr>
          <w:rFonts w:cs="Arial"/>
        </w:rPr>
        <w:t>dza</w:t>
      </w:r>
      <w:r w:rsidRPr="0081714A">
        <w:rPr>
          <w:rFonts w:cs="Proba Pro CE"/>
        </w:rPr>
        <w:t>č</w:t>
      </w:r>
      <w:r w:rsidRPr="0081714A">
        <w:rPr>
          <w:rFonts w:cs="Arial"/>
        </w:rPr>
        <w:t xml:space="preserve"> za d</w:t>
      </w:r>
      <w:r w:rsidRPr="0081714A">
        <w:rPr>
          <w:rFonts w:cs="Proba Pro"/>
        </w:rPr>
        <w:t>ô</w:t>
      </w:r>
      <w:r w:rsidRPr="0081714A">
        <w:rPr>
          <w:rFonts w:cs="Arial"/>
        </w:rPr>
        <w:t>vern</w:t>
      </w:r>
      <w:r w:rsidRPr="0081714A">
        <w:rPr>
          <w:rFonts w:cs="Proba Pro"/>
        </w:rPr>
        <w:t>é</w:t>
      </w:r>
      <w:bookmarkStart w:id="122" w:name="_Toc73"/>
      <w:bookmarkEnd w:id="121"/>
      <w:r w:rsidRPr="0081714A">
        <w:rPr>
          <w:rFonts w:cs="Arial"/>
        </w:rPr>
        <w:t xml:space="preserve">. </w:t>
      </w:r>
      <w:bookmarkEnd w:id="122"/>
    </w:p>
    <w:p w14:paraId="7A84E668" w14:textId="77777777" w:rsidR="0094391B" w:rsidRPr="0081714A" w:rsidRDefault="0094391B" w:rsidP="0081714A">
      <w:pPr>
        <w:spacing w:after="0" w:line="240" w:lineRule="auto"/>
        <w:ind w:left="567"/>
        <w:jc w:val="both"/>
        <w:rPr>
          <w:rStyle w:val="spelle"/>
          <w:rFonts w:ascii="Proba Pro" w:hAnsi="Proba Pro" w:cs="Arial"/>
          <w:iCs/>
          <w:sz w:val="20"/>
          <w:szCs w:val="20"/>
        </w:rPr>
      </w:pPr>
    </w:p>
    <w:p w14:paraId="57880AE2" w14:textId="77777777" w:rsidR="0094391B" w:rsidRPr="0081714A" w:rsidRDefault="0094391B" w:rsidP="0081714A">
      <w:pPr>
        <w:spacing w:after="0" w:line="240" w:lineRule="auto"/>
        <w:ind w:left="567"/>
        <w:jc w:val="both"/>
        <w:rPr>
          <w:rStyle w:val="spelle"/>
          <w:rFonts w:ascii="Proba Pro" w:hAnsi="Proba Pro" w:cs="Arial"/>
          <w:sz w:val="20"/>
          <w:szCs w:val="20"/>
        </w:rPr>
      </w:pPr>
      <w:r w:rsidRPr="0081714A">
        <w:rPr>
          <w:rStyle w:val="spelle"/>
          <w:rFonts w:ascii="Proba Pro" w:hAnsi="Proba Pro" w:cs="Arial"/>
          <w:sz w:val="20"/>
          <w:szCs w:val="20"/>
        </w:rPr>
        <w:t>V</w:t>
      </w:r>
      <w:r w:rsidRPr="0081714A">
        <w:rPr>
          <w:rStyle w:val="spelle"/>
          <w:rFonts w:cs="Calibri"/>
          <w:sz w:val="20"/>
          <w:szCs w:val="20"/>
        </w:rPr>
        <w:t> </w:t>
      </w:r>
      <w:r w:rsidRPr="0081714A">
        <w:rPr>
          <w:rStyle w:val="spelle"/>
          <w:rFonts w:ascii="Proba Pro" w:hAnsi="Proba Pro" w:cs="Arial"/>
          <w:sz w:val="20"/>
          <w:szCs w:val="20"/>
        </w:rPr>
        <w:t>opačnom prípade verejný obstarávateľ zverejní v</w:t>
      </w:r>
      <w:r w:rsidRPr="0081714A">
        <w:rPr>
          <w:rStyle w:val="spelle"/>
          <w:rFonts w:cs="Calibri"/>
          <w:sz w:val="20"/>
          <w:szCs w:val="20"/>
        </w:rPr>
        <w:t> </w:t>
      </w:r>
      <w:r w:rsidRPr="0081714A">
        <w:rPr>
          <w:rStyle w:val="spelle"/>
          <w:rFonts w:ascii="Proba Pro" w:hAnsi="Proba Pro" w:cs="Arial"/>
          <w:sz w:val="20"/>
          <w:szCs w:val="20"/>
        </w:rPr>
        <w:t>profile verejného obstarávateľa na webovej stránke Úradu pre verejné obstarávanie (ďalej len „</w:t>
      </w:r>
      <w:r w:rsidRPr="0081714A">
        <w:rPr>
          <w:rStyle w:val="spelle"/>
          <w:rFonts w:ascii="Proba Pro" w:hAnsi="Proba Pro" w:cs="Arial"/>
          <w:b/>
          <w:bCs/>
          <w:sz w:val="20"/>
          <w:szCs w:val="20"/>
        </w:rPr>
        <w:t>profil</w:t>
      </w:r>
      <w:r w:rsidRPr="0081714A">
        <w:rPr>
          <w:rStyle w:val="spelle"/>
          <w:rFonts w:ascii="Proba Pro" w:hAnsi="Proba Pro" w:cs="Arial"/>
          <w:sz w:val="20"/>
        </w:rPr>
        <w:t xml:space="preserve">“) </w:t>
      </w:r>
      <w:r w:rsidRPr="0081714A">
        <w:rPr>
          <w:rStyle w:val="spelle"/>
          <w:rFonts w:ascii="Proba Pro" w:hAnsi="Proba Pro" w:cs="Arial"/>
          <w:sz w:val="20"/>
          <w:szCs w:val="20"/>
        </w:rPr>
        <w:t>kompletnú ponuku, pričom verejný obstarávateľ a osoba (uvedená v</w:t>
      </w:r>
      <w:r w:rsidRPr="0081714A">
        <w:rPr>
          <w:rStyle w:val="spelle"/>
          <w:rFonts w:cs="Calibri"/>
          <w:sz w:val="20"/>
          <w:szCs w:val="20"/>
        </w:rPr>
        <w:t> </w:t>
      </w:r>
      <w:r w:rsidRPr="0081714A">
        <w:rPr>
          <w:rStyle w:val="spelle"/>
          <w:rFonts w:ascii="Proba Pro" w:hAnsi="Proba Pro" w:cs="Arial"/>
          <w:sz w:val="20"/>
          <w:szCs w:val="20"/>
        </w:rPr>
        <w:t>bode 1 Časti A. Pokyny pre uchádzačov) vykonávajúca pre verejného obstarávateľa niektoré činnosti spojené s realizáciou postupu zadávania tejto zákazky, budú vždy zbavení a</w:t>
      </w:r>
      <w:r w:rsidRPr="0081714A">
        <w:rPr>
          <w:rStyle w:val="spelle"/>
          <w:rFonts w:cs="Calibri"/>
          <w:sz w:val="20"/>
          <w:szCs w:val="20"/>
        </w:rPr>
        <w:t> </w:t>
      </w:r>
      <w:r w:rsidRPr="0081714A">
        <w:rPr>
          <w:rStyle w:val="spelle"/>
          <w:rFonts w:ascii="Proba Pro" w:hAnsi="Proba Pro" w:cs="Arial"/>
          <w:sz w:val="20"/>
          <w:szCs w:val="20"/>
        </w:rPr>
        <w:t xml:space="preserve">ochránení pred akoukoľvek potenciálnou ujmou, ktorá im môže byť spôsobená porušením vyššie opísanej povinnosti uchádzača. Predložením ponuky uchádzač vyjadruje svoju jednoznačnú vôľu byť viazaný týmto ustanovením.  </w:t>
      </w:r>
    </w:p>
    <w:p w14:paraId="1916578C" w14:textId="77777777" w:rsidR="0094391B" w:rsidRPr="0081714A" w:rsidRDefault="0094391B" w:rsidP="0081714A">
      <w:pPr>
        <w:spacing w:after="0" w:line="240" w:lineRule="auto"/>
        <w:ind w:left="567"/>
        <w:jc w:val="both"/>
        <w:rPr>
          <w:rStyle w:val="spelle"/>
          <w:rFonts w:ascii="Proba Pro" w:hAnsi="Proba Pro" w:cs="Arial"/>
          <w:sz w:val="20"/>
          <w:szCs w:val="20"/>
        </w:rPr>
      </w:pPr>
    </w:p>
    <w:p w14:paraId="0929485D" w14:textId="77777777" w:rsidR="0094391B" w:rsidRPr="0081714A" w:rsidRDefault="0094391B" w:rsidP="0081714A">
      <w:pPr>
        <w:pStyle w:val="Nadpis3"/>
        <w:keepNext w:val="0"/>
        <w:keepLines w:val="0"/>
        <w:numPr>
          <w:ilvl w:val="1"/>
          <w:numId w:val="165"/>
        </w:numPr>
        <w:spacing w:after="0" w:line="240" w:lineRule="auto"/>
        <w:ind w:left="567" w:hanging="567"/>
        <w:jc w:val="both"/>
        <w:rPr>
          <w:rStyle w:val="spelle"/>
          <w:rFonts w:cs="Arial"/>
          <w:szCs w:val="20"/>
        </w:rPr>
      </w:pPr>
      <w:r w:rsidRPr="0081714A">
        <w:rPr>
          <w:rStyle w:val="spelle"/>
          <w:rFonts w:cs="Arial"/>
          <w:szCs w:val="20"/>
        </w:rPr>
        <w:t>Za dôverné informácie môže uchádzač v</w:t>
      </w:r>
      <w:r w:rsidRPr="0081714A">
        <w:rPr>
          <w:rStyle w:val="spelle"/>
          <w:rFonts w:ascii="Calibri" w:hAnsi="Calibri" w:cs="Calibri"/>
          <w:szCs w:val="20"/>
        </w:rPr>
        <w:t> </w:t>
      </w:r>
      <w:r w:rsidRPr="0081714A">
        <w:rPr>
          <w:rStyle w:val="spelle"/>
          <w:rFonts w:cs="Arial"/>
          <w:szCs w:val="20"/>
        </w:rPr>
        <w:t xml:space="preserve">súlade s § 22 ZVO označiť výhradne obchodné tajomstvo, technické </w:t>
      </w:r>
      <w:r w:rsidRPr="0081714A">
        <w:t>riešenia</w:t>
      </w:r>
      <w:r w:rsidRPr="0081714A">
        <w:rPr>
          <w:rStyle w:val="spelle"/>
          <w:rFonts w:cs="Arial"/>
          <w:szCs w:val="20"/>
        </w:rPr>
        <w:t xml:space="preserve"> a predlohy, návody, výkresy, projektové dokumentácie, modely, spôsob výpočtu jednotkových cien a ak sa neuvádzajú jednotkové ceny, ale len cena, tak aj spôsob výpočtu ceny a vzory.</w:t>
      </w:r>
    </w:p>
    <w:p w14:paraId="569DD45C" w14:textId="77777777" w:rsidR="00BD74E3" w:rsidRPr="0081714A" w:rsidRDefault="00BD74E3" w:rsidP="0081714A">
      <w:pPr>
        <w:pStyle w:val="Nadpis3"/>
        <w:keepNext w:val="0"/>
        <w:keepLines w:val="0"/>
        <w:numPr>
          <w:ilvl w:val="0"/>
          <w:numId w:val="0"/>
        </w:numPr>
        <w:spacing w:after="0" w:line="240" w:lineRule="auto"/>
        <w:ind w:left="567"/>
        <w:jc w:val="both"/>
        <w:rPr>
          <w:rFonts w:cs="Arial"/>
        </w:rPr>
      </w:pPr>
    </w:p>
    <w:p w14:paraId="0FC9DB99" w14:textId="21A581DE" w:rsidR="0094391B" w:rsidRPr="0081714A" w:rsidRDefault="0094391B" w:rsidP="0081714A">
      <w:pPr>
        <w:pStyle w:val="Nadpis3"/>
        <w:keepNext w:val="0"/>
        <w:keepLines w:val="0"/>
        <w:numPr>
          <w:ilvl w:val="1"/>
          <w:numId w:val="165"/>
        </w:numPr>
        <w:spacing w:after="0" w:line="240" w:lineRule="auto"/>
        <w:ind w:left="567" w:hanging="567"/>
        <w:jc w:val="both"/>
        <w:rPr>
          <w:rFonts w:cs="Arial"/>
        </w:rPr>
      </w:pPr>
      <w:r w:rsidRPr="0081714A">
        <w:rPr>
          <w:rFonts w:cs="Arial"/>
        </w:rPr>
        <w:t>Po podpise zmluvy verejný obstarávateľ zverejní v profile v</w:t>
      </w:r>
      <w:r w:rsidRPr="0081714A">
        <w:rPr>
          <w:rStyle w:val="spelle"/>
          <w:rFonts w:ascii="Calibri" w:hAnsi="Calibri" w:cs="Calibri"/>
        </w:rPr>
        <w:t> </w:t>
      </w:r>
      <w:r w:rsidRPr="0081714A">
        <w:rPr>
          <w:rFonts w:cs="Arial"/>
        </w:rPr>
        <w:t>súlade s § 64 ZVO zápisnicu z vyhodnotenia splnenia podmienok účasti, ponuky všetkých uchádzačov doručené v lehote na predkladanie ponúk, zápisnicu z otvárania ponúk, zápisnicu z vyhodnotenia ponúk, správu podľa § 24 ZVO, zmluvu a každú jej zmenu. Po skončení alebo zániku zmluvy verejný obstarávateľ zverejní v profile sumu skutočne uhradeného plnenia zo zmluvy a informácie a dokumenty, o ktorých to ustanovuje ZVO.</w:t>
      </w:r>
      <w:bookmarkEnd w:id="112"/>
    </w:p>
    <w:p w14:paraId="64F489E8" w14:textId="77777777" w:rsidR="0094391B" w:rsidRPr="0081714A" w:rsidRDefault="0094391B" w:rsidP="0081714A">
      <w:pPr>
        <w:pStyle w:val="SP2"/>
        <w:widowControl/>
        <w:pBdr>
          <w:top w:val="none" w:sz="0" w:space="0" w:color="auto"/>
          <w:left w:val="none" w:sz="0" w:space="0" w:color="auto"/>
          <w:bottom w:val="none" w:sz="0" w:space="0" w:color="auto"/>
          <w:right w:val="none" w:sz="0" w:space="0" w:color="auto"/>
          <w:bar w:val="none" w:sz="0" w:color="auto"/>
        </w:pBdr>
        <w:spacing w:before="0" w:after="0"/>
        <w:rPr>
          <w:rFonts w:cs="Arial"/>
        </w:rPr>
      </w:pPr>
      <w:bookmarkStart w:id="123" w:name="_fk6b3p"/>
      <w:bookmarkStart w:id="124" w:name="_Toc93"/>
      <w:bookmarkStart w:id="125" w:name="_Toc524701796"/>
    </w:p>
    <w:p w14:paraId="145B7B2D" w14:textId="77777777" w:rsidR="0094391B" w:rsidRPr="0081714A" w:rsidRDefault="0094391B" w:rsidP="0081714A">
      <w:pPr>
        <w:pStyle w:val="SAP0"/>
        <w:widowControl/>
        <w:spacing w:before="0" w:after="0" w:line="240" w:lineRule="auto"/>
      </w:pPr>
      <w:bookmarkStart w:id="126" w:name="_Toc22634837"/>
      <w:r w:rsidRPr="0081714A">
        <w:t>ODDIEL VI. Prijatie ponuky a</w:t>
      </w:r>
      <w:r w:rsidRPr="0081714A">
        <w:rPr>
          <w:rFonts w:ascii="Calibri" w:hAnsi="Calibri" w:cs="Calibri"/>
        </w:rPr>
        <w:t> </w:t>
      </w:r>
      <w:r w:rsidRPr="0081714A">
        <w:t>uzavretie zmluvy</w:t>
      </w:r>
      <w:bookmarkEnd w:id="123"/>
      <w:bookmarkEnd w:id="124"/>
      <w:bookmarkEnd w:id="125"/>
      <w:bookmarkEnd w:id="126"/>
    </w:p>
    <w:p w14:paraId="1491246C" w14:textId="77777777" w:rsidR="0094391B" w:rsidRPr="0081714A" w:rsidRDefault="0094391B" w:rsidP="0081714A">
      <w:pPr>
        <w:pStyle w:val="SP2"/>
        <w:widowControl/>
        <w:pBdr>
          <w:top w:val="none" w:sz="0" w:space="0" w:color="auto"/>
          <w:left w:val="none" w:sz="0" w:space="0" w:color="auto"/>
          <w:bottom w:val="none" w:sz="0" w:space="0" w:color="auto"/>
          <w:right w:val="none" w:sz="0" w:space="0" w:color="auto"/>
          <w:bar w:val="none" w:sz="0" w:color="auto"/>
        </w:pBdr>
        <w:spacing w:before="0" w:after="0"/>
        <w:rPr>
          <w:rFonts w:cs="Arial"/>
        </w:rPr>
      </w:pPr>
    </w:p>
    <w:p w14:paraId="1F2F0A1E" w14:textId="77777777" w:rsidR="0094391B" w:rsidRPr="0081714A" w:rsidRDefault="0094391B" w:rsidP="0081714A">
      <w:pPr>
        <w:pStyle w:val="SAP1"/>
        <w:widowControl/>
        <w:spacing w:before="0" w:after="0" w:line="240" w:lineRule="auto"/>
        <w:rPr>
          <w:lang w:val="sk-SK"/>
        </w:rPr>
      </w:pPr>
      <w:bookmarkStart w:id="127" w:name="_Toc94"/>
      <w:bookmarkStart w:id="128" w:name="_Toc524701797"/>
      <w:bookmarkStart w:id="129" w:name="_Toc22634838"/>
      <w:bookmarkStart w:id="130" w:name="_upglbi"/>
      <w:r w:rsidRPr="0081714A">
        <w:rPr>
          <w:lang w:val="sk-SK"/>
        </w:rPr>
        <w:t>Vyhodnotenie splnenia podmienok účasti úspešného uchádzača a informácia o</w:t>
      </w:r>
      <w:r w:rsidRPr="0081714A">
        <w:rPr>
          <w:rFonts w:ascii="Calibri" w:hAnsi="Calibri" w:cs="Calibri"/>
          <w:lang w:val="sk-SK"/>
        </w:rPr>
        <w:t> </w:t>
      </w:r>
      <w:r w:rsidRPr="0081714A">
        <w:rPr>
          <w:lang w:val="sk-SK"/>
        </w:rPr>
        <w:t>výsledku hodnotenia ponúk</w:t>
      </w:r>
      <w:bookmarkEnd w:id="127"/>
      <w:bookmarkEnd w:id="128"/>
      <w:bookmarkEnd w:id="129"/>
    </w:p>
    <w:p w14:paraId="6AA3F44B" w14:textId="77777777" w:rsidR="0094391B" w:rsidRPr="0081714A" w:rsidRDefault="0094391B" w:rsidP="0081714A">
      <w:pPr>
        <w:pStyle w:val="Nadpis3"/>
        <w:keepNext w:val="0"/>
        <w:keepLines w:val="0"/>
        <w:numPr>
          <w:ilvl w:val="0"/>
          <w:numId w:val="0"/>
        </w:numPr>
        <w:spacing w:after="0" w:line="240" w:lineRule="auto"/>
        <w:ind w:left="567"/>
        <w:jc w:val="both"/>
        <w:rPr>
          <w:rFonts w:cs="Arial"/>
        </w:rPr>
      </w:pPr>
    </w:p>
    <w:p w14:paraId="6006C934" w14:textId="77777777" w:rsidR="005011AB" w:rsidRPr="0081714A" w:rsidRDefault="0094391B" w:rsidP="0081714A">
      <w:pPr>
        <w:pStyle w:val="Nadpis3"/>
        <w:keepNext w:val="0"/>
        <w:keepLines w:val="0"/>
        <w:numPr>
          <w:ilvl w:val="2"/>
          <w:numId w:val="12"/>
        </w:numPr>
        <w:spacing w:after="120" w:line="240" w:lineRule="auto"/>
        <w:ind w:left="567" w:hanging="567"/>
        <w:jc w:val="both"/>
        <w:rPr>
          <w:rFonts w:cs="Arial"/>
        </w:rPr>
      </w:pPr>
      <w:r w:rsidRPr="0081714A">
        <w:rPr>
          <w:rFonts w:cs="Arial"/>
        </w:rPr>
        <w:t>Ak nedošlo k predloženiu dokladov preukazujúcich splnenie podmienok účasti skôr, verejný obstarávateľ si vyhradzuje právo v</w:t>
      </w:r>
      <w:r w:rsidRPr="0081714A">
        <w:rPr>
          <w:rFonts w:ascii="Calibri" w:hAnsi="Calibri" w:cs="Calibri"/>
        </w:rPr>
        <w:t> </w:t>
      </w:r>
      <w:r w:rsidRPr="0081714A">
        <w:rPr>
          <w:rFonts w:cs="Arial"/>
        </w:rPr>
        <w:t xml:space="preserve">súlade s § 55 ods. 1 ZVO po vyhodnotení ponúk vyhodnotiť splnenie podmienok účasti uchádzačom, ktorý sa umiestnil </w:t>
      </w:r>
      <w:r w:rsidRPr="0081714A">
        <w:rPr>
          <w:rFonts w:cs="Arial"/>
          <w:b/>
          <w:u w:val="single"/>
        </w:rPr>
        <w:t>na prvom mieste v poradí</w:t>
      </w:r>
      <w:r w:rsidRPr="0081714A">
        <w:rPr>
          <w:rFonts w:cs="Arial"/>
        </w:rPr>
        <w:t>.</w:t>
      </w:r>
      <w:r w:rsidR="005D2D17" w:rsidRPr="0081714A">
        <w:rPr>
          <w:rFonts w:cs="Arial"/>
        </w:rPr>
        <w:t xml:space="preserve"> </w:t>
      </w:r>
    </w:p>
    <w:p w14:paraId="50F90686" w14:textId="4E34F0CD" w:rsidR="00AF69CE" w:rsidRPr="0081714A" w:rsidRDefault="005D2D17" w:rsidP="0081714A">
      <w:pPr>
        <w:pStyle w:val="Nadpis3"/>
        <w:keepNext w:val="0"/>
        <w:keepLines w:val="0"/>
        <w:numPr>
          <w:ilvl w:val="0"/>
          <w:numId w:val="0"/>
        </w:numPr>
        <w:spacing w:after="0" w:line="240" w:lineRule="auto"/>
        <w:ind w:left="567"/>
        <w:jc w:val="both"/>
        <w:rPr>
          <w:rFonts w:cs="Arial"/>
        </w:rPr>
      </w:pPr>
      <w:r w:rsidRPr="0081714A">
        <w:rPr>
          <w:rFonts w:cs="Arial"/>
        </w:rPr>
        <w:lastRenderedPageBreak/>
        <w:t xml:space="preserve">Ak dôjde k vylúčeniu uchádzača, vyhodnotí sa následne splnenie podmienok účasti u ďalšieho uchádzača v poradí tak, aby uchádzač umiestnený na prvom mieste v novo zostavenom poradí spĺňal podmienky účasti. Verejný obstarávateľ písomne požiada uchádzača o predloženie dokladov preukazujúcich splnenie podmienok účasti v lehote nie kratšej ako päť pracovných dní odo dňa doručenia žiadosti a vyhodnotia ich podľa § 40 ZVO. </w:t>
      </w:r>
      <w:bookmarkStart w:id="131" w:name="_ep43zb"/>
      <w:bookmarkEnd w:id="130"/>
    </w:p>
    <w:p w14:paraId="2E7980CA" w14:textId="77777777" w:rsidR="0001099E" w:rsidRPr="0081714A" w:rsidRDefault="0001099E" w:rsidP="0081714A">
      <w:pPr>
        <w:pStyle w:val="Nadpis3"/>
        <w:keepNext w:val="0"/>
        <w:keepLines w:val="0"/>
        <w:numPr>
          <w:ilvl w:val="0"/>
          <w:numId w:val="0"/>
        </w:numPr>
        <w:spacing w:after="0" w:line="240" w:lineRule="auto"/>
        <w:ind w:left="567"/>
        <w:jc w:val="both"/>
        <w:rPr>
          <w:rFonts w:cs="Arial"/>
        </w:rPr>
      </w:pPr>
    </w:p>
    <w:p w14:paraId="7168D7DA" w14:textId="76F1436E" w:rsidR="0094391B" w:rsidRPr="0081714A" w:rsidRDefault="0094391B" w:rsidP="0081714A">
      <w:pPr>
        <w:pStyle w:val="Nadpis3"/>
        <w:keepNext w:val="0"/>
        <w:keepLines w:val="0"/>
        <w:numPr>
          <w:ilvl w:val="2"/>
          <w:numId w:val="12"/>
        </w:numPr>
        <w:spacing w:after="0" w:line="240" w:lineRule="auto"/>
        <w:ind w:left="567" w:hanging="567"/>
        <w:jc w:val="both"/>
        <w:rPr>
          <w:rFonts w:cs="Arial"/>
        </w:rPr>
      </w:pPr>
      <w:r w:rsidRPr="0081714A">
        <w:rPr>
          <w:rFonts w:cs="Arial"/>
        </w:rPr>
        <w:t xml:space="preserve">Verejný obstarávateľ po vyhodnotení ponúk, po skončení postupu podľa bodu </w:t>
      </w:r>
      <w:r w:rsidR="009227A7" w:rsidRPr="0081714A">
        <w:rPr>
          <w:rFonts w:cs="Arial"/>
        </w:rPr>
        <w:t>26</w:t>
      </w:r>
      <w:r w:rsidRPr="0081714A">
        <w:rPr>
          <w:rFonts w:cs="Arial"/>
        </w:rPr>
        <w:t>.1 vyššie a po odoslaní všetkých oznámení o vylúčení uchádzača, bezodkladne písomne oznámi všetkým uchádzačom, ktorých ponuky sa vyhodnocovali, výsledok vyhodnotenia ponúk, vrátane poradia uchádzačov a súčasne zverejní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podľa § 170 ods. 3 písm. f) ZVO. Dátum odoslania informácie o výsledku vyhodnotenia ponúk preukazuje verejný obstarávateľ.</w:t>
      </w:r>
    </w:p>
    <w:p w14:paraId="5E2DB443" w14:textId="77777777" w:rsidR="0094391B" w:rsidRPr="0081714A" w:rsidRDefault="0094391B" w:rsidP="0081714A">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cs="Arial"/>
          <w:lang w:val="sk-SK"/>
        </w:rPr>
      </w:pPr>
      <w:bookmarkStart w:id="132" w:name="_Toc95"/>
      <w:bookmarkStart w:id="133" w:name="_Toc524701798"/>
    </w:p>
    <w:p w14:paraId="1A69681A" w14:textId="2045A69B" w:rsidR="0094391B" w:rsidRPr="0081714A" w:rsidRDefault="0094391B" w:rsidP="0081714A">
      <w:pPr>
        <w:pStyle w:val="SAP1"/>
        <w:widowControl/>
        <w:spacing w:before="0" w:after="0" w:line="240" w:lineRule="auto"/>
        <w:rPr>
          <w:lang w:val="sk-SK"/>
        </w:rPr>
      </w:pPr>
      <w:bookmarkStart w:id="134" w:name="_Toc22634839"/>
      <w:r w:rsidRPr="0081714A">
        <w:rPr>
          <w:lang w:val="sk-SK"/>
        </w:rPr>
        <w:t>Uzavretie zmluvy</w:t>
      </w:r>
      <w:bookmarkEnd w:id="132"/>
      <w:bookmarkEnd w:id="133"/>
      <w:bookmarkEnd w:id="134"/>
    </w:p>
    <w:p w14:paraId="25F6A6F4" w14:textId="77777777" w:rsidR="00D772E8" w:rsidRPr="0081714A" w:rsidRDefault="00D772E8" w:rsidP="0081714A">
      <w:pPr>
        <w:pStyle w:val="Nadpis3"/>
        <w:keepNext w:val="0"/>
        <w:keepLines w:val="0"/>
        <w:numPr>
          <w:ilvl w:val="0"/>
          <w:numId w:val="0"/>
        </w:numPr>
        <w:spacing w:after="0" w:line="240" w:lineRule="auto"/>
        <w:ind w:left="1224" w:hanging="504"/>
        <w:jc w:val="both"/>
        <w:rPr>
          <w:rFonts w:cs="Arial"/>
        </w:rPr>
      </w:pPr>
    </w:p>
    <w:p w14:paraId="08F6D9B1" w14:textId="289C246D" w:rsidR="00B94E8A" w:rsidRPr="0081714A" w:rsidRDefault="00B94E8A" w:rsidP="0081714A">
      <w:pPr>
        <w:pStyle w:val="Nadpis3"/>
        <w:keepNext w:val="0"/>
        <w:keepLines w:val="0"/>
        <w:numPr>
          <w:ilvl w:val="2"/>
          <w:numId w:val="12"/>
        </w:numPr>
        <w:spacing w:after="0" w:line="240" w:lineRule="auto"/>
        <w:ind w:left="567" w:hanging="567"/>
        <w:jc w:val="both"/>
      </w:pPr>
      <w:bookmarkStart w:id="135" w:name="_Hlk534880331"/>
      <w:r w:rsidRPr="0081714A">
        <w:t>Návrh zmluvy predložený uchádzačom, ktorého ponuka bola úspešná, bude prijatý v</w:t>
      </w:r>
      <w:r w:rsidRPr="0081714A">
        <w:rPr>
          <w:rFonts w:ascii="Calibri" w:hAnsi="Calibri" w:cs="Calibri"/>
        </w:rPr>
        <w:t> </w:t>
      </w:r>
      <w:r w:rsidRPr="0081714A">
        <w:t>s</w:t>
      </w:r>
      <w:r w:rsidRPr="0081714A">
        <w:rPr>
          <w:rFonts w:cs="Proba Pro"/>
        </w:rPr>
        <w:t>ú</w:t>
      </w:r>
      <w:r w:rsidRPr="0081714A">
        <w:t>lade s</w:t>
      </w:r>
      <w:r w:rsidRPr="0081714A">
        <w:rPr>
          <w:rFonts w:ascii="Calibri" w:hAnsi="Calibri" w:cs="Calibri"/>
        </w:rPr>
        <w:t> </w:t>
      </w:r>
      <w:r w:rsidRPr="0081714A">
        <w:t>t</w:t>
      </w:r>
      <w:r w:rsidRPr="0081714A">
        <w:rPr>
          <w:rFonts w:cs="Proba Pro"/>
        </w:rPr>
        <w:t>ý</w:t>
      </w:r>
      <w:r w:rsidRPr="0081714A">
        <w:t xml:space="preserve">mito </w:t>
      </w:r>
      <w:r w:rsidRPr="0081714A">
        <w:rPr>
          <w:rFonts w:cs="Arial"/>
        </w:rPr>
        <w:t>súťažnými</w:t>
      </w:r>
      <w:r w:rsidRPr="0081714A">
        <w:t xml:space="preserve"> podkladmi. </w:t>
      </w:r>
    </w:p>
    <w:bookmarkEnd w:id="135"/>
    <w:p w14:paraId="3D870AE1" w14:textId="77777777" w:rsidR="0094391B" w:rsidRPr="0081714A" w:rsidRDefault="0094391B" w:rsidP="0081714A">
      <w:pPr>
        <w:pStyle w:val="Nadpis3"/>
        <w:keepNext w:val="0"/>
        <w:keepLines w:val="0"/>
        <w:numPr>
          <w:ilvl w:val="0"/>
          <w:numId w:val="0"/>
        </w:numPr>
        <w:spacing w:after="0" w:line="240" w:lineRule="auto"/>
        <w:ind w:left="737"/>
        <w:jc w:val="both"/>
        <w:rPr>
          <w:rFonts w:cs="Arial"/>
        </w:rPr>
      </w:pPr>
    </w:p>
    <w:p w14:paraId="00B92173" w14:textId="77777777" w:rsidR="0094391B" w:rsidRPr="0081714A" w:rsidRDefault="0094391B" w:rsidP="0081714A">
      <w:pPr>
        <w:pStyle w:val="Nadpis3"/>
        <w:keepNext w:val="0"/>
        <w:keepLines w:val="0"/>
        <w:numPr>
          <w:ilvl w:val="2"/>
          <w:numId w:val="12"/>
        </w:numPr>
        <w:spacing w:after="0" w:line="240" w:lineRule="auto"/>
        <w:ind w:left="567" w:hanging="567"/>
        <w:jc w:val="both"/>
      </w:pPr>
      <w:r w:rsidRPr="0081714A">
        <w:t xml:space="preserve">Úspešný uchádzač je povinný poskytnúť verejnému obstarávateľovi riadnu súčinnosť potrebnú na uzavretie zmluvy tak, aby mohla byť uzavretá do 10 pracovných dní odo dňa uplynutia lehoty podľa § 56 ods. 2 až 7 ZVO, ak bol na jej uzavretie písomne vyzvaný. </w:t>
      </w:r>
    </w:p>
    <w:p w14:paraId="5944E5BC" w14:textId="77777777" w:rsidR="0094391B" w:rsidRPr="0081714A" w:rsidRDefault="0094391B" w:rsidP="0081714A">
      <w:pPr>
        <w:pStyle w:val="Nadpis3"/>
        <w:keepNext w:val="0"/>
        <w:keepLines w:val="0"/>
        <w:numPr>
          <w:ilvl w:val="0"/>
          <w:numId w:val="0"/>
        </w:numPr>
        <w:spacing w:after="0" w:line="240" w:lineRule="auto"/>
        <w:ind w:left="567"/>
        <w:jc w:val="both"/>
      </w:pPr>
    </w:p>
    <w:p w14:paraId="432E368A" w14:textId="79CCC023" w:rsidR="0094391B" w:rsidRPr="0081714A" w:rsidRDefault="0094391B" w:rsidP="0081714A">
      <w:pPr>
        <w:pStyle w:val="Nadpis3"/>
        <w:keepNext w:val="0"/>
        <w:keepLines w:val="0"/>
        <w:numPr>
          <w:ilvl w:val="2"/>
          <w:numId w:val="12"/>
        </w:numPr>
        <w:spacing w:after="0" w:line="240" w:lineRule="auto"/>
        <w:ind w:left="567" w:hanging="567"/>
        <w:jc w:val="both"/>
      </w:pPr>
      <w:r w:rsidRPr="0081714A">
        <w:t xml:space="preserve">Ak úspešný uchádzač odmietne uzavrieť zmluvu alebo nie sú splnené povinnosti podľa bodu </w:t>
      </w:r>
      <w:r w:rsidR="005D2D17" w:rsidRPr="0081714A">
        <w:t>27</w:t>
      </w:r>
      <w:r w:rsidRPr="0081714A">
        <w:t xml:space="preserve">.2. tejto časti súťažných podkladov, verejný obstarávateľ môže uzavrieť zmluvu s uchádzačom, ktorý sa umiestnil ako druhý v poradí. </w:t>
      </w:r>
    </w:p>
    <w:p w14:paraId="5EEF17E2" w14:textId="77777777" w:rsidR="0094391B" w:rsidRPr="0081714A" w:rsidRDefault="0094391B" w:rsidP="0081714A">
      <w:pPr>
        <w:pStyle w:val="Nadpis3"/>
        <w:keepNext w:val="0"/>
        <w:keepLines w:val="0"/>
        <w:numPr>
          <w:ilvl w:val="0"/>
          <w:numId w:val="0"/>
        </w:numPr>
        <w:spacing w:after="0" w:line="240" w:lineRule="auto"/>
        <w:ind w:left="567"/>
        <w:jc w:val="both"/>
      </w:pPr>
    </w:p>
    <w:p w14:paraId="15742B72" w14:textId="77777777" w:rsidR="0094391B" w:rsidRPr="0081714A" w:rsidRDefault="0094391B" w:rsidP="0081714A">
      <w:pPr>
        <w:pStyle w:val="Nadpis3"/>
        <w:keepNext w:val="0"/>
        <w:keepLines w:val="0"/>
        <w:numPr>
          <w:ilvl w:val="2"/>
          <w:numId w:val="12"/>
        </w:numPr>
        <w:spacing w:after="0" w:line="240" w:lineRule="auto"/>
        <w:ind w:left="567" w:hanging="567"/>
        <w:jc w:val="both"/>
      </w:pPr>
      <w:r w:rsidRPr="0081714A">
        <w:t xml:space="preserve">Ak uchádzač, ktorý sa umiestnil ako druhý v poradí odmietne uzavrieť zmluvu, neposkytne verejnému obstarávateľovi riadnu súčinnosť potrebnú na jej uzavretie tak, aby mohla byť uzavretá do 10 pracovných dní odo dňa, keď bol na jej uzavretie písomne vyzvaný, verejný obstarávateľ môže uzavrieť zmluvu s uchádzačom, ktorý sa umiestnil ako tretí v poradí. </w:t>
      </w:r>
    </w:p>
    <w:p w14:paraId="24B36EEF" w14:textId="77777777" w:rsidR="0094391B" w:rsidRPr="0081714A" w:rsidRDefault="0094391B" w:rsidP="0081714A">
      <w:pPr>
        <w:pStyle w:val="Nadpis3"/>
        <w:keepNext w:val="0"/>
        <w:keepLines w:val="0"/>
        <w:numPr>
          <w:ilvl w:val="0"/>
          <w:numId w:val="0"/>
        </w:numPr>
        <w:spacing w:after="0" w:line="240" w:lineRule="auto"/>
        <w:ind w:left="567"/>
        <w:jc w:val="both"/>
      </w:pPr>
    </w:p>
    <w:p w14:paraId="12B39B59" w14:textId="77777777" w:rsidR="0094391B" w:rsidRPr="0081714A" w:rsidRDefault="0094391B" w:rsidP="0081714A">
      <w:pPr>
        <w:pStyle w:val="Nadpis3"/>
        <w:keepNext w:val="0"/>
        <w:keepLines w:val="0"/>
        <w:numPr>
          <w:ilvl w:val="2"/>
          <w:numId w:val="12"/>
        </w:numPr>
        <w:spacing w:after="0" w:line="240" w:lineRule="auto"/>
        <w:ind w:left="567" w:hanging="567"/>
        <w:jc w:val="both"/>
      </w:pPr>
      <w:r w:rsidRPr="0081714A">
        <w:t xml:space="preserve">Uchádzač, ktorý sa umiestnil ako tretí v poradí, je povinný poskytnúť verejnému obstarávateľovi riadnu súčinnosť, potrebnú na uzavretie zmluvy tak, aby mohla byť uzavretá do 10 pracovných dní odo dňa, keď bol na jej uzavretie písomne vyzvaný. </w:t>
      </w:r>
    </w:p>
    <w:p w14:paraId="0F5B549D" w14:textId="77777777" w:rsidR="0094391B" w:rsidRPr="0081714A" w:rsidRDefault="0094391B" w:rsidP="0081714A">
      <w:pPr>
        <w:pStyle w:val="Nadpis3"/>
        <w:keepNext w:val="0"/>
        <w:keepLines w:val="0"/>
        <w:numPr>
          <w:ilvl w:val="0"/>
          <w:numId w:val="0"/>
        </w:numPr>
        <w:spacing w:after="0" w:line="240" w:lineRule="auto"/>
        <w:ind w:left="567"/>
        <w:jc w:val="both"/>
      </w:pPr>
    </w:p>
    <w:p w14:paraId="3DC9D61D" w14:textId="77777777" w:rsidR="0094391B" w:rsidRPr="0081714A" w:rsidRDefault="0094391B" w:rsidP="0081714A">
      <w:pPr>
        <w:pStyle w:val="Nadpis3"/>
        <w:keepNext w:val="0"/>
        <w:keepLines w:val="0"/>
        <w:numPr>
          <w:ilvl w:val="2"/>
          <w:numId w:val="12"/>
        </w:numPr>
        <w:spacing w:after="0" w:line="240" w:lineRule="auto"/>
        <w:ind w:left="567" w:hanging="567"/>
        <w:jc w:val="both"/>
      </w:pPr>
      <w:r w:rsidRPr="0081714A">
        <w:t>Verejný obstarávateľ neuzavrie zmluvu 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0327F087" w14:textId="77777777" w:rsidR="0094391B" w:rsidRPr="0081714A" w:rsidRDefault="0094391B" w:rsidP="0081714A">
      <w:pPr>
        <w:pStyle w:val="Nadpis3"/>
        <w:keepNext w:val="0"/>
        <w:keepLines w:val="0"/>
        <w:numPr>
          <w:ilvl w:val="0"/>
          <w:numId w:val="0"/>
        </w:numPr>
        <w:spacing w:after="0" w:line="240" w:lineRule="auto"/>
        <w:ind w:left="567"/>
        <w:jc w:val="both"/>
      </w:pPr>
    </w:p>
    <w:p w14:paraId="2E43244A" w14:textId="2BC330A0" w:rsidR="0094391B" w:rsidRPr="0081714A" w:rsidRDefault="0094391B" w:rsidP="0081714A">
      <w:pPr>
        <w:pStyle w:val="Nadpis3"/>
        <w:keepNext w:val="0"/>
        <w:keepLines w:val="0"/>
        <w:numPr>
          <w:ilvl w:val="2"/>
          <w:numId w:val="12"/>
        </w:numPr>
        <w:spacing w:after="0" w:line="240" w:lineRule="auto"/>
        <w:ind w:left="567" w:hanging="567"/>
        <w:jc w:val="both"/>
      </w:pPr>
      <w:r w:rsidRPr="0081714A">
        <w:t>Verejný obstarávateľ vyžaduje, aby úspešný uchádzač v</w:t>
      </w:r>
      <w:r w:rsidRPr="0081714A">
        <w:rPr>
          <w:rFonts w:ascii="Calibri" w:hAnsi="Calibri" w:cs="Calibri"/>
        </w:rPr>
        <w:t> </w:t>
      </w:r>
      <w:r w:rsidRPr="0081714A">
        <w:t xml:space="preserve">zmluve, najneskôr v čase jej uzavretia, uviedol údaje o všetkých známych subdodávateľoch (obchodné meno, sídlo alebo miesto podnikania, IČO a pod.), a tiež údaje o osobe oprávnenej konať za subdodávateľa v rozsahu meno a priezvisko, adresa pobytu, dátum narodenia. Uvedené informácie predloží úspešný uchádzač ako prílohu č. </w:t>
      </w:r>
      <w:r w:rsidR="00276066" w:rsidRPr="0081714A">
        <w:t>3</w:t>
      </w:r>
      <w:r w:rsidR="00F26CCE" w:rsidRPr="0081714A">
        <w:t xml:space="preserve"> </w:t>
      </w:r>
      <w:r w:rsidRPr="0081714A">
        <w:t>zmluvy najneskôr pred jej podpisom.</w:t>
      </w:r>
    </w:p>
    <w:bookmarkEnd w:id="131"/>
    <w:p w14:paraId="69C77AB4" w14:textId="77777777" w:rsidR="00B94E8A" w:rsidRPr="0081714A" w:rsidRDefault="00B94E8A" w:rsidP="0081714A">
      <w:pPr>
        <w:pStyle w:val="Nadpis3"/>
        <w:keepNext w:val="0"/>
        <w:keepLines w:val="0"/>
        <w:numPr>
          <w:ilvl w:val="0"/>
          <w:numId w:val="0"/>
        </w:numPr>
        <w:spacing w:after="0" w:line="240" w:lineRule="auto"/>
        <w:jc w:val="both"/>
        <w:rPr>
          <w:rFonts w:cs="Arial"/>
        </w:rPr>
      </w:pPr>
    </w:p>
    <w:p w14:paraId="17A4271F" w14:textId="552A63D7" w:rsidR="002F276F" w:rsidRPr="0081714A" w:rsidRDefault="002F276F" w:rsidP="0081714A">
      <w:pPr>
        <w:pStyle w:val="Nadpis3"/>
        <w:keepNext w:val="0"/>
        <w:keepLines w:val="0"/>
        <w:numPr>
          <w:ilvl w:val="2"/>
          <w:numId w:val="12"/>
        </w:numPr>
        <w:spacing w:after="0" w:line="240" w:lineRule="auto"/>
        <w:ind w:left="567" w:hanging="567"/>
        <w:jc w:val="both"/>
        <w:rPr>
          <w:rFonts w:cs="Arial"/>
        </w:rPr>
      </w:pPr>
      <w:r w:rsidRPr="0081714A">
        <w:rPr>
          <w:rFonts w:cs="Arial"/>
        </w:rPr>
        <w:t>Keďže verejný obstarávateľ pri vyhlásení tejto verejnej súťaže vychádzal z predpokladu, že predmet zákazky bude z</w:t>
      </w:r>
      <w:r w:rsidRPr="0081714A">
        <w:rPr>
          <w:rFonts w:ascii="Calibri" w:hAnsi="Calibri" w:cs="Calibri"/>
        </w:rPr>
        <w:t> </w:t>
      </w:r>
      <w:r w:rsidRPr="0081714A">
        <w:rPr>
          <w:rFonts w:cs="Arial"/>
        </w:rPr>
        <w:t>95 % miery financovaný z nenávratného finančného príspevku, neschválenie výsledku tejto verejnej súťaže Poskytovateľom NFP sa považuje za zmenu okolností, za ktorých bola táto verejná súťaž vyhlásená a je dôvodom na jej zrušenie.</w:t>
      </w:r>
    </w:p>
    <w:p w14:paraId="31C579F7" w14:textId="77777777" w:rsidR="002F276F" w:rsidRPr="0081714A" w:rsidRDefault="002F276F" w:rsidP="0081714A">
      <w:pPr>
        <w:pStyle w:val="Nadpis3"/>
        <w:keepNext w:val="0"/>
        <w:keepLines w:val="0"/>
        <w:numPr>
          <w:ilvl w:val="0"/>
          <w:numId w:val="0"/>
        </w:numPr>
        <w:spacing w:after="0" w:line="240" w:lineRule="auto"/>
        <w:ind w:left="567"/>
        <w:jc w:val="both"/>
        <w:rPr>
          <w:rFonts w:cs="Arial"/>
        </w:rPr>
      </w:pPr>
    </w:p>
    <w:p w14:paraId="0E4ACE43" w14:textId="56450B0B" w:rsidR="00B94E8A" w:rsidRPr="0081714A" w:rsidRDefault="00B94E8A" w:rsidP="0081714A">
      <w:pPr>
        <w:pStyle w:val="Nadpis3"/>
        <w:keepNext w:val="0"/>
        <w:keepLines w:val="0"/>
        <w:numPr>
          <w:ilvl w:val="2"/>
          <w:numId w:val="12"/>
        </w:numPr>
        <w:spacing w:after="0" w:line="240" w:lineRule="auto"/>
        <w:ind w:left="567" w:hanging="567"/>
        <w:jc w:val="both"/>
        <w:rPr>
          <w:rFonts w:cs="Arial"/>
        </w:rPr>
      </w:pPr>
      <w:r w:rsidRPr="0081714A">
        <w:t>Ponuky</w:t>
      </w:r>
      <w:r w:rsidRPr="0081714A">
        <w:rPr>
          <w:rFonts w:cs="Arial"/>
        </w:rPr>
        <w:t xml:space="preserve"> uchádzačov, ani ich časti, sa nepoužijú bez súhlasu uchádzačov, ak právne predpisy alebo tieto súťažné podklady neustanovujú inak.</w:t>
      </w:r>
    </w:p>
    <w:p w14:paraId="0E091A83" w14:textId="77777777" w:rsidR="00B94E8A" w:rsidRPr="0081714A" w:rsidRDefault="00B94E8A" w:rsidP="0081714A">
      <w:pPr>
        <w:spacing w:line="240" w:lineRule="auto"/>
        <w:rPr>
          <w:rFonts w:ascii="Proba Pro" w:hAnsi="Proba Pro"/>
        </w:rPr>
      </w:pPr>
    </w:p>
    <w:p w14:paraId="2E598021" w14:textId="0E42E56D" w:rsidR="0094391B" w:rsidRPr="0081714A" w:rsidRDefault="0094391B" w:rsidP="0081714A">
      <w:pPr>
        <w:spacing w:after="0" w:line="240" w:lineRule="auto"/>
        <w:rPr>
          <w:rFonts w:ascii="Proba Pro" w:hAnsi="Proba Pro"/>
          <w:b/>
          <w:sz w:val="28"/>
          <w:szCs w:val="28"/>
        </w:rPr>
        <w:sectPr w:rsidR="0094391B" w:rsidRPr="0081714A" w:rsidSect="009C300F">
          <w:pgSz w:w="11900" w:h="16840"/>
          <w:pgMar w:top="1417" w:right="1417" w:bottom="1417" w:left="1560" w:header="708" w:footer="522" w:gutter="0"/>
          <w:cols w:space="708"/>
        </w:sectPr>
      </w:pPr>
    </w:p>
    <w:p w14:paraId="3A95302E" w14:textId="77777777" w:rsidR="0094391B" w:rsidRPr="0081714A" w:rsidRDefault="0094391B" w:rsidP="0081714A">
      <w:pPr>
        <w:pStyle w:val="SAPHlavn"/>
        <w:widowControl/>
        <w:spacing w:after="0" w:line="240" w:lineRule="auto"/>
      </w:pPr>
      <w:bookmarkStart w:id="136" w:name="_Toc22634840"/>
      <w:r w:rsidRPr="0081714A">
        <w:lastRenderedPageBreak/>
        <w:t>ČASŤ B. Opis predmetu zákazky</w:t>
      </w:r>
      <w:bookmarkEnd w:id="136"/>
    </w:p>
    <w:p w14:paraId="0866256A" w14:textId="77777777" w:rsidR="0094391B" w:rsidRPr="0081714A" w:rsidRDefault="0094391B" w:rsidP="0081714A">
      <w:pPr>
        <w:spacing w:after="0" w:line="240" w:lineRule="auto"/>
        <w:jc w:val="both"/>
        <w:rPr>
          <w:rFonts w:ascii="Proba Pro" w:hAnsi="Proba Pro" w:cs="Proba Pro"/>
          <w:b/>
          <w:sz w:val="20"/>
          <w:szCs w:val="20"/>
        </w:rPr>
      </w:pPr>
      <w:bookmarkStart w:id="137" w:name="_4du1wux" w:colFirst="0" w:colLast="0"/>
      <w:bookmarkEnd w:id="137"/>
    </w:p>
    <w:p w14:paraId="4F035BB4" w14:textId="690ED6C0" w:rsidR="00517EB2" w:rsidRPr="0081714A" w:rsidRDefault="0094391B" w:rsidP="0081714A">
      <w:pPr>
        <w:spacing w:after="0" w:line="240" w:lineRule="auto"/>
        <w:jc w:val="both"/>
        <w:rPr>
          <w:rFonts w:ascii="Proba Pro" w:hAnsi="Proba Pro" w:cs="Proba Pro"/>
          <w:b/>
          <w:sz w:val="20"/>
          <w:szCs w:val="20"/>
        </w:rPr>
      </w:pPr>
      <w:r w:rsidRPr="0081714A">
        <w:rPr>
          <w:rFonts w:ascii="Proba Pro" w:hAnsi="Proba Pro" w:cs="Proba Pro"/>
          <w:b/>
          <w:sz w:val="20"/>
          <w:szCs w:val="20"/>
        </w:rPr>
        <w:t xml:space="preserve">Nižšie sú stanovené záväzné požiadavky a </w:t>
      </w:r>
      <w:r w:rsidRPr="0081714A">
        <w:rPr>
          <w:rFonts w:ascii="Proba Pro" w:hAnsi="Proba Pro" w:cs="Proba Pro CE"/>
          <w:b/>
          <w:sz w:val="20"/>
          <w:szCs w:val="20"/>
        </w:rPr>
        <w:t>parametre predmetu zákazky. Pokiaľ sa v</w:t>
      </w:r>
      <w:r w:rsidRPr="0081714A">
        <w:rPr>
          <w:rFonts w:cs="Calibri"/>
          <w:b/>
          <w:sz w:val="20"/>
          <w:szCs w:val="20"/>
        </w:rPr>
        <w:t> </w:t>
      </w:r>
      <w:r w:rsidRPr="0081714A">
        <w:rPr>
          <w:rFonts w:ascii="Proba Pro" w:hAnsi="Proba Pro" w:cs="Proba Pro CE"/>
          <w:b/>
          <w:sz w:val="20"/>
          <w:szCs w:val="20"/>
        </w:rPr>
        <w:t>opise predmetu zákazky použil odkaz na konkrétnu značku, výrobcu, alebo výrobok alebo typ výrobku – tieto boli použité výlučne pre ilustráciu vtedy, ak nebolo možné dostatočne presne a zrozumiteľne opísať predmet zákazky v</w:t>
      </w:r>
      <w:r w:rsidRPr="0081714A">
        <w:rPr>
          <w:rFonts w:cs="Calibri"/>
          <w:b/>
          <w:sz w:val="20"/>
          <w:szCs w:val="20"/>
        </w:rPr>
        <w:t> </w:t>
      </w:r>
      <w:r w:rsidRPr="0081714A">
        <w:rPr>
          <w:rFonts w:ascii="Proba Pro" w:hAnsi="Proba Pro" w:cs="Proba Pro"/>
          <w:b/>
          <w:sz w:val="20"/>
          <w:szCs w:val="20"/>
        </w:rPr>
        <w:t>súlade so ZVO a</w:t>
      </w:r>
      <w:r w:rsidRPr="0081714A">
        <w:rPr>
          <w:rFonts w:cs="Calibri"/>
          <w:b/>
          <w:sz w:val="20"/>
          <w:szCs w:val="20"/>
        </w:rPr>
        <w:t> </w:t>
      </w:r>
      <w:r w:rsidRPr="0081714A">
        <w:rPr>
          <w:rFonts w:ascii="Proba Pro" w:hAnsi="Proba Pro" w:cs="Proba Pro"/>
          <w:b/>
          <w:sz w:val="20"/>
          <w:szCs w:val="20"/>
        </w:rPr>
        <w:t>obvyklou obchodnou praxou prevažujúcou pri dodávke rovnakých alebo obdobných predmetov zákazky. V</w:t>
      </w:r>
      <w:r w:rsidRPr="0081714A">
        <w:rPr>
          <w:rFonts w:cs="Calibri"/>
          <w:b/>
          <w:sz w:val="20"/>
          <w:szCs w:val="20"/>
        </w:rPr>
        <w:t> </w:t>
      </w:r>
      <w:r w:rsidRPr="0081714A">
        <w:rPr>
          <w:rFonts w:ascii="Proba Pro" w:hAnsi="Proba Pro" w:cs="Proba Pro"/>
          <w:b/>
          <w:sz w:val="20"/>
          <w:szCs w:val="20"/>
        </w:rPr>
        <w:t>takýchto prípadoch sa má za to, že je takýto o</w:t>
      </w:r>
      <w:r w:rsidRPr="0081714A">
        <w:rPr>
          <w:rFonts w:ascii="Proba Pro" w:hAnsi="Proba Pro" w:cs="Proba Pro CE"/>
          <w:b/>
          <w:sz w:val="20"/>
          <w:szCs w:val="20"/>
        </w:rPr>
        <w:t>dkaz vždy doplnený slovami "alebo ekvivalentný“ a platí, že uchádzač môže vždy ponúknuť aj ekvivalentné alebo lepšie plnenie v</w:t>
      </w:r>
      <w:r w:rsidRPr="0081714A">
        <w:rPr>
          <w:rFonts w:cs="Calibri"/>
          <w:b/>
          <w:sz w:val="20"/>
          <w:szCs w:val="20"/>
        </w:rPr>
        <w:t> </w:t>
      </w:r>
      <w:r w:rsidRPr="0081714A">
        <w:rPr>
          <w:rFonts w:ascii="Proba Pro" w:hAnsi="Proba Pro" w:cs="Proba Pro"/>
          <w:b/>
          <w:sz w:val="20"/>
          <w:szCs w:val="20"/>
        </w:rPr>
        <w:t>súlade s</w:t>
      </w:r>
      <w:r w:rsidRPr="0081714A">
        <w:rPr>
          <w:rFonts w:cs="Calibri"/>
          <w:b/>
          <w:sz w:val="20"/>
          <w:szCs w:val="20"/>
        </w:rPr>
        <w:t> </w:t>
      </w:r>
      <w:r w:rsidRPr="0081714A">
        <w:rPr>
          <w:rFonts w:ascii="Proba Pro" w:hAnsi="Proba Pro" w:cs="Proba Pro"/>
          <w:b/>
          <w:sz w:val="20"/>
          <w:szCs w:val="20"/>
        </w:rPr>
        <w:t xml:space="preserve">ustanovením § 42 ods. 3 ZVO. </w:t>
      </w:r>
    </w:p>
    <w:p w14:paraId="690867C4" w14:textId="70DD3387" w:rsidR="00517EB2" w:rsidRPr="0081714A" w:rsidRDefault="00517EB2" w:rsidP="0081714A">
      <w:pPr>
        <w:pStyle w:val="SAP0"/>
        <w:spacing w:line="240" w:lineRule="auto"/>
      </w:pPr>
      <w:bookmarkStart w:id="138" w:name="_Toc400006294"/>
      <w:bookmarkStart w:id="139" w:name="_Toc401833650"/>
      <w:bookmarkStart w:id="140" w:name="_Toc420580513"/>
      <w:bookmarkStart w:id="141" w:name="_Toc22634841"/>
      <w:r w:rsidRPr="0081714A">
        <w:rPr>
          <w:b/>
        </w:rPr>
        <w:t>O</w:t>
      </w:r>
      <w:r w:rsidR="00B065C9" w:rsidRPr="0081714A">
        <w:rPr>
          <w:b/>
        </w:rPr>
        <w:t>DDIEL</w:t>
      </w:r>
      <w:r w:rsidRPr="0081714A">
        <w:rPr>
          <w:b/>
        </w:rPr>
        <w:t xml:space="preserve"> I. Osobitné podmienky pre všetky položky tvoriace jednotlivé Časti predmetu zákazky</w:t>
      </w:r>
      <w:bookmarkEnd w:id="138"/>
      <w:bookmarkEnd w:id="139"/>
      <w:bookmarkEnd w:id="140"/>
      <w:bookmarkEnd w:id="141"/>
    </w:p>
    <w:p w14:paraId="4D11BBEB" w14:textId="4040CE4D" w:rsidR="0094391B" w:rsidRPr="0081714A" w:rsidRDefault="00517EB2" w:rsidP="0081714A">
      <w:pPr>
        <w:pStyle w:val="SAP0"/>
        <w:spacing w:line="240" w:lineRule="auto"/>
        <w:rPr>
          <w:sz w:val="28"/>
        </w:rPr>
      </w:pPr>
      <w:bookmarkStart w:id="142" w:name="_Toc22634842"/>
      <w:r w:rsidRPr="0081714A">
        <w:rPr>
          <w:sz w:val="28"/>
        </w:rPr>
        <w:t>Časť I.</w:t>
      </w:r>
      <w:r w:rsidR="00CB15FB" w:rsidRPr="0081714A">
        <w:rPr>
          <w:sz w:val="28"/>
        </w:rPr>
        <w:t xml:space="preserve"> predmetu zákazky</w:t>
      </w:r>
      <w:r w:rsidRPr="0081714A">
        <w:rPr>
          <w:sz w:val="28"/>
        </w:rPr>
        <w:t xml:space="preserve">: </w:t>
      </w:r>
      <w:bookmarkStart w:id="143" w:name="_2szc72q" w:colFirst="0" w:colLast="0"/>
      <w:bookmarkEnd w:id="143"/>
      <w:r w:rsidR="002903CC" w:rsidRPr="0081714A">
        <w:rPr>
          <w:sz w:val="28"/>
        </w:rPr>
        <w:t>Sterilizačná technika</w:t>
      </w:r>
      <w:bookmarkEnd w:id="142"/>
    </w:p>
    <w:p w14:paraId="65915D59" w14:textId="7D43E783" w:rsidR="00B065C9" w:rsidRPr="0081714A" w:rsidRDefault="00B065C9" w:rsidP="0081714A">
      <w:pPr>
        <w:spacing w:line="240" w:lineRule="auto"/>
        <w:jc w:val="both"/>
        <w:rPr>
          <w:rFonts w:ascii="Proba Pro" w:hAnsi="Proba Pro"/>
          <w:b/>
          <w:sz w:val="20"/>
          <w:szCs w:val="20"/>
        </w:rPr>
      </w:pPr>
      <w:bookmarkStart w:id="144" w:name="_Hlk17809912"/>
      <w:r w:rsidRPr="0081714A">
        <w:rPr>
          <w:rFonts w:ascii="Proba Pro" w:hAnsi="Proba Pro"/>
          <w:b/>
          <w:sz w:val="20"/>
          <w:szCs w:val="20"/>
        </w:rPr>
        <w:t xml:space="preserve">Nižšie </w:t>
      </w:r>
      <w:r w:rsidR="00697BA6" w:rsidRPr="0081714A">
        <w:rPr>
          <w:rFonts w:ascii="Proba Pro" w:hAnsi="Proba Pro"/>
          <w:b/>
          <w:sz w:val="20"/>
          <w:szCs w:val="20"/>
        </w:rPr>
        <w:t>je</w:t>
      </w:r>
      <w:r w:rsidRPr="0081714A">
        <w:rPr>
          <w:rFonts w:ascii="Proba Pro" w:hAnsi="Proba Pro"/>
          <w:b/>
          <w:sz w:val="20"/>
          <w:szCs w:val="20"/>
        </w:rPr>
        <w:t xml:space="preserve"> vymedzen</w:t>
      </w:r>
      <w:r w:rsidR="00697BA6" w:rsidRPr="0081714A">
        <w:rPr>
          <w:rFonts w:ascii="Proba Pro" w:hAnsi="Proba Pro"/>
          <w:b/>
          <w:sz w:val="20"/>
          <w:szCs w:val="20"/>
        </w:rPr>
        <w:t>ý základný opis</w:t>
      </w:r>
      <w:r w:rsidRPr="0081714A">
        <w:rPr>
          <w:rFonts w:ascii="Proba Pro" w:hAnsi="Proba Pro"/>
          <w:b/>
          <w:sz w:val="20"/>
          <w:szCs w:val="20"/>
        </w:rPr>
        <w:t xml:space="preserve"> jednotliv</w:t>
      </w:r>
      <w:r w:rsidR="00697BA6" w:rsidRPr="0081714A">
        <w:rPr>
          <w:rFonts w:ascii="Proba Pro" w:hAnsi="Proba Pro"/>
          <w:b/>
          <w:sz w:val="20"/>
          <w:szCs w:val="20"/>
        </w:rPr>
        <w:t>ých</w:t>
      </w:r>
      <w:r w:rsidRPr="0081714A">
        <w:rPr>
          <w:rFonts w:ascii="Proba Pro" w:hAnsi="Proba Pro"/>
          <w:b/>
          <w:sz w:val="20"/>
          <w:szCs w:val="20"/>
        </w:rPr>
        <w:t xml:space="preserve"> polož</w:t>
      </w:r>
      <w:r w:rsidR="00697BA6" w:rsidRPr="0081714A">
        <w:rPr>
          <w:rFonts w:ascii="Proba Pro" w:hAnsi="Proba Pro"/>
          <w:b/>
          <w:sz w:val="20"/>
          <w:szCs w:val="20"/>
        </w:rPr>
        <w:t>iek</w:t>
      </w:r>
      <w:r w:rsidRPr="0081714A">
        <w:rPr>
          <w:rFonts w:ascii="Proba Pro" w:hAnsi="Proba Pro"/>
          <w:b/>
          <w:sz w:val="20"/>
          <w:szCs w:val="20"/>
        </w:rPr>
        <w:t xml:space="preserve"> predmetu zákazky a</w:t>
      </w:r>
      <w:r w:rsidRPr="0081714A">
        <w:rPr>
          <w:rFonts w:cs="Calibri"/>
          <w:b/>
          <w:sz w:val="20"/>
          <w:szCs w:val="20"/>
        </w:rPr>
        <w:t> </w:t>
      </w:r>
      <w:r w:rsidRPr="0081714A">
        <w:rPr>
          <w:rFonts w:ascii="Proba Pro" w:hAnsi="Proba Pro"/>
          <w:b/>
          <w:sz w:val="20"/>
          <w:szCs w:val="20"/>
        </w:rPr>
        <w:t>minimálne požiadavky na funkčné a</w:t>
      </w:r>
      <w:r w:rsidRPr="0081714A">
        <w:rPr>
          <w:rFonts w:cs="Calibri"/>
          <w:b/>
          <w:sz w:val="20"/>
          <w:szCs w:val="20"/>
        </w:rPr>
        <w:t> </w:t>
      </w:r>
      <w:r w:rsidRPr="0081714A">
        <w:rPr>
          <w:rFonts w:ascii="Proba Pro" w:hAnsi="Proba Pro"/>
          <w:b/>
          <w:sz w:val="20"/>
          <w:szCs w:val="20"/>
        </w:rPr>
        <w:t xml:space="preserve">výkonnostné parametre. </w:t>
      </w:r>
    </w:p>
    <w:p w14:paraId="01055381" w14:textId="72725353" w:rsidR="00286146" w:rsidRPr="0081714A" w:rsidRDefault="00286146" w:rsidP="0081714A">
      <w:pPr>
        <w:pStyle w:val="SAP1"/>
        <w:widowControl/>
        <w:numPr>
          <w:ilvl w:val="1"/>
          <w:numId w:val="141"/>
        </w:numPr>
        <w:spacing w:before="0" w:after="120" w:line="240" w:lineRule="auto"/>
        <w:ind w:left="578" w:hanging="578"/>
      </w:pPr>
      <w:bookmarkStart w:id="145" w:name="_Toc22634843"/>
      <w:bookmarkEnd w:id="144"/>
      <w:r w:rsidRPr="0081714A">
        <w:t xml:space="preserve">Položka č. 1 - </w:t>
      </w:r>
      <w:r w:rsidR="002A5495" w:rsidRPr="0081714A">
        <w:t xml:space="preserve">Parný sterilizátor </w:t>
      </w:r>
      <w:r w:rsidR="00DA7C9E" w:rsidRPr="0081714A">
        <w:t>I</w:t>
      </w:r>
      <w:bookmarkEnd w:id="145"/>
    </w:p>
    <w:p w14:paraId="297B1146" w14:textId="606F1E6E" w:rsidR="00F26CCE" w:rsidRPr="0081714A" w:rsidRDefault="00286146" w:rsidP="0081714A">
      <w:pPr>
        <w:numPr>
          <w:ilvl w:val="1"/>
          <w:numId w:val="180"/>
        </w:numPr>
        <w:spacing w:after="120" w:line="240" w:lineRule="auto"/>
        <w:ind w:left="567" w:hanging="567"/>
        <w:jc w:val="both"/>
        <w:rPr>
          <w:rFonts w:ascii="Proba Pro" w:hAnsi="Proba Pro" w:cs="Arial"/>
          <w:sz w:val="20"/>
          <w:szCs w:val="20"/>
        </w:rPr>
      </w:pPr>
      <w:r w:rsidRPr="0081714A">
        <w:rPr>
          <w:rFonts w:ascii="Proba Pro" w:hAnsi="Proba Pro" w:cs="Arial"/>
          <w:sz w:val="20"/>
          <w:szCs w:val="20"/>
        </w:rPr>
        <w:t xml:space="preserve">Predmetom zákazky je tovar – </w:t>
      </w:r>
      <w:r w:rsidR="00127AAA" w:rsidRPr="0081714A">
        <w:rPr>
          <w:rFonts w:ascii="Proba Pro" w:hAnsi="Proba Pro" w:cs="Arial"/>
          <w:sz w:val="20"/>
          <w:szCs w:val="20"/>
        </w:rPr>
        <w:t>Parný sterilizátor</w:t>
      </w:r>
      <w:r w:rsidRPr="0081714A">
        <w:rPr>
          <w:rFonts w:ascii="Proba Pro" w:hAnsi="Proba Pro" w:cs="Arial"/>
          <w:sz w:val="20"/>
          <w:szCs w:val="20"/>
        </w:rPr>
        <w:t xml:space="preserve"> v</w:t>
      </w:r>
      <w:r w:rsidRPr="0081714A">
        <w:rPr>
          <w:rFonts w:cs="Calibri"/>
          <w:sz w:val="20"/>
          <w:szCs w:val="20"/>
        </w:rPr>
        <w:t> </w:t>
      </w:r>
      <w:r w:rsidRPr="0081714A">
        <w:rPr>
          <w:rFonts w:ascii="Proba Pro" w:hAnsi="Proba Pro" w:cs="Arial"/>
          <w:sz w:val="20"/>
          <w:szCs w:val="20"/>
        </w:rPr>
        <w:t>po</w:t>
      </w:r>
      <w:r w:rsidRPr="0081714A">
        <w:rPr>
          <w:rFonts w:ascii="Proba Pro" w:hAnsi="Proba Pro" w:cs="Proba Pro"/>
          <w:sz w:val="20"/>
          <w:szCs w:val="20"/>
        </w:rPr>
        <w:t>č</w:t>
      </w:r>
      <w:r w:rsidRPr="0081714A">
        <w:rPr>
          <w:rFonts w:ascii="Proba Pro" w:hAnsi="Proba Pro" w:cs="Arial"/>
          <w:sz w:val="20"/>
          <w:szCs w:val="20"/>
        </w:rPr>
        <w:t xml:space="preserve">te </w:t>
      </w:r>
      <w:r w:rsidR="00127AAA" w:rsidRPr="0081714A">
        <w:rPr>
          <w:rFonts w:ascii="Proba Pro" w:hAnsi="Proba Pro" w:cs="Arial"/>
          <w:sz w:val="20"/>
          <w:szCs w:val="20"/>
        </w:rPr>
        <w:t>1</w:t>
      </w:r>
      <w:r w:rsidRPr="0081714A">
        <w:rPr>
          <w:rFonts w:ascii="Proba Pro" w:hAnsi="Proba Pro" w:cs="Arial"/>
          <w:sz w:val="20"/>
          <w:szCs w:val="20"/>
        </w:rPr>
        <w:t xml:space="preserve"> ks.</w:t>
      </w:r>
    </w:p>
    <w:p w14:paraId="1BC76F0C" w14:textId="14C170BB" w:rsidR="00F26CCE" w:rsidRPr="0081714A" w:rsidRDefault="00286146" w:rsidP="0081714A">
      <w:pPr>
        <w:numPr>
          <w:ilvl w:val="1"/>
          <w:numId w:val="180"/>
        </w:numPr>
        <w:spacing w:after="120" w:line="240" w:lineRule="auto"/>
        <w:ind w:left="567" w:hanging="567"/>
        <w:jc w:val="both"/>
        <w:rPr>
          <w:rFonts w:ascii="Proba Pro" w:hAnsi="Proba Pro" w:cs="Arial"/>
          <w:sz w:val="20"/>
          <w:szCs w:val="20"/>
        </w:rPr>
      </w:pPr>
      <w:r w:rsidRPr="0081714A">
        <w:rPr>
          <w:rFonts w:ascii="Proba Pro" w:hAnsi="Proba Pro" w:cs="Arial"/>
          <w:sz w:val="20"/>
          <w:szCs w:val="20"/>
        </w:rPr>
        <w:t>Uchádzačom ponúkaný predmet zákazky musí spĺňať nasledovné minimálne požiadavky na funkčné a</w:t>
      </w:r>
      <w:r w:rsidRPr="0081714A">
        <w:rPr>
          <w:rFonts w:cs="Calibri"/>
          <w:sz w:val="20"/>
          <w:szCs w:val="20"/>
        </w:rPr>
        <w:t> </w:t>
      </w:r>
      <w:r w:rsidRPr="0081714A">
        <w:rPr>
          <w:rFonts w:ascii="Proba Pro" w:hAnsi="Proba Pro" w:cs="Arial"/>
          <w:sz w:val="20"/>
          <w:szCs w:val="20"/>
        </w:rPr>
        <w:t>v</w:t>
      </w:r>
      <w:r w:rsidRPr="0081714A">
        <w:rPr>
          <w:rFonts w:ascii="Proba Pro" w:hAnsi="Proba Pro" w:cs="Proba Pro"/>
          <w:sz w:val="20"/>
          <w:szCs w:val="20"/>
        </w:rPr>
        <w:t>ý</w:t>
      </w:r>
      <w:r w:rsidRPr="0081714A">
        <w:rPr>
          <w:rFonts w:ascii="Proba Pro" w:hAnsi="Proba Pro" w:cs="Arial"/>
          <w:sz w:val="20"/>
          <w:szCs w:val="20"/>
        </w:rPr>
        <w:t>konnostn</w:t>
      </w:r>
      <w:r w:rsidRPr="0081714A">
        <w:rPr>
          <w:rFonts w:ascii="Proba Pro" w:hAnsi="Proba Pro" w:cs="Proba Pro"/>
          <w:sz w:val="20"/>
          <w:szCs w:val="20"/>
        </w:rPr>
        <w:t>é</w:t>
      </w:r>
      <w:r w:rsidRPr="0081714A">
        <w:rPr>
          <w:rFonts w:ascii="Proba Pro" w:hAnsi="Proba Pro" w:cs="Arial"/>
          <w:sz w:val="20"/>
          <w:szCs w:val="20"/>
        </w:rPr>
        <w:t xml:space="preserve"> parametre: </w:t>
      </w:r>
    </w:p>
    <w:p w14:paraId="11F8546A" w14:textId="7ECB26A5" w:rsidR="0060491D" w:rsidRPr="0081714A" w:rsidRDefault="0060491D" w:rsidP="0081714A">
      <w:pPr>
        <w:pStyle w:val="SAP1"/>
        <w:widowControl/>
        <w:numPr>
          <w:ilvl w:val="0"/>
          <w:numId w:val="0"/>
        </w:numPr>
        <w:spacing w:before="0" w:after="0" w:line="240" w:lineRule="auto"/>
        <w:ind w:left="576" w:hanging="576"/>
        <w:rPr>
          <w:rFonts w:eastAsia="Calibri" w:cs="Proba Pro"/>
          <w:caps w:val="0"/>
          <w:color w:val="auto"/>
          <w:spacing w:val="0"/>
          <w:lang w:val="sk-SK"/>
        </w:rPr>
      </w:pPr>
    </w:p>
    <w:tbl>
      <w:tblPr>
        <w:tblW w:w="9067" w:type="dxa"/>
        <w:tblCellMar>
          <w:left w:w="70" w:type="dxa"/>
          <w:right w:w="70" w:type="dxa"/>
        </w:tblCellMar>
        <w:tblLook w:val="04A0" w:firstRow="1" w:lastRow="0" w:firstColumn="1" w:lastColumn="0" w:noHBand="0" w:noVBand="1"/>
      </w:tblPr>
      <w:tblGrid>
        <w:gridCol w:w="480"/>
        <w:gridCol w:w="6319"/>
        <w:gridCol w:w="2268"/>
      </w:tblGrid>
      <w:tr w:rsidR="002A5495" w:rsidRPr="0081714A" w14:paraId="05234C76" w14:textId="77777777" w:rsidTr="002A5495">
        <w:trPr>
          <w:trHeight w:val="900"/>
        </w:trPr>
        <w:tc>
          <w:tcPr>
            <w:tcW w:w="480" w:type="dxa"/>
            <w:tcBorders>
              <w:top w:val="single" w:sz="4" w:space="0" w:color="auto"/>
              <w:left w:val="single" w:sz="4" w:space="0" w:color="auto"/>
              <w:bottom w:val="single" w:sz="4" w:space="0" w:color="auto"/>
              <w:right w:val="nil"/>
            </w:tcBorders>
            <w:shd w:val="clear" w:color="000000" w:fill="F2F2F2"/>
            <w:noWrap/>
            <w:hideMark/>
          </w:tcPr>
          <w:p w14:paraId="4624F695" w14:textId="77777777" w:rsidR="002A5495" w:rsidRPr="0081714A" w:rsidRDefault="002A5495"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 č.</w:t>
            </w:r>
          </w:p>
        </w:tc>
        <w:tc>
          <w:tcPr>
            <w:tcW w:w="6319" w:type="dxa"/>
            <w:tcBorders>
              <w:top w:val="single" w:sz="4" w:space="0" w:color="auto"/>
              <w:left w:val="single" w:sz="4" w:space="0" w:color="auto"/>
              <w:bottom w:val="single" w:sz="4" w:space="0" w:color="auto"/>
              <w:right w:val="single" w:sz="4" w:space="0" w:color="auto"/>
            </w:tcBorders>
            <w:shd w:val="clear" w:color="000000" w:fill="F2F2F2"/>
            <w:hideMark/>
          </w:tcPr>
          <w:p w14:paraId="13147C16" w14:textId="6D52E266" w:rsidR="002A5495" w:rsidRPr="0081714A" w:rsidRDefault="002A5495"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Požadovaný parameter/funkcia/časť položky</w:t>
            </w:r>
          </w:p>
        </w:tc>
        <w:tc>
          <w:tcPr>
            <w:tcW w:w="2268" w:type="dxa"/>
            <w:tcBorders>
              <w:top w:val="single" w:sz="4" w:space="0" w:color="auto"/>
              <w:left w:val="nil"/>
              <w:bottom w:val="single" w:sz="4" w:space="0" w:color="auto"/>
              <w:right w:val="single" w:sz="4" w:space="0" w:color="auto"/>
            </w:tcBorders>
            <w:shd w:val="clear" w:color="000000" w:fill="F2F2F2"/>
            <w:hideMark/>
          </w:tcPr>
          <w:p w14:paraId="13E91630" w14:textId="77777777" w:rsidR="002A5495" w:rsidRPr="0081714A" w:rsidRDefault="002A5495"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Požadovaná hodnota</w:t>
            </w:r>
          </w:p>
        </w:tc>
      </w:tr>
      <w:tr w:rsidR="002A5495" w:rsidRPr="0081714A" w14:paraId="4859BE41" w14:textId="77777777" w:rsidTr="002A5495">
        <w:trPr>
          <w:trHeight w:val="45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363901F1" w14:textId="77777777" w:rsidR="002A5495" w:rsidRPr="0081714A" w:rsidRDefault="002A5495"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w:t>
            </w:r>
          </w:p>
        </w:tc>
        <w:tc>
          <w:tcPr>
            <w:tcW w:w="6319" w:type="dxa"/>
            <w:tcBorders>
              <w:top w:val="single" w:sz="4" w:space="0" w:color="auto"/>
              <w:left w:val="single" w:sz="4" w:space="0" w:color="auto"/>
              <w:bottom w:val="single" w:sz="4" w:space="0" w:color="auto"/>
              <w:right w:val="nil"/>
            </w:tcBorders>
            <w:shd w:val="clear" w:color="000000" w:fill="FFFFFF"/>
            <w:vAlign w:val="center"/>
            <w:hideMark/>
          </w:tcPr>
          <w:p w14:paraId="440C416F" w14:textId="77777777" w:rsidR="002A5495" w:rsidRPr="0081714A" w:rsidRDefault="002A5495"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Objem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3712B9" w14:textId="3375CC55" w:rsidR="002A5495" w:rsidRPr="0081714A" w:rsidRDefault="007429D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min. </w:t>
            </w:r>
            <w:r w:rsidR="002A5495" w:rsidRPr="0081714A">
              <w:rPr>
                <w:rFonts w:ascii="Proba Pro" w:eastAsia="Times New Roman" w:hAnsi="Proba Pro" w:cs="Calibri"/>
                <w:color w:val="000000"/>
                <w:sz w:val="20"/>
                <w:szCs w:val="20"/>
                <w:lang w:eastAsia="sk-SK"/>
              </w:rPr>
              <w:t>610 litrov</w:t>
            </w:r>
          </w:p>
        </w:tc>
      </w:tr>
      <w:tr w:rsidR="002A5495" w:rsidRPr="0081714A" w14:paraId="7FF51C76" w14:textId="77777777" w:rsidTr="002A5495">
        <w:trPr>
          <w:trHeight w:val="255"/>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35E497FC" w14:textId="77777777" w:rsidR="002A5495" w:rsidRPr="0081714A" w:rsidRDefault="002A5495"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w:t>
            </w:r>
          </w:p>
        </w:tc>
        <w:tc>
          <w:tcPr>
            <w:tcW w:w="6319" w:type="dxa"/>
            <w:tcBorders>
              <w:top w:val="nil"/>
              <w:left w:val="single" w:sz="4" w:space="0" w:color="auto"/>
              <w:bottom w:val="single" w:sz="4" w:space="0" w:color="auto"/>
              <w:right w:val="nil"/>
            </w:tcBorders>
            <w:shd w:val="clear" w:color="auto" w:fill="auto"/>
            <w:vAlign w:val="center"/>
            <w:hideMark/>
          </w:tcPr>
          <w:p w14:paraId="1DA76641" w14:textId="77777777" w:rsidR="002A5495" w:rsidRPr="0081714A" w:rsidRDefault="002A5495"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Dvojdverové prevedenie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3A0A9EEF" w14:textId="77777777" w:rsidR="002A5495" w:rsidRPr="0081714A" w:rsidRDefault="002A5495"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2A5495" w:rsidRPr="0081714A" w14:paraId="231D81B5" w14:textId="77777777" w:rsidTr="002A5495">
        <w:trPr>
          <w:trHeight w:val="255"/>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7951D539" w14:textId="77777777" w:rsidR="002A5495" w:rsidRPr="0081714A" w:rsidRDefault="002A5495"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3</w:t>
            </w:r>
          </w:p>
        </w:tc>
        <w:tc>
          <w:tcPr>
            <w:tcW w:w="6319" w:type="dxa"/>
            <w:tcBorders>
              <w:top w:val="nil"/>
              <w:left w:val="single" w:sz="4" w:space="0" w:color="auto"/>
              <w:bottom w:val="single" w:sz="4" w:space="0" w:color="auto"/>
              <w:right w:val="nil"/>
            </w:tcBorders>
            <w:shd w:val="clear" w:color="auto" w:fill="auto"/>
            <w:vAlign w:val="center"/>
            <w:hideMark/>
          </w:tcPr>
          <w:p w14:paraId="536DDD5F" w14:textId="77777777" w:rsidR="002A5495" w:rsidRPr="0081714A" w:rsidRDefault="002A5495"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Prevedenie ED – s vyvíjačom pary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38D2747B" w14:textId="77777777" w:rsidR="002A5495" w:rsidRPr="0081714A" w:rsidRDefault="002A5495"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2A5495" w:rsidRPr="0081714A" w14:paraId="3B86F958" w14:textId="77777777" w:rsidTr="002A5495">
        <w:trPr>
          <w:trHeight w:val="51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3E05C19D" w14:textId="77777777" w:rsidR="002A5495" w:rsidRPr="0081714A" w:rsidRDefault="002A5495"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4</w:t>
            </w:r>
          </w:p>
        </w:tc>
        <w:tc>
          <w:tcPr>
            <w:tcW w:w="6319" w:type="dxa"/>
            <w:tcBorders>
              <w:top w:val="nil"/>
              <w:left w:val="single" w:sz="4" w:space="0" w:color="auto"/>
              <w:bottom w:val="single" w:sz="4" w:space="0" w:color="auto"/>
              <w:right w:val="nil"/>
            </w:tcBorders>
            <w:shd w:val="clear" w:color="auto" w:fill="auto"/>
            <w:vAlign w:val="center"/>
            <w:hideMark/>
          </w:tcPr>
          <w:p w14:paraId="7DE17B19" w14:textId="77777777" w:rsidR="002A5495" w:rsidRPr="0081714A" w:rsidRDefault="002A5495"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Systém pre manuálne vkladanie materiálov alebo systém transportných a zavážacích vozíkov</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4E3C70D5" w14:textId="77777777" w:rsidR="002A5495" w:rsidRPr="0081714A" w:rsidRDefault="002A5495"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2A5495" w:rsidRPr="0081714A" w14:paraId="339A57CE" w14:textId="77777777" w:rsidTr="002A5495">
        <w:trPr>
          <w:trHeight w:val="45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44187BD0" w14:textId="77777777" w:rsidR="002A5495" w:rsidRPr="0081714A" w:rsidRDefault="002A5495"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5</w:t>
            </w:r>
          </w:p>
        </w:tc>
        <w:tc>
          <w:tcPr>
            <w:tcW w:w="6319" w:type="dxa"/>
            <w:tcBorders>
              <w:top w:val="nil"/>
              <w:left w:val="single" w:sz="4" w:space="0" w:color="auto"/>
              <w:bottom w:val="single" w:sz="4" w:space="0" w:color="auto"/>
              <w:right w:val="nil"/>
            </w:tcBorders>
            <w:shd w:val="clear" w:color="auto" w:fill="auto"/>
            <w:vAlign w:val="center"/>
            <w:hideMark/>
          </w:tcPr>
          <w:p w14:paraId="7A52A20A" w14:textId="77777777" w:rsidR="002A5495" w:rsidRPr="0081714A" w:rsidRDefault="002A5495"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Počet sterilizačných jednotiek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4F1F64C6" w14:textId="77777777" w:rsidR="002A5495" w:rsidRPr="0081714A" w:rsidRDefault="002A5495"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min. 8</w:t>
            </w:r>
          </w:p>
        </w:tc>
      </w:tr>
      <w:tr w:rsidR="002A5495" w:rsidRPr="0081714A" w14:paraId="73C52322" w14:textId="77777777" w:rsidTr="002A5495">
        <w:trPr>
          <w:trHeight w:val="51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43275447" w14:textId="77777777" w:rsidR="002A5495" w:rsidRPr="0081714A" w:rsidRDefault="002A5495"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6</w:t>
            </w:r>
          </w:p>
        </w:tc>
        <w:tc>
          <w:tcPr>
            <w:tcW w:w="6319" w:type="dxa"/>
            <w:tcBorders>
              <w:top w:val="nil"/>
              <w:left w:val="single" w:sz="4" w:space="0" w:color="auto"/>
              <w:bottom w:val="single" w:sz="4" w:space="0" w:color="auto"/>
              <w:right w:val="nil"/>
            </w:tcBorders>
            <w:shd w:val="clear" w:color="auto" w:fill="auto"/>
            <w:vAlign w:val="center"/>
            <w:hideMark/>
          </w:tcPr>
          <w:p w14:paraId="56D8FB7D" w14:textId="77777777" w:rsidR="002A5495" w:rsidRPr="0081714A" w:rsidRDefault="002A5495"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Vonkajšie rozmery prístroja v mm: </w:t>
            </w:r>
            <w:r w:rsidRPr="0081714A">
              <w:rPr>
                <w:rFonts w:ascii="Proba Pro" w:eastAsia="Times New Roman" w:hAnsi="Proba Pro" w:cs="Calibri"/>
                <w:color w:val="000000"/>
                <w:sz w:val="20"/>
                <w:szCs w:val="20"/>
                <w:lang w:eastAsia="sk-SK"/>
              </w:rPr>
              <w:br/>
              <w:t xml:space="preserve">výška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5D34C020" w14:textId="77777777" w:rsidR="002A5495" w:rsidRPr="0081714A" w:rsidRDefault="002A5495"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max. 1 918</w:t>
            </w:r>
          </w:p>
        </w:tc>
      </w:tr>
      <w:tr w:rsidR="002A5495" w:rsidRPr="0081714A" w14:paraId="790899FA" w14:textId="77777777" w:rsidTr="002A5495">
        <w:trPr>
          <w:trHeight w:val="51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6CE1D5B2" w14:textId="77777777" w:rsidR="002A5495" w:rsidRPr="0081714A" w:rsidRDefault="002A5495"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7</w:t>
            </w:r>
          </w:p>
        </w:tc>
        <w:tc>
          <w:tcPr>
            <w:tcW w:w="6319" w:type="dxa"/>
            <w:tcBorders>
              <w:top w:val="nil"/>
              <w:left w:val="single" w:sz="4" w:space="0" w:color="auto"/>
              <w:bottom w:val="single" w:sz="4" w:space="0" w:color="auto"/>
              <w:right w:val="nil"/>
            </w:tcBorders>
            <w:shd w:val="clear" w:color="auto" w:fill="auto"/>
            <w:vAlign w:val="center"/>
            <w:hideMark/>
          </w:tcPr>
          <w:p w14:paraId="2ED001BB" w14:textId="77777777" w:rsidR="002A5495" w:rsidRPr="0081714A" w:rsidRDefault="002A5495"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Vonkajšie rozmery prístroja v mm: </w:t>
            </w:r>
            <w:r w:rsidRPr="0081714A">
              <w:rPr>
                <w:rFonts w:ascii="Proba Pro" w:eastAsia="Times New Roman" w:hAnsi="Proba Pro" w:cs="Calibri"/>
                <w:color w:val="000000"/>
                <w:sz w:val="20"/>
                <w:szCs w:val="20"/>
                <w:lang w:eastAsia="sk-SK"/>
              </w:rPr>
              <w:br/>
              <w:t xml:space="preserve">šírka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7CDF2458" w14:textId="77777777" w:rsidR="002A5495" w:rsidRPr="0081714A" w:rsidRDefault="002A5495"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max. 1 300</w:t>
            </w:r>
          </w:p>
        </w:tc>
      </w:tr>
      <w:tr w:rsidR="002A5495" w:rsidRPr="0081714A" w14:paraId="05A96EDE" w14:textId="77777777" w:rsidTr="002A5495">
        <w:trPr>
          <w:trHeight w:val="51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5A07F95D" w14:textId="77777777" w:rsidR="002A5495" w:rsidRPr="0081714A" w:rsidRDefault="002A5495"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8</w:t>
            </w:r>
          </w:p>
        </w:tc>
        <w:tc>
          <w:tcPr>
            <w:tcW w:w="6319" w:type="dxa"/>
            <w:tcBorders>
              <w:top w:val="nil"/>
              <w:left w:val="single" w:sz="4" w:space="0" w:color="auto"/>
              <w:bottom w:val="single" w:sz="4" w:space="0" w:color="auto"/>
              <w:right w:val="nil"/>
            </w:tcBorders>
            <w:shd w:val="clear" w:color="auto" w:fill="auto"/>
            <w:vAlign w:val="center"/>
            <w:hideMark/>
          </w:tcPr>
          <w:p w14:paraId="7EF65433" w14:textId="77777777" w:rsidR="002A5495" w:rsidRPr="0081714A" w:rsidRDefault="002A5495"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Vonkajšie rozmery prístroja v mm: </w:t>
            </w:r>
            <w:r w:rsidRPr="0081714A">
              <w:rPr>
                <w:rFonts w:ascii="Proba Pro" w:eastAsia="Times New Roman" w:hAnsi="Proba Pro" w:cs="Calibri"/>
                <w:color w:val="000000"/>
                <w:sz w:val="20"/>
                <w:szCs w:val="20"/>
                <w:lang w:eastAsia="sk-SK"/>
              </w:rPr>
              <w:br/>
              <w:t>hĺbka</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4B092C8D" w14:textId="77777777" w:rsidR="002A5495" w:rsidRPr="0081714A" w:rsidRDefault="002A5495"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max. 1 640</w:t>
            </w:r>
          </w:p>
        </w:tc>
      </w:tr>
      <w:tr w:rsidR="002A5495" w:rsidRPr="0081714A" w14:paraId="100B2D23" w14:textId="77777777" w:rsidTr="002A5495">
        <w:trPr>
          <w:trHeight w:val="51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500EED60" w14:textId="77777777" w:rsidR="002A5495" w:rsidRPr="0081714A" w:rsidRDefault="002A5495"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9</w:t>
            </w:r>
          </w:p>
        </w:tc>
        <w:tc>
          <w:tcPr>
            <w:tcW w:w="6319" w:type="dxa"/>
            <w:tcBorders>
              <w:top w:val="nil"/>
              <w:left w:val="single" w:sz="4" w:space="0" w:color="auto"/>
              <w:bottom w:val="single" w:sz="4" w:space="0" w:color="auto"/>
              <w:right w:val="nil"/>
            </w:tcBorders>
            <w:shd w:val="clear" w:color="auto" w:fill="auto"/>
            <w:vAlign w:val="center"/>
            <w:hideMark/>
          </w:tcPr>
          <w:p w14:paraId="67B55497" w14:textId="77777777" w:rsidR="002A5495" w:rsidRPr="0081714A" w:rsidRDefault="002A5495"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Rozmery vnútornej komory v mm: </w:t>
            </w:r>
            <w:r w:rsidRPr="0081714A">
              <w:rPr>
                <w:rFonts w:ascii="Proba Pro" w:eastAsia="Times New Roman" w:hAnsi="Proba Pro" w:cs="Calibri"/>
                <w:color w:val="000000"/>
                <w:sz w:val="20"/>
                <w:szCs w:val="20"/>
                <w:lang w:eastAsia="sk-SK"/>
              </w:rPr>
              <w:br/>
              <w:t xml:space="preserve">výška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327B0118" w14:textId="77777777" w:rsidR="002A5495" w:rsidRPr="0081714A" w:rsidRDefault="002A5495"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min. 700</w:t>
            </w:r>
          </w:p>
        </w:tc>
      </w:tr>
      <w:tr w:rsidR="002A5495" w:rsidRPr="0081714A" w14:paraId="2F959D8C" w14:textId="77777777" w:rsidTr="002A5495">
        <w:trPr>
          <w:trHeight w:val="51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17CF4B91" w14:textId="77777777" w:rsidR="002A5495" w:rsidRPr="0081714A" w:rsidRDefault="002A5495"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10</w:t>
            </w:r>
          </w:p>
        </w:tc>
        <w:tc>
          <w:tcPr>
            <w:tcW w:w="6319" w:type="dxa"/>
            <w:tcBorders>
              <w:top w:val="nil"/>
              <w:left w:val="single" w:sz="4" w:space="0" w:color="auto"/>
              <w:bottom w:val="single" w:sz="4" w:space="0" w:color="auto"/>
              <w:right w:val="nil"/>
            </w:tcBorders>
            <w:shd w:val="clear" w:color="auto" w:fill="auto"/>
            <w:vAlign w:val="center"/>
            <w:hideMark/>
          </w:tcPr>
          <w:p w14:paraId="0692C7D4" w14:textId="77777777" w:rsidR="002A5495" w:rsidRPr="0081714A" w:rsidRDefault="002A5495"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Rozmery vnútornej komory v mm: </w:t>
            </w:r>
            <w:r w:rsidRPr="0081714A">
              <w:rPr>
                <w:rFonts w:ascii="Proba Pro" w:eastAsia="Times New Roman" w:hAnsi="Proba Pro" w:cs="Calibri"/>
                <w:color w:val="000000"/>
                <w:sz w:val="20"/>
                <w:szCs w:val="20"/>
                <w:lang w:eastAsia="sk-SK"/>
              </w:rPr>
              <w:br/>
              <w:t xml:space="preserve">šírka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4808D4CD" w14:textId="77777777" w:rsidR="002A5495" w:rsidRPr="0081714A" w:rsidRDefault="002A5495"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min. 650</w:t>
            </w:r>
          </w:p>
        </w:tc>
      </w:tr>
      <w:tr w:rsidR="002A5495" w:rsidRPr="0081714A" w14:paraId="1F2401DA" w14:textId="77777777" w:rsidTr="002A5495">
        <w:trPr>
          <w:trHeight w:val="51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19C9DBE7" w14:textId="77777777" w:rsidR="002A5495" w:rsidRPr="0081714A" w:rsidRDefault="002A5495"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11</w:t>
            </w:r>
          </w:p>
        </w:tc>
        <w:tc>
          <w:tcPr>
            <w:tcW w:w="6319" w:type="dxa"/>
            <w:tcBorders>
              <w:top w:val="nil"/>
              <w:left w:val="single" w:sz="4" w:space="0" w:color="auto"/>
              <w:bottom w:val="single" w:sz="4" w:space="0" w:color="auto"/>
              <w:right w:val="nil"/>
            </w:tcBorders>
            <w:shd w:val="clear" w:color="auto" w:fill="auto"/>
            <w:vAlign w:val="center"/>
            <w:hideMark/>
          </w:tcPr>
          <w:p w14:paraId="7005F0CD" w14:textId="77777777" w:rsidR="002A5495" w:rsidRPr="0081714A" w:rsidRDefault="002A5495"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Rozmery vnútornej komory v mm: </w:t>
            </w:r>
            <w:r w:rsidRPr="0081714A">
              <w:rPr>
                <w:rFonts w:ascii="Proba Pro" w:eastAsia="Times New Roman" w:hAnsi="Proba Pro" w:cs="Calibri"/>
                <w:color w:val="000000"/>
                <w:sz w:val="20"/>
                <w:szCs w:val="20"/>
                <w:lang w:eastAsia="sk-SK"/>
              </w:rPr>
              <w:br/>
              <w:t>hĺbka</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2EF3D80B" w14:textId="77777777" w:rsidR="002A5495" w:rsidRPr="0081714A" w:rsidRDefault="002A5495"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min. 1 340</w:t>
            </w:r>
          </w:p>
        </w:tc>
      </w:tr>
      <w:tr w:rsidR="002A5495" w:rsidRPr="0081714A" w14:paraId="67BC7FAF" w14:textId="77777777" w:rsidTr="002A5495">
        <w:trPr>
          <w:trHeight w:val="45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4367CBDB" w14:textId="77777777" w:rsidR="002A5495" w:rsidRPr="0081714A" w:rsidRDefault="002A5495"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12</w:t>
            </w:r>
          </w:p>
        </w:tc>
        <w:tc>
          <w:tcPr>
            <w:tcW w:w="6319" w:type="dxa"/>
            <w:tcBorders>
              <w:top w:val="nil"/>
              <w:left w:val="single" w:sz="4" w:space="0" w:color="auto"/>
              <w:bottom w:val="single" w:sz="4" w:space="0" w:color="auto"/>
              <w:right w:val="nil"/>
            </w:tcBorders>
            <w:shd w:val="clear" w:color="auto" w:fill="auto"/>
            <w:vAlign w:val="center"/>
            <w:hideMark/>
          </w:tcPr>
          <w:p w14:paraId="00046B3A" w14:textId="77777777" w:rsidR="002A5495" w:rsidRPr="0081714A" w:rsidRDefault="002A5495"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Hmotnosť vrátane zabudovaného vyvíjača pary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44923B4E" w14:textId="77777777" w:rsidR="002A5495" w:rsidRPr="0081714A" w:rsidRDefault="002A5495"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max. 1 400 kg</w:t>
            </w:r>
          </w:p>
        </w:tc>
      </w:tr>
      <w:tr w:rsidR="002A5495" w:rsidRPr="0081714A" w14:paraId="5FF1F80A" w14:textId="77777777" w:rsidTr="002A5495">
        <w:trPr>
          <w:trHeight w:val="51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457B3F1B" w14:textId="77777777" w:rsidR="002A5495" w:rsidRPr="0081714A" w:rsidRDefault="002A5495"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13</w:t>
            </w:r>
          </w:p>
        </w:tc>
        <w:tc>
          <w:tcPr>
            <w:tcW w:w="6319" w:type="dxa"/>
            <w:tcBorders>
              <w:top w:val="nil"/>
              <w:left w:val="single" w:sz="4" w:space="0" w:color="auto"/>
              <w:bottom w:val="single" w:sz="4" w:space="0" w:color="auto"/>
              <w:right w:val="nil"/>
            </w:tcBorders>
            <w:shd w:val="clear" w:color="auto" w:fill="auto"/>
            <w:vAlign w:val="center"/>
            <w:hideMark/>
          </w:tcPr>
          <w:p w14:paraId="2430C32E" w14:textId="77777777" w:rsidR="002A5495" w:rsidRPr="0081714A" w:rsidRDefault="002A5495"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Spotreba na jeden sterilizačný cyklus:</w:t>
            </w:r>
            <w:r w:rsidRPr="0081714A">
              <w:rPr>
                <w:rFonts w:ascii="Proba Pro" w:eastAsia="Times New Roman" w:hAnsi="Proba Pro" w:cs="Calibri"/>
                <w:color w:val="000000"/>
                <w:sz w:val="20"/>
                <w:szCs w:val="20"/>
                <w:lang w:eastAsia="sk-SK"/>
              </w:rPr>
              <w:br/>
              <w:t xml:space="preserve">voda: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7DBC836A" w14:textId="77777777" w:rsidR="002A5495" w:rsidRPr="0081714A" w:rsidRDefault="002A5495"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max. 0,09 m3</w:t>
            </w:r>
          </w:p>
        </w:tc>
      </w:tr>
      <w:tr w:rsidR="002A5495" w:rsidRPr="0081714A" w14:paraId="433D7D95" w14:textId="77777777" w:rsidTr="002A5495">
        <w:trPr>
          <w:trHeight w:val="51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60C57E48" w14:textId="77777777" w:rsidR="002A5495" w:rsidRPr="0081714A" w:rsidRDefault="002A5495"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lastRenderedPageBreak/>
              <w:t>14</w:t>
            </w:r>
          </w:p>
        </w:tc>
        <w:tc>
          <w:tcPr>
            <w:tcW w:w="6319" w:type="dxa"/>
            <w:tcBorders>
              <w:top w:val="nil"/>
              <w:left w:val="single" w:sz="4" w:space="0" w:color="auto"/>
              <w:bottom w:val="single" w:sz="4" w:space="0" w:color="auto"/>
              <w:right w:val="nil"/>
            </w:tcBorders>
            <w:shd w:val="clear" w:color="auto" w:fill="auto"/>
            <w:vAlign w:val="center"/>
            <w:hideMark/>
          </w:tcPr>
          <w:p w14:paraId="138A8A84" w14:textId="77777777" w:rsidR="002A5495" w:rsidRPr="0081714A" w:rsidRDefault="002A5495"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Spotreba na jeden sterilizačný cyklus:</w:t>
            </w:r>
            <w:r w:rsidRPr="0081714A">
              <w:rPr>
                <w:rFonts w:ascii="Proba Pro" w:eastAsia="Times New Roman" w:hAnsi="Proba Pro" w:cs="Calibri"/>
                <w:color w:val="000000"/>
                <w:sz w:val="20"/>
                <w:szCs w:val="20"/>
                <w:lang w:eastAsia="sk-SK"/>
              </w:rPr>
              <w:br/>
              <w:t xml:space="preserve">demi voda: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44F0B52E" w14:textId="77777777" w:rsidR="002A5495" w:rsidRPr="0081714A" w:rsidRDefault="002A5495"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max. 0,011 m3</w:t>
            </w:r>
          </w:p>
        </w:tc>
      </w:tr>
      <w:tr w:rsidR="002A5495" w:rsidRPr="0081714A" w14:paraId="09AB2A35" w14:textId="77777777" w:rsidTr="002A5495">
        <w:trPr>
          <w:trHeight w:val="51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29078F07" w14:textId="77777777" w:rsidR="002A5495" w:rsidRPr="0081714A" w:rsidRDefault="002A5495"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15</w:t>
            </w:r>
          </w:p>
        </w:tc>
        <w:tc>
          <w:tcPr>
            <w:tcW w:w="6319" w:type="dxa"/>
            <w:tcBorders>
              <w:top w:val="nil"/>
              <w:left w:val="single" w:sz="4" w:space="0" w:color="auto"/>
              <w:bottom w:val="single" w:sz="4" w:space="0" w:color="auto"/>
              <w:right w:val="nil"/>
            </w:tcBorders>
            <w:shd w:val="clear" w:color="auto" w:fill="auto"/>
            <w:vAlign w:val="center"/>
            <w:hideMark/>
          </w:tcPr>
          <w:p w14:paraId="2206C77A" w14:textId="77777777" w:rsidR="002A5495" w:rsidRPr="0081714A" w:rsidRDefault="002A5495"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Spotreba na jeden sterilizačný cyklus:</w:t>
            </w:r>
            <w:r w:rsidRPr="0081714A">
              <w:rPr>
                <w:rFonts w:ascii="Proba Pro" w:eastAsia="Times New Roman" w:hAnsi="Proba Pro" w:cs="Calibri"/>
                <w:color w:val="000000"/>
                <w:sz w:val="20"/>
                <w:szCs w:val="20"/>
                <w:lang w:eastAsia="sk-SK"/>
              </w:rPr>
              <w:br/>
              <w:t xml:space="preserve">para: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791F552E" w14:textId="77777777" w:rsidR="002A5495" w:rsidRPr="0081714A" w:rsidRDefault="002A5495"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max. 11,0 kg</w:t>
            </w:r>
          </w:p>
        </w:tc>
      </w:tr>
      <w:tr w:rsidR="002A5495" w:rsidRPr="0081714A" w14:paraId="5EE82730" w14:textId="77777777" w:rsidTr="002A5495">
        <w:trPr>
          <w:trHeight w:val="51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067EE443" w14:textId="77777777" w:rsidR="002A5495" w:rsidRPr="0081714A" w:rsidRDefault="002A5495"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16</w:t>
            </w:r>
          </w:p>
        </w:tc>
        <w:tc>
          <w:tcPr>
            <w:tcW w:w="6319" w:type="dxa"/>
            <w:tcBorders>
              <w:top w:val="nil"/>
              <w:left w:val="single" w:sz="4" w:space="0" w:color="auto"/>
              <w:bottom w:val="single" w:sz="4" w:space="0" w:color="auto"/>
              <w:right w:val="nil"/>
            </w:tcBorders>
            <w:shd w:val="clear" w:color="auto" w:fill="auto"/>
            <w:vAlign w:val="center"/>
            <w:hideMark/>
          </w:tcPr>
          <w:p w14:paraId="4D0789DF" w14:textId="77777777" w:rsidR="002A5495" w:rsidRPr="0081714A" w:rsidRDefault="002A5495"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Spotreba na jeden sterilizačný cyklus:</w:t>
            </w:r>
            <w:r w:rsidRPr="0081714A">
              <w:rPr>
                <w:rFonts w:ascii="Proba Pro" w:eastAsia="Times New Roman" w:hAnsi="Proba Pro" w:cs="Calibri"/>
                <w:color w:val="000000"/>
                <w:sz w:val="20"/>
                <w:szCs w:val="20"/>
                <w:lang w:eastAsia="sk-SK"/>
              </w:rPr>
              <w:br/>
              <w:t xml:space="preserve">el. energia: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35411E4F" w14:textId="77777777" w:rsidR="002A5495" w:rsidRPr="0081714A" w:rsidRDefault="002A5495"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max. 9,0 kWh</w:t>
            </w:r>
          </w:p>
        </w:tc>
      </w:tr>
      <w:tr w:rsidR="002A5495" w:rsidRPr="0081714A" w14:paraId="2D0A8A2B" w14:textId="77777777" w:rsidTr="002A5495">
        <w:trPr>
          <w:trHeight w:val="51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0B344437" w14:textId="77777777" w:rsidR="002A5495" w:rsidRPr="0081714A" w:rsidRDefault="002A5495"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17</w:t>
            </w:r>
          </w:p>
        </w:tc>
        <w:tc>
          <w:tcPr>
            <w:tcW w:w="6319" w:type="dxa"/>
            <w:tcBorders>
              <w:top w:val="nil"/>
              <w:left w:val="single" w:sz="4" w:space="0" w:color="auto"/>
              <w:bottom w:val="single" w:sz="4" w:space="0" w:color="auto"/>
              <w:right w:val="nil"/>
            </w:tcBorders>
            <w:shd w:val="clear" w:color="auto" w:fill="auto"/>
            <w:vAlign w:val="center"/>
            <w:hideMark/>
          </w:tcPr>
          <w:p w14:paraId="6F29BB68" w14:textId="77777777" w:rsidR="002A5495" w:rsidRPr="0081714A" w:rsidRDefault="002A5495"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Pripojovacie napätie</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2F078549" w14:textId="77777777" w:rsidR="002A5495" w:rsidRPr="0081714A" w:rsidRDefault="002A5495"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3P/N/PE 400 V, 50/60Hz</w:t>
            </w:r>
          </w:p>
        </w:tc>
      </w:tr>
      <w:tr w:rsidR="002A5495" w:rsidRPr="0081714A" w14:paraId="08EB4E14" w14:textId="77777777" w:rsidTr="002A5495">
        <w:trPr>
          <w:trHeight w:val="45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08635F3A" w14:textId="77777777" w:rsidR="002A5495" w:rsidRPr="0081714A" w:rsidRDefault="002A5495"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18</w:t>
            </w:r>
          </w:p>
        </w:tc>
        <w:tc>
          <w:tcPr>
            <w:tcW w:w="6319" w:type="dxa"/>
            <w:tcBorders>
              <w:top w:val="nil"/>
              <w:left w:val="single" w:sz="4" w:space="0" w:color="auto"/>
              <w:bottom w:val="single" w:sz="4" w:space="0" w:color="auto"/>
              <w:right w:val="nil"/>
            </w:tcBorders>
            <w:shd w:val="clear" w:color="auto" w:fill="auto"/>
            <w:vAlign w:val="center"/>
            <w:hideMark/>
          </w:tcPr>
          <w:p w14:paraId="6748F21C" w14:textId="77777777" w:rsidR="002A5495" w:rsidRPr="0081714A" w:rsidRDefault="002A5495"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Príkon</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747D054B" w14:textId="77777777" w:rsidR="002A5495" w:rsidRPr="0081714A" w:rsidRDefault="002A5495"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Max. 48 kW/80A</w:t>
            </w:r>
          </w:p>
        </w:tc>
      </w:tr>
      <w:tr w:rsidR="002A5495" w:rsidRPr="0081714A" w14:paraId="5C867225" w14:textId="77777777" w:rsidTr="002A5495">
        <w:trPr>
          <w:trHeight w:val="45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461F0AD7" w14:textId="77777777" w:rsidR="002A5495" w:rsidRPr="0081714A" w:rsidRDefault="002A5495"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19</w:t>
            </w:r>
          </w:p>
        </w:tc>
        <w:tc>
          <w:tcPr>
            <w:tcW w:w="6319" w:type="dxa"/>
            <w:tcBorders>
              <w:top w:val="nil"/>
              <w:left w:val="single" w:sz="4" w:space="0" w:color="auto"/>
              <w:bottom w:val="single" w:sz="4" w:space="0" w:color="auto"/>
              <w:right w:val="nil"/>
            </w:tcBorders>
            <w:shd w:val="clear" w:color="auto" w:fill="auto"/>
            <w:vAlign w:val="center"/>
            <w:hideMark/>
          </w:tcPr>
          <w:p w14:paraId="2FEFAF13" w14:textId="77777777" w:rsidR="002A5495" w:rsidRPr="0081714A" w:rsidRDefault="002A5495"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Hlučnosť</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191C44FF" w14:textId="77777777" w:rsidR="002A5495" w:rsidRPr="0081714A" w:rsidRDefault="002A5495"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max. 65 dB</w:t>
            </w:r>
          </w:p>
        </w:tc>
      </w:tr>
      <w:tr w:rsidR="002A5495" w:rsidRPr="0081714A" w14:paraId="07CB9E22" w14:textId="77777777" w:rsidTr="002A5495">
        <w:trPr>
          <w:trHeight w:val="255"/>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2CD5E65C" w14:textId="77777777" w:rsidR="002A5495" w:rsidRPr="0081714A" w:rsidRDefault="002A5495"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20</w:t>
            </w:r>
          </w:p>
        </w:tc>
        <w:tc>
          <w:tcPr>
            <w:tcW w:w="6319" w:type="dxa"/>
            <w:tcBorders>
              <w:top w:val="nil"/>
              <w:left w:val="single" w:sz="4" w:space="0" w:color="auto"/>
              <w:bottom w:val="single" w:sz="4" w:space="0" w:color="auto"/>
              <w:right w:val="nil"/>
            </w:tcBorders>
            <w:shd w:val="clear" w:color="auto" w:fill="auto"/>
            <w:vAlign w:val="center"/>
            <w:hideMark/>
          </w:tcPr>
          <w:p w14:paraId="24F326FF" w14:textId="77777777" w:rsidR="002A5495" w:rsidRPr="0081714A" w:rsidRDefault="002A5495"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Rakčné vákuum pomocou výkonnej vodokružnej vývevy</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1F2BDABB" w14:textId="77777777" w:rsidR="002A5495" w:rsidRPr="0081714A" w:rsidRDefault="002A5495"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2A5495" w:rsidRPr="0081714A" w14:paraId="16C224A1" w14:textId="77777777" w:rsidTr="002A5495">
        <w:trPr>
          <w:trHeight w:val="255"/>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297E39EC" w14:textId="77777777" w:rsidR="002A5495" w:rsidRPr="0081714A" w:rsidRDefault="002A5495"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21</w:t>
            </w:r>
          </w:p>
        </w:tc>
        <w:tc>
          <w:tcPr>
            <w:tcW w:w="6319" w:type="dxa"/>
            <w:tcBorders>
              <w:top w:val="nil"/>
              <w:left w:val="single" w:sz="4" w:space="0" w:color="auto"/>
              <w:bottom w:val="single" w:sz="4" w:space="0" w:color="auto"/>
              <w:right w:val="nil"/>
            </w:tcBorders>
            <w:shd w:val="clear" w:color="auto" w:fill="auto"/>
            <w:vAlign w:val="center"/>
            <w:hideMark/>
          </w:tcPr>
          <w:p w14:paraId="6A80D5B8" w14:textId="77777777" w:rsidR="002A5495" w:rsidRPr="0081714A" w:rsidRDefault="002A5495"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Sterilizačná komora s vyhrievaným plášťom z nerezovej ocele</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6B93DC84" w14:textId="77777777" w:rsidR="002A5495" w:rsidRPr="0081714A" w:rsidRDefault="002A5495"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2A5495" w:rsidRPr="0081714A" w14:paraId="3628D800" w14:textId="77777777" w:rsidTr="002A5495">
        <w:trPr>
          <w:trHeight w:val="255"/>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3104002B" w14:textId="77777777" w:rsidR="002A5495" w:rsidRPr="0081714A" w:rsidRDefault="002A5495"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22</w:t>
            </w:r>
          </w:p>
        </w:tc>
        <w:tc>
          <w:tcPr>
            <w:tcW w:w="6319" w:type="dxa"/>
            <w:tcBorders>
              <w:top w:val="nil"/>
              <w:left w:val="single" w:sz="4" w:space="0" w:color="auto"/>
              <w:bottom w:val="single" w:sz="4" w:space="0" w:color="auto"/>
              <w:right w:val="nil"/>
            </w:tcBorders>
            <w:shd w:val="clear" w:color="auto" w:fill="auto"/>
            <w:vAlign w:val="center"/>
            <w:hideMark/>
          </w:tcPr>
          <w:p w14:paraId="018736A2" w14:textId="77777777" w:rsidR="002A5495" w:rsidRPr="0081714A" w:rsidRDefault="002A5495"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Vonkajšie kryty z nehrdzavejúcej ocele</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3B47A37E" w14:textId="77777777" w:rsidR="002A5495" w:rsidRPr="0081714A" w:rsidRDefault="002A5495"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2A5495" w:rsidRPr="0081714A" w14:paraId="620F3A86" w14:textId="77777777" w:rsidTr="002A5495">
        <w:trPr>
          <w:trHeight w:val="51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57F34FAA" w14:textId="77777777" w:rsidR="002A5495" w:rsidRPr="0081714A" w:rsidRDefault="002A5495"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23</w:t>
            </w:r>
          </w:p>
        </w:tc>
        <w:tc>
          <w:tcPr>
            <w:tcW w:w="6319" w:type="dxa"/>
            <w:tcBorders>
              <w:top w:val="nil"/>
              <w:left w:val="single" w:sz="4" w:space="0" w:color="auto"/>
              <w:bottom w:val="single" w:sz="4" w:space="0" w:color="auto"/>
              <w:right w:val="nil"/>
            </w:tcBorders>
            <w:shd w:val="clear" w:color="auto" w:fill="auto"/>
            <w:vAlign w:val="center"/>
            <w:hideMark/>
          </w:tcPr>
          <w:p w14:paraId="2C441A87" w14:textId="77777777" w:rsidR="002A5495" w:rsidRPr="0081714A" w:rsidRDefault="002A5495"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Materiál komory</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4BBA8ADA" w14:textId="77777777" w:rsidR="002A5495" w:rsidRPr="0081714A" w:rsidRDefault="002A5495"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nehrdzavejúca oceľ</w:t>
            </w:r>
          </w:p>
        </w:tc>
      </w:tr>
      <w:tr w:rsidR="002A5495" w:rsidRPr="0081714A" w14:paraId="4D1BC8DF" w14:textId="77777777" w:rsidTr="002A5495">
        <w:trPr>
          <w:trHeight w:val="51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7D4508C2" w14:textId="77777777" w:rsidR="002A5495" w:rsidRPr="0081714A" w:rsidRDefault="002A5495"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24</w:t>
            </w:r>
          </w:p>
        </w:tc>
        <w:tc>
          <w:tcPr>
            <w:tcW w:w="6319" w:type="dxa"/>
            <w:tcBorders>
              <w:top w:val="nil"/>
              <w:left w:val="single" w:sz="4" w:space="0" w:color="auto"/>
              <w:bottom w:val="single" w:sz="4" w:space="0" w:color="auto"/>
              <w:right w:val="nil"/>
            </w:tcBorders>
            <w:shd w:val="clear" w:color="auto" w:fill="auto"/>
            <w:vAlign w:val="center"/>
            <w:hideMark/>
          </w:tcPr>
          <w:p w14:paraId="5C6DF1C3" w14:textId="77777777" w:rsidR="002A5495" w:rsidRPr="0081714A" w:rsidRDefault="002A5495"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Automatické mikroprocesorové riadenie (dva mikroprocesory Master-Slave)</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00E0A647" w14:textId="77777777" w:rsidR="002A5495" w:rsidRPr="0081714A" w:rsidRDefault="002A5495"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2A5495" w:rsidRPr="0081714A" w14:paraId="3628215F" w14:textId="77777777" w:rsidTr="002A5495">
        <w:trPr>
          <w:trHeight w:val="51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3DF5E74E" w14:textId="77777777" w:rsidR="002A5495" w:rsidRPr="0081714A" w:rsidRDefault="002A5495"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25</w:t>
            </w:r>
          </w:p>
        </w:tc>
        <w:tc>
          <w:tcPr>
            <w:tcW w:w="6319" w:type="dxa"/>
            <w:tcBorders>
              <w:top w:val="nil"/>
              <w:left w:val="single" w:sz="4" w:space="0" w:color="auto"/>
              <w:bottom w:val="single" w:sz="4" w:space="0" w:color="auto"/>
              <w:right w:val="nil"/>
            </w:tcBorders>
            <w:shd w:val="clear" w:color="auto" w:fill="auto"/>
            <w:vAlign w:val="center"/>
            <w:hideMark/>
          </w:tcPr>
          <w:p w14:paraId="1DB78271" w14:textId="77777777" w:rsidR="002A5495" w:rsidRPr="0081714A" w:rsidRDefault="002A5495"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Kontrola jednotlivých sterilizačných fáz v priebehu celého cyklu</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2413DA21" w14:textId="77777777" w:rsidR="002A5495" w:rsidRPr="0081714A" w:rsidRDefault="002A5495"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2A5495" w:rsidRPr="0081714A" w14:paraId="71295003" w14:textId="77777777" w:rsidTr="002A5495">
        <w:trPr>
          <w:trHeight w:val="765"/>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3C94FBC0" w14:textId="77777777" w:rsidR="002A5495" w:rsidRPr="0081714A" w:rsidRDefault="002A5495"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26</w:t>
            </w:r>
          </w:p>
        </w:tc>
        <w:tc>
          <w:tcPr>
            <w:tcW w:w="6319" w:type="dxa"/>
            <w:tcBorders>
              <w:top w:val="nil"/>
              <w:left w:val="single" w:sz="4" w:space="0" w:color="auto"/>
              <w:bottom w:val="single" w:sz="4" w:space="0" w:color="auto"/>
              <w:right w:val="nil"/>
            </w:tcBorders>
            <w:shd w:val="clear" w:color="auto" w:fill="auto"/>
            <w:vAlign w:val="center"/>
            <w:hideMark/>
          </w:tcPr>
          <w:p w14:paraId="3A8ABE1B" w14:textId="77777777" w:rsidR="002A5495" w:rsidRPr="0081714A" w:rsidRDefault="002A5495"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Dotykový displej min. 8,4 “zobrazujúci informácie pre obsluhu, teploty, tlaku, fázy sterilizačného cyklu, chybové hlásenia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77ABE4FA" w14:textId="77777777" w:rsidR="002A5495" w:rsidRPr="0081714A" w:rsidRDefault="002A5495"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2A5495" w:rsidRPr="0081714A" w14:paraId="51BBA084" w14:textId="77777777" w:rsidTr="002A5495">
        <w:trPr>
          <w:trHeight w:val="51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58EF83AA" w14:textId="77777777" w:rsidR="002A5495" w:rsidRPr="0081714A" w:rsidRDefault="002A5495"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27</w:t>
            </w:r>
          </w:p>
        </w:tc>
        <w:tc>
          <w:tcPr>
            <w:tcW w:w="6319" w:type="dxa"/>
            <w:tcBorders>
              <w:top w:val="nil"/>
              <w:left w:val="single" w:sz="4" w:space="0" w:color="auto"/>
              <w:bottom w:val="single" w:sz="4" w:space="0" w:color="auto"/>
              <w:right w:val="nil"/>
            </w:tcBorders>
            <w:shd w:val="clear" w:color="auto" w:fill="auto"/>
            <w:vAlign w:val="center"/>
            <w:hideMark/>
          </w:tcPr>
          <w:p w14:paraId="779B0545" w14:textId="77777777" w:rsidR="002A5495" w:rsidRPr="0081714A" w:rsidRDefault="002A5495"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Regulácia tlaku pary pomocou snímačov nezávislých od atmosférického tlaku vzduchu</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11261338" w14:textId="77777777" w:rsidR="002A5495" w:rsidRPr="0081714A" w:rsidRDefault="002A5495"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2A5495" w:rsidRPr="0081714A" w14:paraId="573525B8" w14:textId="77777777" w:rsidTr="002A5495">
        <w:trPr>
          <w:trHeight w:val="255"/>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2609B7E7" w14:textId="77777777" w:rsidR="002A5495" w:rsidRPr="0081714A" w:rsidRDefault="002A5495"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28</w:t>
            </w:r>
          </w:p>
        </w:tc>
        <w:tc>
          <w:tcPr>
            <w:tcW w:w="6319" w:type="dxa"/>
            <w:tcBorders>
              <w:top w:val="nil"/>
              <w:left w:val="single" w:sz="4" w:space="0" w:color="auto"/>
              <w:bottom w:val="single" w:sz="4" w:space="0" w:color="auto"/>
              <w:right w:val="nil"/>
            </w:tcBorders>
            <w:shd w:val="clear" w:color="auto" w:fill="auto"/>
            <w:vAlign w:val="center"/>
            <w:hideMark/>
          </w:tcPr>
          <w:p w14:paraId="5DE0EB7D" w14:textId="77777777" w:rsidR="002A5495" w:rsidRPr="0081714A" w:rsidRDefault="002A5495"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Programy na rôzne typy sterilizácie</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18B6FAB2" w14:textId="77777777" w:rsidR="002A5495" w:rsidRPr="0081714A" w:rsidRDefault="002A5495"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2A5495" w:rsidRPr="0081714A" w14:paraId="4BFFD0AE" w14:textId="77777777" w:rsidTr="004760DD">
        <w:trPr>
          <w:trHeight w:val="255"/>
        </w:trPr>
        <w:tc>
          <w:tcPr>
            <w:tcW w:w="9067"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3409D49E" w14:textId="1E4FF2DE" w:rsidR="002A5495" w:rsidRPr="0081714A" w:rsidRDefault="002A5495" w:rsidP="0081714A">
            <w:pPr>
              <w:spacing w:after="0" w:line="240" w:lineRule="auto"/>
              <w:rPr>
                <w:rFonts w:ascii="Proba Pro" w:eastAsia="Times New Roman" w:hAnsi="Proba Pro" w:cs="Calibri"/>
                <w:b/>
                <w:bCs/>
                <w:color w:val="000000"/>
                <w:sz w:val="20"/>
                <w:szCs w:val="20"/>
                <w:lang w:eastAsia="sk-SK"/>
              </w:rPr>
            </w:pPr>
            <w:r w:rsidRPr="0081714A">
              <w:rPr>
                <w:rFonts w:ascii="Proba Pro" w:eastAsia="Times New Roman" w:hAnsi="Proba Pro" w:cs="Calibri"/>
                <w:b/>
                <w:bCs/>
                <w:color w:val="000000"/>
                <w:sz w:val="20"/>
                <w:szCs w:val="20"/>
                <w:lang w:eastAsia="sk-SK"/>
              </w:rPr>
              <w:t>Povinné príslušenstvo</w:t>
            </w:r>
          </w:p>
        </w:tc>
      </w:tr>
      <w:tr w:rsidR="002A5495" w:rsidRPr="0081714A" w14:paraId="5B1608A0" w14:textId="77777777" w:rsidTr="002A5495">
        <w:trPr>
          <w:trHeight w:val="45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2FF58E36" w14:textId="77777777" w:rsidR="002A5495" w:rsidRPr="0081714A" w:rsidRDefault="002A5495"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29</w:t>
            </w:r>
          </w:p>
        </w:tc>
        <w:tc>
          <w:tcPr>
            <w:tcW w:w="6319" w:type="dxa"/>
            <w:tcBorders>
              <w:top w:val="single" w:sz="4" w:space="0" w:color="auto"/>
              <w:left w:val="single" w:sz="4" w:space="0" w:color="auto"/>
              <w:bottom w:val="single" w:sz="4" w:space="0" w:color="auto"/>
              <w:right w:val="nil"/>
            </w:tcBorders>
            <w:shd w:val="clear" w:color="auto" w:fill="auto"/>
            <w:vAlign w:val="center"/>
            <w:hideMark/>
          </w:tcPr>
          <w:p w14:paraId="7A5D6FC7" w14:textId="77777777" w:rsidR="002A5495" w:rsidRPr="0081714A" w:rsidRDefault="002A5495"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Transportný vozík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60E0A" w14:textId="77777777" w:rsidR="002A5495" w:rsidRPr="0081714A" w:rsidRDefault="002A5495"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min. 2 ks</w:t>
            </w:r>
          </w:p>
        </w:tc>
      </w:tr>
      <w:tr w:rsidR="002A5495" w:rsidRPr="0081714A" w14:paraId="29FF3200" w14:textId="77777777" w:rsidTr="002A5495">
        <w:trPr>
          <w:trHeight w:val="45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7755D343" w14:textId="77777777" w:rsidR="002A5495" w:rsidRPr="0081714A" w:rsidRDefault="002A5495"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30</w:t>
            </w:r>
          </w:p>
        </w:tc>
        <w:tc>
          <w:tcPr>
            <w:tcW w:w="6319" w:type="dxa"/>
            <w:tcBorders>
              <w:top w:val="nil"/>
              <w:left w:val="single" w:sz="4" w:space="0" w:color="auto"/>
              <w:bottom w:val="single" w:sz="4" w:space="0" w:color="auto"/>
              <w:right w:val="nil"/>
            </w:tcBorders>
            <w:shd w:val="clear" w:color="auto" w:fill="auto"/>
            <w:vAlign w:val="center"/>
            <w:hideMark/>
          </w:tcPr>
          <w:p w14:paraId="3296BC2F" w14:textId="77777777" w:rsidR="002A5495" w:rsidRPr="0081714A" w:rsidRDefault="002A5495"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Závažací vozík</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5BBE20E1" w14:textId="77777777" w:rsidR="002A5495" w:rsidRPr="0081714A" w:rsidRDefault="002A5495"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min. 1 ks</w:t>
            </w:r>
          </w:p>
        </w:tc>
      </w:tr>
      <w:tr w:rsidR="002A5495" w:rsidRPr="0081714A" w14:paraId="4187D90F" w14:textId="77777777" w:rsidTr="002A5495">
        <w:trPr>
          <w:trHeight w:val="45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3E2DF4C7" w14:textId="77777777" w:rsidR="002A5495" w:rsidRPr="0081714A" w:rsidRDefault="002A5495"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31</w:t>
            </w:r>
          </w:p>
        </w:tc>
        <w:tc>
          <w:tcPr>
            <w:tcW w:w="6319" w:type="dxa"/>
            <w:tcBorders>
              <w:top w:val="nil"/>
              <w:left w:val="single" w:sz="4" w:space="0" w:color="auto"/>
              <w:bottom w:val="single" w:sz="4" w:space="0" w:color="auto"/>
              <w:right w:val="nil"/>
            </w:tcBorders>
            <w:shd w:val="clear" w:color="auto" w:fill="auto"/>
            <w:vAlign w:val="center"/>
            <w:hideMark/>
          </w:tcPr>
          <w:p w14:paraId="04145AC7" w14:textId="77777777" w:rsidR="002A5495" w:rsidRPr="0081714A" w:rsidRDefault="002A5495"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Úpravovňa vody</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1BEB27A9" w14:textId="77777777" w:rsidR="002A5495" w:rsidRPr="0081714A" w:rsidRDefault="002A5495"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min. 1 ks</w:t>
            </w:r>
          </w:p>
        </w:tc>
      </w:tr>
    </w:tbl>
    <w:p w14:paraId="193ED67E" w14:textId="77777777" w:rsidR="002A5495" w:rsidRPr="0081714A" w:rsidRDefault="002A5495" w:rsidP="0081714A">
      <w:pPr>
        <w:pStyle w:val="SAP1"/>
        <w:widowControl/>
        <w:numPr>
          <w:ilvl w:val="0"/>
          <w:numId w:val="0"/>
        </w:numPr>
        <w:spacing w:before="0" w:after="120" w:line="240" w:lineRule="auto"/>
        <w:ind w:left="578"/>
        <w:rPr>
          <w:szCs w:val="24"/>
        </w:rPr>
      </w:pPr>
    </w:p>
    <w:p w14:paraId="36A6488C" w14:textId="3F4E255F" w:rsidR="00584F72" w:rsidRPr="0081714A" w:rsidRDefault="00584F72" w:rsidP="0081714A">
      <w:pPr>
        <w:pStyle w:val="SAP1"/>
        <w:widowControl/>
        <w:numPr>
          <w:ilvl w:val="1"/>
          <w:numId w:val="141"/>
        </w:numPr>
        <w:spacing w:before="0" w:after="120" w:line="240" w:lineRule="auto"/>
        <w:ind w:left="578" w:hanging="578"/>
        <w:rPr>
          <w:szCs w:val="24"/>
        </w:rPr>
      </w:pPr>
      <w:bookmarkStart w:id="146" w:name="_Toc22634844"/>
      <w:r w:rsidRPr="0081714A">
        <w:rPr>
          <w:szCs w:val="24"/>
        </w:rPr>
        <w:t xml:space="preserve">Položka č. 2 </w:t>
      </w:r>
      <w:r w:rsidR="004D5CB8" w:rsidRPr="0081714A">
        <w:rPr>
          <w:szCs w:val="24"/>
        </w:rPr>
        <w:t>–</w:t>
      </w:r>
      <w:r w:rsidRPr="0081714A">
        <w:rPr>
          <w:szCs w:val="24"/>
        </w:rPr>
        <w:t xml:space="preserve"> </w:t>
      </w:r>
      <w:r w:rsidR="004D5CB8" w:rsidRPr="0081714A">
        <w:rPr>
          <w:szCs w:val="24"/>
        </w:rPr>
        <w:t>Bariérová umývačka</w:t>
      </w:r>
      <w:bookmarkEnd w:id="146"/>
    </w:p>
    <w:p w14:paraId="16CB5470" w14:textId="77777777" w:rsidR="00F26CCE" w:rsidRPr="0081714A" w:rsidRDefault="00F26CCE" w:rsidP="0081714A">
      <w:pPr>
        <w:pStyle w:val="Odsekzoznamu"/>
        <w:numPr>
          <w:ilvl w:val="0"/>
          <w:numId w:val="180"/>
        </w:numPr>
        <w:spacing w:after="0" w:line="240" w:lineRule="auto"/>
        <w:contextualSpacing w:val="0"/>
        <w:jc w:val="both"/>
        <w:rPr>
          <w:rFonts w:ascii="Proba Pro" w:eastAsia="Calibri" w:hAnsi="Proba Pro" w:cs="Arial"/>
          <w:vanish/>
        </w:rPr>
      </w:pPr>
    </w:p>
    <w:p w14:paraId="3642E8B5" w14:textId="3E165340" w:rsidR="00F26CCE" w:rsidRPr="0081714A" w:rsidRDefault="00584F72" w:rsidP="0081714A">
      <w:pPr>
        <w:numPr>
          <w:ilvl w:val="1"/>
          <w:numId w:val="180"/>
        </w:numPr>
        <w:spacing w:after="120" w:line="240" w:lineRule="auto"/>
        <w:ind w:left="578" w:hanging="578"/>
        <w:jc w:val="both"/>
        <w:rPr>
          <w:rFonts w:ascii="Proba Pro" w:hAnsi="Proba Pro" w:cs="Arial"/>
          <w:sz w:val="20"/>
          <w:szCs w:val="20"/>
        </w:rPr>
      </w:pPr>
      <w:r w:rsidRPr="0081714A">
        <w:rPr>
          <w:rFonts w:ascii="Proba Pro" w:hAnsi="Proba Pro" w:cs="Arial"/>
          <w:sz w:val="20"/>
          <w:szCs w:val="20"/>
        </w:rPr>
        <w:t xml:space="preserve">Predmetom zákazky je tovar – </w:t>
      </w:r>
      <w:r w:rsidR="004D5CB8" w:rsidRPr="0081714A">
        <w:rPr>
          <w:rFonts w:ascii="Proba Pro" w:hAnsi="Proba Pro" w:cs="Arial"/>
          <w:sz w:val="20"/>
          <w:szCs w:val="20"/>
        </w:rPr>
        <w:t>Bariérová umývačka</w:t>
      </w:r>
      <w:r w:rsidRPr="0081714A">
        <w:rPr>
          <w:rFonts w:ascii="Proba Pro" w:hAnsi="Proba Pro" w:cs="Arial"/>
          <w:sz w:val="20"/>
          <w:szCs w:val="20"/>
        </w:rPr>
        <w:t xml:space="preserve"> v</w:t>
      </w:r>
      <w:r w:rsidRPr="0081714A">
        <w:rPr>
          <w:rFonts w:cs="Calibri"/>
          <w:sz w:val="20"/>
          <w:szCs w:val="20"/>
        </w:rPr>
        <w:t> </w:t>
      </w:r>
      <w:r w:rsidRPr="0081714A">
        <w:rPr>
          <w:rFonts w:ascii="Proba Pro" w:hAnsi="Proba Pro" w:cs="Arial"/>
          <w:sz w:val="20"/>
          <w:szCs w:val="20"/>
        </w:rPr>
        <w:t>po</w:t>
      </w:r>
      <w:r w:rsidRPr="0081714A">
        <w:rPr>
          <w:rFonts w:ascii="Proba Pro" w:hAnsi="Proba Pro" w:cs="Proba Pro"/>
          <w:sz w:val="20"/>
          <w:szCs w:val="20"/>
        </w:rPr>
        <w:t>č</w:t>
      </w:r>
      <w:r w:rsidRPr="0081714A">
        <w:rPr>
          <w:rFonts w:ascii="Proba Pro" w:hAnsi="Proba Pro" w:cs="Arial"/>
          <w:sz w:val="20"/>
          <w:szCs w:val="20"/>
        </w:rPr>
        <w:t xml:space="preserve">te </w:t>
      </w:r>
      <w:r w:rsidR="004D5CB8" w:rsidRPr="0081714A">
        <w:rPr>
          <w:rFonts w:ascii="Proba Pro" w:hAnsi="Proba Pro" w:cs="Arial"/>
          <w:sz w:val="20"/>
          <w:szCs w:val="20"/>
        </w:rPr>
        <w:t>1</w:t>
      </w:r>
      <w:r w:rsidRPr="0081714A">
        <w:rPr>
          <w:rFonts w:ascii="Proba Pro" w:hAnsi="Proba Pro" w:cs="Arial"/>
          <w:sz w:val="20"/>
          <w:szCs w:val="20"/>
        </w:rPr>
        <w:t xml:space="preserve"> ks.</w:t>
      </w:r>
    </w:p>
    <w:p w14:paraId="7BC8FFEB" w14:textId="1AB7520E" w:rsidR="00F26CCE" w:rsidRPr="0081714A" w:rsidRDefault="00584F72" w:rsidP="0081714A">
      <w:pPr>
        <w:numPr>
          <w:ilvl w:val="1"/>
          <w:numId w:val="180"/>
        </w:numPr>
        <w:spacing w:line="240" w:lineRule="auto"/>
        <w:ind w:left="576"/>
        <w:jc w:val="both"/>
        <w:rPr>
          <w:rFonts w:ascii="Proba Pro" w:hAnsi="Proba Pro" w:cs="Arial"/>
          <w:sz w:val="20"/>
          <w:szCs w:val="20"/>
        </w:rPr>
      </w:pPr>
      <w:r w:rsidRPr="0081714A">
        <w:rPr>
          <w:rFonts w:ascii="Proba Pro" w:hAnsi="Proba Pro" w:cs="Arial"/>
          <w:sz w:val="20"/>
          <w:szCs w:val="20"/>
        </w:rPr>
        <w:t>Uchádzačom ponúkaný predmet zákazky musí spĺňať nasledovné minimálne požiadavky na funkčné a</w:t>
      </w:r>
      <w:r w:rsidRPr="0081714A">
        <w:rPr>
          <w:rFonts w:cs="Calibri"/>
          <w:sz w:val="20"/>
          <w:szCs w:val="20"/>
        </w:rPr>
        <w:t> </w:t>
      </w:r>
      <w:r w:rsidRPr="0081714A">
        <w:rPr>
          <w:rFonts w:ascii="Proba Pro" w:hAnsi="Proba Pro" w:cs="Arial"/>
          <w:sz w:val="20"/>
          <w:szCs w:val="20"/>
        </w:rPr>
        <w:t>v</w:t>
      </w:r>
      <w:r w:rsidRPr="0081714A">
        <w:rPr>
          <w:rFonts w:ascii="Proba Pro" w:hAnsi="Proba Pro" w:cs="Proba Pro"/>
          <w:sz w:val="20"/>
          <w:szCs w:val="20"/>
        </w:rPr>
        <w:t>ý</w:t>
      </w:r>
      <w:r w:rsidRPr="0081714A">
        <w:rPr>
          <w:rFonts w:ascii="Proba Pro" w:hAnsi="Proba Pro" w:cs="Arial"/>
          <w:sz w:val="20"/>
          <w:szCs w:val="20"/>
        </w:rPr>
        <w:t>konnostn</w:t>
      </w:r>
      <w:r w:rsidRPr="0081714A">
        <w:rPr>
          <w:rFonts w:ascii="Proba Pro" w:hAnsi="Proba Pro" w:cs="Proba Pro"/>
          <w:sz w:val="20"/>
          <w:szCs w:val="20"/>
        </w:rPr>
        <w:t>é</w:t>
      </w:r>
      <w:r w:rsidRPr="0081714A">
        <w:rPr>
          <w:rFonts w:ascii="Proba Pro" w:hAnsi="Proba Pro" w:cs="Arial"/>
          <w:sz w:val="20"/>
          <w:szCs w:val="20"/>
        </w:rPr>
        <w:t xml:space="preserve"> parametre: </w:t>
      </w:r>
    </w:p>
    <w:tbl>
      <w:tblPr>
        <w:tblW w:w="9067" w:type="dxa"/>
        <w:tblCellMar>
          <w:left w:w="70" w:type="dxa"/>
          <w:right w:w="70" w:type="dxa"/>
        </w:tblCellMar>
        <w:tblLook w:val="04A0" w:firstRow="1" w:lastRow="0" w:firstColumn="1" w:lastColumn="0" w:noHBand="0" w:noVBand="1"/>
      </w:tblPr>
      <w:tblGrid>
        <w:gridCol w:w="480"/>
        <w:gridCol w:w="6319"/>
        <w:gridCol w:w="2268"/>
      </w:tblGrid>
      <w:tr w:rsidR="004D5CB8" w:rsidRPr="0081714A" w14:paraId="21FA09E9" w14:textId="77777777" w:rsidTr="004D5CB8">
        <w:trPr>
          <w:trHeight w:val="900"/>
        </w:trPr>
        <w:tc>
          <w:tcPr>
            <w:tcW w:w="480" w:type="dxa"/>
            <w:tcBorders>
              <w:top w:val="single" w:sz="4" w:space="0" w:color="auto"/>
              <w:left w:val="single" w:sz="4" w:space="0" w:color="auto"/>
              <w:bottom w:val="single" w:sz="4" w:space="0" w:color="auto"/>
              <w:right w:val="nil"/>
            </w:tcBorders>
            <w:shd w:val="clear" w:color="000000" w:fill="F2F2F2"/>
            <w:noWrap/>
            <w:hideMark/>
          </w:tcPr>
          <w:p w14:paraId="60CF4880" w14:textId="77777777" w:rsidR="004D5CB8" w:rsidRPr="0081714A" w:rsidRDefault="004D5CB8"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 č.</w:t>
            </w:r>
          </w:p>
        </w:tc>
        <w:tc>
          <w:tcPr>
            <w:tcW w:w="6319" w:type="dxa"/>
            <w:tcBorders>
              <w:top w:val="single" w:sz="4" w:space="0" w:color="auto"/>
              <w:left w:val="single" w:sz="4" w:space="0" w:color="auto"/>
              <w:bottom w:val="single" w:sz="4" w:space="0" w:color="auto"/>
              <w:right w:val="single" w:sz="4" w:space="0" w:color="auto"/>
            </w:tcBorders>
            <w:shd w:val="clear" w:color="000000" w:fill="F2F2F2"/>
            <w:hideMark/>
          </w:tcPr>
          <w:p w14:paraId="0B1D49AB" w14:textId="6590558F" w:rsidR="004D5CB8" w:rsidRPr="0081714A" w:rsidRDefault="004D5CB8"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Parameter/Funkcia/Časť položky</w:t>
            </w:r>
          </w:p>
        </w:tc>
        <w:tc>
          <w:tcPr>
            <w:tcW w:w="2268" w:type="dxa"/>
            <w:tcBorders>
              <w:top w:val="single" w:sz="4" w:space="0" w:color="auto"/>
              <w:left w:val="nil"/>
              <w:bottom w:val="single" w:sz="4" w:space="0" w:color="auto"/>
              <w:right w:val="single" w:sz="4" w:space="0" w:color="auto"/>
            </w:tcBorders>
            <w:shd w:val="clear" w:color="000000" w:fill="F2F2F2"/>
            <w:hideMark/>
          </w:tcPr>
          <w:p w14:paraId="7D9FDF90" w14:textId="77777777" w:rsidR="004D5CB8" w:rsidRPr="0081714A" w:rsidRDefault="004D5CB8"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Požadovaná hodnota</w:t>
            </w:r>
          </w:p>
        </w:tc>
      </w:tr>
      <w:tr w:rsidR="004D5CB8" w:rsidRPr="0081714A" w14:paraId="5D1D1514" w14:textId="77777777" w:rsidTr="004D5CB8">
        <w:trPr>
          <w:trHeight w:val="51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105B0165"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w:t>
            </w:r>
          </w:p>
        </w:tc>
        <w:tc>
          <w:tcPr>
            <w:tcW w:w="63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5139B0"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Umiestnenie: na zemi, flexibilné hadice na pripojenie teplej, studenej vody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EDF0A"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D5CB8" w:rsidRPr="0081714A" w14:paraId="38CD52E1" w14:textId="77777777" w:rsidTr="004D5CB8">
        <w:trPr>
          <w:trHeight w:val="255"/>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3FBE92E8"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w:t>
            </w:r>
          </w:p>
        </w:tc>
        <w:tc>
          <w:tcPr>
            <w:tcW w:w="6319" w:type="dxa"/>
            <w:tcBorders>
              <w:top w:val="nil"/>
              <w:left w:val="single" w:sz="4" w:space="0" w:color="auto"/>
              <w:bottom w:val="single" w:sz="4" w:space="0" w:color="auto"/>
              <w:right w:val="single" w:sz="4" w:space="0" w:color="auto"/>
            </w:tcBorders>
            <w:shd w:val="clear" w:color="auto" w:fill="auto"/>
            <w:vAlign w:val="center"/>
            <w:hideMark/>
          </w:tcPr>
          <w:p w14:paraId="0D16A4AD"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Prívod elektrickej energie a</w:t>
            </w:r>
            <w:r w:rsidRPr="0081714A">
              <w:rPr>
                <w:rFonts w:eastAsia="Times New Roman" w:cs="Calibri"/>
                <w:color w:val="000000"/>
                <w:sz w:val="20"/>
                <w:szCs w:val="20"/>
                <w:lang w:eastAsia="sk-SK"/>
              </w:rPr>
              <w:t> </w:t>
            </w:r>
            <w:r w:rsidRPr="0081714A">
              <w:rPr>
                <w:rFonts w:ascii="Proba Pro" w:eastAsia="Times New Roman" w:hAnsi="Proba Pro" w:cs="Calibri"/>
                <w:color w:val="000000"/>
                <w:sz w:val="20"/>
                <w:szCs w:val="20"/>
                <w:lang w:eastAsia="sk-SK"/>
              </w:rPr>
              <w:t>odpadu smerom do podlahy</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38B844E2"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D5CB8" w:rsidRPr="0081714A" w14:paraId="1A3A5D39" w14:textId="77777777" w:rsidTr="004D5CB8">
        <w:trPr>
          <w:trHeight w:val="255"/>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37F15609"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3</w:t>
            </w:r>
          </w:p>
        </w:tc>
        <w:tc>
          <w:tcPr>
            <w:tcW w:w="6319" w:type="dxa"/>
            <w:tcBorders>
              <w:top w:val="nil"/>
              <w:left w:val="single" w:sz="4" w:space="0" w:color="auto"/>
              <w:bottom w:val="single" w:sz="4" w:space="0" w:color="auto"/>
              <w:right w:val="single" w:sz="4" w:space="0" w:color="auto"/>
            </w:tcBorders>
            <w:shd w:val="clear" w:color="auto" w:fill="auto"/>
            <w:vAlign w:val="center"/>
            <w:hideMark/>
          </w:tcPr>
          <w:p w14:paraId="407E5802"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Plne automatický</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4A031C2B"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D5CB8" w:rsidRPr="0081714A" w14:paraId="08CBA822" w14:textId="77777777" w:rsidTr="004D5CB8">
        <w:trPr>
          <w:trHeight w:val="765"/>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4C171605"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4</w:t>
            </w:r>
          </w:p>
        </w:tc>
        <w:tc>
          <w:tcPr>
            <w:tcW w:w="6319" w:type="dxa"/>
            <w:tcBorders>
              <w:top w:val="nil"/>
              <w:left w:val="single" w:sz="4" w:space="0" w:color="auto"/>
              <w:bottom w:val="single" w:sz="4" w:space="0" w:color="auto"/>
              <w:right w:val="single" w:sz="4" w:space="0" w:color="auto"/>
            </w:tcBorders>
            <w:shd w:val="clear" w:color="auto" w:fill="auto"/>
            <w:vAlign w:val="center"/>
            <w:hideMark/>
          </w:tcPr>
          <w:p w14:paraId="2CB48E24" w14:textId="77777777" w:rsidR="004D5CB8" w:rsidRPr="0081714A" w:rsidRDefault="004D5CB8"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 xml:space="preserve">Rozmery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25BDCA21"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max.: </w:t>
            </w:r>
            <w:r w:rsidRPr="0081714A">
              <w:rPr>
                <w:rFonts w:ascii="Proba Pro" w:eastAsia="Times New Roman" w:hAnsi="Proba Pro" w:cs="Calibri"/>
                <w:color w:val="000000"/>
                <w:sz w:val="20"/>
                <w:szCs w:val="20"/>
                <w:lang w:eastAsia="sk-SK"/>
              </w:rPr>
              <w:br/>
              <w:t>Š 800 x H 710 x V 1 970 mm</w:t>
            </w:r>
          </w:p>
        </w:tc>
      </w:tr>
      <w:tr w:rsidR="004D5CB8" w:rsidRPr="0081714A" w14:paraId="6D86BC1F" w14:textId="77777777" w:rsidTr="004D5CB8">
        <w:trPr>
          <w:trHeight w:val="255"/>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07FDDF12"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5</w:t>
            </w:r>
          </w:p>
        </w:tc>
        <w:tc>
          <w:tcPr>
            <w:tcW w:w="6319" w:type="dxa"/>
            <w:tcBorders>
              <w:top w:val="nil"/>
              <w:left w:val="single" w:sz="4" w:space="0" w:color="auto"/>
              <w:bottom w:val="single" w:sz="4" w:space="0" w:color="auto"/>
              <w:right w:val="single" w:sz="4" w:space="0" w:color="auto"/>
            </w:tcBorders>
            <w:shd w:val="clear" w:color="auto" w:fill="auto"/>
            <w:vAlign w:val="center"/>
            <w:hideMark/>
          </w:tcPr>
          <w:p w14:paraId="31636A4A"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Mikroprocesorové riadenie</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4DF16DED"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D5CB8" w:rsidRPr="0081714A" w14:paraId="7ABA7280" w14:textId="77777777" w:rsidTr="004D5CB8">
        <w:trPr>
          <w:trHeight w:val="51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64EBF43C"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6</w:t>
            </w:r>
          </w:p>
        </w:tc>
        <w:tc>
          <w:tcPr>
            <w:tcW w:w="6319" w:type="dxa"/>
            <w:tcBorders>
              <w:top w:val="nil"/>
              <w:left w:val="single" w:sz="4" w:space="0" w:color="auto"/>
              <w:bottom w:val="single" w:sz="4" w:space="0" w:color="auto"/>
              <w:right w:val="nil"/>
            </w:tcBorders>
            <w:shd w:val="clear" w:color="auto" w:fill="auto"/>
            <w:vAlign w:val="center"/>
            <w:hideMark/>
          </w:tcPr>
          <w:p w14:paraId="1FC1A7AC" w14:textId="77777777" w:rsidR="002F276F"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Splnenie požiadaviek normy</w:t>
            </w:r>
            <w:bookmarkStart w:id="147" w:name="_Hlk12867443"/>
            <w:r w:rsidRPr="0081714A">
              <w:rPr>
                <w:rFonts w:ascii="Proba Pro" w:eastAsia="Times New Roman" w:hAnsi="Proba Pro" w:cs="Calibri"/>
                <w:color w:val="000000"/>
                <w:sz w:val="20"/>
                <w:szCs w:val="20"/>
                <w:lang w:eastAsia="sk-SK"/>
              </w:rPr>
              <w:t xml:space="preserve"> </w:t>
            </w:r>
          </w:p>
          <w:p w14:paraId="31F3DAF3" w14:textId="20246713" w:rsidR="002F276F"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ISO EN 15883 časť 1 a 2, </w:t>
            </w:r>
          </w:p>
          <w:p w14:paraId="2D01263B" w14:textId="77777777" w:rsidR="002F276F"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lastRenderedPageBreak/>
              <w:t xml:space="preserve">IEC 61010-2-40, </w:t>
            </w:r>
          </w:p>
          <w:p w14:paraId="4B058F1E" w14:textId="3F9407EF"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CE 0537</w:t>
            </w:r>
            <w:bookmarkEnd w:id="147"/>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2F504C43"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lastRenderedPageBreak/>
              <w:t>áno</w:t>
            </w:r>
          </w:p>
        </w:tc>
      </w:tr>
      <w:tr w:rsidR="004D5CB8" w:rsidRPr="0081714A" w14:paraId="371FC193" w14:textId="77777777" w:rsidTr="004D5CB8">
        <w:trPr>
          <w:trHeight w:val="51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5DC78FB6"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7</w:t>
            </w:r>
          </w:p>
        </w:tc>
        <w:tc>
          <w:tcPr>
            <w:tcW w:w="6319" w:type="dxa"/>
            <w:tcBorders>
              <w:top w:val="nil"/>
              <w:left w:val="single" w:sz="4" w:space="0" w:color="auto"/>
              <w:bottom w:val="single" w:sz="4" w:space="0" w:color="auto"/>
              <w:right w:val="single" w:sz="4" w:space="0" w:color="auto"/>
            </w:tcBorders>
            <w:shd w:val="clear" w:color="auto" w:fill="auto"/>
            <w:vAlign w:val="center"/>
            <w:hideMark/>
          </w:tcPr>
          <w:p w14:paraId="4BE112A8"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Konštrukcia a panely, umývacia komora vyrobené z nerezovej ocele</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14959332"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D5CB8" w:rsidRPr="0081714A" w14:paraId="6F4FD150" w14:textId="77777777" w:rsidTr="004D5CB8">
        <w:trPr>
          <w:trHeight w:val="51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5851FE3D"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8</w:t>
            </w:r>
          </w:p>
        </w:tc>
        <w:tc>
          <w:tcPr>
            <w:tcW w:w="6319" w:type="dxa"/>
            <w:tcBorders>
              <w:top w:val="nil"/>
              <w:left w:val="single" w:sz="4" w:space="0" w:color="auto"/>
              <w:bottom w:val="single" w:sz="4" w:space="0" w:color="auto"/>
              <w:right w:val="single" w:sz="4" w:space="0" w:color="auto"/>
            </w:tcBorders>
            <w:shd w:val="clear" w:color="auto" w:fill="auto"/>
            <w:vAlign w:val="center"/>
            <w:hideMark/>
          </w:tcPr>
          <w:p w14:paraId="5C936232"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Digitálne zobrazenie teploty umývania a</w:t>
            </w:r>
            <w:r w:rsidRPr="0081714A">
              <w:rPr>
                <w:rFonts w:eastAsia="Times New Roman" w:cs="Calibri"/>
                <w:color w:val="000000"/>
                <w:sz w:val="20"/>
                <w:szCs w:val="20"/>
                <w:lang w:eastAsia="sk-SK"/>
              </w:rPr>
              <w:t> </w:t>
            </w:r>
            <w:r w:rsidRPr="0081714A">
              <w:rPr>
                <w:rFonts w:ascii="Proba Pro" w:eastAsia="Times New Roman" w:hAnsi="Proba Pro" w:cs="Calibri"/>
                <w:color w:val="000000"/>
                <w:sz w:val="20"/>
                <w:szCs w:val="20"/>
                <w:lang w:eastAsia="sk-SK"/>
              </w:rPr>
              <w:t>dezinfekcie na informa</w:t>
            </w:r>
            <w:r w:rsidRPr="0081714A">
              <w:rPr>
                <w:rFonts w:ascii="Proba Pro" w:eastAsia="Times New Roman" w:hAnsi="Proba Pro" w:cs="Proba Pro"/>
                <w:color w:val="000000"/>
                <w:sz w:val="20"/>
                <w:szCs w:val="20"/>
                <w:lang w:eastAsia="sk-SK"/>
              </w:rPr>
              <w:t>č</w:t>
            </w:r>
            <w:r w:rsidRPr="0081714A">
              <w:rPr>
                <w:rFonts w:ascii="Proba Pro" w:eastAsia="Times New Roman" w:hAnsi="Proba Pro" w:cs="Calibri"/>
                <w:color w:val="000000"/>
                <w:sz w:val="20"/>
                <w:szCs w:val="20"/>
                <w:lang w:eastAsia="sk-SK"/>
              </w:rPr>
              <w:t xml:space="preserve">nom display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1D2AF18E"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D5CB8" w:rsidRPr="0081714A" w14:paraId="6CDEE96D" w14:textId="77777777" w:rsidTr="004D5CB8">
        <w:trPr>
          <w:trHeight w:val="255"/>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641DDC67"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9</w:t>
            </w:r>
          </w:p>
        </w:tc>
        <w:tc>
          <w:tcPr>
            <w:tcW w:w="6319" w:type="dxa"/>
            <w:tcBorders>
              <w:top w:val="nil"/>
              <w:left w:val="single" w:sz="4" w:space="0" w:color="auto"/>
              <w:bottom w:val="single" w:sz="4" w:space="0" w:color="auto"/>
              <w:right w:val="single" w:sz="4" w:space="0" w:color="auto"/>
            </w:tcBorders>
            <w:shd w:val="clear" w:color="auto" w:fill="auto"/>
            <w:vAlign w:val="center"/>
            <w:hideMark/>
          </w:tcPr>
          <w:p w14:paraId="689D3C73"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Tepelná dezinfekcia</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7324EA3B"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D5CB8" w:rsidRPr="0081714A" w14:paraId="4B07626E" w14:textId="77777777" w:rsidTr="004D5CB8">
        <w:trPr>
          <w:trHeight w:val="51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3EADFAE0"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10</w:t>
            </w:r>
          </w:p>
        </w:tc>
        <w:tc>
          <w:tcPr>
            <w:tcW w:w="6319" w:type="dxa"/>
            <w:tcBorders>
              <w:top w:val="nil"/>
              <w:left w:val="single" w:sz="4" w:space="0" w:color="auto"/>
              <w:bottom w:val="single" w:sz="4" w:space="0" w:color="auto"/>
              <w:right w:val="single" w:sz="4" w:space="0" w:color="auto"/>
            </w:tcBorders>
            <w:shd w:val="clear" w:color="auto" w:fill="auto"/>
            <w:vAlign w:val="center"/>
            <w:hideMark/>
          </w:tcPr>
          <w:p w14:paraId="337E3C04"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Vizuálna indikácie ukončenie programu a indikácia zostávajúcej doby cyklu</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0CD13ABA"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D5CB8" w:rsidRPr="0081714A" w14:paraId="1BF32308" w14:textId="77777777" w:rsidTr="004D5CB8">
        <w:trPr>
          <w:trHeight w:val="51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7557F3B1"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11</w:t>
            </w:r>
          </w:p>
        </w:tc>
        <w:tc>
          <w:tcPr>
            <w:tcW w:w="6319" w:type="dxa"/>
            <w:tcBorders>
              <w:top w:val="nil"/>
              <w:left w:val="single" w:sz="4" w:space="0" w:color="auto"/>
              <w:bottom w:val="single" w:sz="4" w:space="0" w:color="auto"/>
              <w:right w:val="single" w:sz="4" w:space="0" w:color="auto"/>
            </w:tcBorders>
            <w:shd w:val="clear" w:color="auto" w:fill="auto"/>
            <w:vAlign w:val="center"/>
            <w:hideMark/>
          </w:tcPr>
          <w:p w14:paraId="4A2CD66B"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Panel s informačným display - monitorovanie umývacích procesov , číslo šarže, teplota, umývací tlak, doba cyklu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352AB04C"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D5CB8" w:rsidRPr="0081714A" w14:paraId="5BC40657" w14:textId="77777777" w:rsidTr="004D5CB8">
        <w:trPr>
          <w:trHeight w:val="255"/>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5993B954"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12</w:t>
            </w:r>
          </w:p>
        </w:tc>
        <w:tc>
          <w:tcPr>
            <w:tcW w:w="6319" w:type="dxa"/>
            <w:tcBorders>
              <w:top w:val="nil"/>
              <w:left w:val="single" w:sz="4" w:space="0" w:color="auto"/>
              <w:bottom w:val="single" w:sz="4" w:space="0" w:color="auto"/>
              <w:right w:val="single" w:sz="4" w:space="0" w:color="auto"/>
            </w:tcBorders>
            <w:shd w:val="clear" w:color="auto" w:fill="auto"/>
            <w:vAlign w:val="center"/>
            <w:hideMark/>
          </w:tcPr>
          <w:p w14:paraId="1339BA0A"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Integrovaná tlačiareň v prístroji</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28A2C20A"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D5CB8" w:rsidRPr="0081714A" w14:paraId="6E9B4ADB" w14:textId="77777777" w:rsidTr="004D5CB8">
        <w:trPr>
          <w:trHeight w:val="255"/>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0A341CD6"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13</w:t>
            </w:r>
          </w:p>
        </w:tc>
        <w:tc>
          <w:tcPr>
            <w:tcW w:w="6319" w:type="dxa"/>
            <w:tcBorders>
              <w:top w:val="nil"/>
              <w:left w:val="single" w:sz="4" w:space="0" w:color="auto"/>
              <w:bottom w:val="single" w:sz="4" w:space="0" w:color="auto"/>
              <w:right w:val="single" w:sz="4" w:space="0" w:color="auto"/>
            </w:tcBorders>
            <w:shd w:val="clear" w:color="auto" w:fill="auto"/>
            <w:vAlign w:val="center"/>
            <w:hideMark/>
          </w:tcPr>
          <w:p w14:paraId="0C43006F"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Vizuálna indikácia poruchy + číselné označenie poruchy</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017448C4"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D5CB8" w:rsidRPr="0081714A" w14:paraId="0F40B902" w14:textId="77777777" w:rsidTr="004D5CB8">
        <w:trPr>
          <w:trHeight w:val="51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569398C9"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14</w:t>
            </w:r>
          </w:p>
        </w:tc>
        <w:tc>
          <w:tcPr>
            <w:tcW w:w="6319" w:type="dxa"/>
            <w:tcBorders>
              <w:top w:val="nil"/>
              <w:left w:val="single" w:sz="4" w:space="0" w:color="auto"/>
              <w:bottom w:val="single" w:sz="4" w:space="0" w:color="auto"/>
              <w:right w:val="single" w:sz="4" w:space="0" w:color="auto"/>
            </w:tcBorders>
            <w:shd w:val="clear" w:color="auto" w:fill="auto"/>
            <w:vAlign w:val="center"/>
            <w:hideMark/>
          </w:tcPr>
          <w:p w14:paraId="77594024"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Bezpečnostné uzatvorenie dverí počas umývania a</w:t>
            </w:r>
            <w:r w:rsidRPr="0081714A">
              <w:rPr>
                <w:rFonts w:eastAsia="Times New Roman" w:cs="Calibri"/>
                <w:color w:val="000000"/>
                <w:sz w:val="20"/>
                <w:szCs w:val="20"/>
                <w:lang w:eastAsia="sk-SK"/>
              </w:rPr>
              <w:t> </w:t>
            </w:r>
            <w:r w:rsidRPr="0081714A">
              <w:rPr>
                <w:rFonts w:ascii="Proba Pro" w:eastAsia="Times New Roman" w:hAnsi="Proba Pro" w:cs="Calibri"/>
                <w:color w:val="000000"/>
                <w:sz w:val="20"/>
                <w:szCs w:val="20"/>
                <w:lang w:eastAsia="sk-SK"/>
              </w:rPr>
              <w:t>dezinfekcie</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35FE9F36"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D5CB8" w:rsidRPr="0081714A" w14:paraId="3F08BDDA" w14:textId="77777777" w:rsidTr="004D5CB8">
        <w:trPr>
          <w:trHeight w:val="255"/>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4106295D"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15</w:t>
            </w:r>
          </w:p>
        </w:tc>
        <w:tc>
          <w:tcPr>
            <w:tcW w:w="6319" w:type="dxa"/>
            <w:tcBorders>
              <w:top w:val="nil"/>
              <w:left w:val="single" w:sz="4" w:space="0" w:color="auto"/>
              <w:bottom w:val="single" w:sz="4" w:space="0" w:color="auto"/>
              <w:right w:val="single" w:sz="4" w:space="0" w:color="auto"/>
            </w:tcBorders>
            <w:shd w:val="clear" w:color="auto" w:fill="auto"/>
            <w:vAlign w:val="center"/>
            <w:hideMark/>
          </w:tcPr>
          <w:p w14:paraId="246DB1FF" w14:textId="77777777" w:rsidR="004D5CB8" w:rsidRPr="0081714A" w:rsidRDefault="004D5CB8"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Touchscree ovládací panel + USB port</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1F525BFB"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D5CB8" w:rsidRPr="0081714A" w14:paraId="4050FBF4" w14:textId="77777777" w:rsidTr="004D5CB8">
        <w:trPr>
          <w:trHeight w:val="255"/>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4D681AED"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16</w:t>
            </w:r>
          </w:p>
        </w:tc>
        <w:tc>
          <w:tcPr>
            <w:tcW w:w="6319" w:type="dxa"/>
            <w:tcBorders>
              <w:top w:val="nil"/>
              <w:left w:val="single" w:sz="4" w:space="0" w:color="auto"/>
              <w:bottom w:val="single" w:sz="4" w:space="0" w:color="auto"/>
              <w:right w:val="single" w:sz="4" w:space="0" w:color="auto"/>
            </w:tcBorders>
            <w:shd w:val="clear" w:color="auto" w:fill="auto"/>
            <w:vAlign w:val="center"/>
            <w:hideMark/>
          </w:tcPr>
          <w:p w14:paraId="2DDDE1EC"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Možnosť ľubovoľného programovania všetkých programov</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3430DCD2"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D5CB8" w:rsidRPr="0081714A" w14:paraId="7C114D9E" w14:textId="77777777" w:rsidTr="004D5CB8">
        <w:trPr>
          <w:trHeight w:val="51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7DDE8A31"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17</w:t>
            </w:r>
          </w:p>
        </w:tc>
        <w:tc>
          <w:tcPr>
            <w:tcW w:w="6319" w:type="dxa"/>
            <w:tcBorders>
              <w:top w:val="nil"/>
              <w:left w:val="single" w:sz="4" w:space="0" w:color="auto"/>
              <w:bottom w:val="single" w:sz="4" w:space="0" w:color="auto"/>
              <w:right w:val="single" w:sz="4" w:space="0" w:color="auto"/>
            </w:tcBorders>
            <w:shd w:val="clear" w:color="auto" w:fill="auto"/>
            <w:vAlign w:val="center"/>
            <w:hideMark/>
          </w:tcPr>
          <w:p w14:paraId="5D686FBD"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Autodiagnostika prístroja cez ovládanie prístroja, alebo vzdialený  prístup</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0A937BE8"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D5CB8" w:rsidRPr="0081714A" w14:paraId="6971B698" w14:textId="77777777" w:rsidTr="004D5CB8">
        <w:trPr>
          <w:trHeight w:val="255"/>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3EDBAF5E"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18</w:t>
            </w:r>
          </w:p>
        </w:tc>
        <w:tc>
          <w:tcPr>
            <w:tcW w:w="6319" w:type="dxa"/>
            <w:tcBorders>
              <w:top w:val="nil"/>
              <w:left w:val="single" w:sz="4" w:space="0" w:color="auto"/>
              <w:bottom w:val="single" w:sz="4" w:space="0" w:color="auto"/>
              <w:right w:val="single" w:sz="4" w:space="0" w:color="auto"/>
            </w:tcBorders>
            <w:shd w:val="clear" w:color="auto" w:fill="auto"/>
            <w:vAlign w:val="center"/>
            <w:hideMark/>
          </w:tcPr>
          <w:p w14:paraId="0CE3847D"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Viacúčelový systém ochranného kódovania pre užívateľov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0F5E7300"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D5CB8" w:rsidRPr="0081714A" w14:paraId="13DC917F" w14:textId="77777777" w:rsidTr="004D5CB8">
        <w:trPr>
          <w:trHeight w:val="255"/>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4A76DDA1"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19</w:t>
            </w:r>
          </w:p>
        </w:tc>
        <w:tc>
          <w:tcPr>
            <w:tcW w:w="6319" w:type="dxa"/>
            <w:tcBorders>
              <w:top w:val="nil"/>
              <w:left w:val="single" w:sz="4" w:space="0" w:color="auto"/>
              <w:bottom w:val="single" w:sz="4" w:space="0" w:color="auto"/>
              <w:right w:val="single" w:sz="4" w:space="0" w:color="auto"/>
            </w:tcBorders>
            <w:shd w:val="clear" w:color="auto" w:fill="auto"/>
            <w:vAlign w:val="center"/>
            <w:hideMark/>
          </w:tcPr>
          <w:p w14:paraId="4D213F5B"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Rotujúce umývacie ramená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0F88660C"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D5CB8" w:rsidRPr="0081714A" w14:paraId="105E4057" w14:textId="77777777" w:rsidTr="004D5CB8">
        <w:trPr>
          <w:trHeight w:val="51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0FC67BCC"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20</w:t>
            </w:r>
          </w:p>
        </w:tc>
        <w:tc>
          <w:tcPr>
            <w:tcW w:w="6319" w:type="dxa"/>
            <w:tcBorders>
              <w:top w:val="nil"/>
              <w:left w:val="single" w:sz="4" w:space="0" w:color="auto"/>
              <w:bottom w:val="single" w:sz="4" w:space="0" w:color="auto"/>
              <w:right w:val="single" w:sz="4" w:space="0" w:color="auto"/>
            </w:tcBorders>
            <w:shd w:val="clear" w:color="auto" w:fill="auto"/>
            <w:vAlign w:val="center"/>
            <w:hideMark/>
          </w:tcPr>
          <w:p w14:paraId="4C87FF99"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Dvere na čistej a</w:t>
            </w:r>
            <w:r w:rsidRPr="0081714A">
              <w:rPr>
                <w:rFonts w:eastAsia="Times New Roman" w:cs="Calibri"/>
                <w:color w:val="000000"/>
                <w:sz w:val="20"/>
                <w:szCs w:val="20"/>
                <w:lang w:eastAsia="sk-SK"/>
              </w:rPr>
              <w:t> </w:t>
            </w:r>
            <w:r w:rsidRPr="0081714A">
              <w:rPr>
                <w:rFonts w:ascii="Proba Pro" w:eastAsia="Times New Roman" w:hAnsi="Proba Pro" w:cs="Proba Pro"/>
                <w:color w:val="000000"/>
                <w:sz w:val="20"/>
                <w:szCs w:val="20"/>
                <w:lang w:eastAsia="sk-SK"/>
              </w:rPr>
              <w:t>š</w:t>
            </w:r>
            <w:r w:rsidRPr="0081714A">
              <w:rPr>
                <w:rFonts w:ascii="Proba Pro" w:eastAsia="Times New Roman" w:hAnsi="Proba Pro" w:cs="Calibri"/>
                <w:color w:val="000000"/>
                <w:sz w:val="20"/>
                <w:szCs w:val="20"/>
                <w:lang w:eastAsia="sk-SK"/>
              </w:rPr>
              <w:t>pinavej strane  vybaven</w:t>
            </w:r>
            <w:r w:rsidRPr="0081714A">
              <w:rPr>
                <w:rFonts w:ascii="Proba Pro" w:eastAsia="Times New Roman" w:hAnsi="Proba Pro" w:cs="Proba Pro"/>
                <w:color w:val="000000"/>
                <w:sz w:val="20"/>
                <w:szCs w:val="20"/>
                <w:lang w:eastAsia="sk-SK"/>
              </w:rPr>
              <w:t>é</w:t>
            </w:r>
            <w:r w:rsidRPr="0081714A">
              <w:rPr>
                <w:rFonts w:ascii="Proba Pro" w:eastAsia="Times New Roman" w:hAnsi="Proba Pro" w:cs="Calibri"/>
                <w:color w:val="000000"/>
                <w:sz w:val="20"/>
                <w:szCs w:val="20"/>
                <w:lang w:eastAsia="sk-SK"/>
              </w:rPr>
              <w:t xml:space="preserve"> sklenen</w:t>
            </w:r>
            <w:r w:rsidRPr="0081714A">
              <w:rPr>
                <w:rFonts w:ascii="Proba Pro" w:eastAsia="Times New Roman" w:hAnsi="Proba Pro" w:cs="Proba Pro"/>
                <w:color w:val="000000"/>
                <w:sz w:val="20"/>
                <w:szCs w:val="20"/>
                <w:lang w:eastAsia="sk-SK"/>
              </w:rPr>
              <w:t>ý</w:t>
            </w:r>
            <w:r w:rsidRPr="0081714A">
              <w:rPr>
                <w:rFonts w:ascii="Proba Pro" w:eastAsia="Times New Roman" w:hAnsi="Proba Pro" w:cs="Calibri"/>
                <w:color w:val="000000"/>
                <w:sz w:val="20"/>
                <w:szCs w:val="20"/>
                <w:lang w:eastAsia="sk-SK"/>
              </w:rPr>
              <w:t xml:space="preserve">m otvorom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18657D28"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D5CB8" w:rsidRPr="0081714A" w14:paraId="75681B0A" w14:textId="77777777" w:rsidTr="004D5CB8">
        <w:trPr>
          <w:trHeight w:val="255"/>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0AD70268"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21</w:t>
            </w:r>
          </w:p>
        </w:tc>
        <w:tc>
          <w:tcPr>
            <w:tcW w:w="6319" w:type="dxa"/>
            <w:tcBorders>
              <w:top w:val="nil"/>
              <w:left w:val="single" w:sz="4" w:space="0" w:color="auto"/>
              <w:bottom w:val="single" w:sz="4" w:space="0" w:color="auto"/>
              <w:right w:val="single" w:sz="4" w:space="0" w:color="auto"/>
            </w:tcBorders>
            <w:shd w:val="clear" w:color="auto" w:fill="auto"/>
            <w:vAlign w:val="center"/>
            <w:hideMark/>
          </w:tcPr>
          <w:p w14:paraId="7583F71E"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Kalové filtre</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62AC2199"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D5CB8" w:rsidRPr="0081714A" w14:paraId="6D2DA51C" w14:textId="77777777" w:rsidTr="004D5CB8">
        <w:trPr>
          <w:trHeight w:val="255"/>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35E23BCE"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22</w:t>
            </w:r>
          </w:p>
        </w:tc>
        <w:tc>
          <w:tcPr>
            <w:tcW w:w="6319" w:type="dxa"/>
            <w:tcBorders>
              <w:top w:val="nil"/>
              <w:left w:val="single" w:sz="4" w:space="0" w:color="auto"/>
              <w:bottom w:val="single" w:sz="4" w:space="0" w:color="auto"/>
              <w:right w:val="single" w:sz="4" w:space="0" w:color="auto"/>
            </w:tcBorders>
            <w:shd w:val="clear" w:color="auto" w:fill="auto"/>
            <w:vAlign w:val="center"/>
            <w:hideMark/>
          </w:tcPr>
          <w:p w14:paraId="431D25E0"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Výtokový ochranný ventil</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5042EC9F"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D5CB8" w:rsidRPr="0081714A" w14:paraId="35967548" w14:textId="77777777" w:rsidTr="004D5CB8">
        <w:trPr>
          <w:trHeight w:val="255"/>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0B241D15"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23</w:t>
            </w:r>
          </w:p>
        </w:tc>
        <w:tc>
          <w:tcPr>
            <w:tcW w:w="6319" w:type="dxa"/>
            <w:tcBorders>
              <w:top w:val="nil"/>
              <w:left w:val="single" w:sz="4" w:space="0" w:color="auto"/>
              <w:bottom w:val="single" w:sz="4" w:space="0" w:color="auto"/>
              <w:right w:val="single" w:sz="4" w:space="0" w:color="auto"/>
            </w:tcBorders>
            <w:shd w:val="clear" w:color="auto" w:fill="auto"/>
            <w:vAlign w:val="center"/>
            <w:hideMark/>
          </w:tcPr>
          <w:p w14:paraId="037C767D"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Ventil brániaci spätnému rázu</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58DA544D"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D5CB8" w:rsidRPr="0081714A" w14:paraId="5522686A" w14:textId="77777777" w:rsidTr="004D5CB8">
        <w:trPr>
          <w:trHeight w:val="255"/>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681E181B"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24</w:t>
            </w:r>
          </w:p>
        </w:tc>
        <w:tc>
          <w:tcPr>
            <w:tcW w:w="6319" w:type="dxa"/>
            <w:tcBorders>
              <w:top w:val="nil"/>
              <w:left w:val="single" w:sz="4" w:space="0" w:color="auto"/>
              <w:bottom w:val="single" w:sz="4" w:space="0" w:color="auto"/>
              <w:right w:val="single" w:sz="4" w:space="0" w:color="auto"/>
            </w:tcBorders>
            <w:shd w:val="clear" w:color="auto" w:fill="auto"/>
            <w:vAlign w:val="center"/>
            <w:hideMark/>
          </w:tcPr>
          <w:p w14:paraId="658FB28D"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Protizápachový uzáver</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54C1B6E5"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D5CB8" w:rsidRPr="0081714A" w14:paraId="70556B6A" w14:textId="77777777" w:rsidTr="004D5CB8">
        <w:trPr>
          <w:trHeight w:val="255"/>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240C852C"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25</w:t>
            </w:r>
          </w:p>
        </w:tc>
        <w:tc>
          <w:tcPr>
            <w:tcW w:w="6319" w:type="dxa"/>
            <w:tcBorders>
              <w:top w:val="nil"/>
              <w:left w:val="single" w:sz="4" w:space="0" w:color="auto"/>
              <w:bottom w:val="single" w:sz="4" w:space="0" w:color="auto"/>
              <w:right w:val="single" w:sz="4" w:space="0" w:color="auto"/>
            </w:tcBorders>
            <w:shd w:val="clear" w:color="auto" w:fill="auto"/>
            <w:vAlign w:val="center"/>
            <w:hideMark/>
          </w:tcPr>
          <w:p w14:paraId="0F5DBA96"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Indikácia  navoleného programu + zobrazenie fázy</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19CBB88D"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D5CB8" w:rsidRPr="0081714A" w14:paraId="0820E592" w14:textId="77777777" w:rsidTr="004D5CB8">
        <w:trPr>
          <w:trHeight w:val="51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1806B75F"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26</w:t>
            </w:r>
          </w:p>
        </w:tc>
        <w:tc>
          <w:tcPr>
            <w:tcW w:w="6319" w:type="dxa"/>
            <w:tcBorders>
              <w:top w:val="nil"/>
              <w:left w:val="single" w:sz="4" w:space="0" w:color="auto"/>
              <w:bottom w:val="single" w:sz="4" w:space="0" w:color="auto"/>
              <w:right w:val="single" w:sz="4" w:space="0" w:color="auto"/>
            </w:tcBorders>
            <w:shd w:val="clear" w:color="auto" w:fill="auto"/>
            <w:vAlign w:val="center"/>
            <w:hideMark/>
          </w:tcPr>
          <w:p w14:paraId="54B586B6"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Pumpa na čistiaci nepenivý prostriedok a</w:t>
            </w:r>
            <w:r w:rsidRPr="0081714A">
              <w:rPr>
                <w:rFonts w:eastAsia="Times New Roman" w:cs="Calibri"/>
                <w:color w:val="000000"/>
                <w:sz w:val="20"/>
                <w:szCs w:val="20"/>
                <w:lang w:eastAsia="sk-SK"/>
              </w:rPr>
              <w:t> </w:t>
            </w:r>
            <w:r w:rsidRPr="0081714A">
              <w:rPr>
                <w:rFonts w:ascii="Proba Pro" w:eastAsia="Times New Roman" w:hAnsi="Proba Pro" w:cs="Calibri"/>
                <w:color w:val="000000"/>
                <w:sz w:val="20"/>
                <w:szCs w:val="20"/>
                <w:lang w:eastAsia="sk-SK"/>
              </w:rPr>
              <w:t>neutraliza</w:t>
            </w:r>
            <w:r w:rsidRPr="0081714A">
              <w:rPr>
                <w:rFonts w:ascii="Proba Pro" w:eastAsia="Times New Roman" w:hAnsi="Proba Pro" w:cs="Proba Pro"/>
                <w:color w:val="000000"/>
                <w:sz w:val="20"/>
                <w:szCs w:val="20"/>
                <w:lang w:eastAsia="sk-SK"/>
              </w:rPr>
              <w:t>č</w:t>
            </w:r>
            <w:r w:rsidRPr="0081714A">
              <w:rPr>
                <w:rFonts w:ascii="Proba Pro" w:eastAsia="Times New Roman" w:hAnsi="Proba Pro" w:cs="Calibri"/>
                <w:color w:val="000000"/>
                <w:sz w:val="20"/>
                <w:szCs w:val="20"/>
                <w:lang w:eastAsia="sk-SK"/>
              </w:rPr>
              <w:t>n</w:t>
            </w:r>
            <w:r w:rsidRPr="0081714A">
              <w:rPr>
                <w:rFonts w:ascii="Proba Pro" w:eastAsia="Times New Roman" w:hAnsi="Proba Pro" w:cs="Proba Pro"/>
                <w:color w:val="000000"/>
                <w:sz w:val="20"/>
                <w:szCs w:val="20"/>
                <w:lang w:eastAsia="sk-SK"/>
              </w:rPr>
              <w:t>ý</w:t>
            </w:r>
            <w:r w:rsidRPr="0081714A">
              <w:rPr>
                <w:rFonts w:ascii="Proba Pro" w:eastAsia="Times New Roman" w:hAnsi="Proba Pro" w:cs="Calibri"/>
                <w:color w:val="000000"/>
                <w:sz w:val="20"/>
                <w:szCs w:val="20"/>
                <w:lang w:eastAsia="sk-SK"/>
              </w:rPr>
              <w:t xml:space="preserve"> prostriedok</w:t>
            </w:r>
            <w:r w:rsidRPr="0081714A">
              <w:rPr>
                <w:rFonts w:eastAsia="Times New Roman" w:cs="Calibri"/>
                <w:color w:val="000000"/>
                <w:sz w:val="20"/>
                <w:szCs w:val="20"/>
                <w:lang w:eastAsia="sk-SK"/>
              </w:rPr>
              <w:t> </w:t>
            </w:r>
            <w:r w:rsidRPr="0081714A">
              <w:rPr>
                <w:rFonts w:ascii="Proba Pro" w:eastAsia="Times New Roman" w:hAnsi="Proba Pro" w:cs="Calibri"/>
                <w:color w:val="000000"/>
                <w:sz w:val="20"/>
                <w:szCs w:val="20"/>
                <w:lang w:eastAsia="sk-SK"/>
              </w:rPr>
              <w:t xml:space="preserve"> s prietokov</w:t>
            </w:r>
            <w:r w:rsidRPr="0081714A">
              <w:rPr>
                <w:rFonts w:ascii="Proba Pro" w:eastAsia="Times New Roman" w:hAnsi="Proba Pro" w:cs="Proba Pro"/>
                <w:color w:val="000000"/>
                <w:sz w:val="20"/>
                <w:szCs w:val="20"/>
                <w:lang w:eastAsia="sk-SK"/>
              </w:rPr>
              <w:t>ý</w:t>
            </w:r>
            <w:r w:rsidRPr="0081714A">
              <w:rPr>
                <w:rFonts w:ascii="Proba Pro" w:eastAsia="Times New Roman" w:hAnsi="Proba Pro" w:cs="Calibri"/>
                <w:color w:val="000000"/>
                <w:sz w:val="20"/>
                <w:szCs w:val="20"/>
                <w:lang w:eastAsia="sk-SK"/>
              </w:rPr>
              <w:t>m senzorom</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52FDCDBB"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D5CB8" w:rsidRPr="0081714A" w14:paraId="3B702941" w14:textId="77777777" w:rsidTr="004D5CB8">
        <w:trPr>
          <w:trHeight w:val="765"/>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7113B8ED"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27</w:t>
            </w:r>
          </w:p>
        </w:tc>
        <w:tc>
          <w:tcPr>
            <w:tcW w:w="6319" w:type="dxa"/>
            <w:tcBorders>
              <w:top w:val="nil"/>
              <w:left w:val="single" w:sz="4" w:space="0" w:color="auto"/>
              <w:bottom w:val="single" w:sz="4" w:space="0" w:color="auto"/>
              <w:right w:val="single" w:sz="4" w:space="0" w:color="auto"/>
            </w:tcBorders>
            <w:shd w:val="clear" w:color="auto" w:fill="auto"/>
            <w:vAlign w:val="center"/>
            <w:hideMark/>
          </w:tcPr>
          <w:p w14:paraId="1CAA405B"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Presné dávkovanie čistiacich a</w:t>
            </w:r>
            <w:r w:rsidRPr="0081714A">
              <w:rPr>
                <w:rFonts w:eastAsia="Times New Roman" w:cs="Calibri"/>
                <w:color w:val="000000"/>
                <w:sz w:val="20"/>
                <w:szCs w:val="20"/>
                <w:lang w:eastAsia="sk-SK"/>
              </w:rPr>
              <w:t> </w:t>
            </w:r>
            <w:r w:rsidRPr="0081714A">
              <w:rPr>
                <w:rFonts w:ascii="Proba Pro" w:eastAsia="Times New Roman" w:hAnsi="Proba Pro" w:cs="Calibri"/>
                <w:color w:val="000000"/>
                <w:sz w:val="20"/>
                <w:szCs w:val="20"/>
                <w:lang w:eastAsia="sk-SK"/>
              </w:rPr>
              <w:t>dezinfek</w:t>
            </w:r>
            <w:r w:rsidRPr="0081714A">
              <w:rPr>
                <w:rFonts w:ascii="Proba Pro" w:eastAsia="Times New Roman" w:hAnsi="Proba Pro" w:cs="Proba Pro"/>
                <w:color w:val="000000"/>
                <w:sz w:val="20"/>
                <w:szCs w:val="20"/>
                <w:lang w:eastAsia="sk-SK"/>
              </w:rPr>
              <w:t>č</w:t>
            </w:r>
            <w:r w:rsidRPr="0081714A">
              <w:rPr>
                <w:rFonts w:ascii="Proba Pro" w:eastAsia="Times New Roman" w:hAnsi="Proba Pro" w:cs="Calibri"/>
                <w:color w:val="000000"/>
                <w:sz w:val="20"/>
                <w:szCs w:val="20"/>
                <w:lang w:eastAsia="sk-SK"/>
              </w:rPr>
              <w:t>n</w:t>
            </w:r>
            <w:r w:rsidRPr="0081714A">
              <w:rPr>
                <w:rFonts w:ascii="Proba Pro" w:eastAsia="Times New Roman" w:hAnsi="Proba Pro" w:cs="Proba Pro"/>
                <w:color w:val="000000"/>
                <w:sz w:val="20"/>
                <w:szCs w:val="20"/>
                <w:lang w:eastAsia="sk-SK"/>
              </w:rPr>
              <w:t>ý</w:t>
            </w:r>
            <w:r w:rsidRPr="0081714A">
              <w:rPr>
                <w:rFonts w:ascii="Proba Pro" w:eastAsia="Times New Roman" w:hAnsi="Proba Pro" w:cs="Calibri"/>
                <w:color w:val="000000"/>
                <w:sz w:val="20"/>
                <w:szCs w:val="20"/>
                <w:lang w:eastAsia="sk-SK"/>
              </w:rPr>
              <w:t>ch l</w:t>
            </w:r>
            <w:r w:rsidRPr="0081714A">
              <w:rPr>
                <w:rFonts w:ascii="Proba Pro" w:eastAsia="Times New Roman" w:hAnsi="Proba Pro" w:cs="Proba Pro"/>
                <w:color w:val="000000"/>
                <w:sz w:val="20"/>
                <w:szCs w:val="20"/>
                <w:lang w:eastAsia="sk-SK"/>
              </w:rPr>
              <w:t>á</w:t>
            </w:r>
            <w:r w:rsidRPr="0081714A">
              <w:rPr>
                <w:rFonts w:ascii="Proba Pro" w:eastAsia="Times New Roman" w:hAnsi="Proba Pro" w:cs="Calibri"/>
                <w:color w:val="000000"/>
                <w:sz w:val="20"/>
                <w:szCs w:val="20"/>
                <w:lang w:eastAsia="sk-SK"/>
              </w:rPr>
              <w:t>tok s peristaltick</w:t>
            </w:r>
            <w:r w:rsidRPr="0081714A">
              <w:rPr>
                <w:rFonts w:ascii="Proba Pro" w:eastAsia="Times New Roman" w:hAnsi="Proba Pro" w:cs="Proba Pro"/>
                <w:color w:val="000000"/>
                <w:sz w:val="20"/>
                <w:szCs w:val="20"/>
                <w:lang w:eastAsia="sk-SK"/>
              </w:rPr>
              <w:t>ý</w:t>
            </w:r>
            <w:r w:rsidRPr="0081714A">
              <w:rPr>
                <w:rFonts w:ascii="Proba Pro" w:eastAsia="Times New Roman" w:hAnsi="Proba Pro" w:cs="Calibri"/>
                <w:color w:val="000000"/>
                <w:sz w:val="20"/>
                <w:szCs w:val="20"/>
                <w:lang w:eastAsia="sk-SK"/>
              </w:rPr>
              <w:t xml:space="preserve">mi </w:t>
            </w:r>
            <w:r w:rsidRPr="0081714A">
              <w:rPr>
                <w:rFonts w:ascii="Proba Pro" w:eastAsia="Times New Roman" w:hAnsi="Proba Pro" w:cs="Proba Pro"/>
                <w:color w:val="000000"/>
                <w:sz w:val="20"/>
                <w:szCs w:val="20"/>
                <w:lang w:eastAsia="sk-SK"/>
              </w:rPr>
              <w:t>č</w:t>
            </w:r>
            <w:r w:rsidRPr="0081714A">
              <w:rPr>
                <w:rFonts w:ascii="Proba Pro" w:eastAsia="Times New Roman" w:hAnsi="Proba Pro" w:cs="Calibri"/>
                <w:color w:val="000000"/>
                <w:sz w:val="20"/>
                <w:szCs w:val="20"/>
                <w:lang w:eastAsia="sk-SK"/>
              </w:rPr>
              <w:t>erpadlami, kontrola prietoku a volite</w:t>
            </w:r>
            <w:r w:rsidRPr="0081714A">
              <w:rPr>
                <w:rFonts w:ascii="Proba Pro" w:eastAsia="Times New Roman" w:hAnsi="Proba Pro" w:cs="Proba Pro"/>
                <w:color w:val="000000"/>
                <w:sz w:val="20"/>
                <w:szCs w:val="20"/>
                <w:lang w:eastAsia="sk-SK"/>
              </w:rPr>
              <w:t>ľ</w:t>
            </w:r>
            <w:r w:rsidRPr="0081714A">
              <w:rPr>
                <w:rFonts w:ascii="Proba Pro" w:eastAsia="Times New Roman" w:hAnsi="Proba Pro" w:cs="Calibri"/>
                <w:color w:val="000000"/>
                <w:sz w:val="20"/>
                <w:szCs w:val="20"/>
                <w:lang w:eastAsia="sk-SK"/>
              </w:rPr>
              <w:t>n</w:t>
            </w:r>
            <w:r w:rsidRPr="0081714A">
              <w:rPr>
                <w:rFonts w:ascii="Proba Pro" w:eastAsia="Times New Roman" w:hAnsi="Proba Pro" w:cs="Proba Pro"/>
                <w:color w:val="000000"/>
                <w:sz w:val="20"/>
                <w:szCs w:val="20"/>
                <w:lang w:eastAsia="sk-SK"/>
              </w:rPr>
              <w:t>é</w:t>
            </w:r>
            <w:r w:rsidRPr="0081714A">
              <w:rPr>
                <w:rFonts w:ascii="Proba Pro" w:eastAsia="Times New Roman" w:hAnsi="Proba Pro" w:cs="Calibri"/>
                <w:color w:val="000000"/>
                <w:sz w:val="20"/>
                <w:szCs w:val="20"/>
                <w:lang w:eastAsia="sk-SK"/>
              </w:rPr>
              <w:t xml:space="preserve"> meranie objemu</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4A739808"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D5CB8" w:rsidRPr="0081714A" w14:paraId="3399502F" w14:textId="77777777" w:rsidTr="004D5CB8">
        <w:trPr>
          <w:trHeight w:val="255"/>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58EB7854"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28</w:t>
            </w:r>
          </w:p>
        </w:tc>
        <w:tc>
          <w:tcPr>
            <w:tcW w:w="6319" w:type="dxa"/>
            <w:tcBorders>
              <w:top w:val="nil"/>
              <w:left w:val="single" w:sz="4" w:space="0" w:color="auto"/>
              <w:bottom w:val="single" w:sz="4" w:space="0" w:color="auto"/>
              <w:right w:val="single" w:sz="4" w:space="0" w:color="auto"/>
            </w:tcBorders>
            <w:shd w:val="clear" w:color="auto" w:fill="auto"/>
            <w:vAlign w:val="center"/>
            <w:hideMark/>
          </w:tcPr>
          <w:p w14:paraId="5C7426ED"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Sušiaca jednotka integrovaná v</w:t>
            </w:r>
            <w:r w:rsidRPr="0081714A">
              <w:rPr>
                <w:rFonts w:eastAsia="Times New Roman" w:cs="Calibri"/>
                <w:color w:val="000000"/>
                <w:sz w:val="20"/>
                <w:szCs w:val="20"/>
                <w:lang w:eastAsia="sk-SK"/>
              </w:rPr>
              <w:t> </w:t>
            </w:r>
            <w:r w:rsidRPr="0081714A">
              <w:rPr>
                <w:rFonts w:ascii="Proba Pro" w:eastAsia="Times New Roman" w:hAnsi="Proba Pro" w:cs="Calibri"/>
                <w:color w:val="000000"/>
                <w:sz w:val="20"/>
                <w:szCs w:val="20"/>
                <w:lang w:eastAsia="sk-SK"/>
              </w:rPr>
              <w:t>zariaden</w:t>
            </w:r>
            <w:r w:rsidRPr="0081714A">
              <w:rPr>
                <w:rFonts w:ascii="Proba Pro" w:eastAsia="Times New Roman" w:hAnsi="Proba Pro" w:cs="Proba Pro"/>
                <w:color w:val="000000"/>
                <w:sz w:val="20"/>
                <w:szCs w:val="20"/>
                <w:lang w:eastAsia="sk-SK"/>
              </w:rPr>
              <w:t>í</w:t>
            </w:r>
            <w:r w:rsidRPr="0081714A">
              <w:rPr>
                <w:rFonts w:ascii="Proba Pro" w:eastAsia="Times New Roman" w:hAnsi="Proba Pro" w:cs="Calibri"/>
                <w:color w:val="000000"/>
                <w:sz w:val="20"/>
                <w:szCs w:val="20"/>
                <w:lang w:eastAsia="sk-SK"/>
              </w:rPr>
              <w:t xml:space="preserve"> s filtrom hepa</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6F0627F7"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D5CB8" w:rsidRPr="0081714A" w14:paraId="03284E15" w14:textId="77777777" w:rsidTr="004D5CB8">
        <w:trPr>
          <w:trHeight w:val="255"/>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1BA5DC6A"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29</w:t>
            </w:r>
          </w:p>
        </w:tc>
        <w:tc>
          <w:tcPr>
            <w:tcW w:w="6319" w:type="dxa"/>
            <w:tcBorders>
              <w:top w:val="nil"/>
              <w:left w:val="single" w:sz="4" w:space="0" w:color="auto"/>
              <w:bottom w:val="single" w:sz="4" w:space="0" w:color="auto"/>
              <w:right w:val="single" w:sz="4" w:space="0" w:color="auto"/>
            </w:tcBorders>
            <w:shd w:val="clear" w:color="auto" w:fill="auto"/>
            <w:vAlign w:val="center"/>
            <w:hideMark/>
          </w:tcPr>
          <w:p w14:paraId="450590F8"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Sledovanie kvality filtrov a indikácia zmeny</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0197585C"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D5CB8" w:rsidRPr="0081714A" w14:paraId="3A1C961B" w14:textId="77777777" w:rsidTr="004D5CB8">
        <w:trPr>
          <w:trHeight w:val="255"/>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3C481EBC"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30</w:t>
            </w:r>
          </w:p>
        </w:tc>
        <w:tc>
          <w:tcPr>
            <w:tcW w:w="6319" w:type="dxa"/>
            <w:tcBorders>
              <w:top w:val="nil"/>
              <w:left w:val="single" w:sz="4" w:space="0" w:color="auto"/>
              <w:bottom w:val="single" w:sz="4" w:space="0" w:color="auto"/>
              <w:right w:val="single" w:sz="4" w:space="0" w:color="auto"/>
            </w:tcBorders>
            <w:shd w:val="clear" w:color="auto" w:fill="auto"/>
            <w:vAlign w:val="center"/>
            <w:hideMark/>
          </w:tcPr>
          <w:p w14:paraId="35CFDCBE"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Zdroj na termodezinfekciu integrovaný v</w:t>
            </w:r>
            <w:r w:rsidRPr="0081714A">
              <w:rPr>
                <w:rFonts w:eastAsia="Times New Roman" w:cs="Calibri"/>
                <w:color w:val="000000"/>
                <w:sz w:val="20"/>
                <w:szCs w:val="20"/>
                <w:lang w:eastAsia="sk-SK"/>
              </w:rPr>
              <w:t> </w:t>
            </w:r>
            <w:r w:rsidRPr="0081714A">
              <w:rPr>
                <w:rFonts w:ascii="Proba Pro" w:eastAsia="Times New Roman" w:hAnsi="Proba Pro" w:cs="Calibri"/>
                <w:color w:val="000000"/>
                <w:sz w:val="20"/>
                <w:szCs w:val="20"/>
                <w:lang w:eastAsia="sk-SK"/>
              </w:rPr>
              <w:t>zariaden</w:t>
            </w:r>
            <w:r w:rsidRPr="0081714A">
              <w:rPr>
                <w:rFonts w:ascii="Proba Pro" w:eastAsia="Times New Roman" w:hAnsi="Proba Pro" w:cs="Proba Pro"/>
                <w:color w:val="000000"/>
                <w:sz w:val="20"/>
                <w:szCs w:val="20"/>
                <w:lang w:eastAsia="sk-SK"/>
              </w:rPr>
              <w:t>í</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02542DEF"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D5CB8" w:rsidRPr="0081714A" w14:paraId="0CCB2633" w14:textId="77777777" w:rsidTr="004D5CB8">
        <w:trPr>
          <w:trHeight w:val="51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75B76717"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31</w:t>
            </w:r>
          </w:p>
        </w:tc>
        <w:tc>
          <w:tcPr>
            <w:tcW w:w="6319" w:type="dxa"/>
            <w:tcBorders>
              <w:top w:val="nil"/>
              <w:left w:val="single" w:sz="4" w:space="0" w:color="auto"/>
              <w:bottom w:val="single" w:sz="4" w:space="0" w:color="auto"/>
              <w:right w:val="single" w:sz="4" w:space="0" w:color="auto"/>
            </w:tcBorders>
            <w:shd w:val="clear" w:color="auto" w:fill="auto"/>
            <w:vAlign w:val="center"/>
            <w:hideMark/>
          </w:tcPr>
          <w:p w14:paraId="17FAE308"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Odpad so sifónom a</w:t>
            </w:r>
            <w:r w:rsidRPr="0081714A">
              <w:rPr>
                <w:rFonts w:eastAsia="Times New Roman" w:cs="Calibri"/>
                <w:color w:val="000000"/>
                <w:sz w:val="20"/>
                <w:szCs w:val="20"/>
                <w:lang w:eastAsia="sk-SK"/>
              </w:rPr>
              <w:t> </w:t>
            </w:r>
            <w:r w:rsidRPr="0081714A">
              <w:rPr>
                <w:rFonts w:ascii="Proba Pro" w:eastAsia="Times New Roman" w:hAnsi="Proba Pro" w:cs="Calibri"/>
                <w:color w:val="000000"/>
                <w:sz w:val="20"/>
                <w:szCs w:val="20"/>
                <w:lang w:eastAsia="sk-SK"/>
              </w:rPr>
              <w:t>ochranou proti vzduchov</w:t>
            </w:r>
            <w:r w:rsidRPr="0081714A">
              <w:rPr>
                <w:rFonts w:ascii="Proba Pro" w:eastAsia="Times New Roman" w:hAnsi="Proba Pro" w:cs="Proba Pro"/>
                <w:color w:val="000000"/>
                <w:sz w:val="20"/>
                <w:szCs w:val="20"/>
                <w:lang w:eastAsia="sk-SK"/>
              </w:rPr>
              <w:t>ý</w:t>
            </w:r>
            <w:r w:rsidRPr="0081714A">
              <w:rPr>
                <w:rFonts w:ascii="Proba Pro" w:eastAsia="Times New Roman" w:hAnsi="Proba Pro" w:cs="Calibri"/>
                <w:color w:val="000000"/>
                <w:sz w:val="20"/>
                <w:szCs w:val="20"/>
                <w:lang w:eastAsia="sk-SK"/>
              </w:rPr>
              <w:t>m bublin</w:t>
            </w:r>
            <w:r w:rsidRPr="0081714A">
              <w:rPr>
                <w:rFonts w:ascii="Proba Pro" w:eastAsia="Times New Roman" w:hAnsi="Proba Pro" w:cs="Proba Pro"/>
                <w:color w:val="000000"/>
                <w:sz w:val="20"/>
                <w:szCs w:val="20"/>
                <w:lang w:eastAsia="sk-SK"/>
              </w:rPr>
              <w:t>á</w:t>
            </w:r>
            <w:r w:rsidRPr="0081714A">
              <w:rPr>
                <w:rFonts w:ascii="Proba Pro" w:eastAsia="Times New Roman" w:hAnsi="Proba Pro" w:cs="Calibri"/>
                <w:color w:val="000000"/>
                <w:sz w:val="20"/>
                <w:szCs w:val="20"/>
                <w:lang w:eastAsia="sk-SK"/>
              </w:rPr>
              <w:t>m typu A</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0EE45F2F"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D5CB8" w:rsidRPr="0081714A" w14:paraId="77F54AAC" w14:textId="77777777" w:rsidTr="004D5CB8">
        <w:trPr>
          <w:trHeight w:val="255"/>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68852361"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32</w:t>
            </w:r>
          </w:p>
        </w:tc>
        <w:tc>
          <w:tcPr>
            <w:tcW w:w="6319" w:type="dxa"/>
            <w:tcBorders>
              <w:top w:val="nil"/>
              <w:left w:val="single" w:sz="4" w:space="0" w:color="auto"/>
              <w:bottom w:val="single" w:sz="4" w:space="0" w:color="auto"/>
              <w:right w:val="single" w:sz="4" w:space="0" w:color="auto"/>
            </w:tcBorders>
            <w:shd w:val="clear" w:color="auto" w:fill="auto"/>
            <w:vAlign w:val="center"/>
            <w:hideMark/>
          </w:tcPr>
          <w:p w14:paraId="56AB2A8F"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Výpustné čerpadlo, alebo ventil</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7F8CA67B"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D5CB8" w:rsidRPr="0081714A" w14:paraId="34A9B2D4" w14:textId="77777777" w:rsidTr="004760DD">
        <w:trPr>
          <w:trHeight w:val="255"/>
        </w:trPr>
        <w:tc>
          <w:tcPr>
            <w:tcW w:w="9067"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4C4C4941" w14:textId="3C45EBB7" w:rsidR="004D5CB8" w:rsidRPr="0081714A" w:rsidRDefault="004D5CB8" w:rsidP="0081714A">
            <w:pPr>
              <w:spacing w:after="0" w:line="240" w:lineRule="auto"/>
              <w:rPr>
                <w:rFonts w:ascii="Proba Pro" w:eastAsia="Times New Roman" w:hAnsi="Proba Pro" w:cs="Calibri"/>
                <w:b/>
                <w:bCs/>
                <w:color w:val="000000"/>
                <w:sz w:val="20"/>
                <w:szCs w:val="20"/>
                <w:lang w:eastAsia="sk-SK"/>
              </w:rPr>
            </w:pPr>
            <w:r w:rsidRPr="0081714A">
              <w:rPr>
                <w:rFonts w:ascii="Proba Pro" w:eastAsia="Times New Roman" w:hAnsi="Proba Pro" w:cs="Calibri"/>
                <w:b/>
                <w:bCs/>
                <w:color w:val="000000"/>
                <w:sz w:val="20"/>
                <w:szCs w:val="20"/>
                <w:lang w:eastAsia="sk-SK"/>
              </w:rPr>
              <w:t>Povinné príslušenstvo</w:t>
            </w:r>
          </w:p>
        </w:tc>
      </w:tr>
      <w:tr w:rsidR="004D5CB8" w:rsidRPr="0081714A" w14:paraId="03E88D36" w14:textId="77777777" w:rsidTr="004D5CB8">
        <w:trPr>
          <w:trHeight w:val="45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6D3E4661"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33</w:t>
            </w:r>
          </w:p>
        </w:tc>
        <w:tc>
          <w:tcPr>
            <w:tcW w:w="6319" w:type="dxa"/>
            <w:tcBorders>
              <w:top w:val="single" w:sz="4" w:space="0" w:color="auto"/>
              <w:left w:val="single" w:sz="4" w:space="0" w:color="auto"/>
              <w:bottom w:val="single" w:sz="4" w:space="0" w:color="auto"/>
              <w:right w:val="nil"/>
            </w:tcBorders>
            <w:shd w:val="clear" w:color="auto" w:fill="auto"/>
            <w:vAlign w:val="center"/>
            <w:hideMark/>
          </w:tcPr>
          <w:p w14:paraId="091EEF80" w14:textId="05401EFF" w:rsidR="004D5CB8" w:rsidRPr="0081714A" w:rsidRDefault="004D5CB8"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Sitá s vrchnákom 340 x 250x 70 mm</w:t>
            </w:r>
            <w:r w:rsidR="008369A4" w:rsidRPr="0081714A">
              <w:rPr>
                <w:rFonts w:ascii="Proba Pro" w:eastAsia="Times New Roman" w:hAnsi="Proba Pro" w:cs="Calibri"/>
                <w:sz w:val="20"/>
                <w:szCs w:val="20"/>
                <w:lang w:eastAsia="sk-SK"/>
              </w:rPr>
              <w:t xml:space="preserve"> ±5 %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02D6C983"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3ks</w:t>
            </w:r>
          </w:p>
        </w:tc>
      </w:tr>
      <w:tr w:rsidR="004D5CB8" w:rsidRPr="0081714A" w14:paraId="474017FF" w14:textId="77777777" w:rsidTr="004D5CB8">
        <w:trPr>
          <w:trHeight w:val="45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0B7E030A"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34</w:t>
            </w:r>
          </w:p>
        </w:tc>
        <w:tc>
          <w:tcPr>
            <w:tcW w:w="6319" w:type="dxa"/>
            <w:tcBorders>
              <w:top w:val="nil"/>
              <w:left w:val="single" w:sz="4" w:space="0" w:color="auto"/>
              <w:bottom w:val="single" w:sz="4" w:space="0" w:color="auto"/>
              <w:right w:val="nil"/>
            </w:tcBorders>
            <w:shd w:val="clear" w:color="auto" w:fill="auto"/>
            <w:vAlign w:val="center"/>
            <w:hideMark/>
          </w:tcPr>
          <w:p w14:paraId="7C474437" w14:textId="7B2C599E" w:rsidR="004D5CB8" w:rsidRPr="0081714A" w:rsidRDefault="004D5CB8"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Sitá s vrchnákom 450 x 340 x 70 mm</w:t>
            </w:r>
            <w:r w:rsidR="008369A4" w:rsidRPr="0081714A">
              <w:rPr>
                <w:rFonts w:ascii="Proba Pro" w:eastAsia="Times New Roman" w:hAnsi="Proba Pro" w:cs="Calibri"/>
                <w:sz w:val="20"/>
                <w:szCs w:val="20"/>
                <w:lang w:eastAsia="sk-SK"/>
              </w:rPr>
              <w:t xml:space="preserve"> ±5 %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5510E403"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3ks</w:t>
            </w:r>
          </w:p>
        </w:tc>
      </w:tr>
      <w:tr w:rsidR="004D5CB8" w:rsidRPr="0081714A" w14:paraId="535B3062" w14:textId="77777777" w:rsidTr="004D5CB8">
        <w:trPr>
          <w:trHeight w:val="45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00E55A3F"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35</w:t>
            </w:r>
          </w:p>
        </w:tc>
        <w:tc>
          <w:tcPr>
            <w:tcW w:w="6319" w:type="dxa"/>
            <w:tcBorders>
              <w:top w:val="nil"/>
              <w:left w:val="single" w:sz="4" w:space="0" w:color="auto"/>
              <w:bottom w:val="single" w:sz="4" w:space="0" w:color="auto"/>
              <w:right w:val="nil"/>
            </w:tcBorders>
            <w:shd w:val="clear" w:color="auto" w:fill="auto"/>
            <w:vAlign w:val="center"/>
            <w:hideMark/>
          </w:tcPr>
          <w:p w14:paraId="79C3D6BC" w14:textId="28C8B741" w:rsidR="004D5CB8" w:rsidRPr="0081714A" w:rsidRDefault="004D5CB8"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Sitá s vrchnákom 250 x 170 x 70 mm</w:t>
            </w:r>
            <w:r w:rsidR="008369A4" w:rsidRPr="0081714A">
              <w:rPr>
                <w:rFonts w:ascii="Proba Pro" w:eastAsia="Times New Roman" w:hAnsi="Proba Pro" w:cs="Calibri"/>
                <w:sz w:val="20"/>
                <w:szCs w:val="20"/>
                <w:lang w:eastAsia="sk-SK"/>
              </w:rPr>
              <w:t xml:space="preserve"> ±5 %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6911DECF"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3ks</w:t>
            </w:r>
          </w:p>
        </w:tc>
      </w:tr>
      <w:tr w:rsidR="004D5CB8" w:rsidRPr="0081714A" w14:paraId="6455B59F" w14:textId="77777777" w:rsidTr="004D5CB8">
        <w:trPr>
          <w:trHeight w:val="45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6C5C0D85"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36</w:t>
            </w:r>
          </w:p>
        </w:tc>
        <w:tc>
          <w:tcPr>
            <w:tcW w:w="6319" w:type="dxa"/>
            <w:tcBorders>
              <w:top w:val="nil"/>
              <w:left w:val="single" w:sz="4" w:space="0" w:color="auto"/>
              <w:bottom w:val="single" w:sz="4" w:space="0" w:color="auto"/>
              <w:right w:val="nil"/>
            </w:tcBorders>
            <w:shd w:val="clear" w:color="auto" w:fill="auto"/>
            <w:vAlign w:val="center"/>
            <w:hideMark/>
          </w:tcPr>
          <w:p w14:paraId="227F9311" w14:textId="77777777" w:rsidR="004D5CB8" w:rsidRPr="0081714A" w:rsidRDefault="004D5CB8"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 xml:space="preserve">Stojan na anesteziologické hadice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1339AE72"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1ks</w:t>
            </w:r>
          </w:p>
        </w:tc>
      </w:tr>
      <w:tr w:rsidR="004D5CB8" w:rsidRPr="0081714A" w14:paraId="48F6A21C" w14:textId="77777777" w:rsidTr="004D5CB8">
        <w:trPr>
          <w:trHeight w:val="45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472589F3"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37</w:t>
            </w:r>
          </w:p>
        </w:tc>
        <w:tc>
          <w:tcPr>
            <w:tcW w:w="6319" w:type="dxa"/>
            <w:tcBorders>
              <w:top w:val="nil"/>
              <w:left w:val="single" w:sz="4" w:space="0" w:color="auto"/>
              <w:bottom w:val="single" w:sz="4" w:space="0" w:color="auto"/>
              <w:right w:val="nil"/>
            </w:tcBorders>
            <w:shd w:val="clear" w:color="auto" w:fill="auto"/>
            <w:vAlign w:val="center"/>
            <w:hideMark/>
          </w:tcPr>
          <w:p w14:paraId="062A0C6B" w14:textId="77777777" w:rsidR="004D5CB8" w:rsidRPr="0081714A" w:rsidRDefault="004D5CB8"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Držiaky na galoše</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162B0FE2"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1ks</w:t>
            </w:r>
          </w:p>
        </w:tc>
      </w:tr>
    </w:tbl>
    <w:p w14:paraId="7DC6D89A" w14:textId="77777777" w:rsidR="002A5495" w:rsidRPr="0081714A" w:rsidRDefault="002A5495" w:rsidP="0081714A">
      <w:pPr>
        <w:pStyle w:val="SAP1"/>
        <w:widowControl/>
        <w:numPr>
          <w:ilvl w:val="0"/>
          <w:numId w:val="0"/>
        </w:numPr>
        <w:spacing w:before="0" w:after="120" w:line="240" w:lineRule="auto"/>
        <w:ind w:left="578"/>
        <w:rPr>
          <w:szCs w:val="24"/>
        </w:rPr>
      </w:pPr>
    </w:p>
    <w:p w14:paraId="729D2434" w14:textId="0A90668D" w:rsidR="00B065C9" w:rsidRPr="0081714A" w:rsidRDefault="00584F72" w:rsidP="0081714A">
      <w:pPr>
        <w:pStyle w:val="SAP1"/>
        <w:widowControl/>
        <w:numPr>
          <w:ilvl w:val="0"/>
          <w:numId w:val="180"/>
        </w:numPr>
        <w:spacing w:before="0" w:after="0" w:line="240" w:lineRule="auto"/>
        <w:rPr>
          <w:rFonts w:eastAsia="Calibri" w:cs="Arial"/>
          <w:vanish/>
        </w:rPr>
      </w:pPr>
      <w:bookmarkStart w:id="148" w:name="_Toc22634845"/>
      <w:r w:rsidRPr="0081714A">
        <w:rPr>
          <w:szCs w:val="24"/>
        </w:rPr>
        <w:t xml:space="preserve">Položka č. 3 – </w:t>
      </w:r>
      <w:r w:rsidR="004D5CB8" w:rsidRPr="0081714A">
        <w:rPr>
          <w:szCs w:val="24"/>
        </w:rPr>
        <w:t xml:space="preserve">Parný sterilizátor </w:t>
      </w:r>
      <w:r w:rsidR="00DA7C9E" w:rsidRPr="0081714A">
        <w:rPr>
          <w:szCs w:val="24"/>
        </w:rPr>
        <w:t>II</w:t>
      </w:r>
      <w:bookmarkEnd w:id="148"/>
    </w:p>
    <w:p w14:paraId="626F9292" w14:textId="77777777" w:rsidR="004D5CB8" w:rsidRPr="0081714A" w:rsidRDefault="004D5CB8" w:rsidP="009D37C4">
      <w:pPr>
        <w:pStyle w:val="SAP1"/>
        <w:widowControl/>
        <w:numPr>
          <w:ilvl w:val="0"/>
          <w:numId w:val="0"/>
        </w:numPr>
        <w:spacing w:before="0" w:after="120" w:line="240" w:lineRule="auto"/>
        <w:rPr>
          <w:rFonts w:cs="Arial"/>
        </w:rPr>
      </w:pPr>
    </w:p>
    <w:p w14:paraId="31F51805" w14:textId="60BAD98E" w:rsidR="00584F72" w:rsidRPr="0081714A" w:rsidRDefault="00584F72" w:rsidP="0081714A">
      <w:pPr>
        <w:numPr>
          <w:ilvl w:val="1"/>
          <w:numId w:val="180"/>
        </w:numPr>
        <w:spacing w:after="120" w:line="240" w:lineRule="auto"/>
        <w:ind w:left="578" w:hanging="578"/>
        <w:jc w:val="both"/>
        <w:rPr>
          <w:rFonts w:ascii="Proba Pro" w:hAnsi="Proba Pro" w:cs="Arial"/>
          <w:sz w:val="20"/>
          <w:szCs w:val="20"/>
        </w:rPr>
      </w:pPr>
      <w:r w:rsidRPr="0081714A">
        <w:rPr>
          <w:rFonts w:ascii="Proba Pro" w:hAnsi="Proba Pro" w:cs="Arial"/>
          <w:sz w:val="20"/>
          <w:szCs w:val="20"/>
        </w:rPr>
        <w:t xml:space="preserve">Predmetom zákazky je tovar – </w:t>
      </w:r>
      <w:r w:rsidR="004D5CB8" w:rsidRPr="0081714A">
        <w:rPr>
          <w:rFonts w:ascii="Proba Pro" w:hAnsi="Proba Pro" w:cs="Arial"/>
          <w:sz w:val="20"/>
          <w:szCs w:val="20"/>
        </w:rPr>
        <w:t>Parný sterilizátor</w:t>
      </w:r>
      <w:r w:rsidR="009D37C4">
        <w:rPr>
          <w:rFonts w:ascii="Proba Pro" w:hAnsi="Proba Pro" w:cs="Arial"/>
          <w:sz w:val="20"/>
          <w:szCs w:val="20"/>
        </w:rPr>
        <w:t xml:space="preserve"> II</w:t>
      </w:r>
      <w:r w:rsidR="004D5CB8" w:rsidRPr="0081714A">
        <w:rPr>
          <w:rFonts w:ascii="Proba Pro" w:hAnsi="Proba Pro" w:cs="Arial"/>
          <w:sz w:val="20"/>
          <w:szCs w:val="20"/>
        </w:rPr>
        <w:t xml:space="preserve"> </w:t>
      </w:r>
      <w:r w:rsidRPr="0081714A">
        <w:rPr>
          <w:rFonts w:ascii="Proba Pro" w:hAnsi="Proba Pro" w:cs="Arial"/>
          <w:sz w:val="20"/>
          <w:szCs w:val="20"/>
        </w:rPr>
        <w:t>v</w:t>
      </w:r>
      <w:r w:rsidRPr="0081714A">
        <w:rPr>
          <w:rFonts w:cs="Calibri"/>
          <w:sz w:val="20"/>
          <w:szCs w:val="20"/>
        </w:rPr>
        <w:t> </w:t>
      </w:r>
      <w:r w:rsidRPr="0081714A">
        <w:rPr>
          <w:rFonts w:ascii="Proba Pro" w:hAnsi="Proba Pro" w:cs="Arial"/>
          <w:sz w:val="20"/>
          <w:szCs w:val="20"/>
        </w:rPr>
        <w:t>po</w:t>
      </w:r>
      <w:r w:rsidRPr="0081714A">
        <w:rPr>
          <w:rFonts w:ascii="Proba Pro" w:hAnsi="Proba Pro" w:cs="Proba Pro"/>
          <w:sz w:val="20"/>
          <w:szCs w:val="20"/>
        </w:rPr>
        <w:t>č</w:t>
      </w:r>
      <w:r w:rsidRPr="0081714A">
        <w:rPr>
          <w:rFonts w:ascii="Proba Pro" w:hAnsi="Proba Pro" w:cs="Arial"/>
          <w:sz w:val="20"/>
          <w:szCs w:val="20"/>
        </w:rPr>
        <w:t xml:space="preserve">te </w:t>
      </w:r>
      <w:r w:rsidR="004D5CB8" w:rsidRPr="0081714A">
        <w:rPr>
          <w:rFonts w:ascii="Proba Pro" w:hAnsi="Proba Pro" w:cs="Arial"/>
          <w:sz w:val="20"/>
          <w:szCs w:val="20"/>
        </w:rPr>
        <w:t>1</w:t>
      </w:r>
      <w:r w:rsidRPr="0081714A">
        <w:rPr>
          <w:rFonts w:ascii="Proba Pro" w:hAnsi="Proba Pro" w:cs="Arial"/>
          <w:sz w:val="20"/>
          <w:szCs w:val="20"/>
        </w:rPr>
        <w:t xml:space="preserve"> ks.</w:t>
      </w:r>
    </w:p>
    <w:p w14:paraId="0952D8D5" w14:textId="09E2ECCF" w:rsidR="002A5495" w:rsidRPr="0081714A" w:rsidRDefault="00584F72" w:rsidP="0081714A">
      <w:pPr>
        <w:numPr>
          <w:ilvl w:val="1"/>
          <w:numId w:val="180"/>
        </w:numPr>
        <w:spacing w:after="120" w:line="240" w:lineRule="auto"/>
        <w:ind w:left="578" w:hanging="578"/>
        <w:jc w:val="both"/>
        <w:rPr>
          <w:rFonts w:ascii="Proba Pro" w:hAnsi="Proba Pro" w:cs="Arial"/>
          <w:sz w:val="20"/>
          <w:szCs w:val="20"/>
        </w:rPr>
      </w:pPr>
      <w:r w:rsidRPr="0081714A">
        <w:rPr>
          <w:rFonts w:ascii="Proba Pro" w:hAnsi="Proba Pro" w:cs="Arial"/>
          <w:sz w:val="20"/>
          <w:szCs w:val="20"/>
        </w:rPr>
        <w:lastRenderedPageBreak/>
        <w:t>Uchádzačom ponúkaný predmet zákazky musí spĺňať nasledovné minimálne požiadavky na funkčné a</w:t>
      </w:r>
      <w:r w:rsidRPr="0081714A">
        <w:rPr>
          <w:rFonts w:cs="Calibri"/>
          <w:sz w:val="20"/>
          <w:szCs w:val="20"/>
        </w:rPr>
        <w:t> </w:t>
      </w:r>
      <w:r w:rsidRPr="0081714A">
        <w:rPr>
          <w:rFonts w:ascii="Proba Pro" w:hAnsi="Proba Pro" w:cs="Arial"/>
          <w:sz w:val="20"/>
          <w:szCs w:val="20"/>
        </w:rPr>
        <w:t>v</w:t>
      </w:r>
      <w:r w:rsidRPr="0081714A">
        <w:rPr>
          <w:rFonts w:ascii="Proba Pro" w:hAnsi="Proba Pro" w:cs="Proba Pro"/>
          <w:sz w:val="20"/>
          <w:szCs w:val="20"/>
        </w:rPr>
        <w:t>ý</w:t>
      </w:r>
      <w:r w:rsidRPr="0081714A">
        <w:rPr>
          <w:rFonts w:ascii="Proba Pro" w:hAnsi="Proba Pro" w:cs="Arial"/>
          <w:sz w:val="20"/>
          <w:szCs w:val="20"/>
        </w:rPr>
        <w:t>konnostn</w:t>
      </w:r>
      <w:r w:rsidRPr="0081714A">
        <w:rPr>
          <w:rFonts w:ascii="Proba Pro" w:hAnsi="Proba Pro" w:cs="Proba Pro"/>
          <w:sz w:val="20"/>
          <w:szCs w:val="20"/>
        </w:rPr>
        <w:t>é</w:t>
      </w:r>
      <w:r w:rsidRPr="0081714A">
        <w:rPr>
          <w:rFonts w:ascii="Proba Pro" w:hAnsi="Proba Pro" w:cs="Arial"/>
          <w:sz w:val="20"/>
          <w:szCs w:val="20"/>
        </w:rPr>
        <w:t xml:space="preserve"> parametre: </w:t>
      </w:r>
    </w:p>
    <w:tbl>
      <w:tblPr>
        <w:tblW w:w="9067" w:type="dxa"/>
        <w:tblCellMar>
          <w:left w:w="70" w:type="dxa"/>
          <w:right w:w="70" w:type="dxa"/>
        </w:tblCellMar>
        <w:tblLook w:val="04A0" w:firstRow="1" w:lastRow="0" w:firstColumn="1" w:lastColumn="0" w:noHBand="0" w:noVBand="1"/>
      </w:tblPr>
      <w:tblGrid>
        <w:gridCol w:w="421"/>
        <w:gridCol w:w="6378"/>
        <w:gridCol w:w="2268"/>
      </w:tblGrid>
      <w:tr w:rsidR="004D5CB8" w:rsidRPr="0081714A" w14:paraId="384FA487" w14:textId="77777777" w:rsidTr="004D5CB8">
        <w:trPr>
          <w:trHeight w:val="900"/>
        </w:trPr>
        <w:tc>
          <w:tcPr>
            <w:tcW w:w="421" w:type="dxa"/>
            <w:tcBorders>
              <w:top w:val="single" w:sz="4" w:space="0" w:color="auto"/>
              <w:left w:val="single" w:sz="4" w:space="0" w:color="auto"/>
              <w:bottom w:val="single" w:sz="4" w:space="0" w:color="auto"/>
              <w:right w:val="nil"/>
            </w:tcBorders>
            <w:shd w:val="clear" w:color="000000" w:fill="F2F2F2"/>
            <w:noWrap/>
            <w:hideMark/>
          </w:tcPr>
          <w:p w14:paraId="1C5205F9" w14:textId="70E866F5" w:rsidR="004D5CB8" w:rsidRPr="0081714A" w:rsidRDefault="004D5CB8"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 č.</w:t>
            </w:r>
          </w:p>
        </w:tc>
        <w:tc>
          <w:tcPr>
            <w:tcW w:w="6378" w:type="dxa"/>
            <w:tcBorders>
              <w:top w:val="single" w:sz="4" w:space="0" w:color="auto"/>
              <w:left w:val="single" w:sz="4" w:space="0" w:color="auto"/>
              <w:bottom w:val="single" w:sz="4" w:space="0" w:color="auto"/>
              <w:right w:val="single" w:sz="4" w:space="0" w:color="auto"/>
            </w:tcBorders>
            <w:shd w:val="clear" w:color="000000" w:fill="F2F2F2"/>
            <w:hideMark/>
          </w:tcPr>
          <w:p w14:paraId="11BBEF9C" w14:textId="77777777" w:rsidR="004D5CB8" w:rsidRPr="0081714A" w:rsidRDefault="004D5CB8"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Požadovaný parameter/funkcia/časť položky</w:t>
            </w:r>
            <w:r w:rsidRPr="0081714A">
              <w:rPr>
                <w:rFonts w:ascii="Proba Pro" w:eastAsia="Times New Roman" w:hAnsi="Proba Pro" w:cs="Calibri"/>
                <w:b/>
                <w:bCs/>
                <w:sz w:val="20"/>
                <w:szCs w:val="20"/>
                <w:lang w:eastAsia="sk-SK"/>
              </w:rPr>
              <w:br/>
            </w:r>
            <w:r w:rsidRPr="0081714A">
              <w:rPr>
                <w:rFonts w:ascii="Proba Pro" w:eastAsia="Times New Roman" w:hAnsi="Proba Pro" w:cs="Calibri"/>
                <w:sz w:val="20"/>
                <w:szCs w:val="20"/>
                <w:lang w:eastAsia="sk-SK"/>
              </w:rPr>
              <w:t>(požadovaná špecifikácia platí pre 1 ks)</w:t>
            </w:r>
          </w:p>
        </w:tc>
        <w:tc>
          <w:tcPr>
            <w:tcW w:w="2268" w:type="dxa"/>
            <w:tcBorders>
              <w:top w:val="single" w:sz="4" w:space="0" w:color="auto"/>
              <w:left w:val="nil"/>
              <w:bottom w:val="single" w:sz="4" w:space="0" w:color="auto"/>
              <w:right w:val="single" w:sz="4" w:space="0" w:color="auto"/>
            </w:tcBorders>
            <w:shd w:val="clear" w:color="000000" w:fill="F2F2F2"/>
            <w:hideMark/>
          </w:tcPr>
          <w:p w14:paraId="71E3F874" w14:textId="77777777" w:rsidR="004D5CB8" w:rsidRPr="0081714A" w:rsidRDefault="004D5CB8"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Požadovaná hodnota</w:t>
            </w:r>
          </w:p>
        </w:tc>
      </w:tr>
      <w:tr w:rsidR="004D5CB8" w:rsidRPr="0081714A" w14:paraId="328229AB" w14:textId="77777777" w:rsidTr="004D5CB8">
        <w:trPr>
          <w:trHeight w:val="450"/>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6267AE0D"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w:t>
            </w:r>
          </w:p>
        </w:tc>
        <w:tc>
          <w:tcPr>
            <w:tcW w:w="6378" w:type="dxa"/>
            <w:tcBorders>
              <w:top w:val="single" w:sz="4" w:space="0" w:color="auto"/>
              <w:left w:val="single" w:sz="4" w:space="0" w:color="auto"/>
              <w:bottom w:val="single" w:sz="4" w:space="0" w:color="auto"/>
              <w:right w:val="nil"/>
            </w:tcBorders>
            <w:shd w:val="clear" w:color="000000" w:fill="FFFFFF"/>
            <w:vAlign w:val="center"/>
            <w:hideMark/>
          </w:tcPr>
          <w:p w14:paraId="3E8D0EDA"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Objem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F8AC6" w14:textId="15E2B616" w:rsidR="004D5CB8" w:rsidRPr="0081714A" w:rsidRDefault="007429D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Min. </w:t>
            </w:r>
            <w:r w:rsidR="004D5CB8" w:rsidRPr="0081714A">
              <w:rPr>
                <w:rFonts w:ascii="Proba Pro" w:eastAsia="Times New Roman" w:hAnsi="Proba Pro" w:cs="Calibri"/>
                <w:color w:val="000000"/>
                <w:sz w:val="20"/>
                <w:szCs w:val="20"/>
                <w:lang w:eastAsia="sk-SK"/>
              </w:rPr>
              <w:t>314 litrov</w:t>
            </w:r>
          </w:p>
        </w:tc>
      </w:tr>
      <w:tr w:rsidR="004D5CB8" w:rsidRPr="0081714A" w14:paraId="2E762ED6" w14:textId="77777777" w:rsidTr="004D5CB8">
        <w:trPr>
          <w:trHeight w:val="255"/>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46854EC7"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w:t>
            </w:r>
          </w:p>
        </w:tc>
        <w:tc>
          <w:tcPr>
            <w:tcW w:w="6378" w:type="dxa"/>
            <w:tcBorders>
              <w:top w:val="nil"/>
              <w:left w:val="single" w:sz="4" w:space="0" w:color="auto"/>
              <w:bottom w:val="single" w:sz="4" w:space="0" w:color="auto"/>
              <w:right w:val="nil"/>
            </w:tcBorders>
            <w:shd w:val="clear" w:color="auto" w:fill="auto"/>
            <w:vAlign w:val="center"/>
            <w:hideMark/>
          </w:tcPr>
          <w:p w14:paraId="032BF0FA"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Dvojdverové prevedenie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47C861A4"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D5CB8" w:rsidRPr="0081714A" w14:paraId="7F21271E" w14:textId="77777777" w:rsidTr="004D5CB8">
        <w:trPr>
          <w:trHeight w:val="255"/>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06EF8B68"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3</w:t>
            </w:r>
          </w:p>
        </w:tc>
        <w:tc>
          <w:tcPr>
            <w:tcW w:w="6378" w:type="dxa"/>
            <w:tcBorders>
              <w:top w:val="nil"/>
              <w:left w:val="single" w:sz="4" w:space="0" w:color="auto"/>
              <w:bottom w:val="single" w:sz="4" w:space="0" w:color="auto"/>
              <w:right w:val="nil"/>
            </w:tcBorders>
            <w:shd w:val="clear" w:color="auto" w:fill="auto"/>
            <w:vAlign w:val="center"/>
            <w:hideMark/>
          </w:tcPr>
          <w:p w14:paraId="2EC3C915"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Prevedenie ED – s vyvíjačom pary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2805FC3A"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D5CB8" w:rsidRPr="0081714A" w14:paraId="37B1A5DB" w14:textId="77777777" w:rsidTr="004D5CB8">
        <w:trPr>
          <w:trHeight w:val="510"/>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35E69BA4"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4</w:t>
            </w:r>
          </w:p>
        </w:tc>
        <w:tc>
          <w:tcPr>
            <w:tcW w:w="6378" w:type="dxa"/>
            <w:tcBorders>
              <w:top w:val="nil"/>
              <w:left w:val="single" w:sz="4" w:space="0" w:color="auto"/>
              <w:bottom w:val="single" w:sz="4" w:space="0" w:color="auto"/>
              <w:right w:val="nil"/>
            </w:tcBorders>
            <w:shd w:val="clear" w:color="auto" w:fill="auto"/>
            <w:vAlign w:val="center"/>
            <w:hideMark/>
          </w:tcPr>
          <w:p w14:paraId="6AEDB239"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Systém pre manuálne vkladanie materiálov alebo systém transportných a zavážacích vozíkov</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3BDB3822"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D5CB8" w:rsidRPr="0081714A" w14:paraId="3F8AF786" w14:textId="77777777" w:rsidTr="004D5CB8">
        <w:trPr>
          <w:trHeight w:val="450"/>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353498A7"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5</w:t>
            </w:r>
          </w:p>
        </w:tc>
        <w:tc>
          <w:tcPr>
            <w:tcW w:w="6378" w:type="dxa"/>
            <w:tcBorders>
              <w:top w:val="nil"/>
              <w:left w:val="single" w:sz="4" w:space="0" w:color="auto"/>
              <w:bottom w:val="single" w:sz="4" w:space="0" w:color="auto"/>
              <w:right w:val="nil"/>
            </w:tcBorders>
            <w:shd w:val="clear" w:color="auto" w:fill="auto"/>
            <w:vAlign w:val="center"/>
            <w:hideMark/>
          </w:tcPr>
          <w:p w14:paraId="3DD10D31"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Počet sterilizačných jednotiek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17F3F86E"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min. 4</w:t>
            </w:r>
          </w:p>
        </w:tc>
      </w:tr>
      <w:tr w:rsidR="004D5CB8" w:rsidRPr="0081714A" w14:paraId="1F9F52B6" w14:textId="77777777" w:rsidTr="004D5CB8">
        <w:trPr>
          <w:trHeight w:val="510"/>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5146961D"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6</w:t>
            </w:r>
          </w:p>
        </w:tc>
        <w:tc>
          <w:tcPr>
            <w:tcW w:w="6378" w:type="dxa"/>
            <w:tcBorders>
              <w:top w:val="nil"/>
              <w:left w:val="single" w:sz="4" w:space="0" w:color="auto"/>
              <w:bottom w:val="single" w:sz="4" w:space="0" w:color="auto"/>
              <w:right w:val="nil"/>
            </w:tcBorders>
            <w:shd w:val="clear" w:color="auto" w:fill="auto"/>
            <w:vAlign w:val="center"/>
            <w:hideMark/>
          </w:tcPr>
          <w:p w14:paraId="1BF9A67C"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Vonkajšie rozmery prístroja v mm: </w:t>
            </w:r>
            <w:r w:rsidRPr="0081714A">
              <w:rPr>
                <w:rFonts w:ascii="Proba Pro" w:eastAsia="Times New Roman" w:hAnsi="Proba Pro" w:cs="Calibri"/>
                <w:color w:val="000000"/>
                <w:sz w:val="20"/>
                <w:szCs w:val="20"/>
                <w:lang w:eastAsia="sk-SK"/>
              </w:rPr>
              <w:br/>
              <w:t xml:space="preserve">výška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5374B59E"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max. 1918</w:t>
            </w:r>
          </w:p>
        </w:tc>
      </w:tr>
      <w:tr w:rsidR="004D5CB8" w:rsidRPr="0081714A" w14:paraId="145D337D" w14:textId="77777777" w:rsidTr="004D5CB8">
        <w:trPr>
          <w:trHeight w:val="510"/>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3E34E05E"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7</w:t>
            </w:r>
          </w:p>
        </w:tc>
        <w:tc>
          <w:tcPr>
            <w:tcW w:w="6378" w:type="dxa"/>
            <w:tcBorders>
              <w:top w:val="nil"/>
              <w:left w:val="single" w:sz="4" w:space="0" w:color="auto"/>
              <w:bottom w:val="single" w:sz="4" w:space="0" w:color="auto"/>
              <w:right w:val="nil"/>
            </w:tcBorders>
            <w:shd w:val="clear" w:color="auto" w:fill="auto"/>
            <w:vAlign w:val="center"/>
            <w:hideMark/>
          </w:tcPr>
          <w:p w14:paraId="0D903E3C"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Vonkajšie rozmery prístroja v mm: </w:t>
            </w:r>
            <w:r w:rsidRPr="0081714A">
              <w:rPr>
                <w:rFonts w:ascii="Proba Pro" w:eastAsia="Times New Roman" w:hAnsi="Proba Pro" w:cs="Calibri"/>
                <w:color w:val="000000"/>
                <w:sz w:val="20"/>
                <w:szCs w:val="20"/>
                <w:lang w:eastAsia="sk-SK"/>
              </w:rPr>
              <w:br/>
              <w:t xml:space="preserve">šírka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71B02D3B"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max. 1300</w:t>
            </w:r>
          </w:p>
        </w:tc>
      </w:tr>
      <w:tr w:rsidR="004D5CB8" w:rsidRPr="0081714A" w14:paraId="1D3ECC88" w14:textId="77777777" w:rsidTr="004D5CB8">
        <w:trPr>
          <w:trHeight w:val="510"/>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568D04CC"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8</w:t>
            </w:r>
          </w:p>
        </w:tc>
        <w:tc>
          <w:tcPr>
            <w:tcW w:w="6378" w:type="dxa"/>
            <w:tcBorders>
              <w:top w:val="nil"/>
              <w:left w:val="single" w:sz="4" w:space="0" w:color="auto"/>
              <w:bottom w:val="single" w:sz="4" w:space="0" w:color="auto"/>
              <w:right w:val="nil"/>
            </w:tcBorders>
            <w:shd w:val="clear" w:color="auto" w:fill="auto"/>
            <w:vAlign w:val="center"/>
            <w:hideMark/>
          </w:tcPr>
          <w:p w14:paraId="7AFDDD66"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Vonkajšie rozmery prístroja v mm: </w:t>
            </w:r>
            <w:r w:rsidRPr="0081714A">
              <w:rPr>
                <w:rFonts w:ascii="Proba Pro" w:eastAsia="Times New Roman" w:hAnsi="Proba Pro" w:cs="Calibri"/>
                <w:color w:val="000000"/>
                <w:sz w:val="20"/>
                <w:szCs w:val="20"/>
                <w:lang w:eastAsia="sk-SK"/>
              </w:rPr>
              <w:br/>
              <w:t>hĺbka</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78238358"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max. 990</w:t>
            </w:r>
          </w:p>
        </w:tc>
      </w:tr>
      <w:tr w:rsidR="004D5CB8" w:rsidRPr="0081714A" w14:paraId="51346207" w14:textId="77777777" w:rsidTr="004D5CB8">
        <w:trPr>
          <w:trHeight w:val="510"/>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0D392E6A"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9</w:t>
            </w:r>
          </w:p>
        </w:tc>
        <w:tc>
          <w:tcPr>
            <w:tcW w:w="6378" w:type="dxa"/>
            <w:tcBorders>
              <w:top w:val="nil"/>
              <w:left w:val="single" w:sz="4" w:space="0" w:color="auto"/>
              <w:bottom w:val="single" w:sz="4" w:space="0" w:color="auto"/>
              <w:right w:val="nil"/>
            </w:tcBorders>
            <w:shd w:val="clear" w:color="auto" w:fill="auto"/>
            <w:vAlign w:val="center"/>
            <w:hideMark/>
          </w:tcPr>
          <w:p w14:paraId="65B6440A"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Rozmery vnútornej komory v mm: </w:t>
            </w:r>
            <w:r w:rsidRPr="0081714A">
              <w:rPr>
                <w:rFonts w:ascii="Proba Pro" w:eastAsia="Times New Roman" w:hAnsi="Proba Pro" w:cs="Calibri"/>
                <w:color w:val="000000"/>
                <w:sz w:val="20"/>
                <w:szCs w:val="20"/>
                <w:lang w:eastAsia="sk-SK"/>
              </w:rPr>
              <w:br/>
              <w:t xml:space="preserve">výška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1C5D21EE"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min. 700</w:t>
            </w:r>
          </w:p>
        </w:tc>
      </w:tr>
      <w:tr w:rsidR="004D5CB8" w:rsidRPr="0081714A" w14:paraId="0DF20758" w14:textId="77777777" w:rsidTr="004D5CB8">
        <w:trPr>
          <w:trHeight w:val="510"/>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61A18E51"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10</w:t>
            </w:r>
          </w:p>
        </w:tc>
        <w:tc>
          <w:tcPr>
            <w:tcW w:w="6378" w:type="dxa"/>
            <w:tcBorders>
              <w:top w:val="nil"/>
              <w:left w:val="single" w:sz="4" w:space="0" w:color="auto"/>
              <w:bottom w:val="single" w:sz="4" w:space="0" w:color="auto"/>
              <w:right w:val="nil"/>
            </w:tcBorders>
            <w:shd w:val="clear" w:color="auto" w:fill="auto"/>
            <w:vAlign w:val="center"/>
            <w:hideMark/>
          </w:tcPr>
          <w:p w14:paraId="0DDDA939"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Rozmery vnútornej komory v mm: </w:t>
            </w:r>
            <w:r w:rsidRPr="0081714A">
              <w:rPr>
                <w:rFonts w:ascii="Proba Pro" w:eastAsia="Times New Roman" w:hAnsi="Proba Pro" w:cs="Calibri"/>
                <w:color w:val="000000"/>
                <w:sz w:val="20"/>
                <w:szCs w:val="20"/>
                <w:lang w:eastAsia="sk-SK"/>
              </w:rPr>
              <w:br/>
              <w:t xml:space="preserve">šírka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0BB1A37C"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min. 650</w:t>
            </w:r>
          </w:p>
        </w:tc>
      </w:tr>
      <w:tr w:rsidR="004D5CB8" w:rsidRPr="0081714A" w14:paraId="6B9CC4F4" w14:textId="77777777" w:rsidTr="004D5CB8">
        <w:trPr>
          <w:trHeight w:val="510"/>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19106455"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11</w:t>
            </w:r>
          </w:p>
        </w:tc>
        <w:tc>
          <w:tcPr>
            <w:tcW w:w="6378" w:type="dxa"/>
            <w:tcBorders>
              <w:top w:val="nil"/>
              <w:left w:val="single" w:sz="4" w:space="0" w:color="auto"/>
              <w:bottom w:val="single" w:sz="4" w:space="0" w:color="auto"/>
              <w:right w:val="nil"/>
            </w:tcBorders>
            <w:shd w:val="clear" w:color="auto" w:fill="auto"/>
            <w:vAlign w:val="center"/>
            <w:hideMark/>
          </w:tcPr>
          <w:p w14:paraId="24E5CE8C"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Rozmery vnútornej komory v mm: </w:t>
            </w:r>
            <w:r w:rsidRPr="0081714A">
              <w:rPr>
                <w:rFonts w:ascii="Proba Pro" w:eastAsia="Times New Roman" w:hAnsi="Proba Pro" w:cs="Calibri"/>
                <w:color w:val="000000"/>
                <w:sz w:val="20"/>
                <w:szCs w:val="20"/>
                <w:lang w:eastAsia="sk-SK"/>
              </w:rPr>
              <w:br/>
              <w:t>hĺbka</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1F319725"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min. 690</w:t>
            </w:r>
          </w:p>
        </w:tc>
      </w:tr>
      <w:tr w:rsidR="004D5CB8" w:rsidRPr="0081714A" w14:paraId="2BC7D841" w14:textId="77777777" w:rsidTr="004D5CB8">
        <w:trPr>
          <w:trHeight w:val="450"/>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783CA42C"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12</w:t>
            </w:r>
          </w:p>
        </w:tc>
        <w:tc>
          <w:tcPr>
            <w:tcW w:w="6378" w:type="dxa"/>
            <w:tcBorders>
              <w:top w:val="nil"/>
              <w:left w:val="single" w:sz="4" w:space="0" w:color="auto"/>
              <w:bottom w:val="single" w:sz="4" w:space="0" w:color="auto"/>
              <w:right w:val="nil"/>
            </w:tcBorders>
            <w:shd w:val="clear" w:color="auto" w:fill="auto"/>
            <w:vAlign w:val="center"/>
            <w:hideMark/>
          </w:tcPr>
          <w:p w14:paraId="49731C9A"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Hmotnosť vrátane zabudovaného vyvíjača pary v kg</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601D1A15"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max. 1100</w:t>
            </w:r>
          </w:p>
        </w:tc>
      </w:tr>
      <w:tr w:rsidR="004D5CB8" w:rsidRPr="0081714A" w14:paraId="79070595" w14:textId="77777777" w:rsidTr="004D5CB8">
        <w:trPr>
          <w:trHeight w:val="510"/>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2CC00557"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13</w:t>
            </w:r>
          </w:p>
        </w:tc>
        <w:tc>
          <w:tcPr>
            <w:tcW w:w="6378" w:type="dxa"/>
            <w:tcBorders>
              <w:top w:val="nil"/>
              <w:left w:val="single" w:sz="4" w:space="0" w:color="auto"/>
              <w:bottom w:val="single" w:sz="4" w:space="0" w:color="auto"/>
              <w:right w:val="nil"/>
            </w:tcBorders>
            <w:shd w:val="clear" w:color="auto" w:fill="auto"/>
            <w:vAlign w:val="center"/>
            <w:hideMark/>
          </w:tcPr>
          <w:p w14:paraId="5D999845"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Spotreba na jeden sterilizačný cyklus:</w:t>
            </w:r>
            <w:r w:rsidRPr="0081714A">
              <w:rPr>
                <w:rFonts w:ascii="Proba Pro" w:eastAsia="Times New Roman" w:hAnsi="Proba Pro" w:cs="Calibri"/>
                <w:color w:val="000000"/>
                <w:sz w:val="20"/>
                <w:szCs w:val="20"/>
                <w:lang w:eastAsia="sk-SK"/>
              </w:rPr>
              <w:br/>
              <w:t xml:space="preserve">voda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68737BB6"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max. 0,07 m3</w:t>
            </w:r>
          </w:p>
        </w:tc>
      </w:tr>
      <w:tr w:rsidR="004D5CB8" w:rsidRPr="0081714A" w14:paraId="40723C57" w14:textId="77777777" w:rsidTr="004D5CB8">
        <w:trPr>
          <w:trHeight w:val="510"/>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1D6E2B07"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14</w:t>
            </w:r>
          </w:p>
        </w:tc>
        <w:tc>
          <w:tcPr>
            <w:tcW w:w="6378" w:type="dxa"/>
            <w:tcBorders>
              <w:top w:val="nil"/>
              <w:left w:val="single" w:sz="4" w:space="0" w:color="auto"/>
              <w:bottom w:val="single" w:sz="4" w:space="0" w:color="auto"/>
              <w:right w:val="nil"/>
            </w:tcBorders>
            <w:shd w:val="clear" w:color="auto" w:fill="auto"/>
            <w:vAlign w:val="center"/>
            <w:hideMark/>
          </w:tcPr>
          <w:p w14:paraId="267575CC"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Spotreba na jeden sterilizačný cyklus:</w:t>
            </w:r>
            <w:r w:rsidRPr="0081714A">
              <w:rPr>
                <w:rFonts w:ascii="Proba Pro" w:eastAsia="Times New Roman" w:hAnsi="Proba Pro" w:cs="Calibri"/>
                <w:color w:val="000000"/>
                <w:sz w:val="20"/>
                <w:szCs w:val="20"/>
                <w:lang w:eastAsia="sk-SK"/>
              </w:rPr>
              <w:br/>
              <w:t xml:space="preserve">demi voda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0334ED2D"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max. 0,008 m3</w:t>
            </w:r>
          </w:p>
        </w:tc>
      </w:tr>
      <w:tr w:rsidR="004D5CB8" w:rsidRPr="0081714A" w14:paraId="193E5CC9" w14:textId="77777777" w:rsidTr="004D5CB8">
        <w:trPr>
          <w:trHeight w:val="510"/>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7981BBF4"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15</w:t>
            </w:r>
          </w:p>
        </w:tc>
        <w:tc>
          <w:tcPr>
            <w:tcW w:w="6378" w:type="dxa"/>
            <w:tcBorders>
              <w:top w:val="nil"/>
              <w:left w:val="single" w:sz="4" w:space="0" w:color="auto"/>
              <w:bottom w:val="single" w:sz="4" w:space="0" w:color="auto"/>
              <w:right w:val="nil"/>
            </w:tcBorders>
            <w:shd w:val="clear" w:color="auto" w:fill="auto"/>
            <w:vAlign w:val="center"/>
            <w:hideMark/>
          </w:tcPr>
          <w:p w14:paraId="0114847E"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Spotreba na jeden sterilizačný cyklus:</w:t>
            </w:r>
            <w:r w:rsidRPr="0081714A">
              <w:rPr>
                <w:rFonts w:ascii="Proba Pro" w:eastAsia="Times New Roman" w:hAnsi="Proba Pro" w:cs="Calibri"/>
                <w:color w:val="000000"/>
                <w:sz w:val="20"/>
                <w:szCs w:val="20"/>
                <w:lang w:eastAsia="sk-SK"/>
              </w:rPr>
              <w:br/>
              <w:t xml:space="preserve">para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0B2B8B33"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max. 7,0 kg</w:t>
            </w:r>
          </w:p>
        </w:tc>
      </w:tr>
      <w:tr w:rsidR="004D5CB8" w:rsidRPr="0081714A" w14:paraId="1CC46DDD" w14:textId="77777777" w:rsidTr="004D5CB8">
        <w:trPr>
          <w:trHeight w:val="510"/>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087A4B46"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16</w:t>
            </w:r>
          </w:p>
        </w:tc>
        <w:tc>
          <w:tcPr>
            <w:tcW w:w="6378" w:type="dxa"/>
            <w:tcBorders>
              <w:top w:val="nil"/>
              <w:left w:val="single" w:sz="4" w:space="0" w:color="auto"/>
              <w:bottom w:val="single" w:sz="4" w:space="0" w:color="auto"/>
              <w:right w:val="nil"/>
            </w:tcBorders>
            <w:shd w:val="clear" w:color="auto" w:fill="auto"/>
            <w:vAlign w:val="center"/>
            <w:hideMark/>
          </w:tcPr>
          <w:p w14:paraId="56A679C2"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Spotreba na jeden sterilizačný cyklus:</w:t>
            </w:r>
            <w:r w:rsidRPr="0081714A">
              <w:rPr>
                <w:rFonts w:ascii="Proba Pro" w:eastAsia="Times New Roman" w:hAnsi="Proba Pro" w:cs="Calibri"/>
                <w:color w:val="000000"/>
                <w:sz w:val="20"/>
                <w:szCs w:val="20"/>
                <w:lang w:eastAsia="sk-SK"/>
              </w:rPr>
              <w:br/>
              <w:t xml:space="preserve">el. energia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4B99E7F2"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max. 6,0 kWh</w:t>
            </w:r>
          </w:p>
        </w:tc>
      </w:tr>
      <w:tr w:rsidR="004D5CB8" w:rsidRPr="0081714A" w14:paraId="20F88FAC" w14:textId="77777777" w:rsidTr="004D5CB8">
        <w:trPr>
          <w:trHeight w:val="510"/>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36B76F2F"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17</w:t>
            </w:r>
          </w:p>
        </w:tc>
        <w:tc>
          <w:tcPr>
            <w:tcW w:w="6378" w:type="dxa"/>
            <w:tcBorders>
              <w:top w:val="nil"/>
              <w:left w:val="single" w:sz="4" w:space="0" w:color="auto"/>
              <w:bottom w:val="single" w:sz="4" w:space="0" w:color="auto"/>
              <w:right w:val="nil"/>
            </w:tcBorders>
            <w:shd w:val="clear" w:color="auto" w:fill="auto"/>
            <w:vAlign w:val="center"/>
            <w:hideMark/>
          </w:tcPr>
          <w:p w14:paraId="363124E2"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Pripojovacie napätie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1660BE88"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3P/N/PE 400 V, 50/60Hz</w:t>
            </w:r>
          </w:p>
        </w:tc>
      </w:tr>
      <w:tr w:rsidR="004D5CB8" w:rsidRPr="0081714A" w14:paraId="245A5DF1" w14:textId="77777777" w:rsidTr="004D5CB8">
        <w:trPr>
          <w:trHeight w:val="450"/>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7AAC6B02"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18</w:t>
            </w:r>
          </w:p>
        </w:tc>
        <w:tc>
          <w:tcPr>
            <w:tcW w:w="6378" w:type="dxa"/>
            <w:tcBorders>
              <w:top w:val="nil"/>
              <w:left w:val="single" w:sz="4" w:space="0" w:color="auto"/>
              <w:bottom w:val="single" w:sz="4" w:space="0" w:color="auto"/>
              <w:right w:val="nil"/>
            </w:tcBorders>
            <w:shd w:val="clear" w:color="auto" w:fill="auto"/>
            <w:vAlign w:val="center"/>
            <w:hideMark/>
          </w:tcPr>
          <w:p w14:paraId="43922E67"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Príkon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5A0AF6DD"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max. 38 kW/63A</w:t>
            </w:r>
          </w:p>
        </w:tc>
      </w:tr>
      <w:tr w:rsidR="004D5CB8" w:rsidRPr="0081714A" w14:paraId="0461ABCE" w14:textId="77777777" w:rsidTr="004D5CB8">
        <w:trPr>
          <w:trHeight w:val="450"/>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39D2B141"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19</w:t>
            </w:r>
          </w:p>
        </w:tc>
        <w:tc>
          <w:tcPr>
            <w:tcW w:w="6378" w:type="dxa"/>
            <w:tcBorders>
              <w:top w:val="nil"/>
              <w:left w:val="single" w:sz="4" w:space="0" w:color="auto"/>
              <w:bottom w:val="single" w:sz="4" w:space="0" w:color="auto"/>
              <w:right w:val="nil"/>
            </w:tcBorders>
            <w:shd w:val="clear" w:color="auto" w:fill="auto"/>
            <w:vAlign w:val="center"/>
            <w:hideMark/>
          </w:tcPr>
          <w:p w14:paraId="62E6E81F"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Hlučnosť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4F63E17A"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max. 65 dB</w:t>
            </w:r>
          </w:p>
        </w:tc>
      </w:tr>
      <w:tr w:rsidR="004D5CB8" w:rsidRPr="0081714A" w14:paraId="141E4D79" w14:textId="77777777" w:rsidTr="004D5CB8">
        <w:trPr>
          <w:trHeight w:val="255"/>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3208B67C"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20</w:t>
            </w:r>
          </w:p>
        </w:tc>
        <w:tc>
          <w:tcPr>
            <w:tcW w:w="6378" w:type="dxa"/>
            <w:tcBorders>
              <w:top w:val="nil"/>
              <w:left w:val="single" w:sz="4" w:space="0" w:color="auto"/>
              <w:bottom w:val="single" w:sz="4" w:space="0" w:color="auto"/>
              <w:right w:val="nil"/>
            </w:tcBorders>
            <w:shd w:val="clear" w:color="auto" w:fill="auto"/>
            <w:vAlign w:val="center"/>
            <w:hideMark/>
          </w:tcPr>
          <w:p w14:paraId="134D72D0"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Frakčné vákuum pomocou výkonnej vodokružnej vývevy</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1D3A5F25"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D5CB8" w:rsidRPr="0081714A" w14:paraId="5A52858A" w14:textId="77777777" w:rsidTr="004D5CB8">
        <w:trPr>
          <w:trHeight w:val="255"/>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698EE49C"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21</w:t>
            </w:r>
          </w:p>
        </w:tc>
        <w:tc>
          <w:tcPr>
            <w:tcW w:w="6378" w:type="dxa"/>
            <w:tcBorders>
              <w:top w:val="nil"/>
              <w:left w:val="single" w:sz="4" w:space="0" w:color="auto"/>
              <w:bottom w:val="single" w:sz="4" w:space="0" w:color="auto"/>
              <w:right w:val="nil"/>
            </w:tcBorders>
            <w:shd w:val="clear" w:color="auto" w:fill="auto"/>
            <w:vAlign w:val="center"/>
            <w:hideMark/>
          </w:tcPr>
          <w:p w14:paraId="29E523B8"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Sterilizačná komora s vyhrievaným plášťom z nerezovej ocele</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569804A9"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D5CB8" w:rsidRPr="0081714A" w14:paraId="62947598" w14:textId="77777777" w:rsidTr="004D5CB8">
        <w:trPr>
          <w:trHeight w:val="255"/>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2AD9F213"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22</w:t>
            </w:r>
          </w:p>
        </w:tc>
        <w:tc>
          <w:tcPr>
            <w:tcW w:w="6378" w:type="dxa"/>
            <w:tcBorders>
              <w:top w:val="nil"/>
              <w:left w:val="single" w:sz="4" w:space="0" w:color="auto"/>
              <w:bottom w:val="single" w:sz="4" w:space="0" w:color="auto"/>
              <w:right w:val="nil"/>
            </w:tcBorders>
            <w:shd w:val="clear" w:color="auto" w:fill="auto"/>
            <w:vAlign w:val="center"/>
            <w:hideMark/>
          </w:tcPr>
          <w:p w14:paraId="06288ECF"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Vonkajšie kryty z nehrdzavejúcej ocele</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5CFB4EC0"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D5CB8" w:rsidRPr="0081714A" w14:paraId="5E64B185" w14:textId="77777777" w:rsidTr="004D5CB8">
        <w:trPr>
          <w:trHeight w:val="510"/>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74703D2E"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23</w:t>
            </w:r>
          </w:p>
        </w:tc>
        <w:tc>
          <w:tcPr>
            <w:tcW w:w="6378" w:type="dxa"/>
            <w:tcBorders>
              <w:top w:val="nil"/>
              <w:left w:val="single" w:sz="4" w:space="0" w:color="auto"/>
              <w:bottom w:val="single" w:sz="4" w:space="0" w:color="auto"/>
              <w:right w:val="nil"/>
            </w:tcBorders>
            <w:shd w:val="clear" w:color="auto" w:fill="auto"/>
            <w:vAlign w:val="center"/>
            <w:hideMark/>
          </w:tcPr>
          <w:p w14:paraId="10E7FC4F"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Materiál komory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2EC71A13"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nehrdzavejúca oceľ</w:t>
            </w:r>
          </w:p>
        </w:tc>
      </w:tr>
      <w:tr w:rsidR="004D5CB8" w:rsidRPr="0081714A" w14:paraId="2ACC021A" w14:textId="77777777" w:rsidTr="004D5CB8">
        <w:trPr>
          <w:trHeight w:val="255"/>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57FB1D06"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24</w:t>
            </w:r>
          </w:p>
        </w:tc>
        <w:tc>
          <w:tcPr>
            <w:tcW w:w="6378" w:type="dxa"/>
            <w:tcBorders>
              <w:top w:val="nil"/>
              <w:left w:val="single" w:sz="4" w:space="0" w:color="auto"/>
              <w:bottom w:val="single" w:sz="4" w:space="0" w:color="auto"/>
              <w:right w:val="nil"/>
            </w:tcBorders>
            <w:shd w:val="clear" w:color="auto" w:fill="auto"/>
            <w:vAlign w:val="center"/>
            <w:hideMark/>
          </w:tcPr>
          <w:p w14:paraId="5795439F"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Automatické mikroprocesorové riadenie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14501FCD"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D5CB8" w:rsidRPr="0081714A" w14:paraId="78B31AE7" w14:textId="77777777" w:rsidTr="004D5CB8">
        <w:trPr>
          <w:trHeight w:val="510"/>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6F795C36"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25</w:t>
            </w:r>
          </w:p>
        </w:tc>
        <w:tc>
          <w:tcPr>
            <w:tcW w:w="6378" w:type="dxa"/>
            <w:tcBorders>
              <w:top w:val="nil"/>
              <w:left w:val="single" w:sz="4" w:space="0" w:color="auto"/>
              <w:bottom w:val="single" w:sz="4" w:space="0" w:color="auto"/>
              <w:right w:val="nil"/>
            </w:tcBorders>
            <w:shd w:val="clear" w:color="auto" w:fill="auto"/>
            <w:vAlign w:val="center"/>
            <w:hideMark/>
          </w:tcPr>
          <w:p w14:paraId="1DD3695F"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Kontrola jednotlivých sterilizačných fáz v priebehu celého cyklu</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527E2EC3"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D5CB8" w:rsidRPr="0081714A" w14:paraId="67581672" w14:textId="77777777" w:rsidTr="004D5CB8">
        <w:trPr>
          <w:trHeight w:val="765"/>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0A1C124C"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26</w:t>
            </w:r>
          </w:p>
        </w:tc>
        <w:tc>
          <w:tcPr>
            <w:tcW w:w="6378" w:type="dxa"/>
            <w:tcBorders>
              <w:top w:val="nil"/>
              <w:left w:val="single" w:sz="4" w:space="0" w:color="auto"/>
              <w:bottom w:val="single" w:sz="4" w:space="0" w:color="auto"/>
              <w:right w:val="nil"/>
            </w:tcBorders>
            <w:shd w:val="clear" w:color="auto" w:fill="auto"/>
            <w:vAlign w:val="center"/>
            <w:hideMark/>
          </w:tcPr>
          <w:p w14:paraId="71F6A32E"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Dotykový displej min. 8,4 “zobrazujúci informácie pre obsluhu, teploty, tlaku, fázy sterilizačného cyklu, chybové hlásenia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1DDF170C"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D5CB8" w:rsidRPr="0081714A" w14:paraId="7D095CFC" w14:textId="77777777" w:rsidTr="004D5CB8">
        <w:trPr>
          <w:trHeight w:val="510"/>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39620DC6"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27</w:t>
            </w:r>
          </w:p>
        </w:tc>
        <w:tc>
          <w:tcPr>
            <w:tcW w:w="6378" w:type="dxa"/>
            <w:tcBorders>
              <w:top w:val="nil"/>
              <w:left w:val="single" w:sz="4" w:space="0" w:color="auto"/>
              <w:bottom w:val="single" w:sz="4" w:space="0" w:color="auto"/>
              <w:right w:val="nil"/>
            </w:tcBorders>
            <w:shd w:val="clear" w:color="auto" w:fill="auto"/>
            <w:vAlign w:val="center"/>
            <w:hideMark/>
          </w:tcPr>
          <w:p w14:paraId="01B73029"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Regulácia tlaku pary pomocou snímačov nezávislých od atmosférického tlaku vzduchu</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6BBF5674"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D5CB8" w:rsidRPr="0081714A" w14:paraId="474854D1" w14:textId="77777777" w:rsidTr="004D5CB8">
        <w:trPr>
          <w:trHeight w:val="255"/>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6B411BBE"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lastRenderedPageBreak/>
              <w:t>28</w:t>
            </w:r>
          </w:p>
        </w:tc>
        <w:tc>
          <w:tcPr>
            <w:tcW w:w="6378" w:type="dxa"/>
            <w:tcBorders>
              <w:top w:val="nil"/>
              <w:left w:val="single" w:sz="4" w:space="0" w:color="auto"/>
              <w:bottom w:val="single" w:sz="4" w:space="0" w:color="auto"/>
              <w:right w:val="nil"/>
            </w:tcBorders>
            <w:shd w:val="clear" w:color="auto" w:fill="auto"/>
            <w:vAlign w:val="center"/>
            <w:hideMark/>
          </w:tcPr>
          <w:p w14:paraId="3BD22CF4"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Programy na rôzne typy sterilizácie</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091359E5"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D5CB8" w:rsidRPr="0081714A" w14:paraId="12B92021" w14:textId="77777777" w:rsidTr="004760DD">
        <w:trPr>
          <w:trHeight w:val="255"/>
        </w:trPr>
        <w:tc>
          <w:tcPr>
            <w:tcW w:w="9067"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0B040F06" w14:textId="03E3C36A" w:rsidR="004D5CB8" w:rsidRPr="0081714A" w:rsidRDefault="004D5CB8" w:rsidP="0081714A">
            <w:pPr>
              <w:spacing w:after="0" w:line="240" w:lineRule="auto"/>
              <w:rPr>
                <w:rFonts w:ascii="Proba Pro" w:eastAsia="Times New Roman" w:hAnsi="Proba Pro" w:cs="Calibri"/>
                <w:b/>
                <w:bCs/>
                <w:color w:val="000000"/>
                <w:sz w:val="20"/>
                <w:szCs w:val="20"/>
                <w:lang w:eastAsia="sk-SK"/>
              </w:rPr>
            </w:pPr>
            <w:r w:rsidRPr="0081714A">
              <w:rPr>
                <w:rFonts w:ascii="Proba Pro" w:eastAsia="Times New Roman" w:hAnsi="Proba Pro" w:cs="Calibri"/>
                <w:b/>
                <w:bCs/>
                <w:color w:val="000000"/>
                <w:sz w:val="20"/>
                <w:szCs w:val="20"/>
                <w:lang w:eastAsia="sk-SK"/>
              </w:rPr>
              <w:t>Povinné príslušenstvo</w:t>
            </w:r>
          </w:p>
        </w:tc>
      </w:tr>
      <w:tr w:rsidR="004D5CB8" w:rsidRPr="0081714A" w14:paraId="3FBB36DE" w14:textId="77777777" w:rsidTr="004D5CB8">
        <w:trPr>
          <w:trHeight w:val="450"/>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63124098"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29</w:t>
            </w:r>
          </w:p>
        </w:tc>
        <w:tc>
          <w:tcPr>
            <w:tcW w:w="6378" w:type="dxa"/>
            <w:tcBorders>
              <w:top w:val="single" w:sz="4" w:space="0" w:color="auto"/>
              <w:left w:val="single" w:sz="4" w:space="0" w:color="auto"/>
              <w:bottom w:val="single" w:sz="4" w:space="0" w:color="auto"/>
              <w:right w:val="nil"/>
            </w:tcBorders>
            <w:shd w:val="clear" w:color="auto" w:fill="auto"/>
            <w:vAlign w:val="center"/>
            <w:hideMark/>
          </w:tcPr>
          <w:p w14:paraId="4E44E04F"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Transportný vozík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E0F6A"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min. 2 ks</w:t>
            </w:r>
          </w:p>
        </w:tc>
      </w:tr>
      <w:tr w:rsidR="004D5CB8" w:rsidRPr="0081714A" w14:paraId="60D6FCE1" w14:textId="77777777" w:rsidTr="004D5CB8">
        <w:trPr>
          <w:trHeight w:val="450"/>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0C34AB42"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30</w:t>
            </w:r>
          </w:p>
        </w:tc>
        <w:tc>
          <w:tcPr>
            <w:tcW w:w="6378" w:type="dxa"/>
            <w:tcBorders>
              <w:top w:val="nil"/>
              <w:left w:val="single" w:sz="4" w:space="0" w:color="auto"/>
              <w:bottom w:val="single" w:sz="4" w:space="0" w:color="auto"/>
              <w:right w:val="nil"/>
            </w:tcBorders>
            <w:shd w:val="clear" w:color="auto" w:fill="auto"/>
            <w:vAlign w:val="center"/>
            <w:hideMark/>
          </w:tcPr>
          <w:p w14:paraId="5B9AB6D3"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Závažací vozík</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5964B12A"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min. 1 ks</w:t>
            </w:r>
          </w:p>
        </w:tc>
      </w:tr>
      <w:tr w:rsidR="004D5CB8" w:rsidRPr="0081714A" w14:paraId="086DE072" w14:textId="77777777" w:rsidTr="004D5CB8">
        <w:trPr>
          <w:trHeight w:val="450"/>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32B0243F"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31</w:t>
            </w:r>
          </w:p>
        </w:tc>
        <w:tc>
          <w:tcPr>
            <w:tcW w:w="6378" w:type="dxa"/>
            <w:tcBorders>
              <w:top w:val="nil"/>
              <w:left w:val="single" w:sz="4" w:space="0" w:color="auto"/>
              <w:bottom w:val="single" w:sz="4" w:space="0" w:color="auto"/>
              <w:right w:val="nil"/>
            </w:tcBorders>
            <w:shd w:val="clear" w:color="auto" w:fill="auto"/>
            <w:vAlign w:val="center"/>
            <w:hideMark/>
          </w:tcPr>
          <w:p w14:paraId="2A6B5CEE"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Úpravovňa vody</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73D8DA58"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min. 1 ks</w:t>
            </w:r>
          </w:p>
        </w:tc>
      </w:tr>
    </w:tbl>
    <w:p w14:paraId="1FB40AB1" w14:textId="77777777" w:rsidR="002A5495" w:rsidRPr="0081714A" w:rsidRDefault="002A5495" w:rsidP="0081714A">
      <w:pPr>
        <w:pStyle w:val="SAP1"/>
        <w:widowControl/>
        <w:numPr>
          <w:ilvl w:val="0"/>
          <w:numId w:val="0"/>
        </w:numPr>
        <w:spacing w:before="0" w:after="120" w:line="240" w:lineRule="auto"/>
        <w:rPr>
          <w:szCs w:val="24"/>
        </w:rPr>
      </w:pPr>
    </w:p>
    <w:p w14:paraId="1E1AFDB0" w14:textId="5E8EBF81" w:rsidR="00B065C9" w:rsidRPr="005A6353" w:rsidRDefault="00E50E0B" w:rsidP="005A6353">
      <w:pPr>
        <w:pStyle w:val="SAP1"/>
        <w:widowControl/>
        <w:numPr>
          <w:ilvl w:val="0"/>
          <w:numId w:val="180"/>
        </w:numPr>
        <w:spacing w:before="0" w:after="0" w:line="240" w:lineRule="auto"/>
        <w:rPr>
          <w:szCs w:val="24"/>
        </w:rPr>
      </w:pPr>
      <w:bookmarkStart w:id="149" w:name="_Toc22634846"/>
      <w:r w:rsidRPr="0081714A">
        <w:rPr>
          <w:szCs w:val="24"/>
        </w:rPr>
        <w:t xml:space="preserve">Položka č. 4 – </w:t>
      </w:r>
      <w:r w:rsidR="004D5CB8" w:rsidRPr="0081714A">
        <w:rPr>
          <w:szCs w:val="24"/>
        </w:rPr>
        <w:t>Formaldehydový sterilizátor</w:t>
      </w:r>
      <w:bookmarkEnd w:id="149"/>
      <w:r w:rsidR="004D5CB8" w:rsidRPr="0081714A">
        <w:rPr>
          <w:szCs w:val="24"/>
        </w:rPr>
        <w:t xml:space="preserve"> </w:t>
      </w:r>
    </w:p>
    <w:p w14:paraId="198D01B9" w14:textId="16085FFA" w:rsidR="00E50E0B" w:rsidRPr="0081714A" w:rsidRDefault="00E50E0B" w:rsidP="0081714A">
      <w:pPr>
        <w:numPr>
          <w:ilvl w:val="1"/>
          <w:numId w:val="180"/>
        </w:numPr>
        <w:spacing w:after="120" w:line="240" w:lineRule="auto"/>
        <w:ind w:left="578" w:hanging="578"/>
        <w:jc w:val="both"/>
        <w:rPr>
          <w:rFonts w:ascii="Proba Pro" w:hAnsi="Proba Pro" w:cs="Arial"/>
          <w:sz w:val="20"/>
          <w:szCs w:val="20"/>
        </w:rPr>
      </w:pPr>
      <w:r w:rsidRPr="0081714A">
        <w:rPr>
          <w:rFonts w:ascii="Proba Pro" w:hAnsi="Proba Pro" w:cs="Arial"/>
          <w:sz w:val="20"/>
          <w:szCs w:val="20"/>
        </w:rPr>
        <w:t xml:space="preserve">Predmetom zákazky je tovar – </w:t>
      </w:r>
      <w:r w:rsidR="004D5CB8" w:rsidRPr="0081714A">
        <w:rPr>
          <w:rFonts w:ascii="Proba Pro" w:hAnsi="Proba Pro" w:cs="Arial"/>
          <w:sz w:val="20"/>
          <w:szCs w:val="20"/>
        </w:rPr>
        <w:t xml:space="preserve">Formaldehydový sterilizátor </w:t>
      </w:r>
      <w:r w:rsidRPr="0081714A">
        <w:rPr>
          <w:rFonts w:ascii="Proba Pro" w:hAnsi="Proba Pro" w:cs="Arial"/>
          <w:sz w:val="20"/>
          <w:szCs w:val="20"/>
        </w:rPr>
        <w:t>v</w:t>
      </w:r>
      <w:r w:rsidRPr="0081714A">
        <w:rPr>
          <w:rFonts w:cs="Calibri"/>
          <w:sz w:val="20"/>
          <w:szCs w:val="20"/>
        </w:rPr>
        <w:t> </w:t>
      </w:r>
      <w:r w:rsidRPr="0081714A">
        <w:rPr>
          <w:rFonts w:ascii="Proba Pro" w:hAnsi="Proba Pro" w:cs="Arial"/>
          <w:sz w:val="20"/>
          <w:szCs w:val="20"/>
        </w:rPr>
        <w:t>po</w:t>
      </w:r>
      <w:r w:rsidRPr="0081714A">
        <w:rPr>
          <w:rFonts w:ascii="Proba Pro" w:hAnsi="Proba Pro" w:cs="Proba Pro"/>
          <w:sz w:val="20"/>
          <w:szCs w:val="20"/>
        </w:rPr>
        <w:t>č</w:t>
      </w:r>
      <w:r w:rsidRPr="0081714A">
        <w:rPr>
          <w:rFonts w:ascii="Proba Pro" w:hAnsi="Proba Pro" w:cs="Arial"/>
          <w:sz w:val="20"/>
          <w:szCs w:val="20"/>
        </w:rPr>
        <w:t>te 1 ks.</w:t>
      </w:r>
    </w:p>
    <w:p w14:paraId="5187C962" w14:textId="61A3798B" w:rsidR="00E50E0B" w:rsidRPr="0081714A" w:rsidRDefault="00E50E0B" w:rsidP="0081714A">
      <w:pPr>
        <w:numPr>
          <w:ilvl w:val="1"/>
          <w:numId w:val="180"/>
        </w:numPr>
        <w:spacing w:line="240" w:lineRule="auto"/>
        <w:ind w:left="576"/>
        <w:jc w:val="both"/>
        <w:rPr>
          <w:rFonts w:ascii="Proba Pro" w:hAnsi="Proba Pro" w:cs="Arial"/>
          <w:sz w:val="20"/>
          <w:szCs w:val="20"/>
        </w:rPr>
      </w:pPr>
      <w:r w:rsidRPr="0081714A">
        <w:rPr>
          <w:rFonts w:ascii="Proba Pro" w:hAnsi="Proba Pro" w:cs="Arial"/>
          <w:sz w:val="20"/>
          <w:szCs w:val="20"/>
        </w:rPr>
        <w:t>Uchádzačom ponúkaný predmet zákazky musí spĺňať nasledovné minimálne požiadavky na funkčné a</w:t>
      </w:r>
      <w:r w:rsidRPr="0081714A">
        <w:rPr>
          <w:rFonts w:cs="Calibri"/>
          <w:sz w:val="20"/>
          <w:szCs w:val="20"/>
        </w:rPr>
        <w:t> </w:t>
      </w:r>
      <w:r w:rsidRPr="0081714A">
        <w:rPr>
          <w:rFonts w:ascii="Proba Pro" w:hAnsi="Proba Pro" w:cs="Arial"/>
          <w:sz w:val="20"/>
          <w:szCs w:val="20"/>
        </w:rPr>
        <w:t>v</w:t>
      </w:r>
      <w:r w:rsidRPr="0081714A">
        <w:rPr>
          <w:rFonts w:ascii="Proba Pro" w:hAnsi="Proba Pro" w:cs="Proba Pro"/>
          <w:sz w:val="20"/>
          <w:szCs w:val="20"/>
        </w:rPr>
        <w:t>ý</w:t>
      </w:r>
      <w:r w:rsidRPr="0081714A">
        <w:rPr>
          <w:rFonts w:ascii="Proba Pro" w:hAnsi="Proba Pro" w:cs="Arial"/>
          <w:sz w:val="20"/>
          <w:szCs w:val="20"/>
        </w:rPr>
        <w:t>konnostn</w:t>
      </w:r>
      <w:r w:rsidRPr="0081714A">
        <w:rPr>
          <w:rFonts w:ascii="Proba Pro" w:hAnsi="Proba Pro" w:cs="Proba Pro"/>
          <w:sz w:val="20"/>
          <w:szCs w:val="20"/>
        </w:rPr>
        <w:t>é</w:t>
      </w:r>
      <w:r w:rsidRPr="0081714A">
        <w:rPr>
          <w:rFonts w:ascii="Proba Pro" w:hAnsi="Proba Pro" w:cs="Arial"/>
          <w:sz w:val="20"/>
          <w:szCs w:val="20"/>
        </w:rPr>
        <w:t xml:space="preserve"> parametre: </w:t>
      </w:r>
    </w:p>
    <w:tbl>
      <w:tblPr>
        <w:tblW w:w="9067" w:type="dxa"/>
        <w:tblCellMar>
          <w:left w:w="70" w:type="dxa"/>
          <w:right w:w="70" w:type="dxa"/>
        </w:tblCellMar>
        <w:tblLook w:val="04A0" w:firstRow="1" w:lastRow="0" w:firstColumn="1" w:lastColumn="0" w:noHBand="0" w:noVBand="1"/>
      </w:tblPr>
      <w:tblGrid>
        <w:gridCol w:w="480"/>
        <w:gridCol w:w="6319"/>
        <w:gridCol w:w="2268"/>
      </w:tblGrid>
      <w:tr w:rsidR="004D5CB8" w:rsidRPr="0081714A" w14:paraId="58BEF25A" w14:textId="77777777" w:rsidTr="004D5CB8">
        <w:trPr>
          <w:trHeight w:val="900"/>
        </w:trPr>
        <w:tc>
          <w:tcPr>
            <w:tcW w:w="480" w:type="dxa"/>
            <w:tcBorders>
              <w:top w:val="single" w:sz="4" w:space="0" w:color="auto"/>
              <w:left w:val="single" w:sz="4" w:space="0" w:color="auto"/>
              <w:bottom w:val="single" w:sz="4" w:space="0" w:color="auto"/>
              <w:right w:val="nil"/>
            </w:tcBorders>
            <w:shd w:val="clear" w:color="000000" w:fill="F2F2F2"/>
            <w:noWrap/>
            <w:hideMark/>
          </w:tcPr>
          <w:p w14:paraId="5B168642" w14:textId="77777777" w:rsidR="004D5CB8" w:rsidRPr="0081714A" w:rsidRDefault="004D5CB8"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 č.</w:t>
            </w:r>
          </w:p>
        </w:tc>
        <w:tc>
          <w:tcPr>
            <w:tcW w:w="6319" w:type="dxa"/>
            <w:tcBorders>
              <w:top w:val="single" w:sz="4" w:space="0" w:color="auto"/>
              <w:left w:val="single" w:sz="4" w:space="0" w:color="auto"/>
              <w:bottom w:val="single" w:sz="4" w:space="0" w:color="auto"/>
              <w:right w:val="single" w:sz="4" w:space="0" w:color="auto"/>
            </w:tcBorders>
            <w:shd w:val="clear" w:color="000000" w:fill="F2F2F2"/>
            <w:hideMark/>
          </w:tcPr>
          <w:p w14:paraId="0A2984C5" w14:textId="77777777" w:rsidR="004D5CB8" w:rsidRPr="0081714A" w:rsidRDefault="004D5CB8"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Požadovaný parameter/funkcia/časť položky</w:t>
            </w:r>
            <w:r w:rsidRPr="0081714A">
              <w:rPr>
                <w:rFonts w:ascii="Proba Pro" w:eastAsia="Times New Roman" w:hAnsi="Proba Pro" w:cs="Calibri"/>
                <w:b/>
                <w:bCs/>
                <w:sz w:val="20"/>
                <w:szCs w:val="20"/>
                <w:lang w:eastAsia="sk-SK"/>
              </w:rPr>
              <w:br/>
            </w:r>
            <w:r w:rsidRPr="0081714A">
              <w:rPr>
                <w:rFonts w:ascii="Proba Pro" w:eastAsia="Times New Roman" w:hAnsi="Proba Pro" w:cs="Calibri"/>
                <w:sz w:val="20"/>
                <w:szCs w:val="20"/>
                <w:lang w:eastAsia="sk-SK"/>
              </w:rPr>
              <w:t>(požadovaná špecifikácia platí pre 1 ks)</w:t>
            </w:r>
          </w:p>
        </w:tc>
        <w:tc>
          <w:tcPr>
            <w:tcW w:w="2268" w:type="dxa"/>
            <w:tcBorders>
              <w:top w:val="single" w:sz="4" w:space="0" w:color="auto"/>
              <w:left w:val="nil"/>
              <w:bottom w:val="single" w:sz="4" w:space="0" w:color="auto"/>
              <w:right w:val="single" w:sz="4" w:space="0" w:color="auto"/>
            </w:tcBorders>
            <w:shd w:val="clear" w:color="000000" w:fill="F2F2F2"/>
            <w:hideMark/>
          </w:tcPr>
          <w:p w14:paraId="75D73787" w14:textId="77777777" w:rsidR="004D5CB8" w:rsidRPr="0081714A" w:rsidRDefault="004D5CB8"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Požadovaná hodnota</w:t>
            </w:r>
          </w:p>
        </w:tc>
      </w:tr>
      <w:tr w:rsidR="004D5CB8" w:rsidRPr="0081714A" w14:paraId="515C5B5B" w14:textId="77777777" w:rsidTr="004D5CB8">
        <w:trPr>
          <w:trHeight w:val="45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306450F2"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w:t>
            </w:r>
          </w:p>
        </w:tc>
        <w:tc>
          <w:tcPr>
            <w:tcW w:w="6319" w:type="dxa"/>
            <w:tcBorders>
              <w:top w:val="single" w:sz="4" w:space="0" w:color="auto"/>
              <w:left w:val="single" w:sz="4" w:space="0" w:color="auto"/>
              <w:bottom w:val="single" w:sz="4" w:space="0" w:color="auto"/>
              <w:right w:val="nil"/>
            </w:tcBorders>
            <w:shd w:val="clear" w:color="000000" w:fill="FFFFFF"/>
            <w:vAlign w:val="center"/>
            <w:hideMark/>
          </w:tcPr>
          <w:p w14:paraId="13821D1F"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Objem komory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3F380" w14:textId="7EF37BD7" w:rsidR="004D5CB8" w:rsidRPr="0081714A" w:rsidRDefault="007429D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Min. </w:t>
            </w:r>
            <w:r w:rsidR="004D5CB8" w:rsidRPr="0081714A">
              <w:rPr>
                <w:rFonts w:ascii="Proba Pro" w:eastAsia="Times New Roman" w:hAnsi="Proba Pro" w:cs="Calibri"/>
                <w:color w:val="000000"/>
                <w:sz w:val="20"/>
                <w:szCs w:val="20"/>
                <w:lang w:eastAsia="sk-SK"/>
              </w:rPr>
              <w:t>110 litrov</w:t>
            </w:r>
          </w:p>
        </w:tc>
      </w:tr>
      <w:tr w:rsidR="004D5CB8" w:rsidRPr="0081714A" w14:paraId="6B2566ED" w14:textId="77777777" w:rsidTr="004D5CB8">
        <w:trPr>
          <w:trHeight w:val="255"/>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5F2997D9"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w:t>
            </w:r>
          </w:p>
        </w:tc>
        <w:tc>
          <w:tcPr>
            <w:tcW w:w="6319" w:type="dxa"/>
            <w:tcBorders>
              <w:top w:val="nil"/>
              <w:left w:val="single" w:sz="4" w:space="0" w:color="auto"/>
              <w:bottom w:val="single" w:sz="4" w:space="0" w:color="auto"/>
              <w:right w:val="nil"/>
            </w:tcBorders>
            <w:shd w:val="clear" w:color="auto" w:fill="auto"/>
            <w:vAlign w:val="center"/>
            <w:hideMark/>
          </w:tcPr>
          <w:p w14:paraId="59B343A3" w14:textId="7E099458"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Sterilizácia balených aj nebalených nástrojov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4D369BF5"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D5CB8" w:rsidRPr="0081714A" w14:paraId="197AA3B4" w14:textId="77777777" w:rsidTr="004D5CB8">
        <w:trPr>
          <w:trHeight w:val="51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14EA7C33"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3</w:t>
            </w:r>
          </w:p>
        </w:tc>
        <w:tc>
          <w:tcPr>
            <w:tcW w:w="6319" w:type="dxa"/>
            <w:tcBorders>
              <w:top w:val="nil"/>
              <w:left w:val="single" w:sz="4" w:space="0" w:color="auto"/>
              <w:bottom w:val="single" w:sz="4" w:space="0" w:color="auto"/>
              <w:right w:val="nil"/>
            </w:tcBorders>
            <w:shd w:val="clear" w:color="auto" w:fill="auto"/>
            <w:vAlign w:val="center"/>
            <w:hideMark/>
          </w:tcPr>
          <w:p w14:paraId="02AB6BCD"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Rozmery vnútornej komory v mm: </w:t>
            </w:r>
            <w:r w:rsidRPr="0081714A">
              <w:rPr>
                <w:rFonts w:ascii="Proba Pro" w:eastAsia="Times New Roman" w:hAnsi="Proba Pro" w:cs="Calibri"/>
                <w:color w:val="000000"/>
                <w:sz w:val="20"/>
                <w:szCs w:val="20"/>
                <w:lang w:eastAsia="sk-SK"/>
              </w:rPr>
              <w:br/>
              <w:t xml:space="preserve">výška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05533E97"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max. 320</w:t>
            </w:r>
          </w:p>
        </w:tc>
      </w:tr>
      <w:tr w:rsidR="004D5CB8" w:rsidRPr="0081714A" w14:paraId="0864FF42" w14:textId="77777777" w:rsidTr="004D5CB8">
        <w:trPr>
          <w:trHeight w:val="51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10E6F52E"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4</w:t>
            </w:r>
          </w:p>
        </w:tc>
        <w:tc>
          <w:tcPr>
            <w:tcW w:w="6319" w:type="dxa"/>
            <w:tcBorders>
              <w:top w:val="nil"/>
              <w:left w:val="single" w:sz="4" w:space="0" w:color="auto"/>
              <w:bottom w:val="single" w:sz="4" w:space="0" w:color="auto"/>
              <w:right w:val="nil"/>
            </w:tcBorders>
            <w:shd w:val="clear" w:color="auto" w:fill="auto"/>
            <w:vAlign w:val="center"/>
            <w:hideMark/>
          </w:tcPr>
          <w:p w14:paraId="07588F73"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Rozmery vnútornej komory v mm: </w:t>
            </w:r>
            <w:r w:rsidRPr="0081714A">
              <w:rPr>
                <w:rFonts w:ascii="Proba Pro" w:eastAsia="Times New Roman" w:hAnsi="Proba Pro" w:cs="Calibri"/>
                <w:color w:val="000000"/>
                <w:sz w:val="20"/>
                <w:szCs w:val="20"/>
                <w:lang w:eastAsia="sk-SK"/>
              </w:rPr>
              <w:br/>
              <w:t xml:space="preserve">šírka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6B83E8EB"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max. 380</w:t>
            </w:r>
          </w:p>
        </w:tc>
      </w:tr>
      <w:tr w:rsidR="004D5CB8" w:rsidRPr="0081714A" w14:paraId="48ED2CCD" w14:textId="77777777" w:rsidTr="004D5CB8">
        <w:trPr>
          <w:trHeight w:val="51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25A130CA"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5</w:t>
            </w:r>
          </w:p>
        </w:tc>
        <w:tc>
          <w:tcPr>
            <w:tcW w:w="6319" w:type="dxa"/>
            <w:tcBorders>
              <w:top w:val="nil"/>
              <w:left w:val="single" w:sz="4" w:space="0" w:color="auto"/>
              <w:bottom w:val="single" w:sz="4" w:space="0" w:color="auto"/>
              <w:right w:val="nil"/>
            </w:tcBorders>
            <w:shd w:val="clear" w:color="auto" w:fill="auto"/>
            <w:vAlign w:val="center"/>
            <w:hideMark/>
          </w:tcPr>
          <w:p w14:paraId="33D9767F"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Rozmery vnútornej komory v mm: </w:t>
            </w:r>
            <w:r w:rsidRPr="0081714A">
              <w:rPr>
                <w:rFonts w:ascii="Proba Pro" w:eastAsia="Times New Roman" w:hAnsi="Proba Pro" w:cs="Calibri"/>
                <w:color w:val="000000"/>
                <w:sz w:val="20"/>
                <w:szCs w:val="20"/>
                <w:lang w:eastAsia="sk-SK"/>
              </w:rPr>
              <w:br/>
              <w:t>hĺbka</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38A3BA0F"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max. 900</w:t>
            </w:r>
          </w:p>
        </w:tc>
      </w:tr>
      <w:tr w:rsidR="004D5CB8" w:rsidRPr="0081714A" w14:paraId="720864B9" w14:textId="77777777" w:rsidTr="004D5CB8">
        <w:trPr>
          <w:trHeight w:val="51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4DDC8B9D"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6</w:t>
            </w:r>
          </w:p>
        </w:tc>
        <w:tc>
          <w:tcPr>
            <w:tcW w:w="6319" w:type="dxa"/>
            <w:tcBorders>
              <w:top w:val="nil"/>
              <w:left w:val="single" w:sz="4" w:space="0" w:color="auto"/>
              <w:bottom w:val="single" w:sz="4" w:space="0" w:color="auto"/>
              <w:right w:val="nil"/>
            </w:tcBorders>
            <w:shd w:val="clear" w:color="auto" w:fill="auto"/>
            <w:vAlign w:val="center"/>
            <w:hideMark/>
          </w:tcPr>
          <w:p w14:paraId="20E4E964" w14:textId="77777777" w:rsidR="004D5CB8" w:rsidRPr="0081714A" w:rsidRDefault="004D5CB8"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 xml:space="preserve">Rozmery prístroja v mm: </w:t>
            </w:r>
            <w:r w:rsidRPr="0081714A">
              <w:rPr>
                <w:rFonts w:ascii="Proba Pro" w:eastAsia="Times New Roman" w:hAnsi="Proba Pro" w:cs="Calibri"/>
                <w:sz w:val="20"/>
                <w:szCs w:val="20"/>
                <w:lang w:eastAsia="sk-SK"/>
              </w:rPr>
              <w:br/>
              <w:t xml:space="preserve">výška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08DA75A0"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max. 1820</w:t>
            </w:r>
          </w:p>
        </w:tc>
      </w:tr>
      <w:tr w:rsidR="004D5CB8" w:rsidRPr="0081714A" w14:paraId="4C6F3107" w14:textId="77777777" w:rsidTr="004D5CB8">
        <w:trPr>
          <w:trHeight w:val="51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470D0C6F"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7</w:t>
            </w:r>
          </w:p>
        </w:tc>
        <w:tc>
          <w:tcPr>
            <w:tcW w:w="6319" w:type="dxa"/>
            <w:tcBorders>
              <w:top w:val="nil"/>
              <w:left w:val="single" w:sz="4" w:space="0" w:color="auto"/>
              <w:bottom w:val="single" w:sz="4" w:space="0" w:color="auto"/>
              <w:right w:val="nil"/>
            </w:tcBorders>
            <w:shd w:val="clear" w:color="auto" w:fill="auto"/>
            <w:vAlign w:val="center"/>
            <w:hideMark/>
          </w:tcPr>
          <w:p w14:paraId="5AA2E8A5" w14:textId="77777777" w:rsidR="004D5CB8" w:rsidRPr="0081714A" w:rsidRDefault="004D5CB8"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 xml:space="preserve">Rozmery prístroja v mm: </w:t>
            </w:r>
            <w:r w:rsidRPr="0081714A">
              <w:rPr>
                <w:rFonts w:ascii="Proba Pro" w:eastAsia="Times New Roman" w:hAnsi="Proba Pro" w:cs="Calibri"/>
                <w:sz w:val="20"/>
                <w:szCs w:val="20"/>
                <w:lang w:eastAsia="sk-SK"/>
              </w:rPr>
              <w:br/>
              <w:t xml:space="preserve">šírka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36C3F87B"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max. 670</w:t>
            </w:r>
          </w:p>
        </w:tc>
      </w:tr>
      <w:tr w:rsidR="004D5CB8" w:rsidRPr="0081714A" w14:paraId="0147A25D" w14:textId="77777777" w:rsidTr="004D5CB8">
        <w:trPr>
          <w:trHeight w:val="51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60B8C42A"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8</w:t>
            </w:r>
          </w:p>
        </w:tc>
        <w:tc>
          <w:tcPr>
            <w:tcW w:w="6319" w:type="dxa"/>
            <w:tcBorders>
              <w:top w:val="nil"/>
              <w:left w:val="single" w:sz="4" w:space="0" w:color="auto"/>
              <w:bottom w:val="single" w:sz="4" w:space="0" w:color="auto"/>
              <w:right w:val="nil"/>
            </w:tcBorders>
            <w:shd w:val="clear" w:color="auto" w:fill="auto"/>
            <w:vAlign w:val="center"/>
            <w:hideMark/>
          </w:tcPr>
          <w:p w14:paraId="2B4A6B4E" w14:textId="77777777" w:rsidR="004D5CB8" w:rsidRPr="0081714A" w:rsidRDefault="004D5CB8"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Rozmery prístroja v mm:</w:t>
            </w:r>
            <w:r w:rsidRPr="0081714A">
              <w:rPr>
                <w:rFonts w:ascii="Proba Pro" w:eastAsia="Times New Roman" w:hAnsi="Proba Pro" w:cs="Calibri"/>
                <w:sz w:val="20"/>
                <w:szCs w:val="20"/>
                <w:lang w:eastAsia="sk-SK"/>
              </w:rPr>
              <w:br/>
              <w:t>hĺbka</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61036653"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max. 990</w:t>
            </w:r>
          </w:p>
        </w:tc>
      </w:tr>
      <w:tr w:rsidR="004D5CB8" w:rsidRPr="0081714A" w14:paraId="23118447" w14:textId="77777777" w:rsidTr="004D5CB8">
        <w:trPr>
          <w:trHeight w:val="255"/>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342C89C6"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9</w:t>
            </w:r>
          </w:p>
        </w:tc>
        <w:tc>
          <w:tcPr>
            <w:tcW w:w="6319" w:type="dxa"/>
            <w:tcBorders>
              <w:top w:val="nil"/>
              <w:left w:val="single" w:sz="4" w:space="0" w:color="auto"/>
              <w:bottom w:val="single" w:sz="4" w:space="0" w:color="auto"/>
              <w:right w:val="nil"/>
            </w:tcBorders>
            <w:shd w:val="clear" w:color="auto" w:fill="auto"/>
            <w:vAlign w:val="center"/>
            <w:hideMark/>
          </w:tcPr>
          <w:p w14:paraId="2BAE4F6B" w14:textId="72F7EE4E"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Dokladovanie sterilizačného cyklu – tlačiareň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59297CB8"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D5CB8" w:rsidRPr="0081714A" w14:paraId="7860CEB6" w14:textId="77777777" w:rsidTr="004D5CB8">
        <w:trPr>
          <w:trHeight w:val="51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720C4C77"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10</w:t>
            </w:r>
          </w:p>
        </w:tc>
        <w:tc>
          <w:tcPr>
            <w:tcW w:w="6319" w:type="dxa"/>
            <w:tcBorders>
              <w:top w:val="nil"/>
              <w:left w:val="single" w:sz="4" w:space="0" w:color="auto"/>
              <w:bottom w:val="single" w:sz="4" w:space="0" w:color="auto"/>
              <w:right w:val="nil"/>
            </w:tcBorders>
            <w:shd w:val="clear" w:color="auto" w:fill="auto"/>
            <w:vAlign w:val="center"/>
            <w:hideMark/>
          </w:tcPr>
          <w:p w14:paraId="5CDE65AB"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Minimálne tri voliteľné programy s automatickým odplynením a praním parou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5AEF3573"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D5CB8" w:rsidRPr="0081714A" w14:paraId="0B632EE6" w14:textId="77777777" w:rsidTr="004D5CB8">
        <w:trPr>
          <w:trHeight w:val="51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34E71ECB"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11</w:t>
            </w:r>
          </w:p>
        </w:tc>
        <w:tc>
          <w:tcPr>
            <w:tcW w:w="6319" w:type="dxa"/>
            <w:tcBorders>
              <w:top w:val="nil"/>
              <w:left w:val="single" w:sz="4" w:space="0" w:color="auto"/>
              <w:bottom w:val="single" w:sz="4" w:space="0" w:color="auto"/>
              <w:right w:val="nil"/>
            </w:tcBorders>
            <w:shd w:val="clear" w:color="auto" w:fill="auto"/>
            <w:vAlign w:val="center"/>
            <w:hideMark/>
          </w:tcPr>
          <w:p w14:paraId="21952332"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Sterilizačná teplota na min. troch sterilizačných programoch 55°C, 60°C a 75°C + vákuum test</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7173F9A5"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D5CB8" w:rsidRPr="0081714A" w14:paraId="48D2C125" w14:textId="77777777" w:rsidTr="004D5CB8">
        <w:trPr>
          <w:trHeight w:val="255"/>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770AE4B3"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12</w:t>
            </w:r>
          </w:p>
        </w:tc>
        <w:tc>
          <w:tcPr>
            <w:tcW w:w="6319" w:type="dxa"/>
            <w:tcBorders>
              <w:top w:val="nil"/>
              <w:left w:val="single" w:sz="4" w:space="0" w:color="auto"/>
              <w:bottom w:val="single" w:sz="4" w:space="0" w:color="auto"/>
              <w:right w:val="nil"/>
            </w:tcBorders>
            <w:shd w:val="clear" w:color="auto" w:fill="auto"/>
            <w:vAlign w:val="center"/>
            <w:hideMark/>
          </w:tcPr>
          <w:p w14:paraId="77F49B3D" w14:textId="14C8B5EC"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Reprodukovateľnosť sterilizačného záznamu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7DF468DE"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D5CB8" w:rsidRPr="0081714A" w14:paraId="68FFC8EF" w14:textId="77777777" w:rsidTr="004D5CB8">
        <w:trPr>
          <w:trHeight w:val="255"/>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584891CA"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13</w:t>
            </w:r>
          </w:p>
        </w:tc>
        <w:tc>
          <w:tcPr>
            <w:tcW w:w="6319" w:type="dxa"/>
            <w:tcBorders>
              <w:top w:val="nil"/>
              <w:left w:val="single" w:sz="4" w:space="0" w:color="auto"/>
              <w:bottom w:val="single" w:sz="4" w:space="0" w:color="auto"/>
              <w:right w:val="nil"/>
            </w:tcBorders>
            <w:shd w:val="clear" w:color="auto" w:fill="auto"/>
            <w:vAlign w:val="center"/>
            <w:hideMark/>
          </w:tcPr>
          <w:p w14:paraId="730DDB0E"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Súlad s normou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75999EC5"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EN 14180</w:t>
            </w:r>
          </w:p>
        </w:tc>
      </w:tr>
      <w:tr w:rsidR="004D5CB8" w:rsidRPr="0081714A" w14:paraId="75194B25" w14:textId="77777777" w:rsidTr="004D5CB8">
        <w:trPr>
          <w:trHeight w:val="255"/>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37CC6B2A"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14</w:t>
            </w:r>
          </w:p>
        </w:tc>
        <w:tc>
          <w:tcPr>
            <w:tcW w:w="6319" w:type="dxa"/>
            <w:tcBorders>
              <w:top w:val="nil"/>
              <w:left w:val="single" w:sz="4" w:space="0" w:color="auto"/>
              <w:bottom w:val="single" w:sz="4" w:space="0" w:color="auto"/>
              <w:right w:val="nil"/>
            </w:tcBorders>
            <w:shd w:val="clear" w:color="auto" w:fill="auto"/>
            <w:vAlign w:val="center"/>
            <w:hideMark/>
          </w:tcPr>
          <w:p w14:paraId="38380B24" w14:textId="2C7E22CB"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LCD displej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59103899"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D5CB8" w:rsidRPr="0081714A" w14:paraId="75D4216B" w14:textId="77777777" w:rsidTr="004D5CB8">
        <w:trPr>
          <w:trHeight w:val="51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6664CACB"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15</w:t>
            </w:r>
          </w:p>
        </w:tc>
        <w:tc>
          <w:tcPr>
            <w:tcW w:w="6319" w:type="dxa"/>
            <w:tcBorders>
              <w:top w:val="nil"/>
              <w:left w:val="single" w:sz="4" w:space="0" w:color="auto"/>
              <w:bottom w:val="single" w:sz="4" w:space="0" w:color="auto"/>
              <w:right w:val="nil"/>
            </w:tcBorders>
            <w:shd w:val="clear" w:color="auto" w:fill="auto"/>
            <w:vAlign w:val="center"/>
            <w:hideMark/>
          </w:tcPr>
          <w:p w14:paraId="43C4AD6E" w14:textId="12A666F6"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Pracovné médium: </w:t>
            </w:r>
            <w:r w:rsidRPr="0081714A">
              <w:rPr>
                <w:rFonts w:ascii="Proba Pro" w:eastAsia="Times New Roman" w:hAnsi="Proba Pro" w:cs="Calibri"/>
                <w:color w:val="000000"/>
                <w:sz w:val="20"/>
                <w:szCs w:val="20"/>
                <w:lang w:eastAsia="sk-SK"/>
              </w:rPr>
              <w:br/>
              <w:t xml:space="preserve">zmes formaldehydu a demineralizovanej vody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6B3E2D13"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D5CB8" w:rsidRPr="0081714A" w14:paraId="2291ACCE" w14:textId="77777777" w:rsidTr="004D5CB8">
        <w:trPr>
          <w:trHeight w:val="51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6612F8CF"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16</w:t>
            </w:r>
          </w:p>
        </w:tc>
        <w:tc>
          <w:tcPr>
            <w:tcW w:w="6319" w:type="dxa"/>
            <w:tcBorders>
              <w:top w:val="nil"/>
              <w:left w:val="single" w:sz="4" w:space="0" w:color="auto"/>
              <w:bottom w:val="single" w:sz="4" w:space="0" w:color="auto"/>
              <w:right w:val="nil"/>
            </w:tcBorders>
            <w:shd w:val="clear" w:color="auto" w:fill="auto"/>
            <w:vAlign w:val="center"/>
            <w:hideMark/>
          </w:tcPr>
          <w:p w14:paraId="00E00F9E" w14:textId="7F88D0CC"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Zásobná nádržka s držiakom na min. 2 litre FO a 5 litrov destilovanej vody</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2EC3E1E3"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D5CB8" w:rsidRPr="0081714A" w14:paraId="7B2938CA" w14:textId="77777777" w:rsidTr="004D5CB8">
        <w:trPr>
          <w:trHeight w:val="255"/>
        </w:trPr>
        <w:tc>
          <w:tcPr>
            <w:tcW w:w="9067"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341726F9" w14:textId="22ADADB2" w:rsidR="004D5CB8" w:rsidRPr="0081714A" w:rsidRDefault="004D5CB8" w:rsidP="0081714A">
            <w:pPr>
              <w:spacing w:after="0" w:line="240" w:lineRule="auto"/>
              <w:rPr>
                <w:rFonts w:ascii="Proba Pro" w:eastAsia="Times New Roman" w:hAnsi="Proba Pro" w:cs="Calibri"/>
                <w:b/>
                <w:bCs/>
                <w:color w:val="000000"/>
                <w:sz w:val="20"/>
                <w:szCs w:val="20"/>
                <w:lang w:eastAsia="sk-SK"/>
              </w:rPr>
            </w:pPr>
            <w:r w:rsidRPr="0081714A">
              <w:rPr>
                <w:rFonts w:ascii="Proba Pro" w:eastAsia="Times New Roman" w:hAnsi="Proba Pro" w:cs="Calibri"/>
                <w:b/>
                <w:bCs/>
                <w:color w:val="000000"/>
                <w:sz w:val="20"/>
                <w:szCs w:val="20"/>
                <w:lang w:eastAsia="sk-SK"/>
              </w:rPr>
              <w:t>Povinné príslušenstvo</w:t>
            </w:r>
          </w:p>
        </w:tc>
      </w:tr>
      <w:tr w:rsidR="004D5CB8" w:rsidRPr="0081714A" w14:paraId="0A945402" w14:textId="77777777" w:rsidTr="004D5CB8">
        <w:trPr>
          <w:trHeight w:val="255"/>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777491F8"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17</w:t>
            </w:r>
          </w:p>
        </w:tc>
        <w:tc>
          <w:tcPr>
            <w:tcW w:w="6319" w:type="dxa"/>
            <w:tcBorders>
              <w:top w:val="single" w:sz="4" w:space="0" w:color="auto"/>
              <w:left w:val="single" w:sz="4" w:space="0" w:color="auto"/>
              <w:bottom w:val="single" w:sz="4" w:space="0" w:color="auto"/>
              <w:right w:val="nil"/>
            </w:tcBorders>
            <w:shd w:val="clear" w:color="auto" w:fill="auto"/>
            <w:vAlign w:val="center"/>
            <w:hideMark/>
          </w:tcPr>
          <w:p w14:paraId="4E10C936"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Sterilizačný kôš</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3E8AB"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min. 1 ks</w:t>
            </w:r>
          </w:p>
        </w:tc>
      </w:tr>
      <w:tr w:rsidR="004D5CB8" w:rsidRPr="0081714A" w14:paraId="2FA025DB" w14:textId="77777777" w:rsidTr="004D5CB8">
        <w:trPr>
          <w:trHeight w:val="255"/>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77678E51" w14:textId="77777777" w:rsidR="004D5CB8" w:rsidRPr="0081714A" w:rsidRDefault="004D5CB8"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18</w:t>
            </w:r>
          </w:p>
        </w:tc>
        <w:tc>
          <w:tcPr>
            <w:tcW w:w="6319" w:type="dxa"/>
            <w:tcBorders>
              <w:top w:val="nil"/>
              <w:left w:val="single" w:sz="4" w:space="0" w:color="auto"/>
              <w:bottom w:val="single" w:sz="4" w:space="0" w:color="auto"/>
              <w:right w:val="nil"/>
            </w:tcBorders>
            <w:shd w:val="clear" w:color="auto" w:fill="auto"/>
            <w:vAlign w:val="center"/>
            <w:hideMark/>
          </w:tcPr>
          <w:p w14:paraId="5ACB9F1A" w14:textId="77777777" w:rsidR="004D5CB8" w:rsidRPr="0081714A" w:rsidRDefault="004D5CB8"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Transportný vozík</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50A39504" w14:textId="77777777" w:rsidR="004D5CB8" w:rsidRPr="0081714A" w:rsidRDefault="004D5CB8"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min. 2 ks</w:t>
            </w:r>
          </w:p>
        </w:tc>
      </w:tr>
    </w:tbl>
    <w:p w14:paraId="0E7D082A" w14:textId="77777777" w:rsidR="002A5495" w:rsidRPr="0081714A" w:rsidRDefault="002A5495" w:rsidP="0081714A">
      <w:pPr>
        <w:pStyle w:val="SAP1"/>
        <w:widowControl/>
        <w:numPr>
          <w:ilvl w:val="0"/>
          <w:numId w:val="0"/>
        </w:numPr>
        <w:spacing w:before="0" w:after="120" w:line="240" w:lineRule="auto"/>
        <w:ind w:left="578"/>
        <w:rPr>
          <w:szCs w:val="24"/>
        </w:rPr>
      </w:pPr>
    </w:p>
    <w:p w14:paraId="0314DFB5" w14:textId="6AA89CA4" w:rsidR="00B065C9" w:rsidRPr="005A6353" w:rsidRDefault="00E50E0B" w:rsidP="005A6353">
      <w:pPr>
        <w:pStyle w:val="SAP1"/>
        <w:widowControl/>
        <w:numPr>
          <w:ilvl w:val="0"/>
          <w:numId w:val="180"/>
        </w:numPr>
        <w:spacing w:before="0" w:after="0" w:line="240" w:lineRule="auto"/>
        <w:rPr>
          <w:szCs w:val="24"/>
        </w:rPr>
      </w:pPr>
      <w:bookmarkStart w:id="150" w:name="_Toc22634847"/>
      <w:r w:rsidRPr="0081714A">
        <w:rPr>
          <w:szCs w:val="24"/>
        </w:rPr>
        <w:t xml:space="preserve">Položka č. 5 – </w:t>
      </w:r>
      <w:r w:rsidR="008369A4" w:rsidRPr="0081714A">
        <w:rPr>
          <w:szCs w:val="24"/>
        </w:rPr>
        <w:t xml:space="preserve">Stolná </w:t>
      </w:r>
      <w:r w:rsidR="004D5CB8" w:rsidRPr="0081714A">
        <w:rPr>
          <w:szCs w:val="24"/>
        </w:rPr>
        <w:t>dezinfekčná umývačka</w:t>
      </w:r>
      <w:bookmarkEnd w:id="150"/>
    </w:p>
    <w:p w14:paraId="7A3EB780" w14:textId="3C4CD7F1" w:rsidR="00E50E0B" w:rsidRPr="0081714A" w:rsidRDefault="00E50E0B" w:rsidP="0081714A">
      <w:pPr>
        <w:numPr>
          <w:ilvl w:val="1"/>
          <w:numId w:val="180"/>
        </w:numPr>
        <w:spacing w:after="120" w:line="240" w:lineRule="auto"/>
        <w:ind w:left="576"/>
        <w:jc w:val="both"/>
        <w:rPr>
          <w:rFonts w:ascii="Proba Pro" w:hAnsi="Proba Pro" w:cs="Arial"/>
          <w:sz w:val="20"/>
          <w:szCs w:val="20"/>
        </w:rPr>
      </w:pPr>
      <w:r w:rsidRPr="0081714A">
        <w:rPr>
          <w:rFonts w:ascii="Proba Pro" w:hAnsi="Proba Pro" w:cs="Arial"/>
          <w:sz w:val="20"/>
          <w:szCs w:val="20"/>
        </w:rPr>
        <w:t xml:space="preserve">Predmetom zákazky je tovar – </w:t>
      </w:r>
      <w:r w:rsidR="00BE6205">
        <w:rPr>
          <w:rFonts w:ascii="Proba Pro" w:hAnsi="Proba Pro" w:cs="Arial"/>
          <w:sz w:val="20"/>
          <w:szCs w:val="20"/>
        </w:rPr>
        <w:t>Stolná</w:t>
      </w:r>
      <w:r w:rsidR="004D5CB8" w:rsidRPr="0081714A">
        <w:rPr>
          <w:rFonts w:ascii="Proba Pro" w:hAnsi="Proba Pro" w:cs="Arial"/>
          <w:sz w:val="20"/>
          <w:szCs w:val="20"/>
        </w:rPr>
        <w:t xml:space="preserve"> dezinfekčná umývačka</w:t>
      </w:r>
      <w:r w:rsidR="004760DD" w:rsidRPr="0081714A">
        <w:rPr>
          <w:rFonts w:ascii="Proba Pro" w:hAnsi="Proba Pro" w:cs="Arial"/>
          <w:sz w:val="20"/>
          <w:szCs w:val="20"/>
        </w:rPr>
        <w:t xml:space="preserve"> </w:t>
      </w:r>
      <w:r w:rsidRPr="0081714A">
        <w:rPr>
          <w:rFonts w:ascii="Proba Pro" w:hAnsi="Proba Pro" w:cs="Arial"/>
          <w:sz w:val="20"/>
          <w:szCs w:val="20"/>
        </w:rPr>
        <w:t>v</w:t>
      </w:r>
      <w:r w:rsidRPr="0081714A">
        <w:rPr>
          <w:rFonts w:cs="Calibri"/>
          <w:sz w:val="20"/>
          <w:szCs w:val="20"/>
        </w:rPr>
        <w:t> </w:t>
      </w:r>
      <w:r w:rsidRPr="0081714A">
        <w:rPr>
          <w:rFonts w:ascii="Proba Pro" w:hAnsi="Proba Pro" w:cs="Arial"/>
          <w:sz w:val="20"/>
          <w:szCs w:val="20"/>
        </w:rPr>
        <w:t>po</w:t>
      </w:r>
      <w:r w:rsidRPr="0081714A">
        <w:rPr>
          <w:rFonts w:ascii="Proba Pro" w:hAnsi="Proba Pro" w:cs="Proba Pro"/>
          <w:sz w:val="20"/>
          <w:szCs w:val="20"/>
        </w:rPr>
        <w:t>č</w:t>
      </w:r>
      <w:r w:rsidRPr="0081714A">
        <w:rPr>
          <w:rFonts w:ascii="Proba Pro" w:hAnsi="Proba Pro" w:cs="Arial"/>
          <w:sz w:val="20"/>
          <w:szCs w:val="20"/>
        </w:rPr>
        <w:t>te 1 ks.</w:t>
      </w:r>
    </w:p>
    <w:p w14:paraId="5312B311" w14:textId="369059FE" w:rsidR="00E50E0B" w:rsidRPr="0081714A" w:rsidRDefault="00E50E0B" w:rsidP="0081714A">
      <w:pPr>
        <w:numPr>
          <w:ilvl w:val="1"/>
          <w:numId w:val="180"/>
        </w:numPr>
        <w:spacing w:after="120" w:line="240" w:lineRule="auto"/>
        <w:ind w:left="578" w:hanging="578"/>
        <w:jc w:val="both"/>
        <w:rPr>
          <w:rFonts w:ascii="Proba Pro" w:hAnsi="Proba Pro" w:cs="Arial"/>
          <w:sz w:val="20"/>
          <w:szCs w:val="20"/>
        </w:rPr>
      </w:pPr>
      <w:r w:rsidRPr="0081714A">
        <w:rPr>
          <w:rFonts w:ascii="Proba Pro" w:hAnsi="Proba Pro" w:cs="Arial"/>
          <w:sz w:val="20"/>
          <w:szCs w:val="20"/>
        </w:rPr>
        <w:t>Uchádzačom ponúkaný predmet zákazky musí spĺňať nasledovné minimálne požiadavky na funkčné a</w:t>
      </w:r>
      <w:r w:rsidRPr="0081714A">
        <w:rPr>
          <w:rFonts w:cs="Calibri"/>
          <w:sz w:val="20"/>
          <w:szCs w:val="20"/>
        </w:rPr>
        <w:t> </w:t>
      </w:r>
      <w:r w:rsidRPr="0081714A">
        <w:rPr>
          <w:rFonts w:ascii="Proba Pro" w:hAnsi="Proba Pro" w:cs="Arial"/>
          <w:sz w:val="20"/>
          <w:szCs w:val="20"/>
        </w:rPr>
        <w:t>v</w:t>
      </w:r>
      <w:r w:rsidRPr="0081714A">
        <w:rPr>
          <w:rFonts w:ascii="Proba Pro" w:hAnsi="Proba Pro" w:cs="Proba Pro"/>
          <w:sz w:val="20"/>
          <w:szCs w:val="20"/>
        </w:rPr>
        <w:t>ý</w:t>
      </w:r>
      <w:r w:rsidRPr="0081714A">
        <w:rPr>
          <w:rFonts w:ascii="Proba Pro" w:hAnsi="Proba Pro" w:cs="Arial"/>
          <w:sz w:val="20"/>
          <w:szCs w:val="20"/>
        </w:rPr>
        <w:t>konnostn</w:t>
      </w:r>
      <w:r w:rsidRPr="0081714A">
        <w:rPr>
          <w:rFonts w:ascii="Proba Pro" w:hAnsi="Proba Pro" w:cs="Proba Pro"/>
          <w:sz w:val="20"/>
          <w:szCs w:val="20"/>
        </w:rPr>
        <w:t>é</w:t>
      </w:r>
      <w:r w:rsidRPr="0081714A">
        <w:rPr>
          <w:rFonts w:ascii="Proba Pro" w:hAnsi="Proba Pro" w:cs="Arial"/>
          <w:sz w:val="20"/>
          <w:szCs w:val="20"/>
        </w:rPr>
        <w:t xml:space="preserve"> parametre: </w:t>
      </w:r>
    </w:p>
    <w:tbl>
      <w:tblPr>
        <w:tblW w:w="9067" w:type="dxa"/>
        <w:tblCellMar>
          <w:left w:w="70" w:type="dxa"/>
          <w:right w:w="70" w:type="dxa"/>
        </w:tblCellMar>
        <w:tblLook w:val="04A0" w:firstRow="1" w:lastRow="0" w:firstColumn="1" w:lastColumn="0" w:noHBand="0" w:noVBand="1"/>
      </w:tblPr>
      <w:tblGrid>
        <w:gridCol w:w="480"/>
        <w:gridCol w:w="6319"/>
        <w:gridCol w:w="2268"/>
      </w:tblGrid>
      <w:tr w:rsidR="00A90001" w:rsidRPr="0081714A" w14:paraId="4074C217" w14:textId="77777777" w:rsidTr="00A90001">
        <w:trPr>
          <w:trHeight w:val="900"/>
        </w:trPr>
        <w:tc>
          <w:tcPr>
            <w:tcW w:w="480" w:type="dxa"/>
            <w:tcBorders>
              <w:top w:val="single" w:sz="4" w:space="0" w:color="auto"/>
              <w:left w:val="single" w:sz="4" w:space="0" w:color="auto"/>
              <w:bottom w:val="single" w:sz="4" w:space="0" w:color="auto"/>
              <w:right w:val="nil"/>
            </w:tcBorders>
            <w:shd w:val="clear" w:color="000000" w:fill="F2F2F2"/>
            <w:noWrap/>
            <w:hideMark/>
          </w:tcPr>
          <w:p w14:paraId="38355783" w14:textId="77777777" w:rsidR="00A90001" w:rsidRPr="0081714A" w:rsidRDefault="00A90001"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lastRenderedPageBreak/>
              <w:t>P. č.</w:t>
            </w:r>
          </w:p>
        </w:tc>
        <w:tc>
          <w:tcPr>
            <w:tcW w:w="6319" w:type="dxa"/>
            <w:tcBorders>
              <w:top w:val="single" w:sz="4" w:space="0" w:color="auto"/>
              <w:left w:val="single" w:sz="4" w:space="0" w:color="auto"/>
              <w:bottom w:val="single" w:sz="4" w:space="0" w:color="auto"/>
              <w:right w:val="single" w:sz="4" w:space="0" w:color="auto"/>
            </w:tcBorders>
            <w:shd w:val="clear" w:color="000000" w:fill="F2F2F2"/>
            <w:hideMark/>
          </w:tcPr>
          <w:p w14:paraId="716B12E8" w14:textId="77777777" w:rsidR="00A90001" w:rsidRPr="0081714A" w:rsidRDefault="00A90001"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Požadovaný parameter/funkcia/časť položky</w:t>
            </w:r>
            <w:r w:rsidRPr="0081714A">
              <w:rPr>
                <w:rFonts w:ascii="Proba Pro" w:eastAsia="Times New Roman" w:hAnsi="Proba Pro" w:cs="Calibri"/>
                <w:b/>
                <w:bCs/>
                <w:sz w:val="20"/>
                <w:szCs w:val="20"/>
                <w:lang w:eastAsia="sk-SK"/>
              </w:rPr>
              <w:br/>
            </w:r>
            <w:r w:rsidRPr="0081714A">
              <w:rPr>
                <w:rFonts w:ascii="Proba Pro" w:eastAsia="Times New Roman" w:hAnsi="Proba Pro" w:cs="Calibri"/>
                <w:sz w:val="20"/>
                <w:szCs w:val="20"/>
                <w:lang w:eastAsia="sk-SK"/>
              </w:rPr>
              <w:t>(požadovaná špecifikácia platí pre 1 ks)</w:t>
            </w:r>
          </w:p>
        </w:tc>
        <w:tc>
          <w:tcPr>
            <w:tcW w:w="2268" w:type="dxa"/>
            <w:tcBorders>
              <w:top w:val="single" w:sz="4" w:space="0" w:color="auto"/>
              <w:left w:val="nil"/>
              <w:bottom w:val="single" w:sz="4" w:space="0" w:color="auto"/>
              <w:right w:val="single" w:sz="4" w:space="0" w:color="auto"/>
            </w:tcBorders>
            <w:shd w:val="clear" w:color="000000" w:fill="F2F2F2"/>
            <w:hideMark/>
          </w:tcPr>
          <w:p w14:paraId="33C131B6" w14:textId="77777777" w:rsidR="00A90001" w:rsidRPr="0081714A" w:rsidRDefault="00A90001"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Požadovaná hodnota</w:t>
            </w:r>
          </w:p>
        </w:tc>
      </w:tr>
      <w:tr w:rsidR="00A90001" w:rsidRPr="0081714A" w14:paraId="3D953F69" w14:textId="77777777" w:rsidTr="00A90001">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A46C00D" w14:textId="77777777" w:rsidR="00A90001" w:rsidRPr="0081714A" w:rsidRDefault="00A90001"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w:t>
            </w:r>
          </w:p>
        </w:tc>
        <w:tc>
          <w:tcPr>
            <w:tcW w:w="6319" w:type="dxa"/>
            <w:tcBorders>
              <w:top w:val="nil"/>
              <w:left w:val="single" w:sz="4" w:space="0" w:color="auto"/>
              <w:bottom w:val="single" w:sz="4" w:space="0" w:color="auto"/>
              <w:right w:val="nil"/>
            </w:tcBorders>
            <w:shd w:val="clear" w:color="auto" w:fill="auto"/>
            <w:vAlign w:val="center"/>
            <w:hideMark/>
          </w:tcPr>
          <w:p w14:paraId="67428870" w14:textId="77777777" w:rsidR="00A90001" w:rsidRPr="0081714A" w:rsidRDefault="00A90001"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Vysokofrekvenčný generátor</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7E792918" w14:textId="77777777" w:rsidR="00A90001" w:rsidRPr="0081714A" w:rsidRDefault="00A90001"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áno</w:t>
            </w:r>
          </w:p>
        </w:tc>
      </w:tr>
      <w:tr w:rsidR="00A90001" w:rsidRPr="0081714A" w14:paraId="2865D1EC" w14:textId="77777777" w:rsidTr="00A90001">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1AE7AB6" w14:textId="77777777" w:rsidR="00A90001" w:rsidRPr="0081714A" w:rsidRDefault="00A90001"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w:t>
            </w:r>
          </w:p>
        </w:tc>
        <w:tc>
          <w:tcPr>
            <w:tcW w:w="6319" w:type="dxa"/>
            <w:tcBorders>
              <w:top w:val="nil"/>
              <w:left w:val="single" w:sz="4" w:space="0" w:color="auto"/>
              <w:bottom w:val="single" w:sz="4" w:space="0" w:color="auto"/>
              <w:right w:val="nil"/>
            </w:tcBorders>
            <w:shd w:val="clear" w:color="auto" w:fill="auto"/>
            <w:vAlign w:val="center"/>
            <w:hideMark/>
          </w:tcPr>
          <w:p w14:paraId="3DA64A3F" w14:textId="77777777" w:rsidR="00A90001" w:rsidRPr="0081714A" w:rsidRDefault="00A90001"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Spôsob prevázky - dvojitá polvlna, 100 Hz modulovaná</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2F7B1A38" w14:textId="77777777" w:rsidR="00A90001" w:rsidRPr="0081714A" w:rsidRDefault="00A90001"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áno</w:t>
            </w:r>
          </w:p>
        </w:tc>
      </w:tr>
      <w:tr w:rsidR="00A90001" w:rsidRPr="0081714A" w14:paraId="7CBB4686" w14:textId="77777777" w:rsidTr="00A90001">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5330926" w14:textId="77777777" w:rsidR="00A90001" w:rsidRPr="0081714A" w:rsidRDefault="00A90001"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3</w:t>
            </w:r>
          </w:p>
        </w:tc>
        <w:tc>
          <w:tcPr>
            <w:tcW w:w="6319" w:type="dxa"/>
            <w:tcBorders>
              <w:top w:val="nil"/>
              <w:left w:val="single" w:sz="4" w:space="0" w:color="auto"/>
              <w:bottom w:val="single" w:sz="4" w:space="0" w:color="auto"/>
              <w:right w:val="nil"/>
            </w:tcBorders>
            <w:shd w:val="clear" w:color="auto" w:fill="auto"/>
            <w:vAlign w:val="center"/>
            <w:hideMark/>
          </w:tcPr>
          <w:p w14:paraId="71F2DC68" w14:textId="77777777" w:rsidR="00A90001" w:rsidRPr="0081714A" w:rsidRDefault="00A90001"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Prevádzková frekvencia</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0CFE6750" w14:textId="77777777" w:rsidR="00A90001" w:rsidRPr="0081714A" w:rsidRDefault="00A90001"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min. 35 kHz</w:t>
            </w:r>
          </w:p>
        </w:tc>
      </w:tr>
      <w:tr w:rsidR="00A90001" w:rsidRPr="0081714A" w14:paraId="6B8232E2" w14:textId="77777777" w:rsidTr="00A90001">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78D873B" w14:textId="77777777" w:rsidR="00A90001" w:rsidRPr="0081714A" w:rsidRDefault="00A90001"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4</w:t>
            </w:r>
          </w:p>
        </w:tc>
        <w:tc>
          <w:tcPr>
            <w:tcW w:w="6319" w:type="dxa"/>
            <w:tcBorders>
              <w:top w:val="nil"/>
              <w:left w:val="single" w:sz="4" w:space="0" w:color="auto"/>
              <w:bottom w:val="single" w:sz="4" w:space="0" w:color="auto"/>
              <w:right w:val="nil"/>
            </w:tcBorders>
            <w:shd w:val="clear" w:color="auto" w:fill="auto"/>
            <w:vAlign w:val="center"/>
            <w:hideMark/>
          </w:tcPr>
          <w:p w14:paraId="4B89A259" w14:textId="77777777" w:rsidR="00A90001" w:rsidRPr="0081714A" w:rsidRDefault="00A90001"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Výstupný efektívny výkon</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7A2607D8" w14:textId="2388A2A2" w:rsidR="00A90001" w:rsidRPr="0081714A" w:rsidRDefault="00D224DC"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Min.</w:t>
            </w:r>
            <w:r w:rsidR="00A90001" w:rsidRPr="0081714A">
              <w:rPr>
                <w:rFonts w:ascii="Proba Pro" w:eastAsia="Times New Roman" w:hAnsi="Proba Pro" w:cs="Calibri"/>
                <w:sz w:val="20"/>
                <w:szCs w:val="20"/>
                <w:lang w:eastAsia="sk-SK"/>
              </w:rPr>
              <w:t xml:space="preserve"> 1000 W</w:t>
            </w:r>
          </w:p>
        </w:tc>
      </w:tr>
      <w:tr w:rsidR="00A90001" w:rsidRPr="0081714A" w14:paraId="6491F39A" w14:textId="77777777" w:rsidTr="00A90001">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CE6F80B" w14:textId="77777777" w:rsidR="00A90001" w:rsidRPr="0081714A" w:rsidRDefault="00A90001"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5</w:t>
            </w:r>
          </w:p>
        </w:tc>
        <w:tc>
          <w:tcPr>
            <w:tcW w:w="6319" w:type="dxa"/>
            <w:tcBorders>
              <w:top w:val="nil"/>
              <w:left w:val="single" w:sz="4" w:space="0" w:color="auto"/>
              <w:bottom w:val="single" w:sz="4" w:space="0" w:color="auto"/>
              <w:right w:val="nil"/>
            </w:tcBorders>
            <w:shd w:val="clear" w:color="auto" w:fill="auto"/>
            <w:vAlign w:val="center"/>
            <w:hideMark/>
          </w:tcPr>
          <w:p w14:paraId="43C6A639" w14:textId="77777777" w:rsidR="00A90001" w:rsidRPr="0081714A" w:rsidRDefault="00A90001"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Príkon prúdu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36E3A5A9" w14:textId="77777777" w:rsidR="00A90001" w:rsidRPr="0081714A" w:rsidRDefault="00A90001"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2,9 A</w:t>
            </w:r>
          </w:p>
        </w:tc>
      </w:tr>
      <w:tr w:rsidR="00A90001" w:rsidRPr="00270AA8" w14:paraId="622ED81D" w14:textId="77777777" w:rsidTr="00A90001">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E3B3575" w14:textId="77777777" w:rsidR="00A90001" w:rsidRPr="00270AA8" w:rsidRDefault="00A90001" w:rsidP="0081714A">
            <w:pPr>
              <w:spacing w:after="0" w:line="240" w:lineRule="auto"/>
              <w:jc w:val="center"/>
              <w:rPr>
                <w:rFonts w:ascii="Proba Pro" w:eastAsia="Times New Roman" w:hAnsi="Proba Pro" w:cs="Calibri"/>
                <w:sz w:val="20"/>
                <w:szCs w:val="20"/>
                <w:lang w:eastAsia="sk-SK"/>
              </w:rPr>
            </w:pPr>
            <w:r w:rsidRPr="00270AA8">
              <w:rPr>
                <w:rFonts w:ascii="Proba Pro" w:eastAsia="Times New Roman" w:hAnsi="Proba Pro" w:cs="Calibri"/>
                <w:sz w:val="20"/>
                <w:szCs w:val="20"/>
                <w:lang w:eastAsia="sk-SK"/>
              </w:rPr>
              <w:t>6</w:t>
            </w:r>
          </w:p>
        </w:tc>
        <w:tc>
          <w:tcPr>
            <w:tcW w:w="6319" w:type="dxa"/>
            <w:tcBorders>
              <w:top w:val="nil"/>
              <w:left w:val="single" w:sz="4" w:space="0" w:color="auto"/>
              <w:bottom w:val="single" w:sz="4" w:space="0" w:color="auto"/>
              <w:right w:val="nil"/>
            </w:tcBorders>
            <w:shd w:val="clear" w:color="auto" w:fill="auto"/>
            <w:vAlign w:val="center"/>
            <w:hideMark/>
          </w:tcPr>
          <w:p w14:paraId="507EB387" w14:textId="77777777" w:rsidR="00A90001" w:rsidRPr="00270AA8" w:rsidRDefault="00A90001" w:rsidP="0081714A">
            <w:pPr>
              <w:spacing w:after="0" w:line="240" w:lineRule="auto"/>
              <w:rPr>
                <w:rFonts w:ascii="Proba Pro" w:eastAsia="Times New Roman" w:hAnsi="Proba Pro" w:cs="Calibri"/>
                <w:sz w:val="20"/>
                <w:szCs w:val="20"/>
                <w:lang w:eastAsia="sk-SK"/>
              </w:rPr>
            </w:pPr>
            <w:r w:rsidRPr="00270AA8">
              <w:rPr>
                <w:rFonts w:ascii="Proba Pro" w:eastAsia="Times New Roman" w:hAnsi="Proba Pro" w:cs="Calibri"/>
                <w:sz w:val="20"/>
                <w:szCs w:val="20"/>
                <w:lang w:eastAsia="sk-SK"/>
              </w:rPr>
              <w:t>Pripojenie na sieť 220-240 V, 50-60Hz</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27BA1CB5" w14:textId="77777777" w:rsidR="00A90001" w:rsidRPr="00270AA8" w:rsidRDefault="00A90001" w:rsidP="0081714A">
            <w:pPr>
              <w:spacing w:after="0" w:line="240" w:lineRule="auto"/>
              <w:jc w:val="center"/>
              <w:rPr>
                <w:rFonts w:ascii="Proba Pro" w:eastAsia="Times New Roman" w:hAnsi="Proba Pro" w:cs="Calibri"/>
                <w:sz w:val="20"/>
                <w:szCs w:val="20"/>
                <w:lang w:eastAsia="sk-SK"/>
              </w:rPr>
            </w:pPr>
            <w:r w:rsidRPr="00270AA8">
              <w:rPr>
                <w:rFonts w:ascii="Proba Pro" w:eastAsia="Times New Roman" w:hAnsi="Proba Pro" w:cs="Calibri"/>
                <w:sz w:val="20"/>
                <w:szCs w:val="20"/>
                <w:lang w:eastAsia="sk-SK"/>
              </w:rPr>
              <w:t>áno</w:t>
            </w:r>
          </w:p>
        </w:tc>
      </w:tr>
      <w:tr w:rsidR="00A90001" w:rsidRPr="00270AA8" w14:paraId="677BA319" w14:textId="77777777" w:rsidTr="00A90001">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3A25C93F" w14:textId="77777777" w:rsidR="00A90001" w:rsidRPr="00270AA8" w:rsidRDefault="00A90001" w:rsidP="0081714A">
            <w:pPr>
              <w:spacing w:after="0" w:line="240" w:lineRule="auto"/>
              <w:jc w:val="center"/>
              <w:rPr>
                <w:rFonts w:ascii="Proba Pro" w:eastAsia="Times New Roman" w:hAnsi="Proba Pro" w:cs="Calibri"/>
                <w:sz w:val="20"/>
                <w:szCs w:val="20"/>
                <w:lang w:eastAsia="sk-SK"/>
              </w:rPr>
            </w:pPr>
            <w:r w:rsidRPr="00270AA8">
              <w:rPr>
                <w:rFonts w:ascii="Proba Pro" w:eastAsia="Times New Roman" w:hAnsi="Proba Pro" w:cs="Calibri"/>
                <w:sz w:val="20"/>
                <w:szCs w:val="20"/>
                <w:lang w:eastAsia="sk-SK"/>
              </w:rPr>
              <w:t>7</w:t>
            </w:r>
          </w:p>
        </w:tc>
        <w:tc>
          <w:tcPr>
            <w:tcW w:w="6319" w:type="dxa"/>
            <w:tcBorders>
              <w:top w:val="nil"/>
              <w:left w:val="single" w:sz="4" w:space="0" w:color="auto"/>
              <w:bottom w:val="single" w:sz="4" w:space="0" w:color="auto"/>
              <w:right w:val="nil"/>
            </w:tcBorders>
            <w:shd w:val="clear" w:color="auto" w:fill="auto"/>
            <w:vAlign w:val="center"/>
            <w:hideMark/>
          </w:tcPr>
          <w:p w14:paraId="56A64143" w14:textId="77777777" w:rsidR="00A90001" w:rsidRPr="00270AA8" w:rsidRDefault="00A90001" w:rsidP="0081714A">
            <w:pPr>
              <w:spacing w:after="0" w:line="240" w:lineRule="auto"/>
              <w:rPr>
                <w:rFonts w:ascii="Proba Pro" w:eastAsia="Times New Roman" w:hAnsi="Proba Pro" w:cs="Calibri"/>
                <w:sz w:val="20"/>
                <w:szCs w:val="20"/>
                <w:lang w:eastAsia="sk-SK"/>
              </w:rPr>
            </w:pPr>
            <w:r w:rsidRPr="00270AA8">
              <w:rPr>
                <w:rFonts w:ascii="Proba Pro" w:eastAsia="Times New Roman" w:hAnsi="Proba Pro" w:cs="Calibri"/>
                <w:sz w:val="20"/>
                <w:szCs w:val="20"/>
                <w:lang w:eastAsia="sk-SK"/>
              </w:rPr>
              <w:t xml:space="preserve">Prístrojová poistka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43229D34" w14:textId="77777777" w:rsidR="00A90001" w:rsidRPr="00270AA8" w:rsidRDefault="00A90001" w:rsidP="0081714A">
            <w:pPr>
              <w:spacing w:after="0" w:line="240" w:lineRule="auto"/>
              <w:jc w:val="center"/>
              <w:rPr>
                <w:rFonts w:ascii="Proba Pro" w:eastAsia="Times New Roman" w:hAnsi="Proba Pro" w:cs="Calibri"/>
                <w:sz w:val="20"/>
                <w:szCs w:val="20"/>
                <w:lang w:eastAsia="sk-SK"/>
              </w:rPr>
            </w:pPr>
            <w:r w:rsidRPr="00270AA8">
              <w:rPr>
                <w:rFonts w:ascii="Proba Pro" w:eastAsia="Times New Roman" w:hAnsi="Proba Pro" w:cs="Calibri"/>
                <w:sz w:val="20"/>
                <w:szCs w:val="20"/>
                <w:lang w:eastAsia="sk-SK"/>
              </w:rPr>
              <w:t>4 A</w:t>
            </w:r>
          </w:p>
        </w:tc>
      </w:tr>
      <w:tr w:rsidR="00A90001" w:rsidRPr="00270AA8" w14:paraId="1F88996C" w14:textId="77777777" w:rsidTr="00A90001">
        <w:trPr>
          <w:trHeight w:val="45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D2CDD56" w14:textId="77777777" w:rsidR="00A90001" w:rsidRPr="00270AA8" w:rsidRDefault="00A90001" w:rsidP="0081714A">
            <w:pPr>
              <w:spacing w:after="0" w:line="240" w:lineRule="auto"/>
              <w:jc w:val="center"/>
              <w:rPr>
                <w:rFonts w:ascii="Proba Pro" w:eastAsia="Times New Roman" w:hAnsi="Proba Pro" w:cs="Calibri"/>
                <w:sz w:val="20"/>
                <w:szCs w:val="20"/>
                <w:lang w:eastAsia="sk-SK"/>
              </w:rPr>
            </w:pPr>
            <w:r w:rsidRPr="00270AA8">
              <w:rPr>
                <w:rFonts w:ascii="Proba Pro" w:eastAsia="Times New Roman" w:hAnsi="Proba Pro" w:cs="Calibri"/>
                <w:sz w:val="20"/>
                <w:szCs w:val="20"/>
                <w:lang w:eastAsia="sk-SK"/>
              </w:rPr>
              <w:t>8</w:t>
            </w:r>
          </w:p>
        </w:tc>
        <w:tc>
          <w:tcPr>
            <w:tcW w:w="6319" w:type="dxa"/>
            <w:tcBorders>
              <w:top w:val="nil"/>
              <w:left w:val="single" w:sz="4" w:space="0" w:color="auto"/>
              <w:bottom w:val="single" w:sz="4" w:space="0" w:color="auto"/>
              <w:right w:val="nil"/>
            </w:tcBorders>
            <w:shd w:val="clear" w:color="auto" w:fill="auto"/>
            <w:vAlign w:val="center"/>
            <w:hideMark/>
          </w:tcPr>
          <w:p w14:paraId="0D33EB43" w14:textId="77777777" w:rsidR="00A90001" w:rsidRPr="00270AA8" w:rsidRDefault="00A90001" w:rsidP="0081714A">
            <w:pPr>
              <w:spacing w:after="0" w:line="240" w:lineRule="auto"/>
              <w:rPr>
                <w:rFonts w:ascii="Proba Pro" w:eastAsia="Times New Roman" w:hAnsi="Proba Pro" w:cs="Calibri"/>
                <w:sz w:val="20"/>
                <w:szCs w:val="20"/>
                <w:lang w:eastAsia="sk-SK"/>
              </w:rPr>
            </w:pPr>
            <w:r w:rsidRPr="00270AA8">
              <w:rPr>
                <w:rFonts w:ascii="Proba Pro" w:eastAsia="Times New Roman" w:hAnsi="Proba Pro" w:cs="Calibri"/>
                <w:sz w:val="20"/>
                <w:szCs w:val="20"/>
                <w:lang w:eastAsia="sk-SK"/>
              </w:rPr>
              <w:t>Sieťový kábel, dĺžka min. 2 m</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1BD5139A" w14:textId="77777777" w:rsidR="00A90001" w:rsidRPr="00270AA8" w:rsidRDefault="00A90001" w:rsidP="0081714A">
            <w:pPr>
              <w:spacing w:after="0" w:line="240" w:lineRule="auto"/>
              <w:jc w:val="center"/>
              <w:rPr>
                <w:rFonts w:ascii="Proba Pro" w:eastAsia="Times New Roman" w:hAnsi="Proba Pro" w:cs="Calibri"/>
                <w:sz w:val="20"/>
                <w:szCs w:val="20"/>
                <w:lang w:eastAsia="sk-SK"/>
              </w:rPr>
            </w:pPr>
            <w:r w:rsidRPr="00270AA8">
              <w:rPr>
                <w:rFonts w:ascii="Proba Pro" w:eastAsia="Times New Roman" w:hAnsi="Proba Pro" w:cs="Calibri"/>
                <w:sz w:val="20"/>
                <w:szCs w:val="20"/>
                <w:lang w:eastAsia="sk-SK"/>
              </w:rPr>
              <w:t>áno</w:t>
            </w:r>
          </w:p>
        </w:tc>
      </w:tr>
      <w:tr w:rsidR="00A90001" w:rsidRPr="00270AA8" w14:paraId="37480B02" w14:textId="77777777" w:rsidTr="00A90001">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6728ABE" w14:textId="77777777" w:rsidR="00A90001" w:rsidRPr="00270AA8" w:rsidRDefault="00A90001" w:rsidP="0081714A">
            <w:pPr>
              <w:spacing w:after="0" w:line="240" w:lineRule="auto"/>
              <w:jc w:val="center"/>
              <w:rPr>
                <w:rFonts w:ascii="Proba Pro" w:eastAsia="Times New Roman" w:hAnsi="Proba Pro" w:cs="Calibri"/>
                <w:sz w:val="20"/>
                <w:szCs w:val="20"/>
                <w:lang w:eastAsia="sk-SK"/>
              </w:rPr>
            </w:pPr>
            <w:r w:rsidRPr="00270AA8">
              <w:rPr>
                <w:rFonts w:ascii="Proba Pro" w:eastAsia="Times New Roman" w:hAnsi="Proba Pro" w:cs="Calibri"/>
                <w:sz w:val="20"/>
                <w:szCs w:val="20"/>
                <w:lang w:eastAsia="sk-SK"/>
              </w:rPr>
              <w:t>9</w:t>
            </w:r>
          </w:p>
        </w:tc>
        <w:tc>
          <w:tcPr>
            <w:tcW w:w="6319" w:type="dxa"/>
            <w:tcBorders>
              <w:top w:val="nil"/>
              <w:left w:val="single" w:sz="4" w:space="0" w:color="auto"/>
              <w:bottom w:val="single" w:sz="4" w:space="0" w:color="auto"/>
              <w:right w:val="nil"/>
            </w:tcBorders>
            <w:shd w:val="clear" w:color="auto" w:fill="auto"/>
            <w:vAlign w:val="center"/>
            <w:hideMark/>
          </w:tcPr>
          <w:p w14:paraId="034171F2" w14:textId="77777777" w:rsidR="00A90001" w:rsidRPr="00270AA8" w:rsidRDefault="00A90001" w:rsidP="0081714A">
            <w:pPr>
              <w:spacing w:after="0" w:line="240" w:lineRule="auto"/>
              <w:rPr>
                <w:rFonts w:ascii="Proba Pro" w:eastAsia="Times New Roman" w:hAnsi="Proba Pro" w:cs="Calibri"/>
                <w:sz w:val="20"/>
                <w:szCs w:val="20"/>
                <w:lang w:eastAsia="sk-SK"/>
              </w:rPr>
            </w:pPr>
            <w:r w:rsidRPr="00270AA8">
              <w:rPr>
                <w:rFonts w:ascii="Proba Pro" w:eastAsia="Times New Roman" w:hAnsi="Proba Pro" w:cs="Calibri"/>
                <w:sz w:val="20"/>
                <w:szCs w:val="20"/>
                <w:lang w:eastAsia="sk-SK"/>
              </w:rPr>
              <w:t>Sieťový vypínač - spínacie hodiny, 1-60 min., trvalé</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00BCF901" w14:textId="77777777" w:rsidR="00A90001" w:rsidRPr="00270AA8" w:rsidRDefault="00A90001" w:rsidP="0081714A">
            <w:pPr>
              <w:spacing w:after="0" w:line="240" w:lineRule="auto"/>
              <w:jc w:val="center"/>
              <w:rPr>
                <w:rFonts w:ascii="Proba Pro" w:eastAsia="Times New Roman" w:hAnsi="Proba Pro" w:cs="Calibri"/>
                <w:sz w:val="20"/>
                <w:szCs w:val="20"/>
                <w:lang w:eastAsia="sk-SK"/>
              </w:rPr>
            </w:pPr>
            <w:r w:rsidRPr="00270AA8">
              <w:rPr>
                <w:rFonts w:ascii="Proba Pro" w:eastAsia="Times New Roman" w:hAnsi="Proba Pro" w:cs="Calibri"/>
                <w:sz w:val="20"/>
                <w:szCs w:val="20"/>
                <w:lang w:eastAsia="sk-SK"/>
              </w:rPr>
              <w:t>áno</w:t>
            </w:r>
          </w:p>
        </w:tc>
      </w:tr>
      <w:tr w:rsidR="00A90001" w:rsidRPr="00270AA8" w14:paraId="5FDB88EC" w14:textId="77777777" w:rsidTr="00A90001">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1DB11A2" w14:textId="77777777" w:rsidR="00A90001" w:rsidRPr="00270AA8" w:rsidRDefault="00A90001" w:rsidP="0081714A">
            <w:pPr>
              <w:spacing w:after="0" w:line="240" w:lineRule="auto"/>
              <w:jc w:val="center"/>
              <w:rPr>
                <w:rFonts w:ascii="Proba Pro" w:eastAsia="Times New Roman" w:hAnsi="Proba Pro" w:cs="Calibri"/>
                <w:sz w:val="20"/>
                <w:szCs w:val="20"/>
                <w:lang w:eastAsia="sk-SK"/>
              </w:rPr>
            </w:pPr>
            <w:r w:rsidRPr="00270AA8">
              <w:rPr>
                <w:rFonts w:ascii="Proba Pro" w:eastAsia="Times New Roman" w:hAnsi="Proba Pro" w:cs="Calibri"/>
                <w:sz w:val="20"/>
                <w:szCs w:val="20"/>
                <w:lang w:eastAsia="sk-SK"/>
              </w:rPr>
              <w:t>10</w:t>
            </w:r>
          </w:p>
        </w:tc>
        <w:tc>
          <w:tcPr>
            <w:tcW w:w="6319" w:type="dxa"/>
            <w:tcBorders>
              <w:top w:val="nil"/>
              <w:left w:val="single" w:sz="4" w:space="0" w:color="auto"/>
              <w:bottom w:val="single" w:sz="4" w:space="0" w:color="auto"/>
              <w:right w:val="nil"/>
            </w:tcBorders>
            <w:shd w:val="clear" w:color="auto" w:fill="auto"/>
            <w:vAlign w:val="center"/>
            <w:hideMark/>
          </w:tcPr>
          <w:p w14:paraId="2C405FC0" w14:textId="77777777" w:rsidR="00A90001" w:rsidRPr="00270AA8" w:rsidRDefault="00A90001" w:rsidP="0081714A">
            <w:pPr>
              <w:spacing w:after="0" w:line="240" w:lineRule="auto"/>
              <w:rPr>
                <w:rFonts w:ascii="Proba Pro" w:eastAsia="Times New Roman" w:hAnsi="Proba Pro" w:cs="Calibri"/>
                <w:sz w:val="20"/>
                <w:szCs w:val="20"/>
                <w:lang w:eastAsia="sk-SK"/>
              </w:rPr>
            </w:pPr>
            <w:r w:rsidRPr="00270AA8">
              <w:rPr>
                <w:rFonts w:ascii="Proba Pro" w:eastAsia="Times New Roman" w:hAnsi="Proba Pro" w:cs="Calibri"/>
                <w:sz w:val="20"/>
                <w:szCs w:val="20"/>
                <w:lang w:eastAsia="sk-SK"/>
              </w:rPr>
              <w:t xml:space="preserve">Rozmery nádrže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3CA611CE" w14:textId="77777777" w:rsidR="00A90001" w:rsidRPr="00270AA8" w:rsidRDefault="00A90001" w:rsidP="0081714A">
            <w:pPr>
              <w:spacing w:after="0" w:line="240" w:lineRule="auto"/>
              <w:jc w:val="center"/>
              <w:rPr>
                <w:rFonts w:ascii="Proba Pro" w:eastAsia="Times New Roman" w:hAnsi="Proba Pro" w:cs="Calibri"/>
                <w:sz w:val="20"/>
                <w:szCs w:val="20"/>
                <w:lang w:eastAsia="sk-SK"/>
              </w:rPr>
            </w:pPr>
            <w:r w:rsidRPr="00270AA8">
              <w:rPr>
                <w:rFonts w:ascii="Proba Pro" w:eastAsia="Times New Roman" w:hAnsi="Proba Pro" w:cs="Calibri"/>
                <w:sz w:val="20"/>
                <w:szCs w:val="20"/>
                <w:lang w:eastAsia="sk-SK"/>
              </w:rPr>
              <w:t>min. 200 x 600 x 400 mm (V x Š x H)</w:t>
            </w:r>
          </w:p>
        </w:tc>
      </w:tr>
      <w:tr w:rsidR="00A90001" w:rsidRPr="00270AA8" w14:paraId="650C0DC2" w14:textId="77777777" w:rsidTr="00A90001">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420B322" w14:textId="77777777" w:rsidR="00A90001" w:rsidRPr="00270AA8" w:rsidRDefault="00A90001" w:rsidP="0081714A">
            <w:pPr>
              <w:spacing w:after="0" w:line="240" w:lineRule="auto"/>
              <w:jc w:val="center"/>
              <w:rPr>
                <w:rFonts w:ascii="Proba Pro" w:eastAsia="Times New Roman" w:hAnsi="Proba Pro" w:cs="Calibri"/>
                <w:sz w:val="20"/>
                <w:szCs w:val="20"/>
                <w:lang w:eastAsia="sk-SK"/>
              </w:rPr>
            </w:pPr>
            <w:r w:rsidRPr="00270AA8">
              <w:rPr>
                <w:rFonts w:ascii="Proba Pro" w:eastAsia="Times New Roman" w:hAnsi="Proba Pro" w:cs="Calibri"/>
                <w:sz w:val="20"/>
                <w:szCs w:val="20"/>
                <w:lang w:eastAsia="sk-SK"/>
              </w:rPr>
              <w:t>11</w:t>
            </w:r>
          </w:p>
        </w:tc>
        <w:tc>
          <w:tcPr>
            <w:tcW w:w="6319" w:type="dxa"/>
            <w:tcBorders>
              <w:top w:val="nil"/>
              <w:left w:val="single" w:sz="4" w:space="0" w:color="auto"/>
              <w:bottom w:val="single" w:sz="4" w:space="0" w:color="auto"/>
              <w:right w:val="nil"/>
            </w:tcBorders>
            <w:shd w:val="clear" w:color="auto" w:fill="auto"/>
            <w:vAlign w:val="center"/>
            <w:hideMark/>
          </w:tcPr>
          <w:p w14:paraId="7584DA51" w14:textId="77777777" w:rsidR="00A90001" w:rsidRPr="00270AA8" w:rsidRDefault="00A90001" w:rsidP="0081714A">
            <w:pPr>
              <w:spacing w:after="0" w:line="240" w:lineRule="auto"/>
              <w:rPr>
                <w:rFonts w:ascii="Proba Pro" w:eastAsia="Times New Roman" w:hAnsi="Proba Pro" w:cs="Calibri"/>
                <w:sz w:val="20"/>
                <w:szCs w:val="20"/>
                <w:lang w:eastAsia="sk-SK"/>
              </w:rPr>
            </w:pPr>
            <w:r w:rsidRPr="00270AA8">
              <w:rPr>
                <w:rFonts w:ascii="Proba Pro" w:eastAsia="Times New Roman" w:hAnsi="Proba Pro" w:cs="Calibri"/>
                <w:sz w:val="20"/>
                <w:szCs w:val="20"/>
                <w:lang w:eastAsia="sk-SK"/>
              </w:rPr>
              <w:t>Rozmery prístroja</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04B853C2" w14:textId="726152B1" w:rsidR="00A90001" w:rsidRPr="00270AA8" w:rsidRDefault="00D224DC" w:rsidP="0081714A">
            <w:pPr>
              <w:spacing w:after="0" w:line="240" w:lineRule="auto"/>
              <w:jc w:val="center"/>
              <w:rPr>
                <w:rFonts w:ascii="Proba Pro" w:eastAsia="Times New Roman" w:hAnsi="Proba Pro" w:cs="Calibri"/>
                <w:sz w:val="20"/>
                <w:szCs w:val="20"/>
                <w:lang w:eastAsia="sk-SK"/>
              </w:rPr>
            </w:pPr>
            <w:r w:rsidRPr="00270AA8">
              <w:rPr>
                <w:rFonts w:ascii="Proba Pro" w:eastAsia="Times New Roman" w:hAnsi="Proba Pro" w:cs="Calibri"/>
                <w:sz w:val="20"/>
                <w:szCs w:val="20"/>
                <w:lang w:eastAsia="sk-SK"/>
              </w:rPr>
              <w:t>M</w:t>
            </w:r>
            <w:r w:rsidR="000E58F6" w:rsidRPr="00270AA8">
              <w:rPr>
                <w:rFonts w:ascii="Proba Pro" w:eastAsia="Times New Roman" w:hAnsi="Proba Pro" w:cs="Calibri"/>
                <w:sz w:val="20"/>
                <w:szCs w:val="20"/>
                <w:lang w:eastAsia="sk-SK"/>
              </w:rPr>
              <w:t>ax</w:t>
            </w:r>
            <w:r w:rsidRPr="00270AA8">
              <w:rPr>
                <w:rFonts w:ascii="Proba Pro" w:eastAsia="Times New Roman" w:hAnsi="Proba Pro" w:cs="Calibri"/>
                <w:sz w:val="20"/>
                <w:szCs w:val="20"/>
                <w:lang w:eastAsia="sk-SK"/>
              </w:rPr>
              <w:t xml:space="preserve">. </w:t>
            </w:r>
            <w:r w:rsidR="00A90001" w:rsidRPr="00270AA8">
              <w:rPr>
                <w:rFonts w:ascii="Proba Pro" w:eastAsia="Times New Roman" w:hAnsi="Proba Pro" w:cs="Calibri"/>
                <w:sz w:val="20"/>
                <w:szCs w:val="20"/>
                <w:lang w:eastAsia="sk-SK"/>
              </w:rPr>
              <w:t>750 x 900 x 660 (V x Š x H)</w:t>
            </w:r>
          </w:p>
        </w:tc>
      </w:tr>
      <w:tr w:rsidR="00A90001" w:rsidRPr="00270AA8" w14:paraId="5A9D7FD8" w14:textId="77777777" w:rsidTr="00A90001">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A78AE76" w14:textId="77777777" w:rsidR="00A90001" w:rsidRPr="00270AA8" w:rsidRDefault="00A90001" w:rsidP="0081714A">
            <w:pPr>
              <w:spacing w:after="0" w:line="240" w:lineRule="auto"/>
              <w:jc w:val="center"/>
              <w:rPr>
                <w:rFonts w:ascii="Proba Pro" w:eastAsia="Times New Roman" w:hAnsi="Proba Pro" w:cs="Calibri"/>
                <w:sz w:val="20"/>
                <w:szCs w:val="20"/>
                <w:lang w:eastAsia="sk-SK"/>
              </w:rPr>
            </w:pPr>
            <w:r w:rsidRPr="00270AA8">
              <w:rPr>
                <w:rFonts w:ascii="Proba Pro" w:eastAsia="Times New Roman" w:hAnsi="Proba Pro" w:cs="Calibri"/>
                <w:sz w:val="20"/>
                <w:szCs w:val="20"/>
                <w:lang w:eastAsia="sk-SK"/>
              </w:rPr>
              <w:t>12</w:t>
            </w:r>
          </w:p>
        </w:tc>
        <w:tc>
          <w:tcPr>
            <w:tcW w:w="6319" w:type="dxa"/>
            <w:tcBorders>
              <w:top w:val="nil"/>
              <w:left w:val="single" w:sz="4" w:space="0" w:color="auto"/>
              <w:bottom w:val="single" w:sz="4" w:space="0" w:color="auto"/>
              <w:right w:val="nil"/>
            </w:tcBorders>
            <w:shd w:val="clear" w:color="auto" w:fill="auto"/>
            <w:vAlign w:val="center"/>
            <w:hideMark/>
          </w:tcPr>
          <w:p w14:paraId="22C99652" w14:textId="77777777" w:rsidR="00A90001" w:rsidRPr="00270AA8" w:rsidRDefault="00A90001" w:rsidP="0081714A">
            <w:pPr>
              <w:spacing w:after="0" w:line="240" w:lineRule="auto"/>
              <w:rPr>
                <w:rFonts w:ascii="Proba Pro" w:eastAsia="Times New Roman" w:hAnsi="Proba Pro" w:cs="Calibri"/>
                <w:sz w:val="20"/>
                <w:szCs w:val="20"/>
                <w:lang w:eastAsia="sk-SK"/>
              </w:rPr>
            </w:pPr>
            <w:r w:rsidRPr="00270AA8">
              <w:rPr>
                <w:rFonts w:ascii="Proba Pro" w:eastAsia="Times New Roman" w:hAnsi="Proba Pro" w:cs="Calibri"/>
                <w:sz w:val="20"/>
                <w:szCs w:val="20"/>
                <w:lang w:eastAsia="sk-SK"/>
              </w:rPr>
              <w:t>Plniace množstvo</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2A989D22" w14:textId="77777777" w:rsidR="00A90001" w:rsidRPr="00270AA8" w:rsidRDefault="00A90001" w:rsidP="0081714A">
            <w:pPr>
              <w:spacing w:after="0" w:line="240" w:lineRule="auto"/>
              <w:jc w:val="center"/>
              <w:rPr>
                <w:rFonts w:ascii="Proba Pro" w:eastAsia="Times New Roman" w:hAnsi="Proba Pro" w:cs="Calibri"/>
                <w:sz w:val="20"/>
                <w:szCs w:val="20"/>
                <w:lang w:eastAsia="sk-SK"/>
              </w:rPr>
            </w:pPr>
            <w:r w:rsidRPr="00270AA8">
              <w:rPr>
                <w:rFonts w:ascii="Proba Pro" w:eastAsia="Times New Roman" w:hAnsi="Proba Pro" w:cs="Calibri"/>
                <w:sz w:val="20"/>
                <w:szCs w:val="20"/>
                <w:lang w:eastAsia="sk-SK"/>
              </w:rPr>
              <w:t>max. 32 litrov</w:t>
            </w:r>
          </w:p>
        </w:tc>
      </w:tr>
      <w:tr w:rsidR="00A90001" w:rsidRPr="00270AA8" w14:paraId="74299739" w14:textId="77777777" w:rsidTr="00A90001">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73E5F94" w14:textId="77777777" w:rsidR="00A90001" w:rsidRPr="00270AA8" w:rsidRDefault="00A90001" w:rsidP="0081714A">
            <w:pPr>
              <w:spacing w:after="0" w:line="240" w:lineRule="auto"/>
              <w:jc w:val="center"/>
              <w:rPr>
                <w:rFonts w:ascii="Proba Pro" w:eastAsia="Times New Roman" w:hAnsi="Proba Pro" w:cs="Calibri"/>
                <w:sz w:val="20"/>
                <w:szCs w:val="20"/>
                <w:lang w:eastAsia="sk-SK"/>
              </w:rPr>
            </w:pPr>
            <w:r w:rsidRPr="00270AA8">
              <w:rPr>
                <w:rFonts w:ascii="Proba Pro" w:eastAsia="Times New Roman" w:hAnsi="Proba Pro" w:cs="Calibri"/>
                <w:sz w:val="20"/>
                <w:szCs w:val="20"/>
                <w:lang w:eastAsia="sk-SK"/>
              </w:rPr>
              <w:t>13</w:t>
            </w:r>
          </w:p>
        </w:tc>
        <w:tc>
          <w:tcPr>
            <w:tcW w:w="6319" w:type="dxa"/>
            <w:tcBorders>
              <w:top w:val="nil"/>
              <w:left w:val="single" w:sz="4" w:space="0" w:color="auto"/>
              <w:bottom w:val="single" w:sz="4" w:space="0" w:color="auto"/>
              <w:right w:val="nil"/>
            </w:tcBorders>
            <w:shd w:val="clear" w:color="auto" w:fill="auto"/>
            <w:vAlign w:val="center"/>
            <w:hideMark/>
          </w:tcPr>
          <w:p w14:paraId="5EE58FFF" w14:textId="77777777" w:rsidR="00A90001" w:rsidRPr="00270AA8" w:rsidRDefault="00A90001" w:rsidP="0081714A">
            <w:pPr>
              <w:spacing w:after="0" w:line="240" w:lineRule="auto"/>
              <w:rPr>
                <w:rFonts w:ascii="Proba Pro" w:eastAsia="Times New Roman" w:hAnsi="Proba Pro" w:cs="Calibri"/>
                <w:sz w:val="20"/>
                <w:szCs w:val="20"/>
                <w:lang w:eastAsia="sk-SK"/>
              </w:rPr>
            </w:pPr>
            <w:r w:rsidRPr="00270AA8">
              <w:rPr>
                <w:rFonts w:ascii="Proba Pro" w:eastAsia="Times New Roman" w:hAnsi="Proba Pro" w:cs="Calibri"/>
                <w:sz w:val="20"/>
                <w:szCs w:val="20"/>
                <w:lang w:eastAsia="sk-SK"/>
              </w:rPr>
              <w:t>Striekacia pištol pre studenú demineralizovanú vodu</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27D224AC" w14:textId="77777777" w:rsidR="00A90001" w:rsidRPr="00270AA8" w:rsidRDefault="00A90001" w:rsidP="0081714A">
            <w:pPr>
              <w:spacing w:after="0" w:line="240" w:lineRule="auto"/>
              <w:jc w:val="center"/>
              <w:rPr>
                <w:rFonts w:ascii="Proba Pro" w:eastAsia="Times New Roman" w:hAnsi="Proba Pro" w:cs="Calibri"/>
                <w:sz w:val="20"/>
                <w:szCs w:val="20"/>
                <w:lang w:eastAsia="sk-SK"/>
              </w:rPr>
            </w:pPr>
            <w:r w:rsidRPr="00270AA8">
              <w:rPr>
                <w:rFonts w:ascii="Proba Pro" w:eastAsia="Times New Roman" w:hAnsi="Proba Pro" w:cs="Calibri"/>
                <w:sz w:val="20"/>
                <w:szCs w:val="20"/>
                <w:lang w:eastAsia="sk-SK"/>
              </w:rPr>
              <w:t>áno</w:t>
            </w:r>
          </w:p>
        </w:tc>
      </w:tr>
      <w:tr w:rsidR="00A90001" w:rsidRPr="0081714A" w14:paraId="09F01372" w14:textId="77777777" w:rsidTr="00A90001">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A9B66CE" w14:textId="77777777" w:rsidR="00A90001" w:rsidRPr="0081714A" w:rsidRDefault="00A90001"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14</w:t>
            </w:r>
          </w:p>
        </w:tc>
        <w:tc>
          <w:tcPr>
            <w:tcW w:w="6319" w:type="dxa"/>
            <w:tcBorders>
              <w:top w:val="nil"/>
              <w:left w:val="single" w:sz="4" w:space="0" w:color="auto"/>
              <w:bottom w:val="single" w:sz="4" w:space="0" w:color="auto"/>
              <w:right w:val="nil"/>
            </w:tcBorders>
            <w:shd w:val="clear" w:color="auto" w:fill="auto"/>
            <w:vAlign w:val="center"/>
            <w:hideMark/>
          </w:tcPr>
          <w:p w14:paraId="36C3EBD7" w14:textId="77777777" w:rsidR="00A90001" w:rsidRPr="0081714A" w:rsidRDefault="00A90001"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Jednootvorová batéria</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153B6C74" w14:textId="77777777" w:rsidR="00A90001" w:rsidRPr="0081714A" w:rsidRDefault="00A90001"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áno</w:t>
            </w:r>
          </w:p>
        </w:tc>
      </w:tr>
      <w:tr w:rsidR="00A90001" w:rsidRPr="0081714A" w14:paraId="12FE97F3" w14:textId="77777777" w:rsidTr="00A90001">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A26B429" w14:textId="77777777" w:rsidR="00A90001" w:rsidRPr="0081714A" w:rsidRDefault="00A90001"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15</w:t>
            </w:r>
          </w:p>
        </w:tc>
        <w:tc>
          <w:tcPr>
            <w:tcW w:w="6319" w:type="dxa"/>
            <w:tcBorders>
              <w:top w:val="nil"/>
              <w:left w:val="single" w:sz="4" w:space="0" w:color="auto"/>
              <w:bottom w:val="single" w:sz="4" w:space="0" w:color="auto"/>
              <w:right w:val="nil"/>
            </w:tcBorders>
            <w:shd w:val="clear" w:color="auto" w:fill="auto"/>
            <w:vAlign w:val="center"/>
            <w:hideMark/>
          </w:tcPr>
          <w:p w14:paraId="19DA6822" w14:textId="77777777" w:rsidR="00A90001" w:rsidRPr="0081714A" w:rsidRDefault="00A90001"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Stolný uzavierací ventil pre striekaciu pištol</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6AD98EA8" w14:textId="77777777" w:rsidR="00A90001" w:rsidRPr="0081714A" w:rsidRDefault="00A90001"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áno</w:t>
            </w:r>
          </w:p>
        </w:tc>
      </w:tr>
      <w:tr w:rsidR="00A90001" w:rsidRPr="0081714A" w14:paraId="2D946103" w14:textId="77777777" w:rsidTr="00A90001">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C18009F" w14:textId="77777777" w:rsidR="00A90001" w:rsidRPr="0081714A" w:rsidRDefault="00A90001"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16</w:t>
            </w:r>
          </w:p>
        </w:tc>
        <w:tc>
          <w:tcPr>
            <w:tcW w:w="6319" w:type="dxa"/>
            <w:tcBorders>
              <w:top w:val="nil"/>
              <w:left w:val="single" w:sz="4" w:space="0" w:color="auto"/>
              <w:bottom w:val="single" w:sz="4" w:space="0" w:color="auto"/>
              <w:right w:val="nil"/>
            </w:tcBorders>
            <w:shd w:val="clear" w:color="auto" w:fill="auto"/>
            <w:vAlign w:val="center"/>
            <w:hideMark/>
          </w:tcPr>
          <w:p w14:paraId="4FDCA835" w14:textId="77777777" w:rsidR="00A90001" w:rsidRPr="0081714A" w:rsidRDefault="00A90001"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Ultrazvuková nádrž z chromoniklovej ocele, materiál DIN 1.4301</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5F2DC7ED" w14:textId="77777777" w:rsidR="00A90001" w:rsidRPr="0081714A" w:rsidRDefault="00A90001"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áno</w:t>
            </w:r>
          </w:p>
        </w:tc>
      </w:tr>
      <w:tr w:rsidR="00A90001" w:rsidRPr="0081714A" w14:paraId="180EF350" w14:textId="77777777" w:rsidTr="00A90001">
        <w:trPr>
          <w:trHeight w:val="255"/>
        </w:trPr>
        <w:tc>
          <w:tcPr>
            <w:tcW w:w="9067"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1A44E3D9" w14:textId="5403BB63" w:rsidR="00A90001" w:rsidRPr="0081714A" w:rsidRDefault="00A90001" w:rsidP="0081714A">
            <w:pPr>
              <w:spacing w:after="0" w:line="240" w:lineRule="auto"/>
              <w:rPr>
                <w:rFonts w:ascii="Proba Pro" w:eastAsia="Times New Roman" w:hAnsi="Proba Pro" w:cs="Calibri"/>
                <w:b/>
                <w:bCs/>
                <w:color w:val="000000"/>
                <w:sz w:val="20"/>
                <w:szCs w:val="20"/>
                <w:lang w:eastAsia="sk-SK"/>
              </w:rPr>
            </w:pPr>
            <w:r w:rsidRPr="0081714A">
              <w:rPr>
                <w:rFonts w:ascii="Proba Pro" w:eastAsia="Times New Roman" w:hAnsi="Proba Pro" w:cs="Calibri"/>
                <w:b/>
                <w:bCs/>
                <w:color w:val="000000"/>
                <w:sz w:val="20"/>
                <w:szCs w:val="20"/>
                <w:lang w:eastAsia="sk-SK"/>
              </w:rPr>
              <w:t>Povinné príslušenstvo</w:t>
            </w:r>
          </w:p>
        </w:tc>
      </w:tr>
      <w:tr w:rsidR="00A90001" w:rsidRPr="0081714A" w14:paraId="39EEA48F" w14:textId="77777777" w:rsidTr="00A90001">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099112B" w14:textId="77777777" w:rsidR="00A90001" w:rsidRPr="0081714A" w:rsidRDefault="00A90001"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17</w:t>
            </w:r>
          </w:p>
        </w:tc>
        <w:tc>
          <w:tcPr>
            <w:tcW w:w="6319" w:type="dxa"/>
            <w:tcBorders>
              <w:top w:val="nil"/>
              <w:left w:val="nil"/>
              <w:bottom w:val="single" w:sz="4" w:space="0" w:color="auto"/>
              <w:right w:val="single" w:sz="4" w:space="0" w:color="auto"/>
            </w:tcBorders>
            <w:shd w:val="clear" w:color="auto" w:fill="auto"/>
            <w:vAlign w:val="center"/>
            <w:hideMark/>
          </w:tcPr>
          <w:p w14:paraId="5B344E93" w14:textId="77777777" w:rsidR="00A90001" w:rsidRPr="0081714A" w:rsidRDefault="00A90001"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Sieťová miska</w:t>
            </w:r>
          </w:p>
        </w:tc>
        <w:tc>
          <w:tcPr>
            <w:tcW w:w="2268" w:type="dxa"/>
            <w:tcBorders>
              <w:top w:val="nil"/>
              <w:left w:val="nil"/>
              <w:bottom w:val="single" w:sz="4" w:space="0" w:color="auto"/>
              <w:right w:val="single" w:sz="4" w:space="0" w:color="auto"/>
            </w:tcBorders>
            <w:shd w:val="clear" w:color="auto" w:fill="auto"/>
            <w:vAlign w:val="center"/>
            <w:hideMark/>
          </w:tcPr>
          <w:p w14:paraId="00B740D6" w14:textId="77777777" w:rsidR="00A90001" w:rsidRPr="0081714A" w:rsidRDefault="00A90001"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áno</w:t>
            </w:r>
          </w:p>
        </w:tc>
      </w:tr>
      <w:tr w:rsidR="00A90001" w:rsidRPr="0081714A" w14:paraId="3FA548B0" w14:textId="77777777" w:rsidTr="00A90001">
        <w:trPr>
          <w:trHeight w:val="255"/>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32BE545" w14:textId="77777777" w:rsidR="00A90001" w:rsidRPr="0081714A" w:rsidRDefault="00A90001"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18</w:t>
            </w:r>
          </w:p>
        </w:tc>
        <w:tc>
          <w:tcPr>
            <w:tcW w:w="6319" w:type="dxa"/>
            <w:tcBorders>
              <w:top w:val="nil"/>
              <w:left w:val="nil"/>
              <w:bottom w:val="single" w:sz="4" w:space="0" w:color="auto"/>
              <w:right w:val="single" w:sz="4" w:space="0" w:color="auto"/>
            </w:tcBorders>
            <w:shd w:val="clear" w:color="auto" w:fill="auto"/>
            <w:vAlign w:val="center"/>
            <w:hideMark/>
          </w:tcPr>
          <w:p w14:paraId="160745A9" w14:textId="77777777" w:rsidR="00A90001" w:rsidRPr="0081714A" w:rsidRDefault="00A90001"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Držiak koša</w:t>
            </w:r>
          </w:p>
        </w:tc>
        <w:tc>
          <w:tcPr>
            <w:tcW w:w="2268" w:type="dxa"/>
            <w:tcBorders>
              <w:top w:val="nil"/>
              <w:left w:val="nil"/>
              <w:bottom w:val="single" w:sz="4" w:space="0" w:color="auto"/>
              <w:right w:val="single" w:sz="4" w:space="0" w:color="auto"/>
            </w:tcBorders>
            <w:shd w:val="clear" w:color="auto" w:fill="auto"/>
            <w:vAlign w:val="center"/>
            <w:hideMark/>
          </w:tcPr>
          <w:p w14:paraId="300823B6" w14:textId="77777777" w:rsidR="00A90001" w:rsidRPr="0081714A" w:rsidRDefault="00A90001"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áno</w:t>
            </w:r>
          </w:p>
        </w:tc>
      </w:tr>
    </w:tbl>
    <w:p w14:paraId="5AD948A1" w14:textId="5CC41CC8" w:rsidR="00A90001" w:rsidRPr="0081714A" w:rsidRDefault="00A90001" w:rsidP="0081714A">
      <w:pPr>
        <w:spacing w:after="120" w:line="240" w:lineRule="auto"/>
        <w:jc w:val="both"/>
        <w:rPr>
          <w:rFonts w:ascii="Proba Pro" w:hAnsi="Proba Pro" w:cs="Arial"/>
          <w:sz w:val="20"/>
          <w:szCs w:val="20"/>
        </w:rPr>
      </w:pPr>
    </w:p>
    <w:p w14:paraId="684178C1" w14:textId="208CB3D4" w:rsidR="00B065C9" w:rsidRPr="005A6353" w:rsidRDefault="00DB04B3" w:rsidP="005A6353">
      <w:pPr>
        <w:pStyle w:val="SAP1"/>
        <w:widowControl/>
        <w:numPr>
          <w:ilvl w:val="0"/>
          <w:numId w:val="180"/>
        </w:numPr>
        <w:spacing w:before="0" w:after="0" w:line="240" w:lineRule="auto"/>
        <w:rPr>
          <w:szCs w:val="24"/>
        </w:rPr>
      </w:pPr>
      <w:bookmarkStart w:id="151" w:name="_Toc22634848"/>
      <w:r w:rsidRPr="0081714A">
        <w:rPr>
          <w:szCs w:val="24"/>
        </w:rPr>
        <w:t xml:space="preserve">Položka č. 6 – </w:t>
      </w:r>
      <w:r w:rsidR="004760DD" w:rsidRPr="0081714A">
        <w:rPr>
          <w:szCs w:val="24"/>
        </w:rPr>
        <w:t>Sterilizačný kontajnerový systém hliníkový</w:t>
      </w:r>
      <w:bookmarkEnd w:id="151"/>
    </w:p>
    <w:p w14:paraId="27C8AA42" w14:textId="7B47A089" w:rsidR="00DB04B3" w:rsidRPr="0081714A" w:rsidRDefault="00DB04B3" w:rsidP="0081714A">
      <w:pPr>
        <w:numPr>
          <w:ilvl w:val="1"/>
          <w:numId w:val="180"/>
        </w:numPr>
        <w:spacing w:after="120" w:line="240" w:lineRule="auto"/>
        <w:ind w:left="578" w:hanging="578"/>
        <w:jc w:val="both"/>
        <w:rPr>
          <w:rFonts w:ascii="Proba Pro" w:hAnsi="Proba Pro" w:cs="Arial"/>
          <w:sz w:val="20"/>
          <w:szCs w:val="20"/>
        </w:rPr>
      </w:pPr>
      <w:r w:rsidRPr="0081714A">
        <w:rPr>
          <w:rFonts w:ascii="Proba Pro" w:hAnsi="Proba Pro" w:cs="Arial"/>
          <w:sz w:val="20"/>
          <w:szCs w:val="20"/>
        </w:rPr>
        <w:t xml:space="preserve">Predmetom zákazky je tovar </w:t>
      </w:r>
      <w:r w:rsidR="004760DD" w:rsidRPr="0081714A">
        <w:rPr>
          <w:rFonts w:ascii="Proba Pro" w:hAnsi="Proba Pro" w:cs="Arial"/>
          <w:sz w:val="20"/>
          <w:szCs w:val="20"/>
        </w:rPr>
        <w:t xml:space="preserve">Sterilizačný kontajnerový systém hliníkový </w:t>
      </w:r>
      <w:r w:rsidRPr="0081714A">
        <w:rPr>
          <w:rFonts w:ascii="Proba Pro" w:hAnsi="Proba Pro" w:cs="Arial"/>
          <w:sz w:val="20"/>
          <w:szCs w:val="20"/>
        </w:rPr>
        <w:t>v</w:t>
      </w:r>
      <w:r w:rsidRPr="0081714A">
        <w:rPr>
          <w:rFonts w:cs="Calibri"/>
          <w:sz w:val="20"/>
          <w:szCs w:val="20"/>
        </w:rPr>
        <w:t> </w:t>
      </w:r>
      <w:r w:rsidRPr="0081714A">
        <w:rPr>
          <w:rFonts w:ascii="Proba Pro" w:hAnsi="Proba Pro" w:cs="Arial"/>
          <w:sz w:val="20"/>
          <w:szCs w:val="20"/>
        </w:rPr>
        <w:t>po</w:t>
      </w:r>
      <w:r w:rsidRPr="0081714A">
        <w:rPr>
          <w:rFonts w:ascii="Proba Pro" w:hAnsi="Proba Pro" w:cs="Proba Pro"/>
          <w:sz w:val="20"/>
          <w:szCs w:val="20"/>
        </w:rPr>
        <w:t>č</w:t>
      </w:r>
      <w:r w:rsidRPr="0081714A">
        <w:rPr>
          <w:rFonts w:ascii="Proba Pro" w:hAnsi="Proba Pro" w:cs="Arial"/>
          <w:sz w:val="20"/>
          <w:szCs w:val="20"/>
        </w:rPr>
        <w:t>te 1 ks.</w:t>
      </w:r>
    </w:p>
    <w:p w14:paraId="2C614C7A" w14:textId="614ADFF9" w:rsidR="00DB04B3" w:rsidRPr="0081714A" w:rsidRDefault="00DB04B3" w:rsidP="0081714A">
      <w:pPr>
        <w:numPr>
          <w:ilvl w:val="1"/>
          <w:numId w:val="180"/>
        </w:numPr>
        <w:spacing w:after="120" w:line="240" w:lineRule="auto"/>
        <w:ind w:left="578" w:hanging="578"/>
        <w:jc w:val="both"/>
        <w:rPr>
          <w:rFonts w:ascii="Proba Pro" w:hAnsi="Proba Pro" w:cs="Arial"/>
          <w:sz w:val="20"/>
          <w:szCs w:val="20"/>
        </w:rPr>
      </w:pPr>
      <w:r w:rsidRPr="0081714A">
        <w:rPr>
          <w:rFonts w:ascii="Proba Pro" w:hAnsi="Proba Pro" w:cs="Arial"/>
          <w:sz w:val="20"/>
          <w:szCs w:val="20"/>
        </w:rPr>
        <w:t>Uchádzačom ponúkaný predmet zákazky musí spĺňať nasledovné minimálne požiadavky na funkčné a</w:t>
      </w:r>
      <w:r w:rsidRPr="0081714A">
        <w:rPr>
          <w:rFonts w:cs="Calibri"/>
          <w:sz w:val="20"/>
          <w:szCs w:val="20"/>
        </w:rPr>
        <w:t> </w:t>
      </w:r>
      <w:r w:rsidRPr="0081714A">
        <w:rPr>
          <w:rFonts w:ascii="Proba Pro" w:hAnsi="Proba Pro" w:cs="Arial"/>
          <w:sz w:val="20"/>
          <w:szCs w:val="20"/>
        </w:rPr>
        <w:t>v</w:t>
      </w:r>
      <w:r w:rsidRPr="0081714A">
        <w:rPr>
          <w:rFonts w:ascii="Proba Pro" w:hAnsi="Proba Pro" w:cs="Proba Pro"/>
          <w:sz w:val="20"/>
          <w:szCs w:val="20"/>
        </w:rPr>
        <w:t>ý</w:t>
      </w:r>
      <w:r w:rsidRPr="0081714A">
        <w:rPr>
          <w:rFonts w:ascii="Proba Pro" w:hAnsi="Proba Pro" w:cs="Arial"/>
          <w:sz w:val="20"/>
          <w:szCs w:val="20"/>
        </w:rPr>
        <w:t>konnostn</w:t>
      </w:r>
      <w:r w:rsidRPr="0081714A">
        <w:rPr>
          <w:rFonts w:ascii="Proba Pro" w:hAnsi="Proba Pro" w:cs="Proba Pro"/>
          <w:sz w:val="20"/>
          <w:szCs w:val="20"/>
        </w:rPr>
        <w:t>é</w:t>
      </w:r>
      <w:r w:rsidRPr="0081714A">
        <w:rPr>
          <w:rFonts w:ascii="Proba Pro" w:hAnsi="Proba Pro" w:cs="Arial"/>
          <w:sz w:val="20"/>
          <w:szCs w:val="20"/>
        </w:rPr>
        <w:t xml:space="preserve"> parametre: </w:t>
      </w:r>
    </w:p>
    <w:tbl>
      <w:tblPr>
        <w:tblW w:w="9067" w:type="dxa"/>
        <w:tblCellMar>
          <w:left w:w="70" w:type="dxa"/>
          <w:right w:w="70" w:type="dxa"/>
        </w:tblCellMar>
        <w:tblLook w:val="04A0" w:firstRow="1" w:lastRow="0" w:firstColumn="1" w:lastColumn="0" w:noHBand="0" w:noVBand="1"/>
      </w:tblPr>
      <w:tblGrid>
        <w:gridCol w:w="480"/>
        <w:gridCol w:w="6319"/>
        <w:gridCol w:w="2268"/>
      </w:tblGrid>
      <w:tr w:rsidR="004760DD" w:rsidRPr="0081714A" w14:paraId="39EB6AB9" w14:textId="77777777" w:rsidTr="004760DD">
        <w:trPr>
          <w:trHeight w:val="900"/>
        </w:trPr>
        <w:tc>
          <w:tcPr>
            <w:tcW w:w="480" w:type="dxa"/>
            <w:tcBorders>
              <w:top w:val="single" w:sz="4" w:space="0" w:color="auto"/>
              <w:left w:val="single" w:sz="4" w:space="0" w:color="auto"/>
              <w:bottom w:val="single" w:sz="4" w:space="0" w:color="auto"/>
              <w:right w:val="nil"/>
            </w:tcBorders>
            <w:shd w:val="clear" w:color="000000" w:fill="F2F2F2"/>
            <w:noWrap/>
            <w:hideMark/>
          </w:tcPr>
          <w:p w14:paraId="2E5ECB71" w14:textId="77777777" w:rsidR="004760DD" w:rsidRPr="0081714A" w:rsidRDefault="004760DD"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 č.</w:t>
            </w:r>
          </w:p>
        </w:tc>
        <w:tc>
          <w:tcPr>
            <w:tcW w:w="6319" w:type="dxa"/>
            <w:tcBorders>
              <w:top w:val="single" w:sz="4" w:space="0" w:color="auto"/>
              <w:left w:val="single" w:sz="4" w:space="0" w:color="auto"/>
              <w:bottom w:val="single" w:sz="4" w:space="0" w:color="auto"/>
              <w:right w:val="single" w:sz="4" w:space="0" w:color="auto"/>
            </w:tcBorders>
            <w:shd w:val="clear" w:color="000000" w:fill="F2F2F2"/>
            <w:hideMark/>
          </w:tcPr>
          <w:p w14:paraId="05AF7EE7" w14:textId="77777777" w:rsidR="004760DD" w:rsidRPr="0081714A" w:rsidRDefault="004760DD"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Požadovaný parameter/funkcia/časť položky</w:t>
            </w:r>
            <w:r w:rsidRPr="0081714A">
              <w:rPr>
                <w:rFonts w:ascii="Proba Pro" w:eastAsia="Times New Roman" w:hAnsi="Proba Pro" w:cs="Calibri"/>
                <w:b/>
                <w:bCs/>
                <w:sz w:val="20"/>
                <w:szCs w:val="20"/>
                <w:lang w:eastAsia="sk-SK"/>
              </w:rPr>
              <w:br/>
            </w:r>
            <w:r w:rsidRPr="0081714A">
              <w:rPr>
                <w:rFonts w:ascii="Proba Pro" w:eastAsia="Times New Roman" w:hAnsi="Proba Pro" w:cs="Calibri"/>
                <w:sz w:val="20"/>
                <w:szCs w:val="20"/>
                <w:lang w:eastAsia="sk-SK"/>
              </w:rPr>
              <w:t>(požadovaná špecifikácia platí pre 1 ks)</w:t>
            </w:r>
          </w:p>
        </w:tc>
        <w:tc>
          <w:tcPr>
            <w:tcW w:w="2268" w:type="dxa"/>
            <w:tcBorders>
              <w:top w:val="single" w:sz="4" w:space="0" w:color="auto"/>
              <w:left w:val="nil"/>
              <w:bottom w:val="single" w:sz="4" w:space="0" w:color="auto"/>
              <w:right w:val="single" w:sz="4" w:space="0" w:color="auto"/>
            </w:tcBorders>
            <w:shd w:val="clear" w:color="000000" w:fill="F2F2F2"/>
            <w:hideMark/>
          </w:tcPr>
          <w:p w14:paraId="38A41705" w14:textId="77777777" w:rsidR="004760DD" w:rsidRPr="0081714A" w:rsidRDefault="004760DD"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Požadovaná hodnota</w:t>
            </w:r>
          </w:p>
        </w:tc>
      </w:tr>
      <w:tr w:rsidR="004760DD" w:rsidRPr="0081714A" w14:paraId="0ACFE314" w14:textId="77777777" w:rsidTr="004760DD">
        <w:trPr>
          <w:trHeight w:val="255"/>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176A0790"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w:t>
            </w:r>
          </w:p>
        </w:tc>
        <w:tc>
          <w:tcPr>
            <w:tcW w:w="6319" w:type="dxa"/>
            <w:tcBorders>
              <w:top w:val="single" w:sz="4" w:space="0" w:color="auto"/>
              <w:left w:val="single" w:sz="4" w:space="0" w:color="auto"/>
              <w:bottom w:val="single" w:sz="4" w:space="0" w:color="auto"/>
              <w:right w:val="nil"/>
            </w:tcBorders>
            <w:shd w:val="clear" w:color="000000" w:fill="FFFFFF"/>
            <w:vAlign w:val="center"/>
            <w:hideMark/>
          </w:tcPr>
          <w:p w14:paraId="59B0D64F" w14:textId="77777777" w:rsidR="004760DD" w:rsidRPr="0081714A" w:rsidRDefault="004760DD"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Sterilizačné kontajnery s</w:t>
            </w:r>
            <w:r w:rsidRPr="0081714A">
              <w:rPr>
                <w:rFonts w:eastAsia="Times New Roman" w:cs="Calibri"/>
                <w:color w:val="000000"/>
                <w:sz w:val="20"/>
                <w:szCs w:val="20"/>
                <w:lang w:eastAsia="sk-SK"/>
              </w:rPr>
              <w:t> </w:t>
            </w:r>
            <w:r w:rsidRPr="0081714A">
              <w:rPr>
                <w:rFonts w:ascii="Proba Pro" w:eastAsia="Times New Roman" w:hAnsi="Proba Pro" w:cs="Calibri"/>
                <w:color w:val="000000"/>
                <w:sz w:val="20"/>
                <w:szCs w:val="20"/>
                <w:lang w:eastAsia="sk-SK"/>
              </w:rPr>
              <w:t>vekom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A7AF9"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760DD" w:rsidRPr="0081714A" w14:paraId="3F61F5F6" w14:textId="77777777" w:rsidTr="004760DD">
        <w:trPr>
          <w:trHeight w:val="255"/>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644735F4"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w:t>
            </w:r>
          </w:p>
        </w:tc>
        <w:tc>
          <w:tcPr>
            <w:tcW w:w="6319" w:type="dxa"/>
            <w:tcBorders>
              <w:top w:val="nil"/>
              <w:left w:val="single" w:sz="4" w:space="0" w:color="auto"/>
              <w:bottom w:val="single" w:sz="4" w:space="0" w:color="auto"/>
              <w:right w:val="nil"/>
            </w:tcBorders>
            <w:shd w:val="clear" w:color="auto" w:fill="auto"/>
            <w:vAlign w:val="center"/>
            <w:hideMark/>
          </w:tcPr>
          <w:p w14:paraId="1AEDBA9E" w14:textId="77777777" w:rsidR="004760DD" w:rsidRPr="0081714A" w:rsidRDefault="004760DD"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Sito nerezové sieťové alebo perforované</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2D1D053C"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760DD" w:rsidRPr="0081714A" w14:paraId="2243B7F1" w14:textId="77777777" w:rsidTr="004760DD">
        <w:trPr>
          <w:trHeight w:val="255"/>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2C25BBA8"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3</w:t>
            </w:r>
          </w:p>
        </w:tc>
        <w:tc>
          <w:tcPr>
            <w:tcW w:w="6319" w:type="dxa"/>
            <w:tcBorders>
              <w:top w:val="nil"/>
              <w:left w:val="single" w:sz="4" w:space="0" w:color="auto"/>
              <w:bottom w:val="single" w:sz="4" w:space="0" w:color="auto"/>
              <w:right w:val="nil"/>
            </w:tcBorders>
            <w:shd w:val="clear" w:color="auto" w:fill="auto"/>
            <w:vAlign w:val="center"/>
            <w:hideMark/>
          </w:tcPr>
          <w:p w14:paraId="3E9CD4FA" w14:textId="77777777" w:rsidR="004760DD" w:rsidRPr="0081714A" w:rsidRDefault="004760DD"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Materiál: hliník</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21A35676"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760DD" w:rsidRPr="0081714A" w14:paraId="726E7C6C" w14:textId="77777777" w:rsidTr="004760DD">
        <w:trPr>
          <w:trHeight w:val="255"/>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1AF46FC5"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4</w:t>
            </w:r>
          </w:p>
        </w:tc>
        <w:tc>
          <w:tcPr>
            <w:tcW w:w="6319" w:type="dxa"/>
            <w:tcBorders>
              <w:top w:val="nil"/>
              <w:left w:val="single" w:sz="4" w:space="0" w:color="auto"/>
              <w:bottom w:val="single" w:sz="4" w:space="0" w:color="auto"/>
              <w:right w:val="nil"/>
            </w:tcBorders>
            <w:shd w:val="clear" w:color="auto" w:fill="auto"/>
            <w:vAlign w:val="center"/>
            <w:hideMark/>
          </w:tcPr>
          <w:p w14:paraId="2E709C87" w14:textId="77777777" w:rsidR="004760DD" w:rsidRPr="0081714A" w:rsidRDefault="004760DD"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Vaňa: bez perforácie</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3131B738"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760DD" w:rsidRPr="0081714A" w14:paraId="10F0EB25" w14:textId="77777777" w:rsidTr="004760DD">
        <w:trPr>
          <w:trHeight w:val="255"/>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13A825DC"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5</w:t>
            </w:r>
          </w:p>
        </w:tc>
        <w:tc>
          <w:tcPr>
            <w:tcW w:w="6319" w:type="dxa"/>
            <w:tcBorders>
              <w:top w:val="nil"/>
              <w:left w:val="single" w:sz="4" w:space="0" w:color="auto"/>
              <w:bottom w:val="single" w:sz="4" w:space="0" w:color="auto"/>
              <w:right w:val="nil"/>
            </w:tcBorders>
            <w:shd w:val="clear" w:color="auto" w:fill="auto"/>
            <w:vAlign w:val="center"/>
            <w:hideMark/>
          </w:tcPr>
          <w:p w14:paraId="34C12EAE" w14:textId="77777777" w:rsidR="004760DD" w:rsidRPr="0081714A" w:rsidRDefault="004760DD"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Veko: ventilové</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7228A72B"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760DD" w:rsidRPr="0081714A" w14:paraId="45DAFA26" w14:textId="77777777" w:rsidTr="004760DD">
        <w:trPr>
          <w:trHeight w:val="45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0579ADE1"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6</w:t>
            </w:r>
          </w:p>
        </w:tc>
        <w:tc>
          <w:tcPr>
            <w:tcW w:w="6319" w:type="dxa"/>
            <w:tcBorders>
              <w:top w:val="nil"/>
              <w:left w:val="single" w:sz="4" w:space="0" w:color="auto"/>
              <w:bottom w:val="single" w:sz="4" w:space="0" w:color="auto"/>
              <w:right w:val="nil"/>
            </w:tcBorders>
            <w:shd w:val="clear" w:color="auto" w:fill="auto"/>
            <w:vAlign w:val="center"/>
            <w:hideMark/>
          </w:tcPr>
          <w:p w14:paraId="28105680" w14:textId="77777777" w:rsidR="004760DD" w:rsidRPr="0081714A" w:rsidRDefault="004760DD"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Filtre – počet cyklov</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15D3241A"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min. 5000</w:t>
            </w:r>
          </w:p>
        </w:tc>
      </w:tr>
      <w:tr w:rsidR="004760DD" w:rsidRPr="0081714A" w14:paraId="4F0AED77" w14:textId="77777777" w:rsidTr="004760DD">
        <w:trPr>
          <w:trHeight w:val="45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7CBB66A2"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7</w:t>
            </w:r>
          </w:p>
        </w:tc>
        <w:tc>
          <w:tcPr>
            <w:tcW w:w="6319" w:type="dxa"/>
            <w:tcBorders>
              <w:top w:val="nil"/>
              <w:left w:val="single" w:sz="4" w:space="0" w:color="auto"/>
              <w:bottom w:val="single" w:sz="4" w:space="0" w:color="auto"/>
              <w:right w:val="nil"/>
            </w:tcBorders>
            <w:shd w:val="clear" w:color="auto" w:fill="auto"/>
            <w:vAlign w:val="center"/>
            <w:hideMark/>
          </w:tcPr>
          <w:p w14:paraId="3C5D4518" w14:textId="061A5EFB" w:rsidR="004760DD" w:rsidRPr="0081714A" w:rsidRDefault="004760DD"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Rozmer kontajnera  v</w:t>
            </w:r>
            <w:r w:rsidRPr="0081714A">
              <w:rPr>
                <w:rFonts w:eastAsia="Times New Roman" w:cs="Calibri"/>
                <w:color w:val="000000"/>
                <w:sz w:val="20"/>
                <w:szCs w:val="20"/>
                <w:lang w:eastAsia="sk-SK"/>
              </w:rPr>
              <w:t> </w:t>
            </w:r>
            <w:r w:rsidRPr="0081714A">
              <w:rPr>
                <w:rFonts w:ascii="Proba Pro" w:eastAsia="Times New Roman" w:hAnsi="Proba Pro" w:cs="Calibri"/>
                <w:color w:val="000000"/>
                <w:sz w:val="20"/>
                <w:szCs w:val="20"/>
                <w:lang w:eastAsia="sk-SK"/>
              </w:rPr>
              <w:t xml:space="preserve">mm 600x300x260 </w:t>
            </w:r>
            <w:r w:rsidR="005838DF" w:rsidRPr="0081714A">
              <w:rPr>
                <w:rFonts w:ascii="Proba Pro" w:eastAsia="Times New Roman" w:hAnsi="Proba Pro" w:cs="Calibri"/>
                <w:color w:val="000000"/>
                <w:sz w:val="20"/>
                <w:szCs w:val="20"/>
                <w:lang w:eastAsia="sk-SK"/>
              </w:rPr>
              <w:t>±5 %,</w:t>
            </w:r>
            <w:r w:rsidRPr="0081714A">
              <w:rPr>
                <w:rFonts w:ascii="Proba Pro" w:eastAsia="Times New Roman" w:hAnsi="Proba Pro" w:cs="Proba Pro"/>
                <w:color w:val="000000"/>
                <w:sz w:val="20"/>
                <w:szCs w:val="20"/>
                <w:lang w:eastAsia="sk-SK"/>
              </w:rPr>
              <w:t>–</w:t>
            </w:r>
            <w:r w:rsidRPr="0081714A">
              <w:rPr>
                <w:rFonts w:ascii="Proba Pro" w:eastAsia="Times New Roman" w:hAnsi="Proba Pro" w:cs="Calibri"/>
                <w:color w:val="000000"/>
                <w:sz w:val="20"/>
                <w:szCs w:val="20"/>
                <w:lang w:eastAsia="sk-SK"/>
              </w:rPr>
              <w:t xml:space="preserve"> po</w:t>
            </w:r>
            <w:r w:rsidRPr="0081714A">
              <w:rPr>
                <w:rFonts w:ascii="Proba Pro" w:eastAsia="Times New Roman" w:hAnsi="Proba Pro" w:cs="Proba Pro"/>
                <w:color w:val="000000"/>
                <w:sz w:val="20"/>
                <w:szCs w:val="20"/>
                <w:lang w:eastAsia="sk-SK"/>
              </w:rPr>
              <w:t>č</w:t>
            </w:r>
            <w:r w:rsidRPr="0081714A">
              <w:rPr>
                <w:rFonts w:ascii="Proba Pro" w:eastAsia="Times New Roman" w:hAnsi="Proba Pro" w:cs="Calibri"/>
                <w:color w:val="000000"/>
                <w:sz w:val="20"/>
                <w:szCs w:val="20"/>
                <w:lang w:eastAsia="sk-SK"/>
              </w:rPr>
              <w:t>et ks</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61308774"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w:t>
            </w:r>
          </w:p>
        </w:tc>
      </w:tr>
      <w:tr w:rsidR="004760DD" w:rsidRPr="0081714A" w14:paraId="277C82E7" w14:textId="77777777" w:rsidTr="004760DD">
        <w:trPr>
          <w:trHeight w:val="45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7144CFEF"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8</w:t>
            </w:r>
          </w:p>
        </w:tc>
        <w:tc>
          <w:tcPr>
            <w:tcW w:w="6319" w:type="dxa"/>
            <w:tcBorders>
              <w:top w:val="nil"/>
              <w:left w:val="single" w:sz="4" w:space="0" w:color="auto"/>
              <w:bottom w:val="single" w:sz="4" w:space="0" w:color="auto"/>
              <w:right w:val="nil"/>
            </w:tcBorders>
            <w:shd w:val="clear" w:color="auto" w:fill="auto"/>
            <w:vAlign w:val="center"/>
            <w:hideMark/>
          </w:tcPr>
          <w:p w14:paraId="77E9FEA1" w14:textId="2C205B58" w:rsidR="004760DD" w:rsidRPr="0081714A" w:rsidRDefault="004760DD"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Rozmer kontajnera  v</w:t>
            </w:r>
            <w:r w:rsidRPr="0081714A">
              <w:rPr>
                <w:rFonts w:eastAsia="Times New Roman" w:cs="Calibri"/>
                <w:color w:val="000000"/>
                <w:sz w:val="20"/>
                <w:szCs w:val="20"/>
                <w:lang w:eastAsia="sk-SK"/>
              </w:rPr>
              <w:t> </w:t>
            </w:r>
            <w:r w:rsidRPr="0081714A">
              <w:rPr>
                <w:rFonts w:ascii="Proba Pro" w:eastAsia="Times New Roman" w:hAnsi="Proba Pro" w:cs="Calibri"/>
                <w:color w:val="000000"/>
                <w:sz w:val="20"/>
                <w:szCs w:val="20"/>
                <w:lang w:eastAsia="sk-SK"/>
              </w:rPr>
              <w:t xml:space="preserve">mm 600x300x210 </w:t>
            </w:r>
            <w:r w:rsidR="005838DF" w:rsidRPr="0081714A">
              <w:rPr>
                <w:rFonts w:ascii="Proba Pro" w:eastAsia="Times New Roman" w:hAnsi="Proba Pro" w:cs="Calibri"/>
                <w:color w:val="000000"/>
                <w:sz w:val="20"/>
                <w:szCs w:val="20"/>
                <w:lang w:eastAsia="sk-SK"/>
              </w:rPr>
              <w:t>±5 %,</w:t>
            </w:r>
            <w:r w:rsidRPr="0081714A">
              <w:rPr>
                <w:rFonts w:ascii="Proba Pro" w:eastAsia="Times New Roman" w:hAnsi="Proba Pro" w:cs="Proba Pro"/>
                <w:color w:val="000000"/>
                <w:sz w:val="20"/>
                <w:szCs w:val="20"/>
                <w:lang w:eastAsia="sk-SK"/>
              </w:rPr>
              <w:t>–</w:t>
            </w:r>
            <w:r w:rsidRPr="0081714A">
              <w:rPr>
                <w:rFonts w:ascii="Proba Pro" w:eastAsia="Times New Roman" w:hAnsi="Proba Pro" w:cs="Calibri"/>
                <w:color w:val="000000"/>
                <w:sz w:val="20"/>
                <w:szCs w:val="20"/>
                <w:lang w:eastAsia="sk-SK"/>
              </w:rPr>
              <w:t xml:space="preserve"> po</w:t>
            </w:r>
            <w:r w:rsidRPr="0081714A">
              <w:rPr>
                <w:rFonts w:ascii="Proba Pro" w:eastAsia="Times New Roman" w:hAnsi="Proba Pro" w:cs="Proba Pro"/>
                <w:color w:val="000000"/>
                <w:sz w:val="20"/>
                <w:szCs w:val="20"/>
                <w:lang w:eastAsia="sk-SK"/>
              </w:rPr>
              <w:t>č</w:t>
            </w:r>
            <w:r w:rsidRPr="0081714A">
              <w:rPr>
                <w:rFonts w:ascii="Proba Pro" w:eastAsia="Times New Roman" w:hAnsi="Proba Pro" w:cs="Calibri"/>
                <w:color w:val="000000"/>
                <w:sz w:val="20"/>
                <w:szCs w:val="20"/>
                <w:lang w:eastAsia="sk-SK"/>
              </w:rPr>
              <w:t>et ks</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66DA5B99"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4</w:t>
            </w:r>
          </w:p>
        </w:tc>
      </w:tr>
      <w:tr w:rsidR="004760DD" w:rsidRPr="0081714A" w14:paraId="7712E054" w14:textId="77777777" w:rsidTr="004760DD">
        <w:trPr>
          <w:trHeight w:val="45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6EB690F0"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9</w:t>
            </w:r>
          </w:p>
        </w:tc>
        <w:tc>
          <w:tcPr>
            <w:tcW w:w="6319" w:type="dxa"/>
            <w:tcBorders>
              <w:top w:val="nil"/>
              <w:left w:val="single" w:sz="4" w:space="0" w:color="auto"/>
              <w:bottom w:val="single" w:sz="4" w:space="0" w:color="auto"/>
              <w:right w:val="nil"/>
            </w:tcBorders>
            <w:shd w:val="clear" w:color="auto" w:fill="auto"/>
            <w:vAlign w:val="center"/>
            <w:hideMark/>
          </w:tcPr>
          <w:p w14:paraId="6CE329CA" w14:textId="0EDDD425" w:rsidR="004760DD" w:rsidRPr="0081714A" w:rsidRDefault="004760DD"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Rozmer kontajnera  v</w:t>
            </w:r>
            <w:r w:rsidRPr="0081714A">
              <w:rPr>
                <w:rFonts w:eastAsia="Times New Roman" w:cs="Calibri"/>
                <w:color w:val="000000"/>
                <w:sz w:val="20"/>
                <w:szCs w:val="20"/>
                <w:lang w:eastAsia="sk-SK"/>
              </w:rPr>
              <w:t> </w:t>
            </w:r>
            <w:r w:rsidRPr="0081714A">
              <w:rPr>
                <w:rFonts w:ascii="Proba Pro" w:eastAsia="Times New Roman" w:hAnsi="Proba Pro" w:cs="Calibri"/>
                <w:color w:val="000000"/>
                <w:sz w:val="20"/>
                <w:szCs w:val="20"/>
                <w:lang w:eastAsia="sk-SK"/>
              </w:rPr>
              <w:t xml:space="preserve">mm 460x300x260 </w:t>
            </w:r>
            <w:r w:rsidR="005838DF" w:rsidRPr="0081714A">
              <w:rPr>
                <w:rFonts w:ascii="Proba Pro" w:eastAsia="Times New Roman" w:hAnsi="Proba Pro" w:cs="Calibri"/>
                <w:color w:val="000000"/>
                <w:sz w:val="20"/>
                <w:szCs w:val="20"/>
                <w:lang w:eastAsia="sk-SK"/>
              </w:rPr>
              <w:t>±5 %,</w:t>
            </w:r>
            <w:r w:rsidRPr="0081714A">
              <w:rPr>
                <w:rFonts w:ascii="Proba Pro" w:eastAsia="Times New Roman" w:hAnsi="Proba Pro" w:cs="Proba Pro"/>
                <w:color w:val="000000"/>
                <w:sz w:val="20"/>
                <w:szCs w:val="20"/>
                <w:lang w:eastAsia="sk-SK"/>
              </w:rPr>
              <w:t>–</w:t>
            </w:r>
            <w:r w:rsidRPr="0081714A">
              <w:rPr>
                <w:rFonts w:ascii="Proba Pro" w:eastAsia="Times New Roman" w:hAnsi="Proba Pro" w:cs="Calibri"/>
                <w:color w:val="000000"/>
                <w:sz w:val="20"/>
                <w:szCs w:val="20"/>
                <w:lang w:eastAsia="sk-SK"/>
              </w:rPr>
              <w:t xml:space="preserve"> po</w:t>
            </w:r>
            <w:r w:rsidRPr="0081714A">
              <w:rPr>
                <w:rFonts w:ascii="Proba Pro" w:eastAsia="Times New Roman" w:hAnsi="Proba Pro" w:cs="Proba Pro"/>
                <w:color w:val="000000"/>
                <w:sz w:val="20"/>
                <w:szCs w:val="20"/>
                <w:lang w:eastAsia="sk-SK"/>
              </w:rPr>
              <w:t>č</w:t>
            </w:r>
            <w:r w:rsidRPr="0081714A">
              <w:rPr>
                <w:rFonts w:ascii="Proba Pro" w:eastAsia="Times New Roman" w:hAnsi="Proba Pro" w:cs="Calibri"/>
                <w:color w:val="000000"/>
                <w:sz w:val="20"/>
                <w:szCs w:val="20"/>
                <w:lang w:eastAsia="sk-SK"/>
              </w:rPr>
              <w:t>et ks</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61C72C15"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5</w:t>
            </w:r>
          </w:p>
        </w:tc>
      </w:tr>
      <w:tr w:rsidR="004760DD" w:rsidRPr="0081714A" w14:paraId="02058889" w14:textId="77777777" w:rsidTr="004760DD">
        <w:trPr>
          <w:trHeight w:val="45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2A34EE7A"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lastRenderedPageBreak/>
              <w:t>10</w:t>
            </w:r>
          </w:p>
        </w:tc>
        <w:tc>
          <w:tcPr>
            <w:tcW w:w="6319" w:type="dxa"/>
            <w:tcBorders>
              <w:top w:val="nil"/>
              <w:left w:val="single" w:sz="4" w:space="0" w:color="auto"/>
              <w:bottom w:val="single" w:sz="4" w:space="0" w:color="auto"/>
              <w:right w:val="nil"/>
            </w:tcBorders>
            <w:shd w:val="clear" w:color="auto" w:fill="auto"/>
            <w:vAlign w:val="center"/>
            <w:hideMark/>
          </w:tcPr>
          <w:p w14:paraId="4BAD90D1" w14:textId="62B5FB12" w:rsidR="004760DD" w:rsidRPr="0081714A" w:rsidRDefault="004760DD"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Rozmer kontajnera  v</w:t>
            </w:r>
            <w:r w:rsidRPr="0081714A">
              <w:rPr>
                <w:rFonts w:eastAsia="Times New Roman" w:cs="Calibri"/>
                <w:color w:val="000000"/>
                <w:sz w:val="20"/>
                <w:szCs w:val="20"/>
                <w:lang w:eastAsia="sk-SK"/>
              </w:rPr>
              <w:t> </w:t>
            </w:r>
            <w:r w:rsidRPr="0081714A">
              <w:rPr>
                <w:rFonts w:ascii="Proba Pro" w:eastAsia="Times New Roman" w:hAnsi="Proba Pro" w:cs="Calibri"/>
                <w:color w:val="000000"/>
                <w:sz w:val="20"/>
                <w:szCs w:val="20"/>
                <w:lang w:eastAsia="sk-SK"/>
              </w:rPr>
              <w:t xml:space="preserve">mm 460x300x160 </w:t>
            </w:r>
            <w:r w:rsidR="005838DF" w:rsidRPr="0081714A">
              <w:rPr>
                <w:rFonts w:ascii="Proba Pro" w:eastAsia="Times New Roman" w:hAnsi="Proba Pro" w:cs="Calibri"/>
                <w:color w:val="000000"/>
                <w:sz w:val="20"/>
                <w:szCs w:val="20"/>
                <w:lang w:eastAsia="sk-SK"/>
              </w:rPr>
              <w:t>±5 %,</w:t>
            </w:r>
            <w:r w:rsidRPr="0081714A">
              <w:rPr>
                <w:rFonts w:ascii="Proba Pro" w:eastAsia="Times New Roman" w:hAnsi="Proba Pro" w:cs="Proba Pro"/>
                <w:color w:val="000000"/>
                <w:sz w:val="20"/>
                <w:szCs w:val="20"/>
                <w:lang w:eastAsia="sk-SK"/>
              </w:rPr>
              <w:t>–</w:t>
            </w:r>
            <w:r w:rsidRPr="0081714A">
              <w:rPr>
                <w:rFonts w:ascii="Proba Pro" w:eastAsia="Times New Roman" w:hAnsi="Proba Pro" w:cs="Calibri"/>
                <w:color w:val="000000"/>
                <w:sz w:val="20"/>
                <w:szCs w:val="20"/>
                <w:lang w:eastAsia="sk-SK"/>
              </w:rPr>
              <w:t xml:space="preserve"> po</w:t>
            </w:r>
            <w:r w:rsidRPr="0081714A">
              <w:rPr>
                <w:rFonts w:ascii="Proba Pro" w:eastAsia="Times New Roman" w:hAnsi="Proba Pro" w:cs="Proba Pro"/>
                <w:color w:val="000000"/>
                <w:sz w:val="20"/>
                <w:szCs w:val="20"/>
                <w:lang w:eastAsia="sk-SK"/>
              </w:rPr>
              <w:t>č</w:t>
            </w:r>
            <w:r w:rsidRPr="0081714A">
              <w:rPr>
                <w:rFonts w:ascii="Proba Pro" w:eastAsia="Times New Roman" w:hAnsi="Proba Pro" w:cs="Calibri"/>
                <w:color w:val="000000"/>
                <w:sz w:val="20"/>
                <w:szCs w:val="20"/>
                <w:lang w:eastAsia="sk-SK"/>
              </w:rPr>
              <w:t>et ks</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5C997B3D"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10</w:t>
            </w:r>
          </w:p>
        </w:tc>
      </w:tr>
      <w:tr w:rsidR="004760DD" w:rsidRPr="0081714A" w14:paraId="46BC1275" w14:textId="77777777" w:rsidTr="004760DD">
        <w:trPr>
          <w:trHeight w:val="45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29539503"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11</w:t>
            </w:r>
          </w:p>
        </w:tc>
        <w:tc>
          <w:tcPr>
            <w:tcW w:w="6319" w:type="dxa"/>
            <w:tcBorders>
              <w:top w:val="nil"/>
              <w:left w:val="single" w:sz="4" w:space="0" w:color="auto"/>
              <w:bottom w:val="single" w:sz="4" w:space="0" w:color="auto"/>
              <w:right w:val="nil"/>
            </w:tcBorders>
            <w:shd w:val="clear" w:color="auto" w:fill="auto"/>
            <w:vAlign w:val="center"/>
            <w:hideMark/>
          </w:tcPr>
          <w:p w14:paraId="06885223" w14:textId="48C18652" w:rsidR="004760DD" w:rsidRPr="0081714A" w:rsidRDefault="004760DD"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Rozmer kontajnera  v</w:t>
            </w:r>
            <w:r w:rsidRPr="0081714A">
              <w:rPr>
                <w:rFonts w:eastAsia="Times New Roman" w:cs="Calibri"/>
                <w:color w:val="000000"/>
                <w:sz w:val="20"/>
                <w:szCs w:val="20"/>
                <w:lang w:eastAsia="sk-SK"/>
              </w:rPr>
              <w:t> </w:t>
            </w:r>
            <w:r w:rsidRPr="0081714A">
              <w:rPr>
                <w:rFonts w:ascii="Proba Pro" w:eastAsia="Times New Roman" w:hAnsi="Proba Pro" w:cs="Calibri"/>
                <w:color w:val="000000"/>
                <w:sz w:val="20"/>
                <w:szCs w:val="20"/>
                <w:lang w:eastAsia="sk-SK"/>
              </w:rPr>
              <w:t xml:space="preserve">mm 300x300x210 </w:t>
            </w:r>
            <w:r w:rsidR="005838DF" w:rsidRPr="0081714A">
              <w:rPr>
                <w:rFonts w:ascii="Proba Pro" w:eastAsia="Times New Roman" w:hAnsi="Proba Pro" w:cs="Calibri"/>
                <w:color w:val="000000"/>
                <w:sz w:val="20"/>
                <w:szCs w:val="20"/>
                <w:lang w:eastAsia="sk-SK"/>
              </w:rPr>
              <w:t>±5 %,</w:t>
            </w:r>
            <w:r w:rsidRPr="0081714A">
              <w:rPr>
                <w:rFonts w:ascii="Proba Pro" w:eastAsia="Times New Roman" w:hAnsi="Proba Pro" w:cs="Proba Pro"/>
                <w:color w:val="000000"/>
                <w:sz w:val="20"/>
                <w:szCs w:val="20"/>
                <w:lang w:eastAsia="sk-SK"/>
              </w:rPr>
              <w:t>–</w:t>
            </w:r>
            <w:r w:rsidRPr="0081714A">
              <w:rPr>
                <w:rFonts w:ascii="Proba Pro" w:eastAsia="Times New Roman" w:hAnsi="Proba Pro" w:cs="Calibri"/>
                <w:color w:val="000000"/>
                <w:sz w:val="20"/>
                <w:szCs w:val="20"/>
                <w:lang w:eastAsia="sk-SK"/>
              </w:rPr>
              <w:t xml:space="preserve"> po</w:t>
            </w:r>
            <w:r w:rsidRPr="0081714A">
              <w:rPr>
                <w:rFonts w:ascii="Proba Pro" w:eastAsia="Times New Roman" w:hAnsi="Proba Pro" w:cs="Proba Pro"/>
                <w:color w:val="000000"/>
                <w:sz w:val="20"/>
                <w:szCs w:val="20"/>
                <w:lang w:eastAsia="sk-SK"/>
              </w:rPr>
              <w:t>č</w:t>
            </w:r>
            <w:r w:rsidRPr="0081714A">
              <w:rPr>
                <w:rFonts w:ascii="Proba Pro" w:eastAsia="Times New Roman" w:hAnsi="Proba Pro" w:cs="Calibri"/>
                <w:color w:val="000000"/>
                <w:sz w:val="20"/>
                <w:szCs w:val="20"/>
                <w:lang w:eastAsia="sk-SK"/>
              </w:rPr>
              <w:t>et ks</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36C3BC1E"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10</w:t>
            </w:r>
          </w:p>
        </w:tc>
      </w:tr>
      <w:tr w:rsidR="004760DD" w:rsidRPr="0081714A" w14:paraId="65820F80" w14:textId="77777777" w:rsidTr="004760DD">
        <w:trPr>
          <w:trHeight w:val="45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381CE05B"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12</w:t>
            </w:r>
          </w:p>
        </w:tc>
        <w:tc>
          <w:tcPr>
            <w:tcW w:w="6319" w:type="dxa"/>
            <w:tcBorders>
              <w:top w:val="nil"/>
              <w:left w:val="single" w:sz="4" w:space="0" w:color="auto"/>
              <w:bottom w:val="single" w:sz="4" w:space="0" w:color="auto"/>
              <w:right w:val="nil"/>
            </w:tcBorders>
            <w:shd w:val="clear" w:color="auto" w:fill="auto"/>
            <w:vAlign w:val="center"/>
            <w:hideMark/>
          </w:tcPr>
          <w:p w14:paraId="46D7D255" w14:textId="5E1BD112" w:rsidR="004760DD" w:rsidRPr="0081714A" w:rsidRDefault="004760DD"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Rozmer kontajnera  v</w:t>
            </w:r>
            <w:r w:rsidRPr="0081714A">
              <w:rPr>
                <w:rFonts w:eastAsia="Times New Roman" w:cs="Calibri"/>
                <w:color w:val="000000"/>
                <w:sz w:val="20"/>
                <w:szCs w:val="20"/>
                <w:lang w:eastAsia="sk-SK"/>
              </w:rPr>
              <w:t> </w:t>
            </w:r>
            <w:r w:rsidRPr="0081714A">
              <w:rPr>
                <w:rFonts w:ascii="Proba Pro" w:eastAsia="Times New Roman" w:hAnsi="Proba Pro" w:cs="Calibri"/>
                <w:color w:val="000000"/>
                <w:sz w:val="20"/>
                <w:szCs w:val="20"/>
                <w:lang w:eastAsia="sk-SK"/>
              </w:rPr>
              <w:t xml:space="preserve">mm 300x300x135 </w:t>
            </w:r>
            <w:r w:rsidR="005838DF" w:rsidRPr="0081714A">
              <w:rPr>
                <w:rFonts w:ascii="Proba Pro" w:eastAsia="Times New Roman" w:hAnsi="Proba Pro" w:cs="Calibri"/>
                <w:color w:val="000000"/>
                <w:sz w:val="20"/>
                <w:szCs w:val="20"/>
                <w:lang w:eastAsia="sk-SK"/>
              </w:rPr>
              <w:t>±5 %,</w:t>
            </w:r>
            <w:r w:rsidRPr="0081714A">
              <w:rPr>
                <w:rFonts w:ascii="Proba Pro" w:eastAsia="Times New Roman" w:hAnsi="Proba Pro" w:cs="Proba Pro"/>
                <w:color w:val="000000"/>
                <w:sz w:val="20"/>
                <w:szCs w:val="20"/>
                <w:lang w:eastAsia="sk-SK"/>
              </w:rPr>
              <w:t>–</w:t>
            </w:r>
            <w:r w:rsidRPr="0081714A">
              <w:rPr>
                <w:rFonts w:ascii="Proba Pro" w:eastAsia="Times New Roman" w:hAnsi="Proba Pro" w:cs="Calibri"/>
                <w:color w:val="000000"/>
                <w:sz w:val="20"/>
                <w:szCs w:val="20"/>
                <w:lang w:eastAsia="sk-SK"/>
              </w:rPr>
              <w:t xml:space="preserve"> po</w:t>
            </w:r>
            <w:r w:rsidRPr="0081714A">
              <w:rPr>
                <w:rFonts w:ascii="Proba Pro" w:eastAsia="Times New Roman" w:hAnsi="Proba Pro" w:cs="Proba Pro"/>
                <w:color w:val="000000"/>
                <w:sz w:val="20"/>
                <w:szCs w:val="20"/>
                <w:lang w:eastAsia="sk-SK"/>
              </w:rPr>
              <w:t>č</w:t>
            </w:r>
            <w:r w:rsidRPr="0081714A">
              <w:rPr>
                <w:rFonts w:ascii="Proba Pro" w:eastAsia="Times New Roman" w:hAnsi="Proba Pro" w:cs="Calibri"/>
                <w:color w:val="000000"/>
                <w:sz w:val="20"/>
                <w:szCs w:val="20"/>
                <w:lang w:eastAsia="sk-SK"/>
              </w:rPr>
              <w:t>et ks</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60ACE776"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10</w:t>
            </w:r>
          </w:p>
        </w:tc>
      </w:tr>
      <w:tr w:rsidR="004760DD" w:rsidRPr="0081714A" w14:paraId="58FA2F94" w14:textId="77777777" w:rsidTr="004760DD">
        <w:trPr>
          <w:trHeight w:val="45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49999171"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13</w:t>
            </w:r>
          </w:p>
        </w:tc>
        <w:tc>
          <w:tcPr>
            <w:tcW w:w="6319" w:type="dxa"/>
            <w:tcBorders>
              <w:top w:val="nil"/>
              <w:left w:val="single" w:sz="4" w:space="0" w:color="auto"/>
              <w:bottom w:val="single" w:sz="4" w:space="0" w:color="auto"/>
              <w:right w:val="nil"/>
            </w:tcBorders>
            <w:shd w:val="clear" w:color="auto" w:fill="auto"/>
            <w:vAlign w:val="center"/>
            <w:hideMark/>
          </w:tcPr>
          <w:p w14:paraId="236D8421" w14:textId="1DF85BF2" w:rsidR="004760DD" w:rsidRPr="0081714A" w:rsidRDefault="004760DD"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Rozmer sita v</w:t>
            </w:r>
            <w:r w:rsidRPr="0081714A">
              <w:rPr>
                <w:rFonts w:eastAsia="Times New Roman" w:cs="Calibri"/>
                <w:color w:val="000000"/>
                <w:sz w:val="20"/>
                <w:szCs w:val="20"/>
                <w:lang w:eastAsia="sk-SK"/>
              </w:rPr>
              <w:t> </w:t>
            </w:r>
            <w:r w:rsidRPr="0081714A">
              <w:rPr>
                <w:rFonts w:ascii="Proba Pro" w:eastAsia="Times New Roman" w:hAnsi="Proba Pro" w:cs="Calibri"/>
                <w:color w:val="000000"/>
                <w:sz w:val="20"/>
                <w:szCs w:val="20"/>
                <w:lang w:eastAsia="sk-SK"/>
              </w:rPr>
              <w:t>mm 540x255x100</w:t>
            </w:r>
            <w:r w:rsidR="005838DF" w:rsidRPr="0081714A">
              <w:rPr>
                <w:rFonts w:ascii="Proba Pro" w:eastAsia="Times New Roman" w:hAnsi="Proba Pro" w:cs="Calibri"/>
                <w:color w:val="000000"/>
                <w:sz w:val="20"/>
                <w:szCs w:val="20"/>
                <w:lang w:eastAsia="sk-SK"/>
              </w:rPr>
              <w:t xml:space="preserve"> ±5 %,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3B72A4EE"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10</w:t>
            </w:r>
          </w:p>
        </w:tc>
      </w:tr>
      <w:tr w:rsidR="004760DD" w:rsidRPr="0081714A" w14:paraId="3E90D667" w14:textId="77777777" w:rsidTr="004760DD">
        <w:trPr>
          <w:trHeight w:val="45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110021F3"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14</w:t>
            </w:r>
          </w:p>
        </w:tc>
        <w:tc>
          <w:tcPr>
            <w:tcW w:w="6319" w:type="dxa"/>
            <w:tcBorders>
              <w:top w:val="nil"/>
              <w:left w:val="single" w:sz="4" w:space="0" w:color="auto"/>
              <w:bottom w:val="single" w:sz="4" w:space="0" w:color="auto"/>
              <w:right w:val="nil"/>
            </w:tcBorders>
            <w:shd w:val="clear" w:color="auto" w:fill="auto"/>
            <w:vAlign w:val="center"/>
            <w:hideMark/>
          </w:tcPr>
          <w:p w14:paraId="4D23314E" w14:textId="153A0186" w:rsidR="004760DD" w:rsidRPr="0081714A" w:rsidRDefault="004760DD"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Rozmer sita v</w:t>
            </w:r>
            <w:r w:rsidRPr="0081714A">
              <w:rPr>
                <w:rFonts w:eastAsia="Times New Roman" w:cs="Calibri"/>
                <w:color w:val="000000"/>
                <w:sz w:val="20"/>
                <w:szCs w:val="20"/>
                <w:lang w:eastAsia="sk-SK"/>
              </w:rPr>
              <w:t> </w:t>
            </w:r>
            <w:r w:rsidRPr="0081714A">
              <w:rPr>
                <w:rFonts w:ascii="Proba Pro" w:eastAsia="Times New Roman" w:hAnsi="Proba Pro" w:cs="Calibri"/>
                <w:color w:val="000000"/>
                <w:sz w:val="20"/>
                <w:szCs w:val="20"/>
                <w:lang w:eastAsia="sk-SK"/>
              </w:rPr>
              <w:t>mm 400x240x90</w:t>
            </w:r>
            <w:r w:rsidR="005838DF" w:rsidRPr="0081714A">
              <w:rPr>
                <w:rFonts w:ascii="Proba Pro" w:eastAsia="Times New Roman" w:hAnsi="Proba Pro" w:cs="Calibri"/>
                <w:color w:val="000000"/>
                <w:sz w:val="20"/>
                <w:szCs w:val="20"/>
                <w:lang w:eastAsia="sk-SK"/>
              </w:rPr>
              <w:t xml:space="preserve"> ±5 %,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5A2768DB"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5</w:t>
            </w:r>
          </w:p>
        </w:tc>
      </w:tr>
      <w:tr w:rsidR="004760DD" w:rsidRPr="0081714A" w14:paraId="6104A0F3" w14:textId="77777777" w:rsidTr="004760DD">
        <w:trPr>
          <w:trHeight w:val="450"/>
        </w:trPr>
        <w:tc>
          <w:tcPr>
            <w:tcW w:w="480" w:type="dxa"/>
            <w:tcBorders>
              <w:top w:val="nil"/>
              <w:left w:val="single" w:sz="4" w:space="0" w:color="000000"/>
              <w:bottom w:val="single" w:sz="4" w:space="0" w:color="000000"/>
              <w:right w:val="single" w:sz="4" w:space="0" w:color="000000"/>
            </w:tcBorders>
            <w:shd w:val="clear" w:color="auto" w:fill="auto"/>
            <w:noWrap/>
            <w:vAlign w:val="center"/>
            <w:hideMark/>
          </w:tcPr>
          <w:p w14:paraId="557E0755"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15</w:t>
            </w:r>
          </w:p>
        </w:tc>
        <w:tc>
          <w:tcPr>
            <w:tcW w:w="6319" w:type="dxa"/>
            <w:tcBorders>
              <w:top w:val="nil"/>
              <w:left w:val="single" w:sz="4" w:space="0" w:color="auto"/>
              <w:bottom w:val="single" w:sz="4" w:space="0" w:color="auto"/>
              <w:right w:val="nil"/>
            </w:tcBorders>
            <w:shd w:val="clear" w:color="auto" w:fill="auto"/>
            <w:vAlign w:val="center"/>
            <w:hideMark/>
          </w:tcPr>
          <w:p w14:paraId="5EEC2084" w14:textId="1415CBF9" w:rsidR="004760DD" w:rsidRPr="0081714A" w:rsidRDefault="004760DD"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Rozmer sita v</w:t>
            </w:r>
            <w:r w:rsidRPr="0081714A">
              <w:rPr>
                <w:rFonts w:eastAsia="Times New Roman" w:cs="Calibri"/>
                <w:color w:val="000000"/>
                <w:sz w:val="20"/>
                <w:szCs w:val="20"/>
                <w:lang w:eastAsia="sk-SK"/>
              </w:rPr>
              <w:t> </w:t>
            </w:r>
            <w:r w:rsidRPr="0081714A">
              <w:rPr>
                <w:rFonts w:ascii="Proba Pro" w:eastAsia="Times New Roman" w:hAnsi="Proba Pro" w:cs="Calibri"/>
                <w:color w:val="000000"/>
                <w:sz w:val="20"/>
                <w:szCs w:val="20"/>
                <w:lang w:eastAsia="sk-SK"/>
              </w:rPr>
              <w:t>mm 255x245x100</w:t>
            </w:r>
            <w:r w:rsidR="005838DF" w:rsidRPr="0081714A">
              <w:rPr>
                <w:rFonts w:ascii="Proba Pro" w:eastAsia="Times New Roman" w:hAnsi="Proba Pro" w:cs="Calibri"/>
                <w:color w:val="000000"/>
                <w:sz w:val="20"/>
                <w:szCs w:val="20"/>
                <w:lang w:eastAsia="sk-SK"/>
              </w:rPr>
              <w:t xml:space="preserve"> ±5 %,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23A86396"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10</w:t>
            </w:r>
          </w:p>
        </w:tc>
      </w:tr>
    </w:tbl>
    <w:p w14:paraId="3FDC75EB" w14:textId="77777777" w:rsidR="002A5495" w:rsidRPr="0081714A" w:rsidRDefault="002A5495" w:rsidP="0081714A">
      <w:pPr>
        <w:pStyle w:val="SAP1"/>
        <w:widowControl/>
        <w:numPr>
          <w:ilvl w:val="0"/>
          <w:numId w:val="0"/>
        </w:numPr>
        <w:spacing w:before="0" w:after="120" w:line="240" w:lineRule="auto"/>
        <w:ind w:left="578"/>
        <w:rPr>
          <w:szCs w:val="24"/>
        </w:rPr>
      </w:pPr>
    </w:p>
    <w:p w14:paraId="5E79475C" w14:textId="7F92F542" w:rsidR="00697BA6" w:rsidRPr="005A6353" w:rsidRDefault="00DB04B3" w:rsidP="005A6353">
      <w:pPr>
        <w:pStyle w:val="SAP1"/>
        <w:widowControl/>
        <w:numPr>
          <w:ilvl w:val="0"/>
          <w:numId w:val="180"/>
        </w:numPr>
        <w:spacing w:before="0" w:after="0" w:line="240" w:lineRule="auto"/>
        <w:rPr>
          <w:szCs w:val="24"/>
        </w:rPr>
      </w:pPr>
      <w:bookmarkStart w:id="152" w:name="_Toc22634849"/>
      <w:r w:rsidRPr="0081714A">
        <w:rPr>
          <w:szCs w:val="24"/>
        </w:rPr>
        <w:t xml:space="preserve">Položka č. 7 – </w:t>
      </w:r>
      <w:r w:rsidR="004760DD" w:rsidRPr="0081714A">
        <w:rPr>
          <w:szCs w:val="24"/>
        </w:rPr>
        <w:t>Vyplachovač ložných mís</w:t>
      </w:r>
      <w:bookmarkEnd w:id="152"/>
    </w:p>
    <w:p w14:paraId="121BA4C0" w14:textId="5F83B11A" w:rsidR="00DB04B3" w:rsidRPr="0081714A" w:rsidRDefault="00DB04B3" w:rsidP="0081714A">
      <w:pPr>
        <w:numPr>
          <w:ilvl w:val="1"/>
          <w:numId w:val="180"/>
        </w:numPr>
        <w:spacing w:after="120" w:line="240" w:lineRule="auto"/>
        <w:ind w:left="578" w:hanging="578"/>
        <w:jc w:val="both"/>
        <w:rPr>
          <w:rFonts w:ascii="Proba Pro" w:hAnsi="Proba Pro" w:cs="Arial"/>
          <w:sz w:val="20"/>
          <w:szCs w:val="20"/>
        </w:rPr>
      </w:pPr>
      <w:r w:rsidRPr="0081714A">
        <w:rPr>
          <w:rFonts w:ascii="Proba Pro" w:hAnsi="Proba Pro" w:cs="Arial"/>
          <w:sz w:val="20"/>
          <w:szCs w:val="20"/>
        </w:rPr>
        <w:t xml:space="preserve">Predmetom zákazky je tovar – </w:t>
      </w:r>
      <w:r w:rsidR="004760DD" w:rsidRPr="0081714A">
        <w:rPr>
          <w:rFonts w:ascii="Proba Pro" w:hAnsi="Proba Pro" w:cs="Arial"/>
          <w:sz w:val="20"/>
          <w:szCs w:val="20"/>
        </w:rPr>
        <w:t>Vyplachovač ložných mís</w:t>
      </w:r>
      <w:r w:rsidRPr="0081714A">
        <w:rPr>
          <w:rFonts w:ascii="Proba Pro" w:hAnsi="Proba Pro" w:cs="Arial"/>
          <w:sz w:val="20"/>
          <w:szCs w:val="20"/>
        </w:rPr>
        <w:t xml:space="preserve"> v</w:t>
      </w:r>
      <w:r w:rsidRPr="0081714A">
        <w:rPr>
          <w:rFonts w:cs="Calibri"/>
          <w:sz w:val="20"/>
          <w:szCs w:val="20"/>
        </w:rPr>
        <w:t> </w:t>
      </w:r>
      <w:r w:rsidRPr="0081714A">
        <w:rPr>
          <w:rFonts w:ascii="Proba Pro" w:hAnsi="Proba Pro" w:cs="Arial"/>
          <w:sz w:val="20"/>
          <w:szCs w:val="20"/>
        </w:rPr>
        <w:t>po</w:t>
      </w:r>
      <w:r w:rsidRPr="0081714A">
        <w:rPr>
          <w:rFonts w:ascii="Proba Pro" w:hAnsi="Proba Pro" w:cs="Proba Pro"/>
          <w:sz w:val="20"/>
          <w:szCs w:val="20"/>
        </w:rPr>
        <w:t>č</w:t>
      </w:r>
      <w:r w:rsidRPr="0081714A">
        <w:rPr>
          <w:rFonts w:ascii="Proba Pro" w:hAnsi="Proba Pro" w:cs="Arial"/>
          <w:sz w:val="20"/>
          <w:szCs w:val="20"/>
        </w:rPr>
        <w:t xml:space="preserve">te </w:t>
      </w:r>
      <w:r w:rsidR="004760DD" w:rsidRPr="0081714A">
        <w:rPr>
          <w:rFonts w:ascii="Proba Pro" w:hAnsi="Proba Pro" w:cs="Arial"/>
          <w:sz w:val="20"/>
          <w:szCs w:val="20"/>
        </w:rPr>
        <w:t>3</w:t>
      </w:r>
      <w:r w:rsidRPr="0081714A">
        <w:rPr>
          <w:rFonts w:ascii="Proba Pro" w:hAnsi="Proba Pro" w:cs="Arial"/>
          <w:sz w:val="20"/>
          <w:szCs w:val="20"/>
        </w:rPr>
        <w:t xml:space="preserve"> ks.</w:t>
      </w:r>
    </w:p>
    <w:p w14:paraId="498C14DE" w14:textId="07A48759" w:rsidR="00DB04B3" w:rsidRPr="0081714A" w:rsidRDefault="00DB04B3" w:rsidP="0081714A">
      <w:pPr>
        <w:numPr>
          <w:ilvl w:val="1"/>
          <w:numId w:val="180"/>
        </w:numPr>
        <w:spacing w:after="120" w:line="240" w:lineRule="auto"/>
        <w:ind w:left="578" w:hanging="578"/>
        <w:jc w:val="both"/>
        <w:rPr>
          <w:rFonts w:ascii="Proba Pro" w:hAnsi="Proba Pro" w:cs="Arial"/>
          <w:sz w:val="20"/>
          <w:szCs w:val="20"/>
        </w:rPr>
      </w:pPr>
      <w:r w:rsidRPr="0081714A">
        <w:rPr>
          <w:rFonts w:ascii="Proba Pro" w:hAnsi="Proba Pro" w:cs="Arial"/>
          <w:sz w:val="20"/>
          <w:szCs w:val="20"/>
        </w:rPr>
        <w:t>Uchádzačom ponúkaný predmet zákazky musí spĺňať nasledovné minimálne požiadavky na funkčné a</w:t>
      </w:r>
      <w:r w:rsidRPr="0081714A">
        <w:rPr>
          <w:rFonts w:cs="Calibri"/>
          <w:sz w:val="20"/>
          <w:szCs w:val="20"/>
        </w:rPr>
        <w:t> </w:t>
      </w:r>
      <w:r w:rsidRPr="0081714A">
        <w:rPr>
          <w:rFonts w:ascii="Proba Pro" w:hAnsi="Proba Pro" w:cs="Arial"/>
          <w:sz w:val="20"/>
          <w:szCs w:val="20"/>
        </w:rPr>
        <w:t>v</w:t>
      </w:r>
      <w:r w:rsidRPr="0081714A">
        <w:rPr>
          <w:rFonts w:ascii="Proba Pro" w:hAnsi="Proba Pro" w:cs="Proba Pro"/>
          <w:sz w:val="20"/>
          <w:szCs w:val="20"/>
        </w:rPr>
        <w:t>ý</w:t>
      </w:r>
      <w:r w:rsidRPr="0081714A">
        <w:rPr>
          <w:rFonts w:ascii="Proba Pro" w:hAnsi="Proba Pro" w:cs="Arial"/>
          <w:sz w:val="20"/>
          <w:szCs w:val="20"/>
        </w:rPr>
        <w:t>konnostn</w:t>
      </w:r>
      <w:r w:rsidRPr="0081714A">
        <w:rPr>
          <w:rFonts w:ascii="Proba Pro" w:hAnsi="Proba Pro" w:cs="Proba Pro"/>
          <w:sz w:val="20"/>
          <w:szCs w:val="20"/>
        </w:rPr>
        <w:t>é</w:t>
      </w:r>
      <w:r w:rsidRPr="0081714A">
        <w:rPr>
          <w:rFonts w:ascii="Proba Pro" w:hAnsi="Proba Pro" w:cs="Arial"/>
          <w:sz w:val="20"/>
          <w:szCs w:val="20"/>
        </w:rPr>
        <w:t xml:space="preserve"> parametre: </w:t>
      </w:r>
    </w:p>
    <w:tbl>
      <w:tblPr>
        <w:tblW w:w="9067" w:type="dxa"/>
        <w:tblCellMar>
          <w:left w:w="70" w:type="dxa"/>
          <w:right w:w="70" w:type="dxa"/>
        </w:tblCellMar>
        <w:tblLook w:val="04A0" w:firstRow="1" w:lastRow="0" w:firstColumn="1" w:lastColumn="0" w:noHBand="0" w:noVBand="1"/>
      </w:tblPr>
      <w:tblGrid>
        <w:gridCol w:w="421"/>
        <w:gridCol w:w="6378"/>
        <w:gridCol w:w="2268"/>
      </w:tblGrid>
      <w:tr w:rsidR="004760DD" w:rsidRPr="0081714A" w14:paraId="5DFEFB57" w14:textId="77777777" w:rsidTr="004760DD">
        <w:trPr>
          <w:trHeight w:val="900"/>
        </w:trPr>
        <w:tc>
          <w:tcPr>
            <w:tcW w:w="421" w:type="dxa"/>
            <w:tcBorders>
              <w:top w:val="single" w:sz="4" w:space="0" w:color="auto"/>
              <w:left w:val="single" w:sz="4" w:space="0" w:color="auto"/>
              <w:bottom w:val="single" w:sz="4" w:space="0" w:color="auto"/>
              <w:right w:val="nil"/>
            </w:tcBorders>
            <w:shd w:val="clear" w:color="000000" w:fill="F2F2F2"/>
            <w:noWrap/>
            <w:hideMark/>
          </w:tcPr>
          <w:p w14:paraId="0E8B2656" w14:textId="7EC23941" w:rsidR="004760DD" w:rsidRPr="0081714A" w:rsidRDefault="004760DD"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 č.</w:t>
            </w:r>
          </w:p>
        </w:tc>
        <w:tc>
          <w:tcPr>
            <w:tcW w:w="6378" w:type="dxa"/>
            <w:tcBorders>
              <w:top w:val="single" w:sz="4" w:space="0" w:color="auto"/>
              <w:left w:val="single" w:sz="4" w:space="0" w:color="auto"/>
              <w:bottom w:val="single" w:sz="4" w:space="0" w:color="auto"/>
              <w:right w:val="single" w:sz="4" w:space="0" w:color="auto"/>
            </w:tcBorders>
            <w:shd w:val="clear" w:color="000000" w:fill="F2F2F2"/>
            <w:hideMark/>
          </w:tcPr>
          <w:p w14:paraId="0B4A738F" w14:textId="77777777" w:rsidR="004760DD" w:rsidRPr="0081714A" w:rsidRDefault="004760DD"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Požadovaný parameter/funkcia/časť položky</w:t>
            </w:r>
            <w:r w:rsidRPr="0081714A">
              <w:rPr>
                <w:rFonts w:ascii="Proba Pro" w:eastAsia="Times New Roman" w:hAnsi="Proba Pro" w:cs="Calibri"/>
                <w:b/>
                <w:bCs/>
                <w:sz w:val="20"/>
                <w:szCs w:val="20"/>
                <w:lang w:eastAsia="sk-SK"/>
              </w:rPr>
              <w:br/>
            </w:r>
            <w:r w:rsidRPr="0081714A">
              <w:rPr>
                <w:rFonts w:ascii="Proba Pro" w:eastAsia="Times New Roman" w:hAnsi="Proba Pro" w:cs="Calibri"/>
                <w:sz w:val="20"/>
                <w:szCs w:val="20"/>
                <w:lang w:eastAsia="sk-SK"/>
              </w:rPr>
              <w:t>(požadovaná špecifikácia platí pre 1 ks)</w:t>
            </w:r>
          </w:p>
        </w:tc>
        <w:tc>
          <w:tcPr>
            <w:tcW w:w="2268" w:type="dxa"/>
            <w:tcBorders>
              <w:top w:val="single" w:sz="4" w:space="0" w:color="auto"/>
              <w:left w:val="nil"/>
              <w:bottom w:val="single" w:sz="4" w:space="0" w:color="auto"/>
              <w:right w:val="single" w:sz="4" w:space="0" w:color="auto"/>
            </w:tcBorders>
            <w:shd w:val="clear" w:color="000000" w:fill="F2F2F2"/>
            <w:hideMark/>
          </w:tcPr>
          <w:p w14:paraId="423FDEE9" w14:textId="77777777" w:rsidR="004760DD" w:rsidRPr="0081714A" w:rsidRDefault="004760DD"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Požadovaná hodnota</w:t>
            </w:r>
          </w:p>
        </w:tc>
      </w:tr>
      <w:tr w:rsidR="004760DD" w:rsidRPr="0081714A" w14:paraId="70A1181C" w14:textId="77777777" w:rsidTr="004760DD">
        <w:trPr>
          <w:trHeight w:val="255"/>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19FD23FB"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w:t>
            </w:r>
          </w:p>
        </w:tc>
        <w:tc>
          <w:tcPr>
            <w:tcW w:w="6378" w:type="dxa"/>
            <w:tcBorders>
              <w:top w:val="single" w:sz="4" w:space="0" w:color="auto"/>
              <w:left w:val="single" w:sz="4" w:space="0" w:color="auto"/>
              <w:bottom w:val="single" w:sz="4" w:space="0" w:color="auto"/>
              <w:right w:val="nil"/>
            </w:tcBorders>
            <w:shd w:val="clear" w:color="000000" w:fill="FFFFFF"/>
            <w:vAlign w:val="center"/>
            <w:hideMark/>
          </w:tcPr>
          <w:p w14:paraId="1F5A12D3" w14:textId="77777777" w:rsidR="004760DD" w:rsidRPr="0081714A" w:rsidRDefault="004760DD"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Umiestnenie na podlahu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0FCCC"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760DD" w:rsidRPr="0081714A" w14:paraId="5939577A" w14:textId="77777777" w:rsidTr="004760DD">
        <w:trPr>
          <w:trHeight w:val="255"/>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6F26E8A6"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w:t>
            </w:r>
          </w:p>
        </w:tc>
        <w:tc>
          <w:tcPr>
            <w:tcW w:w="6378" w:type="dxa"/>
            <w:tcBorders>
              <w:top w:val="nil"/>
              <w:left w:val="single" w:sz="4" w:space="0" w:color="auto"/>
              <w:bottom w:val="single" w:sz="4" w:space="0" w:color="auto"/>
              <w:right w:val="nil"/>
            </w:tcBorders>
            <w:shd w:val="clear" w:color="auto" w:fill="auto"/>
            <w:vAlign w:val="center"/>
            <w:hideMark/>
          </w:tcPr>
          <w:p w14:paraId="42B81986" w14:textId="77777777" w:rsidR="004760DD" w:rsidRPr="0081714A" w:rsidRDefault="004760DD"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Flexibilná hadica na pripojenie teplej, studenej vody</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2BB7EED7"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760DD" w:rsidRPr="0081714A" w14:paraId="5BB8138A" w14:textId="77777777" w:rsidTr="004760DD">
        <w:trPr>
          <w:trHeight w:val="510"/>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07DDBD3D"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3</w:t>
            </w:r>
          </w:p>
        </w:tc>
        <w:tc>
          <w:tcPr>
            <w:tcW w:w="6378" w:type="dxa"/>
            <w:tcBorders>
              <w:top w:val="nil"/>
              <w:left w:val="single" w:sz="4" w:space="0" w:color="auto"/>
              <w:bottom w:val="single" w:sz="4" w:space="0" w:color="auto"/>
              <w:right w:val="nil"/>
            </w:tcBorders>
            <w:shd w:val="clear" w:color="auto" w:fill="auto"/>
            <w:vAlign w:val="center"/>
            <w:hideMark/>
          </w:tcPr>
          <w:p w14:paraId="60B17F6F" w14:textId="77777777" w:rsidR="004760DD" w:rsidRPr="0081714A" w:rsidRDefault="004760DD"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Prívod elektrickej energie a</w:t>
            </w:r>
            <w:r w:rsidRPr="0081714A">
              <w:rPr>
                <w:rFonts w:eastAsia="Times New Roman" w:cs="Calibri"/>
                <w:color w:val="000000"/>
                <w:sz w:val="20"/>
                <w:szCs w:val="20"/>
                <w:lang w:eastAsia="sk-SK"/>
              </w:rPr>
              <w:t> </w:t>
            </w:r>
            <w:r w:rsidRPr="0081714A">
              <w:rPr>
                <w:rFonts w:ascii="Proba Pro" w:eastAsia="Times New Roman" w:hAnsi="Proba Pro" w:cs="Calibri"/>
                <w:color w:val="000000"/>
                <w:sz w:val="20"/>
                <w:szCs w:val="20"/>
                <w:lang w:eastAsia="sk-SK"/>
              </w:rPr>
              <w:t>odpadu smerom do podlahy alebo do steny</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1472C0F5"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760DD" w:rsidRPr="0081714A" w14:paraId="7212D62B" w14:textId="77777777" w:rsidTr="004760DD">
        <w:trPr>
          <w:trHeight w:val="255"/>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3FD272DE"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4</w:t>
            </w:r>
          </w:p>
        </w:tc>
        <w:tc>
          <w:tcPr>
            <w:tcW w:w="6378" w:type="dxa"/>
            <w:tcBorders>
              <w:top w:val="nil"/>
              <w:left w:val="single" w:sz="4" w:space="0" w:color="auto"/>
              <w:bottom w:val="single" w:sz="4" w:space="0" w:color="auto"/>
              <w:right w:val="nil"/>
            </w:tcBorders>
            <w:shd w:val="clear" w:color="auto" w:fill="auto"/>
            <w:vAlign w:val="center"/>
            <w:hideMark/>
          </w:tcPr>
          <w:p w14:paraId="078D9168" w14:textId="77777777" w:rsidR="004760DD" w:rsidRPr="0081714A" w:rsidRDefault="004760DD"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Jednodverová voľne stojaca</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5D1005B1"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760DD" w:rsidRPr="0081714A" w14:paraId="09794521" w14:textId="77777777" w:rsidTr="004760DD">
        <w:trPr>
          <w:trHeight w:val="510"/>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57AF24A8"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5</w:t>
            </w:r>
          </w:p>
        </w:tc>
        <w:tc>
          <w:tcPr>
            <w:tcW w:w="6378" w:type="dxa"/>
            <w:tcBorders>
              <w:top w:val="nil"/>
              <w:left w:val="single" w:sz="4" w:space="0" w:color="auto"/>
              <w:bottom w:val="single" w:sz="4" w:space="0" w:color="auto"/>
              <w:right w:val="nil"/>
            </w:tcBorders>
            <w:shd w:val="clear" w:color="auto" w:fill="auto"/>
            <w:vAlign w:val="center"/>
            <w:hideMark/>
          </w:tcPr>
          <w:p w14:paraId="751E36BE" w14:textId="77777777" w:rsidR="004760DD" w:rsidRPr="0081714A" w:rsidRDefault="004760DD"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Celkové rozmery:</w:t>
            </w:r>
            <w:r w:rsidRPr="0081714A">
              <w:rPr>
                <w:rFonts w:ascii="Proba Pro" w:eastAsia="Times New Roman" w:hAnsi="Proba Pro" w:cs="Calibri"/>
                <w:color w:val="000000"/>
                <w:sz w:val="20"/>
                <w:szCs w:val="20"/>
                <w:lang w:eastAsia="sk-SK"/>
              </w:rPr>
              <w:br/>
              <w:t xml:space="preserve">výška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2326FE94"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max. 156 cm</w:t>
            </w:r>
          </w:p>
        </w:tc>
      </w:tr>
      <w:tr w:rsidR="004760DD" w:rsidRPr="0081714A" w14:paraId="32543FC6" w14:textId="77777777" w:rsidTr="004760DD">
        <w:trPr>
          <w:trHeight w:val="510"/>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0C5DC0CF"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6</w:t>
            </w:r>
          </w:p>
        </w:tc>
        <w:tc>
          <w:tcPr>
            <w:tcW w:w="6378" w:type="dxa"/>
            <w:tcBorders>
              <w:top w:val="nil"/>
              <w:left w:val="single" w:sz="4" w:space="0" w:color="auto"/>
              <w:bottom w:val="single" w:sz="4" w:space="0" w:color="auto"/>
              <w:right w:val="nil"/>
            </w:tcBorders>
            <w:shd w:val="clear" w:color="auto" w:fill="auto"/>
            <w:vAlign w:val="center"/>
            <w:hideMark/>
          </w:tcPr>
          <w:p w14:paraId="03BA730F" w14:textId="77777777" w:rsidR="004760DD" w:rsidRPr="0081714A" w:rsidRDefault="004760DD"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Celkové rozmery:</w:t>
            </w:r>
            <w:r w:rsidRPr="0081714A">
              <w:rPr>
                <w:rFonts w:ascii="Proba Pro" w:eastAsia="Times New Roman" w:hAnsi="Proba Pro" w:cs="Calibri"/>
                <w:color w:val="000000"/>
                <w:sz w:val="20"/>
                <w:szCs w:val="20"/>
                <w:lang w:eastAsia="sk-SK"/>
              </w:rPr>
              <w:br/>
              <w:t>šírka</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22DCC039"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max. 60 cm</w:t>
            </w:r>
          </w:p>
        </w:tc>
      </w:tr>
      <w:tr w:rsidR="004760DD" w:rsidRPr="0081714A" w14:paraId="60160E21" w14:textId="77777777" w:rsidTr="004760DD">
        <w:trPr>
          <w:trHeight w:val="510"/>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651F5642"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7</w:t>
            </w:r>
          </w:p>
        </w:tc>
        <w:tc>
          <w:tcPr>
            <w:tcW w:w="6378" w:type="dxa"/>
            <w:tcBorders>
              <w:top w:val="nil"/>
              <w:left w:val="single" w:sz="4" w:space="0" w:color="auto"/>
              <w:bottom w:val="single" w:sz="4" w:space="0" w:color="auto"/>
              <w:right w:val="nil"/>
            </w:tcBorders>
            <w:shd w:val="clear" w:color="auto" w:fill="auto"/>
            <w:vAlign w:val="center"/>
            <w:hideMark/>
          </w:tcPr>
          <w:p w14:paraId="7E3D1F2E" w14:textId="77777777" w:rsidR="004760DD" w:rsidRPr="0081714A" w:rsidRDefault="004760DD"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Celkové rozmery:</w:t>
            </w:r>
            <w:r w:rsidRPr="0081714A">
              <w:rPr>
                <w:rFonts w:ascii="Proba Pro" w:eastAsia="Times New Roman" w:hAnsi="Proba Pro" w:cs="Calibri"/>
                <w:color w:val="000000"/>
                <w:sz w:val="20"/>
                <w:szCs w:val="20"/>
                <w:lang w:eastAsia="sk-SK"/>
              </w:rPr>
              <w:br/>
              <w:t xml:space="preserve">hĺbka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09E2158F"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max: 65 cm</w:t>
            </w:r>
          </w:p>
        </w:tc>
      </w:tr>
      <w:tr w:rsidR="004760DD" w:rsidRPr="0081714A" w14:paraId="02F7ABC1" w14:textId="77777777" w:rsidTr="004760DD">
        <w:trPr>
          <w:trHeight w:val="255"/>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4928E546"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8</w:t>
            </w:r>
          </w:p>
        </w:tc>
        <w:tc>
          <w:tcPr>
            <w:tcW w:w="6378" w:type="dxa"/>
            <w:tcBorders>
              <w:top w:val="nil"/>
              <w:left w:val="single" w:sz="4" w:space="0" w:color="auto"/>
              <w:bottom w:val="single" w:sz="4" w:space="0" w:color="auto"/>
              <w:right w:val="nil"/>
            </w:tcBorders>
            <w:shd w:val="clear" w:color="auto" w:fill="auto"/>
            <w:vAlign w:val="center"/>
            <w:hideMark/>
          </w:tcPr>
          <w:p w14:paraId="40F08DBD" w14:textId="77777777" w:rsidR="004760DD" w:rsidRPr="0081714A" w:rsidRDefault="004760DD"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Celonerezové prevedenie</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677A674C"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760DD" w:rsidRPr="0081714A" w14:paraId="2436337F" w14:textId="77777777" w:rsidTr="004760DD">
        <w:trPr>
          <w:trHeight w:val="450"/>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7284BBF7"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9</w:t>
            </w:r>
          </w:p>
        </w:tc>
        <w:tc>
          <w:tcPr>
            <w:tcW w:w="6378" w:type="dxa"/>
            <w:tcBorders>
              <w:top w:val="nil"/>
              <w:left w:val="single" w:sz="4" w:space="0" w:color="auto"/>
              <w:bottom w:val="single" w:sz="4" w:space="0" w:color="auto"/>
              <w:right w:val="nil"/>
            </w:tcBorders>
            <w:shd w:val="clear" w:color="auto" w:fill="auto"/>
            <w:vAlign w:val="center"/>
            <w:hideMark/>
          </w:tcPr>
          <w:p w14:paraId="692BDD0E" w14:textId="77777777" w:rsidR="004760DD" w:rsidRPr="0081714A" w:rsidRDefault="004760DD"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Tepelná parná dezinfekcia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52CC4943"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min. pri 90 °</w:t>
            </w:r>
          </w:p>
        </w:tc>
      </w:tr>
      <w:tr w:rsidR="004760DD" w:rsidRPr="0081714A" w14:paraId="3C19A569" w14:textId="77777777" w:rsidTr="004760DD">
        <w:trPr>
          <w:trHeight w:val="510"/>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4E625353"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10</w:t>
            </w:r>
          </w:p>
        </w:tc>
        <w:tc>
          <w:tcPr>
            <w:tcW w:w="6378" w:type="dxa"/>
            <w:tcBorders>
              <w:top w:val="nil"/>
              <w:left w:val="single" w:sz="4" w:space="0" w:color="auto"/>
              <w:bottom w:val="single" w:sz="4" w:space="0" w:color="auto"/>
              <w:right w:val="nil"/>
            </w:tcBorders>
            <w:shd w:val="clear" w:color="auto" w:fill="auto"/>
            <w:vAlign w:val="center"/>
            <w:hideMark/>
          </w:tcPr>
          <w:p w14:paraId="2D236CDF" w14:textId="77777777" w:rsidR="004760DD" w:rsidRPr="0081714A" w:rsidRDefault="004760DD"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Min. 5 umývacích programov štandardných s</w:t>
            </w:r>
            <w:r w:rsidRPr="0081714A">
              <w:rPr>
                <w:rFonts w:eastAsia="Times New Roman" w:cs="Calibri"/>
                <w:color w:val="000000"/>
                <w:sz w:val="20"/>
                <w:szCs w:val="20"/>
                <w:lang w:eastAsia="sk-SK"/>
              </w:rPr>
              <w:t> </w:t>
            </w:r>
            <w:r w:rsidRPr="0081714A">
              <w:rPr>
                <w:rFonts w:ascii="Proba Pro" w:eastAsia="Times New Roman" w:hAnsi="Proba Pro" w:cs="Proba Pro"/>
                <w:color w:val="000000"/>
                <w:sz w:val="20"/>
                <w:szCs w:val="20"/>
                <w:lang w:eastAsia="sk-SK"/>
              </w:rPr>
              <w:t>ľ</w:t>
            </w:r>
            <w:r w:rsidRPr="0081714A">
              <w:rPr>
                <w:rFonts w:ascii="Proba Pro" w:eastAsia="Times New Roman" w:hAnsi="Proba Pro" w:cs="Calibri"/>
                <w:color w:val="000000"/>
                <w:sz w:val="20"/>
                <w:szCs w:val="20"/>
                <w:lang w:eastAsia="sk-SK"/>
              </w:rPr>
              <w:t>ubovo</w:t>
            </w:r>
            <w:r w:rsidRPr="0081714A">
              <w:rPr>
                <w:rFonts w:ascii="Proba Pro" w:eastAsia="Times New Roman" w:hAnsi="Proba Pro" w:cs="Proba Pro"/>
                <w:color w:val="000000"/>
                <w:sz w:val="20"/>
                <w:szCs w:val="20"/>
                <w:lang w:eastAsia="sk-SK"/>
              </w:rPr>
              <w:t>ľ</w:t>
            </w:r>
            <w:r w:rsidRPr="0081714A">
              <w:rPr>
                <w:rFonts w:ascii="Proba Pro" w:eastAsia="Times New Roman" w:hAnsi="Proba Pro" w:cs="Calibri"/>
                <w:color w:val="000000"/>
                <w:sz w:val="20"/>
                <w:szCs w:val="20"/>
                <w:lang w:eastAsia="sk-SK"/>
              </w:rPr>
              <w:t>n</w:t>
            </w:r>
            <w:r w:rsidRPr="0081714A">
              <w:rPr>
                <w:rFonts w:ascii="Proba Pro" w:eastAsia="Times New Roman" w:hAnsi="Proba Pro" w:cs="Proba Pro"/>
                <w:color w:val="000000"/>
                <w:sz w:val="20"/>
                <w:szCs w:val="20"/>
                <w:lang w:eastAsia="sk-SK"/>
              </w:rPr>
              <w:t>ý</w:t>
            </w:r>
            <w:r w:rsidRPr="0081714A">
              <w:rPr>
                <w:rFonts w:ascii="Proba Pro" w:eastAsia="Times New Roman" w:hAnsi="Proba Pro" w:cs="Calibri"/>
                <w:color w:val="000000"/>
                <w:sz w:val="20"/>
                <w:szCs w:val="20"/>
                <w:lang w:eastAsia="sk-SK"/>
              </w:rPr>
              <w:t>m programovan</w:t>
            </w:r>
            <w:r w:rsidRPr="0081714A">
              <w:rPr>
                <w:rFonts w:ascii="Proba Pro" w:eastAsia="Times New Roman" w:hAnsi="Proba Pro" w:cs="Proba Pro"/>
                <w:color w:val="000000"/>
                <w:sz w:val="20"/>
                <w:szCs w:val="20"/>
                <w:lang w:eastAsia="sk-SK"/>
              </w:rPr>
              <w:t>í</w:t>
            </w:r>
            <w:r w:rsidRPr="0081714A">
              <w:rPr>
                <w:rFonts w:ascii="Proba Pro" w:eastAsia="Times New Roman" w:hAnsi="Proba Pro" w:cs="Calibri"/>
                <w:color w:val="000000"/>
                <w:sz w:val="20"/>
                <w:szCs w:val="20"/>
                <w:lang w:eastAsia="sk-SK"/>
              </w:rPr>
              <w:t>m</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4314790F"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760DD" w:rsidRPr="0081714A" w14:paraId="07098508" w14:textId="77777777" w:rsidTr="004760DD">
        <w:trPr>
          <w:trHeight w:val="255"/>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3EEB7AC5"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11</w:t>
            </w:r>
          </w:p>
        </w:tc>
        <w:tc>
          <w:tcPr>
            <w:tcW w:w="6378" w:type="dxa"/>
            <w:tcBorders>
              <w:top w:val="nil"/>
              <w:left w:val="single" w:sz="4" w:space="0" w:color="auto"/>
              <w:bottom w:val="single" w:sz="4" w:space="0" w:color="auto"/>
              <w:right w:val="nil"/>
            </w:tcBorders>
            <w:shd w:val="clear" w:color="auto" w:fill="auto"/>
            <w:vAlign w:val="center"/>
            <w:hideMark/>
          </w:tcPr>
          <w:p w14:paraId="6AD1B84C" w14:textId="77777777" w:rsidR="004760DD" w:rsidRPr="0081714A" w:rsidRDefault="004760DD"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Možnosť dĺžky programu</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0A98288F"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760DD" w:rsidRPr="0081714A" w14:paraId="064F2C8B" w14:textId="77777777" w:rsidTr="004760DD">
        <w:trPr>
          <w:trHeight w:val="255"/>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13413656"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12</w:t>
            </w:r>
          </w:p>
        </w:tc>
        <w:tc>
          <w:tcPr>
            <w:tcW w:w="6378" w:type="dxa"/>
            <w:tcBorders>
              <w:top w:val="nil"/>
              <w:left w:val="single" w:sz="4" w:space="0" w:color="auto"/>
              <w:bottom w:val="single" w:sz="4" w:space="0" w:color="auto"/>
              <w:right w:val="nil"/>
            </w:tcBorders>
            <w:shd w:val="clear" w:color="auto" w:fill="auto"/>
            <w:vAlign w:val="center"/>
            <w:hideMark/>
          </w:tcPr>
          <w:p w14:paraId="47CE3E15" w14:textId="77777777" w:rsidR="004760DD" w:rsidRPr="0081714A" w:rsidRDefault="004760DD"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Automatické vyprázdňovanie podložných mís a</w:t>
            </w:r>
            <w:r w:rsidRPr="0081714A">
              <w:rPr>
                <w:rFonts w:eastAsia="Times New Roman" w:cs="Calibri"/>
                <w:color w:val="000000"/>
                <w:sz w:val="20"/>
                <w:szCs w:val="20"/>
                <w:lang w:eastAsia="sk-SK"/>
              </w:rPr>
              <w:t> </w:t>
            </w:r>
            <w:r w:rsidRPr="0081714A">
              <w:rPr>
                <w:rFonts w:ascii="Proba Pro" w:eastAsia="Times New Roman" w:hAnsi="Proba Pro" w:cs="Calibri"/>
                <w:color w:val="000000"/>
                <w:sz w:val="20"/>
                <w:szCs w:val="20"/>
                <w:lang w:eastAsia="sk-SK"/>
              </w:rPr>
              <w:t>flia</w:t>
            </w:r>
            <w:r w:rsidRPr="0081714A">
              <w:rPr>
                <w:rFonts w:ascii="Proba Pro" w:eastAsia="Times New Roman" w:hAnsi="Proba Pro" w:cs="Proba Pro"/>
                <w:color w:val="000000"/>
                <w:sz w:val="20"/>
                <w:szCs w:val="20"/>
                <w:lang w:eastAsia="sk-SK"/>
              </w:rPr>
              <w:t>š</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4E309859"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760DD" w:rsidRPr="0081714A" w14:paraId="56858185" w14:textId="77777777" w:rsidTr="004760DD">
        <w:trPr>
          <w:trHeight w:val="255"/>
        </w:trPr>
        <w:tc>
          <w:tcPr>
            <w:tcW w:w="9067" w:type="dxa"/>
            <w:gridSpan w:val="3"/>
            <w:tcBorders>
              <w:top w:val="nil"/>
              <w:left w:val="single" w:sz="4" w:space="0" w:color="000000"/>
              <w:bottom w:val="single" w:sz="4" w:space="0" w:color="000000"/>
              <w:right w:val="single" w:sz="4" w:space="0" w:color="000000"/>
            </w:tcBorders>
            <w:shd w:val="clear" w:color="000000" w:fill="D9D9D9"/>
            <w:noWrap/>
            <w:vAlign w:val="center"/>
            <w:hideMark/>
          </w:tcPr>
          <w:p w14:paraId="785CE64B"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eastAsia="Times New Roman" w:cs="Calibri"/>
                <w:sz w:val="20"/>
                <w:szCs w:val="20"/>
                <w:lang w:eastAsia="sk-SK"/>
              </w:rPr>
              <w:t> </w:t>
            </w:r>
          </w:p>
          <w:p w14:paraId="0F25C73F" w14:textId="01280BE4" w:rsidR="004760DD" w:rsidRPr="0081714A" w:rsidRDefault="004760DD" w:rsidP="0081714A">
            <w:pPr>
              <w:spacing w:after="0" w:line="240" w:lineRule="auto"/>
              <w:rPr>
                <w:rFonts w:ascii="Proba Pro" w:eastAsia="Times New Roman" w:hAnsi="Proba Pro" w:cs="Calibri"/>
                <w:b/>
                <w:bCs/>
                <w:color w:val="000000"/>
                <w:sz w:val="20"/>
                <w:szCs w:val="20"/>
                <w:lang w:eastAsia="sk-SK"/>
              </w:rPr>
            </w:pPr>
            <w:r w:rsidRPr="0081714A">
              <w:rPr>
                <w:rFonts w:ascii="Proba Pro" w:eastAsia="Times New Roman" w:hAnsi="Proba Pro" w:cs="Calibri"/>
                <w:b/>
                <w:bCs/>
                <w:color w:val="000000"/>
                <w:sz w:val="20"/>
                <w:szCs w:val="20"/>
                <w:lang w:eastAsia="sk-SK"/>
              </w:rPr>
              <w:t>Min. kapacita umývania:</w:t>
            </w:r>
          </w:p>
        </w:tc>
      </w:tr>
      <w:tr w:rsidR="004760DD" w:rsidRPr="0081714A" w14:paraId="1B068EC1" w14:textId="77777777" w:rsidTr="004760DD">
        <w:trPr>
          <w:trHeight w:val="450"/>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5AC6B7E3"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13</w:t>
            </w:r>
          </w:p>
        </w:tc>
        <w:tc>
          <w:tcPr>
            <w:tcW w:w="6378" w:type="dxa"/>
            <w:tcBorders>
              <w:top w:val="nil"/>
              <w:left w:val="single" w:sz="4" w:space="0" w:color="auto"/>
              <w:bottom w:val="single" w:sz="4" w:space="0" w:color="auto"/>
              <w:right w:val="nil"/>
            </w:tcBorders>
            <w:shd w:val="clear" w:color="auto" w:fill="auto"/>
            <w:vAlign w:val="center"/>
            <w:hideMark/>
          </w:tcPr>
          <w:p w14:paraId="148960E0" w14:textId="77777777" w:rsidR="004760DD" w:rsidRPr="0081714A" w:rsidRDefault="004760DD"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2 ks podložných mís vrátane vrchnákov 4 ks urinálnych fliaš</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755629F1"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760DD" w:rsidRPr="0081714A" w14:paraId="6756EDDF" w14:textId="77777777" w:rsidTr="004760DD">
        <w:trPr>
          <w:trHeight w:val="450"/>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659F5163"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14</w:t>
            </w:r>
          </w:p>
        </w:tc>
        <w:tc>
          <w:tcPr>
            <w:tcW w:w="6378" w:type="dxa"/>
            <w:tcBorders>
              <w:top w:val="nil"/>
              <w:left w:val="single" w:sz="4" w:space="0" w:color="auto"/>
              <w:bottom w:val="single" w:sz="4" w:space="0" w:color="auto"/>
              <w:right w:val="nil"/>
            </w:tcBorders>
            <w:shd w:val="clear" w:color="auto" w:fill="auto"/>
            <w:vAlign w:val="center"/>
            <w:hideMark/>
          </w:tcPr>
          <w:p w14:paraId="2C02238D" w14:textId="77777777" w:rsidR="004760DD" w:rsidRPr="0081714A" w:rsidRDefault="004760DD"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alebo 6 ks urinálnych fliaš</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691A90DE"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760DD" w:rsidRPr="0081714A" w14:paraId="69F65BA7" w14:textId="77777777" w:rsidTr="004760DD">
        <w:trPr>
          <w:trHeight w:val="450"/>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0CF06C17"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15</w:t>
            </w:r>
          </w:p>
        </w:tc>
        <w:tc>
          <w:tcPr>
            <w:tcW w:w="6378" w:type="dxa"/>
            <w:tcBorders>
              <w:top w:val="nil"/>
              <w:left w:val="single" w:sz="4" w:space="0" w:color="auto"/>
              <w:bottom w:val="single" w:sz="4" w:space="0" w:color="auto"/>
              <w:right w:val="nil"/>
            </w:tcBorders>
            <w:shd w:val="clear" w:color="auto" w:fill="auto"/>
            <w:vAlign w:val="center"/>
            <w:hideMark/>
          </w:tcPr>
          <w:p w14:paraId="7E6F6D4B" w14:textId="77777777" w:rsidR="004760DD" w:rsidRPr="0081714A" w:rsidRDefault="004760DD"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alebo 1 ks vedro (min. kapacita 10 l)</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13C0C644"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760DD" w:rsidRPr="0081714A" w14:paraId="454A1A9B" w14:textId="77777777" w:rsidTr="004760DD">
        <w:trPr>
          <w:trHeight w:val="450"/>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2B2701F1"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16</w:t>
            </w:r>
          </w:p>
        </w:tc>
        <w:tc>
          <w:tcPr>
            <w:tcW w:w="6378" w:type="dxa"/>
            <w:tcBorders>
              <w:top w:val="nil"/>
              <w:left w:val="single" w:sz="4" w:space="0" w:color="auto"/>
              <w:bottom w:val="single" w:sz="4" w:space="0" w:color="auto"/>
              <w:right w:val="nil"/>
            </w:tcBorders>
            <w:shd w:val="clear" w:color="auto" w:fill="auto"/>
            <w:vAlign w:val="center"/>
            <w:hideMark/>
          </w:tcPr>
          <w:p w14:paraId="12824016" w14:textId="77777777" w:rsidR="004760DD" w:rsidRPr="0081714A" w:rsidRDefault="004760DD"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alebo 4 ks umývadiel s</w:t>
            </w:r>
            <w:r w:rsidRPr="0081714A">
              <w:rPr>
                <w:rFonts w:eastAsia="Times New Roman" w:cs="Calibri"/>
                <w:color w:val="000000"/>
                <w:sz w:val="20"/>
                <w:szCs w:val="20"/>
                <w:lang w:eastAsia="sk-SK"/>
              </w:rPr>
              <w:t> </w:t>
            </w:r>
            <w:r w:rsidRPr="0081714A">
              <w:rPr>
                <w:rFonts w:ascii="Proba Pro" w:eastAsia="Times New Roman" w:hAnsi="Proba Pro" w:cs="Calibri"/>
                <w:color w:val="000000"/>
                <w:sz w:val="20"/>
                <w:szCs w:val="20"/>
                <w:lang w:eastAsia="sk-SK"/>
              </w:rPr>
              <w:t>priemerom cca 40 cm</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29E1550D"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760DD" w:rsidRPr="0081714A" w14:paraId="31A2F41B" w14:textId="77777777" w:rsidTr="004760DD">
        <w:trPr>
          <w:trHeight w:val="450"/>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46EB7357"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17</w:t>
            </w:r>
          </w:p>
        </w:tc>
        <w:tc>
          <w:tcPr>
            <w:tcW w:w="6378" w:type="dxa"/>
            <w:tcBorders>
              <w:top w:val="nil"/>
              <w:left w:val="single" w:sz="4" w:space="0" w:color="auto"/>
              <w:bottom w:val="single" w:sz="4" w:space="0" w:color="auto"/>
              <w:right w:val="nil"/>
            </w:tcBorders>
            <w:shd w:val="clear" w:color="auto" w:fill="auto"/>
            <w:vAlign w:val="center"/>
            <w:hideMark/>
          </w:tcPr>
          <w:p w14:paraId="51B4B1F0" w14:textId="77777777" w:rsidR="004760DD" w:rsidRPr="0081714A" w:rsidRDefault="004760DD"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alebo 6 ks ľadvinových misiek</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1C1B1C28"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760DD" w:rsidRPr="0081714A" w14:paraId="5465E9E7" w14:textId="77777777" w:rsidTr="004760DD">
        <w:trPr>
          <w:trHeight w:val="255"/>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537B74AB"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18</w:t>
            </w:r>
          </w:p>
        </w:tc>
        <w:tc>
          <w:tcPr>
            <w:tcW w:w="6378" w:type="dxa"/>
            <w:tcBorders>
              <w:top w:val="nil"/>
              <w:left w:val="single" w:sz="4" w:space="0" w:color="auto"/>
              <w:bottom w:val="single" w:sz="4" w:space="0" w:color="auto"/>
              <w:right w:val="nil"/>
            </w:tcBorders>
            <w:shd w:val="clear" w:color="auto" w:fill="auto"/>
            <w:vAlign w:val="center"/>
            <w:hideMark/>
          </w:tcPr>
          <w:p w14:paraId="42379B30" w14:textId="77777777" w:rsidR="004760DD" w:rsidRPr="0081714A" w:rsidRDefault="004760DD"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Automatické dávkovanie detergentu</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6A495CD2"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760DD" w:rsidRPr="0081714A" w14:paraId="2F65759E" w14:textId="77777777" w:rsidTr="004760DD">
        <w:trPr>
          <w:trHeight w:val="255"/>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64CB1DE1"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19</w:t>
            </w:r>
          </w:p>
        </w:tc>
        <w:tc>
          <w:tcPr>
            <w:tcW w:w="6378" w:type="dxa"/>
            <w:tcBorders>
              <w:top w:val="nil"/>
              <w:left w:val="single" w:sz="4" w:space="0" w:color="auto"/>
              <w:bottom w:val="single" w:sz="4" w:space="0" w:color="auto"/>
              <w:right w:val="nil"/>
            </w:tcBorders>
            <w:shd w:val="clear" w:color="auto" w:fill="auto"/>
            <w:vAlign w:val="center"/>
            <w:hideMark/>
          </w:tcPr>
          <w:p w14:paraId="5F462E35" w14:textId="77777777" w:rsidR="004760DD" w:rsidRPr="0081714A" w:rsidRDefault="004760DD"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Displej zobrazujúci informáciu o</w:t>
            </w:r>
            <w:r w:rsidRPr="0081714A">
              <w:rPr>
                <w:rFonts w:eastAsia="Times New Roman" w:cs="Calibri"/>
                <w:color w:val="000000"/>
                <w:sz w:val="20"/>
                <w:szCs w:val="20"/>
                <w:lang w:eastAsia="sk-SK"/>
              </w:rPr>
              <w:t> </w:t>
            </w:r>
            <w:r w:rsidRPr="0081714A">
              <w:rPr>
                <w:rFonts w:ascii="Proba Pro" w:eastAsia="Times New Roman" w:hAnsi="Proba Pro" w:cs="Calibri"/>
                <w:color w:val="000000"/>
                <w:sz w:val="20"/>
                <w:szCs w:val="20"/>
                <w:lang w:eastAsia="sk-SK"/>
              </w:rPr>
              <w:t>um</w:t>
            </w:r>
            <w:r w:rsidRPr="0081714A">
              <w:rPr>
                <w:rFonts w:ascii="Proba Pro" w:eastAsia="Times New Roman" w:hAnsi="Proba Pro" w:cs="Proba Pro"/>
                <w:color w:val="000000"/>
                <w:sz w:val="20"/>
                <w:szCs w:val="20"/>
                <w:lang w:eastAsia="sk-SK"/>
              </w:rPr>
              <w:t>ý</w:t>
            </w:r>
            <w:r w:rsidRPr="0081714A">
              <w:rPr>
                <w:rFonts w:ascii="Proba Pro" w:eastAsia="Times New Roman" w:hAnsi="Proba Pro" w:cs="Calibri"/>
                <w:color w:val="000000"/>
                <w:sz w:val="20"/>
                <w:szCs w:val="20"/>
                <w:lang w:eastAsia="sk-SK"/>
              </w:rPr>
              <w:t>vacom procese</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22678F8E"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760DD" w:rsidRPr="0081714A" w14:paraId="25573947" w14:textId="77777777" w:rsidTr="004760DD">
        <w:trPr>
          <w:trHeight w:val="255"/>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625DF85A"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20</w:t>
            </w:r>
          </w:p>
        </w:tc>
        <w:tc>
          <w:tcPr>
            <w:tcW w:w="6378" w:type="dxa"/>
            <w:tcBorders>
              <w:top w:val="nil"/>
              <w:left w:val="single" w:sz="4" w:space="0" w:color="auto"/>
              <w:bottom w:val="single" w:sz="4" w:space="0" w:color="auto"/>
              <w:right w:val="nil"/>
            </w:tcBorders>
            <w:shd w:val="clear" w:color="auto" w:fill="auto"/>
            <w:vAlign w:val="center"/>
            <w:hideMark/>
          </w:tcPr>
          <w:p w14:paraId="4A0D7940" w14:textId="77777777" w:rsidR="004760DD" w:rsidRPr="0081714A" w:rsidRDefault="004760DD"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Vlastný vyvíjač pary</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01F15CF4"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760DD" w:rsidRPr="0081714A" w14:paraId="692883F4" w14:textId="77777777" w:rsidTr="004760DD">
        <w:trPr>
          <w:trHeight w:val="255"/>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1E3D1051"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21</w:t>
            </w:r>
          </w:p>
        </w:tc>
        <w:tc>
          <w:tcPr>
            <w:tcW w:w="6378" w:type="dxa"/>
            <w:tcBorders>
              <w:top w:val="nil"/>
              <w:left w:val="single" w:sz="4" w:space="0" w:color="auto"/>
              <w:bottom w:val="single" w:sz="4" w:space="0" w:color="auto"/>
              <w:right w:val="nil"/>
            </w:tcBorders>
            <w:shd w:val="clear" w:color="auto" w:fill="auto"/>
            <w:vAlign w:val="center"/>
            <w:hideMark/>
          </w:tcPr>
          <w:p w14:paraId="27A7BDC2" w14:textId="77777777" w:rsidR="004760DD" w:rsidRPr="0081714A" w:rsidRDefault="004760DD"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Umývanie pomocou  trysiek rotačných a</w:t>
            </w:r>
            <w:r w:rsidRPr="0081714A">
              <w:rPr>
                <w:rFonts w:eastAsia="Times New Roman" w:cs="Calibri"/>
                <w:color w:val="000000"/>
                <w:sz w:val="20"/>
                <w:szCs w:val="20"/>
                <w:lang w:eastAsia="sk-SK"/>
              </w:rPr>
              <w:t> </w:t>
            </w:r>
            <w:r w:rsidRPr="0081714A">
              <w:rPr>
                <w:rFonts w:ascii="Proba Pro" w:eastAsia="Times New Roman" w:hAnsi="Proba Pro" w:cs="Calibri"/>
                <w:color w:val="000000"/>
                <w:sz w:val="20"/>
                <w:szCs w:val="20"/>
                <w:lang w:eastAsia="sk-SK"/>
              </w:rPr>
              <w:t xml:space="preserve"> pevn</w:t>
            </w:r>
            <w:r w:rsidRPr="0081714A">
              <w:rPr>
                <w:rFonts w:ascii="Proba Pro" w:eastAsia="Times New Roman" w:hAnsi="Proba Pro" w:cs="Proba Pro"/>
                <w:color w:val="000000"/>
                <w:sz w:val="20"/>
                <w:szCs w:val="20"/>
                <w:lang w:eastAsia="sk-SK"/>
              </w:rPr>
              <w:t>ý</w:t>
            </w:r>
            <w:r w:rsidRPr="0081714A">
              <w:rPr>
                <w:rFonts w:ascii="Proba Pro" w:eastAsia="Times New Roman" w:hAnsi="Proba Pro" w:cs="Calibri"/>
                <w:color w:val="000000"/>
                <w:sz w:val="20"/>
                <w:szCs w:val="20"/>
                <w:lang w:eastAsia="sk-SK"/>
              </w:rPr>
              <w:t>ch trysiek</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69277625"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760DD" w:rsidRPr="0081714A" w14:paraId="594A6C0A" w14:textId="77777777" w:rsidTr="004760DD">
        <w:trPr>
          <w:trHeight w:val="510"/>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525B19D5"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lastRenderedPageBreak/>
              <w:t>22</w:t>
            </w:r>
          </w:p>
        </w:tc>
        <w:tc>
          <w:tcPr>
            <w:tcW w:w="6378" w:type="dxa"/>
            <w:tcBorders>
              <w:top w:val="nil"/>
              <w:left w:val="single" w:sz="4" w:space="0" w:color="auto"/>
              <w:bottom w:val="single" w:sz="4" w:space="0" w:color="auto"/>
              <w:right w:val="nil"/>
            </w:tcBorders>
            <w:shd w:val="clear" w:color="auto" w:fill="auto"/>
            <w:vAlign w:val="center"/>
            <w:hideMark/>
          </w:tcPr>
          <w:p w14:paraId="0BFAD354" w14:textId="77777777" w:rsidR="004760DD" w:rsidRPr="0081714A" w:rsidRDefault="004760DD"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Systém umývania nezávislý na prívodnom tlaku vody, s</w:t>
            </w:r>
            <w:r w:rsidRPr="0081714A">
              <w:rPr>
                <w:rFonts w:eastAsia="Times New Roman" w:cs="Calibri"/>
                <w:color w:val="000000"/>
                <w:sz w:val="20"/>
                <w:szCs w:val="20"/>
                <w:lang w:eastAsia="sk-SK"/>
              </w:rPr>
              <w:t> </w:t>
            </w:r>
            <w:r w:rsidRPr="0081714A">
              <w:rPr>
                <w:rFonts w:ascii="Proba Pro" w:eastAsia="Times New Roman" w:hAnsi="Proba Pro" w:cs="Calibri"/>
                <w:color w:val="000000"/>
                <w:sz w:val="20"/>
                <w:szCs w:val="20"/>
                <w:lang w:eastAsia="sk-SK"/>
              </w:rPr>
              <w:t>vyl</w:t>
            </w:r>
            <w:r w:rsidRPr="0081714A">
              <w:rPr>
                <w:rFonts w:ascii="Proba Pro" w:eastAsia="Times New Roman" w:hAnsi="Proba Pro" w:cs="Proba Pro"/>
                <w:color w:val="000000"/>
                <w:sz w:val="20"/>
                <w:szCs w:val="20"/>
                <w:lang w:eastAsia="sk-SK"/>
              </w:rPr>
              <w:t>úč</w:t>
            </w:r>
            <w:r w:rsidRPr="0081714A">
              <w:rPr>
                <w:rFonts w:ascii="Proba Pro" w:eastAsia="Times New Roman" w:hAnsi="Proba Pro" w:cs="Calibri"/>
                <w:color w:val="000000"/>
                <w:sz w:val="20"/>
                <w:szCs w:val="20"/>
                <w:lang w:eastAsia="sk-SK"/>
              </w:rPr>
              <w:t>en</w:t>
            </w:r>
            <w:r w:rsidRPr="0081714A">
              <w:rPr>
                <w:rFonts w:ascii="Proba Pro" w:eastAsia="Times New Roman" w:hAnsi="Proba Pro" w:cs="Proba Pro"/>
                <w:color w:val="000000"/>
                <w:sz w:val="20"/>
                <w:szCs w:val="20"/>
                <w:lang w:eastAsia="sk-SK"/>
              </w:rPr>
              <w:t>í</w:t>
            </w:r>
            <w:r w:rsidRPr="0081714A">
              <w:rPr>
                <w:rFonts w:ascii="Proba Pro" w:eastAsia="Times New Roman" w:hAnsi="Proba Pro" w:cs="Calibri"/>
                <w:color w:val="000000"/>
                <w:sz w:val="20"/>
                <w:szCs w:val="20"/>
                <w:lang w:eastAsia="sk-SK"/>
              </w:rPr>
              <w:t>m sp</w:t>
            </w:r>
            <w:r w:rsidRPr="0081714A">
              <w:rPr>
                <w:rFonts w:ascii="Proba Pro" w:eastAsia="Times New Roman" w:hAnsi="Proba Pro" w:cs="Proba Pro"/>
                <w:color w:val="000000"/>
                <w:sz w:val="20"/>
                <w:szCs w:val="20"/>
                <w:lang w:eastAsia="sk-SK"/>
              </w:rPr>
              <w:t>ä</w:t>
            </w:r>
            <w:r w:rsidRPr="0081714A">
              <w:rPr>
                <w:rFonts w:ascii="Proba Pro" w:eastAsia="Times New Roman" w:hAnsi="Proba Pro" w:cs="Calibri"/>
                <w:color w:val="000000"/>
                <w:sz w:val="20"/>
                <w:szCs w:val="20"/>
                <w:lang w:eastAsia="sk-SK"/>
              </w:rPr>
              <w:t>tn</w:t>
            </w:r>
            <w:r w:rsidRPr="0081714A">
              <w:rPr>
                <w:rFonts w:ascii="Proba Pro" w:eastAsia="Times New Roman" w:hAnsi="Proba Pro" w:cs="Proba Pro"/>
                <w:color w:val="000000"/>
                <w:sz w:val="20"/>
                <w:szCs w:val="20"/>
                <w:lang w:eastAsia="sk-SK"/>
              </w:rPr>
              <w:t>é</w:t>
            </w:r>
            <w:r w:rsidRPr="0081714A">
              <w:rPr>
                <w:rFonts w:ascii="Proba Pro" w:eastAsia="Times New Roman" w:hAnsi="Proba Pro" w:cs="Calibri"/>
                <w:color w:val="000000"/>
                <w:sz w:val="20"/>
                <w:szCs w:val="20"/>
                <w:lang w:eastAsia="sk-SK"/>
              </w:rPr>
              <w:t>ho toku zne</w:t>
            </w:r>
            <w:r w:rsidRPr="0081714A">
              <w:rPr>
                <w:rFonts w:ascii="Proba Pro" w:eastAsia="Times New Roman" w:hAnsi="Proba Pro" w:cs="Proba Pro"/>
                <w:color w:val="000000"/>
                <w:sz w:val="20"/>
                <w:szCs w:val="20"/>
                <w:lang w:eastAsia="sk-SK"/>
              </w:rPr>
              <w:t>č</w:t>
            </w:r>
            <w:r w:rsidRPr="0081714A">
              <w:rPr>
                <w:rFonts w:ascii="Proba Pro" w:eastAsia="Times New Roman" w:hAnsi="Proba Pro" w:cs="Calibri"/>
                <w:color w:val="000000"/>
                <w:sz w:val="20"/>
                <w:szCs w:val="20"/>
                <w:lang w:eastAsia="sk-SK"/>
              </w:rPr>
              <w:t>istenia do zdroja vody</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3089F3EA"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760DD" w:rsidRPr="0081714A" w14:paraId="0302AC3F" w14:textId="77777777" w:rsidTr="004760DD">
        <w:trPr>
          <w:trHeight w:val="510"/>
        </w:trPr>
        <w:tc>
          <w:tcPr>
            <w:tcW w:w="421" w:type="dxa"/>
            <w:tcBorders>
              <w:top w:val="nil"/>
              <w:left w:val="single" w:sz="4" w:space="0" w:color="000000"/>
              <w:bottom w:val="single" w:sz="4" w:space="0" w:color="000000"/>
              <w:right w:val="single" w:sz="4" w:space="0" w:color="000000"/>
            </w:tcBorders>
            <w:shd w:val="clear" w:color="auto" w:fill="auto"/>
            <w:noWrap/>
            <w:vAlign w:val="center"/>
            <w:hideMark/>
          </w:tcPr>
          <w:p w14:paraId="171F9879"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23</w:t>
            </w:r>
          </w:p>
        </w:tc>
        <w:tc>
          <w:tcPr>
            <w:tcW w:w="6378" w:type="dxa"/>
            <w:tcBorders>
              <w:top w:val="nil"/>
              <w:left w:val="single" w:sz="4" w:space="0" w:color="auto"/>
              <w:bottom w:val="single" w:sz="4" w:space="0" w:color="auto"/>
              <w:right w:val="nil"/>
            </w:tcBorders>
            <w:shd w:val="clear" w:color="auto" w:fill="auto"/>
            <w:vAlign w:val="center"/>
            <w:hideMark/>
          </w:tcPr>
          <w:p w14:paraId="32290F75" w14:textId="77777777" w:rsidR="004760DD" w:rsidRPr="0081714A" w:rsidRDefault="004760DD"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Termodezinfekcia komory prístroja vrátane termodezinfekcie odpadu</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6C42C980"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760DD" w:rsidRPr="0081714A" w14:paraId="6675F73E" w14:textId="77777777" w:rsidTr="009E41C9">
        <w:trPr>
          <w:trHeight w:val="255"/>
        </w:trPr>
        <w:tc>
          <w:tcPr>
            <w:tcW w:w="9067"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41F2C615" w14:textId="3E2AAB33" w:rsidR="004760DD" w:rsidRPr="0081714A" w:rsidRDefault="004760DD" w:rsidP="0081714A">
            <w:pPr>
              <w:spacing w:after="0" w:line="240" w:lineRule="auto"/>
              <w:rPr>
                <w:rFonts w:ascii="Proba Pro" w:eastAsia="Times New Roman" w:hAnsi="Proba Pro" w:cs="Calibri"/>
                <w:b/>
                <w:bCs/>
                <w:color w:val="000000"/>
                <w:sz w:val="20"/>
                <w:szCs w:val="20"/>
                <w:lang w:eastAsia="sk-SK"/>
              </w:rPr>
            </w:pPr>
            <w:r w:rsidRPr="0081714A">
              <w:rPr>
                <w:rFonts w:ascii="Proba Pro" w:eastAsia="Times New Roman" w:hAnsi="Proba Pro" w:cs="Calibri"/>
                <w:b/>
                <w:bCs/>
                <w:color w:val="000000"/>
                <w:sz w:val="20"/>
                <w:szCs w:val="20"/>
                <w:lang w:eastAsia="sk-SK"/>
              </w:rPr>
              <w:t>Povinné príslušenstvo</w:t>
            </w:r>
          </w:p>
        </w:tc>
      </w:tr>
      <w:tr w:rsidR="004760DD" w:rsidRPr="0081714A" w14:paraId="4F6ED3D0" w14:textId="77777777" w:rsidTr="009E41C9">
        <w:trPr>
          <w:trHeight w:val="255"/>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AE342"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24</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D3DBC" w14:textId="77777777" w:rsidR="004760DD" w:rsidRPr="0081714A" w:rsidRDefault="004760DD"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Stojan na ľadvinové misky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61836"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760DD" w:rsidRPr="0081714A" w14:paraId="08C125D0" w14:textId="77777777" w:rsidTr="009E41C9">
        <w:trPr>
          <w:trHeight w:val="255"/>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0A13C"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25</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6705D" w14:textId="77777777" w:rsidR="004760DD" w:rsidRPr="0081714A" w:rsidRDefault="004760DD"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Kôš na inštrumenty – sito s</w:t>
            </w:r>
            <w:r w:rsidRPr="0081714A">
              <w:rPr>
                <w:rFonts w:eastAsia="Times New Roman" w:cs="Calibri"/>
                <w:color w:val="000000"/>
                <w:sz w:val="20"/>
                <w:szCs w:val="20"/>
                <w:lang w:eastAsia="sk-SK"/>
              </w:rPr>
              <w:t> </w:t>
            </w:r>
            <w:r w:rsidRPr="0081714A">
              <w:rPr>
                <w:rFonts w:ascii="Proba Pro" w:eastAsia="Times New Roman" w:hAnsi="Proba Pro" w:cs="Calibri"/>
                <w:color w:val="000000"/>
                <w:sz w:val="20"/>
                <w:szCs w:val="20"/>
                <w:lang w:eastAsia="sk-SK"/>
              </w:rPr>
              <w:t>vrchn</w:t>
            </w:r>
            <w:r w:rsidRPr="0081714A">
              <w:rPr>
                <w:rFonts w:ascii="Proba Pro" w:eastAsia="Times New Roman" w:hAnsi="Proba Pro" w:cs="Proba Pro"/>
                <w:color w:val="000000"/>
                <w:sz w:val="20"/>
                <w:szCs w:val="20"/>
                <w:lang w:eastAsia="sk-SK"/>
              </w:rPr>
              <w:t>á</w:t>
            </w:r>
            <w:r w:rsidRPr="0081714A">
              <w:rPr>
                <w:rFonts w:ascii="Proba Pro" w:eastAsia="Times New Roman" w:hAnsi="Proba Pro" w:cs="Calibri"/>
                <w:color w:val="000000"/>
                <w:sz w:val="20"/>
                <w:szCs w:val="20"/>
                <w:lang w:eastAsia="sk-SK"/>
              </w:rPr>
              <w:t>kom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1530A"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9E41C9" w:rsidRPr="0081714A" w14:paraId="49189333" w14:textId="77777777" w:rsidTr="009E41C9">
        <w:trPr>
          <w:trHeight w:val="255"/>
        </w:trPr>
        <w:tc>
          <w:tcPr>
            <w:tcW w:w="906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188685D" w14:textId="4871EB28" w:rsidR="009E41C9" w:rsidRPr="0081714A" w:rsidRDefault="009E41C9" w:rsidP="009E41C9">
            <w:pPr>
              <w:spacing w:after="0" w:line="240" w:lineRule="auto"/>
              <w:rPr>
                <w:rFonts w:ascii="Proba Pro" w:hAnsi="Proba Pro" w:cs="Calibri"/>
                <w:color w:val="000000"/>
                <w:sz w:val="20"/>
                <w:szCs w:val="20"/>
              </w:rPr>
            </w:pPr>
            <w:r>
              <w:rPr>
                <w:rFonts w:ascii="Proba Pro" w:eastAsia="Times New Roman" w:hAnsi="Proba Pro" w:cs="Calibri"/>
                <w:b/>
                <w:bCs/>
                <w:color w:val="000000"/>
                <w:sz w:val="20"/>
                <w:szCs w:val="20"/>
                <w:lang w:eastAsia="sk-SK"/>
              </w:rPr>
              <w:t>Osobitné požiadavky</w:t>
            </w:r>
          </w:p>
        </w:tc>
      </w:tr>
      <w:tr w:rsidR="005838DF" w:rsidRPr="0081714A" w14:paraId="4EAA0F02" w14:textId="77777777" w:rsidTr="009E41C9">
        <w:trPr>
          <w:trHeight w:val="255"/>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FC12A4" w14:textId="276C4FDC" w:rsidR="005838DF" w:rsidRPr="0081714A" w:rsidRDefault="005838DF"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26</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2F63D254" w14:textId="6D2EAA4E" w:rsidR="005838DF" w:rsidRPr="0081714A" w:rsidRDefault="005838DF" w:rsidP="0081714A">
            <w:pPr>
              <w:spacing w:after="0" w:line="240" w:lineRule="auto"/>
              <w:rPr>
                <w:rFonts w:ascii="Proba Pro" w:eastAsia="Times New Roman" w:hAnsi="Proba Pro" w:cs="Calibri"/>
                <w:color w:val="000000"/>
                <w:sz w:val="20"/>
                <w:szCs w:val="20"/>
                <w:lang w:eastAsia="sk-SK"/>
              </w:rPr>
            </w:pPr>
            <w:r w:rsidRPr="0081714A">
              <w:rPr>
                <w:rFonts w:ascii="Proba Pro" w:hAnsi="Proba Pro" w:cs="Calibri"/>
                <w:color w:val="000000"/>
                <w:sz w:val="20"/>
                <w:szCs w:val="20"/>
              </w:rPr>
              <w:t>ZP triedy IIa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88B590" w14:textId="324852C5" w:rsidR="005838DF" w:rsidRPr="0081714A" w:rsidRDefault="005838DF" w:rsidP="0081714A">
            <w:pPr>
              <w:spacing w:after="0" w:line="240" w:lineRule="auto"/>
              <w:jc w:val="center"/>
              <w:rPr>
                <w:rFonts w:ascii="Proba Pro" w:eastAsia="Times New Roman" w:hAnsi="Proba Pro" w:cs="Calibri"/>
                <w:color w:val="000000"/>
                <w:sz w:val="20"/>
                <w:szCs w:val="20"/>
                <w:lang w:eastAsia="sk-SK"/>
              </w:rPr>
            </w:pPr>
            <w:r w:rsidRPr="0081714A">
              <w:rPr>
                <w:rFonts w:ascii="Proba Pro" w:hAnsi="Proba Pro" w:cs="Calibri"/>
                <w:color w:val="000000"/>
                <w:sz w:val="20"/>
                <w:szCs w:val="20"/>
              </w:rPr>
              <w:t>áno</w:t>
            </w:r>
          </w:p>
        </w:tc>
      </w:tr>
      <w:tr w:rsidR="005838DF" w:rsidRPr="0081714A" w14:paraId="383B2060" w14:textId="77777777" w:rsidTr="009E41C9">
        <w:trPr>
          <w:trHeight w:val="255"/>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4953D" w14:textId="1FD3A550" w:rsidR="005838DF" w:rsidRPr="0081714A" w:rsidRDefault="005838DF"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27</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2C18B04D" w14:textId="43E153F4" w:rsidR="005838DF" w:rsidRPr="0081714A" w:rsidRDefault="005838DF" w:rsidP="0081714A">
            <w:pPr>
              <w:spacing w:after="0" w:line="240" w:lineRule="auto"/>
              <w:rPr>
                <w:rFonts w:ascii="Proba Pro" w:hAnsi="Proba Pro" w:cs="Calibri"/>
                <w:color w:val="000000"/>
                <w:sz w:val="20"/>
                <w:szCs w:val="20"/>
              </w:rPr>
            </w:pPr>
            <w:r w:rsidRPr="0081714A">
              <w:rPr>
                <w:rFonts w:ascii="Proba Pro" w:hAnsi="Proba Pro" w:cs="Calibri"/>
                <w:color w:val="000000"/>
                <w:sz w:val="20"/>
                <w:szCs w:val="20"/>
              </w:rPr>
              <w:t xml:space="preserve">ISO EN 15883-1, </w:t>
            </w:r>
          </w:p>
          <w:p w14:paraId="3818263F" w14:textId="6650DFA7" w:rsidR="005838DF" w:rsidRPr="0081714A" w:rsidRDefault="005838DF" w:rsidP="0081714A">
            <w:pPr>
              <w:spacing w:after="0" w:line="240" w:lineRule="auto"/>
              <w:rPr>
                <w:rFonts w:ascii="Proba Pro" w:hAnsi="Proba Pro" w:cs="Calibri"/>
                <w:color w:val="000000"/>
                <w:sz w:val="20"/>
                <w:szCs w:val="20"/>
              </w:rPr>
            </w:pPr>
            <w:r w:rsidRPr="0081714A">
              <w:rPr>
                <w:rFonts w:ascii="Proba Pro" w:hAnsi="Proba Pro" w:cs="Calibri"/>
                <w:color w:val="000000"/>
                <w:sz w:val="20"/>
                <w:szCs w:val="20"/>
              </w:rPr>
              <w:t xml:space="preserve">ISO EN 15883-3, </w:t>
            </w:r>
          </w:p>
          <w:p w14:paraId="7BA2F955" w14:textId="77777777" w:rsidR="005838DF" w:rsidRPr="0081714A" w:rsidRDefault="005838DF" w:rsidP="0081714A">
            <w:pPr>
              <w:spacing w:after="0" w:line="240" w:lineRule="auto"/>
              <w:rPr>
                <w:rFonts w:ascii="Proba Pro" w:hAnsi="Proba Pro" w:cs="Calibri"/>
                <w:color w:val="000000"/>
                <w:sz w:val="20"/>
                <w:szCs w:val="20"/>
              </w:rPr>
            </w:pPr>
            <w:r w:rsidRPr="0081714A">
              <w:rPr>
                <w:rFonts w:ascii="Proba Pro" w:hAnsi="Proba Pro" w:cs="Calibri"/>
                <w:color w:val="000000"/>
                <w:sz w:val="20"/>
                <w:szCs w:val="20"/>
              </w:rPr>
              <w:t xml:space="preserve">IEC 61010-1,  </w:t>
            </w:r>
          </w:p>
          <w:p w14:paraId="6FF7902C" w14:textId="7DDCC315" w:rsidR="005838DF" w:rsidRPr="0081714A" w:rsidRDefault="005838DF" w:rsidP="0081714A">
            <w:pPr>
              <w:spacing w:after="0" w:line="240" w:lineRule="auto"/>
              <w:rPr>
                <w:rFonts w:ascii="Proba Pro" w:hAnsi="Proba Pro" w:cs="Calibri"/>
                <w:color w:val="000000"/>
                <w:sz w:val="20"/>
                <w:szCs w:val="20"/>
              </w:rPr>
            </w:pPr>
            <w:r w:rsidRPr="0081714A">
              <w:rPr>
                <w:rFonts w:ascii="Proba Pro" w:hAnsi="Proba Pro" w:cs="Calibri"/>
                <w:color w:val="000000"/>
                <w:sz w:val="20"/>
                <w:szCs w:val="20"/>
              </w:rPr>
              <w:t xml:space="preserve">IEC 61010-2-040, </w:t>
            </w:r>
          </w:p>
          <w:p w14:paraId="74A996D7" w14:textId="77777777" w:rsidR="005838DF" w:rsidRPr="0081714A" w:rsidRDefault="005838DF" w:rsidP="0081714A">
            <w:pPr>
              <w:spacing w:after="0" w:line="240" w:lineRule="auto"/>
              <w:rPr>
                <w:rFonts w:ascii="Proba Pro" w:hAnsi="Proba Pro" w:cs="Calibri"/>
                <w:color w:val="000000"/>
                <w:sz w:val="20"/>
                <w:szCs w:val="20"/>
              </w:rPr>
            </w:pPr>
            <w:r w:rsidRPr="0081714A">
              <w:rPr>
                <w:rFonts w:ascii="Proba Pro" w:hAnsi="Proba Pro" w:cs="Calibri"/>
                <w:color w:val="000000"/>
                <w:sz w:val="20"/>
                <w:szCs w:val="20"/>
              </w:rPr>
              <w:t xml:space="preserve">IEC 61326-1, </w:t>
            </w:r>
          </w:p>
          <w:p w14:paraId="4BAE2166" w14:textId="0792F191" w:rsidR="005838DF" w:rsidRPr="0081714A" w:rsidRDefault="005838DF" w:rsidP="0081714A">
            <w:pPr>
              <w:spacing w:after="0" w:line="240" w:lineRule="auto"/>
              <w:rPr>
                <w:rFonts w:ascii="Proba Pro" w:eastAsia="Times New Roman" w:hAnsi="Proba Pro" w:cs="Calibri"/>
                <w:color w:val="000000"/>
                <w:sz w:val="20"/>
                <w:szCs w:val="20"/>
                <w:lang w:eastAsia="sk-SK"/>
              </w:rPr>
            </w:pPr>
            <w:r w:rsidRPr="0081714A">
              <w:rPr>
                <w:rFonts w:ascii="Proba Pro" w:hAnsi="Proba Pro" w:cs="Calibri"/>
                <w:color w:val="000000"/>
                <w:sz w:val="20"/>
                <w:szCs w:val="20"/>
              </w:rPr>
              <w:t>CE 0537.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2441088" w14:textId="4F9FDB74" w:rsidR="005838DF" w:rsidRPr="0081714A" w:rsidRDefault="005838DF" w:rsidP="0081714A">
            <w:pPr>
              <w:spacing w:after="0" w:line="240" w:lineRule="auto"/>
              <w:jc w:val="center"/>
              <w:rPr>
                <w:rFonts w:ascii="Proba Pro" w:eastAsia="Times New Roman" w:hAnsi="Proba Pro" w:cs="Calibri"/>
                <w:color w:val="000000"/>
                <w:sz w:val="20"/>
                <w:szCs w:val="20"/>
                <w:lang w:eastAsia="sk-SK"/>
              </w:rPr>
            </w:pPr>
            <w:r w:rsidRPr="0081714A">
              <w:rPr>
                <w:rFonts w:ascii="Proba Pro" w:hAnsi="Proba Pro" w:cs="Calibri"/>
                <w:color w:val="000000"/>
                <w:sz w:val="20"/>
                <w:szCs w:val="20"/>
              </w:rPr>
              <w:t>áno</w:t>
            </w:r>
          </w:p>
        </w:tc>
      </w:tr>
      <w:tr w:rsidR="005838DF" w:rsidRPr="0081714A" w14:paraId="1019C70C" w14:textId="77777777" w:rsidTr="009E41C9">
        <w:trPr>
          <w:trHeight w:val="255"/>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E86465" w14:textId="77733A14" w:rsidR="005838DF" w:rsidRPr="0081714A" w:rsidRDefault="005838DF"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28</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33602D51" w14:textId="7DAE6EEC" w:rsidR="005838DF" w:rsidRPr="0081714A" w:rsidRDefault="005838DF" w:rsidP="0081714A">
            <w:pPr>
              <w:spacing w:after="0" w:line="240" w:lineRule="auto"/>
              <w:rPr>
                <w:rFonts w:ascii="Proba Pro" w:eastAsia="Times New Roman" w:hAnsi="Proba Pro" w:cs="Calibri"/>
                <w:color w:val="000000"/>
                <w:sz w:val="20"/>
                <w:szCs w:val="20"/>
                <w:lang w:eastAsia="sk-SK"/>
              </w:rPr>
            </w:pPr>
            <w:r w:rsidRPr="0081714A">
              <w:rPr>
                <w:rFonts w:ascii="Proba Pro" w:hAnsi="Proba Pro" w:cs="Calibri"/>
                <w:color w:val="000000"/>
                <w:sz w:val="20"/>
                <w:szCs w:val="20"/>
              </w:rPr>
              <w:t>Kód ŠUKL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BB73FDD" w14:textId="62B6F31C" w:rsidR="005838DF" w:rsidRPr="0081714A" w:rsidRDefault="005838DF" w:rsidP="0081714A">
            <w:pPr>
              <w:spacing w:after="0" w:line="240" w:lineRule="auto"/>
              <w:jc w:val="center"/>
              <w:rPr>
                <w:rFonts w:ascii="Proba Pro" w:eastAsia="Times New Roman" w:hAnsi="Proba Pro" w:cs="Calibri"/>
                <w:color w:val="000000"/>
                <w:sz w:val="20"/>
                <w:szCs w:val="20"/>
                <w:lang w:eastAsia="sk-SK"/>
              </w:rPr>
            </w:pPr>
            <w:r w:rsidRPr="0081714A">
              <w:rPr>
                <w:rFonts w:ascii="Proba Pro" w:hAnsi="Proba Pro" w:cs="Calibri"/>
                <w:color w:val="000000"/>
                <w:sz w:val="20"/>
                <w:szCs w:val="20"/>
              </w:rPr>
              <w:t>áno</w:t>
            </w:r>
          </w:p>
        </w:tc>
      </w:tr>
    </w:tbl>
    <w:p w14:paraId="65DF287A" w14:textId="77777777" w:rsidR="000A5B6F" w:rsidRDefault="000A5B6F" w:rsidP="005A6353">
      <w:pPr>
        <w:pStyle w:val="SAP1"/>
        <w:widowControl/>
        <w:numPr>
          <w:ilvl w:val="0"/>
          <w:numId w:val="0"/>
        </w:numPr>
        <w:spacing w:before="0" w:after="0" w:line="240" w:lineRule="auto"/>
        <w:rPr>
          <w:lang w:val="sk-SK"/>
        </w:rPr>
      </w:pPr>
      <w:bookmarkStart w:id="153" w:name="_Toc13747305"/>
    </w:p>
    <w:p w14:paraId="37647BFE" w14:textId="50805239" w:rsidR="000A5B6F" w:rsidRPr="0066774E" w:rsidRDefault="000A5B6F" w:rsidP="00A6712A">
      <w:pPr>
        <w:pStyle w:val="SAP1"/>
        <w:widowControl/>
        <w:numPr>
          <w:ilvl w:val="0"/>
          <w:numId w:val="180"/>
        </w:numPr>
        <w:spacing w:before="0" w:after="0" w:line="240" w:lineRule="auto"/>
        <w:ind w:left="567" w:hanging="567"/>
        <w:rPr>
          <w:lang w:val="sk-SK"/>
        </w:rPr>
      </w:pPr>
      <w:bookmarkStart w:id="154" w:name="_Toc22634850"/>
      <w:r w:rsidRPr="0066774E">
        <w:rPr>
          <w:lang w:val="sk-SK"/>
        </w:rPr>
        <w:t>Termín dodania predmetu zákazky</w:t>
      </w:r>
      <w:bookmarkEnd w:id="153"/>
      <w:bookmarkEnd w:id="154"/>
      <w:r w:rsidRPr="0066774E">
        <w:rPr>
          <w:lang w:val="sk-SK"/>
        </w:rPr>
        <w:t xml:space="preserve"> </w:t>
      </w:r>
    </w:p>
    <w:p w14:paraId="7956A95D" w14:textId="77777777" w:rsidR="000A5B6F" w:rsidRPr="000A5B6F" w:rsidRDefault="000A5B6F" w:rsidP="000A5B6F">
      <w:pPr>
        <w:pStyle w:val="Nadpis3"/>
        <w:keepNext w:val="0"/>
        <w:keepLines w:val="0"/>
        <w:numPr>
          <w:ilvl w:val="0"/>
          <w:numId w:val="0"/>
        </w:numPr>
        <w:spacing w:after="0" w:line="240" w:lineRule="auto"/>
        <w:jc w:val="both"/>
        <w:rPr>
          <w:iCs/>
          <w:color w:val="000000"/>
          <w:szCs w:val="22"/>
        </w:rPr>
      </w:pPr>
    </w:p>
    <w:p w14:paraId="0CAC554A" w14:textId="7C6F6A83" w:rsidR="000A5B6F" w:rsidRPr="00A6712A" w:rsidRDefault="000A5B6F" w:rsidP="00A6712A">
      <w:pPr>
        <w:numPr>
          <w:ilvl w:val="1"/>
          <w:numId w:val="180"/>
        </w:numPr>
        <w:spacing w:after="120" w:line="240" w:lineRule="auto"/>
        <w:ind w:left="578" w:hanging="578"/>
        <w:jc w:val="both"/>
        <w:rPr>
          <w:rFonts w:ascii="Proba Pro" w:hAnsi="Proba Pro"/>
          <w:iCs/>
          <w:color w:val="000000"/>
          <w:sz w:val="20"/>
          <w:szCs w:val="20"/>
        </w:rPr>
      </w:pPr>
      <w:r w:rsidRPr="00A6712A">
        <w:rPr>
          <w:rFonts w:ascii="Proba Pro" w:hAnsi="Proba Pro"/>
          <w:iCs/>
          <w:color w:val="000000"/>
          <w:sz w:val="20"/>
          <w:szCs w:val="20"/>
        </w:rPr>
        <w:t>Dodávka tovaru musí byť koordinovaná s</w:t>
      </w:r>
      <w:r w:rsidRPr="00A6712A">
        <w:rPr>
          <w:rFonts w:cs="Calibri"/>
          <w:iCs/>
          <w:color w:val="000000"/>
          <w:sz w:val="20"/>
          <w:szCs w:val="20"/>
        </w:rPr>
        <w:t> </w:t>
      </w:r>
      <w:r w:rsidRPr="00A6712A">
        <w:rPr>
          <w:rFonts w:ascii="Proba Pro" w:hAnsi="Proba Pro"/>
          <w:iCs/>
          <w:color w:val="000000"/>
          <w:sz w:val="20"/>
          <w:szCs w:val="20"/>
        </w:rPr>
        <w:t>rekon</w:t>
      </w:r>
      <w:r w:rsidRPr="00A6712A">
        <w:rPr>
          <w:rFonts w:ascii="Proba Pro" w:hAnsi="Proba Pro" w:cs="Proba Pro"/>
          <w:iCs/>
          <w:color w:val="000000"/>
          <w:sz w:val="20"/>
          <w:szCs w:val="20"/>
        </w:rPr>
        <w:t>š</w:t>
      </w:r>
      <w:r w:rsidRPr="00A6712A">
        <w:rPr>
          <w:rFonts w:ascii="Proba Pro" w:hAnsi="Proba Pro"/>
          <w:iCs/>
          <w:color w:val="000000"/>
          <w:sz w:val="20"/>
          <w:szCs w:val="20"/>
        </w:rPr>
        <w:t>trukciou budovy nemocnice, ktor</w:t>
      </w:r>
      <w:r w:rsidRPr="00A6712A">
        <w:rPr>
          <w:rFonts w:ascii="Proba Pro" w:hAnsi="Proba Pro" w:cs="Proba Pro"/>
          <w:iCs/>
          <w:color w:val="000000"/>
          <w:sz w:val="20"/>
          <w:szCs w:val="20"/>
        </w:rPr>
        <w:t>ú</w:t>
      </w:r>
      <w:r w:rsidRPr="00A6712A">
        <w:rPr>
          <w:rFonts w:ascii="Proba Pro" w:hAnsi="Proba Pro"/>
          <w:iCs/>
          <w:color w:val="000000"/>
          <w:sz w:val="20"/>
          <w:szCs w:val="20"/>
        </w:rPr>
        <w:t xml:space="preserve"> realizuje spolo</w:t>
      </w:r>
      <w:r w:rsidRPr="00A6712A">
        <w:rPr>
          <w:rFonts w:ascii="Proba Pro" w:hAnsi="Proba Pro" w:cs="Proba Pro"/>
          <w:iCs/>
          <w:color w:val="000000"/>
          <w:sz w:val="20"/>
          <w:szCs w:val="20"/>
        </w:rPr>
        <w:t>č</w:t>
      </w:r>
      <w:r w:rsidRPr="00A6712A">
        <w:rPr>
          <w:rFonts w:ascii="Proba Pro" w:hAnsi="Proba Pro"/>
          <w:iCs/>
          <w:color w:val="000000"/>
          <w:sz w:val="20"/>
          <w:szCs w:val="20"/>
        </w:rPr>
        <w:t>nos</w:t>
      </w:r>
      <w:r w:rsidRPr="00A6712A">
        <w:rPr>
          <w:rFonts w:ascii="Proba Pro" w:hAnsi="Proba Pro" w:cs="Proba Pro"/>
          <w:iCs/>
          <w:color w:val="000000"/>
          <w:sz w:val="20"/>
          <w:szCs w:val="20"/>
        </w:rPr>
        <w:t>ť</w:t>
      </w:r>
      <w:r w:rsidRPr="00A6712A">
        <w:rPr>
          <w:rFonts w:ascii="Proba Pro" w:hAnsi="Proba Pro"/>
          <w:iCs/>
          <w:color w:val="000000"/>
          <w:sz w:val="20"/>
          <w:szCs w:val="20"/>
        </w:rPr>
        <w:t xml:space="preserve">  Metrostav Slovakia a.s., Mlynské Nivy 68, 824 77 Bratislava, IČO: 47144190 na základe zmluvy o dielo č. 1/41001490/2019 zo dňa 01.04.2019, ktorá je výsledkom ukončeného postupu verejného obstarávania a je zverejnená v</w:t>
      </w:r>
      <w:r w:rsidRPr="00A6712A">
        <w:rPr>
          <w:rFonts w:cs="Calibri"/>
          <w:iCs/>
          <w:color w:val="000000"/>
          <w:sz w:val="20"/>
          <w:szCs w:val="20"/>
        </w:rPr>
        <w:t> </w:t>
      </w:r>
      <w:r w:rsidRPr="00A6712A">
        <w:rPr>
          <w:rFonts w:ascii="Proba Pro" w:hAnsi="Proba Pro"/>
          <w:iCs/>
          <w:color w:val="000000"/>
          <w:sz w:val="20"/>
          <w:szCs w:val="20"/>
        </w:rPr>
        <w:t>Centr</w:t>
      </w:r>
      <w:r w:rsidRPr="00A6712A">
        <w:rPr>
          <w:rFonts w:ascii="Proba Pro" w:hAnsi="Proba Pro" w:cs="Proba Pro"/>
          <w:iCs/>
          <w:color w:val="000000"/>
          <w:sz w:val="20"/>
          <w:szCs w:val="20"/>
        </w:rPr>
        <w:t>á</w:t>
      </w:r>
      <w:r w:rsidRPr="00A6712A">
        <w:rPr>
          <w:rFonts w:ascii="Proba Pro" w:hAnsi="Proba Pro"/>
          <w:iCs/>
          <w:color w:val="000000"/>
          <w:sz w:val="20"/>
          <w:szCs w:val="20"/>
        </w:rPr>
        <w:t>lnom registri zml</w:t>
      </w:r>
      <w:r w:rsidRPr="00A6712A">
        <w:rPr>
          <w:rFonts w:ascii="Proba Pro" w:hAnsi="Proba Pro" w:cs="Proba Pro"/>
          <w:iCs/>
          <w:color w:val="000000"/>
          <w:sz w:val="20"/>
          <w:szCs w:val="20"/>
        </w:rPr>
        <w:t>ú</w:t>
      </w:r>
      <w:r w:rsidRPr="00A6712A">
        <w:rPr>
          <w:rFonts w:ascii="Proba Pro" w:hAnsi="Proba Pro"/>
          <w:iCs/>
          <w:color w:val="000000"/>
          <w:sz w:val="20"/>
          <w:szCs w:val="20"/>
        </w:rPr>
        <w:t xml:space="preserve">v vedenom </w:t>
      </w:r>
      <w:r w:rsidRPr="00A6712A">
        <w:rPr>
          <w:rFonts w:ascii="Proba Pro" w:hAnsi="Proba Pro" w:cs="Proba Pro"/>
          <w:iCs/>
          <w:color w:val="000000"/>
          <w:sz w:val="20"/>
          <w:szCs w:val="20"/>
        </w:rPr>
        <w:t>Ú</w:t>
      </w:r>
      <w:r w:rsidRPr="00A6712A">
        <w:rPr>
          <w:rFonts w:ascii="Proba Pro" w:hAnsi="Proba Pro"/>
          <w:iCs/>
          <w:color w:val="000000"/>
          <w:sz w:val="20"/>
          <w:szCs w:val="20"/>
        </w:rPr>
        <w:t>radom vl</w:t>
      </w:r>
      <w:r w:rsidRPr="00A6712A">
        <w:rPr>
          <w:rFonts w:ascii="Proba Pro" w:hAnsi="Proba Pro" w:cs="Proba Pro"/>
          <w:iCs/>
          <w:color w:val="000000"/>
          <w:sz w:val="20"/>
          <w:szCs w:val="20"/>
        </w:rPr>
        <w:t>á</w:t>
      </w:r>
      <w:r w:rsidRPr="00A6712A">
        <w:rPr>
          <w:rFonts w:ascii="Proba Pro" w:hAnsi="Proba Pro"/>
          <w:iCs/>
          <w:color w:val="000000"/>
          <w:sz w:val="20"/>
          <w:szCs w:val="20"/>
        </w:rPr>
        <w:t xml:space="preserve">dy Slovenskej republiky. </w:t>
      </w:r>
    </w:p>
    <w:p w14:paraId="4A50BF24" w14:textId="77777777" w:rsidR="000A5B6F" w:rsidRPr="00A6712A" w:rsidRDefault="000A5B6F" w:rsidP="000A5B6F">
      <w:pPr>
        <w:pStyle w:val="Nadpis3"/>
        <w:keepNext w:val="0"/>
        <w:keepLines w:val="0"/>
        <w:numPr>
          <w:ilvl w:val="0"/>
          <w:numId w:val="0"/>
        </w:numPr>
        <w:spacing w:after="0" w:line="240" w:lineRule="auto"/>
        <w:ind w:left="567"/>
        <w:jc w:val="both"/>
        <w:rPr>
          <w:iCs/>
          <w:color w:val="000000"/>
          <w:szCs w:val="20"/>
        </w:rPr>
      </w:pPr>
    </w:p>
    <w:p w14:paraId="1A5D48D8" w14:textId="2B6D669B" w:rsidR="00CB15FB" w:rsidRPr="00A6712A" w:rsidRDefault="000A5B6F" w:rsidP="0081714A">
      <w:pPr>
        <w:numPr>
          <w:ilvl w:val="1"/>
          <w:numId w:val="180"/>
        </w:numPr>
        <w:spacing w:after="120" w:line="240" w:lineRule="auto"/>
        <w:ind w:left="578" w:hanging="578"/>
        <w:jc w:val="both"/>
        <w:rPr>
          <w:rFonts w:ascii="Proba Pro" w:hAnsi="Proba Pro"/>
          <w:iCs/>
          <w:color w:val="000000"/>
          <w:sz w:val="20"/>
          <w:szCs w:val="20"/>
        </w:rPr>
      </w:pPr>
      <w:r w:rsidRPr="00A6712A">
        <w:rPr>
          <w:rFonts w:ascii="Proba Pro" w:hAnsi="Proba Pro"/>
          <w:iCs/>
          <w:color w:val="000000"/>
          <w:sz w:val="20"/>
          <w:szCs w:val="20"/>
        </w:rPr>
        <w:t>Z</w:t>
      </w:r>
      <w:r w:rsidRPr="00A6712A">
        <w:rPr>
          <w:rFonts w:cs="Calibri"/>
          <w:iCs/>
          <w:color w:val="000000"/>
          <w:sz w:val="20"/>
          <w:szCs w:val="20"/>
        </w:rPr>
        <w:t> </w:t>
      </w:r>
      <w:r w:rsidRPr="00A6712A">
        <w:rPr>
          <w:rFonts w:ascii="Proba Pro" w:hAnsi="Proba Pro"/>
          <w:iCs/>
          <w:color w:val="000000"/>
          <w:sz w:val="20"/>
          <w:szCs w:val="20"/>
        </w:rPr>
        <w:t>vy</w:t>
      </w:r>
      <w:r w:rsidRPr="00A6712A">
        <w:rPr>
          <w:rFonts w:ascii="Proba Pro" w:hAnsi="Proba Pro" w:cs="Proba Pro"/>
          <w:iCs/>
          <w:color w:val="000000"/>
          <w:sz w:val="20"/>
          <w:szCs w:val="20"/>
        </w:rPr>
        <w:t>šš</w:t>
      </w:r>
      <w:r w:rsidRPr="00A6712A">
        <w:rPr>
          <w:rFonts w:ascii="Proba Pro" w:hAnsi="Proba Pro"/>
          <w:iCs/>
          <w:color w:val="000000"/>
          <w:sz w:val="20"/>
          <w:szCs w:val="20"/>
        </w:rPr>
        <w:t>ie uveden</w:t>
      </w:r>
      <w:r w:rsidRPr="00A6712A">
        <w:rPr>
          <w:rFonts w:ascii="Proba Pro" w:hAnsi="Proba Pro" w:cs="Proba Pro"/>
          <w:iCs/>
          <w:color w:val="000000"/>
          <w:sz w:val="20"/>
          <w:szCs w:val="20"/>
        </w:rPr>
        <w:t>é</w:t>
      </w:r>
      <w:r w:rsidRPr="00A6712A">
        <w:rPr>
          <w:rFonts w:ascii="Proba Pro" w:hAnsi="Proba Pro"/>
          <w:iCs/>
          <w:color w:val="000000"/>
          <w:sz w:val="20"/>
          <w:szCs w:val="20"/>
        </w:rPr>
        <w:t>ho d</w:t>
      </w:r>
      <w:r w:rsidRPr="00A6712A">
        <w:rPr>
          <w:rFonts w:ascii="Proba Pro" w:hAnsi="Proba Pro" w:cs="Proba Pro"/>
          <w:iCs/>
          <w:color w:val="000000"/>
          <w:sz w:val="20"/>
          <w:szCs w:val="20"/>
        </w:rPr>
        <w:t>ô</w:t>
      </w:r>
      <w:r w:rsidRPr="00A6712A">
        <w:rPr>
          <w:rFonts w:ascii="Proba Pro" w:hAnsi="Proba Pro"/>
          <w:iCs/>
          <w:color w:val="000000"/>
          <w:sz w:val="20"/>
          <w:szCs w:val="20"/>
        </w:rPr>
        <w:t xml:space="preserve">vodu bude tovar bude dodávaný postupne na základe objednávok, ktoré budú vystavené najneskôr do </w:t>
      </w:r>
      <w:r w:rsidR="00736744" w:rsidRPr="00A6712A">
        <w:rPr>
          <w:rFonts w:ascii="Proba Pro" w:hAnsi="Proba Pro"/>
          <w:iCs/>
          <w:color w:val="000000"/>
          <w:sz w:val="20"/>
          <w:szCs w:val="20"/>
        </w:rPr>
        <w:t>6</w:t>
      </w:r>
      <w:r w:rsidRPr="00A6712A">
        <w:rPr>
          <w:rFonts w:ascii="Proba Pro" w:hAnsi="Proba Pro"/>
          <w:iCs/>
          <w:color w:val="000000"/>
          <w:sz w:val="20"/>
          <w:szCs w:val="20"/>
        </w:rPr>
        <w:t xml:space="preserve"> mesiacov od účinnosti zmluvy pričom lehota dodania objednaného tovaru bude </w:t>
      </w:r>
      <w:r w:rsidR="00736744" w:rsidRPr="00A6712A">
        <w:rPr>
          <w:rFonts w:ascii="Proba Pro" w:hAnsi="Proba Pro"/>
          <w:iCs/>
          <w:color w:val="000000"/>
          <w:sz w:val="20"/>
          <w:szCs w:val="20"/>
        </w:rPr>
        <w:t>14</w:t>
      </w:r>
      <w:r w:rsidRPr="00A6712A">
        <w:rPr>
          <w:rFonts w:ascii="Proba Pro" w:hAnsi="Proba Pro"/>
          <w:iCs/>
          <w:color w:val="000000"/>
          <w:sz w:val="20"/>
          <w:szCs w:val="20"/>
        </w:rPr>
        <w:t xml:space="preserve"> týždňov odo dňa vystavenia objednávky. </w:t>
      </w:r>
    </w:p>
    <w:p w14:paraId="47592710" w14:textId="731FAC1F" w:rsidR="00024DFD" w:rsidRPr="0081714A" w:rsidRDefault="00024DFD" w:rsidP="0081714A">
      <w:pPr>
        <w:pStyle w:val="SAP0"/>
        <w:spacing w:before="240" w:after="240" w:line="240" w:lineRule="auto"/>
        <w:ind w:left="431" w:hanging="431"/>
        <w:rPr>
          <w:sz w:val="28"/>
        </w:rPr>
      </w:pPr>
      <w:bookmarkStart w:id="155" w:name="_Toc22634851"/>
      <w:r w:rsidRPr="0081714A">
        <w:rPr>
          <w:sz w:val="28"/>
        </w:rPr>
        <w:t>Časť II.</w:t>
      </w:r>
      <w:r w:rsidR="00CB15FB" w:rsidRPr="0081714A">
        <w:rPr>
          <w:sz w:val="28"/>
        </w:rPr>
        <w:t xml:space="preserve"> predmetu zákazky</w:t>
      </w:r>
      <w:r w:rsidRPr="0081714A">
        <w:rPr>
          <w:sz w:val="28"/>
        </w:rPr>
        <w:t xml:space="preserve">: </w:t>
      </w:r>
      <w:r w:rsidR="004760DD" w:rsidRPr="0081714A">
        <w:rPr>
          <w:sz w:val="28"/>
        </w:rPr>
        <w:t>Dezinfekčná technika</w:t>
      </w:r>
      <w:bookmarkEnd w:id="155"/>
    </w:p>
    <w:p w14:paraId="211B0824" w14:textId="6D3854F0" w:rsidR="004A3AF5" w:rsidRDefault="004A3AF5" w:rsidP="008361D2">
      <w:pPr>
        <w:spacing w:line="240" w:lineRule="auto"/>
        <w:jc w:val="both"/>
        <w:rPr>
          <w:rFonts w:ascii="Proba Pro" w:hAnsi="Proba Pro"/>
          <w:b/>
          <w:sz w:val="20"/>
          <w:szCs w:val="20"/>
        </w:rPr>
      </w:pPr>
      <w:r w:rsidRPr="0081714A">
        <w:rPr>
          <w:rFonts w:ascii="Proba Pro" w:hAnsi="Proba Pro"/>
          <w:b/>
          <w:sz w:val="20"/>
          <w:szCs w:val="20"/>
        </w:rPr>
        <w:t>Nižšie je vymedzený základný opis jednotlivých položiek predmetu zákazky a</w:t>
      </w:r>
      <w:r w:rsidRPr="0081714A">
        <w:rPr>
          <w:rFonts w:cs="Calibri"/>
          <w:b/>
          <w:sz w:val="20"/>
          <w:szCs w:val="20"/>
        </w:rPr>
        <w:t> </w:t>
      </w:r>
      <w:r w:rsidRPr="0081714A">
        <w:rPr>
          <w:rFonts w:ascii="Proba Pro" w:hAnsi="Proba Pro"/>
          <w:b/>
          <w:sz w:val="20"/>
          <w:szCs w:val="20"/>
        </w:rPr>
        <w:t>minimálne požiadavky na funkčné a</w:t>
      </w:r>
      <w:r w:rsidRPr="0081714A">
        <w:rPr>
          <w:rFonts w:cs="Calibri"/>
          <w:b/>
          <w:sz w:val="20"/>
          <w:szCs w:val="20"/>
        </w:rPr>
        <w:t> </w:t>
      </w:r>
      <w:r w:rsidRPr="0081714A">
        <w:rPr>
          <w:rFonts w:ascii="Proba Pro" w:hAnsi="Proba Pro"/>
          <w:b/>
          <w:sz w:val="20"/>
          <w:szCs w:val="20"/>
        </w:rPr>
        <w:t>výkonnostné parametre.</w:t>
      </w:r>
    </w:p>
    <w:p w14:paraId="251F6883" w14:textId="77777777" w:rsidR="008361D2" w:rsidRPr="008361D2" w:rsidRDefault="008361D2" w:rsidP="008361D2">
      <w:pPr>
        <w:spacing w:line="240" w:lineRule="auto"/>
        <w:jc w:val="both"/>
        <w:rPr>
          <w:b/>
          <w:sz w:val="20"/>
          <w:szCs w:val="20"/>
        </w:rPr>
      </w:pPr>
    </w:p>
    <w:p w14:paraId="0DC9955E" w14:textId="39F5EE51" w:rsidR="00A6712A" w:rsidRPr="00A6712A" w:rsidRDefault="00024DFD" w:rsidP="00A6712A">
      <w:pPr>
        <w:pStyle w:val="SAP1"/>
        <w:widowControl/>
        <w:numPr>
          <w:ilvl w:val="0"/>
          <w:numId w:val="180"/>
        </w:numPr>
        <w:spacing w:before="0" w:after="0" w:line="240" w:lineRule="auto"/>
        <w:ind w:left="567" w:hanging="567"/>
        <w:rPr>
          <w:lang w:val="sk-SK"/>
        </w:rPr>
      </w:pPr>
      <w:bookmarkStart w:id="156" w:name="_Toc17812176"/>
      <w:bookmarkStart w:id="157" w:name="_Toc17813224"/>
      <w:bookmarkStart w:id="158" w:name="_Toc22634852"/>
      <w:bookmarkEnd w:id="156"/>
      <w:bookmarkEnd w:id="157"/>
      <w:r w:rsidRPr="0081714A">
        <w:rPr>
          <w:lang w:val="sk-SK"/>
        </w:rPr>
        <w:t xml:space="preserve">Položka č. 1 - </w:t>
      </w:r>
      <w:r w:rsidR="004760DD" w:rsidRPr="0081714A">
        <w:rPr>
          <w:lang w:val="sk-SK"/>
        </w:rPr>
        <w:t>Systém dezinfekcie vzduchu ultrafialovým svetlom - Kĺbový germicídny žiarič s priamym žiarením a integrovaným pohybovým senzorom, IP 20, min. 55 W</w:t>
      </w:r>
      <w:bookmarkEnd w:id="158"/>
    </w:p>
    <w:p w14:paraId="4AB269F7" w14:textId="77777777" w:rsidR="00A6712A" w:rsidRDefault="00A6712A" w:rsidP="00A6712A">
      <w:pPr>
        <w:spacing w:after="120" w:line="240" w:lineRule="auto"/>
        <w:ind w:left="578"/>
        <w:jc w:val="both"/>
        <w:rPr>
          <w:rFonts w:ascii="Proba Pro" w:hAnsi="Proba Pro"/>
          <w:iCs/>
          <w:color w:val="000000"/>
          <w:sz w:val="20"/>
          <w:szCs w:val="20"/>
        </w:rPr>
      </w:pPr>
    </w:p>
    <w:p w14:paraId="3E61D08D" w14:textId="2AC46062" w:rsidR="004760DD" w:rsidRPr="00A6712A" w:rsidRDefault="00024DFD" w:rsidP="00A6712A">
      <w:pPr>
        <w:numPr>
          <w:ilvl w:val="1"/>
          <w:numId w:val="180"/>
        </w:numPr>
        <w:spacing w:after="120" w:line="240" w:lineRule="auto"/>
        <w:ind w:left="578" w:hanging="578"/>
        <w:jc w:val="both"/>
        <w:rPr>
          <w:rFonts w:ascii="Proba Pro" w:hAnsi="Proba Pro"/>
          <w:iCs/>
          <w:color w:val="000000"/>
          <w:sz w:val="20"/>
          <w:szCs w:val="20"/>
        </w:rPr>
      </w:pPr>
      <w:r w:rsidRPr="00A6712A">
        <w:rPr>
          <w:rFonts w:ascii="Proba Pro" w:hAnsi="Proba Pro"/>
          <w:iCs/>
          <w:color w:val="000000"/>
          <w:sz w:val="20"/>
          <w:szCs w:val="20"/>
        </w:rPr>
        <w:t xml:space="preserve">Predmetom zákazky je tovar –  </w:t>
      </w:r>
      <w:r w:rsidR="004760DD" w:rsidRPr="00A6712A">
        <w:rPr>
          <w:rFonts w:ascii="Proba Pro" w:hAnsi="Proba Pro"/>
          <w:iCs/>
          <w:color w:val="000000"/>
          <w:sz w:val="20"/>
          <w:szCs w:val="20"/>
        </w:rPr>
        <w:t xml:space="preserve">Systém dezinfekcie vzduchu ultrafialovým svetlom - Kĺbový germicídny žiarič s priamym žiarením a integrovaným pohybovým senzorom, IP 20, min. 55 W </w:t>
      </w:r>
      <w:r w:rsidRPr="00A6712A">
        <w:rPr>
          <w:rFonts w:ascii="Proba Pro" w:hAnsi="Proba Pro"/>
          <w:iCs/>
          <w:color w:val="000000"/>
          <w:sz w:val="20"/>
          <w:szCs w:val="20"/>
        </w:rPr>
        <w:t>v</w:t>
      </w:r>
      <w:r w:rsidRPr="00A6712A">
        <w:rPr>
          <w:rFonts w:cs="Calibri"/>
          <w:iCs/>
          <w:color w:val="000000"/>
          <w:sz w:val="20"/>
          <w:szCs w:val="20"/>
        </w:rPr>
        <w:t> </w:t>
      </w:r>
      <w:r w:rsidRPr="00A6712A">
        <w:rPr>
          <w:rFonts w:ascii="Proba Pro" w:hAnsi="Proba Pro"/>
          <w:iCs/>
          <w:color w:val="000000"/>
          <w:sz w:val="20"/>
          <w:szCs w:val="20"/>
        </w:rPr>
        <w:t xml:space="preserve">počte </w:t>
      </w:r>
      <w:r w:rsidR="004760DD" w:rsidRPr="00A6712A">
        <w:rPr>
          <w:rFonts w:ascii="Proba Pro" w:hAnsi="Proba Pro"/>
          <w:iCs/>
          <w:color w:val="000000"/>
          <w:sz w:val="20"/>
          <w:szCs w:val="20"/>
        </w:rPr>
        <w:t xml:space="preserve">52 </w:t>
      </w:r>
      <w:r w:rsidRPr="00A6712A">
        <w:rPr>
          <w:rFonts w:ascii="Proba Pro" w:hAnsi="Proba Pro"/>
          <w:iCs/>
          <w:color w:val="000000"/>
          <w:sz w:val="20"/>
          <w:szCs w:val="20"/>
        </w:rPr>
        <w:t>ks.</w:t>
      </w:r>
    </w:p>
    <w:p w14:paraId="631415D6" w14:textId="1E37251B" w:rsidR="004760DD" w:rsidRPr="00A6712A" w:rsidRDefault="00024DFD" w:rsidP="0081714A">
      <w:pPr>
        <w:numPr>
          <w:ilvl w:val="1"/>
          <w:numId w:val="180"/>
        </w:numPr>
        <w:spacing w:after="120" w:line="240" w:lineRule="auto"/>
        <w:ind w:left="578" w:hanging="578"/>
        <w:jc w:val="both"/>
        <w:rPr>
          <w:rFonts w:ascii="Proba Pro" w:hAnsi="Proba Pro"/>
          <w:iCs/>
          <w:color w:val="000000"/>
          <w:sz w:val="20"/>
          <w:szCs w:val="20"/>
        </w:rPr>
      </w:pPr>
      <w:r w:rsidRPr="00A6712A">
        <w:rPr>
          <w:rFonts w:ascii="Proba Pro" w:hAnsi="Proba Pro"/>
          <w:iCs/>
          <w:color w:val="000000"/>
          <w:sz w:val="20"/>
          <w:szCs w:val="20"/>
        </w:rPr>
        <w:t>Uchádzačom ponúkaný predmet zákazky musí spĺňať nasledovné minimálne požiadavky na funkčné a</w:t>
      </w:r>
      <w:r w:rsidRPr="00A6712A">
        <w:rPr>
          <w:rFonts w:cs="Calibri"/>
          <w:iCs/>
          <w:color w:val="000000"/>
          <w:sz w:val="20"/>
          <w:szCs w:val="20"/>
        </w:rPr>
        <w:t> </w:t>
      </w:r>
      <w:r w:rsidRPr="00A6712A">
        <w:rPr>
          <w:rFonts w:ascii="Proba Pro" w:hAnsi="Proba Pro"/>
          <w:iCs/>
          <w:color w:val="000000"/>
          <w:sz w:val="20"/>
          <w:szCs w:val="20"/>
        </w:rPr>
        <w:t xml:space="preserve">výkonnostné parametre: </w:t>
      </w:r>
    </w:p>
    <w:tbl>
      <w:tblPr>
        <w:tblW w:w="9120" w:type="dxa"/>
        <w:tblCellMar>
          <w:left w:w="70" w:type="dxa"/>
          <w:right w:w="70" w:type="dxa"/>
        </w:tblCellMar>
        <w:tblLook w:val="04A0" w:firstRow="1" w:lastRow="0" w:firstColumn="1" w:lastColumn="0" w:noHBand="0" w:noVBand="1"/>
      </w:tblPr>
      <w:tblGrid>
        <w:gridCol w:w="562"/>
        <w:gridCol w:w="5651"/>
        <w:gridCol w:w="1454"/>
        <w:gridCol w:w="1453"/>
      </w:tblGrid>
      <w:tr w:rsidR="004760DD" w:rsidRPr="0081714A" w14:paraId="6727FCC2" w14:textId="77777777" w:rsidTr="004760DD">
        <w:trPr>
          <w:trHeight w:val="900"/>
        </w:trPr>
        <w:tc>
          <w:tcPr>
            <w:tcW w:w="562" w:type="dxa"/>
            <w:tcBorders>
              <w:top w:val="single" w:sz="4" w:space="0" w:color="auto"/>
              <w:left w:val="single" w:sz="4" w:space="0" w:color="auto"/>
              <w:bottom w:val="single" w:sz="4" w:space="0" w:color="auto"/>
              <w:right w:val="nil"/>
            </w:tcBorders>
            <w:shd w:val="clear" w:color="000000" w:fill="F2F2F2"/>
            <w:noWrap/>
            <w:hideMark/>
          </w:tcPr>
          <w:p w14:paraId="14B1AF67" w14:textId="213B7224" w:rsidR="004760DD" w:rsidRPr="0081714A" w:rsidRDefault="004760DD"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 č.</w:t>
            </w:r>
          </w:p>
        </w:tc>
        <w:tc>
          <w:tcPr>
            <w:tcW w:w="5651" w:type="dxa"/>
            <w:tcBorders>
              <w:top w:val="single" w:sz="4" w:space="0" w:color="auto"/>
              <w:left w:val="single" w:sz="4" w:space="0" w:color="auto"/>
              <w:bottom w:val="single" w:sz="4" w:space="0" w:color="auto"/>
              <w:right w:val="single" w:sz="4" w:space="0" w:color="auto"/>
            </w:tcBorders>
            <w:shd w:val="clear" w:color="000000" w:fill="F2F2F2"/>
            <w:hideMark/>
          </w:tcPr>
          <w:p w14:paraId="7FA2CBFE" w14:textId="77777777" w:rsidR="004760DD" w:rsidRPr="0081714A" w:rsidRDefault="004760DD"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Požadovaný parameter/funkcia/časť položky</w:t>
            </w:r>
            <w:r w:rsidRPr="0081714A">
              <w:rPr>
                <w:rFonts w:ascii="Proba Pro" w:eastAsia="Times New Roman" w:hAnsi="Proba Pro" w:cs="Calibri"/>
                <w:b/>
                <w:bCs/>
                <w:sz w:val="20"/>
                <w:szCs w:val="20"/>
                <w:lang w:eastAsia="sk-SK"/>
              </w:rPr>
              <w:br/>
            </w:r>
            <w:r w:rsidRPr="0081714A">
              <w:rPr>
                <w:rFonts w:ascii="Proba Pro" w:eastAsia="Times New Roman" w:hAnsi="Proba Pro" w:cs="Calibri"/>
                <w:sz w:val="20"/>
                <w:szCs w:val="20"/>
                <w:lang w:eastAsia="sk-SK"/>
              </w:rPr>
              <w:t>(požadovaná špecifikácia platí pre 1 ks)</w:t>
            </w:r>
          </w:p>
        </w:tc>
        <w:tc>
          <w:tcPr>
            <w:tcW w:w="1454" w:type="dxa"/>
            <w:tcBorders>
              <w:top w:val="single" w:sz="4" w:space="0" w:color="auto"/>
              <w:left w:val="nil"/>
              <w:bottom w:val="single" w:sz="4" w:space="0" w:color="auto"/>
              <w:right w:val="single" w:sz="4" w:space="0" w:color="auto"/>
            </w:tcBorders>
            <w:shd w:val="clear" w:color="000000" w:fill="F2F2F2"/>
            <w:hideMark/>
          </w:tcPr>
          <w:p w14:paraId="2378DDB7" w14:textId="77777777" w:rsidR="004760DD" w:rsidRPr="0081714A" w:rsidRDefault="004760DD"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Požadovaná hodnota</w:t>
            </w:r>
          </w:p>
        </w:tc>
        <w:tc>
          <w:tcPr>
            <w:tcW w:w="1453" w:type="dxa"/>
            <w:tcBorders>
              <w:top w:val="single" w:sz="4" w:space="0" w:color="auto"/>
              <w:left w:val="single" w:sz="4" w:space="0" w:color="auto"/>
              <w:bottom w:val="single" w:sz="4" w:space="0" w:color="auto"/>
              <w:right w:val="single" w:sz="4" w:space="0" w:color="auto"/>
            </w:tcBorders>
            <w:shd w:val="clear" w:color="000000" w:fill="F2F2F2"/>
            <w:hideMark/>
          </w:tcPr>
          <w:p w14:paraId="6EDE747E" w14:textId="77777777" w:rsidR="004760DD" w:rsidRPr="0081714A" w:rsidRDefault="004760DD"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Doplňujúce informácie</w:t>
            </w:r>
          </w:p>
        </w:tc>
      </w:tr>
      <w:tr w:rsidR="004760DD" w:rsidRPr="0081714A" w14:paraId="0296EFF6" w14:textId="77777777" w:rsidTr="004760DD">
        <w:trPr>
          <w:trHeight w:val="25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4188967"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w:t>
            </w:r>
          </w:p>
        </w:tc>
        <w:tc>
          <w:tcPr>
            <w:tcW w:w="5651" w:type="dxa"/>
            <w:tcBorders>
              <w:top w:val="nil"/>
              <w:left w:val="nil"/>
              <w:bottom w:val="single" w:sz="4" w:space="0" w:color="auto"/>
              <w:right w:val="single" w:sz="4" w:space="0" w:color="auto"/>
            </w:tcBorders>
            <w:shd w:val="clear" w:color="000000" w:fill="FFFFFF"/>
            <w:vAlign w:val="center"/>
            <w:hideMark/>
          </w:tcPr>
          <w:p w14:paraId="3C5BEF9D" w14:textId="77777777" w:rsidR="004760DD" w:rsidRPr="0081714A" w:rsidRDefault="004760DD"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Otvorený, priame žiarenie, IP 20</w:t>
            </w:r>
          </w:p>
        </w:tc>
        <w:tc>
          <w:tcPr>
            <w:tcW w:w="1454" w:type="dxa"/>
            <w:tcBorders>
              <w:top w:val="nil"/>
              <w:left w:val="nil"/>
              <w:bottom w:val="single" w:sz="4" w:space="0" w:color="auto"/>
              <w:right w:val="single" w:sz="4" w:space="0" w:color="auto"/>
            </w:tcBorders>
            <w:shd w:val="clear" w:color="000000" w:fill="FFFFFF"/>
            <w:vAlign w:val="center"/>
            <w:hideMark/>
          </w:tcPr>
          <w:p w14:paraId="2E04208B"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c>
          <w:tcPr>
            <w:tcW w:w="1453" w:type="dxa"/>
            <w:tcBorders>
              <w:top w:val="nil"/>
              <w:left w:val="nil"/>
              <w:bottom w:val="single" w:sz="4" w:space="0" w:color="auto"/>
              <w:right w:val="single" w:sz="4" w:space="0" w:color="auto"/>
            </w:tcBorders>
            <w:shd w:val="clear" w:color="auto" w:fill="auto"/>
            <w:vAlign w:val="center"/>
            <w:hideMark/>
          </w:tcPr>
          <w:p w14:paraId="6F614B69"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eastAsia="Times New Roman" w:cs="Calibri"/>
                <w:color w:val="000000"/>
                <w:sz w:val="20"/>
                <w:szCs w:val="20"/>
                <w:lang w:eastAsia="sk-SK"/>
              </w:rPr>
              <w:t> </w:t>
            </w:r>
          </w:p>
        </w:tc>
      </w:tr>
      <w:tr w:rsidR="004760DD" w:rsidRPr="0081714A" w14:paraId="49D68650" w14:textId="77777777" w:rsidTr="004760DD">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3806ABC"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w:t>
            </w:r>
          </w:p>
        </w:tc>
        <w:tc>
          <w:tcPr>
            <w:tcW w:w="5651" w:type="dxa"/>
            <w:tcBorders>
              <w:top w:val="nil"/>
              <w:left w:val="nil"/>
              <w:bottom w:val="single" w:sz="4" w:space="0" w:color="auto"/>
              <w:right w:val="single" w:sz="4" w:space="0" w:color="auto"/>
            </w:tcBorders>
            <w:shd w:val="clear" w:color="auto" w:fill="auto"/>
            <w:vAlign w:val="center"/>
            <w:hideMark/>
          </w:tcPr>
          <w:p w14:paraId="208B9B3F" w14:textId="77777777" w:rsidR="004760DD" w:rsidRPr="0081714A" w:rsidRDefault="004760DD"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Elektrický výkon</w:t>
            </w:r>
          </w:p>
        </w:tc>
        <w:tc>
          <w:tcPr>
            <w:tcW w:w="1454" w:type="dxa"/>
            <w:tcBorders>
              <w:top w:val="nil"/>
              <w:left w:val="nil"/>
              <w:bottom w:val="single" w:sz="4" w:space="0" w:color="auto"/>
              <w:right w:val="single" w:sz="4" w:space="0" w:color="auto"/>
            </w:tcBorders>
            <w:shd w:val="clear" w:color="auto" w:fill="auto"/>
            <w:vAlign w:val="center"/>
            <w:hideMark/>
          </w:tcPr>
          <w:p w14:paraId="26CF8E7D"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min. 55 W</w:t>
            </w:r>
          </w:p>
        </w:tc>
        <w:tc>
          <w:tcPr>
            <w:tcW w:w="1453" w:type="dxa"/>
            <w:tcBorders>
              <w:top w:val="nil"/>
              <w:left w:val="nil"/>
              <w:bottom w:val="single" w:sz="4" w:space="0" w:color="auto"/>
              <w:right w:val="single" w:sz="4" w:space="0" w:color="auto"/>
            </w:tcBorders>
            <w:shd w:val="clear" w:color="auto" w:fill="auto"/>
            <w:vAlign w:val="center"/>
            <w:hideMark/>
          </w:tcPr>
          <w:p w14:paraId="039A19A5"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eastAsia="Times New Roman" w:cs="Calibri"/>
                <w:color w:val="000000"/>
                <w:sz w:val="20"/>
                <w:szCs w:val="20"/>
                <w:lang w:eastAsia="sk-SK"/>
              </w:rPr>
              <w:t> </w:t>
            </w:r>
          </w:p>
        </w:tc>
      </w:tr>
      <w:tr w:rsidR="004760DD" w:rsidRPr="0081714A" w14:paraId="4538DD33" w14:textId="77777777" w:rsidTr="004760DD">
        <w:trPr>
          <w:trHeight w:val="51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5EB8DD1"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3</w:t>
            </w:r>
          </w:p>
        </w:tc>
        <w:tc>
          <w:tcPr>
            <w:tcW w:w="5651" w:type="dxa"/>
            <w:tcBorders>
              <w:top w:val="nil"/>
              <w:left w:val="nil"/>
              <w:bottom w:val="single" w:sz="4" w:space="0" w:color="auto"/>
              <w:right w:val="single" w:sz="4" w:space="0" w:color="auto"/>
            </w:tcBorders>
            <w:shd w:val="clear" w:color="auto" w:fill="auto"/>
            <w:vAlign w:val="center"/>
            <w:hideMark/>
          </w:tcPr>
          <w:p w14:paraId="78AC7432" w14:textId="77777777" w:rsidR="004760DD" w:rsidRPr="0081714A" w:rsidRDefault="004760DD"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V</w:t>
            </w:r>
            <w:r w:rsidRPr="0081714A">
              <w:rPr>
                <w:rFonts w:eastAsia="Times New Roman" w:cs="Calibri"/>
                <w:color w:val="000000"/>
                <w:sz w:val="20"/>
                <w:szCs w:val="20"/>
                <w:lang w:eastAsia="sk-SK"/>
              </w:rPr>
              <w:t> </w:t>
            </w:r>
            <w:r w:rsidRPr="0081714A">
              <w:rPr>
                <w:rFonts w:ascii="Proba Pro" w:eastAsia="Times New Roman" w:hAnsi="Proba Pro" w:cs="Calibri"/>
                <w:color w:val="000000"/>
                <w:sz w:val="20"/>
                <w:szCs w:val="20"/>
                <w:lang w:eastAsia="sk-SK"/>
              </w:rPr>
              <w:t>telese žiariča zabudovaný  invertovaný  snímač pohybu dosah min. 12 m, so snímacím uhlom 360°</w:t>
            </w:r>
          </w:p>
        </w:tc>
        <w:tc>
          <w:tcPr>
            <w:tcW w:w="1454" w:type="dxa"/>
            <w:tcBorders>
              <w:top w:val="nil"/>
              <w:left w:val="nil"/>
              <w:bottom w:val="single" w:sz="4" w:space="0" w:color="auto"/>
              <w:right w:val="single" w:sz="4" w:space="0" w:color="auto"/>
            </w:tcBorders>
            <w:shd w:val="clear" w:color="auto" w:fill="auto"/>
            <w:vAlign w:val="center"/>
            <w:hideMark/>
          </w:tcPr>
          <w:p w14:paraId="0AF2AA3D"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c>
          <w:tcPr>
            <w:tcW w:w="1453" w:type="dxa"/>
            <w:tcBorders>
              <w:top w:val="nil"/>
              <w:left w:val="nil"/>
              <w:bottom w:val="single" w:sz="4" w:space="0" w:color="auto"/>
              <w:right w:val="single" w:sz="4" w:space="0" w:color="auto"/>
            </w:tcBorders>
            <w:shd w:val="clear" w:color="auto" w:fill="auto"/>
            <w:vAlign w:val="center"/>
            <w:hideMark/>
          </w:tcPr>
          <w:p w14:paraId="1A79943E"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eastAsia="Times New Roman" w:cs="Calibri"/>
                <w:color w:val="000000"/>
                <w:sz w:val="20"/>
                <w:szCs w:val="20"/>
                <w:lang w:eastAsia="sk-SK"/>
              </w:rPr>
              <w:t> </w:t>
            </w:r>
          </w:p>
        </w:tc>
      </w:tr>
      <w:tr w:rsidR="004760DD" w:rsidRPr="0081714A" w14:paraId="26606E0B" w14:textId="77777777" w:rsidTr="004760DD">
        <w:trPr>
          <w:trHeight w:val="25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18ABCBA"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4</w:t>
            </w:r>
          </w:p>
        </w:tc>
        <w:tc>
          <w:tcPr>
            <w:tcW w:w="5651" w:type="dxa"/>
            <w:tcBorders>
              <w:top w:val="nil"/>
              <w:left w:val="nil"/>
              <w:bottom w:val="single" w:sz="4" w:space="0" w:color="auto"/>
              <w:right w:val="single" w:sz="4" w:space="0" w:color="auto"/>
            </w:tcBorders>
            <w:shd w:val="clear" w:color="auto" w:fill="auto"/>
            <w:vAlign w:val="center"/>
            <w:hideMark/>
          </w:tcPr>
          <w:p w14:paraId="32770530" w14:textId="77777777" w:rsidR="004760DD" w:rsidRPr="0081714A" w:rsidRDefault="004760DD"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Optická a zvuková signalizácia stavu žiariča</w:t>
            </w:r>
          </w:p>
        </w:tc>
        <w:tc>
          <w:tcPr>
            <w:tcW w:w="1454" w:type="dxa"/>
            <w:tcBorders>
              <w:top w:val="nil"/>
              <w:left w:val="nil"/>
              <w:bottom w:val="single" w:sz="4" w:space="0" w:color="auto"/>
              <w:right w:val="single" w:sz="4" w:space="0" w:color="auto"/>
            </w:tcBorders>
            <w:shd w:val="clear" w:color="000000" w:fill="FFFFFF"/>
            <w:vAlign w:val="center"/>
            <w:hideMark/>
          </w:tcPr>
          <w:p w14:paraId="1B0EBF35"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c>
          <w:tcPr>
            <w:tcW w:w="1453" w:type="dxa"/>
            <w:tcBorders>
              <w:top w:val="nil"/>
              <w:left w:val="nil"/>
              <w:bottom w:val="single" w:sz="4" w:space="0" w:color="auto"/>
              <w:right w:val="single" w:sz="4" w:space="0" w:color="auto"/>
            </w:tcBorders>
            <w:shd w:val="clear" w:color="auto" w:fill="auto"/>
            <w:vAlign w:val="center"/>
            <w:hideMark/>
          </w:tcPr>
          <w:p w14:paraId="1FCA13A5"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eastAsia="Times New Roman" w:cs="Calibri"/>
                <w:color w:val="000000"/>
                <w:sz w:val="20"/>
                <w:szCs w:val="20"/>
                <w:lang w:eastAsia="sk-SK"/>
              </w:rPr>
              <w:t> </w:t>
            </w:r>
          </w:p>
        </w:tc>
      </w:tr>
      <w:tr w:rsidR="004760DD" w:rsidRPr="0081714A" w14:paraId="66E5D1CE" w14:textId="77777777" w:rsidTr="004760DD">
        <w:trPr>
          <w:trHeight w:val="25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C6A7250"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5</w:t>
            </w:r>
          </w:p>
        </w:tc>
        <w:tc>
          <w:tcPr>
            <w:tcW w:w="5651" w:type="dxa"/>
            <w:tcBorders>
              <w:top w:val="nil"/>
              <w:left w:val="nil"/>
              <w:bottom w:val="single" w:sz="4" w:space="0" w:color="auto"/>
              <w:right w:val="single" w:sz="4" w:space="0" w:color="auto"/>
            </w:tcBorders>
            <w:shd w:val="clear" w:color="auto" w:fill="auto"/>
            <w:vAlign w:val="center"/>
            <w:hideMark/>
          </w:tcPr>
          <w:p w14:paraId="7AB04A7D" w14:textId="77777777" w:rsidR="004760DD" w:rsidRPr="0081714A" w:rsidRDefault="004760DD"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Optická a zvuková signalizácia počtu prevádzkových hodín</w:t>
            </w:r>
          </w:p>
        </w:tc>
        <w:tc>
          <w:tcPr>
            <w:tcW w:w="1454" w:type="dxa"/>
            <w:tcBorders>
              <w:top w:val="nil"/>
              <w:left w:val="nil"/>
              <w:bottom w:val="single" w:sz="4" w:space="0" w:color="auto"/>
              <w:right w:val="single" w:sz="4" w:space="0" w:color="auto"/>
            </w:tcBorders>
            <w:shd w:val="clear" w:color="000000" w:fill="FFFFFF"/>
            <w:vAlign w:val="center"/>
            <w:hideMark/>
          </w:tcPr>
          <w:p w14:paraId="58269F09"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c>
          <w:tcPr>
            <w:tcW w:w="1453" w:type="dxa"/>
            <w:tcBorders>
              <w:top w:val="nil"/>
              <w:left w:val="nil"/>
              <w:bottom w:val="single" w:sz="4" w:space="0" w:color="auto"/>
              <w:right w:val="single" w:sz="4" w:space="0" w:color="auto"/>
            </w:tcBorders>
            <w:shd w:val="clear" w:color="auto" w:fill="auto"/>
            <w:vAlign w:val="center"/>
            <w:hideMark/>
          </w:tcPr>
          <w:p w14:paraId="5CAFFF66"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eastAsia="Times New Roman" w:cs="Calibri"/>
                <w:color w:val="000000"/>
                <w:sz w:val="20"/>
                <w:szCs w:val="20"/>
                <w:lang w:eastAsia="sk-SK"/>
              </w:rPr>
              <w:t> </w:t>
            </w:r>
          </w:p>
        </w:tc>
      </w:tr>
      <w:tr w:rsidR="004760DD" w:rsidRPr="0081714A" w14:paraId="7B91E421" w14:textId="77777777" w:rsidTr="004760DD">
        <w:trPr>
          <w:trHeight w:val="51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9AEBF4E"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lastRenderedPageBreak/>
              <w:t>6</w:t>
            </w:r>
          </w:p>
        </w:tc>
        <w:tc>
          <w:tcPr>
            <w:tcW w:w="5651" w:type="dxa"/>
            <w:tcBorders>
              <w:top w:val="nil"/>
              <w:left w:val="nil"/>
              <w:bottom w:val="single" w:sz="4" w:space="0" w:color="auto"/>
              <w:right w:val="single" w:sz="4" w:space="0" w:color="auto"/>
            </w:tcBorders>
            <w:shd w:val="clear" w:color="auto" w:fill="auto"/>
            <w:vAlign w:val="center"/>
            <w:hideMark/>
          </w:tcPr>
          <w:p w14:paraId="5FEDC34A" w14:textId="77777777" w:rsidR="004760DD" w:rsidRPr="0081714A" w:rsidRDefault="004760DD"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Optická a zvuková signalizácia poruchového stavu zdroja ultrafialového žiarenia</w:t>
            </w:r>
          </w:p>
        </w:tc>
        <w:tc>
          <w:tcPr>
            <w:tcW w:w="1454" w:type="dxa"/>
            <w:tcBorders>
              <w:top w:val="nil"/>
              <w:left w:val="nil"/>
              <w:bottom w:val="single" w:sz="4" w:space="0" w:color="auto"/>
              <w:right w:val="single" w:sz="4" w:space="0" w:color="auto"/>
            </w:tcBorders>
            <w:shd w:val="clear" w:color="000000" w:fill="FFFFFF"/>
            <w:vAlign w:val="center"/>
            <w:hideMark/>
          </w:tcPr>
          <w:p w14:paraId="3F69D150"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c>
          <w:tcPr>
            <w:tcW w:w="1453" w:type="dxa"/>
            <w:tcBorders>
              <w:top w:val="nil"/>
              <w:left w:val="nil"/>
              <w:bottom w:val="single" w:sz="4" w:space="0" w:color="auto"/>
              <w:right w:val="single" w:sz="4" w:space="0" w:color="auto"/>
            </w:tcBorders>
            <w:shd w:val="clear" w:color="auto" w:fill="auto"/>
            <w:vAlign w:val="center"/>
            <w:hideMark/>
          </w:tcPr>
          <w:p w14:paraId="598FC553"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eastAsia="Times New Roman" w:cs="Calibri"/>
                <w:color w:val="000000"/>
                <w:sz w:val="20"/>
                <w:szCs w:val="20"/>
                <w:lang w:eastAsia="sk-SK"/>
              </w:rPr>
              <w:t> </w:t>
            </w:r>
          </w:p>
        </w:tc>
      </w:tr>
      <w:tr w:rsidR="004760DD" w:rsidRPr="0081714A" w14:paraId="379BDC7B" w14:textId="77777777" w:rsidTr="004760DD">
        <w:trPr>
          <w:trHeight w:val="51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6E9C42B"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7</w:t>
            </w:r>
          </w:p>
        </w:tc>
        <w:tc>
          <w:tcPr>
            <w:tcW w:w="5651" w:type="dxa"/>
            <w:tcBorders>
              <w:top w:val="nil"/>
              <w:left w:val="nil"/>
              <w:bottom w:val="single" w:sz="4" w:space="0" w:color="auto"/>
              <w:right w:val="single" w:sz="4" w:space="0" w:color="auto"/>
            </w:tcBorders>
            <w:shd w:val="clear" w:color="auto" w:fill="auto"/>
            <w:vAlign w:val="center"/>
            <w:hideMark/>
          </w:tcPr>
          <w:p w14:paraId="71177AF6" w14:textId="77777777" w:rsidR="004760DD" w:rsidRPr="0081714A" w:rsidRDefault="004760DD"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Oneskorenie zopnutia typicky</w:t>
            </w:r>
          </w:p>
        </w:tc>
        <w:tc>
          <w:tcPr>
            <w:tcW w:w="1454" w:type="dxa"/>
            <w:tcBorders>
              <w:top w:val="nil"/>
              <w:left w:val="nil"/>
              <w:bottom w:val="single" w:sz="4" w:space="0" w:color="auto"/>
              <w:right w:val="single" w:sz="4" w:space="0" w:color="auto"/>
            </w:tcBorders>
            <w:shd w:val="clear" w:color="auto" w:fill="auto"/>
            <w:vAlign w:val="center"/>
            <w:hideMark/>
          </w:tcPr>
          <w:p w14:paraId="2CD52B4D"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min. 1 minúta</w:t>
            </w:r>
          </w:p>
        </w:tc>
        <w:tc>
          <w:tcPr>
            <w:tcW w:w="1453" w:type="dxa"/>
            <w:tcBorders>
              <w:top w:val="nil"/>
              <w:left w:val="nil"/>
              <w:bottom w:val="single" w:sz="4" w:space="0" w:color="auto"/>
              <w:right w:val="single" w:sz="4" w:space="0" w:color="auto"/>
            </w:tcBorders>
            <w:shd w:val="clear" w:color="auto" w:fill="auto"/>
            <w:vAlign w:val="center"/>
            <w:hideMark/>
          </w:tcPr>
          <w:p w14:paraId="08EAED3C"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 ľubovoľné nastaviteľné</w:t>
            </w:r>
          </w:p>
        </w:tc>
      </w:tr>
      <w:tr w:rsidR="004760DD" w:rsidRPr="0081714A" w14:paraId="3BCA01F2" w14:textId="77777777" w:rsidTr="004760DD">
        <w:trPr>
          <w:trHeight w:val="51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16631AC"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8</w:t>
            </w:r>
          </w:p>
        </w:tc>
        <w:tc>
          <w:tcPr>
            <w:tcW w:w="5651" w:type="dxa"/>
            <w:tcBorders>
              <w:top w:val="nil"/>
              <w:left w:val="nil"/>
              <w:bottom w:val="single" w:sz="4" w:space="0" w:color="auto"/>
              <w:right w:val="single" w:sz="4" w:space="0" w:color="auto"/>
            </w:tcBorders>
            <w:shd w:val="clear" w:color="auto" w:fill="auto"/>
            <w:vAlign w:val="center"/>
            <w:hideMark/>
          </w:tcPr>
          <w:p w14:paraId="788C8F43" w14:textId="77777777" w:rsidR="004760DD" w:rsidRPr="0081714A" w:rsidRDefault="004760DD"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Vynútené oneskorenie zopnutia typicky </w:t>
            </w:r>
          </w:p>
        </w:tc>
        <w:tc>
          <w:tcPr>
            <w:tcW w:w="1454" w:type="dxa"/>
            <w:tcBorders>
              <w:top w:val="nil"/>
              <w:left w:val="nil"/>
              <w:bottom w:val="single" w:sz="4" w:space="0" w:color="auto"/>
              <w:right w:val="single" w:sz="4" w:space="0" w:color="auto"/>
            </w:tcBorders>
            <w:shd w:val="clear" w:color="auto" w:fill="auto"/>
            <w:vAlign w:val="center"/>
            <w:hideMark/>
          </w:tcPr>
          <w:p w14:paraId="4361003D"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min. 5 minút</w:t>
            </w:r>
          </w:p>
        </w:tc>
        <w:tc>
          <w:tcPr>
            <w:tcW w:w="1453" w:type="dxa"/>
            <w:tcBorders>
              <w:top w:val="nil"/>
              <w:left w:val="nil"/>
              <w:bottom w:val="single" w:sz="4" w:space="0" w:color="auto"/>
              <w:right w:val="single" w:sz="4" w:space="0" w:color="auto"/>
            </w:tcBorders>
            <w:shd w:val="clear" w:color="auto" w:fill="auto"/>
            <w:vAlign w:val="center"/>
            <w:hideMark/>
          </w:tcPr>
          <w:p w14:paraId="7B530A95"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ľubovoľné nastaviteľné</w:t>
            </w:r>
          </w:p>
        </w:tc>
      </w:tr>
      <w:tr w:rsidR="004760DD" w:rsidRPr="0081714A" w14:paraId="6E2D9EEE" w14:textId="77777777" w:rsidTr="004760DD">
        <w:trPr>
          <w:trHeight w:val="25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FB978A8"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9</w:t>
            </w:r>
          </w:p>
        </w:tc>
        <w:tc>
          <w:tcPr>
            <w:tcW w:w="5651" w:type="dxa"/>
            <w:tcBorders>
              <w:top w:val="nil"/>
              <w:left w:val="nil"/>
              <w:bottom w:val="single" w:sz="4" w:space="0" w:color="auto"/>
              <w:right w:val="single" w:sz="4" w:space="0" w:color="auto"/>
            </w:tcBorders>
            <w:shd w:val="clear" w:color="auto" w:fill="auto"/>
            <w:vAlign w:val="center"/>
            <w:hideMark/>
          </w:tcPr>
          <w:p w14:paraId="19569369" w14:textId="77777777" w:rsidR="004760DD" w:rsidRPr="0081714A" w:rsidRDefault="004760DD"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Možnosť zmeny parametrov akustickej  signalizácie</w:t>
            </w:r>
          </w:p>
        </w:tc>
        <w:tc>
          <w:tcPr>
            <w:tcW w:w="1454" w:type="dxa"/>
            <w:tcBorders>
              <w:top w:val="nil"/>
              <w:left w:val="nil"/>
              <w:bottom w:val="single" w:sz="4" w:space="0" w:color="auto"/>
              <w:right w:val="single" w:sz="4" w:space="0" w:color="auto"/>
            </w:tcBorders>
            <w:shd w:val="clear" w:color="000000" w:fill="FFFFFF"/>
            <w:vAlign w:val="center"/>
            <w:hideMark/>
          </w:tcPr>
          <w:p w14:paraId="2961D679"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c>
          <w:tcPr>
            <w:tcW w:w="1453" w:type="dxa"/>
            <w:tcBorders>
              <w:top w:val="nil"/>
              <w:left w:val="nil"/>
              <w:bottom w:val="single" w:sz="4" w:space="0" w:color="auto"/>
              <w:right w:val="single" w:sz="4" w:space="0" w:color="auto"/>
            </w:tcBorders>
            <w:shd w:val="clear" w:color="auto" w:fill="auto"/>
            <w:vAlign w:val="center"/>
            <w:hideMark/>
          </w:tcPr>
          <w:p w14:paraId="296DA3B2"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eastAsia="Times New Roman" w:cs="Calibri"/>
                <w:color w:val="000000"/>
                <w:sz w:val="20"/>
                <w:szCs w:val="20"/>
                <w:lang w:eastAsia="sk-SK"/>
              </w:rPr>
              <w:t> </w:t>
            </w:r>
          </w:p>
        </w:tc>
      </w:tr>
      <w:tr w:rsidR="004760DD" w:rsidRPr="0081714A" w14:paraId="272B2003" w14:textId="77777777" w:rsidTr="004760DD">
        <w:trPr>
          <w:trHeight w:val="25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737044C"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10</w:t>
            </w:r>
          </w:p>
        </w:tc>
        <w:tc>
          <w:tcPr>
            <w:tcW w:w="5651" w:type="dxa"/>
            <w:tcBorders>
              <w:top w:val="nil"/>
              <w:left w:val="nil"/>
              <w:bottom w:val="single" w:sz="4" w:space="0" w:color="auto"/>
              <w:right w:val="single" w:sz="4" w:space="0" w:color="auto"/>
            </w:tcBorders>
            <w:shd w:val="clear" w:color="auto" w:fill="auto"/>
            <w:vAlign w:val="center"/>
            <w:hideMark/>
          </w:tcPr>
          <w:p w14:paraId="44ACD0EB" w14:textId="77777777" w:rsidR="004760DD" w:rsidRPr="008361D2" w:rsidRDefault="004760DD" w:rsidP="0081714A">
            <w:pPr>
              <w:spacing w:after="0" w:line="240" w:lineRule="auto"/>
              <w:rPr>
                <w:rFonts w:ascii="Proba Pro" w:eastAsia="Times New Roman" w:hAnsi="Proba Pro" w:cs="Calibri"/>
                <w:sz w:val="20"/>
                <w:szCs w:val="20"/>
                <w:lang w:eastAsia="sk-SK"/>
              </w:rPr>
            </w:pPr>
            <w:r w:rsidRPr="008361D2">
              <w:rPr>
                <w:rFonts w:ascii="Proba Pro" w:eastAsia="Times New Roman" w:hAnsi="Proba Pro" w:cs="Calibri"/>
                <w:sz w:val="20"/>
                <w:szCs w:val="20"/>
                <w:lang w:eastAsia="sk-SK"/>
              </w:rPr>
              <w:t>Možnosť zmeny parametrov optickej signalizácie</w:t>
            </w:r>
          </w:p>
        </w:tc>
        <w:tc>
          <w:tcPr>
            <w:tcW w:w="1454" w:type="dxa"/>
            <w:tcBorders>
              <w:top w:val="nil"/>
              <w:left w:val="nil"/>
              <w:bottom w:val="single" w:sz="4" w:space="0" w:color="auto"/>
              <w:right w:val="single" w:sz="4" w:space="0" w:color="auto"/>
            </w:tcBorders>
            <w:shd w:val="clear" w:color="000000" w:fill="FFFFFF"/>
            <w:vAlign w:val="center"/>
            <w:hideMark/>
          </w:tcPr>
          <w:p w14:paraId="34D7A422" w14:textId="77777777" w:rsidR="004760DD" w:rsidRPr="008361D2" w:rsidRDefault="004760DD" w:rsidP="0081714A">
            <w:pPr>
              <w:spacing w:after="0" w:line="240" w:lineRule="auto"/>
              <w:jc w:val="center"/>
              <w:rPr>
                <w:rFonts w:ascii="Proba Pro" w:eastAsia="Times New Roman" w:hAnsi="Proba Pro" w:cs="Calibri"/>
                <w:sz w:val="20"/>
                <w:szCs w:val="20"/>
                <w:lang w:eastAsia="sk-SK"/>
              </w:rPr>
            </w:pPr>
            <w:r w:rsidRPr="008361D2">
              <w:rPr>
                <w:rFonts w:ascii="Proba Pro" w:eastAsia="Times New Roman" w:hAnsi="Proba Pro" w:cs="Calibri"/>
                <w:sz w:val="20"/>
                <w:szCs w:val="20"/>
                <w:lang w:eastAsia="sk-SK"/>
              </w:rPr>
              <w:t>áno</w:t>
            </w:r>
          </w:p>
        </w:tc>
        <w:tc>
          <w:tcPr>
            <w:tcW w:w="1453" w:type="dxa"/>
            <w:tcBorders>
              <w:top w:val="nil"/>
              <w:left w:val="nil"/>
              <w:bottom w:val="single" w:sz="4" w:space="0" w:color="auto"/>
              <w:right w:val="single" w:sz="4" w:space="0" w:color="auto"/>
            </w:tcBorders>
            <w:shd w:val="clear" w:color="auto" w:fill="auto"/>
            <w:vAlign w:val="center"/>
            <w:hideMark/>
          </w:tcPr>
          <w:p w14:paraId="4FC0813F" w14:textId="77777777" w:rsidR="004760DD" w:rsidRPr="008361D2" w:rsidRDefault="004760DD" w:rsidP="0081714A">
            <w:pPr>
              <w:spacing w:after="0" w:line="240" w:lineRule="auto"/>
              <w:jc w:val="center"/>
              <w:rPr>
                <w:rFonts w:ascii="Proba Pro" w:eastAsia="Times New Roman" w:hAnsi="Proba Pro" w:cs="Calibri"/>
                <w:sz w:val="20"/>
                <w:szCs w:val="20"/>
                <w:lang w:eastAsia="sk-SK"/>
              </w:rPr>
            </w:pPr>
            <w:r w:rsidRPr="008361D2">
              <w:rPr>
                <w:rFonts w:eastAsia="Times New Roman" w:cs="Calibri"/>
                <w:sz w:val="20"/>
                <w:szCs w:val="20"/>
                <w:lang w:eastAsia="sk-SK"/>
              </w:rPr>
              <w:t> </w:t>
            </w:r>
          </w:p>
        </w:tc>
      </w:tr>
      <w:tr w:rsidR="004760DD" w:rsidRPr="0081714A" w14:paraId="6AC368D6" w14:textId="77777777" w:rsidTr="004760DD">
        <w:trPr>
          <w:trHeight w:val="51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C77C990"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11</w:t>
            </w:r>
          </w:p>
        </w:tc>
        <w:tc>
          <w:tcPr>
            <w:tcW w:w="5651" w:type="dxa"/>
            <w:tcBorders>
              <w:top w:val="nil"/>
              <w:left w:val="nil"/>
              <w:bottom w:val="single" w:sz="4" w:space="0" w:color="auto"/>
              <w:right w:val="single" w:sz="4" w:space="0" w:color="auto"/>
            </w:tcBorders>
            <w:shd w:val="clear" w:color="auto" w:fill="auto"/>
            <w:vAlign w:val="center"/>
            <w:hideMark/>
          </w:tcPr>
          <w:p w14:paraId="5A7C752C" w14:textId="77777777" w:rsidR="004760DD" w:rsidRPr="008361D2" w:rsidRDefault="004760DD" w:rsidP="0081714A">
            <w:pPr>
              <w:spacing w:after="0" w:line="240" w:lineRule="auto"/>
              <w:rPr>
                <w:rFonts w:ascii="Proba Pro" w:eastAsia="Times New Roman" w:hAnsi="Proba Pro" w:cs="Calibri"/>
                <w:sz w:val="20"/>
                <w:szCs w:val="20"/>
                <w:lang w:eastAsia="sk-SK"/>
              </w:rPr>
            </w:pPr>
            <w:r w:rsidRPr="008361D2">
              <w:rPr>
                <w:rFonts w:ascii="Proba Pro" w:eastAsia="Times New Roman" w:hAnsi="Proba Pro" w:cs="Calibri"/>
                <w:sz w:val="20"/>
                <w:szCs w:val="20"/>
                <w:lang w:eastAsia="sk-SK"/>
              </w:rPr>
              <w:t xml:space="preserve">Rozmer </w:t>
            </w:r>
          </w:p>
        </w:tc>
        <w:tc>
          <w:tcPr>
            <w:tcW w:w="1454" w:type="dxa"/>
            <w:tcBorders>
              <w:top w:val="nil"/>
              <w:left w:val="nil"/>
              <w:bottom w:val="single" w:sz="4" w:space="0" w:color="auto"/>
              <w:right w:val="single" w:sz="4" w:space="0" w:color="auto"/>
            </w:tcBorders>
            <w:shd w:val="clear" w:color="auto" w:fill="auto"/>
            <w:vAlign w:val="center"/>
            <w:hideMark/>
          </w:tcPr>
          <w:p w14:paraId="73A80D58" w14:textId="77777777" w:rsidR="004760DD" w:rsidRPr="008361D2" w:rsidRDefault="004760DD" w:rsidP="0081714A">
            <w:pPr>
              <w:spacing w:after="0" w:line="240" w:lineRule="auto"/>
              <w:jc w:val="center"/>
              <w:rPr>
                <w:rFonts w:ascii="Proba Pro" w:eastAsia="Times New Roman" w:hAnsi="Proba Pro" w:cs="Calibri"/>
                <w:sz w:val="20"/>
                <w:szCs w:val="20"/>
                <w:lang w:eastAsia="sk-SK"/>
              </w:rPr>
            </w:pPr>
            <w:r w:rsidRPr="008361D2">
              <w:rPr>
                <w:rFonts w:ascii="Proba Pro" w:eastAsia="Times New Roman" w:hAnsi="Proba Pro" w:cs="Calibri"/>
                <w:sz w:val="20"/>
                <w:szCs w:val="20"/>
                <w:lang w:eastAsia="sk-SK"/>
              </w:rPr>
              <w:t>min. 1 020 x 85 mm</w:t>
            </w:r>
          </w:p>
        </w:tc>
        <w:tc>
          <w:tcPr>
            <w:tcW w:w="1453" w:type="dxa"/>
            <w:tcBorders>
              <w:top w:val="nil"/>
              <w:left w:val="nil"/>
              <w:bottom w:val="single" w:sz="4" w:space="0" w:color="auto"/>
              <w:right w:val="single" w:sz="4" w:space="0" w:color="auto"/>
            </w:tcBorders>
            <w:shd w:val="clear" w:color="auto" w:fill="auto"/>
            <w:vAlign w:val="center"/>
            <w:hideMark/>
          </w:tcPr>
          <w:p w14:paraId="1114EC8C" w14:textId="77777777" w:rsidR="004760DD" w:rsidRPr="008361D2" w:rsidRDefault="004760DD" w:rsidP="0081714A">
            <w:pPr>
              <w:spacing w:after="0" w:line="240" w:lineRule="auto"/>
              <w:jc w:val="center"/>
              <w:rPr>
                <w:rFonts w:ascii="Proba Pro" w:eastAsia="Times New Roman" w:hAnsi="Proba Pro" w:cs="Calibri"/>
                <w:sz w:val="20"/>
                <w:szCs w:val="20"/>
                <w:lang w:eastAsia="sk-SK"/>
              </w:rPr>
            </w:pPr>
            <w:r w:rsidRPr="008361D2">
              <w:rPr>
                <w:rFonts w:eastAsia="Times New Roman" w:cs="Calibri"/>
                <w:sz w:val="20"/>
                <w:szCs w:val="20"/>
                <w:lang w:eastAsia="sk-SK"/>
              </w:rPr>
              <w:t> </w:t>
            </w:r>
          </w:p>
        </w:tc>
      </w:tr>
      <w:tr w:rsidR="004760DD" w:rsidRPr="0081714A" w14:paraId="2AD3547F" w14:textId="77777777" w:rsidTr="004760DD">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599B980"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12</w:t>
            </w:r>
          </w:p>
        </w:tc>
        <w:tc>
          <w:tcPr>
            <w:tcW w:w="5651" w:type="dxa"/>
            <w:tcBorders>
              <w:top w:val="nil"/>
              <w:left w:val="nil"/>
              <w:bottom w:val="single" w:sz="4" w:space="0" w:color="auto"/>
              <w:right w:val="single" w:sz="4" w:space="0" w:color="auto"/>
            </w:tcBorders>
            <w:shd w:val="clear" w:color="auto" w:fill="auto"/>
            <w:vAlign w:val="center"/>
            <w:hideMark/>
          </w:tcPr>
          <w:p w14:paraId="556E4295" w14:textId="77777777" w:rsidR="004760DD" w:rsidRPr="0081714A" w:rsidRDefault="004760DD"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Životnosť zdrojov </w:t>
            </w:r>
          </w:p>
        </w:tc>
        <w:tc>
          <w:tcPr>
            <w:tcW w:w="1454" w:type="dxa"/>
            <w:tcBorders>
              <w:top w:val="nil"/>
              <w:left w:val="nil"/>
              <w:bottom w:val="single" w:sz="4" w:space="0" w:color="auto"/>
              <w:right w:val="single" w:sz="4" w:space="0" w:color="auto"/>
            </w:tcBorders>
            <w:shd w:val="clear" w:color="auto" w:fill="auto"/>
            <w:vAlign w:val="center"/>
            <w:hideMark/>
          </w:tcPr>
          <w:p w14:paraId="01FD3B3B"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min. 18</w:t>
            </w:r>
            <w:r w:rsidRPr="0081714A">
              <w:rPr>
                <w:rFonts w:eastAsia="Times New Roman" w:cs="Calibri"/>
                <w:color w:val="000000"/>
                <w:sz w:val="20"/>
                <w:szCs w:val="20"/>
                <w:lang w:eastAsia="sk-SK"/>
              </w:rPr>
              <w:t> </w:t>
            </w:r>
            <w:r w:rsidRPr="0081714A">
              <w:rPr>
                <w:rFonts w:ascii="Proba Pro" w:eastAsia="Times New Roman" w:hAnsi="Proba Pro" w:cs="Calibri"/>
                <w:color w:val="000000"/>
                <w:sz w:val="20"/>
                <w:szCs w:val="20"/>
                <w:lang w:eastAsia="sk-SK"/>
              </w:rPr>
              <w:t>000 hod.</w:t>
            </w:r>
          </w:p>
        </w:tc>
        <w:tc>
          <w:tcPr>
            <w:tcW w:w="1453" w:type="dxa"/>
            <w:tcBorders>
              <w:top w:val="nil"/>
              <w:left w:val="nil"/>
              <w:bottom w:val="single" w:sz="4" w:space="0" w:color="auto"/>
              <w:right w:val="single" w:sz="4" w:space="0" w:color="auto"/>
            </w:tcBorders>
            <w:shd w:val="clear" w:color="auto" w:fill="auto"/>
            <w:vAlign w:val="center"/>
            <w:hideMark/>
          </w:tcPr>
          <w:p w14:paraId="6AD5E587"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eastAsia="Times New Roman" w:cs="Calibri"/>
                <w:color w:val="000000"/>
                <w:sz w:val="20"/>
                <w:szCs w:val="20"/>
                <w:lang w:eastAsia="sk-SK"/>
              </w:rPr>
              <w:t> </w:t>
            </w:r>
          </w:p>
        </w:tc>
      </w:tr>
      <w:tr w:rsidR="004760DD" w:rsidRPr="0081714A" w14:paraId="2B49BF24" w14:textId="77777777" w:rsidTr="004760DD">
        <w:trPr>
          <w:trHeight w:val="25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85D5EA3"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13</w:t>
            </w:r>
          </w:p>
        </w:tc>
        <w:tc>
          <w:tcPr>
            <w:tcW w:w="5651" w:type="dxa"/>
            <w:tcBorders>
              <w:top w:val="nil"/>
              <w:left w:val="nil"/>
              <w:bottom w:val="single" w:sz="4" w:space="0" w:color="auto"/>
              <w:right w:val="single" w:sz="4" w:space="0" w:color="auto"/>
            </w:tcBorders>
            <w:shd w:val="clear" w:color="auto" w:fill="auto"/>
            <w:vAlign w:val="center"/>
            <w:hideMark/>
          </w:tcPr>
          <w:p w14:paraId="0104462C" w14:textId="77777777" w:rsidR="004760DD" w:rsidRPr="0081714A" w:rsidRDefault="004760DD"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Antikorové uchytenie pätíc, silikónová káblová prechodka</w:t>
            </w:r>
          </w:p>
        </w:tc>
        <w:tc>
          <w:tcPr>
            <w:tcW w:w="1454" w:type="dxa"/>
            <w:tcBorders>
              <w:top w:val="nil"/>
              <w:left w:val="nil"/>
              <w:bottom w:val="single" w:sz="4" w:space="0" w:color="auto"/>
              <w:right w:val="single" w:sz="4" w:space="0" w:color="auto"/>
            </w:tcBorders>
            <w:shd w:val="clear" w:color="000000" w:fill="FFFFFF"/>
            <w:vAlign w:val="center"/>
            <w:hideMark/>
          </w:tcPr>
          <w:p w14:paraId="1C04A6E1"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c>
          <w:tcPr>
            <w:tcW w:w="1453" w:type="dxa"/>
            <w:tcBorders>
              <w:top w:val="nil"/>
              <w:left w:val="nil"/>
              <w:bottom w:val="single" w:sz="4" w:space="0" w:color="auto"/>
              <w:right w:val="single" w:sz="4" w:space="0" w:color="auto"/>
            </w:tcBorders>
            <w:shd w:val="clear" w:color="auto" w:fill="auto"/>
            <w:vAlign w:val="center"/>
            <w:hideMark/>
          </w:tcPr>
          <w:p w14:paraId="7982D59C"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eastAsia="Times New Roman" w:cs="Calibri"/>
                <w:color w:val="000000"/>
                <w:sz w:val="20"/>
                <w:szCs w:val="20"/>
                <w:lang w:eastAsia="sk-SK"/>
              </w:rPr>
              <w:t> </w:t>
            </w:r>
          </w:p>
        </w:tc>
      </w:tr>
      <w:tr w:rsidR="004760DD" w:rsidRPr="0081714A" w14:paraId="78A1AA58" w14:textId="77777777" w:rsidTr="004760DD">
        <w:trPr>
          <w:trHeight w:val="25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73694E1"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14</w:t>
            </w:r>
          </w:p>
        </w:tc>
        <w:tc>
          <w:tcPr>
            <w:tcW w:w="5651" w:type="dxa"/>
            <w:tcBorders>
              <w:top w:val="nil"/>
              <w:left w:val="nil"/>
              <w:bottom w:val="single" w:sz="4" w:space="0" w:color="auto"/>
              <w:right w:val="single" w:sz="4" w:space="0" w:color="auto"/>
            </w:tcBorders>
            <w:shd w:val="clear" w:color="auto" w:fill="auto"/>
            <w:vAlign w:val="center"/>
            <w:hideMark/>
          </w:tcPr>
          <w:p w14:paraId="13FA5C8C" w14:textId="77777777" w:rsidR="004760DD" w:rsidRPr="0081714A" w:rsidRDefault="004760DD"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Pevný antikorový kĺb pod uhlom 45°</w:t>
            </w:r>
          </w:p>
        </w:tc>
        <w:tc>
          <w:tcPr>
            <w:tcW w:w="1454" w:type="dxa"/>
            <w:tcBorders>
              <w:top w:val="nil"/>
              <w:left w:val="nil"/>
              <w:bottom w:val="single" w:sz="4" w:space="0" w:color="auto"/>
              <w:right w:val="single" w:sz="4" w:space="0" w:color="auto"/>
            </w:tcBorders>
            <w:shd w:val="clear" w:color="000000" w:fill="FFFFFF"/>
            <w:vAlign w:val="center"/>
            <w:hideMark/>
          </w:tcPr>
          <w:p w14:paraId="06BD346A"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c>
          <w:tcPr>
            <w:tcW w:w="1453" w:type="dxa"/>
            <w:tcBorders>
              <w:top w:val="nil"/>
              <w:left w:val="nil"/>
              <w:bottom w:val="single" w:sz="4" w:space="0" w:color="auto"/>
              <w:right w:val="single" w:sz="4" w:space="0" w:color="auto"/>
            </w:tcBorders>
            <w:shd w:val="clear" w:color="auto" w:fill="auto"/>
            <w:vAlign w:val="center"/>
            <w:hideMark/>
          </w:tcPr>
          <w:p w14:paraId="239079E9"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eastAsia="Times New Roman" w:cs="Calibri"/>
                <w:color w:val="000000"/>
                <w:sz w:val="20"/>
                <w:szCs w:val="20"/>
                <w:lang w:eastAsia="sk-SK"/>
              </w:rPr>
              <w:t> </w:t>
            </w:r>
          </w:p>
        </w:tc>
      </w:tr>
    </w:tbl>
    <w:p w14:paraId="06C16606" w14:textId="447395D3" w:rsidR="00D57E92" w:rsidRPr="0081714A" w:rsidRDefault="00D57E92" w:rsidP="0081714A">
      <w:pPr>
        <w:pStyle w:val="SAP1"/>
        <w:widowControl/>
        <w:numPr>
          <w:ilvl w:val="0"/>
          <w:numId w:val="0"/>
        </w:numPr>
        <w:spacing w:before="0" w:after="0" w:line="240" w:lineRule="auto"/>
        <w:rPr>
          <w:rFonts w:cs="Arial"/>
          <w:lang w:val="sk-SK"/>
        </w:rPr>
      </w:pPr>
    </w:p>
    <w:p w14:paraId="1030A448" w14:textId="24FAE371" w:rsidR="004760DD" w:rsidRPr="0081714A" w:rsidRDefault="004760DD" w:rsidP="00A6712A">
      <w:pPr>
        <w:pStyle w:val="SAP1"/>
        <w:widowControl/>
        <w:numPr>
          <w:ilvl w:val="0"/>
          <w:numId w:val="180"/>
        </w:numPr>
        <w:spacing w:before="0" w:after="0" w:line="240" w:lineRule="auto"/>
        <w:rPr>
          <w:lang w:val="sk-SK"/>
        </w:rPr>
      </w:pPr>
      <w:bookmarkStart w:id="159" w:name="_Toc22634853"/>
      <w:r w:rsidRPr="0081714A">
        <w:rPr>
          <w:lang w:val="sk-SK"/>
        </w:rPr>
        <w:t>Položka č. 2 - Systém dezinfekcie vzduchu ultrafialovým svetlom - Kĺbový germicídny žiarič s priamym žiarením, IP 20, min. 55 W</w:t>
      </w:r>
      <w:bookmarkEnd w:id="159"/>
    </w:p>
    <w:p w14:paraId="78289321" w14:textId="77777777" w:rsidR="00A6712A" w:rsidRDefault="00A6712A" w:rsidP="00A6712A">
      <w:pPr>
        <w:spacing w:after="120" w:line="240" w:lineRule="auto"/>
        <w:ind w:left="578"/>
        <w:jc w:val="both"/>
        <w:rPr>
          <w:rFonts w:ascii="Proba Pro" w:hAnsi="Proba Pro"/>
          <w:iCs/>
          <w:color w:val="000000"/>
          <w:sz w:val="20"/>
          <w:szCs w:val="20"/>
        </w:rPr>
      </w:pPr>
    </w:p>
    <w:p w14:paraId="39D43465" w14:textId="256A4011" w:rsidR="004760DD" w:rsidRPr="00A6712A" w:rsidRDefault="004760DD" w:rsidP="00A6712A">
      <w:pPr>
        <w:numPr>
          <w:ilvl w:val="1"/>
          <w:numId w:val="180"/>
        </w:numPr>
        <w:spacing w:after="120" w:line="240" w:lineRule="auto"/>
        <w:ind w:left="578" w:hanging="578"/>
        <w:jc w:val="both"/>
        <w:rPr>
          <w:rFonts w:ascii="Proba Pro" w:hAnsi="Proba Pro"/>
          <w:iCs/>
          <w:color w:val="000000"/>
          <w:sz w:val="20"/>
          <w:szCs w:val="20"/>
        </w:rPr>
      </w:pPr>
      <w:r w:rsidRPr="00A6712A">
        <w:rPr>
          <w:rFonts w:ascii="Proba Pro" w:hAnsi="Proba Pro"/>
          <w:iCs/>
          <w:color w:val="000000"/>
          <w:sz w:val="20"/>
          <w:szCs w:val="20"/>
        </w:rPr>
        <w:t>Predmetom zákazky je tovar –  Systém dezinfekcie vzduchu ultrafialovým svetlom - Kĺbový germicídny žiarič s priamym žiarením, IP 20, min. 55 W v</w:t>
      </w:r>
      <w:r w:rsidRPr="00A6712A">
        <w:rPr>
          <w:rFonts w:cs="Calibri"/>
          <w:iCs/>
          <w:color w:val="000000"/>
          <w:sz w:val="20"/>
          <w:szCs w:val="20"/>
        </w:rPr>
        <w:t> </w:t>
      </w:r>
      <w:r w:rsidRPr="00A6712A">
        <w:rPr>
          <w:rFonts w:ascii="Proba Pro" w:hAnsi="Proba Pro"/>
          <w:iCs/>
          <w:color w:val="000000"/>
          <w:sz w:val="20"/>
          <w:szCs w:val="20"/>
        </w:rPr>
        <w:t>počte 28 ks.</w:t>
      </w:r>
    </w:p>
    <w:p w14:paraId="6960D274" w14:textId="51EE30D5" w:rsidR="004760DD" w:rsidRPr="00A6712A" w:rsidRDefault="004760DD" w:rsidP="00A6712A">
      <w:pPr>
        <w:numPr>
          <w:ilvl w:val="1"/>
          <w:numId w:val="180"/>
        </w:numPr>
        <w:spacing w:after="120" w:line="240" w:lineRule="auto"/>
        <w:ind w:left="578" w:hanging="578"/>
        <w:jc w:val="both"/>
        <w:rPr>
          <w:rFonts w:ascii="Proba Pro" w:hAnsi="Proba Pro"/>
          <w:iCs/>
          <w:color w:val="000000"/>
          <w:sz w:val="20"/>
          <w:szCs w:val="20"/>
        </w:rPr>
      </w:pPr>
      <w:r w:rsidRPr="00A6712A">
        <w:rPr>
          <w:rFonts w:ascii="Proba Pro" w:hAnsi="Proba Pro"/>
          <w:iCs/>
          <w:color w:val="000000"/>
          <w:sz w:val="20"/>
          <w:szCs w:val="20"/>
        </w:rPr>
        <w:t>Uchádzačom ponúkaný predmet zákazky musí spĺňať nasledovné minimálne požiadavky na funkčné a</w:t>
      </w:r>
      <w:r w:rsidRPr="00A6712A">
        <w:rPr>
          <w:rFonts w:cs="Calibri"/>
          <w:iCs/>
          <w:color w:val="000000"/>
          <w:sz w:val="20"/>
          <w:szCs w:val="20"/>
        </w:rPr>
        <w:t> </w:t>
      </w:r>
      <w:r w:rsidRPr="00A6712A">
        <w:rPr>
          <w:rFonts w:ascii="Proba Pro" w:hAnsi="Proba Pro"/>
          <w:iCs/>
          <w:color w:val="000000"/>
          <w:sz w:val="20"/>
          <w:szCs w:val="20"/>
        </w:rPr>
        <w:t xml:space="preserve">výkonnostné parametre: </w:t>
      </w:r>
    </w:p>
    <w:p w14:paraId="5321127B" w14:textId="1CEAD871" w:rsidR="004760DD" w:rsidRPr="0081714A" w:rsidRDefault="004760DD" w:rsidP="0081714A">
      <w:pPr>
        <w:pStyle w:val="SAP1"/>
        <w:widowControl/>
        <w:numPr>
          <w:ilvl w:val="0"/>
          <w:numId w:val="0"/>
        </w:numPr>
        <w:spacing w:before="0" w:after="120" w:line="240" w:lineRule="auto"/>
        <w:ind w:left="578"/>
        <w:rPr>
          <w:b w:val="0"/>
          <w:caps w:val="0"/>
          <w:lang w:val="sk-SK"/>
        </w:rPr>
      </w:pPr>
    </w:p>
    <w:tbl>
      <w:tblPr>
        <w:tblW w:w="9067" w:type="dxa"/>
        <w:tblCellMar>
          <w:left w:w="70" w:type="dxa"/>
          <w:right w:w="70" w:type="dxa"/>
        </w:tblCellMar>
        <w:tblLook w:val="04A0" w:firstRow="1" w:lastRow="0" w:firstColumn="1" w:lastColumn="0" w:noHBand="0" w:noVBand="1"/>
      </w:tblPr>
      <w:tblGrid>
        <w:gridCol w:w="520"/>
        <w:gridCol w:w="5320"/>
        <w:gridCol w:w="3227"/>
      </w:tblGrid>
      <w:tr w:rsidR="004760DD" w:rsidRPr="0081714A" w14:paraId="6132832E" w14:textId="77777777" w:rsidTr="004760DD">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26C44CE8" w14:textId="77777777" w:rsidR="004760DD" w:rsidRPr="0081714A" w:rsidRDefault="004760DD"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 č.</w:t>
            </w:r>
          </w:p>
        </w:tc>
        <w:tc>
          <w:tcPr>
            <w:tcW w:w="5320" w:type="dxa"/>
            <w:tcBorders>
              <w:top w:val="single" w:sz="4" w:space="0" w:color="auto"/>
              <w:left w:val="single" w:sz="4" w:space="0" w:color="auto"/>
              <w:bottom w:val="single" w:sz="4" w:space="0" w:color="auto"/>
              <w:right w:val="single" w:sz="4" w:space="0" w:color="auto"/>
            </w:tcBorders>
            <w:shd w:val="clear" w:color="000000" w:fill="F2F2F2"/>
            <w:hideMark/>
          </w:tcPr>
          <w:p w14:paraId="53C71CAC" w14:textId="77777777" w:rsidR="004760DD" w:rsidRPr="0081714A" w:rsidRDefault="004760DD"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Požadovaný parameter/funkcia/časť položky</w:t>
            </w:r>
            <w:r w:rsidRPr="0081714A">
              <w:rPr>
                <w:rFonts w:ascii="Proba Pro" w:eastAsia="Times New Roman" w:hAnsi="Proba Pro" w:cs="Calibri"/>
                <w:b/>
                <w:bCs/>
                <w:sz w:val="20"/>
                <w:szCs w:val="20"/>
                <w:lang w:eastAsia="sk-SK"/>
              </w:rPr>
              <w:br/>
            </w:r>
            <w:r w:rsidRPr="0081714A">
              <w:rPr>
                <w:rFonts w:ascii="Proba Pro" w:eastAsia="Times New Roman" w:hAnsi="Proba Pro" w:cs="Calibri"/>
                <w:sz w:val="20"/>
                <w:szCs w:val="20"/>
                <w:lang w:eastAsia="sk-SK"/>
              </w:rPr>
              <w:t>(požadovaná špecifikácia platí pre 1 ks)</w:t>
            </w:r>
          </w:p>
        </w:tc>
        <w:tc>
          <w:tcPr>
            <w:tcW w:w="3227" w:type="dxa"/>
            <w:tcBorders>
              <w:top w:val="single" w:sz="4" w:space="0" w:color="auto"/>
              <w:left w:val="nil"/>
              <w:bottom w:val="single" w:sz="4" w:space="0" w:color="auto"/>
              <w:right w:val="single" w:sz="4" w:space="0" w:color="auto"/>
            </w:tcBorders>
            <w:shd w:val="clear" w:color="000000" w:fill="F2F2F2"/>
            <w:hideMark/>
          </w:tcPr>
          <w:p w14:paraId="18A3DBC3" w14:textId="77777777" w:rsidR="004760DD" w:rsidRPr="0081714A" w:rsidRDefault="004760DD"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Požadovaná hodnota</w:t>
            </w:r>
          </w:p>
        </w:tc>
      </w:tr>
      <w:tr w:rsidR="004760DD" w:rsidRPr="0081714A" w14:paraId="2CC0E893" w14:textId="77777777" w:rsidTr="004760DD">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9DF7684"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w:t>
            </w:r>
          </w:p>
        </w:tc>
        <w:tc>
          <w:tcPr>
            <w:tcW w:w="5320" w:type="dxa"/>
            <w:tcBorders>
              <w:top w:val="nil"/>
              <w:left w:val="nil"/>
              <w:bottom w:val="single" w:sz="4" w:space="0" w:color="auto"/>
              <w:right w:val="single" w:sz="4" w:space="0" w:color="auto"/>
            </w:tcBorders>
            <w:shd w:val="clear" w:color="000000" w:fill="FFFFFF"/>
            <w:vAlign w:val="center"/>
            <w:hideMark/>
          </w:tcPr>
          <w:p w14:paraId="3CD29AFE" w14:textId="77777777" w:rsidR="004760DD" w:rsidRPr="0081714A" w:rsidRDefault="004760DD"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Otvorený, priame žiarenie, IP 20</w:t>
            </w:r>
          </w:p>
        </w:tc>
        <w:tc>
          <w:tcPr>
            <w:tcW w:w="3227" w:type="dxa"/>
            <w:tcBorders>
              <w:top w:val="nil"/>
              <w:left w:val="nil"/>
              <w:bottom w:val="single" w:sz="4" w:space="0" w:color="auto"/>
              <w:right w:val="single" w:sz="4" w:space="0" w:color="auto"/>
            </w:tcBorders>
            <w:shd w:val="clear" w:color="000000" w:fill="FFFFFF"/>
            <w:vAlign w:val="center"/>
            <w:hideMark/>
          </w:tcPr>
          <w:p w14:paraId="7690D178"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760DD" w:rsidRPr="0081714A" w14:paraId="531FAAE1" w14:textId="77777777" w:rsidTr="004760DD">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FA70C2A"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w:t>
            </w:r>
          </w:p>
        </w:tc>
        <w:tc>
          <w:tcPr>
            <w:tcW w:w="5320" w:type="dxa"/>
            <w:tcBorders>
              <w:top w:val="nil"/>
              <w:left w:val="nil"/>
              <w:bottom w:val="single" w:sz="4" w:space="0" w:color="auto"/>
              <w:right w:val="single" w:sz="4" w:space="0" w:color="auto"/>
            </w:tcBorders>
            <w:shd w:val="clear" w:color="auto" w:fill="auto"/>
            <w:vAlign w:val="center"/>
            <w:hideMark/>
          </w:tcPr>
          <w:p w14:paraId="468AB360" w14:textId="77777777" w:rsidR="004760DD" w:rsidRPr="0081714A" w:rsidRDefault="004760DD"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Elektrický výkon</w:t>
            </w:r>
          </w:p>
        </w:tc>
        <w:tc>
          <w:tcPr>
            <w:tcW w:w="3227" w:type="dxa"/>
            <w:tcBorders>
              <w:top w:val="nil"/>
              <w:left w:val="nil"/>
              <w:bottom w:val="single" w:sz="4" w:space="0" w:color="auto"/>
              <w:right w:val="single" w:sz="4" w:space="0" w:color="auto"/>
            </w:tcBorders>
            <w:shd w:val="clear" w:color="auto" w:fill="auto"/>
            <w:vAlign w:val="center"/>
            <w:hideMark/>
          </w:tcPr>
          <w:p w14:paraId="52103720"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min. 55 W</w:t>
            </w:r>
          </w:p>
        </w:tc>
      </w:tr>
      <w:tr w:rsidR="004760DD" w:rsidRPr="0081714A" w14:paraId="426B2C9B" w14:textId="77777777" w:rsidTr="004760DD">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0EB54EE"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3</w:t>
            </w:r>
          </w:p>
        </w:tc>
        <w:tc>
          <w:tcPr>
            <w:tcW w:w="5320" w:type="dxa"/>
            <w:tcBorders>
              <w:top w:val="nil"/>
              <w:left w:val="nil"/>
              <w:bottom w:val="single" w:sz="4" w:space="0" w:color="auto"/>
              <w:right w:val="single" w:sz="4" w:space="0" w:color="auto"/>
            </w:tcBorders>
            <w:shd w:val="clear" w:color="auto" w:fill="auto"/>
            <w:vAlign w:val="center"/>
            <w:hideMark/>
          </w:tcPr>
          <w:p w14:paraId="5F25E41C" w14:textId="77777777" w:rsidR="004760DD" w:rsidRPr="008361D2" w:rsidRDefault="004760DD" w:rsidP="0081714A">
            <w:pPr>
              <w:spacing w:after="0" w:line="240" w:lineRule="auto"/>
              <w:rPr>
                <w:rFonts w:ascii="Proba Pro" w:eastAsia="Times New Roman" w:hAnsi="Proba Pro" w:cs="Calibri"/>
                <w:sz w:val="20"/>
                <w:szCs w:val="20"/>
                <w:lang w:eastAsia="sk-SK"/>
              </w:rPr>
            </w:pPr>
            <w:r w:rsidRPr="008361D2">
              <w:rPr>
                <w:rFonts w:ascii="Proba Pro" w:eastAsia="Times New Roman" w:hAnsi="Proba Pro" w:cs="Calibri"/>
                <w:sz w:val="20"/>
                <w:szCs w:val="20"/>
                <w:lang w:eastAsia="sk-SK"/>
              </w:rPr>
              <w:t xml:space="preserve">Rozmer </w:t>
            </w:r>
          </w:p>
        </w:tc>
        <w:tc>
          <w:tcPr>
            <w:tcW w:w="3227" w:type="dxa"/>
            <w:tcBorders>
              <w:top w:val="nil"/>
              <w:left w:val="nil"/>
              <w:bottom w:val="single" w:sz="4" w:space="0" w:color="auto"/>
              <w:right w:val="single" w:sz="4" w:space="0" w:color="auto"/>
            </w:tcBorders>
            <w:shd w:val="clear" w:color="auto" w:fill="auto"/>
            <w:vAlign w:val="center"/>
            <w:hideMark/>
          </w:tcPr>
          <w:p w14:paraId="4BACE21C" w14:textId="77777777" w:rsidR="004760DD" w:rsidRPr="008361D2" w:rsidRDefault="004760DD" w:rsidP="0081714A">
            <w:pPr>
              <w:spacing w:after="0" w:line="240" w:lineRule="auto"/>
              <w:jc w:val="center"/>
              <w:rPr>
                <w:rFonts w:ascii="Proba Pro" w:eastAsia="Times New Roman" w:hAnsi="Proba Pro" w:cs="Calibri"/>
                <w:sz w:val="20"/>
                <w:szCs w:val="20"/>
                <w:lang w:eastAsia="sk-SK"/>
              </w:rPr>
            </w:pPr>
            <w:r w:rsidRPr="008361D2">
              <w:rPr>
                <w:rFonts w:ascii="Proba Pro" w:eastAsia="Times New Roman" w:hAnsi="Proba Pro" w:cs="Calibri"/>
                <w:sz w:val="20"/>
                <w:szCs w:val="20"/>
                <w:lang w:eastAsia="sk-SK"/>
              </w:rPr>
              <w:t>min. 1 020 x 85 mm</w:t>
            </w:r>
          </w:p>
        </w:tc>
      </w:tr>
      <w:tr w:rsidR="004760DD" w:rsidRPr="0081714A" w14:paraId="4743949E" w14:textId="77777777" w:rsidTr="004760DD">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49B0762"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4</w:t>
            </w:r>
          </w:p>
        </w:tc>
        <w:tc>
          <w:tcPr>
            <w:tcW w:w="5320" w:type="dxa"/>
            <w:tcBorders>
              <w:top w:val="nil"/>
              <w:left w:val="nil"/>
              <w:bottom w:val="single" w:sz="4" w:space="0" w:color="auto"/>
              <w:right w:val="single" w:sz="4" w:space="0" w:color="auto"/>
            </w:tcBorders>
            <w:shd w:val="clear" w:color="auto" w:fill="auto"/>
            <w:vAlign w:val="center"/>
            <w:hideMark/>
          </w:tcPr>
          <w:p w14:paraId="6A77029B" w14:textId="77777777" w:rsidR="004760DD" w:rsidRPr="0081714A" w:rsidRDefault="004760DD"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Životnosť zdrojov </w:t>
            </w:r>
          </w:p>
        </w:tc>
        <w:tc>
          <w:tcPr>
            <w:tcW w:w="3227" w:type="dxa"/>
            <w:tcBorders>
              <w:top w:val="nil"/>
              <w:left w:val="nil"/>
              <w:bottom w:val="single" w:sz="4" w:space="0" w:color="auto"/>
              <w:right w:val="single" w:sz="4" w:space="0" w:color="auto"/>
            </w:tcBorders>
            <w:shd w:val="clear" w:color="auto" w:fill="auto"/>
            <w:vAlign w:val="center"/>
            <w:hideMark/>
          </w:tcPr>
          <w:p w14:paraId="72ABE380"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min. 18</w:t>
            </w:r>
            <w:r w:rsidRPr="0081714A">
              <w:rPr>
                <w:rFonts w:eastAsia="Times New Roman" w:cs="Calibri"/>
                <w:color w:val="000000"/>
                <w:sz w:val="20"/>
                <w:szCs w:val="20"/>
                <w:lang w:eastAsia="sk-SK"/>
              </w:rPr>
              <w:t> </w:t>
            </w:r>
            <w:r w:rsidRPr="0081714A">
              <w:rPr>
                <w:rFonts w:ascii="Proba Pro" w:eastAsia="Times New Roman" w:hAnsi="Proba Pro" w:cs="Calibri"/>
                <w:color w:val="000000"/>
                <w:sz w:val="20"/>
                <w:szCs w:val="20"/>
                <w:lang w:eastAsia="sk-SK"/>
              </w:rPr>
              <w:t>000 hod.</w:t>
            </w:r>
          </w:p>
        </w:tc>
      </w:tr>
      <w:tr w:rsidR="004760DD" w:rsidRPr="0081714A" w14:paraId="12C682BA" w14:textId="77777777" w:rsidTr="004760DD">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6A959A1"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5</w:t>
            </w:r>
          </w:p>
        </w:tc>
        <w:tc>
          <w:tcPr>
            <w:tcW w:w="5320" w:type="dxa"/>
            <w:tcBorders>
              <w:top w:val="nil"/>
              <w:left w:val="nil"/>
              <w:bottom w:val="single" w:sz="4" w:space="0" w:color="auto"/>
              <w:right w:val="single" w:sz="4" w:space="0" w:color="auto"/>
            </w:tcBorders>
            <w:shd w:val="clear" w:color="auto" w:fill="auto"/>
            <w:vAlign w:val="center"/>
            <w:hideMark/>
          </w:tcPr>
          <w:p w14:paraId="29E01C01" w14:textId="77777777" w:rsidR="004760DD" w:rsidRPr="0081714A" w:rsidRDefault="004760DD"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Antikorové uchytenie pätíc, silikónová káblová prechodka</w:t>
            </w:r>
          </w:p>
        </w:tc>
        <w:tc>
          <w:tcPr>
            <w:tcW w:w="3227" w:type="dxa"/>
            <w:tcBorders>
              <w:top w:val="nil"/>
              <w:left w:val="nil"/>
              <w:bottom w:val="single" w:sz="4" w:space="0" w:color="auto"/>
              <w:right w:val="single" w:sz="4" w:space="0" w:color="auto"/>
            </w:tcBorders>
            <w:shd w:val="clear" w:color="000000" w:fill="FFFFFF"/>
            <w:vAlign w:val="center"/>
            <w:hideMark/>
          </w:tcPr>
          <w:p w14:paraId="159F13C7"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4760DD" w:rsidRPr="0081714A" w14:paraId="534CDDA5" w14:textId="77777777" w:rsidTr="004760DD">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491CD58" w14:textId="77777777" w:rsidR="004760DD" w:rsidRPr="0081714A" w:rsidRDefault="004760DD"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6</w:t>
            </w:r>
          </w:p>
        </w:tc>
        <w:tc>
          <w:tcPr>
            <w:tcW w:w="5320" w:type="dxa"/>
            <w:tcBorders>
              <w:top w:val="nil"/>
              <w:left w:val="nil"/>
              <w:bottom w:val="single" w:sz="4" w:space="0" w:color="auto"/>
              <w:right w:val="single" w:sz="4" w:space="0" w:color="auto"/>
            </w:tcBorders>
            <w:shd w:val="clear" w:color="auto" w:fill="auto"/>
            <w:vAlign w:val="center"/>
            <w:hideMark/>
          </w:tcPr>
          <w:p w14:paraId="487F9684" w14:textId="77777777" w:rsidR="004760DD" w:rsidRPr="0081714A" w:rsidRDefault="004760DD"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Pevný antikorový kĺb pod uhlom 45°</w:t>
            </w:r>
          </w:p>
        </w:tc>
        <w:tc>
          <w:tcPr>
            <w:tcW w:w="3227" w:type="dxa"/>
            <w:tcBorders>
              <w:top w:val="nil"/>
              <w:left w:val="nil"/>
              <w:bottom w:val="single" w:sz="4" w:space="0" w:color="auto"/>
              <w:right w:val="single" w:sz="4" w:space="0" w:color="auto"/>
            </w:tcBorders>
            <w:shd w:val="clear" w:color="000000" w:fill="FFFFFF"/>
            <w:vAlign w:val="center"/>
            <w:hideMark/>
          </w:tcPr>
          <w:p w14:paraId="61BE0EDB" w14:textId="77777777" w:rsidR="004760DD" w:rsidRPr="0081714A" w:rsidRDefault="004760DD"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bl>
    <w:p w14:paraId="787E210B" w14:textId="19C69377" w:rsidR="004760DD" w:rsidRPr="0081714A" w:rsidRDefault="004760DD" w:rsidP="0081714A">
      <w:pPr>
        <w:pStyle w:val="SAP1"/>
        <w:widowControl/>
        <w:numPr>
          <w:ilvl w:val="0"/>
          <w:numId w:val="0"/>
        </w:numPr>
        <w:spacing w:before="0" w:after="120" w:line="240" w:lineRule="auto"/>
        <w:ind w:left="578"/>
        <w:rPr>
          <w:b w:val="0"/>
          <w:caps w:val="0"/>
          <w:lang w:val="sk-SK"/>
        </w:rPr>
      </w:pPr>
    </w:p>
    <w:p w14:paraId="5ADF516F" w14:textId="47334359" w:rsidR="004760DD" w:rsidRPr="0081714A" w:rsidRDefault="004760DD" w:rsidP="00A6712A">
      <w:pPr>
        <w:pStyle w:val="SAP1"/>
        <w:widowControl/>
        <w:numPr>
          <w:ilvl w:val="0"/>
          <w:numId w:val="180"/>
        </w:numPr>
        <w:spacing w:before="0" w:after="0" w:line="240" w:lineRule="auto"/>
        <w:rPr>
          <w:lang w:val="sk-SK"/>
        </w:rPr>
      </w:pPr>
      <w:bookmarkStart w:id="160" w:name="_Toc22634854"/>
      <w:r w:rsidRPr="0081714A">
        <w:rPr>
          <w:lang w:val="sk-SK"/>
        </w:rPr>
        <w:t xml:space="preserve">Položka č. </w:t>
      </w:r>
      <w:r w:rsidR="000347C4" w:rsidRPr="0081714A">
        <w:rPr>
          <w:lang w:val="sk-SK"/>
        </w:rPr>
        <w:t>3</w:t>
      </w:r>
      <w:r w:rsidRPr="0081714A">
        <w:rPr>
          <w:lang w:val="sk-SK"/>
        </w:rPr>
        <w:t xml:space="preserve"> - Systém dezinfekcie vzduchu ultrafialovým svetlom - Nástenný germicídny žiarič uzatvorený s nepriamym žiarením, s ventilátorom a spínacími programovateľnými  hodinami SPH 02, IP 20, min. 30 W</w:t>
      </w:r>
      <w:bookmarkEnd w:id="160"/>
    </w:p>
    <w:p w14:paraId="205FF5AB" w14:textId="77777777" w:rsidR="00A6712A" w:rsidRDefault="00A6712A" w:rsidP="00A6712A">
      <w:pPr>
        <w:spacing w:after="120" w:line="240" w:lineRule="auto"/>
        <w:ind w:left="578"/>
        <w:jc w:val="both"/>
        <w:rPr>
          <w:rFonts w:ascii="Proba Pro" w:hAnsi="Proba Pro"/>
          <w:iCs/>
          <w:color w:val="000000"/>
          <w:sz w:val="20"/>
          <w:szCs w:val="20"/>
        </w:rPr>
      </w:pPr>
    </w:p>
    <w:p w14:paraId="0059D3A3" w14:textId="3BB16AEE" w:rsidR="004760DD" w:rsidRPr="00A6712A" w:rsidRDefault="004760DD" w:rsidP="00A6712A">
      <w:pPr>
        <w:numPr>
          <w:ilvl w:val="1"/>
          <w:numId w:val="180"/>
        </w:numPr>
        <w:spacing w:after="120" w:line="240" w:lineRule="auto"/>
        <w:ind w:left="578" w:hanging="578"/>
        <w:jc w:val="both"/>
        <w:rPr>
          <w:rFonts w:ascii="Proba Pro" w:hAnsi="Proba Pro"/>
          <w:iCs/>
          <w:color w:val="000000"/>
          <w:sz w:val="20"/>
          <w:szCs w:val="20"/>
        </w:rPr>
      </w:pPr>
      <w:r w:rsidRPr="00A6712A">
        <w:rPr>
          <w:rFonts w:ascii="Proba Pro" w:hAnsi="Proba Pro"/>
          <w:iCs/>
          <w:color w:val="000000"/>
          <w:sz w:val="20"/>
          <w:szCs w:val="20"/>
        </w:rPr>
        <w:t>Predmetom zákazky je tovar –  Systém dezinfekcie vzduchu ultrafialovým svetlom - Nástenný germicídny žiarič uzatvorený s nepriamym žiarením, s ventilátorom a spínacími programovateľnými  hodinami SPH 02, IP 20, min. 30 W v</w:t>
      </w:r>
      <w:r w:rsidRPr="00A6712A">
        <w:rPr>
          <w:rFonts w:cs="Calibri"/>
          <w:iCs/>
          <w:color w:val="000000"/>
          <w:sz w:val="20"/>
          <w:szCs w:val="20"/>
        </w:rPr>
        <w:t> </w:t>
      </w:r>
      <w:r w:rsidRPr="00A6712A">
        <w:rPr>
          <w:rFonts w:ascii="Proba Pro" w:hAnsi="Proba Pro"/>
          <w:iCs/>
          <w:color w:val="000000"/>
          <w:sz w:val="20"/>
          <w:szCs w:val="20"/>
        </w:rPr>
        <w:t xml:space="preserve">počte </w:t>
      </w:r>
      <w:r w:rsidR="003C15B3" w:rsidRPr="00A6712A">
        <w:rPr>
          <w:rFonts w:ascii="Proba Pro" w:hAnsi="Proba Pro"/>
          <w:iCs/>
          <w:color w:val="000000"/>
          <w:sz w:val="20"/>
          <w:szCs w:val="20"/>
        </w:rPr>
        <w:t>1</w:t>
      </w:r>
      <w:r w:rsidRPr="00A6712A">
        <w:rPr>
          <w:rFonts w:ascii="Proba Pro" w:hAnsi="Proba Pro"/>
          <w:iCs/>
          <w:color w:val="000000"/>
          <w:sz w:val="20"/>
          <w:szCs w:val="20"/>
        </w:rPr>
        <w:t xml:space="preserve"> ks.</w:t>
      </w:r>
    </w:p>
    <w:p w14:paraId="1118B5B6" w14:textId="77777777" w:rsidR="004760DD" w:rsidRPr="00A6712A" w:rsidRDefault="004760DD" w:rsidP="00A6712A">
      <w:pPr>
        <w:numPr>
          <w:ilvl w:val="1"/>
          <w:numId w:val="180"/>
        </w:numPr>
        <w:spacing w:after="120" w:line="240" w:lineRule="auto"/>
        <w:ind w:left="578" w:hanging="578"/>
        <w:jc w:val="both"/>
        <w:rPr>
          <w:rFonts w:ascii="Proba Pro" w:hAnsi="Proba Pro"/>
          <w:iCs/>
          <w:color w:val="000000"/>
          <w:sz w:val="20"/>
          <w:szCs w:val="20"/>
        </w:rPr>
      </w:pPr>
      <w:r w:rsidRPr="00A6712A">
        <w:rPr>
          <w:rFonts w:ascii="Proba Pro" w:hAnsi="Proba Pro"/>
          <w:iCs/>
          <w:color w:val="000000"/>
          <w:sz w:val="20"/>
          <w:szCs w:val="20"/>
        </w:rPr>
        <w:t>Uchádzačom ponúkaný predmet zákazky musí spĺňať nasledovné minimálne požiadavky na funkčné a</w:t>
      </w:r>
      <w:r w:rsidRPr="00A6712A">
        <w:rPr>
          <w:rFonts w:cs="Calibri"/>
          <w:iCs/>
          <w:color w:val="000000"/>
          <w:sz w:val="20"/>
          <w:szCs w:val="20"/>
        </w:rPr>
        <w:t> </w:t>
      </w:r>
      <w:r w:rsidRPr="00A6712A">
        <w:rPr>
          <w:rFonts w:ascii="Proba Pro" w:hAnsi="Proba Pro"/>
          <w:iCs/>
          <w:color w:val="000000"/>
          <w:sz w:val="20"/>
          <w:szCs w:val="20"/>
        </w:rPr>
        <w:t xml:space="preserve">výkonnostné parametre: </w:t>
      </w:r>
    </w:p>
    <w:p w14:paraId="7214086E" w14:textId="059459C1" w:rsidR="004760DD" w:rsidRPr="0081714A" w:rsidRDefault="004760DD" w:rsidP="0081714A">
      <w:pPr>
        <w:pStyle w:val="SAP1"/>
        <w:widowControl/>
        <w:numPr>
          <w:ilvl w:val="0"/>
          <w:numId w:val="0"/>
        </w:numPr>
        <w:spacing w:before="0" w:after="120" w:line="240" w:lineRule="auto"/>
        <w:ind w:left="578"/>
        <w:rPr>
          <w:b w:val="0"/>
          <w:caps w:val="0"/>
          <w:lang w:val="sk-SK"/>
        </w:rPr>
      </w:pPr>
    </w:p>
    <w:tbl>
      <w:tblPr>
        <w:tblW w:w="9067" w:type="dxa"/>
        <w:tblCellMar>
          <w:left w:w="70" w:type="dxa"/>
          <w:right w:w="70" w:type="dxa"/>
        </w:tblCellMar>
        <w:tblLook w:val="04A0" w:firstRow="1" w:lastRow="0" w:firstColumn="1" w:lastColumn="0" w:noHBand="0" w:noVBand="1"/>
      </w:tblPr>
      <w:tblGrid>
        <w:gridCol w:w="562"/>
        <w:gridCol w:w="5245"/>
        <w:gridCol w:w="3260"/>
      </w:tblGrid>
      <w:tr w:rsidR="000347C4" w:rsidRPr="0081714A" w14:paraId="0677D017" w14:textId="77777777" w:rsidTr="000347C4">
        <w:trPr>
          <w:trHeight w:val="900"/>
        </w:trPr>
        <w:tc>
          <w:tcPr>
            <w:tcW w:w="562" w:type="dxa"/>
            <w:tcBorders>
              <w:top w:val="single" w:sz="4" w:space="0" w:color="auto"/>
              <w:left w:val="single" w:sz="4" w:space="0" w:color="auto"/>
              <w:bottom w:val="single" w:sz="4" w:space="0" w:color="auto"/>
              <w:right w:val="nil"/>
            </w:tcBorders>
            <w:shd w:val="clear" w:color="000000" w:fill="F2F2F2"/>
            <w:noWrap/>
            <w:hideMark/>
          </w:tcPr>
          <w:p w14:paraId="2A01C926" w14:textId="0CED929E" w:rsidR="000347C4" w:rsidRPr="0081714A" w:rsidRDefault="000347C4"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lastRenderedPageBreak/>
              <w:t>P. č.</w:t>
            </w:r>
          </w:p>
        </w:tc>
        <w:tc>
          <w:tcPr>
            <w:tcW w:w="5245" w:type="dxa"/>
            <w:tcBorders>
              <w:top w:val="single" w:sz="4" w:space="0" w:color="auto"/>
              <w:left w:val="single" w:sz="4" w:space="0" w:color="auto"/>
              <w:bottom w:val="single" w:sz="4" w:space="0" w:color="auto"/>
              <w:right w:val="single" w:sz="4" w:space="0" w:color="auto"/>
            </w:tcBorders>
            <w:shd w:val="clear" w:color="000000" w:fill="F2F2F2"/>
            <w:hideMark/>
          </w:tcPr>
          <w:p w14:paraId="218E78E5" w14:textId="77777777" w:rsidR="000347C4" w:rsidRPr="0081714A" w:rsidRDefault="000347C4"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Požadovaný parameter/funkcia/časť položky</w:t>
            </w:r>
            <w:r w:rsidRPr="0081714A">
              <w:rPr>
                <w:rFonts w:ascii="Proba Pro" w:eastAsia="Times New Roman" w:hAnsi="Proba Pro" w:cs="Calibri"/>
                <w:b/>
                <w:bCs/>
                <w:sz w:val="20"/>
                <w:szCs w:val="20"/>
                <w:lang w:eastAsia="sk-SK"/>
              </w:rPr>
              <w:br/>
            </w:r>
            <w:r w:rsidRPr="0081714A">
              <w:rPr>
                <w:rFonts w:ascii="Proba Pro" w:eastAsia="Times New Roman" w:hAnsi="Proba Pro" w:cs="Calibri"/>
                <w:sz w:val="20"/>
                <w:szCs w:val="20"/>
                <w:lang w:eastAsia="sk-SK"/>
              </w:rPr>
              <w:t>(požadovaná špecifikácia platí pre 1 ks)</w:t>
            </w:r>
          </w:p>
        </w:tc>
        <w:tc>
          <w:tcPr>
            <w:tcW w:w="3260" w:type="dxa"/>
            <w:tcBorders>
              <w:top w:val="single" w:sz="4" w:space="0" w:color="auto"/>
              <w:left w:val="nil"/>
              <w:bottom w:val="single" w:sz="4" w:space="0" w:color="auto"/>
              <w:right w:val="single" w:sz="4" w:space="0" w:color="auto"/>
            </w:tcBorders>
            <w:shd w:val="clear" w:color="000000" w:fill="F2F2F2"/>
            <w:hideMark/>
          </w:tcPr>
          <w:p w14:paraId="71C0A49B" w14:textId="77777777" w:rsidR="000347C4" w:rsidRPr="0081714A" w:rsidRDefault="000347C4"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Požadovaná hodnota</w:t>
            </w:r>
          </w:p>
        </w:tc>
      </w:tr>
      <w:tr w:rsidR="000347C4" w:rsidRPr="0081714A" w14:paraId="014C4766" w14:textId="77777777" w:rsidTr="000347C4">
        <w:trPr>
          <w:trHeight w:val="25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D76A68C"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w:t>
            </w:r>
          </w:p>
        </w:tc>
        <w:tc>
          <w:tcPr>
            <w:tcW w:w="5245" w:type="dxa"/>
            <w:tcBorders>
              <w:top w:val="nil"/>
              <w:left w:val="nil"/>
              <w:bottom w:val="single" w:sz="4" w:space="0" w:color="auto"/>
              <w:right w:val="single" w:sz="4" w:space="0" w:color="auto"/>
            </w:tcBorders>
            <w:shd w:val="clear" w:color="000000" w:fill="FFFFFF"/>
            <w:vAlign w:val="center"/>
            <w:hideMark/>
          </w:tcPr>
          <w:p w14:paraId="0BE01870"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Uzatvorený, nepriame žiarenie, IP 20</w:t>
            </w:r>
          </w:p>
        </w:tc>
        <w:tc>
          <w:tcPr>
            <w:tcW w:w="3260" w:type="dxa"/>
            <w:tcBorders>
              <w:top w:val="nil"/>
              <w:left w:val="nil"/>
              <w:bottom w:val="single" w:sz="4" w:space="0" w:color="auto"/>
              <w:right w:val="single" w:sz="4" w:space="0" w:color="auto"/>
            </w:tcBorders>
            <w:shd w:val="clear" w:color="000000" w:fill="FFFFFF"/>
            <w:vAlign w:val="center"/>
            <w:hideMark/>
          </w:tcPr>
          <w:p w14:paraId="2F16306B"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0347C4" w:rsidRPr="0081714A" w14:paraId="3F83D2EE" w14:textId="77777777" w:rsidTr="000347C4">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65BD551"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w:t>
            </w:r>
          </w:p>
        </w:tc>
        <w:tc>
          <w:tcPr>
            <w:tcW w:w="5245" w:type="dxa"/>
            <w:tcBorders>
              <w:top w:val="nil"/>
              <w:left w:val="nil"/>
              <w:bottom w:val="single" w:sz="4" w:space="0" w:color="auto"/>
              <w:right w:val="single" w:sz="4" w:space="0" w:color="auto"/>
            </w:tcBorders>
            <w:shd w:val="clear" w:color="auto" w:fill="auto"/>
            <w:vAlign w:val="center"/>
            <w:hideMark/>
          </w:tcPr>
          <w:p w14:paraId="6C136648"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Elektrický výkon</w:t>
            </w:r>
          </w:p>
        </w:tc>
        <w:tc>
          <w:tcPr>
            <w:tcW w:w="3260" w:type="dxa"/>
            <w:tcBorders>
              <w:top w:val="nil"/>
              <w:left w:val="nil"/>
              <w:bottom w:val="single" w:sz="4" w:space="0" w:color="auto"/>
              <w:right w:val="single" w:sz="4" w:space="0" w:color="auto"/>
            </w:tcBorders>
            <w:shd w:val="clear" w:color="auto" w:fill="auto"/>
            <w:vAlign w:val="center"/>
            <w:hideMark/>
          </w:tcPr>
          <w:p w14:paraId="3F47C600"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min. 30 W</w:t>
            </w:r>
          </w:p>
        </w:tc>
      </w:tr>
      <w:tr w:rsidR="000347C4" w:rsidRPr="0081714A" w14:paraId="63AE78D6" w14:textId="77777777" w:rsidTr="000347C4">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F3FC1A3"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3</w:t>
            </w:r>
          </w:p>
        </w:tc>
        <w:tc>
          <w:tcPr>
            <w:tcW w:w="5245" w:type="dxa"/>
            <w:tcBorders>
              <w:top w:val="nil"/>
              <w:left w:val="nil"/>
              <w:bottom w:val="single" w:sz="4" w:space="0" w:color="auto"/>
              <w:right w:val="single" w:sz="4" w:space="0" w:color="auto"/>
            </w:tcBorders>
            <w:shd w:val="clear" w:color="auto" w:fill="auto"/>
            <w:vAlign w:val="center"/>
            <w:hideMark/>
          </w:tcPr>
          <w:p w14:paraId="0BF46781"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Hluk zabudovaným ventilárotom</w:t>
            </w:r>
          </w:p>
        </w:tc>
        <w:tc>
          <w:tcPr>
            <w:tcW w:w="3260" w:type="dxa"/>
            <w:tcBorders>
              <w:top w:val="nil"/>
              <w:left w:val="nil"/>
              <w:bottom w:val="single" w:sz="4" w:space="0" w:color="auto"/>
              <w:right w:val="single" w:sz="4" w:space="0" w:color="auto"/>
            </w:tcBorders>
            <w:shd w:val="clear" w:color="auto" w:fill="auto"/>
            <w:vAlign w:val="center"/>
            <w:hideMark/>
          </w:tcPr>
          <w:p w14:paraId="3A3378CF"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max. 27,4 dB/2m</w:t>
            </w:r>
          </w:p>
        </w:tc>
      </w:tr>
      <w:tr w:rsidR="000347C4" w:rsidRPr="0081714A" w14:paraId="28FCB4B8" w14:textId="77777777" w:rsidTr="000347C4">
        <w:trPr>
          <w:trHeight w:val="25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75E8934"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eastAsia="Times New Roman" w:cs="Calibri"/>
                <w:sz w:val="20"/>
                <w:szCs w:val="20"/>
                <w:lang w:eastAsia="sk-SK"/>
              </w:rPr>
              <w:t> </w:t>
            </w:r>
          </w:p>
        </w:tc>
        <w:tc>
          <w:tcPr>
            <w:tcW w:w="5245" w:type="dxa"/>
            <w:tcBorders>
              <w:top w:val="nil"/>
              <w:left w:val="nil"/>
              <w:bottom w:val="single" w:sz="4" w:space="0" w:color="auto"/>
              <w:right w:val="single" w:sz="4" w:space="0" w:color="auto"/>
            </w:tcBorders>
            <w:shd w:val="clear" w:color="auto" w:fill="auto"/>
            <w:vAlign w:val="center"/>
            <w:hideMark/>
          </w:tcPr>
          <w:p w14:paraId="40C2531A" w14:textId="77777777" w:rsidR="000347C4" w:rsidRPr="0081714A" w:rsidRDefault="000347C4" w:rsidP="0081714A">
            <w:pPr>
              <w:spacing w:after="0" w:line="240" w:lineRule="auto"/>
              <w:rPr>
                <w:rFonts w:ascii="Proba Pro" w:eastAsia="Times New Roman" w:hAnsi="Proba Pro" w:cs="Calibri"/>
                <w:b/>
                <w:bCs/>
                <w:color w:val="000000"/>
                <w:sz w:val="20"/>
                <w:szCs w:val="20"/>
                <w:lang w:eastAsia="sk-SK"/>
              </w:rPr>
            </w:pPr>
            <w:r w:rsidRPr="0081714A">
              <w:rPr>
                <w:rFonts w:ascii="Proba Pro" w:eastAsia="Times New Roman" w:hAnsi="Proba Pro" w:cs="Calibri"/>
                <w:b/>
                <w:bCs/>
                <w:color w:val="000000"/>
                <w:sz w:val="20"/>
                <w:szCs w:val="20"/>
                <w:lang w:eastAsia="sk-SK"/>
              </w:rPr>
              <w:t xml:space="preserve">Spínacie hodiny SPH 02 </w:t>
            </w:r>
          </w:p>
        </w:tc>
        <w:tc>
          <w:tcPr>
            <w:tcW w:w="3260" w:type="dxa"/>
            <w:tcBorders>
              <w:top w:val="nil"/>
              <w:left w:val="nil"/>
              <w:bottom w:val="single" w:sz="4" w:space="0" w:color="auto"/>
              <w:right w:val="single" w:sz="4" w:space="0" w:color="auto"/>
            </w:tcBorders>
            <w:shd w:val="clear" w:color="000000" w:fill="FFFFFF"/>
            <w:vAlign w:val="center"/>
            <w:hideMark/>
          </w:tcPr>
          <w:p w14:paraId="79FAE3A9"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0347C4" w:rsidRPr="0081714A" w14:paraId="37B00410" w14:textId="77777777" w:rsidTr="000347C4">
        <w:trPr>
          <w:trHeight w:val="25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1ADC719"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4</w:t>
            </w:r>
          </w:p>
        </w:tc>
        <w:tc>
          <w:tcPr>
            <w:tcW w:w="5245" w:type="dxa"/>
            <w:tcBorders>
              <w:top w:val="nil"/>
              <w:left w:val="nil"/>
              <w:bottom w:val="single" w:sz="4" w:space="0" w:color="auto"/>
              <w:right w:val="single" w:sz="4" w:space="0" w:color="auto"/>
            </w:tcBorders>
            <w:shd w:val="clear" w:color="auto" w:fill="auto"/>
            <w:vAlign w:val="center"/>
            <w:hideMark/>
          </w:tcPr>
          <w:p w14:paraId="02BBABCE"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Programovateľné</w:t>
            </w:r>
          </w:p>
        </w:tc>
        <w:tc>
          <w:tcPr>
            <w:tcW w:w="3260" w:type="dxa"/>
            <w:tcBorders>
              <w:top w:val="nil"/>
              <w:left w:val="nil"/>
              <w:bottom w:val="single" w:sz="4" w:space="0" w:color="auto"/>
              <w:right w:val="single" w:sz="4" w:space="0" w:color="auto"/>
            </w:tcBorders>
            <w:shd w:val="clear" w:color="000000" w:fill="FFFFFF"/>
            <w:vAlign w:val="center"/>
            <w:hideMark/>
          </w:tcPr>
          <w:p w14:paraId="74BAA745"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0347C4" w:rsidRPr="0081714A" w14:paraId="04681098" w14:textId="77777777" w:rsidTr="000347C4">
        <w:trPr>
          <w:trHeight w:val="25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698B1B3"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5</w:t>
            </w:r>
          </w:p>
        </w:tc>
        <w:tc>
          <w:tcPr>
            <w:tcW w:w="5245" w:type="dxa"/>
            <w:tcBorders>
              <w:top w:val="nil"/>
              <w:left w:val="nil"/>
              <w:bottom w:val="single" w:sz="4" w:space="0" w:color="auto"/>
              <w:right w:val="single" w:sz="4" w:space="0" w:color="auto"/>
            </w:tcBorders>
            <w:shd w:val="clear" w:color="auto" w:fill="auto"/>
            <w:vAlign w:val="center"/>
            <w:hideMark/>
          </w:tcPr>
          <w:p w14:paraId="5AE622B3"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Súčtové – prevádzkový čas</w:t>
            </w:r>
          </w:p>
        </w:tc>
        <w:tc>
          <w:tcPr>
            <w:tcW w:w="3260" w:type="dxa"/>
            <w:tcBorders>
              <w:top w:val="nil"/>
              <w:left w:val="nil"/>
              <w:bottom w:val="single" w:sz="4" w:space="0" w:color="auto"/>
              <w:right w:val="single" w:sz="4" w:space="0" w:color="auto"/>
            </w:tcBorders>
            <w:shd w:val="clear" w:color="000000" w:fill="FFFFFF"/>
            <w:vAlign w:val="center"/>
            <w:hideMark/>
          </w:tcPr>
          <w:p w14:paraId="49CE24D6"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0347C4" w:rsidRPr="0081714A" w14:paraId="26CFE32E" w14:textId="77777777" w:rsidTr="000347C4">
        <w:trPr>
          <w:trHeight w:val="25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7514B72"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6</w:t>
            </w:r>
          </w:p>
        </w:tc>
        <w:tc>
          <w:tcPr>
            <w:tcW w:w="5245" w:type="dxa"/>
            <w:tcBorders>
              <w:top w:val="nil"/>
              <w:left w:val="nil"/>
              <w:bottom w:val="single" w:sz="4" w:space="0" w:color="auto"/>
              <w:right w:val="single" w:sz="4" w:space="0" w:color="auto"/>
            </w:tcBorders>
            <w:shd w:val="clear" w:color="auto" w:fill="auto"/>
            <w:vAlign w:val="center"/>
            <w:hideMark/>
          </w:tcPr>
          <w:p w14:paraId="74C81F0A"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Ovládanie pomocou časových značiek</w:t>
            </w:r>
          </w:p>
        </w:tc>
        <w:tc>
          <w:tcPr>
            <w:tcW w:w="3260" w:type="dxa"/>
            <w:tcBorders>
              <w:top w:val="nil"/>
              <w:left w:val="nil"/>
              <w:bottom w:val="single" w:sz="4" w:space="0" w:color="auto"/>
              <w:right w:val="single" w:sz="4" w:space="0" w:color="auto"/>
            </w:tcBorders>
            <w:shd w:val="clear" w:color="000000" w:fill="FFFFFF"/>
            <w:vAlign w:val="center"/>
            <w:hideMark/>
          </w:tcPr>
          <w:p w14:paraId="3C5BBF8A"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0347C4" w:rsidRPr="0081714A" w14:paraId="79E5D49B" w14:textId="77777777" w:rsidTr="000347C4">
        <w:trPr>
          <w:trHeight w:val="25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04B3195"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7</w:t>
            </w:r>
          </w:p>
        </w:tc>
        <w:tc>
          <w:tcPr>
            <w:tcW w:w="5245" w:type="dxa"/>
            <w:tcBorders>
              <w:top w:val="nil"/>
              <w:left w:val="nil"/>
              <w:bottom w:val="single" w:sz="4" w:space="0" w:color="auto"/>
              <w:right w:val="single" w:sz="4" w:space="0" w:color="auto"/>
            </w:tcBorders>
            <w:shd w:val="clear" w:color="auto" w:fill="auto"/>
            <w:vAlign w:val="center"/>
            <w:hideMark/>
          </w:tcPr>
          <w:p w14:paraId="2FB9DAC0"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Hodiny reálneho času</w:t>
            </w:r>
          </w:p>
        </w:tc>
        <w:tc>
          <w:tcPr>
            <w:tcW w:w="3260" w:type="dxa"/>
            <w:tcBorders>
              <w:top w:val="nil"/>
              <w:left w:val="nil"/>
              <w:bottom w:val="single" w:sz="4" w:space="0" w:color="auto"/>
              <w:right w:val="single" w:sz="4" w:space="0" w:color="auto"/>
            </w:tcBorders>
            <w:shd w:val="clear" w:color="000000" w:fill="FFFFFF"/>
            <w:vAlign w:val="center"/>
            <w:hideMark/>
          </w:tcPr>
          <w:p w14:paraId="0809C561"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0347C4" w:rsidRPr="0081714A" w14:paraId="1370274C" w14:textId="77777777" w:rsidTr="000347C4">
        <w:trPr>
          <w:trHeight w:val="25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11A2B42"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8</w:t>
            </w:r>
          </w:p>
        </w:tc>
        <w:tc>
          <w:tcPr>
            <w:tcW w:w="5245" w:type="dxa"/>
            <w:tcBorders>
              <w:top w:val="nil"/>
              <w:left w:val="nil"/>
              <w:bottom w:val="single" w:sz="4" w:space="0" w:color="auto"/>
              <w:right w:val="single" w:sz="4" w:space="0" w:color="auto"/>
            </w:tcBorders>
            <w:shd w:val="clear" w:color="auto" w:fill="auto"/>
            <w:vAlign w:val="center"/>
            <w:hideMark/>
          </w:tcPr>
          <w:p w14:paraId="63FA3AA5"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Membránová klávesnica</w:t>
            </w:r>
          </w:p>
        </w:tc>
        <w:tc>
          <w:tcPr>
            <w:tcW w:w="3260" w:type="dxa"/>
            <w:tcBorders>
              <w:top w:val="nil"/>
              <w:left w:val="nil"/>
              <w:bottom w:val="single" w:sz="4" w:space="0" w:color="auto"/>
              <w:right w:val="single" w:sz="4" w:space="0" w:color="auto"/>
            </w:tcBorders>
            <w:shd w:val="clear" w:color="000000" w:fill="FFFFFF"/>
            <w:vAlign w:val="center"/>
            <w:hideMark/>
          </w:tcPr>
          <w:p w14:paraId="11A8CA93"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0347C4" w:rsidRPr="0081714A" w14:paraId="586F59AE" w14:textId="77777777" w:rsidTr="000347C4">
        <w:trPr>
          <w:trHeight w:val="45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0A0436F"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9</w:t>
            </w:r>
          </w:p>
        </w:tc>
        <w:tc>
          <w:tcPr>
            <w:tcW w:w="5245" w:type="dxa"/>
            <w:tcBorders>
              <w:top w:val="nil"/>
              <w:left w:val="nil"/>
              <w:bottom w:val="single" w:sz="4" w:space="0" w:color="auto"/>
              <w:right w:val="single" w:sz="4" w:space="0" w:color="auto"/>
            </w:tcBorders>
            <w:shd w:val="clear" w:color="auto" w:fill="auto"/>
            <w:vAlign w:val="center"/>
            <w:hideMark/>
          </w:tcPr>
          <w:p w14:paraId="2F47D556"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LCD displej  </w:t>
            </w:r>
          </w:p>
        </w:tc>
        <w:tc>
          <w:tcPr>
            <w:tcW w:w="3260" w:type="dxa"/>
            <w:tcBorders>
              <w:top w:val="nil"/>
              <w:left w:val="nil"/>
              <w:bottom w:val="single" w:sz="4" w:space="0" w:color="auto"/>
              <w:right w:val="single" w:sz="4" w:space="0" w:color="auto"/>
            </w:tcBorders>
            <w:shd w:val="clear" w:color="000000" w:fill="FFFFFF"/>
            <w:vAlign w:val="center"/>
            <w:hideMark/>
          </w:tcPr>
          <w:p w14:paraId="71D0202D"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farebný</w:t>
            </w:r>
          </w:p>
        </w:tc>
      </w:tr>
      <w:tr w:rsidR="000347C4" w:rsidRPr="0081714A" w14:paraId="4A2D2C3B" w14:textId="77777777" w:rsidTr="000347C4">
        <w:trPr>
          <w:trHeight w:val="25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2D04173"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10</w:t>
            </w:r>
          </w:p>
        </w:tc>
        <w:tc>
          <w:tcPr>
            <w:tcW w:w="5245" w:type="dxa"/>
            <w:tcBorders>
              <w:top w:val="nil"/>
              <w:left w:val="nil"/>
              <w:bottom w:val="single" w:sz="4" w:space="0" w:color="auto"/>
              <w:right w:val="single" w:sz="4" w:space="0" w:color="auto"/>
            </w:tcBorders>
            <w:shd w:val="clear" w:color="auto" w:fill="auto"/>
            <w:vAlign w:val="center"/>
            <w:hideMark/>
          </w:tcPr>
          <w:p w14:paraId="4A6BBF6E"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Meranie teploty v miestnosti</w:t>
            </w:r>
          </w:p>
        </w:tc>
        <w:tc>
          <w:tcPr>
            <w:tcW w:w="3260" w:type="dxa"/>
            <w:tcBorders>
              <w:top w:val="nil"/>
              <w:left w:val="nil"/>
              <w:bottom w:val="single" w:sz="4" w:space="0" w:color="auto"/>
              <w:right w:val="single" w:sz="4" w:space="0" w:color="auto"/>
            </w:tcBorders>
            <w:shd w:val="clear" w:color="000000" w:fill="FFFFFF"/>
            <w:vAlign w:val="center"/>
            <w:hideMark/>
          </w:tcPr>
          <w:p w14:paraId="229BB2F5"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0347C4" w:rsidRPr="0081714A" w14:paraId="5C6A3416" w14:textId="77777777" w:rsidTr="000347C4">
        <w:trPr>
          <w:trHeight w:val="25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206BB5C"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11</w:t>
            </w:r>
          </w:p>
        </w:tc>
        <w:tc>
          <w:tcPr>
            <w:tcW w:w="5245" w:type="dxa"/>
            <w:tcBorders>
              <w:top w:val="nil"/>
              <w:left w:val="nil"/>
              <w:bottom w:val="single" w:sz="4" w:space="0" w:color="auto"/>
              <w:right w:val="single" w:sz="4" w:space="0" w:color="auto"/>
            </w:tcBorders>
            <w:shd w:val="clear" w:color="auto" w:fill="auto"/>
            <w:vAlign w:val="center"/>
            <w:hideMark/>
          </w:tcPr>
          <w:p w14:paraId="174E8FCB"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Automatická zmena zimného a letného času</w:t>
            </w:r>
          </w:p>
        </w:tc>
        <w:tc>
          <w:tcPr>
            <w:tcW w:w="3260" w:type="dxa"/>
            <w:tcBorders>
              <w:top w:val="nil"/>
              <w:left w:val="nil"/>
              <w:bottom w:val="single" w:sz="4" w:space="0" w:color="auto"/>
              <w:right w:val="single" w:sz="4" w:space="0" w:color="auto"/>
            </w:tcBorders>
            <w:shd w:val="clear" w:color="000000" w:fill="FFFFFF"/>
            <w:vAlign w:val="center"/>
            <w:hideMark/>
          </w:tcPr>
          <w:p w14:paraId="3BEF0A48"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0347C4" w:rsidRPr="0081714A" w14:paraId="4C7DBB6F" w14:textId="77777777" w:rsidTr="000347C4">
        <w:trPr>
          <w:trHeight w:val="25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15D1837"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12</w:t>
            </w:r>
          </w:p>
        </w:tc>
        <w:tc>
          <w:tcPr>
            <w:tcW w:w="5245" w:type="dxa"/>
            <w:tcBorders>
              <w:top w:val="nil"/>
              <w:left w:val="nil"/>
              <w:bottom w:val="single" w:sz="4" w:space="0" w:color="auto"/>
              <w:right w:val="single" w:sz="4" w:space="0" w:color="auto"/>
            </w:tcBorders>
            <w:shd w:val="clear" w:color="auto" w:fill="auto"/>
            <w:vAlign w:val="center"/>
            <w:hideMark/>
          </w:tcPr>
          <w:p w14:paraId="1B76E939"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Zobrazovanie: dátum, čas, rok </w:t>
            </w:r>
          </w:p>
        </w:tc>
        <w:tc>
          <w:tcPr>
            <w:tcW w:w="3260" w:type="dxa"/>
            <w:tcBorders>
              <w:top w:val="nil"/>
              <w:left w:val="nil"/>
              <w:bottom w:val="single" w:sz="4" w:space="0" w:color="auto"/>
              <w:right w:val="single" w:sz="4" w:space="0" w:color="auto"/>
            </w:tcBorders>
            <w:shd w:val="clear" w:color="000000" w:fill="FFFFFF"/>
            <w:vAlign w:val="center"/>
            <w:hideMark/>
          </w:tcPr>
          <w:p w14:paraId="3BDDF145"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0347C4" w:rsidRPr="0081714A" w14:paraId="40A8EDED" w14:textId="77777777" w:rsidTr="000347C4">
        <w:trPr>
          <w:trHeight w:val="25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E8C6339"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13</w:t>
            </w:r>
          </w:p>
        </w:tc>
        <w:tc>
          <w:tcPr>
            <w:tcW w:w="5245" w:type="dxa"/>
            <w:tcBorders>
              <w:top w:val="nil"/>
              <w:left w:val="nil"/>
              <w:bottom w:val="single" w:sz="4" w:space="0" w:color="auto"/>
              <w:right w:val="single" w:sz="4" w:space="0" w:color="auto"/>
            </w:tcBorders>
            <w:shd w:val="clear" w:color="auto" w:fill="auto"/>
            <w:vAlign w:val="center"/>
            <w:hideMark/>
          </w:tcPr>
          <w:p w14:paraId="3AC749A4"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Umývateľný displej </w:t>
            </w:r>
          </w:p>
        </w:tc>
        <w:tc>
          <w:tcPr>
            <w:tcW w:w="3260" w:type="dxa"/>
            <w:tcBorders>
              <w:top w:val="nil"/>
              <w:left w:val="nil"/>
              <w:bottom w:val="single" w:sz="4" w:space="0" w:color="auto"/>
              <w:right w:val="single" w:sz="4" w:space="0" w:color="auto"/>
            </w:tcBorders>
            <w:shd w:val="clear" w:color="000000" w:fill="FFFFFF"/>
            <w:vAlign w:val="center"/>
            <w:hideMark/>
          </w:tcPr>
          <w:p w14:paraId="0A60DA72"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0347C4" w:rsidRPr="0081714A" w14:paraId="1B095414" w14:textId="77777777" w:rsidTr="000347C4">
        <w:trPr>
          <w:trHeight w:val="25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BBC84E0"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14</w:t>
            </w:r>
          </w:p>
        </w:tc>
        <w:tc>
          <w:tcPr>
            <w:tcW w:w="5245" w:type="dxa"/>
            <w:tcBorders>
              <w:top w:val="nil"/>
              <w:left w:val="nil"/>
              <w:bottom w:val="single" w:sz="4" w:space="0" w:color="auto"/>
              <w:right w:val="single" w:sz="4" w:space="0" w:color="auto"/>
            </w:tcBorders>
            <w:shd w:val="clear" w:color="auto" w:fill="auto"/>
            <w:vAlign w:val="center"/>
            <w:hideMark/>
          </w:tcPr>
          <w:p w14:paraId="7A424ECD"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Softvérovo uzamykateľné menu</w:t>
            </w:r>
          </w:p>
        </w:tc>
        <w:tc>
          <w:tcPr>
            <w:tcW w:w="3260" w:type="dxa"/>
            <w:tcBorders>
              <w:top w:val="nil"/>
              <w:left w:val="nil"/>
              <w:bottom w:val="single" w:sz="4" w:space="0" w:color="auto"/>
              <w:right w:val="single" w:sz="4" w:space="0" w:color="auto"/>
            </w:tcBorders>
            <w:shd w:val="clear" w:color="000000" w:fill="FFFFFF"/>
            <w:vAlign w:val="center"/>
            <w:hideMark/>
          </w:tcPr>
          <w:p w14:paraId="5CD60EF9"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bl>
    <w:p w14:paraId="2743E2E8" w14:textId="7264B50C" w:rsidR="004760DD" w:rsidRPr="0081714A" w:rsidRDefault="004760DD" w:rsidP="0081714A">
      <w:pPr>
        <w:pStyle w:val="SAP1"/>
        <w:widowControl/>
        <w:numPr>
          <w:ilvl w:val="0"/>
          <w:numId w:val="0"/>
        </w:numPr>
        <w:spacing w:before="0" w:after="120" w:line="240" w:lineRule="auto"/>
        <w:ind w:left="578"/>
        <w:rPr>
          <w:b w:val="0"/>
          <w:caps w:val="0"/>
          <w:lang w:val="sk-SK"/>
        </w:rPr>
      </w:pPr>
    </w:p>
    <w:p w14:paraId="67D3715D" w14:textId="30EF6464" w:rsidR="000347C4" w:rsidRPr="0081714A" w:rsidRDefault="000347C4" w:rsidP="00A6712A">
      <w:pPr>
        <w:pStyle w:val="SAP1"/>
        <w:widowControl/>
        <w:numPr>
          <w:ilvl w:val="0"/>
          <w:numId w:val="180"/>
        </w:numPr>
        <w:spacing w:before="0" w:after="0" w:line="240" w:lineRule="auto"/>
        <w:ind w:left="567" w:hanging="567"/>
        <w:rPr>
          <w:lang w:val="sk-SK"/>
        </w:rPr>
      </w:pPr>
      <w:bookmarkStart w:id="161" w:name="_Toc22634855"/>
      <w:r w:rsidRPr="0081714A">
        <w:rPr>
          <w:lang w:val="sk-SK"/>
        </w:rPr>
        <w:t>Položka č. 4 - Systém dezinfekcie vzduchu ultrafialovým svetlom - Nástenný germicídny žiarič uzatvorený  s nepriamym žiarením, s ventilátorom a spínacími programovateľnými  hodinami SPH 02, IP 20, min. 72 W</w:t>
      </w:r>
      <w:bookmarkEnd w:id="161"/>
    </w:p>
    <w:p w14:paraId="07A7D108" w14:textId="77777777" w:rsidR="00A6712A" w:rsidRDefault="00A6712A" w:rsidP="00A6712A">
      <w:pPr>
        <w:spacing w:after="120" w:line="240" w:lineRule="auto"/>
        <w:ind w:left="578"/>
        <w:jc w:val="both"/>
        <w:rPr>
          <w:rFonts w:ascii="Proba Pro" w:hAnsi="Proba Pro"/>
          <w:iCs/>
          <w:color w:val="000000"/>
          <w:sz w:val="20"/>
          <w:szCs w:val="20"/>
        </w:rPr>
      </w:pPr>
    </w:p>
    <w:p w14:paraId="616D8D03" w14:textId="01A73BA5" w:rsidR="000347C4" w:rsidRPr="00A6712A" w:rsidRDefault="000347C4" w:rsidP="00A6712A">
      <w:pPr>
        <w:numPr>
          <w:ilvl w:val="1"/>
          <w:numId w:val="180"/>
        </w:numPr>
        <w:spacing w:after="120" w:line="240" w:lineRule="auto"/>
        <w:ind w:left="578" w:hanging="578"/>
        <w:jc w:val="both"/>
        <w:rPr>
          <w:rFonts w:ascii="Proba Pro" w:hAnsi="Proba Pro"/>
          <w:iCs/>
          <w:color w:val="000000"/>
          <w:sz w:val="20"/>
          <w:szCs w:val="20"/>
        </w:rPr>
      </w:pPr>
      <w:r w:rsidRPr="00A6712A">
        <w:rPr>
          <w:rFonts w:ascii="Proba Pro" w:hAnsi="Proba Pro"/>
          <w:iCs/>
          <w:color w:val="000000"/>
          <w:sz w:val="20"/>
          <w:szCs w:val="20"/>
        </w:rPr>
        <w:t>Predmetom zákazky je tovar –  Systém dezinfekcie vzduchu ultrafialovým svetlom - Nástenný germicídny žiarič uzatvorený  s nepriamym žiarením, s ventilátorom a spínacími programovateľnými  hodinami SPH 02, IP 20, min. 72 W v</w:t>
      </w:r>
      <w:r w:rsidRPr="00A6712A">
        <w:rPr>
          <w:rFonts w:cs="Calibri"/>
          <w:iCs/>
          <w:color w:val="000000"/>
          <w:sz w:val="20"/>
          <w:szCs w:val="20"/>
        </w:rPr>
        <w:t> </w:t>
      </w:r>
      <w:r w:rsidRPr="00A6712A">
        <w:rPr>
          <w:rFonts w:ascii="Proba Pro" w:hAnsi="Proba Pro"/>
          <w:iCs/>
          <w:color w:val="000000"/>
          <w:sz w:val="20"/>
          <w:szCs w:val="20"/>
        </w:rPr>
        <w:t>počte 19 ks.</w:t>
      </w:r>
    </w:p>
    <w:p w14:paraId="42C7991C" w14:textId="3AA8F5BB" w:rsidR="000347C4" w:rsidRPr="00A6712A" w:rsidRDefault="000347C4" w:rsidP="00A6712A">
      <w:pPr>
        <w:numPr>
          <w:ilvl w:val="1"/>
          <w:numId w:val="180"/>
        </w:numPr>
        <w:spacing w:after="120" w:line="240" w:lineRule="auto"/>
        <w:ind w:left="578" w:hanging="578"/>
        <w:jc w:val="both"/>
        <w:rPr>
          <w:rFonts w:ascii="Proba Pro" w:hAnsi="Proba Pro"/>
          <w:iCs/>
          <w:color w:val="000000"/>
          <w:sz w:val="20"/>
          <w:szCs w:val="20"/>
        </w:rPr>
      </w:pPr>
      <w:r w:rsidRPr="00A6712A">
        <w:rPr>
          <w:rFonts w:ascii="Proba Pro" w:hAnsi="Proba Pro"/>
          <w:iCs/>
          <w:color w:val="000000"/>
          <w:sz w:val="20"/>
          <w:szCs w:val="20"/>
        </w:rPr>
        <w:t>Uchádzačom ponúkaný predmet zákazky musí spĺňať nasledovné minimálne požiadavky na funkčné a</w:t>
      </w:r>
      <w:r w:rsidRPr="00A6712A">
        <w:rPr>
          <w:rFonts w:cs="Calibri"/>
          <w:iCs/>
          <w:color w:val="000000"/>
          <w:sz w:val="20"/>
          <w:szCs w:val="20"/>
        </w:rPr>
        <w:t> </w:t>
      </w:r>
      <w:r w:rsidRPr="00A6712A">
        <w:rPr>
          <w:rFonts w:ascii="Proba Pro" w:hAnsi="Proba Pro"/>
          <w:iCs/>
          <w:color w:val="000000"/>
          <w:sz w:val="20"/>
          <w:szCs w:val="20"/>
        </w:rPr>
        <w:t xml:space="preserve">výkonnostné parametre: </w:t>
      </w:r>
    </w:p>
    <w:p w14:paraId="7EE7E99C" w14:textId="77777777" w:rsidR="000347C4" w:rsidRPr="0081714A" w:rsidRDefault="000347C4" w:rsidP="0081714A">
      <w:pPr>
        <w:spacing w:line="240" w:lineRule="auto"/>
        <w:rPr>
          <w:rFonts w:ascii="Proba Pro" w:hAnsi="Proba Pro"/>
        </w:rPr>
      </w:pPr>
    </w:p>
    <w:tbl>
      <w:tblPr>
        <w:tblW w:w="9067" w:type="dxa"/>
        <w:tblCellMar>
          <w:left w:w="70" w:type="dxa"/>
          <w:right w:w="70" w:type="dxa"/>
        </w:tblCellMar>
        <w:tblLook w:val="04A0" w:firstRow="1" w:lastRow="0" w:firstColumn="1" w:lastColumn="0" w:noHBand="0" w:noVBand="1"/>
      </w:tblPr>
      <w:tblGrid>
        <w:gridCol w:w="520"/>
        <w:gridCol w:w="5320"/>
        <w:gridCol w:w="3227"/>
      </w:tblGrid>
      <w:tr w:rsidR="000347C4" w:rsidRPr="0081714A" w14:paraId="35D4DCE8" w14:textId="77777777" w:rsidTr="000347C4">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5F60D2D1" w14:textId="77777777" w:rsidR="000347C4" w:rsidRPr="0081714A" w:rsidRDefault="000347C4"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 č.</w:t>
            </w:r>
          </w:p>
        </w:tc>
        <w:tc>
          <w:tcPr>
            <w:tcW w:w="5320" w:type="dxa"/>
            <w:tcBorders>
              <w:top w:val="single" w:sz="4" w:space="0" w:color="auto"/>
              <w:left w:val="single" w:sz="4" w:space="0" w:color="auto"/>
              <w:bottom w:val="single" w:sz="4" w:space="0" w:color="auto"/>
              <w:right w:val="single" w:sz="4" w:space="0" w:color="auto"/>
            </w:tcBorders>
            <w:shd w:val="clear" w:color="000000" w:fill="F2F2F2"/>
            <w:hideMark/>
          </w:tcPr>
          <w:p w14:paraId="20849324" w14:textId="77777777" w:rsidR="000347C4" w:rsidRPr="0081714A" w:rsidRDefault="000347C4"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Požadovaný parameter/funkcia/časť položky</w:t>
            </w:r>
            <w:r w:rsidRPr="0081714A">
              <w:rPr>
                <w:rFonts w:ascii="Proba Pro" w:eastAsia="Times New Roman" w:hAnsi="Proba Pro" w:cs="Calibri"/>
                <w:b/>
                <w:bCs/>
                <w:sz w:val="20"/>
                <w:szCs w:val="20"/>
                <w:lang w:eastAsia="sk-SK"/>
              </w:rPr>
              <w:br/>
            </w:r>
            <w:r w:rsidRPr="0081714A">
              <w:rPr>
                <w:rFonts w:ascii="Proba Pro" w:eastAsia="Times New Roman" w:hAnsi="Proba Pro" w:cs="Calibri"/>
                <w:sz w:val="20"/>
                <w:szCs w:val="20"/>
                <w:lang w:eastAsia="sk-SK"/>
              </w:rPr>
              <w:t>(požadovaná špecifikácia platí pre 1 ks)</w:t>
            </w:r>
          </w:p>
        </w:tc>
        <w:tc>
          <w:tcPr>
            <w:tcW w:w="3227" w:type="dxa"/>
            <w:tcBorders>
              <w:top w:val="single" w:sz="4" w:space="0" w:color="auto"/>
              <w:left w:val="nil"/>
              <w:bottom w:val="single" w:sz="4" w:space="0" w:color="auto"/>
              <w:right w:val="single" w:sz="4" w:space="0" w:color="auto"/>
            </w:tcBorders>
            <w:shd w:val="clear" w:color="000000" w:fill="F2F2F2"/>
            <w:hideMark/>
          </w:tcPr>
          <w:p w14:paraId="190D7F2F" w14:textId="77777777" w:rsidR="000347C4" w:rsidRPr="0081714A" w:rsidRDefault="000347C4"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Požadovaná hodnota</w:t>
            </w:r>
          </w:p>
        </w:tc>
      </w:tr>
      <w:tr w:rsidR="000347C4" w:rsidRPr="0081714A" w14:paraId="4F0C04EF" w14:textId="77777777" w:rsidTr="000347C4">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22B77EA"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w:t>
            </w:r>
          </w:p>
        </w:tc>
        <w:tc>
          <w:tcPr>
            <w:tcW w:w="5320" w:type="dxa"/>
            <w:tcBorders>
              <w:top w:val="nil"/>
              <w:left w:val="nil"/>
              <w:bottom w:val="single" w:sz="4" w:space="0" w:color="auto"/>
              <w:right w:val="single" w:sz="4" w:space="0" w:color="auto"/>
            </w:tcBorders>
            <w:shd w:val="clear" w:color="000000" w:fill="FFFFFF"/>
            <w:vAlign w:val="center"/>
            <w:hideMark/>
          </w:tcPr>
          <w:p w14:paraId="18A4185D"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Uzatvorený, nepriame žiarenie, IP 20</w:t>
            </w:r>
          </w:p>
        </w:tc>
        <w:tc>
          <w:tcPr>
            <w:tcW w:w="3227" w:type="dxa"/>
            <w:tcBorders>
              <w:top w:val="nil"/>
              <w:left w:val="nil"/>
              <w:bottom w:val="single" w:sz="4" w:space="0" w:color="auto"/>
              <w:right w:val="single" w:sz="4" w:space="0" w:color="auto"/>
            </w:tcBorders>
            <w:shd w:val="clear" w:color="000000" w:fill="FFFFFF"/>
            <w:vAlign w:val="center"/>
            <w:hideMark/>
          </w:tcPr>
          <w:p w14:paraId="6A475EC8"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0347C4" w:rsidRPr="0081714A" w14:paraId="7DC0EEA2" w14:textId="77777777" w:rsidTr="000347C4">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B261C58"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w:t>
            </w:r>
          </w:p>
        </w:tc>
        <w:tc>
          <w:tcPr>
            <w:tcW w:w="5320" w:type="dxa"/>
            <w:tcBorders>
              <w:top w:val="nil"/>
              <w:left w:val="nil"/>
              <w:bottom w:val="single" w:sz="4" w:space="0" w:color="auto"/>
              <w:right w:val="single" w:sz="4" w:space="0" w:color="auto"/>
            </w:tcBorders>
            <w:shd w:val="clear" w:color="auto" w:fill="auto"/>
            <w:vAlign w:val="center"/>
            <w:hideMark/>
          </w:tcPr>
          <w:p w14:paraId="201A1571"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Elektrický výkon</w:t>
            </w:r>
          </w:p>
        </w:tc>
        <w:tc>
          <w:tcPr>
            <w:tcW w:w="3227" w:type="dxa"/>
            <w:tcBorders>
              <w:top w:val="nil"/>
              <w:left w:val="nil"/>
              <w:bottom w:val="single" w:sz="4" w:space="0" w:color="auto"/>
              <w:right w:val="single" w:sz="4" w:space="0" w:color="auto"/>
            </w:tcBorders>
            <w:shd w:val="clear" w:color="auto" w:fill="auto"/>
            <w:vAlign w:val="center"/>
            <w:hideMark/>
          </w:tcPr>
          <w:p w14:paraId="23B54FBE"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min. 72 W</w:t>
            </w:r>
          </w:p>
        </w:tc>
      </w:tr>
      <w:tr w:rsidR="000347C4" w:rsidRPr="0081714A" w14:paraId="4FA4169B" w14:textId="77777777" w:rsidTr="000347C4">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D8FA90C"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3</w:t>
            </w:r>
          </w:p>
        </w:tc>
        <w:tc>
          <w:tcPr>
            <w:tcW w:w="5320" w:type="dxa"/>
            <w:tcBorders>
              <w:top w:val="nil"/>
              <w:left w:val="nil"/>
              <w:bottom w:val="single" w:sz="4" w:space="0" w:color="auto"/>
              <w:right w:val="single" w:sz="4" w:space="0" w:color="auto"/>
            </w:tcBorders>
            <w:shd w:val="clear" w:color="auto" w:fill="auto"/>
            <w:vAlign w:val="center"/>
            <w:hideMark/>
          </w:tcPr>
          <w:p w14:paraId="3B55164A"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Hluk zabudovaným ventilárotom</w:t>
            </w:r>
          </w:p>
        </w:tc>
        <w:tc>
          <w:tcPr>
            <w:tcW w:w="3227" w:type="dxa"/>
            <w:tcBorders>
              <w:top w:val="nil"/>
              <w:left w:val="nil"/>
              <w:bottom w:val="single" w:sz="4" w:space="0" w:color="auto"/>
              <w:right w:val="single" w:sz="4" w:space="0" w:color="auto"/>
            </w:tcBorders>
            <w:shd w:val="clear" w:color="auto" w:fill="auto"/>
            <w:vAlign w:val="center"/>
            <w:hideMark/>
          </w:tcPr>
          <w:p w14:paraId="4A44E222"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max. 27,4 dB/2m</w:t>
            </w:r>
          </w:p>
        </w:tc>
      </w:tr>
      <w:tr w:rsidR="000347C4" w:rsidRPr="0081714A" w14:paraId="761EE9FD" w14:textId="77777777" w:rsidTr="000347C4">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504137F"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eastAsia="Times New Roman" w:cs="Calibri"/>
                <w:sz w:val="20"/>
                <w:szCs w:val="20"/>
                <w:lang w:eastAsia="sk-SK"/>
              </w:rPr>
              <w:t> </w:t>
            </w:r>
          </w:p>
        </w:tc>
        <w:tc>
          <w:tcPr>
            <w:tcW w:w="5320" w:type="dxa"/>
            <w:tcBorders>
              <w:top w:val="nil"/>
              <w:left w:val="nil"/>
              <w:bottom w:val="single" w:sz="4" w:space="0" w:color="auto"/>
              <w:right w:val="single" w:sz="4" w:space="0" w:color="auto"/>
            </w:tcBorders>
            <w:shd w:val="clear" w:color="auto" w:fill="auto"/>
            <w:vAlign w:val="center"/>
            <w:hideMark/>
          </w:tcPr>
          <w:p w14:paraId="686CCB26" w14:textId="77777777" w:rsidR="000347C4" w:rsidRPr="0081714A" w:rsidRDefault="000347C4" w:rsidP="0081714A">
            <w:pPr>
              <w:spacing w:after="0" w:line="240" w:lineRule="auto"/>
              <w:rPr>
                <w:rFonts w:ascii="Proba Pro" w:eastAsia="Times New Roman" w:hAnsi="Proba Pro" w:cs="Calibri"/>
                <w:b/>
                <w:bCs/>
                <w:color w:val="000000"/>
                <w:sz w:val="20"/>
                <w:szCs w:val="20"/>
                <w:lang w:eastAsia="sk-SK"/>
              </w:rPr>
            </w:pPr>
            <w:r w:rsidRPr="0081714A">
              <w:rPr>
                <w:rFonts w:ascii="Proba Pro" w:eastAsia="Times New Roman" w:hAnsi="Proba Pro" w:cs="Calibri"/>
                <w:b/>
                <w:bCs/>
                <w:color w:val="000000"/>
                <w:sz w:val="20"/>
                <w:szCs w:val="20"/>
                <w:lang w:eastAsia="sk-SK"/>
              </w:rPr>
              <w:t xml:space="preserve">Spínacie hodiny SPH 02 </w:t>
            </w:r>
          </w:p>
        </w:tc>
        <w:tc>
          <w:tcPr>
            <w:tcW w:w="3227" w:type="dxa"/>
            <w:tcBorders>
              <w:top w:val="nil"/>
              <w:left w:val="nil"/>
              <w:bottom w:val="single" w:sz="4" w:space="0" w:color="auto"/>
              <w:right w:val="single" w:sz="4" w:space="0" w:color="auto"/>
            </w:tcBorders>
            <w:shd w:val="clear" w:color="000000" w:fill="FFFFFF"/>
            <w:vAlign w:val="center"/>
            <w:hideMark/>
          </w:tcPr>
          <w:p w14:paraId="30BA4CBE"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0347C4" w:rsidRPr="0081714A" w14:paraId="433FF708" w14:textId="77777777" w:rsidTr="000347C4">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B038E5E"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4</w:t>
            </w:r>
          </w:p>
        </w:tc>
        <w:tc>
          <w:tcPr>
            <w:tcW w:w="5320" w:type="dxa"/>
            <w:tcBorders>
              <w:top w:val="nil"/>
              <w:left w:val="nil"/>
              <w:bottom w:val="single" w:sz="4" w:space="0" w:color="auto"/>
              <w:right w:val="single" w:sz="4" w:space="0" w:color="auto"/>
            </w:tcBorders>
            <w:shd w:val="clear" w:color="auto" w:fill="auto"/>
            <w:vAlign w:val="center"/>
            <w:hideMark/>
          </w:tcPr>
          <w:p w14:paraId="72795E93"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Programovateľné</w:t>
            </w:r>
          </w:p>
        </w:tc>
        <w:tc>
          <w:tcPr>
            <w:tcW w:w="3227" w:type="dxa"/>
            <w:tcBorders>
              <w:top w:val="nil"/>
              <w:left w:val="nil"/>
              <w:bottom w:val="single" w:sz="4" w:space="0" w:color="auto"/>
              <w:right w:val="single" w:sz="4" w:space="0" w:color="auto"/>
            </w:tcBorders>
            <w:shd w:val="clear" w:color="000000" w:fill="FFFFFF"/>
            <w:vAlign w:val="center"/>
            <w:hideMark/>
          </w:tcPr>
          <w:p w14:paraId="352E109C"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0347C4" w:rsidRPr="0081714A" w14:paraId="6A5CDCB5" w14:textId="77777777" w:rsidTr="000347C4">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7F4B6E4"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5</w:t>
            </w:r>
          </w:p>
        </w:tc>
        <w:tc>
          <w:tcPr>
            <w:tcW w:w="5320" w:type="dxa"/>
            <w:tcBorders>
              <w:top w:val="nil"/>
              <w:left w:val="nil"/>
              <w:bottom w:val="single" w:sz="4" w:space="0" w:color="auto"/>
              <w:right w:val="single" w:sz="4" w:space="0" w:color="auto"/>
            </w:tcBorders>
            <w:shd w:val="clear" w:color="auto" w:fill="auto"/>
            <w:vAlign w:val="center"/>
            <w:hideMark/>
          </w:tcPr>
          <w:p w14:paraId="5218F928"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Súčtové – prevádzkový čas</w:t>
            </w:r>
          </w:p>
        </w:tc>
        <w:tc>
          <w:tcPr>
            <w:tcW w:w="3227" w:type="dxa"/>
            <w:tcBorders>
              <w:top w:val="nil"/>
              <w:left w:val="nil"/>
              <w:bottom w:val="single" w:sz="4" w:space="0" w:color="auto"/>
              <w:right w:val="single" w:sz="4" w:space="0" w:color="auto"/>
            </w:tcBorders>
            <w:shd w:val="clear" w:color="000000" w:fill="FFFFFF"/>
            <w:vAlign w:val="center"/>
            <w:hideMark/>
          </w:tcPr>
          <w:p w14:paraId="231B5371"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0347C4" w:rsidRPr="0081714A" w14:paraId="08618561" w14:textId="77777777" w:rsidTr="000347C4">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78BF09C"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6</w:t>
            </w:r>
          </w:p>
        </w:tc>
        <w:tc>
          <w:tcPr>
            <w:tcW w:w="5320" w:type="dxa"/>
            <w:tcBorders>
              <w:top w:val="nil"/>
              <w:left w:val="nil"/>
              <w:bottom w:val="single" w:sz="4" w:space="0" w:color="auto"/>
              <w:right w:val="single" w:sz="4" w:space="0" w:color="auto"/>
            </w:tcBorders>
            <w:shd w:val="clear" w:color="auto" w:fill="auto"/>
            <w:vAlign w:val="center"/>
            <w:hideMark/>
          </w:tcPr>
          <w:p w14:paraId="1E9A56E2"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Ovládanie pomocou časových značiek</w:t>
            </w:r>
          </w:p>
        </w:tc>
        <w:tc>
          <w:tcPr>
            <w:tcW w:w="3227" w:type="dxa"/>
            <w:tcBorders>
              <w:top w:val="nil"/>
              <w:left w:val="nil"/>
              <w:bottom w:val="single" w:sz="4" w:space="0" w:color="auto"/>
              <w:right w:val="single" w:sz="4" w:space="0" w:color="auto"/>
            </w:tcBorders>
            <w:shd w:val="clear" w:color="000000" w:fill="FFFFFF"/>
            <w:vAlign w:val="center"/>
            <w:hideMark/>
          </w:tcPr>
          <w:p w14:paraId="2203D726"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0347C4" w:rsidRPr="0081714A" w14:paraId="62443692" w14:textId="77777777" w:rsidTr="000347C4">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0469309"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7</w:t>
            </w:r>
          </w:p>
        </w:tc>
        <w:tc>
          <w:tcPr>
            <w:tcW w:w="5320" w:type="dxa"/>
            <w:tcBorders>
              <w:top w:val="nil"/>
              <w:left w:val="nil"/>
              <w:bottom w:val="single" w:sz="4" w:space="0" w:color="auto"/>
              <w:right w:val="single" w:sz="4" w:space="0" w:color="auto"/>
            </w:tcBorders>
            <w:shd w:val="clear" w:color="auto" w:fill="auto"/>
            <w:vAlign w:val="center"/>
            <w:hideMark/>
          </w:tcPr>
          <w:p w14:paraId="4E838DF8"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Hodiny reálneho času</w:t>
            </w:r>
          </w:p>
        </w:tc>
        <w:tc>
          <w:tcPr>
            <w:tcW w:w="3227" w:type="dxa"/>
            <w:tcBorders>
              <w:top w:val="nil"/>
              <w:left w:val="nil"/>
              <w:bottom w:val="single" w:sz="4" w:space="0" w:color="auto"/>
              <w:right w:val="single" w:sz="4" w:space="0" w:color="auto"/>
            </w:tcBorders>
            <w:shd w:val="clear" w:color="000000" w:fill="FFFFFF"/>
            <w:vAlign w:val="center"/>
            <w:hideMark/>
          </w:tcPr>
          <w:p w14:paraId="27EA4ACC"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0347C4" w:rsidRPr="0081714A" w14:paraId="41511BE7" w14:textId="77777777" w:rsidTr="000347C4">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DEE5D4C"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8</w:t>
            </w:r>
          </w:p>
        </w:tc>
        <w:tc>
          <w:tcPr>
            <w:tcW w:w="5320" w:type="dxa"/>
            <w:tcBorders>
              <w:top w:val="nil"/>
              <w:left w:val="nil"/>
              <w:bottom w:val="single" w:sz="4" w:space="0" w:color="auto"/>
              <w:right w:val="single" w:sz="4" w:space="0" w:color="auto"/>
            </w:tcBorders>
            <w:shd w:val="clear" w:color="auto" w:fill="auto"/>
            <w:vAlign w:val="center"/>
            <w:hideMark/>
          </w:tcPr>
          <w:p w14:paraId="6C7E19C7"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Membránová klávesnica</w:t>
            </w:r>
          </w:p>
        </w:tc>
        <w:tc>
          <w:tcPr>
            <w:tcW w:w="3227" w:type="dxa"/>
            <w:tcBorders>
              <w:top w:val="nil"/>
              <w:left w:val="nil"/>
              <w:bottom w:val="single" w:sz="4" w:space="0" w:color="auto"/>
              <w:right w:val="single" w:sz="4" w:space="0" w:color="auto"/>
            </w:tcBorders>
            <w:shd w:val="clear" w:color="000000" w:fill="FFFFFF"/>
            <w:vAlign w:val="center"/>
            <w:hideMark/>
          </w:tcPr>
          <w:p w14:paraId="3CAFDA29"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0347C4" w:rsidRPr="0081714A" w14:paraId="010EDB9B" w14:textId="77777777" w:rsidTr="000347C4">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FA851EB"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9</w:t>
            </w:r>
          </w:p>
        </w:tc>
        <w:tc>
          <w:tcPr>
            <w:tcW w:w="5320" w:type="dxa"/>
            <w:tcBorders>
              <w:top w:val="nil"/>
              <w:left w:val="nil"/>
              <w:bottom w:val="single" w:sz="4" w:space="0" w:color="auto"/>
              <w:right w:val="single" w:sz="4" w:space="0" w:color="auto"/>
            </w:tcBorders>
            <w:shd w:val="clear" w:color="auto" w:fill="auto"/>
            <w:vAlign w:val="center"/>
            <w:hideMark/>
          </w:tcPr>
          <w:p w14:paraId="575B9EE1"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LCD displej  </w:t>
            </w:r>
          </w:p>
        </w:tc>
        <w:tc>
          <w:tcPr>
            <w:tcW w:w="3227" w:type="dxa"/>
            <w:tcBorders>
              <w:top w:val="nil"/>
              <w:left w:val="nil"/>
              <w:bottom w:val="single" w:sz="4" w:space="0" w:color="auto"/>
              <w:right w:val="single" w:sz="4" w:space="0" w:color="auto"/>
            </w:tcBorders>
            <w:shd w:val="clear" w:color="000000" w:fill="FFFFFF"/>
            <w:vAlign w:val="center"/>
            <w:hideMark/>
          </w:tcPr>
          <w:p w14:paraId="70EAF6E6"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farebný</w:t>
            </w:r>
          </w:p>
        </w:tc>
      </w:tr>
      <w:tr w:rsidR="000347C4" w:rsidRPr="0081714A" w14:paraId="48B90B53" w14:textId="77777777" w:rsidTr="000347C4">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20B7B23"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10</w:t>
            </w:r>
          </w:p>
        </w:tc>
        <w:tc>
          <w:tcPr>
            <w:tcW w:w="5320" w:type="dxa"/>
            <w:tcBorders>
              <w:top w:val="nil"/>
              <w:left w:val="nil"/>
              <w:bottom w:val="single" w:sz="4" w:space="0" w:color="auto"/>
              <w:right w:val="single" w:sz="4" w:space="0" w:color="auto"/>
            </w:tcBorders>
            <w:shd w:val="clear" w:color="auto" w:fill="auto"/>
            <w:vAlign w:val="center"/>
            <w:hideMark/>
          </w:tcPr>
          <w:p w14:paraId="7D7FBF89"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Meranie teploty v miestnosti</w:t>
            </w:r>
          </w:p>
        </w:tc>
        <w:tc>
          <w:tcPr>
            <w:tcW w:w="3227" w:type="dxa"/>
            <w:tcBorders>
              <w:top w:val="nil"/>
              <w:left w:val="nil"/>
              <w:bottom w:val="single" w:sz="4" w:space="0" w:color="auto"/>
              <w:right w:val="single" w:sz="4" w:space="0" w:color="auto"/>
            </w:tcBorders>
            <w:shd w:val="clear" w:color="000000" w:fill="FFFFFF"/>
            <w:vAlign w:val="center"/>
            <w:hideMark/>
          </w:tcPr>
          <w:p w14:paraId="28E3DD99"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0347C4" w:rsidRPr="0081714A" w14:paraId="15CFD5A7" w14:textId="77777777" w:rsidTr="000347C4">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DF459B2"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11</w:t>
            </w:r>
          </w:p>
        </w:tc>
        <w:tc>
          <w:tcPr>
            <w:tcW w:w="5320" w:type="dxa"/>
            <w:tcBorders>
              <w:top w:val="nil"/>
              <w:left w:val="nil"/>
              <w:bottom w:val="single" w:sz="4" w:space="0" w:color="auto"/>
              <w:right w:val="single" w:sz="4" w:space="0" w:color="auto"/>
            </w:tcBorders>
            <w:shd w:val="clear" w:color="auto" w:fill="auto"/>
            <w:vAlign w:val="center"/>
            <w:hideMark/>
          </w:tcPr>
          <w:p w14:paraId="22220D1C"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Automatická zmena zimného a letného času</w:t>
            </w:r>
          </w:p>
        </w:tc>
        <w:tc>
          <w:tcPr>
            <w:tcW w:w="3227" w:type="dxa"/>
            <w:tcBorders>
              <w:top w:val="nil"/>
              <w:left w:val="nil"/>
              <w:bottom w:val="single" w:sz="4" w:space="0" w:color="auto"/>
              <w:right w:val="single" w:sz="4" w:space="0" w:color="auto"/>
            </w:tcBorders>
            <w:shd w:val="clear" w:color="000000" w:fill="FFFFFF"/>
            <w:vAlign w:val="center"/>
            <w:hideMark/>
          </w:tcPr>
          <w:p w14:paraId="0F5DA000"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0347C4" w:rsidRPr="0081714A" w14:paraId="698E70FF" w14:textId="77777777" w:rsidTr="000347C4">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1441D3D"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lastRenderedPageBreak/>
              <w:t>12</w:t>
            </w:r>
          </w:p>
        </w:tc>
        <w:tc>
          <w:tcPr>
            <w:tcW w:w="5320" w:type="dxa"/>
            <w:tcBorders>
              <w:top w:val="nil"/>
              <w:left w:val="nil"/>
              <w:bottom w:val="single" w:sz="4" w:space="0" w:color="auto"/>
              <w:right w:val="single" w:sz="4" w:space="0" w:color="auto"/>
            </w:tcBorders>
            <w:shd w:val="clear" w:color="auto" w:fill="auto"/>
            <w:vAlign w:val="center"/>
            <w:hideMark/>
          </w:tcPr>
          <w:p w14:paraId="0D22A87F"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Zobrazovanie: dátum, čas, rok </w:t>
            </w:r>
          </w:p>
        </w:tc>
        <w:tc>
          <w:tcPr>
            <w:tcW w:w="3227" w:type="dxa"/>
            <w:tcBorders>
              <w:top w:val="nil"/>
              <w:left w:val="nil"/>
              <w:bottom w:val="single" w:sz="4" w:space="0" w:color="auto"/>
              <w:right w:val="single" w:sz="4" w:space="0" w:color="auto"/>
            </w:tcBorders>
            <w:shd w:val="clear" w:color="000000" w:fill="FFFFFF"/>
            <w:vAlign w:val="center"/>
            <w:hideMark/>
          </w:tcPr>
          <w:p w14:paraId="05A6C2DE"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0347C4" w:rsidRPr="0081714A" w14:paraId="0E1DBC4B" w14:textId="77777777" w:rsidTr="000347C4">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891E93D"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13</w:t>
            </w:r>
          </w:p>
        </w:tc>
        <w:tc>
          <w:tcPr>
            <w:tcW w:w="5320" w:type="dxa"/>
            <w:tcBorders>
              <w:top w:val="nil"/>
              <w:left w:val="nil"/>
              <w:bottom w:val="single" w:sz="4" w:space="0" w:color="auto"/>
              <w:right w:val="single" w:sz="4" w:space="0" w:color="auto"/>
            </w:tcBorders>
            <w:shd w:val="clear" w:color="auto" w:fill="auto"/>
            <w:vAlign w:val="center"/>
            <w:hideMark/>
          </w:tcPr>
          <w:p w14:paraId="30AD93A4"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Umývateľný displej </w:t>
            </w:r>
          </w:p>
        </w:tc>
        <w:tc>
          <w:tcPr>
            <w:tcW w:w="3227" w:type="dxa"/>
            <w:tcBorders>
              <w:top w:val="nil"/>
              <w:left w:val="nil"/>
              <w:bottom w:val="single" w:sz="4" w:space="0" w:color="auto"/>
              <w:right w:val="single" w:sz="4" w:space="0" w:color="auto"/>
            </w:tcBorders>
            <w:shd w:val="clear" w:color="000000" w:fill="FFFFFF"/>
            <w:vAlign w:val="center"/>
            <w:hideMark/>
          </w:tcPr>
          <w:p w14:paraId="0E05C330"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0347C4" w:rsidRPr="0081714A" w14:paraId="209A1396" w14:textId="77777777" w:rsidTr="000347C4">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5CD3109"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14</w:t>
            </w:r>
          </w:p>
        </w:tc>
        <w:tc>
          <w:tcPr>
            <w:tcW w:w="5320" w:type="dxa"/>
            <w:tcBorders>
              <w:top w:val="nil"/>
              <w:left w:val="nil"/>
              <w:bottom w:val="single" w:sz="4" w:space="0" w:color="auto"/>
              <w:right w:val="single" w:sz="4" w:space="0" w:color="auto"/>
            </w:tcBorders>
            <w:shd w:val="clear" w:color="auto" w:fill="auto"/>
            <w:vAlign w:val="center"/>
            <w:hideMark/>
          </w:tcPr>
          <w:p w14:paraId="4BDEEB0E"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Softvérovo uzamykateľné menu</w:t>
            </w:r>
          </w:p>
        </w:tc>
        <w:tc>
          <w:tcPr>
            <w:tcW w:w="3227" w:type="dxa"/>
            <w:tcBorders>
              <w:top w:val="nil"/>
              <w:left w:val="nil"/>
              <w:bottom w:val="single" w:sz="4" w:space="0" w:color="auto"/>
              <w:right w:val="single" w:sz="4" w:space="0" w:color="auto"/>
            </w:tcBorders>
            <w:shd w:val="clear" w:color="000000" w:fill="FFFFFF"/>
            <w:vAlign w:val="center"/>
            <w:hideMark/>
          </w:tcPr>
          <w:p w14:paraId="41EC482F"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bl>
    <w:p w14:paraId="705413C3" w14:textId="3247D984" w:rsidR="004760DD" w:rsidRPr="0081714A" w:rsidRDefault="004760DD" w:rsidP="0081714A">
      <w:pPr>
        <w:pStyle w:val="SAP1"/>
        <w:widowControl/>
        <w:numPr>
          <w:ilvl w:val="0"/>
          <w:numId w:val="0"/>
        </w:numPr>
        <w:spacing w:before="0" w:after="120" w:line="240" w:lineRule="auto"/>
        <w:rPr>
          <w:b w:val="0"/>
          <w:caps w:val="0"/>
          <w:lang w:val="sk-SK"/>
        </w:rPr>
      </w:pPr>
    </w:p>
    <w:p w14:paraId="21FA0E58" w14:textId="7B7874BF" w:rsidR="000347C4" w:rsidRPr="0081714A" w:rsidRDefault="000347C4" w:rsidP="00A6712A">
      <w:pPr>
        <w:pStyle w:val="SAP1"/>
        <w:widowControl/>
        <w:numPr>
          <w:ilvl w:val="0"/>
          <w:numId w:val="180"/>
        </w:numPr>
        <w:spacing w:before="0" w:after="0" w:line="240" w:lineRule="auto"/>
        <w:ind w:left="567" w:hanging="567"/>
        <w:rPr>
          <w:lang w:val="sk-SK"/>
        </w:rPr>
      </w:pPr>
      <w:bookmarkStart w:id="162" w:name="_Toc22634856"/>
      <w:r w:rsidRPr="0081714A">
        <w:rPr>
          <w:lang w:val="sk-SK"/>
        </w:rPr>
        <w:t>Položka č. 5 - Systém dezinfekcie vzduchu ultrafialovým svetlom - Nástenný germicídny žiarič s priamym žiarením a integrovaným pohybovým senzorom, IP 65, min. 55 W</w:t>
      </w:r>
      <w:bookmarkEnd w:id="162"/>
    </w:p>
    <w:p w14:paraId="3DCBCED7" w14:textId="77777777" w:rsidR="00A6712A" w:rsidRDefault="00A6712A" w:rsidP="00A6712A">
      <w:pPr>
        <w:spacing w:after="120" w:line="240" w:lineRule="auto"/>
        <w:ind w:left="578"/>
        <w:jc w:val="both"/>
        <w:rPr>
          <w:rFonts w:ascii="Proba Pro" w:hAnsi="Proba Pro"/>
          <w:iCs/>
          <w:color w:val="000000"/>
          <w:sz w:val="20"/>
          <w:szCs w:val="20"/>
        </w:rPr>
      </w:pPr>
    </w:p>
    <w:p w14:paraId="08AE4766" w14:textId="2BA3965A" w:rsidR="000347C4" w:rsidRPr="00A6712A" w:rsidRDefault="000347C4" w:rsidP="00A6712A">
      <w:pPr>
        <w:numPr>
          <w:ilvl w:val="1"/>
          <w:numId w:val="180"/>
        </w:numPr>
        <w:spacing w:after="120" w:line="240" w:lineRule="auto"/>
        <w:ind w:left="578" w:hanging="578"/>
        <w:jc w:val="both"/>
        <w:rPr>
          <w:rFonts w:ascii="Proba Pro" w:hAnsi="Proba Pro"/>
          <w:iCs/>
          <w:color w:val="000000"/>
          <w:sz w:val="20"/>
          <w:szCs w:val="20"/>
        </w:rPr>
      </w:pPr>
      <w:r w:rsidRPr="00A6712A">
        <w:rPr>
          <w:rFonts w:ascii="Proba Pro" w:hAnsi="Proba Pro"/>
          <w:iCs/>
          <w:color w:val="000000"/>
          <w:sz w:val="20"/>
          <w:szCs w:val="20"/>
        </w:rPr>
        <w:t>Predmetom zákazky je tovar –  Systém dezinfekcie vzduchu ultrafialovým svetlom - Nástenný germicídny žiarič s priamym žiarením a integrovaným pohybovým senzorom, IP 65, min. 55 W v</w:t>
      </w:r>
      <w:r w:rsidRPr="00A6712A">
        <w:rPr>
          <w:rFonts w:cs="Calibri"/>
          <w:iCs/>
          <w:color w:val="000000"/>
          <w:sz w:val="20"/>
          <w:szCs w:val="20"/>
        </w:rPr>
        <w:t> </w:t>
      </w:r>
      <w:r w:rsidRPr="00A6712A">
        <w:rPr>
          <w:rFonts w:ascii="Proba Pro" w:hAnsi="Proba Pro"/>
          <w:iCs/>
          <w:color w:val="000000"/>
          <w:sz w:val="20"/>
          <w:szCs w:val="20"/>
        </w:rPr>
        <w:t>počte 15 ks.</w:t>
      </w:r>
    </w:p>
    <w:p w14:paraId="09707D17" w14:textId="24E259D5" w:rsidR="000347C4" w:rsidRPr="00A6712A" w:rsidRDefault="000347C4" w:rsidP="00A6712A">
      <w:pPr>
        <w:numPr>
          <w:ilvl w:val="1"/>
          <w:numId w:val="180"/>
        </w:numPr>
        <w:spacing w:after="120" w:line="240" w:lineRule="auto"/>
        <w:ind w:left="578" w:hanging="578"/>
        <w:jc w:val="both"/>
        <w:rPr>
          <w:rFonts w:ascii="Proba Pro" w:hAnsi="Proba Pro"/>
          <w:iCs/>
          <w:color w:val="000000"/>
          <w:sz w:val="20"/>
          <w:szCs w:val="20"/>
        </w:rPr>
      </w:pPr>
      <w:r w:rsidRPr="00A6712A">
        <w:rPr>
          <w:rFonts w:ascii="Proba Pro" w:hAnsi="Proba Pro"/>
          <w:iCs/>
          <w:color w:val="000000"/>
          <w:sz w:val="20"/>
          <w:szCs w:val="20"/>
        </w:rPr>
        <w:t>Uchádzačom ponúkaný predmet zákazky musí spĺňať nasledovné minimálne požiadavky na funkčné a</w:t>
      </w:r>
      <w:r w:rsidRPr="00A6712A">
        <w:rPr>
          <w:rFonts w:cs="Calibri"/>
          <w:iCs/>
          <w:color w:val="000000"/>
          <w:sz w:val="20"/>
          <w:szCs w:val="20"/>
        </w:rPr>
        <w:t> </w:t>
      </w:r>
      <w:r w:rsidRPr="00A6712A">
        <w:rPr>
          <w:rFonts w:ascii="Proba Pro" w:hAnsi="Proba Pro"/>
          <w:iCs/>
          <w:color w:val="000000"/>
          <w:sz w:val="20"/>
          <w:szCs w:val="20"/>
        </w:rPr>
        <w:t xml:space="preserve">výkonnostné parametre: </w:t>
      </w:r>
    </w:p>
    <w:tbl>
      <w:tblPr>
        <w:tblW w:w="9067" w:type="dxa"/>
        <w:tblCellMar>
          <w:left w:w="70" w:type="dxa"/>
          <w:right w:w="70" w:type="dxa"/>
        </w:tblCellMar>
        <w:tblLook w:val="04A0" w:firstRow="1" w:lastRow="0" w:firstColumn="1" w:lastColumn="0" w:noHBand="0" w:noVBand="1"/>
      </w:tblPr>
      <w:tblGrid>
        <w:gridCol w:w="520"/>
        <w:gridCol w:w="5320"/>
        <w:gridCol w:w="3227"/>
      </w:tblGrid>
      <w:tr w:rsidR="000347C4" w:rsidRPr="0081714A" w14:paraId="57F818B6" w14:textId="77777777" w:rsidTr="000347C4">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791BC5C9" w14:textId="77777777" w:rsidR="000347C4" w:rsidRPr="0081714A" w:rsidRDefault="000347C4"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 č.</w:t>
            </w:r>
          </w:p>
        </w:tc>
        <w:tc>
          <w:tcPr>
            <w:tcW w:w="5320" w:type="dxa"/>
            <w:tcBorders>
              <w:top w:val="single" w:sz="4" w:space="0" w:color="auto"/>
              <w:left w:val="single" w:sz="4" w:space="0" w:color="auto"/>
              <w:bottom w:val="single" w:sz="4" w:space="0" w:color="auto"/>
              <w:right w:val="single" w:sz="4" w:space="0" w:color="auto"/>
            </w:tcBorders>
            <w:shd w:val="clear" w:color="000000" w:fill="F2F2F2"/>
            <w:hideMark/>
          </w:tcPr>
          <w:p w14:paraId="397FA67B" w14:textId="77777777" w:rsidR="000347C4" w:rsidRPr="0081714A" w:rsidRDefault="000347C4"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Požadovaný parameter/funkcia/časť položky</w:t>
            </w:r>
            <w:r w:rsidRPr="0081714A">
              <w:rPr>
                <w:rFonts w:ascii="Proba Pro" w:eastAsia="Times New Roman" w:hAnsi="Proba Pro" w:cs="Calibri"/>
                <w:b/>
                <w:bCs/>
                <w:sz w:val="20"/>
                <w:szCs w:val="20"/>
                <w:lang w:eastAsia="sk-SK"/>
              </w:rPr>
              <w:br/>
            </w:r>
            <w:r w:rsidRPr="0081714A">
              <w:rPr>
                <w:rFonts w:ascii="Proba Pro" w:eastAsia="Times New Roman" w:hAnsi="Proba Pro" w:cs="Calibri"/>
                <w:sz w:val="20"/>
                <w:szCs w:val="20"/>
                <w:lang w:eastAsia="sk-SK"/>
              </w:rPr>
              <w:t>(požadovaná špecifikácia platí pre 1 ks)</w:t>
            </w:r>
          </w:p>
        </w:tc>
        <w:tc>
          <w:tcPr>
            <w:tcW w:w="3227" w:type="dxa"/>
            <w:tcBorders>
              <w:top w:val="single" w:sz="4" w:space="0" w:color="auto"/>
              <w:left w:val="nil"/>
              <w:bottom w:val="single" w:sz="4" w:space="0" w:color="auto"/>
              <w:right w:val="single" w:sz="4" w:space="0" w:color="auto"/>
            </w:tcBorders>
            <w:shd w:val="clear" w:color="000000" w:fill="F2F2F2"/>
            <w:hideMark/>
          </w:tcPr>
          <w:p w14:paraId="71229D43" w14:textId="77777777" w:rsidR="000347C4" w:rsidRPr="0081714A" w:rsidRDefault="000347C4"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Požadovaná hodnota</w:t>
            </w:r>
          </w:p>
        </w:tc>
      </w:tr>
      <w:tr w:rsidR="000347C4" w:rsidRPr="0081714A" w14:paraId="49F33CA4" w14:textId="77777777" w:rsidTr="000347C4">
        <w:trPr>
          <w:trHeight w:val="255"/>
        </w:trPr>
        <w:tc>
          <w:tcPr>
            <w:tcW w:w="520" w:type="dxa"/>
            <w:tcBorders>
              <w:top w:val="nil"/>
              <w:left w:val="single" w:sz="4" w:space="0" w:color="auto"/>
              <w:bottom w:val="single" w:sz="4" w:space="0" w:color="auto"/>
              <w:right w:val="nil"/>
            </w:tcBorders>
            <w:shd w:val="clear" w:color="auto" w:fill="auto"/>
            <w:noWrap/>
            <w:vAlign w:val="center"/>
            <w:hideMark/>
          </w:tcPr>
          <w:p w14:paraId="63D8E43E"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w:t>
            </w:r>
          </w:p>
        </w:tc>
        <w:tc>
          <w:tcPr>
            <w:tcW w:w="5320" w:type="dxa"/>
            <w:tcBorders>
              <w:top w:val="nil"/>
              <w:left w:val="single" w:sz="4" w:space="0" w:color="auto"/>
              <w:bottom w:val="single" w:sz="4" w:space="0" w:color="auto"/>
              <w:right w:val="single" w:sz="4" w:space="0" w:color="auto"/>
            </w:tcBorders>
            <w:shd w:val="clear" w:color="000000" w:fill="FFFFFF"/>
            <w:vAlign w:val="center"/>
            <w:hideMark/>
          </w:tcPr>
          <w:p w14:paraId="12B90E78"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Otvorený, priame žiarenie, IP 65 (vlhké postredie)</w:t>
            </w:r>
          </w:p>
        </w:tc>
        <w:tc>
          <w:tcPr>
            <w:tcW w:w="3227" w:type="dxa"/>
            <w:tcBorders>
              <w:top w:val="nil"/>
              <w:left w:val="nil"/>
              <w:bottom w:val="single" w:sz="4" w:space="0" w:color="auto"/>
              <w:right w:val="single" w:sz="4" w:space="0" w:color="auto"/>
            </w:tcBorders>
            <w:shd w:val="clear" w:color="000000" w:fill="FFFFFF"/>
            <w:vAlign w:val="center"/>
            <w:hideMark/>
          </w:tcPr>
          <w:p w14:paraId="606CD34E"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0347C4" w:rsidRPr="0081714A" w14:paraId="42E946E5" w14:textId="77777777" w:rsidTr="000347C4">
        <w:trPr>
          <w:trHeight w:val="450"/>
        </w:trPr>
        <w:tc>
          <w:tcPr>
            <w:tcW w:w="520" w:type="dxa"/>
            <w:tcBorders>
              <w:top w:val="nil"/>
              <w:left w:val="single" w:sz="4" w:space="0" w:color="auto"/>
              <w:bottom w:val="single" w:sz="4" w:space="0" w:color="auto"/>
              <w:right w:val="nil"/>
            </w:tcBorders>
            <w:shd w:val="clear" w:color="auto" w:fill="auto"/>
            <w:noWrap/>
            <w:vAlign w:val="center"/>
            <w:hideMark/>
          </w:tcPr>
          <w:p w14:paraId="136A293C"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6ABCAB7A"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Elektrický výkon</w:t>
            </w:r>
          </w:p>
        </w:tc>
        <w:tc>
          <w:tcPr>
            <w:tcW w:w="3227" w:type="dxa"/>
            <w:tcBorders>
              <w:top w:val="nil"/>
              <w:left w:val="nil"/>
              <w:bottom w:val="single" w:sz="4" w:space="0" w:color="auto"/>
              <w:right w:val="single" w:sz="4" w:space="0" w:color="auto"/>
            </w:tcBorders>
            <w:shd w:val="clear" w:color="auto" w:fill="auto"/>
            <w:vAlign w:val="center"/>
            <w:hideMark/>
          </w:tcPr>
          <w:p w14:paraId="630B4880"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min. 55 W</w:t>
            </w:r>
          </w:p>
        </w:tc>
      </w:tr>
      <w:tr w:rsidR="000347C4" w:rsidRPr="0081714A" w14:paraId="3CA500DE" w14:textId="77777777" w:rsidTr="000347C4">
        <w:trPr>
          <w:trHeight w:val="450"/>
        </w:trPr>
        <w:tc>
          <w:tcPr>
            <w:tcW w:w="520" w:type="dxa"/>
            <w:tcBorders>
              <w:top w:val="nil"/>
              <w:left w:val="single" w:sz="4" w:space="0" w:color="auto"/>
              <w:bottom w:val="single" w:sz="4" w:space="0" w:color="auto"/>
              <w:right w:val="nil"/>
            </w:tcBorders>
            <w:shd w:val="clear" w:color="auto" w:fill="auto"/>
            <w:noWrap/>
            <w:vAlign w:val="center"/>
            <w:hideMark/>
          </w:tcPr>
          <w:p w14:paraId="0A51845B"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3</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744F3D45"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Životnosť zdrojov </w:t>
            </w:r>
          </w:p>
        </w:tc>
        <w:tc>
          <w:tcPr>
            <w:tcW w:w="3227" w:type="dxa"/>
            <w:tcBorders>
              <w:top w:val="nil"/>
              <w:left w:val="nil"/>
              <w:bottom w:val="single" w:sz="4" w:space="0" w:color="auto"/>
              <w:right w:val="single" w:sz="4" w:space="0" w:color="auto"/>
            </w:tcBorders>
            <w:shd w:val="clear" w:color="auto" w:fill="auto"/>
            <w:vAlign w:val="center"/>
            <w:hideMark/>
          </w:tcPr>
          <w:p w14:paraId="1EEE7256"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min. 18</w:t>
            </w:r>
            <w:r w:rsidRPr="0081714A">
              <w:rPr>
                <w:rFonts w:eastAsia="Times New Roman" w:cs="Calibri"/>
                <w:color w:val="000000"/>
                <w:sz w:val="20"/>
                <w:szCs w:val="20"/>
                <w:lang w:eastAsia="sk-SK"/>
              </w:rPr>
              <w:t> </w:t>
            </w:r>
            <w:r w:rsidRPr="0081714A">
              <w:rPr>
                <w:rFonts w:ascii="Proba Pro" w:eastAsia="Times New Roman" w:hAnsi="Proba Pro" w:cs="Calibri"/>
                <w:color w:val="000000"/>
                <w:sz w:val="20"/>
                <w:szCs w:val="20"/>
                <w:lang w:eastAsia="sk-SK"/>
              </w:rPr>
              <w:t>000 hod.</w:t>
            </w:r>
          </w:p>
        </w:tc>
      </w:tr>
      <w:tr w:rsidR="000347C4" w:rsidRPr="0081714A" w14:paraId="46959BA8" w14:textId="77777777" w:rsidTr="000347C4">
        <w:trPr>
          <w:trHeight w:val="255"/>
        </w:trPr>
        <w:tc>
          <w:tcPr>
            <w:tcW w:w="520" w:type="dxa"/>
            <w:tcBorders>
              <w:top w:val="nil"/>
              <w:left w:val="single" w:sz="4" w:space="0" w:color="auto"/>
              <w:bottom w:val="single" w:sz="4" w:space="0" w:color="auto"/>
              <w:right w:val="nil"/>
            </w:tcBorders>
            <w:shd w:val="clear" w:color="auto" w:fill="auto"/>
            <w:noWrap/>
            <w:vAlign w:val="center"/>
            <w:hideMark/>
          </w:tcPr>
          <w:p w14:paraId="211F2442"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4</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42BEC920"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Snímač pohybu v telese germicídneho žiariča</w:t>
            </w:r>
          </w:p>
        </w:tc>
        <w:tc>
          <w:tcPr>
            <w:tcW w:w="3227" w:type="dxa"/>
            <w:tcBorders>
              <w:top w:val="nil"/>
              <w:left w:val="nil"/>
              <w:bottom w:val="single" w:sz="4" w:space="0" w:color="auto"/>
              <w:right w:val="single" w:sz="4" w:space="0" w:color="auto"/>
            </w:tcBorders>
            <w:shd w:val="clear" w:color="000000" w:fill="FFFFFF"/>
            <w:vAlign w:val="center"/>
            <w:hideMark/>
          </w:tcPr>
          <w:p w14:paraId="2C369F9A"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bl>
    <w:p w14:paraId="0E657014" w14:textId="64897698" w:rsidR="000347C4" w:rsidRPr="0081714A" w:rsidRDefault="000347C4" w:rsidP="0081714A">
      <w:pPr>
        <w:pStyle w:val="SAP1"/>
        <w:widowControl/>
        <w:numPr>
          <w:ilvl w:val="0"/>
          <w:numId w:val="0"/>
        </w:numPr>
        <w:spacing w:before="0" w:after="120" w:line="240" w:lineRule="auto"/>
        <w:rPr>
          <w:b w:val="0"/>
          <w:caps w:val="0"/>
          <w:lang w:val="sk-SK"/>
        </w:rPr>
      </w:pPr>
    </w:p>
    <w:p w14:paraId="0B302459" w14:textId="128297B8" w:rsidR="000347C4" w:rsidRPr="0081714A" w:rsidRDefault="000347C4" w:rsidP="00A6712A">
      <w:pPr>
        <w:pStyle w:val="SAP1"/>
        <w:widowControl/>
        <w:numPr>
          <w:ilvl w:val="0"/>
          <w:numId w:val="180"/>
        </w:numPr>
        <w:spacing w:before="0" w:after="0" w:line="240" w:lineRule="auto"/>
        <w:ind w:left="567" w:hanging="567"/>
        <w:rPr>
          <w:lang w:val="sk-SK"/>
        </w:rPr>
      </w:pPr>
      <w:bookmarkStart w:id="163" w:name="_Toc22634857"/>
      <w:r w:rsidRPr="0081714A">
        <w:rPr>
          <w:lang w:val="sk-SK"/>
        </w:rPr>
        <w:t>Položka č. 6 - Systém dezinfekcie vzduchu ultrafialovým svetlom - Nástenný germicídny žiarič s priamym žiarením, IP 65, min. 55 W</w:t>
      </w:r>
      <w:bookmarkEnd w:id="163"/>
    </w:p>
    <w:p w14:paraId="67F6FB3E" w14:textId="77777777" w:rsidR="00A6712A" w:rsidRDefault="00A6712A" w:rsidP="00A6712A">
      <w:pPr>
        <w:spacing w:after="120" w:line="240" w:lineRule="auto"/>
        <w:ind w:left="578"/>
        <w:jc w:val="both"/>
        <w:rPr>
          <w:rFonts w:ascii="Proba Pro" w:hAnsi="Proba Pro"/>
          <w:iCs/>
          <w:color w:val="000000"/>
          <w:sz w:val="20"/>
          <w:szCs w:val="20"/>
        </w:rPr>
      </w:pPr>
    </w:p>
    <w:p w14:paraId="00689F19" w14:textId="40390EBB" w:rsidR="000347C4" w:rsidRPr="00A6712A" w:rsidRDefault="000347C4" w:rsidP="00A6712A">
      <w:pPr>
        <w:numPr>
          <w:ilvl w:val="1"/>
          <w:numId w:val="180"/>
        </w:numPr>
        <w:spacing w:after="120" w:line="240" w:lineRule="auto"/>
        <w:ind w:left="578" w:hanging="578"/>
        <w:jc w:val="both"/>
        <w:rPr>
          <w:rFonts w:ascii="Proba Pro" w:hAnsi="Proba Pro"/>
          <w:iCs/>
          <w:color w:val="000000"/>
          <w:sz w:val="20"/>
          <w:szCs w:val="20"/>
        </w:rPr>
      </w:pPr>
      <w:r w:rsidRPr="00A6712A">
        <w:rPr>
          <w:rFonts w:ascii="Proba Pro" w:hAnsi="Proba Pro"/>
          <w:iCs/>
          <w:color w:val="000000"/>
          <w:sz w:val="20"/>
          <w:szCs w:val="20"/>
        </w:rPr>
        <w:t>Predmetom zákazky je tovar –  Systém dezinfekcie vzduchu ultrafialovým svetlom - Nástenný germicídny žiarič s priamym žiarením, IP 65, min. 55 W v</w:t>
      </w:r>
      <w:r w:rsidRPr="00A6712A">
        <w:rPr>
          <w:rFonts w:cs="Calibri"/>
          <w:iCs/>
          <w:color w:val="000000"/>
          <w:sz w:val="20"/>
          <w:szCs w:val="20"/>
        </w:rPr>
        <w:t> </w:t>
      </w:r>
      <w:r w:rsidRPr="00A6712A">
        <w:rPr>
          <w:rFonts w:ascii="Proba Pro" w:hAnsi="Proba Pro"/>
          <w:iCs/>
          <w:color w:val="000000"/>
          <w:sz w:val="20"/>
          <w:szCs w:val="20"/>
        </w:rPr>
        <w:t>počte 8 ks.</w:t>
      </w:r>
    </w:p>
    <w:p w14:paraId="04EA3EF1" w14:textId="57C7C09F" w:rsidR="000347C4" w:rsidRPr="00A6712A" w:rsidRDefault="000347C4" w:rsidP="0081714A">
      <w:pPr>
        <w:numPr>
          <w:ilvl w:val="1"/>
          <w:numId w:val="180"/>
        </w:numPr>
        <w:spacing w:after="120" w:line="240" w:lineRule="auto"/>
        <w:ind w:left="578" w:hanging="578"/>
        <w:jc w:val="both"/>
        <w:rPr>
          <w:rFonts w:ascii="Proba Pro" w:hAnsi="Proba Pro"/>
          <w:iCs/>
          <w:color w:val="000000"/>
          <w:sz w:val="20"/>
          <w:szCs w:val="20"/>
        </w:rPr>
      </w:pPr>
      <w:r w:rsidRPr="00A6712A">
        <w:rPr>
          <w:rFonts w:ascii="Proba Pro" w:hAnsi="Proba Pro"/>
          <w:iCs/>
          <w:color w:val="000000"/>
          <w:sz w:val="20"/>
          <w:szCs w:val="20"/>
        </w:rPr>
        <w:t>Uchádzačom ponúkaný predmet zákazky musí spĺňať nasledovné minimálne požiadavky na funkčné a</w:t>
      </w:r>
      <w:r w:rsidRPr="00A6712A">
        <w:rPr>
          <w:rFonts w:cs="Calibri"/>
          <w:iCs/>
          <w:color w:val="000000"/>
          <w:sz w:val="20"/>
          <w:szCs w:val="20"/>
        </w:rPr>
        <w:t> </w:t>
      </w:r>
      <w:r w:rsidRPr="00A6712A">
        <w:rPr>
          <w:rFonts w:ascii="Proba Pro" w:hAnsi="Proba Pro"/>
          <w:iCs/>
          <w:color w:val="000000"/>
          <w:sz w:val="20"/>
          <w:szCs w:val="20"/>
        </w:rPr>
        <w:t>výkonnostné parametre:</w:t>
      </w:r>
    </w:p>
    <w:tbl>
      <w:tblPr>
        <w:tblW w:w="9067" w:type="dxa"/>
        <w:tblCellMar>
          <w:left w:w="70" w:type="dxa"/>
          <w:right w:w="70" w:type="dxa"/>
        </w:tblCellMar>
        <w:tblLook w:val="04A0" w:firstRow="1" w:lastRow="0" w:firstColumn="1" w:lastColumn="0" w:noHBand="0" w:noVBand="1"/>
      </w:tblPr>
      <w:tblGrid>
        <w:gridCol w:w="520"/>
        <w:gridCol w:w="5320"/>
        <w:gridCol w:w="3227"/>
      </w:tblGrid>
      <w:tr w:rsidR="000347C4" w:rsidRPr="0081714A" w14:paraId="03AB4F36" w14:textId="77777777" w:rsidTr="000347C4">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4EE454A7" w14:textId="77777777" w:rsidR="000347C4" w:rsidRPr="0081714A" w:rsidRDefault="000347C4"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 č.</w:t>
            </w:r>
          </w:p>
        </w:tc>
        <w:tc>
          <w:tcPr>
            <w:tcW w:w="5320" w:type="dxa"/>
            <w:tcBorders>
              <w:top w:val="single" w:sz="4" w:space="0" w:color="auto"/>
              <w:left w:val="single" w:sz="4" w:space="0" w:color="auto"/>
              <w:bottom w:val="single" w:sz="4" w:space="0" w:color="auto"/>
              <w:right w:val="single" w:sz="4" w:space="0" w:color="auto"/>
            </w:tcBorders>
            <w:shd w:val="clear" w:color="000000" w:fill="F2F2F2"/>
            <w:hideMark/>
          </w:tcPr>
          <w:p w14:paraId="28906196" w14:textId="77777777" w:rsidR="000347C4" w:rsidRPr="0081714A" w:rsidRDefault="000347C4"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Požadovaný parameter/funkcia/časť položky</w:t>
            </w:r>
            <w:r w:rsidRPr="0081714A">
              <w:rPr>
                <w:rFonts w:ascii="Proba Pro" w:eastAsia="Times New Roman" w:hAnsi="Proba Pro" w:cs="Calibri"/>
                <w:b/>
                <w:bCs/>
                <w:sz w:val="20"/>
                <w:szCs w:val="20"/>
                <w:lang w:eastAsia="sk-SK"/>
              </w:rPr>
              <w:br/>
            </w:r>
            <w:r w:rsidRPr="0081714A">
              <w:rPr>
                <w:rFonts w:ascii="Proba Pro" w:eastAsia="Times New Roman" w:hAnsi="Proba Pro" w:cs="Calibri"/>
                <w:sz w:val="20"/>
                <w:szCs w:val="20"/>
                <w:lang w:eastAsia="sk-SK"/>
              </w:rPr>
              <w:t>(požadovaná špecifikácia platí pre 1 ks)</w:t>
            </w:r>
          </w:p>
        </w:tc>
        <w:tc>
          <w:tcPr>
            <w:tcW w:w="3227" w:type="dxa"/>
            <w:tcBorders>
              <w:top w:val="single" w:sz="4" w:space="0" w:color="auto"/>
              <w:left w:val="nil"/>
              <w:bottom w:val="single" w:sz="4" w:space="0" w:color="auto"/>
              <w:right w:val="single" w:sz="4" w:space="0" w:color="auto"/>
            </w:tcBorders>
            <w:shd w:val="clear" w:color="000000" w:fill="F2F2F2"/>
            <w:hideMark/>
          </w:tcPr>
          <w:p w14:paraId="45FC85F1" w14:textId="77777777" w:rsidR="000347C4" w:rsidRPr="0081714A" w:rsidRDefault="000347C4"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Požadovaná hodnota</w:t>
            </w:r>
          </w:p>
        </w:tc>
      </w:tr>
      <w:tr w:rsidR="000347C4" w:rsidRPr="0081714A" w14:paraId="02F732EC" w14:textId="77777777" w:rsidTr="000347C4">
        <w:trPr>
          <w:trHeight w:val="255"/>
        </w:trPr>
        <w:tc>
          <w:tcPr>
            <w:tcW w:w="520" w:type="dxa"/>
            <w:tcBorders>
              <w:top w:val="nil"/>
              <w:left w:val="single" w:sz="4" w:space="0" w:color="auto"/>
              <w:bottom w:val="single" w:sz="4" w:space="0" w:color="auto"/>
              <w:right w:val="nil"/>
            </w:tcBorders>
            <w:shd w:val="clear" w:color="auto" w:fill="auto"/>
            <w:noWrap/>
            <w:vAlign w:val="center"/>
            <w:hideMark/>
          </w:tcPr>
          <w:p w14:paraId="5E0A8A3B"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w:t>
            </w:r>
          </w:p>
        </w:tc>
        <w:tc>
          <w:tcPr>
            <w:tcW w:w="5320" w:type="dxa"/>
            <w:tcBorders>
              <w:top w:val="nil"/>
              <w:left w:val="single" w:sz="4" w:space="0" w:color="auto"/>
              <w:bottom w:val="single" w:sz="4" w:space="0" w:color="auto"/>
              <w:right w:val="single" w:sz="4" w:space="0" w:color="auto"/>
            </w:tcBorders>
            <w:shd w:val="clear" w:color="000000" w:fill="FFFFFF"/>
            <w:vAlign w:val="center"/>
            <w:hideMark/>
          </w:tcPr>
          <w:p w14:paraId="5565DB70" w14:textId="10A1271F"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Otvorený, priame žiarenie, IP 65 (vlhké prostredie)</w:t>
            </w:r>
          </w:p>
        </w:tc>
        <w:tc>
          <w:tcPr>
            <w:tcW w:w="3227" w:type="dxa"/>
            <w:tcBorders>
              <w:top w:val="nil"/>
              <w:left w:val="nil"/>
              <w:bottom w:val="single" w:sz="4" w:space="0" w:color="auto"/>
              <w:right w:val="single" w:sz="4" w:space="0" w:color="auto"/>
            </w:tcBorders>
            <w:shd w:val="clear" w:color="000000" w:fill="FFFFFF"/>
            <w:vAlign w:val="center"/>
            <w:hideMark/>
          </w:tcPr>
          <w:p w14:paraId="3FA04801"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0347C4" w:rsidRPr="0081714A" w14:paraId="3513D337" w14:textId="77777777" w:rsidTr="000347C4">
        <w:trPr>
          <w:trHeight w:val="450"/>
        </w:trPr>
        <w:tc>
          <w:tcPr>
            <w:tcW w:w="520" w:type="dxa"/>
            <w:tcBorders>
              <w:top w:val="nil"/>
              <w:left w:val="single" w:sz="4" w:space="0" w:color="auto"/>
              <w:bottom w:val="single" w:sz="4" w:space="0" w:color="auto"/>
              <w:right w:val="nil"/>
            </w:tcBorders>
            <w:shd w:val="clear" w:color="auto" w:fill="auto"/>
            <w:noWrap/>
            <w:vAlign w:val="center"/>
            <w:hideMark/>
          </w:tcPr>
          <w:p w14:paraId="60693211"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3EB2A812"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Elektrický výkon</w:t>
            </w:r>
          </w:p>
        </w:tc>
        <w:tc>
          <w:tcPr>
            <w:tcW w:w="3227" w:type="dxa"/>
            <w:tcBorders>
              <w:top w:val="nil"/>
              <w:left w:val="nil"/>
              <w:bottom w:val="single" w:sz="4" w:space="0" w:color="auto"/>
              <w:right w:val="single" w:sz="4" w:space="0" w:color="auto"/>
            </w:tcBorders>
            <w:shd w:val="clear" w:color="auto" w:fill="auto"/>
            <w:vAlign w:val="center"/>
            <w:hideMark/>
          </w:tcPr>
          <w:p w14:paraId="66E6889D"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min. 55 W</w:t>
            </w:r>
          </w:p>
        </w:tc>
      </w:tr>
      <w:tr w:rsidR="000347C4" w:rsidRPr="0081714A" w14:paraId="0A01867F" w14:textId="77777777" w:rsidTr="000347C4">
        <w:trPr>
          <w:trHeight w:val="450"/>
        </w:trPr>
        <w:tc>
          <w:tcPr>
            <w:tcW w:w="520" w:type="dxa"/>
            <w:tcBorders>
              <w:top w:val="nil"/>
              <w:left w:val="single" w:sz="4" w:space="0" w:color="auto"/>
              <w:bottom w:val="single" w:sz="4" w:space="0" w:color="auto"/>
              <w:right w:val="nil"/>
            </w:tcBorders>
            <w:shd w:val="clear" w:color="auto" w:fill="auto"/>
            <w:noWrap/>
            <w:vAlign w:val="center"/>
            <w:hideMark/>
          </w:tcPr>
          <w:p w14:paraId="549AB933"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3</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4EBFB9A9"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Životnosť zdrojov </w:t>
            </w:r>
          </w:p>
        </w:tc>
        <w:tc>
          <w:tcPr>
            <w:tcW w:w="3227" w:type="dxa"/>
            <w:tcBorders>
              <w:top w:val="nil"/>
              <w:left w:val="nil"/>
              <w:bottom w:val="single" w:sz="4" w:space="0" w:color="auto"/>
              <w:right w:val="single" w:sz="4" w:space="0" w:color="auto"/>
            </w:tcBorders>
            <w:shd w:val="clear" w:color="auto" w:fill="auto"/>
            <w:vAlign w:val="center"/>
            <w:hideMark/>
          </w:tcPr>
          <w:p w14:paraId="2C4263F5"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min. 18</w:t>
            </w:r>
            <w:r w:rsidRPr="0081714A">
              <w:rPr>
                <w:rFonts w:eastAsia="Times New Roman" w:cs="Calibri"/>
                <w:color w:val="000000"/>
                <w:sz w:val="20"/>
                <w:szCs w:val="20"/>
                <w:lang w:eastAsia="sk-SK"/>
              </w:rPr>
              <w:t> </w:t>
            </w:r>
            <w:r w:rsidRPr="0081714A">
              <w:rPr>
                <w:rFonts w:ascii="Proba Pro" w:eastAsia="Times New Roman" w:hAnsi="Proba Pro" w:cs="Calibri"/>
                <w:color w:val="000000"/>
                <w:sz w:val="20"/>
                <w:szCs w:val="20"/>
                <w:lang w:eastAsia="sk-SK"/>
              </w:rPr>
              <w:t>000 hod.</w:t>
            </w:r>
          </w:p>
        </w:tc>
      </w:tr>
    </w:tbl>
    <w:p w14:paraId="433D1CEA" w14:textId="297D6258" w:rsidR="000347C4" w:rsidRPr="0081714A" w:rsidRDefault="000347C4" w:rsidP="0081714A">
      <w:pPr>
        <w:spacing w:line="240" w:lineRule="auto"/>
        <w:rPr>
          <w:rFonts w:ascii="Proba Pro" w:hAnsi="Proba Pro"/>
        </w:rPr>
      </w:pPr>
    </w:p>
    <w:p w14:paraId="0F3F81DD" w14:textId="4A47B76A" w:rsidR="000347C4" w:rsidRPr="0081714A" w:rsidRDefault="000347C4" w:rsidP="00A6712A">
      <w:pPr>
        <w:pStyle w:val="SAP1"/>
        <w:widowControl/>
        <w:numPr>
          <w:ilvl w:val="0"/>
          <w:numId w:val="180"/>
        </w:numPr>
        <w:spacing w:before="0" w:after="0" w:line="240" w:lineRule="auto"/>
        <w:ind w:left="567" w:hanging="567"/>
        <w:rPr>
          <w:lang w:val="sk-SK"/>
        </w:rPr>
      </w:pPr>
      <w:bookmarkStart w:id="164" w:name="_Toc22634858"/>
      <w:r w:rsidRPr="0081714A">
        <w:rPr>
          <w:lang w:val="sk-SK"/>
        </w:rPr>
        <w:t>Položka č. 7 - Systém dezinfekcie vzduchu ultrafialovým svetlom -  Mobilný germicídny žiarič uzavretý s nepriamym žiarením, s ventilátorom a spínacími programovateľnými  hodinami SPH 02, IP 20, min. 30 W</w:t>
      </w:r>
      <w:bookmarkEnd w:id="164"/>
    </w:p>
    <w:p w14:paraId="6050E451" w14:textId="77777777" w:rsidR="00A6712A" w:rsidRDefault="00A6712A" w:rsidP="00A6712A">
      <w:pPr>
        <w:spacing w:after="120" w:line="240" w:lineRule="auto"/>
        <w:ind w:left="578"/>
        <w:jc w:val="both"/>
        <w:rPr>
          <w:rFonts w:ascii="Proba Pro" w:hAnsi="Proba Pro"/>
          <w:iCs/>
          <w:color w:val="000000"/>
          <w:sz w:val="20"/>
          <w:szCs w:val="20"/>
        </w:rPr>
      </w:pPr>
    </w:p>
    <w:p w14:paraId="62EB3521" w14:textId="71A7D83C" w:rsidR="000347C4" w:rsidRPr="00A6712A" w:rsidRDefault="000347C4" w:rsidP="00A6712A">
      <w:pPr>
        <w:numPr>
          <w:ilvl w:val="1"/>
          <w:numId w:val="180"/>
        </w:numPr>
        <w:spacing w:after="120" w:line="240" w:lineRule="auto"/>
        <w:ind w:left="578" w:hanging="578"/>
        <w:jc w:val="both"/>
        <w:rPr>
          <w:rFonts w:ascii="Proba Pro" w:hAnsi="Proba Pro"/>
          <w:iCs/>
          <w:color w:val="000000"/>
          <w:sz w:val="20"/>
          <w:szCs w:val="20"/>
        </w:rPr>
      </w:pPr>
      <w:r w:rsidRPr="00A6712A">
        <w:rPr>
          <w:rFonts w:ascii="Proba Pro" w:hAnsi="Proba Pro"/>
          <w:iCs/>
          <w:color w:val="000000"/>
          <w:sz w:val="20"/>
          <w:szCs w:val="20"/>
        </w:rPr>
        <w:t>Predmetom zákazky je tovar –  Systém dezinfekcie vzduchu ultrafialovým svetlom -  Mobilný germicídny žiarič uzavretý s nepriamym žiarením, s ventilátorom a spínacími programovateľnými  hodinami SPH 02, IP 20, min. 30 W v</w:t>
      </w:r>
      <w:r w:rsidRPr="00A6712A">
        <w:rPr>
          <w:rFonts w:cs="Calibri"/>
          <w:iCs/>
          <w:color w:val="000000"/>
          <w:sz w:val="20"/>
          <w:szCs w:val="20"/>
        </w:rPr>
        <w:t> </w:t>
      </w:r>
      <w:r w:rsidRPr="00A6712A">
        <w:rPr>
          <w:rFonts w:ascii="Proba Pro" w:hAnsi="Proba Pro"/>
          <w:iCs/>
          <w:color w:val="000000"/>
          <w:sz w:val="20"/>
          <w:szCs w:val="20"/>
        </w:rPr>
        <w:t>počte 34 ks.</w:t>
      </w:r>
    </w:p>
    <w:p w14:paraId="7462215B" w14:textId="77777777" w:rsidR="000347C4" w:rsidRPr="00A6712A" w:rsidRDefault="000347C4" w:rsidP="00A6712A">
      <w:pPr>
        <w:numPr>
          <w:ilvl w:val="1"/>
          <w:numId w:val="180"/>
        </w:numPr>
        <w:spacing w:after="120" w:line="240" w:lineRule="auto"/>
        <w:ind w:left="578" w:hanging="578"/>
        <w:jc w:val="both"/>
        <w:rPr>
          <w:rFonts w:ascii="Proba Pro" w:hAnsi="Proba Pro"/>
          <w:iCs/>
          <w:color w:val="000000"/>
          <w:sz w:val="20"/>
          <w:szCs w:val="20"/>
        </w:rPr>
      </w:pPr>
      <w:r w:rsidRPr="00A6712A">
        <w:rPr>
          <w:rFonts w:ascii="Proba Pro" w:hAnsi="Proba Pro"/>
          <w:iCs/>
          <w:color w:val="000000"/>
          <w:sz w:val="20"/>
          <w:szCs w:val="20"/>
        </w:rPr>
        <w:lastRenderedPageBreak/>
        <w:t>Uchádzačom ponúkaný predmet zákazky musí spĺňať nasledovné minimálne požiadavky na funkčné a</w:t>
      </w:r>
      <w:r w:rsidRPr="00A6712A">
        <w:rPr>
          <w:rFonts w:cs="Calibri"/>
          <w:iCs/>
          <w:color w:val="000000"/>
          <w:sz w:val="20"/>
          <w:szCs w:val="20"/>
        </w:rPr>
        <w:t> </w:t>
      </w:r>
      <w:r w:rsidRPr="00A6712A">
        <w:rPr>
          <w:rFonts w:ascii="Proba Pro" w:hAnsi="Proba Pro"/>
          <w:iCs/>
          <w:color w:val="000000"/>
          <w:sz w:val="20"/>
          <w:szCs w:val="20"/>
        </w:rPr>
        <w:t xml:space="preserve">výkonnostné parametre: </w:t>
      </w:r>
    </w:p>
    <w:tbl>
      <w:tblPr>
        <w:tblW w:w="9067" w:type="dxa"/>
        <w:tblCellMar>
          <w:left w:w="70" w:type="dxa"/>
          <w:right w:w="70" w:type="dxa"/>
        </w:tblCellMar>
        <w:tblLook w:val="04A0" w:firstRow="1" w:lastRow="0" w:firstColumn="1" w:lastColumn="0" w:noHBand="0" w:noVBand="1"/>
      </w:tblPr>
      <w:tblGrid>
        <w:gridCol w:w="520"/>
        <w:gridCol w:w="5320"/>
        <w:gridCol w:w="3227"/>
      </w:tblGrid>
      <w:tr w:rsidR="000347C4" w:rsidRPr="0081714A" w14:paraId="441F2289" w14:textId="77777777" w:rsidTr="000347C4">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0A9B544F" w14:textId="77777777" w:rsidR="000347C4" w:rsidRPr="0081714A" w:rsidRDefault="000347C4"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 č.</w:t>
            </w:r>
          </w:p>
        </w:tc>
        <w:tc>
          <w:tcPr>
            <w:tcW w:w="5320" w:type="dxa"/>
            <w:tcBorders>
              <w:top w:val="single" w:sz="4" w:space="0" w:color="auto"/>
              <w:left w:val="single" w:sz="4" w:space="0" w:color="auto"/>
              <w:bottom w:val="single" w:sz="4" w:space="0" w:color="auto"/>
              <w:right w:val="single" w:sz="4" w:space="0" w:color="auto"/>
            </w:tcBorders>
            <w:shd w:val="clear" w:color="000000" w:fill="F2F2F2"/>
            <w:hideMark/>
          </w:tcPr>
          <w:p w14:paraId="03FE12C0" w14:textId="77777777" w:rsidR="000347C4" w:rsidRPr="0081714A" w:rsidRDefault="000347C4"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Požadovaný parameter/funkcia/časť položky</w:t>
            </w:r>
            <w:r w:rsidRPr="0081714A">
              <w:rPr>
                <w:rFonts w:ascii="Proba Pro" w:eastAsia="Times New Roman" w:hAnsi="Proba Pro" w:cs="Calibri"/>
                <w:b/>
                <w:bCs/>
                <w:sz w:val="20"/>
                <w:szCs w:val="20"/>
                <w:lang w:eastAsia="sk-SK"/>
              </w:rPr>
              <w:br/>
            </w:r>
            <w:r w:rsidRPr="0081714A">
              <w:rPr>
                <w:rFonts w:ascii="Proba Pro" w:eastAsia="Times New Roman" w:hAnsi="Proba Pro" w:cs="Calibri"/>
                <w:sz w:val="20"/>
                <w:szCs w:val="20"/>
                <w:lang w:eastAsia="sk-SK"/>
              </w:rPr>
              <w:t>(požadovaná špecifikácia platí pre 1 ks)</w:t>
            </w:r>
          </w:p>
        </w:tc>
        <w:tc>
          <w:tcPr>
            <w:tcW w:w="3227" w:type="dxa"/>
            <w:tcBorders>
              <w:top w:val="single" w:sz="4" w:space="0" w:color="auto"/>
              <w:left w:val="nil"/>
              <w:bottom w:val="single" w:sz="4" w:space="0" w:color="auto"/>
              <w:right w:val="single" w:sz="4" w:space="0" w:color="auto"/>
            </w:tcBorders>
            <w:shd w:val="clear" w:color="000000" w:fill="F2F2F2"/>
            <w:hideMark/>
          </w:tcPr>
          <w:p w14:paraId="4521FE21" w14:textId="77777777" w:rsidR="000347C4" w:rsidRPr="0081714A" w:rsidRDefault="000347C4"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Požadovaná hodnota</w:t>
            </w:r>
          </w:p>
        </w:tc>
      </w:tr>
      <w:tr w:rsidR="000347C4" w:rsidRPr="0081714A" w14:paraId="0879C411" w14:textId="77777777" w:rsidTr="000347C4">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97CC6D8"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w:t>
            </w:r>
          </w:p>
        </w:tc>
        <w:tc>
          <w:tcPr>
            <w:tcW w:w="5320" w:type="dxa"/>
            <w:tcBorders>
              <w:top w:val="nil"/>
              <w:left w:val="nil"/>
              <w:bottom w:val="single" w:sz="4" w:space="0" w:color="auto"/>
              <w:right w:val="single" w:sz="4" w:space="0" w:color="auto"/>
            </w:tcBorders>
            <w:shd w:val="clear" w:color="000000" w:fill="FFFFFF"/>
            <w:vAlign w:val="center"/>
            <w:hideMark/>
          </w:tcPr>
          <w:p w14:paraId="42E54DF2"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Uzatvorený, nepriame žiarenie, IP 20</w:t>
            </w:r>
          </w:p>
        </w:tc>
        <w:tc>
          <w:tcPr>
            <w:tcW w:w="3227" w:type="dxa"/>
            <w:tcBorders>
              <w:top w:val="nil"/>
              <w:left w:val="nil"/>
              <w:bottom w:val="single" w:sz="4" w:space="0" w:color="auto"/>
              <w:right w:val="single" w:sz="4" w:space="0" w:color="auto"/>
            </w:tcBorders>
            <w:shd w:val="clear" w:color="000000" w:fill="FFFFFF"/>
            <w:vAlign w:val="center"/>
            <w:hideMark/>
          </w:tcPr>
          <w:p w14:paraId="71EC11F4"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0347C4" w:rsidRPr="0081714A" w14:paraId="1AD8A827" w14:textId="77777777" w:rsidTr="000347C4">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2636E8E"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w:t>
            </w:r>
          </w:p>
        </w:tc>
        <w:tc>
          <w:tcPr>
            <w:tcW w:w="5320" w:type="dxa"/>
            <w:tcBorders>
              <w:top w:val="nil"/>
              <w:left w:val="nil"/>
              <w:bottom w:val="single" w:sz="4" w:space="0" w:color="auto"/>
              <w:right w:val="single" w:sz="4" w:space="0" w:color="auto"/>
            </w:tcBorders>
            <w:shd w:val="clear" w:color="000000" w:fill="FFFFFF"/>
            <w:vAlign w:val="center"/>
            <w:hideMark/>
          </w:tcPr>
          <w:p w14:paraId="7B952821"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Mobilný, pevný stojan</w:t>
            </w:r>
          </w:p>
        </w:tc>
        <w:tc>
          <w:tcPr>
            <w:tcW w:w="3227" w:type="dxa"/>
            <w:tcBorders>
              <w:top w:val="nil"/>
              <w:left w:val="nil"/>
              <w:bottom w:val="single" w:sz="4" w:space="0" w:color="auto"/>
              <w:right w:val="single" w:sz="4" w:space="0" w:color="auto"/>
            </w:tcBorders>
            <w:shd w:val="clear" w:color="000000" w:fill="FFFFFF"/>
            <w:vAlign w:val="center"/>
            <w:hideMark/>
          </w:tcPr>
          <w:p w14:paraId="2431856F"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0347C4" w:rsidRPr="0081714A" w14:paraId="25C01BB4" w14:textId="77777777" w:rsidTr="000347C4">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4B795D2"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3</w:t>
            </w:r>
          </w:p>
        </w:tc>
        <w:tc>
          <w:tcPr>
            <w:tcW w:w="5320" w:type="dxa"/>
            <w:tcBorders>
              <w:top w:val="nil"/>
              <w:left w:val="nil"/>
              <w:bottom w:val="single" w:sz="4" w:space="0" w:color="auto"/>
              <w:right w:val="single" w:sz="4" w:space="0" w:color="auto"/>
            </w:tcBorders>
            <w:shd w:val="clear" w:color="auto" w:fill="auto"/>
            <w:vAlign w:val="center"/>
            <w:hideMark/>
          </w:tcPr>
          <w:p w14:paraId="11FB4EDE"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Elektrický výkon</w:t>
            </w:r>
          </w:p>
        </w:tc>
        <w:tc>
          <w:tcPr>
            <w:tcW w:w="3227" w:type="dxa"/>
            <w:tcBorders>
              <w:top w:val="nil"/>
              <w:left w:val="nil"/>
              <w:bottom w:val="single" w:sz="4" w:space="0" w:color="auto"/>
              <w:right w:val="single" w:sz="4" w:space="0" w:color="auto"/>
            </w:tcBorders>
            <w:shd w:val="clear" w:color="auto" w:fill="auto"/>
            <w:vAlign w:val="center"/>
            <w:hideMark/>
          </w:tcPr>
          <w:p w14:paraId="710D4940"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min. 30 W</w:t>
            </w:r>
          </w:p>
        </w:tc>
      </w:tr>
      <w:tr w:rsidR="000347C4" w:rsidRPr="0081714A" w14:paraId="27221BFE" w14:textId="77777777" w:rsidTr="000347C4">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5F3A12E"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4</w:t>
            </w:r>
          </w:p>
        </w:tc>
        <w:tc>
          <w:tcPr>
            <w:tcW w:w="5320" w:type="dxa"/>
            <w:tcBorders>
              <w:top w:val="nil"/>
              <w:left w:val="nil"/>
              <w:bottom w:val="single" w:sz="4" w:space="0" w:color="auto"/>
              <w:right w:val="single" w:sz="4" w:space="0" w:color="auto"/>
            </w:tcBorders>
            <w:shd w:val="clear" w:color="auto" w:fill="auto"/>
            <w:vAlign w:val="center"/>
            <w:hideMark/>
          </w:tcPr>
          <w:p w14:paraId="7E7B44EA"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Hluk zabudovaným ventilárotom</w:t>
            </w:r>
          </w:p>
        </w:tc>
        <w:tc>
          <w:tcPr>
            <w:tcW w:w="3227" w:type="dxa"/>
            <w:tcBorders>
              <w:top w:val="nil"/>
              <w:left w:val="nil"/>
              <w:bottom w:val="single" w:sz="4" w:space="0" w:color="auto"/>
              <w:right w:val="single" w:sz="4" w:space="0" w:color="auto"/>
            </w:tcBorders>
            <w:shd w:val="clear" w:color="auto" w:fill="auto"/>
            <w:vAlign w:val="center"/>
            <w:hideMark/>
          </w:tcPr>
          <w:p w14:paraId="5A0FB1BA"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max. 27,4 dB/2m</w:t>
            </w:r>
          </w:p>
        </w:tc>
      </w:tr>
      <w:tr w:rsidR="000347C4" w:rsidRPr="0081714A" w14:paraId="124213B2" w14:textId="77777777" w:rsidTr="000347C4">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2989692"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eastAsia="Times New Roman" w:cs="Calibri"/>
                <w:sz w:val="20"/>
                <w:szCs w:val="20"/>
                <w:lang w:eastAsia="sk-SK"/>
              </w:rPr>
              <w:t> </w:t>
            </w:r>
          </w:p>
        </w:tc>
        <w:tc>
          <w:tcPr>
            <w:tcW w:w="5320" w:type="dxa"/>
            <w:tcBorders>
              <w:top w:val="nil"/>
              <w:left w:val="nil"/>
              <w:bottom w:val="single" w:sz="4" w:space="0" w:color="auto"/>
              <w:right w:val="single" w:sz="4" w:space="0" w:color="auto"/>
            </w:tcBorders>
            <w:shd w:val="clear" w:color="auto" w:fill="auto"/>
            <w:vAlign w:val="center"/>
            <w:hideMark/>
          </w:tcPr>
          <w:p w14:paraId="12D53AD4" w14:textId="77777777" w:rsidR="000347C4" w:rsidRPr="0081714A" w:rsidRDefault="000347C4" w:rsidP="0081714A">
            <w:pPr>
              <w:spacing w:after="0" w:line="240" w:lineRule="auto"/>
              <w:rPr>
                <w:rFonts w:ascii="Proba Pro" w:eastAsia="Times New Roman" w:hAnsi="Proba Pro" w:cs="Calibri"/>
                <w:b/>
                <w:bCs/>
                <w:color w:val="000000"/>
                <w:sz w:val="20"/>
                <w:szCs w:val="20"/>
                <w:lang w:eastAsia="sk-SK"/>
              </w:rPr>
            </w:pPr>
            <w:r w:rsidRPr="0081714A">
              <w:rPr>
                <w:rFonts w:ascii="Proba Pro" w:eastAsia="Times New Roman" w:hAnsi="Proba Pro" w:cs="Calibri"/>
                <w:b/>
                <w:bCs/>
                <w:color w:val="000000"/>
                <w:sz w:val="20"/>
                <w:szCs w:val="20"/>
                <w:lang w:eastAsia="sk-SK"/>
              </w:rPr>
              <w:t xml:space="preserve">Spínacie hodiny SPH 02 </w:t>
            </w:r>
          </w:p>
        </w:tc>
        <w:tc>
          <w:tcPr>
            <w:tcW w:w="3227" w:type="dxa"/>
            <w:tcBorders>
              <w:top w:val="nil"/>
              <w:left w:val="nil"/>
              <w:bottom w:val="single" w:sz="4" w:space="0" w:color="auto"/>
              <w:right w:val="single" w:sz="4" w:space="0" w:color="auto"/>
            </w:tcBorders>
            <w:shd w:val="clear" w:color="000000" w:fill="FFFFFF"/>
            <w:vAlign w:val="center"/>
            <w:hideMark/>
          </w:tcPr>
          <w:p w14:paraId="193E9E0D"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0347C4" w:rsidRPr="0081714A" w14:paraId="19DCEA3D" w14:textId="77777777" w:rsidTr="000347C4">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BFA4545"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5</w:t>
            </w:r>
          </w:p>
        </w:tc>
        <w:tc>
          <w:tcPr>
            <w:tcW w:w="5320" w:type="dxa"/>
            <w:tcBorders>
              <w:top w:val="nil"/>
              <w:left w:val="nil"/>
              <w:bottom w:val="single" w:sz="4" w:space="0" w:color="auto"/>
              <w:right w:val="single" w:sz="4" w:space="0" w:color="auto"/>
            </w:tcBorders>
            <w:shd w:val="clear" w:color="auto" w:fill="auto"/>
            <w:vAlign w:val="center"/>
            <w:hideMark/>
          </w:tcPr>
          <w:p w14:paraId="1B4024FC"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Programovateľné</w:t>
            </w:r>
          </w:p>
        </w:tc>
        <w:tc>
          <w:tcPr>
            <w:tcW w:w="3227" w:type="dxa"/>
            <w:tcBorders>
              <w:top w:val="nil"/>
              <w:left w:val="nil"/>
              <w:bottom w:val="single" w:sz="4" w:space="0" w:color="auto"/>
              <w:right w:val="single" w:sz="4" w:space="0" w:color="auto"/>
            </w:tcBorders>
            <w:shd w:val="clear" w:color="000000" w:fill="FFFFFF"/>
            <w:vAlign w:val="center"/>
            <w:hideMark/>
          </w:tcPr>
          <w:p w14:paraId="06D7A4E0"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0347C4" w:rsidRPr="0081714A" w14:paraId="12E43C49" w14:textId="77777777" w:rsidTr="000347C4">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B12D6DD"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6</w:t>
            </w:r>
          </w:p>
        </w:tc>
        <w:tc>
          <w:tcPr>
            <w:tcW w:w="5320" w:type="dxa"/>
            <w:tcBorders>
              <w:top w:val="nil"/>
              <w:left w:val="nil"/>
              <w:bottom w:val="single" w:sz="4" w:space="0" w:color="auto"/>
              <w:right w:val="single" w:sz="4" w:space="0" w:color="auto"/>
            </w:tcBorders>
            <w:shd w:val="clear" w:color="auto" w:fill="auto"/>
            <w:vAlign w:val="center"/>
            <w:hideMark/>
          </w:tcPr>
          <w:p w14:paraId="2CC9B8AC"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Súčtové – prevádzkový čas</w:t>
            </w:r>
          </w:p>
        </w:tc>
        <w:tc>
          <w:tcPr>
            <w:tcW w:w="3227" w:type="dxa"/>
            <w:tcBorders>
              <w:top w:val="nil"/>
              <w:left w:val="nil"/>
              <w:bottom w:val="single" w:sz="4" w:space="0" w:color="auto"/>
              <w:right w:val="single" w:sz="4" w:space="0" w:color="auto"/>
            </w:tcBorders>
            <w:shd w:val="clear" w:color="000000" w:fill="FFFFFF"/>
            <w:vAlign w:val="center"/>
            <w:hideMark/>
          </w:tcPr>
          <w:p w14:paraId="51BE76E6"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0347C4" w:rsidRPr="0081714A" w14:paraId="66E1569F" w14:textId="77777777" w:rsidTr="000347C4">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8E9711E"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7</w:t>
            </w:r>
          </w:p>
        </w:tc>
        <w:tc>
          <w:tcPr>
            <w:tcW w:w="5320" w:type="dxa"/>
            <w:tcBorders>
              <w:top w:val="nil"/>
              <w:left w:val="nil"/>
              <w:bottom w:val="single" w:sz="4" w:space="0" w:color="auto"/>
              <w:right w:val="single" w:sz="4" w:space="0" w:color="auto"/>
            </w:tcBorders>
            <w:shd w:val="clear" w:color="auto" w:fill="auto"/>
            <w:vAlign w:val="center"/>
            <w:hideMark/>
          </w:tcPr>
          <w:p w14:paraId="0EA5795F"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Ovládanie pomocou časových značiek</w:t>
            </w:r>
          </w:p>
        </w:tc>
        <w:tc>
          <w:tcPr>
            <w:tcW w:w="3227" w:type="dxa"/>
            <w:tcBorders>
              <w:top w:val="nil"/>
              <w:left w:val="nil"/>
              <w:bottom w:val="single" w:sz="4" w:space="0" w:color="auto"/>
              <w:right w:val="single" w:sz="4" w:space="0" w:color="auto"/>
            </w:tcBorders>
            <w:shd w:val="clear" w:color="000000" w:fill="FFFFFF"/>
            <w:vAlign w:val="center"/>
            <w:hideMark/>
          </w:tcPr>
          <w:p w14:paraId="7D2DF372"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0347C4" w:rsidRPr="0081714A" w14:paraId="6E63401D" w14:textId="77777777" w:rsidTr="000347C4">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DC4F57D"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8</w:t>
            </w:r>
          </w:p>
        </w:tc>
        <w:tc>
          <w:tcPr>
            <w:tcW w:w="5320" w:type="dxa"/>
            <w:tcBorders>
              <w:top w:val="nil"/>
              <w:left w:val="nil"/>
              <w:bottom w:val="single" w:sz="4" w:space="0" w:color="auto"/>
              <w:right w:val="single" w:sz="4" w:space="0" w:color="auto"/>
            </w:tcBorders>
            <w:shd w:val="clear" w:color="auto" w:fill="auto"/>
            <w:vAlign w:val="center"/>
            <w:hideMark/>
          </w:tcPr>
          <w:p w14:paraId="380AB38C"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Hodiny reálneho času</w:t>
            </w:r>
          </w:p>
        </w:tc>
        <w:tc>
          <w:tcPr>
            <w:tcW w:w="3227" w:type="dxa"/>
            <w:tcBorders>
              <w:top w:val="nil"/>
              <w:left w:val="nil"/>
              <w:bottom w:val="single" w:sz="4" w:space="0" w:color="auto"/>
              <w:right w:val="single" w:sz="4" w:space="0" w:color="auto"/>
            </w:tcBorders>
            <w:shd w:val="clear" w:color="000000" w:fill="FFFFFF"/>
            <w:vAlign w:val="center"/>
            <w:hideMark/>
          </w:tcPr>
          <w:p w14:paraId="0D96D482"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0347C4" w:rsidRPr="0081714A" w14:paraId="49F70076" w14:textId="77777777" w:rsidTr="000347C4">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09F7DE9"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9</w:t>
            </w:r>
          </w:p>
        </w:tc>
        <w:tc>
          <w:tcPr>
            <w:tcW w:w="5320" w:type="dxa"/>
            <w:tcBorders>
              <w:top w:val="nil"/>
              <w:left w:val="nil"/>
              <w:bottom w:val="single" w:sz="4" w:space="0" w:color="auto"/>
              <w:right w:val="single" w:sz="4" w:space="0" w:color="auto"/>
            </w:tcBorders>
            <w:shd w:val="clear" w:color="auto" w:fill="auto"/>
            <w:vAlign w:val="center"/>
            <w:hideMark/>
          </w:tcPr>
          <w:p w14:paraId="31AE4AB5"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Membránová klávesnica</w:t>
            </w:r>
          </w:p>
        </w:tc>
        <w:tc>
          <w:tcPr>
            <w:tcW w:w="3227" w:type="dxa"/>
            <w:tcBorders>
              <w:top w:val="nil"/>
              <w:left w:val="nil"/>
              <w:bottom w:val="single" w:sz="4" w:space="0" w:color="auto"/>
              <w:right w:val="single" w:sz="4" w:space="0" w:color="auto"/>
            </w:tcBorders>
            <w:shd w:val="clear" w:color="000000" w:fill="FFFFFF"/>
            <w:vAlign w:val="center"/>
            <w:hideMark/>
          </w:tcPr>
          <w:p w14:paraId="0674CD5C"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0347C4" w:rsidRPr="0081714A" w14:paraId="46393893" w14:textId="77777777" w:rsidTr="000347C4">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3D997FE"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10</w:t>
            </w:r>
          </w:p>
        </w:tc>
        <w:tc>
          <w:tcPr>
            <w:tcW w:w="5320" w:type="dxa"/>
            <w:tcBorders>
              <w:top w:val="nil"/>
              <w:left w:val="nil"/>
              <w:bottom w:val="single" w:sz="4" w:space="0" w:color="auto"/>
              <w:right w:val="single" w:sz="4" w:space="0" w:color="auto"/>
            </w:tcBorders>
            <w:shd w:val="clear" w:color="auto" w:fill="auto"/>
            <w:vAlign w:val="center"/>
            <w:hideMark/>
          </w:tcPr>
          <w:p w14:paraId="6DA8BF0A"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LCD displej  </w:t>
            </w:r>
          </w:p>
        </w:tc>
        <w:tc>
          <w:tcPr>
            <w:tcW w:w="3227" w:type="dxa"/>
            <w:tcBorders>
              <w:top w:val="nil"/>
              <w:left w:val="nil"/>
              <w:bottom w:val="single" w:sz="4" w:space="0" w:color="auto"/>
              <w:right w:val="single" w:sz="4" w:space="0" w:color="auto"/>
            </w:tcBorders>
            <w:shd w:val="clear" w:color="000000" w:fill="FFFFFF"/>
            <w:vAlign w:val="center"/>
            <w:hideMark/>
          </w:tcPr>
          <w:p w14:paraId="7DB5E5AE"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farebný</w:t>
            </w:r>
          </w:p>
        </w:tc>
      </w:tr>
      <w:tr w:rsidR="000347C4" w:rsidRPr="0081714A" w14:paraId="1DE33324" w14:textId="77777777" w:rsidTr="000347C4">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C3C3CB1"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11</w:t>
            </w:r>
          </w:p>
        </w:tc>
        <w:tc>
          <w:tcPr>
            <w:tcW w:w="5320" w:type="dxa"/>
            <w:tcBorders>
              <w:top w:val="nil"/>
              <w:left w:val="nil"/>
              <w:bottom w:val="single" w:sz="4" w:space="0" w:color="auto"/>
              <w:right w:val="single" w:sz="4" w:space="0" w:color="auto"/>
            </w:tcBorders>
            <w:shd w:val="clear" w:color="auto" w:fill="auto"/>
            <w:vAlign w:val="center"/>
            <w:hideMark/>
          </w:tcPr>
          <w:p w14:paraId="4DF10B3F"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Meranie teploty v miestnosti</w:t>
            </w:r>
          </w:p>
        </w:tc>
        <w:tc>
          <w:tcPr>
            <w:tcW w:w="3227" w:type="dxa"/>
            <w:tcBorders>
              <w:top w:val="nil"/>
              <w:left w:val="nil"/>
              <w:bottom w:val="single" w:sz="4" w:space="0" w:color="auto"/>
              <w:right w:val="single" w:sz="4" w:space="0" w:color="auto"/>
            </w:tcBorders>
            <w:shd w:val="clear" w:color="000000" w:fill="FFFFFF"/>
            <w:vAlign w:val="center"/>
            <w:hideMark/>
          </w:tcPr>
          <w:p w14:paraId="33494B86"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0347C4" w:rsidRPr="0081714A" w14:paraId="4A5C13F4" w14:textId="77777777" w:rsidTr="000347C4">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02DAF4A"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12</w:t>
            </w:r>
          </w:p>
        </w:tc>
        <w:tc>
          <w:tcPr>
            <w:tcW w:w="5320" w:type="dxa"/>
            <w:tcBorders>
              <w:top w:val="nil"/>
              <w:left w:val="nil"/>
              <w:bottom w:val="single" w:sz="4" w:space="0" w:color="auto"/>
              <w:right w:val="single" w:sz="4" w:space="0" w:color="auto"/>
            </w:tcBorders>
            <w:shd w:val="clear" w:color="auto" w:fill="auto"/>
            <w:vAlign w:val="center"/>
            <w:hideMark/>
          </w:tcPr>
          <w:p w14:paraId="63AA8119"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Automatická zmena zimného a letného času</w:t>
            </w:r>
          </w:p>
        </w:tc>
        <w:tc>
          <w:tcPr>
            <w:tcW w:w="3227" w:type="dxa"/>
            <w:tcBorders>
              <w:top w:val="nil"/>
              <w:left w:val="nil"/>
              <w:bottom w:val="single" w:sz="4" w:space="0" w:color="auto"/>
              <w:right w:val="single" w:sz="4" w:space="0" w:color="auto"/>
            </w:tcBorders>
            <w:shd w:val="clear" w:color="000000" w:fill="FFFFFF"/>
            <w:vAlign w:val="center"/>
            <w:hideMark/>
          </w:tcPr>
          <w:p w14:paraId="1F278668"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0347C4" w:rsidRPr="0081714A" w14:paraId="79C6EFE7" w14:textId="77777777" w:rsidTr="000347C4">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9765F1E"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13</w:t>
            </w:r>
          </w:p>
        </w:tc>
        <w:tc>
          <w:tcPr>
            <w:tcW w:w="5320" w:type="dxa"/>
            <w:tcBorders>
              <w:top w:val="nil"/>
              <w:left w:val="nil"/>
              <w:bottom w:val="single" w:sz="4" w:space="0" w:color="auto"/>
              <w:right w:val="single" w:sz="4" w:space="0" w:color="auto"/>
            </w:tcBorders>
            <w:shd w:val="clear" w:color="auto" w:fill="auto"/>
            <w:vAlign w:val="center"/>
            <w:hideMark/>
          </w:tcPr>
          <w:p w14:paraId="5D2BD5D1"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Zobrazovanie: dátum, čas, rok </w:t>
            </w:r>
          </w:p>
        </w:tc>
        <w:tc>
          <w:tcPr>
            <w:tcW w:w="3227" w:type="dxa"/>
            <w:tcBorders>
              <w:top w:val="nil"/>
              <w:left w:val="nil"/>
              <w:bottom w:val="single" w:sz="4" w:space="0" w:color="auto"/>
              <w:right w:val="single" w:sz="4" w:space="0" w:color="auto"/>
            </w:tcBorders>
            <w:shd w:val="clear" w:color="000000" w:fill="FFFFFF"/>
            <w:vAlign w:val="center"/>
            <w:hideMark/>
          </w:tcPr>
          <w:p w14:paraId="75B69D8C"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0347C4" w:rsidRPr="0081714A" w14:paraId="264DCBCC" w14:textId="77777777" w:rsidTr="000347C4">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FEE6E6C"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14</w:t>
            </w:r>
          </w:p>
        </w:tc>
        <w:tc>
          <w:tcPr>
            <w:tcW w:w="5320" w:type="dxa"/>
            <w:tcBorders>
              <w:top w:val="nil"/>
              <w:left w:val="nil"/>
              <w:bottom w:val="single" w:sz="4" w:space="0" w:color="auto"/>
              <w:right w:val="single" w:sz="4" w:space="0" w:color="auto"/>
            </w:tcBorders>
            <w:shd w:val="clear" w:color="auto" w:fill="auto"/>
            <w:vAlign w:val="center"/>
            <w:hideMark/>
          </w:tcPr>
          <w:p w14:paraId="590F08AA"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Umývateľný displej </w:t>
            </w:r>
          </w:p>
        </w:tc>
        <w:tc>
          <w:tcPr>
            <w:tcW w:w="3227" w:type="dxa"/>
            <w:tcBorders>
              <w:top w:val="nil"/>
              <w:left w:val="nil"/>
              <w:bottom w:val="single" w:sz="4" w:space="0" w:color="auto"/>
              <w:right w:val="single" w:sz="4" w:space="0" w:color="auto"/>
            </w:tcBorders>
            <w:shd w:val="clear" w:color="000000" w:fill="FFFFFF"/>
            <w:vAlign w:val="center"/>
            <w:hideMark/>
          </w:tcPr>
          <w:p w14:paraId="30CC3D06"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0347C4" w:rsidRPr="0081714A" w14:paraId="40C874DF" w14:textId="77777777" w:rsidTr="000347C4">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19028EE"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15</w:t>
            </w:r>
          </w:p>
        </w:tc>
        <w:tc>
          <w:tcPr>
            <w:tcW w:w="5320" w:type="dxa"/>
            <w:tcBorders>
              <w:top w:val="nil"/>
              <w:left w:val="nil"/>
              <w:bottom w:val="single" w:sz="4" w:space="0" w:color="auto"/>
              <w:right w:val="single" w:sz="4" w:space="0" w:color="auto"/>
            </w:tcBorders>
            <w:shd w:val="clear" w:color="auto" w:fill="auto"/>
            <w:vAlign w:val="center"/>
            <w:hideMark/>
          </w:tcPr>
          <w:p w14:paraId="627EE170"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Softvérovo uzamykateľné menu</w:t>
            </w:r>
          </w:p>
        </w:tc>
        <w:tc>
          <w:tcPr>
            <w:tcW w:w="3227" w:type="dxa"/>
            <w:tcBorders>
              <w:top w:val="nil"/>
              <w:left w:val="nil"/>
              <w:bottom w:val="single" w:sz="4" w:space="0" w:color="auto"/>
              <w:right w:val="single" w:sz="4" w:space="0" w:color="auto"/>
            </w:tcBorders>
            <w:shd w:val="clear" w:color="000000" w:fill="FFFFFF"/>
            <w:vAlign w:val="center"/>
            <w:hideMark/>
          </w:tcPr>
          <w:p w14:paraId="389B819F"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bl>
    <w:p w14:paraId="30AF31E3" w14:textId="77777777" w:rsidR="000347C4" w:rsidRPr="0081714A" w:rsidRDefault="000347C4" w:rsidP="0081714A">
      <w:pPr>
        <w:pStyle w:val="SAP1"/>
        <w:widowControl/>
        <w:numPr>
          <w:ilvl w:val="0"/>
          <w:numId w:val="0"/>
        </w:numPr>
        <w:spacing w:before="0" w:after="120" w:line="240" w:lineRule="auto"/>
        <w:ind w:left="578"/>
        <w:rPr>
          <w:lang w:val="sk-SK"/>
        </w:rPr>
      </w:pPr>
    </w:p>
    <w:p w14:paraId="01B4DC4F" w14:textId="450A2389" w:rsidR="000347C4" w:rsidRPr="0081714A" w:rsidRDefault="000347C4" w:rsidP="00A6712A">
      <w:pPr>
        <w:pStyle w:val="SAP1"/>
        <w:widowControl/>
        <w:numPr>
          <w:ilvl w:val="0"/>
          <w:numId w:val="180"/>
        </w:numPr>
        <w:spacing w:before="0" w:after="0" w:line="240" w:lineRule="auto"/>
        <w:ind w:left="567" w:hanging="567"/>
        <w:rPr>
          <w:lang w:val="sk-SK"/>
        </w:rPr>
      </w:pPr>
      <w:bookmarkStart w:id="165" w:name="_Toc22634859"/>
      <w:r w:rsidRPr="0081714A">
        <w:rPr>
          <w:lang w:val="sk-SK"/>
        </w:rPr>
        <w:t>Položka č. 8 - Systém dezinfekcie vzduchu ultrafialovým svetlom - Mobilný germicídny žiarič s priamym žiarením, integrovaným pohybovým senzorom a so spínacími hodinami SPH 01, IP 20, min. 55 W</w:t>
      </w:r>
      <w:bookmarkEnd w:id="165"/>
    </w:p>
    <w:p w14:paraId="716B7182" w14:textId="77777777" w:rsidR="00A6712A" w:rsidRDefault="00A6712A" w:rsidP="00A6712A">
      <w:pPr>
        <w:spacing w:after="120" w:line="240" w:lineRule="auto"/>
        <w:ind w:left="578"/>
        <w:jc w:val="both"/>
        <w:rPr>
          <w:rFonts w:ascii="Proba Pro" w:hAnsi="Proba Pro"/>
          <w:iCs/>
          <w:color w:val="000000"/>
          <w:sz w:val="20"/>
          <w:szCs w:val="20"/>
        </w:rPr>
      </w:pPr>
    </w:p>
    <w:p w14:paraId="182B966E" w14:textId="19031701" w:rsidR="000347C4" w:rsidRPr="008A5812" w:rsidRDefault="000347C4" w:rsidP="008A5812">
      <w:pPr>
        <w:numPr>
          <w:ilvl w:val="1"/>
          <w:numId w:val="180"/>
        </w:numPr>
        <w:spacing w:after="120" w:line="240" w:lineRule="auto"/>
        <w:ind w:left="578" w:hanging="578"/>
        <w:jc w:val="both"/>
        <w:rPr>
          <w:rFonts w:ascii="Proba Pro" w:hAnsi="Proba Pro"/>
          <w:iCs/>
          <w:color w:val="000000"/>
          <w:sz w:val="20"/>
          <w:szCs w:val="20"/>
        </w:rPr>
      </w:pPr>
      <w:r w:rsidRPr="00A6712A">
        <w:rPr>
          <w:rFonts w:ascii="Proba Pro" w:hAnsi="Proba Pro"/>
          <w:iCs/>
          <w:color w:val="000000"/>
          <w:sz w:val="20"/>
          <w:szCs w:val="20"/>
        </w:rPr>
        <w:t>Predmetom zákazky je tovar –  Systém dezinfekcie vzduchu ultrafialovým svetlom - Mobilný germicídny žiarič s priamym žiarením, integrovaným pohybovým senzorom a so spínacími hodinami SPH 01, IP 20, min. 55 W v</w:t>
      </w:r>
      <w:r w:rsidRPr="00A6712A">
        <w:rPr>
          <w:rFonts w:cs="Calibri"/>
          <w:iCs/>
          <w:color w:val="000000"/>
          <w:sz w:val="20"/>
          <w:szCs w:val="20"/>
        </w:rPr>
        <w:t> </w:t>
      </w:r>
      <w:r w:rsidRPr="00A6712A">
        <w:rPr>
          <w:rFonts w:ascii="Proba Pro" w:hAnsi="Proba Pro"/>
          <w:iCs/>
          <w:color w:val="000000"/>
          <w:sz w:val="20"/>
          <w:szCs w:val="20"/>
        </w:rPr>
        <w:t>počte 11 ks.</w:t>
      </w:r>
    </w:p>
    <w:p w14:paraId="73698C74" w14:textId="359955B9" w:rsidR="000347C4" w:rsidRPr="008A5812" w:rsidRDefault="000347C4" w:rsidP="0081714A">
      <w:pPr>
        <w:numPr>
          <w:ilvl w:val="1"/>
          <w:numId w:val="180"/>
        </w:numPr>
        <w:spacing w:after="120" w:line="240" w:lineRule="auto"/>
        <w:ind w:left="578" w:hanging="578"/>
        <w:jc w:val="both"/>
        <w:rPr>
          <w:rFonts w:ascii="Proba Pro" w:hAnsi="Proba Pro"/>
          <w:iCs/>
          <w:color w:val="000000"/>
          <w:sz w:val="20"/>
          <w:szCs w:val="20"/>
        </w:rPr>
      </w:pPr>
      <w:r w:rsidRPr="00A6712A">
        <w:rPr>
          <w:rFonts w:ascii="Proba Pro" w:hAnsi="Proba Pro"/>
          <w:iCs/>
          <w:color w:val="000000"/>
          <w:sz w:val="20"/>
          <w:szCs w:val="20"/>
        </w:rPr>
        <w:t>Uchádzačom ponúkaný predmet zákazky musí spĺňať nasledovné minimálne požiadavky na funkčné a</w:t>
      </w:r>
      <w:r w:rsidRPr="00A6712A">
        <w:rPr>
          <w:rFonts w:cs="Calibri"/>
          <w:iCs/>
          <w:color w:val="000000"/>
          <w:sz w:val="20"/>
          <w:szCs w:val="20"/>
        </w:rPr>
        <w:t> </w:t>
      </w:r>
      <w:r w:rsidRPr="00A6712A">
        <w:rPr>
          <w:rFonts w:ascii="Proba Pro" w:hAnsi="Proba Pro"/>
          <w:iCs/>
          <w:color w:val="000000"/>
          <w:sz w:val="20"/>
          <w:szCs w:val="20"/>
        </w:rPr>
        <w:t xml:space="preserve">výkonnostné parametre: </w:t>
      </w:r>
    </w:p>
    <w:tbl>
      <w:tblPr>
        <w:tblW w:w="9120" w:type="dxa"/>
        <w:tblCellMar>
          <w:left w:w="70" w:type="dxa"/>
          <w:right w:w="70" w:type="dxa"/>
        </w:tblCellMar>
        <w:tblLook w:val="04A0" w:firstRow="1" w:lastRow="0" w:firstColumn="1" w:lastColumn="0" w:noHBand="0" w:noVBand="1"/>
      </w:tblPr>
      <w:tblGrid>
        <w:gridCol w:w="520"/>
        <w:gridCol w:w="5320"/>
        <w:gridCol w:w="1640"/>
        <w:gridCol w:w="1640"/>
      </w:tblGrid>
      <w:tr w:rsidR="000347C4" w:rsidRPr="0081714A" w14:paraId="43189920" w14:textId="77777777" w:rsidTr="000347C4">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363132FE" w14:textId="77777777" w:rsidR="000347C4" w:rsidRPr="0081714A" w:rsidRDefault="000347C4"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 č.</w:t>
            </w:r>
          </w:p>
        </w:tc>
        <w:tc>
          <w:tcPr>
            <w:tcW w:w="5320" w:type="dxa"/>
            <w:tcBorders>
              <w:top w:val="single" w:sz="4" w:space="0" w:color="auto"/>
              <w:left w:val="single" w:sz="4" w:space="0" w:color="auto"/>
              <w:bottom w:val="single" w:sz="4" w:space="0" w:color="auto"/>
              <w:right w:val="single" w:sz="4" w:space="0" w:color="auto"/>
            </w:tcBorders>
            <w:shd w:val="clear" w:color="000000" w:fill="F2F2F2"/>
            <w:hideMark/>
          </w:tcPr>
          <w:p w14:paraId="187E02BB" w14:textId="77777777" w:rsidR="000347C4" w:rsidRPr="0081714A" w:rsidRDefault="000347C4"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Požadovaný parameter/funkcia/časť položky</w:t>
            </w:r>
            <w:r w:rsidRPr="0081714A">
              <w:rPr>
                <w:rFonts w:ascii="Proba Pro" w:eastAsia="Times New Roman" w:hAnsi="Proba Pro" w:cs="Calibri"/>
                <w:b/>
                <w:bCs/>
                <w:sz w:val="20"/>
                <w:szCs w:val="20"/>
                <w:lang w:eastAsia="sk-SK"/>
              </w:rPr>
              <w:br/>
            </w:r>
            <w:r w:rsidRPr="0081714A">
              <w:rPr>
                <w:rFonts w:ascii="Proba Pro" w:eastAsia="Times New Roman" w:hAnsi="Proba Pro" w:cs="Calibri"/>
                <w:sz w:val="20"/>
                <w:szCs w:val="20"/>
                <w:lang w:eastAsia="sk-SK"/>
              </w:rPr>
              <w:t>(požadovaná špecifikácia platí pre 1 ks)</w:t>
            </w:r>
          </w:p>
        </w:tc>
        <w:tc>
          <w:tcPr>
            <w:tcW w:w="1640" w:type="dxa"/>
            <w:tcBorders>
              <w:top w:val="single" w:sz="4" w:space="0" w:color="auto"/>
              <w:left w:val="nil"/>
              <w:bottom w:val="single" w:sz="4" w:space="0" w:color="auto"/>
              <w:right w:val="single" w:sz="4" w:space="0" w:color="auto"/>
            </w:tcBorders>
            <w:shd w:val="clear" w:color="000000" w:fill="F2F2F2"/>
            <w:hideMark/>
          </w:tcPr>
          <w:p w14:paraId="353B8C36" w14:textId="77777777" w:rsidR="000347C4" w:rsidRPr="0081714A" w:rsidRDefault="000347C4"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Požadovaná hodnota</w:t>
            </w:r>
          </w:p>
        </w:tc>
        <w:tc>
          <w:tcPr>
            <w:tcW w:w="1640" w:type="dxa"/>
            <w:tcBorders>
              <w:top w:val="single" w:sz="4" w:space="0" w:color="auto"/>
              <w:left w:val="single" w:sz="4" w:space="0" w:color="auto"/>
              <w:bottom w:val="single" w:sz="4" w:space="0" w:color="auto"/>
              <w:right w:val="single" w:sz="4" w:space="0" w:color="auto"/>
            </w:tcBorders>
            <w:shd w:val="clear" w:color="000000" w:fill="F2F2F2"/>
            <w:hideMark/>
          </w:tcPr>
          <w:p w14:paraId="487ECA02" w14:textId="77777777" w:rsidR="000347C4" w:rsidRPr="0081714A" w:rsidRDefault="000347C4"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Doplňujúce informácie</w:t>
            </w:r>
          </w:p>
        </w:tc>
      </w:tr>
      <w:tr w:rsidR="000347C4" w:rsidRPr="0081714A" w14:paraId="2332A192" w14:textId="77777777" w:rsidTr="000347C4">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1B737C5"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w:t>
            </w:r>
          </w:p>
        </w:tc>
        <w:tc>
          <w:tcPr>
            <w:tcW w:w="5320" w:type="dxa"/>
            <w:tcBorders>
              <w:top w:val="nil"/>
              <w:left w:val="nil"/>
              <w:bottom w:val="single" w:sz="4" w:space="0" w:color="auto"/>
              <w:right w:val="single" w:sz="4" w:space="0" w:color="auto"/>
            </w:tcBorders>
            <w:shd w:val="clear" w:color="000000" w:fill="FFFFFF"/>
            <w:vAlign w:val="center"/>
            <w:hideMark/>
          </w:tcPr>
          <w:p w14:paraId="0CE33D90"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Otvorený, priame žiarenie, IP 20</w:t>
            </w:r>
          </w:p>
        </w:tc>
        <w:tc>
          <w:tcPr>
            <w:tcW w:w="1640" w:type="dxa"/>
            <w:tcBorders>
              <w:top w:val="nil"/>
              <w:left w:val="nil"/>
              <w:bottom w:val="single" w:sz="4" w:space="0" w:color="auto"/>
              <w:right w:val="single" w:sz="4" w:space="0" w:color="auto"/>
            </w:tcBorders>
            <w:shd w:val="clear" w:color="000000" w:fill="FFFFFF"/>
            <w:vAlign w:val="center"/>
            <w:hideMark/>
          </w:tcPr>
          <w:p w14:paraId="04BD6B3F"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71C8109F"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eastAsia="Times New Roman" w:cs="Calibri"/>
                <w:color w:val="000000"/>
                <w:sz w:val="20"/>
                <w:szCs w:val="20"/>
                <w:lang w:eastAsia="sk-SK"/>
              </w:rPr>
              <w:t> </w:t>
            </w:r>
          </w:p>
        </w:tc>
      </w:tr>
      <w:tr w:rsidR="000347C4" w:rsidRPr="0081714A" w14:paraId="46619F09" w14:textId="77777777" w:rsidTr="000347C4">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86D109D"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w:t>
            </w:r>
          </w:p>
        </w:tc>
        <w:tc>
          <w:tcPr>
            <w:tcW w:w="5320" w:type="dxa"/>
            <w:tcBorders>
              <w:top w:val="nil"/>
              <w:left w:val="nil"/>
              <w:bottom w:val="single" w:sz="4" w:space="0" w:color="auto"/>
              <w:right w:val="single" w:sz="4" w:space="0" w:color="auto"/>
            </w:tcBorders>
            <w:shd w:val="clear" w:color="auto" w:fill="auto"/>
            <w:vAlign w:val="center"/>
            <w:hideMark/>
          </w:tcPr>
          <w:p w14:paraId="3B23482D"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Elektrický výkon</w:t>
            </w:r>
          </w:p>
        </w:tc>
        <w:tc>
          <w:tcPr>
            <w:tcW w:w="1640" w:type="dxa"/>
            <w:tcBorders>
              <w:top w:val="nil"/>
              <w:left w:val="nil"/>
              <w:bottom w:val="single" w:sz="4" w:space="0" w:color="auto"/>
              <w:right w:val="single" w:sz="4" w:space="0" w:color="auto"/>
            </w:tcBorders>
            <w:shd w:val="clear" w:color="auto" w:fill="auto"/>
            <w:vAlign w:val="center"/>
            <w:hideMark/>
          </w:tcPr>
          <w:p w14:paraId="5394CAD3"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min. 55 W</w:t>
            </w:r>
          </w:p>
        </w:tc>
        <w:tc>
          <w:tcPr>
            <w:tcW w:w="1640" w:type="dxa"/>
            <w:tcBorders>
              <w:top w:val="nil"/>
              <w:left w:val="nil"/>
              <w:bottom w:val="single" w:sz="4" w:space="0" w:color="auto"/>
              <w:right w:val="single" w:sz="4" w:space="0" w:color="auto"/>
            </w:tcBorders>
            <w:shd w:val="clear" w:color="auto" w:fill="auto"/>
            <w:vAlign w:val="center"/>
            <w:hideMark/>
          </w:tcPr>
          <w:p w14:paraId="0E35F0C0"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eastAsia="Times New Roman" w:cs="Calibri"/>
                <w:color w:val="000000"/>
                <w:sz w:val="20"/>
                <w:szCs w:val="20"/>
                <w:lang w:eastAsia="sk-SK"/>
              </w:rPr>
              <w:t> </w:t>
            </w:r>
          </w:p>
        </w:tc>
      </w:tr>
      <w:tr w:rsidR="000347C4" w:rsidRPr="0081714A" w14:paraId="0724B80B" w14:textId="77777777" w:rsidTr="000347C4">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A1EF955"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3</w:t>
            </w:r>
          </w:p>
        </w:tc>
        <w:tc>
          <w:tcPr>
            <w:tcW w:w="5320" w:type="dxa"/>
            <w:tcBorders>
              <w:top w:val="nil"/>
              <w:left w:val="nil"/>
              <w:bottom w:val="single" w:sz="4" w:space="0" w:color="auto"/>
              <w:right w:val="single" w:sz="4" w:space="0" w:color="auto"/>
            </w:tcBorders>
            <w:shd w:val="clear" w:color="000000" w:fill="FFFFFF"/>
            <w:vAlign w:val="center"/>
            <w:hideMark/>
          </w:tcPr>
          <w:p w14:paraId="014FFC49"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Mobilný, pevný stojan</w:t>
            </w:r>
          </w:p>
        </w:tc>
        <w:tc>
          <w:tcPr>
            <w:tcW w:w="1640" w:type="dxa"/>
            <w:tcBorders>
              <w:top w:val="nil"/>
              <w:left w:val="nil"/>
              <w:bottom w:val="single" w:sz="4" w:space="0" w:color="auto"/>
              <w:right w:val="single" w:sz="4" w:space="0" w:color="auto"/>
            </w:tcBorders>
            <w:shd w:val="clear" w:color="000000" w:fill="FFFFFF"/>
            <w:vAlign w:val="center"/>
            <w:hideMark/>
          </w:tcPr>
          <w:p w14:paraId="748E3E27"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0FF362DF"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eastAsia="Times New Roman" w:cs="Calibri"/>
                <w:color w:val="000000"/>
                <w:sz w:val="20"/>
                <w:szCs w:val="20"/>
                <w:lang w:eastAsia="sk-SK"/>
              </w:rPr>
              <w:t> </w:t>
            </w:r>
          </w:p>
        </w:tc>
      </w:tr>
      <w:tr w:rsidR="000347C4" w:rsidRPr="0081714A" w14:paraId="6166FB4A" w14:textId="77777777" w:rsidTr="000347C4">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6B525DC"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4</w:t>
            </w:r>
          </w:p>
        </w:tc>
        <w:tc>
          <w:tcPr>
            <w:tcW w:w="5320" w:type="dxa"/>
            <w:tcBorders>
              <w:top w:val="nil"/>
              <w:left w:val="nil"/>
              <w:bottom w:val="single" w:sz="4" w:space="0" w:color="auto"/>
              <w:right w:val="single" w:sz="4" w:space="0" w:color="auto"/>
            </w:tcBorders>
            <w:shd w:val="clear" w:color="auto" w:fill="auto"/>
            <w:vAlign w:val="center"/>
            <w:hideMark/>
          </w:tcPr>
          <w:p w14:paraId="0E7A34AD"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V</w:t>
            </w:r>
            <w:r w:rsidRPr="0081714A">
              <w:rPr>
                <w:rFonts w:eastAsia="Times New Roman" w:cs="Calibri"/>
                <w:color w:val="000000"/>
                <w:sz w:val="20"/>
                <w:szCs w:val="20"/>
                <w:lang w:eastAsia="sk-SK"/>
              </w:rPr>
              <w:t> </w:t>
            </w:r>
            <w:r w:rsidRPr="0081714A">
              <w:rPr>
                <w:rFonts w:ascii="Proba Pro" w:eastAsia="Times New Roman" w:hAnsi="Proba Pro" w:cs="Calibri"/>
                <w:color w:val="000000"/>
                <w:sz w:val="20"/>
                <w:szCs w:val="20"/>
                <w:lang w:eastAsia="sk-SK"/>
              </w:rPr>
              <w:t xml:space="preserve">telese </w:t>
            </w:r>
            <w:r w:rsidRPr="0081714A">
              <w:rPr>
                <w:rFonts w:ascii="Proba Pro" w:eastAsia="Times New Roman" w:hAnsi="Proba Pro" w:cs="Proba Pro"/>
                <w:color w:val="000000"/>
                <w:sz w:val="20"/>
                <w:szCs w:val="20"/>
                <w:lang w:eastAsia="sk-SK"/>
              </w:rPr>
              <w:t>ž</w:t>
            </w:r>
            <w:r w:rsidRPr="0081714A">
              <w:rPr>
                <w:rFonts w:ascii="Proba Pro" w:eastAsia="Times New Roman" w:hAnsi="Proba Pro" w:cs="Calibri"/>
                <w:color w:val="000000"/>
                <w:sz w:val="20"/>
                <w:szCs w:val="20"/>
                <w:lang w:eastAsia="sk-SK"/>
              </w:rPr>
              <w:t>iari</w:t>
            </w:r>
            <w:r w:rsidRPr="0081714A">
              <w:rPr>
                <w:rFonts w:ascii="Proba Pro" w:eastAsia="Times New Roman" w:hAnsi="Proba Pro" w:cs="Proba Pro"/>
                <w:color w:val="000000"/>
                <w:sz w:val="20"/>
                <w:szCs w:val="20"/>
                <w:lang w:eastAsia="sk-SK"/>
              </w:rPr>
              <w:t>č</w:t>
            </w:r>
            <w:r w:rsidRPr="0081714A">
              <w:rPr>
                <w:rFonts w:ascii="Proba Pro" w:eastAsia="Times New Roman" w:hAnsi="Proba Pro" w:cs="Calibri"/>
                <w:color w:val="000000"/>
                <w:sz w:val="20"/>
                <w:szCs w:val="20"/>
                <w:lang w:eastAsia="sk-SK"/>
              </w:rPr>
              <w:t>a zabudovan</w:t>
            </w:r>
            <w:r w:rsidRPr="0081714A">
              <w:rPr>
                <w:rFonts w:ascii="Proba Pro" w:eastAsia="Times New Roman" w:hAnsi="Proba Pro" w:cs="Proba Pro"/>
                <w:color w:val="000000"/>
                <w:sz w:val="20"/>
                <w:szCs w:val="20"/>
                <w:lang w:eastAsia="sk-SK"/>
              </w:rPr>
              <w:t>ý</w:t>
            </w:r>
            <w:r w:rsidRPr="0081714A">
              <w:rPr>
                <w:rFonts w:ascii="Proba Pro" w:eastAsia="Times New Roman" w:hAnsi="Proba Pro" w:cs="Calibri"/>
                <w:color w:val="000000"/>
                <w:sz w:val="20"/>
                <w:szCs w:val="20"/>
                <w:lang w:eastAsia="sk-SK"/>
              </w:rPr>
              <w:t xml:space="preserve">  invertovan</w:t>
            </w:r>
            <w:r w:rsidRPr="0081714A">
              <w:rPr>
                <w:rFonts w:ascii="Proba Pro" w:eastAsia="Times New Roman" w:hAnsi="Proba Pro" w:cs="Proba Pro"/>
                <w:color w:val="000000"/>
                <w:sz w:val="20"/>
                <w:szCs w:val="20"/>
                <w:lang w:eastAsia="sk-SK"/>
              </w:rPr>
              <w:t>ý</w:t>
            </w:r>
            <w:r w:rsidRPr="0081714A">
              <w:rPr>
                <w:rFonts w:ascii="Proba Pro" w:eastAsia="Times New Roman" w:hAnsi="Proba Pro" w:cs="Calibri"/>
                <w:color w:val="000000"/>
                <w:sz w:val="20"/>
                <w:szCs w:val="20"/>
                <w:lang w:eastAsia="sk-SK"/>
              </w:rPr>
              <w:t xml:space="preserve">  sn</w:t>
            </w:r>
            <w:r w:rsidRPr="0081714A">
              <w:rPr>
                <w:rFonts w:ascii="Proba Pro" w:eastAsia="Times New Roman" w:hAnsi="Proba Pro" w:cs="Proba Pro"/>
                <w:color w:val="000000"/>
                <w:sz w:val="20"/>
                <w:szCs w:val="20"/>
                <w:lang w:eastAsia="sk-SK"/>
              </w:rPr>
              <w:t>í</w:t>
            </w:r>
            <w:r w:rsidRPr="0081714A">
              <w:rPr>
                <w:rFonts w:ascii="Proba Pro" w:eastAsia="Times New Roman" w:hAnsi="Proba Pro" w:cs="Calibri"/>
                <w:color w:val="000000"/>
                <w:sz w:val="20"/>
                <w:szCs w:val="20"/>
                <w:lang w:eastAsia="sk-SK"/>
              </w:rPr>
              <w:t>ma</w:t>
            </w:r>
            <w:r w:rsidRPr="0081714A">
              <w:rPr>
                <w:rFonts w:ascii="Proba Pro" w:eastAsia="Times New Roman" w:hAnsi="Proba Pro" w:cs="Proba Pro"/>
                <w:color w:val="000000"/>
                <w:sz w:val="20"/>
                <w:szCs w:val="20"/>
                <w:lang w:eastAsia="sk-SK"/>
              </w:rPr>
              <w:t>č</w:t>
            </w:r>
            <w:r w:rsidRPr="0081714A">
              <w:rPr>
                <w:rFonts w:ascii="Proba Pro" w:eastAsia="Times New Roman" w:hAnsi="Proba Pro" w:cs="Calibri"/>
                <w:color w:val="000000"/>
                <w:sz w:val="20"/>
                <w:szCs w:val="20"/>
                <w:lang w:eastAsia="sk-SK"/>
              </w:rPr>
              <w:t xml:space="preserve"> pohybu dosah min. 12 m, so sn</w:t>
            </w:r>
            <w:r w:rsidRPr="0081714A">
              <w:rPr>
                <w:rFonts w:ascii="Proba Pro" w:eastAsia="Times New Roman" w:hAnsi="Proba Pro" w:cs="Proba Pro"/>
                <w:color w:val="000000"/>
                <w:sz w:val="20"/>
                <w:szCs w:val="20"/>
                <w:lang w:eastAsia="sk-SK"/>
              </w:rPr>
              <w:t>í</w:t>
            </w:r>
            <w:r w:rsidRPr="0081714A">
              <w:rPr>
                <w:rFonts w:ascii="Proba Pro" w:eastAsia="Times New Roman" w:hAnsi="Proba Pro" w:cs="Calibri"/>
                <w:color w:val="000000"/>
                <w:sz w:val="20"/>
                <w:szCs w:val="20"/>
                <w:lang w:eastAsia="sk-SK"/>
              </w:rPr>
              <w:t>mac</w:t>
            </w:r>
            <w:r w:rsidRPr="0081714A">
              <w:rPr>
                <w:rFonts w:ascii="Proba Pro" w:eastAsia="Times New Roman" w:hAnsi="Proba Pro" w:cs="Proba Pro"/>
                <w:color w:val="000000"/>
                <w:sz w:val="20"/>
                <w:szCs w:val="20"/>
                <w:lang w:eastAsia="sk-SK"/>
              </w:rPr>
              <w:t>í</w:t>
            </w:r>
            <w:r w:rsidRPr="0081714A">
              <w:rPr>
                <w:rFonts w:ascii="Proba Pro" w:eastAsia="Times New Roman" w:hAnsi="Proba Pro" w:cs="Calibri"/>
                <w:color w:val="000000"/>
                <w:sz w:val="20"/>
                <w:szCs w:val="20"/>
                <w:lang w:eastAsia="sk-SK"/>
              </w:rPr>
              <w:t>m uhlom 360</w:t>
            </w:r>
            <w:r w:rsidRPr="0081714A">
              <w:rPr>
                <w:rFonts w:ascii="Proba Pro" w:eastAsia="Times New Roman" w:hAnsi="Proba Pro" w:cs="Proba Pro"/>
                <w:color w:val="000000"/>
                <w:sz w:val="20"/>
                <w:szCs w:val="20"/>
                <w:lang w:eastAsia="sk-SK"/>
              </w:rPr>
              <w:t>°</w:t>
            </w:r>
          </w:p>
        </w:tc>
        <w:tc>
          <w:tcPr>
            <w:tcW w:w="1640" w:type="dxa"/>
            <w:tcBorders>
              <w:top w:val="nil"/>
              <w:left w:val="nil"/>
              <w:bottom w:val="single" w:sz="4" w:space="0" w:color="auto"/>
              <w:right w:val="single" w:sz="4" w:space="0" w:color="auto"/>
            </w:tcBorders>
            <w:shd w:val="clear" w:color="auto" w:fill="auto"/>
            <w:vAlign w:val="center"/>
            <w:hideMark/>
          </w:tcPr>
          <w:p w14:paraId="01439CD4"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19E42B8A"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eastAsia="Times New Roman" w:cs="Calibri"/>
                <w:color w:val="000000"/>
                <w:sz w:val="20"/>
                <w:szCs w:val="20"/>
                <w:lang w:eastAsia="sk-SK"/>
              </w:rPr>
              <w:t> </w:t>
            </w:r>
          </w:p>
        </w:tc>
      </w:tr>
      <w:tr w:rsidR="000347C4" w:rsidRPr="0081714A" w14:paraId="5AECD24F" w14:textId="77777777" w:rsidTr="000347C4">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6C32707"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5</w:t>
            </w:r>
          </w:p>
        </w:tc>
        <w:tc>
          <w:tcPr>
            <w:tcW w:w="5320" w:type="dxa"/>
            <w:tcBorders>
              <w:top w:val="nil"/>
              <w:left w:val="nil"/>
              <w:bottom w:val="single" w:sz="4" w:space="0" w:color="auto"/>
              <w:right w:val="single" w:sz="4" w:space="0" w:color="auto"/>
            </w:tcBorders>
            <w:shd w:val="clear" w:color="auto" w:fill="auto"/>
            <w:vAlign w:val="center"/>
            <w:hideMark/>
          </w:tcPr>
          <w:p w14:paraId="47BD114F"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Optická a zvuková signalizácia stavu žiariča</w:t>
            </w:r>
          </w:p>
        </w:tc>
        <w:tc>
          <w:tcPr>
            <w:tcW w:w="1640" w:type="dxa"/>
            <w:tcBorders>
              <w:top w:val="nil"/>
              <w:left w:val="nil"/>
              <w:bottom w:val="single" w:sz="4" w:space="0" w:color="auto"/>
              <w:right w:val="single" w:sz="4" w:space="0" w:color="auto"/>
            </w:tcBorders>
            <w:shd w:val="clear" w:color="000000" w:fill="FFFFFF"/>
            <w:vAlign w:val="center"/>
            <w:hideMark/>
          </w:tcPr>
          <w:p w14:paraId="3B4DCE67"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32F422EE"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eastAsia="Times New Roman" w:cs="Calibri"/>
                <w:color w:val="000000"/>
                <w:sz w:val="20"/>
                <w:szCs w:val="20"/>
                <w:lang w:eastAsia="sk-SK"/>
              </w:rPr>
              <w:t> </w:t>
            </w:r>
          </w:p>
        </w:tc>
      </w:tr>
      <w:tr w:rsidR="000347C4" w:rsidRPr="0081714A" w14:paraId="63527D55" w14:textId="77777777" w:rsidTr="000347C4">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A4D1656"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6</w:t>
            </w:r>
          </w:p>
        </w:tc>
        <w:tc>
          <w:tcPr>
            <w:tcW w:w="5320" w:type="dxa"/>
            <w:tcBorders>
              <w:top w:val="nil"/>
              <w:left w:val="nil"/>
              <w:bottom w:val="single" w:sz="4" w:space="0" w:color="auto"/>
              <w:right w:val="single" w:sz="4" w:space="0" w:color="auto"/>
            </w:tcBorders>
            <w:shd w:val="clear" w:color="auto" w:fill="auto"/>
            <w:vAlign w:val="center"/>
            <w:hideMark/>
          </w:tcPr>
          <w:p w14:paraId="0A5EC1D4"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Optická a zvuková signalizácia počtu prevádzkových hodín</w:t>
            </w:r>
          </w:p>
        </w:tc>
        <w:tc>
          <w:tcPr>
            <w:tcW w:w="1640" w:type="dxa"/>
            <w:tcBorders>
              <w:top w:val="nil"/>
              <w:left w:val="nil"/>
              <w:bottom w:val="single" w:sz="4" w:space="0" w:color="auto"/>
              <w:right w:val="single" w:sz="4" w:space="0" w:color="auto"/>
            </w:tcBorders>
            <w:shd w:val="clear" w:color="000000" w:fill="FFFFFF"/>
            <w:vAlign w:val="center"/>
            <w:hideMark/>
          </w:tcPr>
          <w:p w14:paraId="703E9AA9"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CC02B86"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eastAsia="Times New Roman" w:cs="Calibri"/>
                <w:color w:val="000000"/>
                <w:sz w:val="20"/>
                <w:szCs w:val="20"/>
                <w:lang w:eastAsia="sk-SK"/>
              </w:rPr>
              <w:t> </w:t>
            </w:r>
          </w:p>
        </w:tc>
      </w:tr>
      <w:tr w:rsidR="000347C4" w:rsidRPr="0081714A" w14:paraId="3E1A9B3C" w14:textId="77777777" w:rsidTr="000347C4">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E9F14EC"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7</w:t>
            </w:r>
          </w:p>
        </w:tc>
        <w:tc>
          <w:tcPr>
            <w:tcW w:w="5320" w:type="dxa"/>
            <w:tcBorders>
              <w:top w:val="nil"/>
              <w:left w:val="nil"/>
              <w:bottom w:val="single" w:sz="4" w:space="0" w:color="auto"/>
              <w:right w:val="single" w:sz="4" w:space="0" w:color="auto"/>
            </w:tcBorders>
            <w:shd w:val="clear" w:color="auto" w:fill="auto"/>
            <w:vAlign w:val="center"/>
            <w:hideMark/>
          </w:tcPr>
          <w:p w14:paraId="67F282EA"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Optická a zvuková signalizácia poruchového stavu zdroja ultrafialového žiarenia</w:t>
            </w:r>
          </w:p>
        </w:tc>
        <w:tc>
          <w:tcPr>
            <w:tcW w:w="1640" w:type="dxa"/>
            <w:tcBorders>
              <w:top w:val="nil"/>
              <w:left w:val="nil"/>
              <w:bottom w:val="single" w:sz="4" w:space="0" w:color="auto"/>
              <w:right w:val="single" w:sz="4" w:space="0" w:color="auto"/>
            </w:tcBorders>
            <w:shd w:val="clear" w:color="000000" w:fill="FFFFFF"/>
            <w:vAlign w:val="center"/>
            <w:hideMark/>
          </w:tcPr>
          <w:p w14:paraId="5D953B79"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41178373"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eastAsia="Times New Roman" w:cs="Calibri"/>
                <w:color w:val="000000"/>
                <w:sz w:val="20"/>
                <w:szCs w:val="20"/>
                <w:lang w:eastAsia="sk-SK"/>
              </w:rPr>
              <w:t> </w:t>
            </w:r>
          </w:p>
        </w:tc>
      </w:tr>
      <w:tr w:rsidR="000347C4" w:rsidRPr="0081714A" w14:paraId="478928FC" w14:textId="77777777" w:rsidTr="000347C4">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DC21914"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8</w:t>
            </w:r>
          </w:p>
        </w:tc>
        <w:tc>
          <w:tcPr>
            <w:tcW w:w="5320" w:type="dxa"/>
            <w:tcBorders>
              <w:top w:val="nil"/>
              <w:left w:val="nil"/>
              <w:bottom w:val="single" w:sz="4" w:space="0" w:color="auto"/>
              <w:right w:val="single" w:sz="4" w:space="0" w:color="auto"/>
            </w:tcBorders>
            <w:shd w:val="clear" w:color="auto" w:fill="auto"/>
            <w:vAlign w:val="center"/>
            <w:hideMark/>
          </w:tcPr>
          <w:p w14:paraId="3A48C44C"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Oneskorenie zopnutia typicky</w:t>
            </w:r>
          </w:p>
        </w:tc>
        <w:tc>
          <w:tcPr>
            <w:tcW w:w="1640" w:type="dxa"/>
            <w:tcBorders>
              <w:top w:val="nil"/>
              <w:left w:val="nil"/>
              <w:bottom w:val="single" w:sz="4" w:space="0" w:color="auto"/>
              <w:right w:val="single" w:sz="4" w:space="0" w:color="auto"/>
            </w:tcBorders>
            <w:shd w:val="clear" w:color="auto" w:fill="auto"/>
            <w:vAlign w:val="center"/>
            <w:hideMark/>
          </w:tcPr>
          <w:p w14:paraId="149F5BA6"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min. 1 minúta</w:t>
            </w:r>
          </w:p>
        </w:tc>
        <w:tc>
          <w:tcPr>
            <w:tcW w:w="1640" w:type="dxa"/>
            <w:tcBorders>
              <w:top w:val="nil"/>
              <w:left w:val="nil"/>
              <w:bottom w:val="single" w:sz="4" w:space="0" w:color="auto"/>
              <w:right w:val="single" w:sz="4" w:space="0" w:color="auto"/>
            </w:tcBorders>
            <w:shd w:val="clear" w:color="auto" w:fill="auto"/>
            <w:vAlign w:val="center"/>
            <w:hideMark/>
          </w:tcPr>
          <w:p w14:paraId="408BA015"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 ľubovoľné nastaviteľné</w:t>
            </w:r>
          </w:p>
        </w:tc>
      </w:tr>
      <w:tr w:rsidR="000347C4" w:rsidRPr="0081714A" w14:paraId="10B56838" w14:textId="77777777" w:rsidTr="000347C4">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3F61FD7"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lastRenderedPageBreak/>
              <w:t>9</w:t>
            </w:r>
          </w:p>
        </w:tc>
        <w:tc>
          <w:tcPr>
            <w:tcW w:w="5320" w:type="dxa"/>
            <w:tcBorders>
              <w:top w:val="nil"/>
              <w:left w:val="nil"/>
              <w:bottom w:val="single" w:sz="4" w:space="0" w:color="auto"/>
              <w:right w:val="single" w:sz="4" w:space="0" w:color="auto"/>
            </w:tcBorders>
            <w:shd w:val="clear" w:color="auto" w:fill="auto"/>
            <w:vAlign w:val="center"/>
            <w:hideMark/>
          </w:tcPr>
          <w:p w14:paraId="44306235"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Vynútené oneskorenie zopnutia typicky </w:t>
            </w:r>
          </w:p>
        </w:tc>
        <w:tc>
          <w:tcPr>
            <w:tcW w:w="1640" w:type="dxa"/>
            <w:tcBorders>
              <w:top w:val="nil"/>
              <w:left w:val="nil"/>
              <w:bottom w:val="single" w:sz="4" w:space="0" w:color="auto"/>
              <w:right w:val="single" w:sz="4" w:space="0" w:color="auto"/>
            </w:tcBorders>
            <w:shd w:val="clear" w:color="auto" w:fill="auto"/>
            <w:vAlign w:val="center"/>
            <w:hideMark/>
          </w:tcPr>
          <w:p w14:paraId="0F3462B3"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min. 5 minút</w:t>
            </w:r>
          </w:p>
        </w:tc>
        <w:tc>
          <w:tcPr>
            <w:tcW w:w="1640" w:type="dxa"/>
            <w:tcBorders>
              <w:top w:val="nil"/>
              <w:left w:val="nil"/>
              <w:bottom w:val="single" w:sz="4" w:space="0" w:color="auto"/>
              <w:right w:val="single" w:sz="4" w:space="0" w:color="auto"/>
            </w:tcBorders>
            <w:shd w:val="clear" w:color="auto" w:fill="auto"/>
            <w:vAlign w:val="center"/>
            <w:hideMark/>
          </w:tcPr>
          <w:p w14:paraId="67BB1F87"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ľubovoľné nastaviteľné</w:t>
            </w:r>
          </w:p>
        </w:tc>
      </w:tr>
      <w:tr w:rsidR="000347C4" w:rsidRPr="0081714A" w14:paraId="467942D6" w14:textId="77777777" w:rsidTr="000347C4">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A6BEE95"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10</w:t>
            </w:r>
          </w:p>
        </w:tc>
        <w:tc>
          <w:tcPr>
            <w:tcW w:w="5320" w:type="dxa"/>
            <w:tcBorders>
              <w:top w:val="nil"/>
              <w:left w:val="nil"/>
              <w:bottom w:val="single" w:sz="4" w:space="0" w:color="auto"/>
              <w:right w:val="single" w:sz="4" w:space="0" w:color="auto"/>
            </w:tcBorders>
            <w:shd w:val="clear" w:color="auto" w:fill="auto"/>
            <w:vAlign w:val="center"/>
            <w:hideMark/>
          </w:tcPr>
          <w:p w14:paraId="39AC937C"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Možnosť zmeny parametrov akustickej  signalizácie</w:t>
            </w:r>
          </w:p>
        </w:tc>
        <w:tc>
          <w:tcPr>
            <w:tcW w:w="1640" w:type="dxa"/>
            <w:tcBorders>
              <w:top w:val="nil"/>
              <w:left w:val="nil"/>
              <w:bottom w:val="single" w:sz="4" w:space="0" w:color="auto"/>
              <w:right w:val="single" w:sz="4" w:space="0" w:color="auto"/>
            </w:tcBorders>
            <w:shd w:val="clear" w:color="000000" w:fill="FFFFFF"/>
            <w:vAlign w:val="center"/>
            <w:hideMark/>
          </w:tcPr>
          <w:p w14:paraId="2CA2CF38"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7CF462A5"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eastAsia="Times New Roman" w:cs="Calibri"/>
                <w:color w:val="000000"/>
                <w:sz w:val="20"/>
                <w:szCs w:val="20"/>
                <w:lang w:eastAsia="sk-SK"/>
              </w:rPr>
              <w:t> </w:t>
            </w:r>
          </w:p>
        </w:tc>
      </w:tr>
      <w:tr w:rsidR="000347C4" w:rsidRPr="0081714A" w14:paraId="7759A7DE" w14:textId="77777777" w:rsidTr="000347C4">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505DEFD"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11</w:t>
            </w:r>
          </w:p>
        </w:tc>
        <w:tc>
          <w:tcPr>
            <w:tcW w:w="5320" w:type="dxa"/>
            <w:tcBorders>
              <w:top w:val="nil"/>
              <w:left w:val="nil"/>
              <w:bottom w:val="single" w:sz="4" w:space="0" w:color="auto"/>
              <w:right w:val="single" w:sz="4" w:space="0" w:color="auto"/>
            </w:tcBorders>
            <w:shd w:val="clear" w:color="auto" w:fill="auto"/>
            <w:vAlign w:val="center"/>
            <w:hideMark/>
          </w:tcPr>
          <w:p w14:paraId="3D48622F"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Možnosť zmeny parametrov optickej signalizácie</w:t>
            </w:r>
          </w:p>
        </w:tc>
        <w:tc>
          <w:tcPr>
            <w:tcW w:w="1640" w:type="dxa"/>
            <w:tcBorders>
              <w:top w:val="nil"/>
              <w:left w:val="nil"/>
              <w:bottom w:val="single" w:sz="4" w:space="0" w:color="auto"/>
              <w:right w:val="single" w:sz="4" w:space="0" w:color="auto"/>
            </w:tcBorders>
            <w:shd w:val="clear" w:color="000000" w:fill="FFFFFF"/>
            <w:vAlign w:val="center"/>
            <w:hideMark/>
          </w:tcPr>
          <w:p w14:paraId="1CEB697C"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0E3A8DAC"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eastAsia="Times New Roman" w:cs="Calibri"/>
                <w:color w:val="000000"/>
                <w:sz w:val="20"/>
                <w:szCs w:val="20"/>
                <w:lang w:eastAsia="sk-SK"/>
              </w:rPr>
              <w:t> </w:t>
            </w:r>
          </w:p>
        </w:tc>
      </w:tr>
      <w:tr w:rsidR="000347C4" w:rsidRPr="0081714A" w14:paraId="7F813CFF" w14:textId="77777777" w:rsidTr="000347C4">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589EC2E"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12</w:t>
            </w:r>
          </w:p>
        </w:tc>
        <w:tc>
          <w:tcPr>
            <w:tcW w:w="5320" w:type="dxa"/>
            <w:tcBorders>
              <w:top w:val="nil"/>
              <w:left w:val="nil"/>
              <w:bottom w:val="single" w:sz="4" w:space="0" w:color="auto"/>
              <w:right w:val="single" w:sz="4" w:space="0" w:color="auto"/>
            </w:tcBorders>
            <w:shd w:val="clear" w:color="auto" w:fill="auto"/>
            <w:vAlign w:val="center"/>
            <w:hideMark/>
          </w:tcPr>
          <w:p w14:paraId="5736765A" w14:textId="511C7ADD" w:rsidR="000347C4" w:rsidRPr="008361D2" w:rsidRDefault="000347C4" w:rsidP="0081714A">
            <w:pPr>
              <w:spacing w:after="0" w:line="240" w:lineRule="auto"/>
              <w:rPr>
                <w:rFonts w:ascii="Proba Pro" w:eastAsia="Times New Roman" w:hAnsi="Proba Pro" w:cs="Calibri"/>
                <w:sz w:val="20"/>
                <w:szCs w:val="20"/>
                <w:lang w:eastAsia="sk-SK"/>
              </w:rPr>
            </w:pPr>
            <w:r w:rsidRPr="008361D2">
              <w:rPr>
                <w:rFonts w:ascii="Proba Pro" w:eastAsia="Times New Roman" w:hAnsi="Proba Pro" w:cs="Calibri"/>
                <w:sz w:val="20"/>
                <w:szCs w:val="20"/>
                <w:lang w:eastAsia="sk-SK"/>
              </w:rPr>
              <w:t xml:space="preserve">Rozmer </w:t>
            </w:r>
          </w:p>
        </w:tc>
        <w:tc>
          <w:tcPr>
            <w:tcW w:w="1640" w:type="dxa"/>
            <w:tcBorders>
              <w:top w:val="nil"/>
              <w:left w:val="nil"/>
              <w:bottom w:val="single" w:sz="4" w:space="0" w:color="auto"/>
              <w:right w:val="single" w:sz="4" w:space="0" w:color="auto"/>
            </w:tcBorders>
            <w:shd w:val="clear" w:color="auto" w:fill="auto"/>
            <w:vAlign w:val="center"/>
            <w:hideMark/>
          </w:tcPr>
          <w:p w14:paraId="5F674C23" w14:textId="77777777" w:rsidR="000347C4" w:rsidRPr="008361D2" w:rsidRDefault="000347C4" w:rsidP="0081714A">
            <w:pPr>
              <w:spacing w:after="0" w:line="240" w:lineRule="auto"/>
              <w:jc w:val="center"/>
              <w:rPr>
                <w:rFonts w:ascii="Proba Pro" w:eastAsia="Times New Roman" w:hAnsi="Proba Pro" w:cs="Calibri"/>
                <w:sz w:val="20"/>
                <w:szCs w:val="20"/>
                <w:lang w:eastAsia="sk-SK"/>
              </w:rPr>
            </w:pPr>
            <w:r w:rsidRPr="008361D2">
              <w:rPr>
                <w:rFonts w:ascii="Proba Pro" w:eastAsia="Times New Roman" w:hAnsi="Proba Pro" w:cs="Calibri"/>
                <w:sz w:val="20"/>
                <w:szCs w:val="20"/>
                <w:lang w:eastAsia="sk-SK"/>
              </w:rPr>
              <w:t>min. 1 020 x 85 mm</w:t>
            </w:r>
          </w:p>
        </w:tc>
        <w:tc>
          <w:tcPr>
            <w:tcW w:w="1640" w:type="dxa"/>
            <w:tcBorders>
              <w:top w:val="nil"/>
              <w:left w:val="nil"/>
              <w:bottom w:val="single" w:sz="4" w:space="0" w:color="auto"/>
              <w:right w:val="single" w:sz="4" w:space="0" w:color="auto"/>
            </w:tcBorders>
            <w:shd w:val="clear" w:color="auto" w:fill="auto"/>
            <w:vAlign w:val="center"/>
            <w:hideMark/>
          </w:tcPr>
          <w:p w14:paraId="18E0B4B5" w14:textId="77777777" w:rsidR="000347C4" w:rsidRPr="008361D2" w:rsidRDefault="000347C4" w:rsidP="0081714A">
            <w:pPr>
              <w:spacing w:after="0" w:line="240" w:lineRule="auto"/>
              <w:jc w:val="center"/>
              <w:rPr>
                <w:rFonts w:ascii="Proba Pro" w:eastAsia="Times New Roman" w:hAnsi="Proba Pro" w:cs="Calibri"/>
                <w:sz w:val="20"/>
                <w:szCs w:val="20"/>
                <w:lang w:eastAsia="sk-SK"/>
              </w:rPr>
            </w:pPr>
            <w:r w:rsidRPr="008361D2">
              <w:rPr>
                <w:rFonts w:eastAsia="Times New Roman" w:cs="Calibri"/>
                <w:sz w:val="20"/>
                <w:szCs w:val="20"/>
                <w:lang w:eastAsia="sk-SK"/>
              </w:rPr>
              <w:t> </w:t>
            </w:r>
          </w:p>
        </w:tc>
      </w:tr>
      <w:tr w:rsidR="000347C4" w:rsidRPr="0081714A" w14:paraId="1BB3DAA1" w14:textId="77777777" w:rsidTr="000347C4">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C0DFA26"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13</w:t>
            </w:r>
          </w:p>
        </w:tc>
        <w:tc>
          <w:tcPr>
            <w:tcW w:w="5320" w:type="dxa"/>
            <w:tcBorders>
              <w:top w:val="nil"/>
              <w:left w:val="nil"/>
              <w:bottom w:val="single" w:sz="4" w:space="0" w:color="auto"/>
              <w:right w:val="single" w:sz="4" w:space="0" w:color="auto"/>
            </w:tcBorders>
            <w:shd w:val="clear" w:color="auto" w:fill="auto"/>
            <w:vAlign w:val="center"/>
            <w:hideMark/>
          </w:tcPr>
          <w:p w14:paraId="5F4252DA"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Životnosť zdrojov </w:t>
            </w:r>
          </w:p>
        </w:tc>
        <w:tc>
          <w:tcPr>
            <w:tcW w:w="1640" w:type="dxa"/>
            <w:tcBorders>
              <w:top w:val="nil"/>
              <w:left w:val="nil"/>
              <w:bottom w:val="single" w:sz="4" w:space="0" w:color="auto"/>
              <w:right w:val="single" w:sz="4" w:space="0" w:color="auto"/>
            </w:tcBorders>
            <w:shd w:val="clear" w:color="auto" w:fill="auto"/>
            <w:vAlign w:val="center"/>
            <w:hideMark/>
          </w:tcPr>
          <w:p w14:paraId="0E71673D"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min. 18</w:t>
            </w:r>
            <w:r w:rsidRPr="0081714A">
              <w:rPr>
                <w:rFonts w:eastAsia="Times New Roman" w:cs="Calibri"/>
                <w:color w:val="000000"/>
                <w:sz w:val="20"/>
                <w:szCs w:val="20"/>
                <w:lang w:eastAsia="sk-SK"/>
              </w:rPr>
              <w:t> </w:t>
            </w:r>
            <w:r w:rsidRPr="0081714A">
              <w:rPr>
                <w:rFonts w:ascii="Proba Pro" w:eastAsia="Times New Roman" w:hAnsi="Proba Pro" w:cs="Calibri"/>
                <w:color w:val="000000"/>
                <w:sz w:val="20"/>
                <w:szCs w:val="20"/>
                <w:lang w:eastAsia="sk-SK"/>
              </w:rPr>
              <w:t>000 hod.</w:t>
            </w:r>
          </w:p>
        </w:tc>
        <w:tc>
          <w:tcPr>
            <w:tcW w:w="1640" w:type="dxa"/>
            <w:tcBorders>
              <w:top w:val="nil"/>
              <w:left w:val="nil"/>
              <w:bottom w:val="single" w:sz="4" w:space="0" w:color="auto"/>
              <w:right w:val="single" w:sz="4" w:space="0" w:color="auto"/>
            </w:tcBorders>
            <w:shd w:val="clear" w:color="auto" w:fill="auto"/>
            <w:vAlign w:val="center"/>
            <w:hideMark/>
          </w:tcPr>
          <w:p w14:paraId="2F92542C"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eastAsia="Times New Roman" w:cs="Calibri"/>
                <w:color w:val="000000"/>
                <w:sz w:val="20"/>
                <w:szCs w:val="20"/>
                <w:lang w:eastAsia="sk-SK"/>
              </w:rPr>
              <w:t> </w:t>
            </w:r>
          </w:p>
        </w:tc>
      </w:tr>
      <w:tr w:rsidR="000347C4" w:rsidRPr="0081714A" w14:paraId="2AE69E4F" w14:textId="77777777" w:rsidTr="000347C4">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DD70045"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14</w:t>
            </w:r>
          </w:p>
        </w:tc>
        <w:tc>
          <w:tcPr>
            <w:tcW w:w="5320" w:type="dxa"/>
            <w:tcBorders>
              <w:top w:val="nil"/>
              <w:left w:val="nil"/>
              <w:bottom w:val="single" w:sz="4" w:space="0" w:color="auto"/>
              <w:right w:val="single" w:sz="4" w:space="0" w:color="auto"/>
            </w:tcBorders>
            <w:shd w:val="clear" w:color="auto" w:fill="auto"/>
            <w:vAlign w:val="center"/>
            <w:hideMark/>
          </w:tcPr>
          <w:p w14:paraId="1C32303C"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Antikorové uchytenie pätíc, silikónová káblová prechodka</w:t>
            </w:r>
          </w:p>
        </w:tc>
        <w:tc>
          <w:tcPr>
            <w:tcW w:w="1640" w:type="dxa"/>
            <w:tcBorders>
              <w:top w:val="nil"/>
              <w:left w:val="nil"/>
              <w:bottom w:val="single" w:sz="4" w:space="0" w:color="auto"/>
              <w:right w:val="single" w:sz="4" w:space="0" w:color="auto"/>
            </w:tcBorders>
            <w:shd w:val="clear" w:color="000000" w:fill="FFFFFF"/>
            <w:vAlign w:val="center"/>
            <w:hideMark/>
          </w:tcPr>
          <w:p w14:paraId="4C71271E"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2BF68204"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eastAsia="Times New Roman" w:cs="Calibri"/>
                <w:color w:val="000000"/>
                <w:sz w:val="20"/>
                <w:szCs w:val="20"/>
                <w:lang w:eastAsia="sk-SK"/>
              </w:rPr>
              <w:t> </w:t>
            </w:r>
          </w:p>
        </w:tc>
      </w:tr>
      <w:tr w:rsidR="000347C4" w:rsidRPr="0081714A" w14:paraId="2E8C7BEA" w14:textId="77777777" w:rsidTr="000347C4">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C5401C8"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eastAsia="Times New Roman" w:cs="Calibri"/>
                <w:sz w:val="20"/>
                <w:szCs w:val="20"/>
                <w:lang w:eastAsia="sk-SK"/>
              </w:rPr>
              <w:t> </w:t>
            </w:r>
          </w:p>
        </w:tc>
        <w:tc>
          <w:tcPr>
            <w:tcW w:w="5320" w:type="dxa"/>
            <w:tcBorders>
              <w:top w:val="nil"/>
              <w:left w:val="nil"/>
              <w:bottom w:val="single" w:sz="4" w:space="0" w:color="auto"/>
              <w:right w:val="single" w:sz="4" w:space="0" w:color="auto"/>
            </w:tcBorders>
            <w:shd w:val="clear" w:color="auto" w:fill="auto"/>
            <w:vAlign w:val="center"/>
            <w:hideMark/>
          </w:tcPr>
          <w:p w14:paraId="6DD541A0" w14:textId="77777777" w:rsidR="000347C4" w:rsidRPr="0081714A" w:rsidRDefault="000347C4" w:rsidP="0081714A">
            <w:pPr>
              <w:spacing w:after="0" w:line="240" w:lineRule="auto"/>
              <w:rPr>
                <w:rFonts w:ascii="Proba Pro" w:eastAsia="Times New Roman" w:hAnsi="Proba Pro" w:cs="Calibri"/>
                <w:b/>
                <w:bCs/>
                <w:color w:val="000000"/>
                <w:sz w:val="20"/>
                <w:szCs w:val="20"/>
                <w:lang w:eastAsia="sk-SK"/>
              </w:rPr>
            </w:pPr>
            <w:r w:rsidRPr="0081714A">
              <w:rPr>
                <w:rFonts w:ascii="Proba Pro" w:eastAsia="Times New Roman" w:hAnsi="Proba Pro" w:cs="Calibri"/>
                <w:b/>
                <w:bCs/>
                <w:color w:val="000000"/>
                <w:sz w:val="20"/>
                <w:szCs w:val="20"/>
                <w:lang w:eastAsia="sk-SK"/>
              </w:rPr>
              <w:t>Spínacie hodiny SPH 01</w:t>
            </w:r>
          </w:p>
        </w:tc>
        <w:tc>
          <w:tcPr>
            <w:tcW w:w="1640" w:type="dxa"/>
            <w:tcBorders>
              <w:top w:val="nil"/>
              <w:left w:val="nil"/>
              <w:bottom w:val="single" w:sz="4" w:space="0" w:color="auto"/>
              <w:right w:val="single" w:sz="4" w:space="0" w:color="auto"/>
            </w:tcBorders>
            <w:shd w:val="clear" w:color="000000" w:fill="FFFFFF"/>
            <w:vAlign w:val="center"/>
            <w:hideMark/>
          </w:tcPr>
          <w:p w14:paraId="29438D97"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1F9B9414"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eastAsia="Times New Roman" w:cs="Calibri"/>
                <w:color w:val="000000"/>
                <w:sz w:val="20"/>
                <w:szCs w:val="20"/>
                <w:lang w:eastAsia="sk-SK"/>
              </w:rPr>
              <w:t> </w:t>
            </w:r>
          </w:p>
        </w:tc>
      </w:tr>
      <w:tr w:rsidR="000347C4" w:rsidRPr="0081714A" w14:paraId="134D7373" w14:textId="77777777" w:rsidTr="000347C4">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E7A7FC5" w14:textId="77777777" w:rsidR="000347C4" w:rsidRPr="0081714A" w:rsidRDefault="000347C4"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15</w:t>
            </w:r>
          </w:p>
        </w:tc>
        <w:tc>
          <w:tcPr>
            <w:tcW w:w="5320" w:type="dxa"/>
            <w:tcBorders>
              <w:top w:val="nil"/>
              <w:left w:val="nil"/>
              <w:bottom w:val="single" w:sz="4" w:space="0" w:color="auto"/>
              <w:right w:val="single" w:sz="4" w:space="0" w:color="auto"/>
            </w:tcBorders>
            <w:shd w:val="clear" w:color="auto" w:fill="auto"/>
            <w:vAlign w:val="center"/>
            <w:hideMark/>
          </w:tcPr>
          <w:p w14:paraId="1C849883" w14:textId="77777777" w:rsidR="000347C4" w:rsidRPr="0081714A" w:rsidRDefault="000347C4"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Minútkový režim</w:t>
            </w:r>
          </w:p>
        </w:tc>
        <w:tc>
          <w:tcPr>
            <w:tcW w:w="1640" w:type="dxa"/>
            <w:tcBorders>
              <w:top w:val="nil"/>
              <w:left w:val="nil"/>
              <w:bottom w:val="single" w:sz="4" w:space="0" w:color="auto"/>
              <w:right w:val="single" w:sz="4" w:space="0" w:color="auto"/>
            </w:tcBorders>
            <w:shd w:val="clear" w:color="000000" w:fill="FFFFFF"/>
            <w:vAlign w:val="center"/>
            <w:hideMark/>
          </w:tcPr>
          <w:p w14:paraId="25DB9B4E"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c>
          <w:tcPr>
            <w:tcW w:w="1640" w:type="dxa"/>
            <w:tcBorders>
              <w:top w:val="nil"/>
              <w:left w:val="nil"/>
              <w:bottom w:val="single" w:sz="4" w:space="0" w:color="auto"/>
              <w:right w:val="single" w:sz="4" w:space="0" w:color="auto"/>
            </w:tcBorders>
            <w:shd w:val="clear" w:color="auto" w:fill="auto"/>
            <w:vAlign w:val="center"/>
            <w:hideMark/>
          </w:tcPr>
          <w:p w14:paraId="74E1BE46" w14:textId="77777777" w:rsidR="000347C4" w:rsidRPr="0081714A" w:rsidRDefault="000347C4" w:rsidP="0081714A">
            <w:pPr>
              <w:spacing w:after="0" w:line="240" w:lineRule="auto"/>
              <w:jc w:val="center"/>
              <w:rPr>
                <w:rFonts w:ascii="Proba Pro" w:eastAsia="Times New Roman" w:hAnsi="Proba Pro" w:cs="Calibri"/>
                <w:color w:val="000000"/>
                <w:sz w:val="20"/>
                <w:szCs w:val="20"/>
                <w:lang w:eastAsia="sk-SK"/>
              </w:rPr>
            </w:pPr>
            <w:r w:rsidRPr="0081714A">
              <w:rPr>
                <w:rFonts w:eastAsia="Times New Roman" w:cs="Calibri"/>
                <w:color w:val="000000"/>
                <w:sz w:val="20"/>
                <w:szCs w:val="20"/>
                <w:lang w:eastAsia="sk-SK"/>
              </w:rPr>
              <w:t> </w:t>
            </w:r>
          </w:p>
        </w:tc>
      </w:tr>
    </w:tbl>
    <w:p w14:paraId="4A3285B0" w14:textId="60025822" w:rsidR="000347C4" w:rsidRPr="0081714A" w:rsidRDefault="000347C4" w:rsidP="0081714A">
      <w:pPr>
        <w:spacing w:line="240" w:lineRule="auto"/>
        <w:rPr>
          <w:rFonts w:ascii="Proba Pro" w:hAnsi="Proba Pro"/>
        </w:rPr>
      </w:pPr>
    </w:p>
    <w:p w14:paraId="63C0B884" w14:textId="08A2A3E5" w:rsidR="000347C4" w:rsidRPr="0081714A" w:rsidRDefault="000347C4" w:rsidP="008A5812">
      <w:pPr>
        <w:pStyle w:val="SAP1"/>
        <w:widowControl/>
        <w:numPr>
          <w:ilvl w:val="0"/>
          <w:numId w:val="180"/>
        </w:numPr>
        <w:spacing w:before="0" w:after="0" w:line="240" w:lineRule="auto"/>
        <w:ind w:left="567" w:hanging="567"/>
        <w:rPr>
          <w:lang w:val="sk-SK"/>
        </w:rPr>
      </w:pPr>
      <w:bookmarkStart w:id="166" w:name="_Toc22634860"/>
      <w:r w:rsidRPr="0081714A">
        <w:rPr>
          <w:lang w:val="sk-SK"/>
        </w:rPr>
        <w:t>Položka č. 9 - Systém dezinfekcie vzduchu ultrafialovým svetlom - Spínacie programovateľné hodiny SPH 02</w:t>
      </w:r>
      <w:bookmarkEnd w:id="166"/>
    </w:p>
    <w:p w14:paraId="686CE5DC" w14:textId="77777777" w:rsidR="008A5812" w:rsidRDefault="008A5812" w:rsidP="008A5812">
      <w:pPr>
        <w:spacing w:after="120" w:line="240" w:lineRule="auto"/>
        <w:ind w:left="578"/>
        <w:jc w:val="both"/>
        <w:rPr>
          <w:rFonts w:ascii="Proba Pro" w:hAnsi="Proba Pro"/>
          <w:iCs/>
          <w:color w:val="000000"/>
          <w:sz w:val="20"/>
          <w:szCs w:val="20"/>
        </w:rPr>
      </w:pPr>
    </w:p>
    <w:p w14:paraId="33E58673" w14:textId="222B0BB5" w:rsidR="000347C4" w:rsidRPr="008A5812" w:rsidRDefault="000347C4" w:rsidP="008A5812">
      <w:pPr>
        <w:numPr>
          <w:ilvl w:val="1"/>
          <w:numId w:val="180"/>
        </w:numPr>
        <w:spacing w:after="120" w:line="240" w:lineRule="auto"/>
        <w:ind w:left="578" w:hanging="578"/>
        <w:jc w:val="both"/>
        <w:rPr>
          <w:rFonts w:ascii="Proba Pro" w:hAnsi="Proba Pro"/>
          <w:iCs/>
          <w:color w:val="000000"/>
          <w:sz w:val="20"/>
          <w:szCs w:val="20"/>
        </w:rPr>
      </w:pPr>
      <w:r w:rsidRPr="00A6712A">
        <w:rPr>
          <w:rFonts w:ascii="Proba Pro" w:hAnsi="Proba Pro"/>
          <w:iCs/>
          <w:color w:val="000000"/>
          <w:sz w:val="20"/>
          <w:szCs w:val="20"/>
        </w:rPr>
        <w:t>Predmetom zákazky je tovar –  Systém dezinfekcie vzduchu ultrafialovým svetlom - Systém dezinfekcie vzduchu ultrafialovým svetlom - Spínacie programovateľné hodiny SPH 02 v</w:t>
      </w:r>
      <w:r w:rsidRPr="00A6712A">
        <w:rPr>
          <w:rFonts w:cs="Calibri"/>
          <w:iCs/>
          <w:color w:val="000000"/>
          <w:sz w:val="20"/>
          <w:szCs w:val="20"/>
        </w:rPr>
        <w:t> </w:t>
      </w:r>
      <w:r w:rsidRPr="00A6712A">
        <w:rPr>
          <w:rFonts w:ascii="Proba Pro" w:hAnsi="Proba Pro"/>
          <w:iCs/>
          <w:color w:val="000000"/>
          <w:sz w:val="20"/>
          <w:szCs w:val="20"/>
        </w:rPr>
        <w:t>počte 50 ks.</w:t>
      </w:r>
    </w:p>
    <w:p w14:paraId="0763AF3D" w14:textId="7AD56785" w:rsidR="000347C4" w:rsidRPr="00A6712A" w:rsidRDefault="000347C4" w:rsidP="00A6712A">
      <w:pPr>
        <w:numPr>
          <w:ilvl w:val="1"/>
          <w:numId w:val="180"/>
        </w:numPr>
        <w:spacing w:after="120" w:line="240" w:lineRule="auto"/>
        <w:ind w:left="578" w:hanging="578"/>
        <w:jc w:val="both"/>
        <w:rPr>
          <w:rFonts w:ascii="Proba Pro" w:hAnsi="Proba Pro"/>
          <w:iCs/>
          <w:color w:val="000000"/>
          <w:sz w:val="20"/>
          <w:szCs w:val="20"/>
        </w:rPr>
      </w:pPr>
      <w:r w:rsidRPr="00A6712A">
        <w:rPr>
          <w:rFonts w:ascii="Proba Pro" w:hAnsi="Proba Pro"/>
          <w:iCs/>
          <w:color w:val="000000"/>
          <w:sz w:val="20"/>
          <w:szCs w:val="20"/>
        </w:rPr>
        <w:t>Uchádzačom ponúkaný predmet zákazky musí spĺňať nasledovné minimálne požiadavky na funkčné a</w:t>
      </w:r>
      <w:r w:rsidRPr="00A6712A">
        <w:rPr>
          <w:rFonts w:cs="Calibri"/>
          <w:iCs/>
          <w:color w:val="000000"/>
          <w:sz w:val="20"/>
          <w:szCs w:val="20"/>
        </w:rPr>
        <w:t> </w:t>
      </w:r>
      <w:r w:rsidRPr="00A6712A">
        <w:rPr>
          <w:rFonts w:ascii="Proba Pro" w:hAnsi="Proba Pro"/>
          <w:iCs/>
          <w:color w:val="000000"/>
          <w:sz w:val="20"/>
          <w:szCs w:val="20"/>
        </w:rPr>
        <w:t xml:space="preserve">výkonnostné parametre: </w:t>
      </w:r>
    </w:p>
    <w:p w14:paraId="67F16282" w14:textId="77777777" w:rsidR="00CB15FB" w:rsidRPr="0081714A" w:rsidRDefault="00CB15FB" w:rsidP="0081714A">
      <w:pPr>
        <w:spacing w:line="240" w:lineRule="auto"/>
        <w:rPr>
          <w:rFonts w:ascii="Proba Pro" w:hAnsi="Proba Pro"/>
        </w:rPr>
      </w:pPr>
    </w:p>
    <w:tbl>
      <w:tblPr>
        <w:tblW w:w="9067" w:type="dxa"/>
        <w:tblCellMar>
          <w:left w:w="70" w:type="dxa"/>
          <w:right w:w="70" w:type="dxa"/>
        </w:tblCellMar>
        <w:tblLook w:val="04A0" w:firstRow="1" w:lastRow="0" w:firstColumn="1" w:lastColumn="0" w:noHBand="0" w:noVBand="1"/>
      </w:tblPr>
      <w:tblGrid>
        <w:gridCol w:w="520"/>
        <w:gridCol w:w="5712"/>
        <w:gridCol w:w="2835"/>
      </w:tblGrid>
      <w:tr w:rsidR="00CB15FB" w:rsidRPr="0081714A" w14:paraId="45F1FEBF" w14:textId="77777777" w:rsidTr="00CB15FB">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0A80EC0E" w14:textId="77777777" w:rsidR="00CB15FB" w:rsidRPr="0081714A" w:rsidRDefault="00CB15FB"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 č.</w:t>
            </w:r>
          </w:p>
        </w:tc>
        <w:tc>
          <w:tcPr>
            <w:tcW w:w="5712" w:type="dxa"/>
            <w:tcBorders>
              <w:top w:val="single" w:sz="4" w:space="0" w:color="auto"/>
              <w:left w:val="single" w:sz="4" w:space="0" w:color="auto"/>
              <w:bottom w:val="single" w:sz="4" w:space="0" w:color="auto"/>
              <w:right w:val="single" w:sz="4" w:space="0" w:color="auto"/>
            </w:tcBorders>
            <w:shd w:val="clear" w:color="000000" w:fill="F2F2F2"/>
            <w:hideMark/>
          </w:tcPr>
          <w:p w14:paraId="0EEC918E" w14:textId="77777777" w:rsidR="00CB15FB" w:rsidRPr="0081714A" w:rsidRDefault="00CB15FB"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Požadovaný parameter/funkcia/časť položky</w:t>
            </w:r>
            <w:r w:rsidRPr="0081714A">
              <w:rPr>
                <w:rFonts w:ascii="Proba Pro" w:eastAsia="Times New Roman" w:hAnsi="Proba Pro" w:cs="Calibri"/>
                <w:b/>
                <w:bCs/>
                <w:sz w:val="20"/>
                <w:szCs w:val="20"/>
                <w:lang w:eastAsia="sk-SK"/>
              </w:rPr>
              <w:br/>
            </w:r>
            <w:r w:rsidRPr="0081714A">
              <w:rPr>
                <w:rFonts w:ascii="Proba Pro" w:eastAsia="Times New Roman" w:hAnsi="Proba Pro" w:cs="Calibri"/>
                <w:sz w:val="20"/>
                <w:szCs w:val="20"/>
                <w:lang w:eastAsia="sk-SK"/>
              </w:rPr>
              <w:t>(požadovaná špecifikácia platí pre 1 ks)</w:t>
            </w:r>
          </w:p>
        </w:tc>
        <w:tc>
          <w:tcPr>
            <w:tcW w:w="2835" w:type="dxa"/>
            <w:tcBorders>
              <w:top w:val="single" w:sz="4" w:space="0" w:color="auto"/>
              <w:left w:val="nil"/>
              <w:bottom w:val="single" w:sz="4" w:space="0" w:color="auto"/>
              <w:right w:val="single" w:sz="4" w:space="0" w:color="auto"/>
            </w:tcBorders>
            <w:shd w:val="clear" w:color="000000" w:fill="F2F2F2"/>
            <w:hideMark/>
          </w:tcPr>
          <w:p w14:paraId="2498BE78" w14:textId="77777777" w:rsidR="00CB15FB" w:rsidRPr="0081714A" w:rsidRDefault="00CB15FB"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Požadovaná hodnota</w:t>
            </w:r>
          </w:p>
        </w:tc>
      </w:tr>
      <w:tr w:rsidR="00CB15FB" w:rsidRPr="0081714A" w14:paraId="162EB283" w14:textId="77777777" w:rsidTr="00CB15FB">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FC6B08A" w14:textId="77777777" w:rsidR="00CB15FB" w:rsidRPr="0081714A" w:rsidRDefault="00CB15F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w:t>
            </w:r>
          </w:p>
        </w:tc>
        <w:tc>
          <w:tcPr>
            <w:tcW w:w="5712" w:type="dxa"/>
            <w:tcBorders>
              <w:top w:val="nil"/>
              <w:left w:val="nil"/>
              <w:bottom w:val="single" w:sz="4" w:space="0" w:color="auto"/>
              <w:right w:val="single" w:sz="4" w:space="0" w:color="auto"/>
            </w:tcBorders>
            <w:shd w:val="clear" w:color="auto" w:fill="auto"/>
            <w:vAlign w:val="center"/>
            <w:hideMark/>
          </w:tcPr>
          <w:p w14:paraId="346F7F17" w14:textId="77777777" w:rsidR="00CB15FB" w:rsidRPr="0081714A" w:rsidRDefault="00CB15F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Programovateľné</w:t>
            </w:r>
          </w:p>
        </w:tc>
        <w:tc>
          <w:tcPr>
            <w:tcW w:w="2835" w:type="dxa"/>
            <w:tcBorders>
              <w:top w:val="nil"/>
              <w:left w:val="nil"/>
              <w:bottom w:val="single" w:sz="4" w:space="0" w:color="auto"/>
              <w:right w:val="single" w:sz="4" w:space="0" w:color="auto"/>
            </w:tcBorders>
            <w:shd w:val="clear" w:color="000000" w:fill="FFFFFF"/>
            <w:vAlign w:val="center"/>
            <w:hideMark/>
          </w:tcPr>
          <w:p w14:paraId="346B70FE" w14:textId="77777777" w:rsidR="00CB15FB" w:rsidRPr="0081714A" w:rsidRDefault="00CB15F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CB15FB" w:rsidRPr="0081714A" w14:paraId="728EB067" w14:textId="77777777" w:rsidTr="00CB15FB">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882FC72" w14:textId="77777777" w:rsidR="00CB15FB" w:rsidRPr="0081714A" w:rsidRDefault="00CB15F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w:t>
            </w:r>
          </w:p>
        </w:tc>
        <w:tc>
          <w:tcPr>
            <w:tcW w:w="5712" w:type="dxa"/>
            <w:tcBorders>
              <w:top w:val="nil"/>
              <w:left w:val="nil"/>
              <w:bottom w:val="single" w:sz="4" w:space="0" w:color="auto"/>
              <w:right w:val="single" w:sz="4" w:space="0" w:color="auto"/>
            </w:tcBorders>
            <w:shd w:val="clear" w:color="auto" w:fill="auto"/>
            <w:vAlign w:val="center"/>
            <w:hideMark/>
          </w:tcPr>
          <w:p w14:paraId="741B655F" w14:textId="77777777" w:rsidR="00CB15FB" w:rsidRPr="0081714A" w:rsidRDefault="00CB15F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Súčtové – prevádzkový čas</w:t>
            </w:r>
          </w:p>
        </w:tc>
        <w:tc>
          <w:tcPr>
            <w:tcW w:w="2835" w:type="dxa"/>
            <w:tcBorders>
              <w:top w:val="nil"/>
              <w:left w:val="nil"/>
              <w:bottom w:val="single" w:sz="4" w:space="0" w:color="auto"/>
              <w:right w:val="single" w:sz="4" w:space="0" w:color="auto"/>
            </w:tcBorders>
            <w:shd w:val="clear" w:color="000000" w:fill="FFFFFF"/>
            <w:vAlign w:val="center"/>
            <w:hideMark/>
          </w:tcPr>
          <w:p w14:paraId="5A0CE40C" w14:textId="77777777" w:rsidR="00CB15FB" w:rsidRPr="0081714A" w:rsidRDefault="00CB15F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CB15FB" w:rsidRPr="0081714A" w14:paraId="0B6AD3DA" w14:textId="77777777" w:rsidTr="00CB15FB">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71241CC" w14:textId="77777777" w:rsidR="00CB15FB" w:rsidRPr="0081714A" w:rsidRDefault="00CB15F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3</w:t>
            </w:r>
          </w:p>
        </w:tc>
        <w:tc>
          <w:tcPr>
            <w:tcW w:w="5712" w:type="dxa"/>
            <w:tcBorders>
              <w:top w:val="nil"/>
              <w:left w:val="nil"/>
              <w:bottom w:val="single" w:sz="4" w:space="0" w:color="auto"/>
              <w:right w:val="single" w:sz="4" w:space="0" w:color="auto"/>
            </w:tcBorders>
            <w:shd w:val="clear" w:color="auto" w:fill="auto"/>
            <w:vAlign w:val="center"/>
            <w:hideMark/>
          </w:tcPr>
          <w:p w14:paraId="42731BFB" w14:textId="77777777" w:rsidR="00CB15FB" w:rsidRPr="0081714A" w:rsidRDefault="00CB15F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Ovládanie pomocou časových značiek</w:t>
            </w:r>
          </w:p>
        </w:tc>
        <w:tc>
          <w:tcPr>
            <w:tcW w:w="2835" w:type="dxa"/>
            <w:tcBorders>
              <w:top w:val="nil"/>
              <w:left w:val="nil"/>
              <w:bottom w:val="single" w:sz="4" w:space="0" w:color="auto"/>
              <w:right w:val="single" w:sz="4" w:space="0" w:color="auto"/>
            </w:tcBorders>
            <w:shd w:val="clear" w:color="000000" w:fill="FFFFFF"/>
            <w:vAlign w:val="center"/>
            <w:hideMark/>
          </w:tcPr>
          <w:p w14:paraId="55054319" w14:textId="77777777" w:rsidR="00CB15FB" w:rsidRPr="0081714A" w:rsidRDefault="00CB15F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CB15FB" w:rsidRPr="0081714A" w14:paraId="7D9A4DC4" w14:textId="77777777" w:rsidTr="00CB15FB">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C4E11D0" w14:textId="77777777" w:rsidR="00CB15FB" w:rsidRPr="0081714A" w:rsidRDefault="00CB15F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4</w:t>
            </w:r>
          </w:p>
        </w:tc>
        <w:tc>
          <w:tcPr>
            <w:tcW w:w="5712" w:type="dxa"/>
            <w:tcBorders>
              <w:top w:val="nil"/>
              <w:left w:val="nil"/>
              <w:bottom w:val="single" w:sz="4" w:space="0" w:color="auto"/>
              <w:right w:val="single" w:sz="4" w:space="0" w:color="auto"/>
            </w:tcBorders>
            <w:shd w:val="clear" w:color="auto" w:fill="auto"/>
            <w:vAlign w:val="center"/>
            <w:hideMark/>
          </w:tcPr>
          <w:p w14:paraId="7A0E1434" w14:textId="77777777" w:rsidR="00CB15FB" w:rsidRPr="0081714A" w:rsidRDefault="00CB15F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Hodiny reálneho času</w:t>
            </w:r>
          </w:p>
        </w:tc>
        <w:tc>
          <w:tcPr>
            <w:tcW w:w="2835" w:type="dxa"/>
            <w:tcBorders>
              <w:top w:val="nil"/>
              <w:left w:val="nil"/>
              <w:bottom w:val="single" w:sz="4" w:space="0" w:color="auto"/>
              <w:right w:val="single" w:sz="4" w:space="0" w:color="auto"/>
            </w:tcBorders>
            <w:shd w:val="clear" w:color="000000" w:fill="FFFFFF"/>
            <w:vAlign w:val="center"/>
            <w:hideMark/>
          </w:tcPr>
          <w:p w14:paraId="0929FF36" w14:textId="77777777" w:rsidR="00CB15FB" w:rsidRPr="0081714A" w:rsidRDefault="00CB15F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CB15FB" w:rsidRPr="0081714A" w14:paraId="4E71AF09" w14:textId="77777777" w:rsidTr="00CB15FB">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3A645FA" w14:textId="77777777" w:rsidR="00CB15FB" w:rsidRPr="0081714A" w:rsidRDefault="00CB15F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5</w:t>
            </w:r>
          </w:p>
        </w:tc>
        <w:tc>
          <w:tcPr>
            <w:tcW w:w="5712" w:type="dxa"/>
            <w:tcBorders>
              <w:top w:val="nil"/>
              <w:left w:val="nil"/>
              <w:bottom w:val="single" w:sz="4" w:space="0" w:color="auto"/>
              <w:right w:val="single" w:sz="4" w:space="0" w:color="auto"/>
            </w:tcBorders>
            <w:shd w:val="clear" w:color="auto" w:fill="auto"/>
            <w:vAlign w:val="center"/>
            <w:hideMark/>
          </w:tcPr>
          <w:p w14:paraId="3CD73F58" w14:textId="77777777" w:rsidR="00CB15FB" w:rsidRPr="0081714A" w:rsidRDefault="00CB15F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Membránová klávesnica</w:t>
            </w:r>
          </w:p>
        </w:tc>
        <w:tc>
          <w:tcPr>
            <w:tcW w:w="2835" w:type="dxa"/>
            <w:tcBorders>
              <w:top w:val="nil"/>
              <w:left w:val="nil"/>
              <w:bottom w:val="single" w:sz="4" w:space="0" w:color="auto"/>
              <w:right w:val="single" w:sz="4" w:space="0" w:color="auto"/>
            </w:tcBorders>
            <w:shd w:val="clear" w:color="000000" w:fill="FFFFFF"/>
            <w:vAlign w:val="center"/>
            <w:hideMark/>
          </w:tcPr>
          <w:p w14:paraId="28A5DD4D" w14:textId="77777777" w:rsidR="00CB15FB" w:rsidRPr="0081714A" w:rsidRDefault="00CB15F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CB15FB" w:rsidRPr="0081714A" w14:paraId="2A422AD3" w14:textId="77777777" w:rsidTr="00CB15FB">
        <w:trPr>
          <w:trHeight w:val="45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A54B9D1" w14:textId="77777777" w:rsidR="00CB15FB" w:rsidRPr="0081714A" w:rsidRDefault="00CB15F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6</w:t>
            </w:r>
          </w:p>
        </w:tc>
        <w:tc>
          <w:tcPr>
            <w:tcW w:w="5712" w:type="dxa"/>
            <w:tcBorders>
              <w:top w:val="nil"/>
              <w:left w:val="nil"/>
              <w:bottom w:val="single" w:sz="4" w:space="0" w:color="auto"/>
              <w:right w:val="single" w:sz="4" w:space="0" w:color="auto"/>
            </w:tcBorders>
            <w:shd w:val="clear" w:color="auto" w:fill="auto"/>
            <w:vAlign w:val="center"/>
            <w:hideMark/>
          </w:tcPr>
          <w:p w14:paraId="1F69870E" w14:textId="77777777" w:rsidR="00CB15FB" w:rsidRPr="0081714A" w:rsidRDefault="00CB15F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LCD displej  </w:t>
            </w:r>
          </w:p>
        </w:tc>
        <w:tc>
          <w:tcPr>
            <w:tcW w:w="2835" w:type="dxa"/>
            <w:tcBorders>
              <w:top w:val="nil"/>
              <w:left w:val="nil"/>
              <w:bottom w:val="single" w:sz="4" w:space="0" w:color="auto"/>
              <w:right w:val="single" w:sz="4" w:space="0" w:color="auto"/>
            </w:tcBorders>
            <w:shd w:val="clear" w:color="000000" w:fill="FFFFFF"/>
            <w:vAlign w:val="center"/>
            <w:hideMark/>
          </w:tcPr>
          <w:p w14:paraId="2E6EEEF1" w14:textId="77777777" w:rsidR="00CB15FB" w:rsidRPr="0081714A" w:rsidRDefault="00CB15F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farebný</w:t>
            </w:r>
          </w:p>
        </w:tc>
      </w:tr>
      <w:tr w:rsidR="00CB15FB" w:rsidRPr="0081714A" w14:paraId="374BC38B" w14:textId="77777777" w:rsidTr="00CB15FB">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771B0C0" w14:textId="77777777" w:rsidR="00CB15FB" w:rsidRPr="0081714A" w:rsidRDefault="00CB15F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7</w:t>
            </w:r>
          </w:p>
        </w:tc>
        <w:tc>
          <w:tcPr>
            <w:tcW w:w="5712" w:type="dxa"/>
            <w:tcBorders>
              <w:top w:val="nil"/>
              <w:left w:val="nil"/>
              <w:bottom w:val="single" w:sz="4" w:space="0" w:color="auto"/>
              <w:right w:val="single" w:sz="4" w:space="0" w:color="auto"/>
            </w:tcBorders>
            <w:shd w:val="clear" w:color="auto" w:fill="auto"/>
            <w:vAlign w:val="center"/>
            <w:hideMark/>
          </w:tcPr>
          <w:p w14:paraId="6F969641" w14:textId="77777777" w:rsidR="00CB15FB" w:rsidRPr="0081714A" w:rsidRDefault="00CB15F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Meranie teploty v miestnosti</w:t>
            </w:r>
          </w:p>
        </w:tc>
        <w:tc>
          <w:tcPr>
            <w:tcW w:w="2835" w:type="dxa"/>
            <w:tcBorders>
              <w:top w:val="nil"/>
              <w:left w:val="nil"/>
              <w:bottom w:val="single" w:sz="4" w:space="0" w:color="auto"/>
              <w:right w:val="single" w:sz="4" w:space="0" w:color="auto"/>
            </w:tcBorders>
            <w:shd w:val="clear" w:color="000000" w:fill="FFFFFF"/>
            <w:vAlign w:val="center"/>
            <w:hideMark/>
          </w:tcPr>
          <w:p w14:paraId="7F0F3A04" w14:textId="77777777" w:rsidR="00CB15FB" w:rsidRPr="0081714A" w:rsidRDefault="00CB15F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CB15FB" w:rsidRPr="0081714A" w14:paraId="036ECB5A" w14:textId="77777777" w:rsidTr="00CB15FB">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0997393" w14:textId="77777777" w:rsidR="00CB15FB" w:rsidRPr="0081714A" w:rsidRDefault="00CB15F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8</w:t>
            </w:r>
          </w:p>
        </w:tc>
        <w:tc>
          <w:tcPr>
            <w:tcW w:w="5712" w:type="dxa"/>
            <w:tcBorders>
              <w:top w:val="nil"/>
              <w:left w:val="nil"/>
              <w:bottom w:val="single" w:sz="4" w:space="0" w:color="auto"/>
              <w:right w:val="single" w:sz="4" w:space="0" w:color="auto"/>
            </w:tcBorders>
            <w:shd w:val="clear" w:color="auto" w:fill="auto"/>
            <w:vAlign w:val="center"/>
            <w:hideMark/>
          </w:tcPr>
          <w:p w14:paraId="49F3C490" w14:textId="77777777" w:rsidR="00CB15FB" w:rsidRPr="0081714A" w:rsidRDefault="00CB15F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Automatická zmena zimného a letného času</w:t>
            </w:r>
          </w:p>
        </w:tc>
        <w:tc>
          <w:tcPr>
            <w:tcW w:w="2835" w:type="dxa"/>
            <w:tcBorders>
              <w:top w:val="nil"/>
              <w:left w:val="nil"/>
              <w:bottom w:val="single" w:sz="4" w:space="0" w:color="auto"/>
              <w:right w:val="single" w:sz="4" w:space="0" w:color="auto"/>
            </w:tcBorders>
            <w:shd w:val="clear" w:color="000000" w:fill="FFFFFF"/>
            <w:vAlign w:val="center"/>
            <w:hideMark/>
          </w:tcPr>
          <w:p w14:paraId="27C8B363" w14:textId="77777777" w:rsidR="00CB15FB" w:rsidRPr="0081714A" w:rsidRDefault="00CB15F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CB15FB" w:rsidRPr="0081714A" w14:paraId="4A04DFEB" w14:textId="77777777" w:rsidTr="00CB15FB">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C7BECFF" w14:textId="77777777" w:rsidR="00CB15FB" w:rsidRPr="0081714A" w:rsidRDefault="00CB15F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9</w:t>
            </w:r>
          </w:p>
        </w:tc>
        <w:tc>
          <w:tcPr>
            <w:tcW w:w="5712" w:type="dxa"/>
            <w:tcBorders>
              <w:top w:val="nil"/>
              <w:left w:val="nil"/>
              <w:bottom w:val="single" w:sz="4" w:space="0" w:color="auto"/>
              <w:right w:val="single" w:sz="4" w:space="0" w:color="auto"/>
            </w:tcBorders>
            <w:shd w:val="clear" w:color="auto" w:fill="auto"/>
            <w:vAlign w:val="center"/>
            <w:hideMark/>
          </w:tcPr>
          <w:p w14:paraId="493FE068" w14:textId="77777777" w:rsidR="00CB15FB" w:rsidRPr="0081714A" w:rsidRDefault="00CB15F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Zobrazovanie: dátum, čas, rok </w:t>
            </w:r>
          </w:p>
        </w:tc>
        <w:tc>
          <w:tcPr>
            <w:tcW w:w="2835" w:type="dxa"/>
            <w:tcBorders>
              <w:top w:val="nil"/>
              <w:left w:val="nil"/>
              <w:bottom w:val="single" w:sz="4" w:space="0" w:color="auto"/>
              <w:right w:val="single" w:sz="4" w:space="0" w:color="auto"/>
            </w:tcBorders>
            <w:shd w:val="clear" w:color="000000" w:fill="FFFFFF"/>
            <w:vAlign w:val="center"/>
            <w:hideMark/>
          </w:tcPr>
          <w:p w14:paraId="3290D398" w14:textId="77777777" w:rsidR="00CB15FB" w:rsidRPr="0081714A" w:rsidRDefault="00CB15F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CB15FB" w:rsidRPr="0081714A" w14:paraId="0DE3C21D" w14:textId="77777777" w:rsidTr="00CB15FB">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80F1C9A" w14:textId="77777777" w:rsidR="00CB15FB" w:rsidRPr="0081714A" w:rsidRDefault="00CB15F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10</w:t>
            </w:r>
          </w:p>
        </w:tc>
        <w:tc>
          <w:tcPr>
            <w:tcW w:w="5712" w:type="dxa"/>
            <w:tcBorders>
              <w:top w:val="nil"/>
              <w:left w:val="nil"/>
              <w:bottom w:val="single" w:sz="4" w:space="0" w:color="auto"/>
              <w:right w:val="single" w:sz="4" w:space="0" w:color="auto"/>
            </w:tcBorders>
            <w:shd w:val="clear" w:color="auto" w:fill="auto"/>
            <w:vAlign w:val="center"/>
            <w:hideMark/>
          </w:tcPr>
          <w:p w14:paraId="36C91ECE" w14:textId="77777777" w:rsidR="00CB15FB" w:rsidRPr="0081714A" w:rsidRDefault="00CB15F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Umývateľný displej </w:t>
            </w:r>
          </w:p>
        </w:tc>
        <w:tc>
          <w:tcPr>
            <w:tcW w:w="2835" w:type="dxa"/>
            <w:tcBorders>
              <w:top w:val="nil"/>
              <w:left w:val="nil"/>
              <w:bottom w:val="single" w:sz="4" w:space="0" w:color="auto"/>
              <w:right w:val="single" w:sz="4" w:space="0" w:color="auto"/>
            </w:tcBorders>
            <w:shd w:val="clear" w:color="000000" w:fill="FFFFFF"/>
            <w:vAlign w:val="center"/>
            <w:hideMark/>
          </w:tcPr>
          <w:p w14:paraId="5CAF9D06" w14:textId="77777777" w:rsidR="00CB15FB" w:rsidRPr="0081714A" w:rsidRDefault="00CB15F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r w:rsidR="00CB15FB" w:rsidRPr="0081714A" w14:paraId="2CBD222E" w14:textId="77777777" w:rsidTr="00CB15FB">
        <w:trPr>
          <w:trHeight w:val="2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59A9884" w14:textId="77777777" w:rsidR="00CB15FB" w:rsidRPr="0081714A" w:rsidRDefault="00CB15F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11</w:t>
            </w:r>
          </w:p>
        </w:tc>
        <w:tc>
          <w:tcPr>
            <w:tcW w:w="5712" w:type="dxa"/>
            <w:tcBorders>
              <w:top w:val="nil"/>
              <w:left w:val="nil"/>
              <w:bottom w:val="single" w:sz="4" w:space="0" w:color="auto"/>
              <w:right w:val="single" w:sz="4" w:space="0" w:color="auto"/>
            </w:tcBorders>
            <w:shd w:val="clear" w:color="auto" w:fill="auto"/>
            <w:vAlign w:val="center"/>
            <w:hideMark/>
          </w:tcPr>
          <w:p w14:paraId="46D9F2D1" w14:textId="77777777" w:rsidR="00CB15FB" w:rsidRPr="0081714A" w:rsidRDefault="00CB15F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Softvérovo uzamykateľné menu</w:t>
            </w:r>
          </w:p>
        </w:tc>
        <w:tc>
          <w:tcPr>
            <w:tcW w:w="2835" w:type="dxa"/>
            <w:tcBorders>
              <w:top w:val="nil"/>
              <w:left w:val="nil"/>
              <w:bottom w:val="single" w:sz="4" w:space="0" w:color="auto"/>
              <w:right w:val="single" w:sz="4" w:space="0" w:color="auto"/>
            </w:tcBorders>
            <w:shd w:val="clear" w:color="000000" w:fill="FFFFFF"/>
            <w:vAlign w:val="center"/>
            <w:hideMark/>
          </w:tcPr>
          <w:p w14:paraId="3245274D" w14:textId="77777777" w:rsidR="00CB15FB" w:rsidRPr="0081714A" w:rsidRDefault="00CB15F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r>
    </w:tbl>
    <w:p w14:paraId="5F4FB773" w14:textId="77777777" w:rsidR="00275CA1" w:rsidRDefault="00275CA1" w:rsidP="008A5812">
      <w:pPr>
        <w:pStyle w:val="SAP1"/>
        <w:widowControl/>
        <w:numPr>
          <w:ilvl w:val="0"/>
          <w:numId w:val="0"/>
        </w:numPr>
        <w:spacing w:before="0" w:after="0" w:line="240" w:lineRule="auto"/>
        <w:rPr>
          <w:lang w:val="sk-SK"/>
        </w:rPr>
      </w:pPr>
    </w:p>
    <w:p w14:paraId="103DA2FA" w14:textId="77777777" w:rsidR="00275CA1" w:rsidRPr="0066774E" w:rsidRDefault="00275CA1" w:rsidP="00A6712A">
      <w:pPr>
        <w:pStyle w:val="SAP1"/>
        <w:widowControl/>
        <w:numPr>
          <w:ilvl w:val="0"/>
          <w:numId w:val="180"/>
        </w:numPr>
        <w:spacing w:before="0" w:after="0" w:line="240" w:lineRule="auto"/>
        <w:rPr>
          <w:lang w:val="sk-SK"/>
        </w:rPr>
      </w:pPr>
      <w:bookmarkStart w:id="167" w:name="_Toc22634861"/>
      <w:r w:rsidRPr="0066774E">
        <w:rPr>
          <w:lang w:val="sk-SK"/>
        </w:rPr>
        <w:t>Termín dodania predmetu zákazky</w:t>
      </w:r>
      <w:bookmarkEnd w:id="167"/>
      <w:r w:rsidRPr="0066774E">
        <w:rPr>
          <w:lang w:val="sk-SK"/>
        </w:rPr>
        <w:t xml:space="preserve"> </w:t>
      </w:r>
    </w:p>
    <w:p w14:paraId="27A20F63" w14:textId="77777777" w:rsidR="00275CA1" w:rsidRPr="000A5B6F" w:rsidRDefault="00275CA1" w:rsidP="00275CA1">
      <w:pPr>
        <w:pStyle w:val="Nadpis3"/>
        <w:keepNext w:val="0"/>
        <w:keepLines w:val="0"/>
        <w:numPr>
          <w:ilvl w:val="0"/>
          <w:numId w:val="0"/>
        </w:numPr>
        <w:spacing w:after="0" w:line="240" w:lineRule="auto"/>
        <w:jc w:val="both"/>
        <w:rPr>
          <w:iCs/>
          <w:color w:val="000000"/>
          <w:szCs w:val="22"/>
        </w:rPr>
      </w:pPr>
    </w:p>
    <w:p w14:paraId="029F405E" w14:textId="317369BF" w:rsidR="00275CA1" w:rsidRPr="008A5812" w:rsidRDefault="00275CA1" w:rsidP="008A5812">
      <w:pPr>
        <w:numPr>
          <w:ilvl w:val="1"/>
          <w:numId w:val="180"/>
        </w:numPr>
        <w:spacing w:after="120" w:line="240" w:lineRule="auto"/>
        <w:ind w:left="578" w:hanging="578"/>
        <w:jc w:val="both"/>
        <w:rPr>
          <w:rFonts w:ascii="Proba Pro" w:hAnsi="Proba Pro"/>
          <w:iCs/>
          <w:color w:val="000000"/>
          <w:sz w:val="20"/>
          <w:szCs w:val="20"/>
        </w:rPr>
      </w:pPr>
      <w:r w:rsidRPr="00A6712A">
        <w:rPr>
          <w:rFonts w:ascii="Proba Pro" w:hAnsi="Proba Pro"/>
          <w:iCs/>
          <w:color w:val="000000"/>
          <w:sz w:val="20"/>
          <w:szCs w:val="20"/>
        </w:rPr>
        <w:t>Dodávka tovaru musí byť koordinovaná s</w:t>
      </w:r>
      <w:r w:rsidRPr="00A6712A">
        <w:rPr>
          <w:rFonts w:cs="Calibri"/>
          <w:iCs/>
          <w:color w:val="000000"/>
          <w:sz w:val="20"/>
          <w:szCs w:val="20"/>
        </w:rPr>
        <w:t> </w:t>
      </w:r>
      <w:r w:rsidRPr="00A6712A">
        <w:rPr>
          <w:rFonts w:ascii="Proba Pro" w:hAnsi="Proba Pro"/>
          <w:iCs/>
          <w:color w:val="000000"/>
          <w:sz w:val="20"/>
          <w:szCs w:val="20"/>
        </w:rPr>
        <w:t>rekonštrukciou budovy nemocnice, ktorú realizuje spoločnosť  Metrostav Slovakia a.s., Mlynské Nivy 68, 824 77 Bratislava, IČO: 47144190 na základe zmluvy o dielo č. 1/41001490/2019 zo dňa 01.04.2019, ktorá je výsledkom ukončeného postupu verejného obstarávania a je zverejnená v</w:t>
      </w:r>
      <w:r w:rsidRPr="00A6712A">
        <w:rPr>
          <w:rFonts w:cs="Calibri"/>
          <w:iCs/>
          <w:color w:val="000000"/>
          <w:sz w:val="20"/>
          <w:szCs w:val="20"/>
        </w:rPr>
        <w:t> </w:t>
      </w:r>
      <w:r w:rsidRPr="00A6712A">
        <w:rPr>
          <w:rFonts w:ascii="Proba Pro" w:hAnsi="Proba Pro"/>
          <w:iCs/>
          <w:color w:val="000000"/>
          <w:sz w:val="20"/>
          <w:szCs w:val="20"/>
        </w:rPr>
        <w:t>Centr</w:t>
      </w:r>
      <w:r w:rsidRPr="00A6712A">
        <w:rPr>
          <w:rFonts w:ascii="Proba Pro" w:hAnsi="Proba Pro" w:cs="Proba Pro"/>
          <w:iCs/>
          <w:color w:val="000000"/>
          <w:sz w:val="20"/>
          <w:szCs w:val="20"/>
        </w:rPr>
        <w:t>á</w:t>
      </w:r>
      <w:r w:rsidRPr="00A6712A">
        <w:rPr>
          <w:rFonts w:ascii="Proba Pro" w:hAnsi="Proba Pro"/>
          <w:iCs/>
          <w:color w:val="000000"/>
          <w:sz w:val="20"/>
          <w:szCs w:val="20"/>
        </w:rPr>
        <w:t>lnom registri zml</w:t>
      </w:r>
      <w:r w:rsidRPr="00A6712A">
        <w:rPr>
          <w:rFonts w:ascii="Proba Pro" w:hAnsi="Proba Pro" w:cs="Proba Pro"/>
          <w:iCs/>
          <w:color w:val="000000"/>
          <w:sz w:val="20"/>
          <w:szCs w:val="20"/>
        </w:rPr>
        <w:t>ú</w:t>
      </w:r>
      <w:r w:rsidRPr="00A6712A">
        <w:rPr>
          <w:rFonts w:ascii="Proba Pro" w:hAnsi="Proba Pro"/>
          <w:iCs/>
          <w:color w:val="000000"/>
          <w:sz w:val="20"/>
          <w:szCs w:val="20"/>
        </w:rPr>
        <w:t xml:space="preserve">v vedenom Úradom vlády Slovenskej republiky. </w:t>
      </w:r>
    </w:p>
    <w:p w14:paraId="545D95F0" w14:textId="29F1D425" w:rsidR="00275CA1" w:rsidRPr="008A5812" w:rsidRDefault="00275CA1" w:rsidP="008A5812">
      <w:pPr>
        <w:numPr>
          <w:ilvl w:val="1"/>
          <w:numId w:val="180"/>
        </w:numPr>
        <w:spacing w:after="120" w:line="240" w:lineRule="auto"/>
        <w:ind w:left="578" w:hanging="578"/>
        <w:jc w:val="both"/>
        <w:rPr>
          <w:rFonts w:ascii="Proba Pro" w:hAnsi="Proba Pro"/>
          <w:iCs/>
          <w:color w:val="000000"/>
          <w:sz w:val="20"/>
          <w:szCs w:val="20"/>
        </w:rPr>
      </w:pPr>
      <w:r w:rsidRPr="00A6712A">
        <w:rPr>
          <w:rFonts w:ascii="Proba Pro" w:hAnsi="Proba Pro"/>
          <w:iCs/>
          <w:color w:val="000000"/>
          <w:sz w:val="20"/>
          <w:szCs w:val="20"/>
        </w:rPr>
        <w:t>Z</w:t>
      </w:r>
      <w:r w:rsidRPr="00A6712A">
        <w:rPr>
          <w:rFonts w:cs="Calibri"/>
          <w:iCs/>
          <w:color w:val="000000"/>
          <w:sz w:val="20"/>
          <w:szCs w:val="20"/>
        </w:rPr>
        <w:t> </w:t>
      </w:r>
      <w:r w:rsidRPr="00A6712A">
        <w:rPr>
          <w:rFonts w:ascii="Proba Pro" w:hAnsi="Proba Pro"/>
          <w:iCs/>
          <w:color w:val="000000"/>
          <w:sz w:val="20"/>
          <w:szCs w:val="20"/>
        </w:rPr>
        <w:t>vy</w:t>
      </w:r>
      <w:r w:rsidRPr="00A6712A">
        <w:rPr>
          <w:rFonts w:ascii="Proba Pro" w:hAnsi="Proba Pro" w:cs="Proba Pro"/>
          <w:iCs/>
          <w:color w:val="000000"/>
          <w:sz w:val="20"/>
          <w:szCs w:val="20"/>
        </w:rPr>
        <w:t>šš</w:t>
      </w:r>
      <w:r w:rsidRPr="00A6712A">
        <w:rPr>
          <w:rFonts w:ascii="Proba Pro" w:hAnsi="Proba Pro"/>
          <w:iCs/>
          <w:color w:val="000000"/>
          <w:sz w:val="20"/>
          <w:szCs w:val="20"/>
        </w:rPr>
        <w:t>ie uveden</w:t>
      </w:r>
      <w:r w:rsidRPr="00A6712A">
        <w:rPr>
          <w:rFonts w:ascii="Proba Pro" w:hAnsi="Proba Pro" w:cs="Proba Pro"/>
          <w:iCs/>
          <w:color w:val="000000"/>
          <w:sz w:val="20"/>
          <w:szCs w:val="20"/>
        </w:rPr>
        <w:t>é</w:t>
      </w:r>
      <w:r w:rsidRPr="00A6712A">
        <w:rPr>
          <w:rFonts w:ascii="Proba Pro" w:hAnsi="Proba Pro"/>
          <w:iCs/>
          <w:color w:val="000000"/>
          <w:sz w:val="20"/>
          <w:szCs w:val="20"/>
        </w:rPr>
        <w:t>ho d</w:t>
      </w:r>
      <w:r w:rsidRPr="00A6712A">
        <w:rPr>
          <w:rFonts w:ascii="Proba Pro" w:hAnsi="Proba Pro" w:cs="Proba Pro"/>
          <w:iCs/>
          <w:color w:val="000000"/>
          <w:sz w:val="20"/>
          <w:szCs w:val="20"/>
        </w:rPr>
        <w:t>ô</w:t>
      </w:r>
      <w:r w:rsidRPr="00A6712A">
        <w:rPr>
          <w:rFonts w:ascii="Proba Pro" w:hAnsi="Proba Pro"/>
          <w:iCs/>
          <w:color w:val="000000"/>
          <w:sz w:val="20"/>
          <w:szCs w:val="20"/>
        </w:rPr>
        <w:t xml:space="preserve">vodu bude tovar bude dodávaný postupne na základe objednávok, ktoré budú vystavené najneskôr do 6 mesiacov od účinnosti zmluvy pričom lehota dodania objednaného tovaru bude 8 týždňov odo dňa vystavenia objednávky. </w:t>
      </w:r>
    </w:p>
    <w:p w14:paraId="35B6677E" w14:textId="2FA27014" w:rsidR="001A3159" w:rsidRPr="0081714A" w:rsidRDefault="001A3159" w:rsidP="0081714A">
      <w:pPr>
        <w:pStyle w:val="SAP0"/>
        <w:spacing w:before="240" w:after="240" w:line="240" w:lineRule="auto"/>
        <w:ind w:left="431" w:hanging="431"/>
        <w:rPr>
          <w:sz w:val="28"/>
        </w:rPr>
      </w:pPr>
      <w:bookmarkStart w:id="168" w:name="_Toc22634862"/>
      <w:bookmarkStart w:id="169" w:name="_Toc400006299"/>
      <w:bookmarkStart w:id="170" w:name="_Toc401833655"/>
      <w:bookmarkStart w:id="171" w:name="_Toc416186947"/>
      <w:bookmarkStart w:id="172" w:name="_Toc520815308"/>
      <w:r w:rsidRPr="0081714A">
        <w:rPr>
          <w:sz w:val="28"/>
        </w:rPr>
        <w:t>Časť III.</w:t>
      </w:r>
      <w:r w:rsidR="004A3AF5" w:rsidRPr="0081714A">
        <w:rPr>
          <w:sz w:val="28"/>
        </w:rPr>
        <w:t xml:space="preserve"> predmetu zákazky</w:t>
      </w:r>
      <w:r w:rsidRPr="0081714A">
        <w:rPr>
          <w:sz w:val="28"/>
        </w:rPr>
        <w:t>: Nemocničný nábytok</w:t>
      </w:r>
      <w:bookmarkEnd w:id="168"/>
    </w:p>
    <w:p w14:paraId="4E121D5F" w14:textId="35C061C4" w:rsidR="004A3AF5" w:rsidRPr="00AE7167" w:rsidRDefault="004A3AF5" w:rsidP="00AE7167">
      <w:pPr>
        <w:spacing w:line="240" w:lineRule="auto"/>
        <w:jc w:val="both"/>
        <w:rPr>
          <w:rFonts w:ascii="Proba Pro" w:hAnsi="Proba Pro"/>
          <w:b/>
          <w:sz w:val="20"/>
          <w:szCs w:val="20"/>
        </w:rPr>
      </w:pPr>
      <w:r w:rsidRPr="0081714A">
        <w:rPr>
          <w:rFonts w:ascii="Proba Pro" w:hAnsi="Proba Pro"/>
          <w:b/>
          <w:sz w:val="20"/>
          <w:szCs w:val="20"/>
        </w:rPr>
        <w:t>Nižšie je vymedzený základný opis jednotlivých položiek predmetu zákazky a</w:t>
      </w:r>
      <w:r w:rsidRPr="0081714A">
        <w:rPr>
          <w:rFonts w:cs="Calibri"/>
          <w:b/>
          <w:sz w:val="20"/>
          <w:szCs w:val="20"/>
        </w:rPr>
        <w:t> </w:t>
      </w:r>
      <w:r w:rsidRPr="0081714A">
        <w:rPr>
          <w:rFonts w:ascii="Proba Pro" w:hAnsi="Proba Pro"/>
          <w:b/>
          <w:sz w:val="20"/>
          <w:szCs w:val="20"/>
        </w:rPr>
        <w:t>minimálne požiadavky na funkčné a</w:t>
      </w:r>
      <w:r w:rsidRPr="0081714A">
        <w:rPr>
          <w:rFonts w:cs="Calibri"/>
          <w:b/>
          <w:sz w:val="20"/>
          <w:szCs w:val="20"/>
        </w:rPr>
        <w:t> </w:t>
      </w:r>
      <w:r w:rsidRPr="0081714A">
        <w:rPr>
          <w:rFonts w:ascii="Proba Pro" w:hAnsi="Proba Pro"/>
          <w:b/>
          <w:sz w:val="20"/>
          <w:szCs w:val="20"/>
        </w:rPr>
        <w:t>výkonnostné parametre.</w:t>
      </w:r>
    </w:p>
    <w:p w14:paraId="16CEE4F7" w14:textId="32A36C41" w:rsidR="00815746" w:rsidRPr="00815746" w:rsidRDefault="001A3159" w:rsidP="00815746">
      <w:pPr>
        <w:pStyle w:val="SAP1"/>
        <w:widowControl/>
        <w:numPr>
          <w:ilvl w:val="0"/>
          <w:numId w:val="180"/>
        </w:numPr>
        <w:spacing w:before="0" w:after="0" w:line="240" w:lineRule="auto"/>
        <w:ind w:left="567" w:hanging="567"/>
        <w:rPr>
          <w:lang w:val="sk-SK"/>
        </w:rPr>
      </w:pPr>
      <w:bookmarkStart w:id="173" w:name="_Toc22634863"/>
      <w:r w:rsidRPr="0081714A">
        <w:rPr>
          <w:lang w:val="sk-SK"/>
        </w:rPr>
        <w:lastRenderedPageBreak/>
        <w:t xml:space="preserve">Položka č. 1 - </w:t>
      </w:r>
      <w:r w:rsidR="000802FB" w:rsidRPr="0081714A">
        <w:rPr>
          <w:lang w:val="sk-SK"/>
        </w:rPr>
        <w:t>Umývací nerezový  stôl s dvojdielnym drezom I</w:t>
      </w:r>
      <w:bookmarkEnd w:id="173"/>
    </w:p>
    <w:p w14:paraId="48CBE631" w14:textId="77777777" w:rsidR="00815746" w:rsidRDefault="00815746" w:rsidP="00815746">
      <w:pPr>
        <w:spacing w:after="120" w:line="240" w:lineRule="auto"/>
        <w:ind w:left="578"/>
        <w:jc w:val="both"/>
        <w:rPr>
          <w:rFonts w:ascii="Proba Pro" w:hAnsi="Proba Pro" w:cs="Arial"/>
          <w:sz w:val="20"/>
          <w:szCs w:val="20"/>
        </w:rPr>
      </w:pPr>
    </w:p>
    <w:p w14:paraId="422220BE" w14:textId="427CCCDC" w:rsidR="000802FB" w:rsidRPr="00815746" w:rsidRDefault="000802FB" w:rsidP="00815746">
      <w:pPr>
        <w:numPr>
          <w:ilvl w:val="1"/>
          <w:numId w:val="180"/>
        </w:numPr>
        <w:spacing w:after="120" w:line="240" w:lineRule="auto"/>
        <w:ind w:left="578" w:hanging="578"/>
        <w:jc w:val="both"/>
        <w:rPr>
          <w:rFonts w:ascii="Proba Pro" w:hAnsi="Proba Pro" w:cs="Arial"/>
          <w:sz w:val="20"/>
          <w:szCs w:val="20"/>
        </w:rPr>
      </w:pPr>
      <w:r w:rsidRPr="003311D8">
        <w:rPr>
          <w:rFonts w:ascii="Proba Pro" w:hAnsi="Proba Pro" w:cs="Arial"/>
          <w:sz w:val="20"/>
          <w:szCs w:val="20"/>
        </w:rPr>
        <w:t>Predmetom zákazky je tovar –  Umývací nerezový  stôl s dvojdielnym drezom I v</w:t>
      </w:r>
      <w:r w:rsidRPr="003311D8">
        <w:rPr>
          <w:rFonts w:cs="Calibri"/>
          <w:sz w:val="20"/>
          <w:szCs w:val="20"/>
        </w:rPr>
        <w:t> </w:t>
      </w:r>
      <w:r w:rsidRPr="003311D8">
        <w:rPr>
          <w:rFonts w:ascii="Proba Pro" w:hAnsi="Proba Pro" w:cs="Arial"/>
          <w:sz w:val="20"/>
          <w:szCs w:val="20"/>
        </w:rPr>
        <w:t>po</w:t>
      </w:r>
      <w:r w:rsidRPr="003311D8">
        <w:rPr>
          <w:rFonts w:ascii="Proba Pro" w:hAnsi="Proba Pro" w:cs="Proba Pro"/>
          <w:sz w:val="20"/>
          <w:szCs w:val="20"/>
        </w:rPr>
        <w:t>č</w:t>
      </w:r>
      <w:r w:rsidRPr="003311D8">
        <w:rPr>
          <w:rFonts w:ascii="Proba Pro" w:hAnsi="Proba Pro" w:cs="Arial"/>
          <w:sz w:val="20"/>
          <w:szCs w:val="20"/>
        </w:rPr>
        <w:t>te 22 ks.</w:t>
      </w:r>
    </w:p>
    <w:p w14:paraId="324EEB4C" w14:textId="581BB54F" w:rsidR="000802FB" w:rsidRPr="003311D8" w:rsidRDefault="000802FB" w:rsidP="003311D8">
      <w:pPr>
        <w:numPr>
          <w:ilvl w:val="1"/>
          <w:numId w:val="180"/>
        </w:numPr>
        <w:spacing w:after="120" w:line="240" w:lineRule="auto"/>
        <w:ind w:left="578" w:hanging="578"/>
        <w:jc w:val="both"/>
        <w:rPr>
          <w:rFonts w:ascii="Proba Pro" w:hAnsi="Proba Pro" w:cs="Arial"/>
          <w:sz w:val="20"/>
          <w:szCs w:val="20"/>
        </w:rPr>
      </w:pPr>
      <w:r w:rsidRPr="003311D8">
        <w:rPr>
          <w:rFonts w:ascii="Proba Pro" w:hAnsi="Proba Pro" w:cs="Arial"/>
          <w:sz w:val="20"/>
          <w:szCs w:val="20"/>
        </w:rPr>
        <w:t>Uchádzačom ponúkaný predmet zákazky musí spĺňať nasledovné minimálne požiadavky na funkčné a</w:t>
      </w:r>
      <w:r w:rsidRPr="003311D8">
        <w:rPr>
          <w:rFonts w:cs="Calibri"/>
          <w:sz w:val="20"/>
          <w:szCs w:val="20"/>
        </w:rPr>
        <w:t> </w:t>
      </w:r>
      <w:r w:rsidRPr="003311D8">
        <w:rPr>
          <w:rFonts w:ascii="Proba Pro" w:hAnsi="Proba Pro" w:cs="Arial"/>
          <w:sz w:val="20"/>
          <w:szCs w:val="20"/>
        </w:rPr>
        <w:t>v</w:t>
      </w:r>
      <w:r w:rsidRPr="003311D8">
        <w:rPr>
          <w:rFonts w:ascii="Proba Pro" w:hAnsi="Proba Pro" w:cs="Proba Pro"/>
          <w:sz w:val="20"/>
          <w:szCs w:val="20"/>
        </w:rPr>
        <w:t>ý</w:t>
      </w:r>
      <w:r w:rsidRPr="003311D8">
        <w:rPr>
          <w:rFonts w:ascii="Proba Pro" w:hAnsi="Proba Pro" w:cs="Arial"/>
          <w:sz w:val="20"/>
          <w:szCs w:val="20"/>
        </w:rPr>
        <w:t>konnostn</w:t>
      </w:r>
      <w:r w:rsidRPr="003311D8">
        <w:rPr>
          <w:rFonts w:ascii="Proba Pro" w:hAnsi="Proba Pro" w:cs="Proba Pro"/>
          <w:sz w:val="20"/>
          <w:szCs w:val="20"/>
        </w:rPr>
        <w:t>é</w:t>
      </w:r>
      <w:r w:rsidRPr="003311D8">
        <w:rPr>
          <w:rFonts w:ascii="Proba Pro" w:hAnsi="Proba Pro" w:cs="Arial"/>
          <w:sz w:val="20"/>
          <w:szCs w:val="20"/>
        </w:rPr>
        <w:t xml:space="preserve"> parametre: </w:t>
      </w:r>
    </w:p>
    <w:p w14:paraId="3A076C5E" w14:textId="77777777" w:rsidR="000802FB" w:rsidRPr="0081714A" w:rsidRDefault="000802FB" w:rsidP="0081714A">
      <w:pPr>
        <w:spacing w:line="240" w:lineRule="auto"/>
        <w:rPr>
          <w:rFonts w:ascii="Proba Pro" w:hAnsi="Proba Pro"/>
        </w:rPr>
      </w:pPr>
    </w:p>
    <w:tbl>
      <w:tblPr>
        <w:tblW w:w="9080" w:type="dxa"/>
        <w:tblCellMar>
          <w:left w:w="70" w:type="dxa"/>
          <w:right w:w="70" w:type="dxa"/>
        </w:tblCellMar>
        <w:tblLook w:val="04A0" w:firstRow="1" w:lastRow="0" w:firstColumn="1" w:lastColumn="0" w:noHBand="0" w:noVBand="1"/>
      </w:tblPr>
      <w:tblGrid>
        <w:gridCol w:w="520"/>
        <w:gridCol w:w="5320"/>
        <w:gridCol w:w="1620"/>
        <w:gridCol w:w="1620"/>
      </w:tblGrid>
      <w:tr w:rsidR="000802FB" w:rsidRPr="0081714A" w14:paraId="3D235665" w14:textId="77777777" w:rsidTr="000802FB">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2C677F11" w14:textId="77777777" w:rsidR="000802FB" w:rsidRPr="0081714A" w:rsidRDefault="000802FB"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 č.</w:t>
            </w:r>
          </w:p>
        </w:tc>
        <w:tc>
          <w:tcPr>
            <w:tcW w:w="5320" w:type="dxa"/>
            <w:tcBorders>
              <w:top w:val="single" w:sz="4" w:space="0" w:color="auto"/>
              <w:left w:val="single" w:sz="4" w:space="0" w:color="auto"/>
              <w:bottom w:val="single" w:sz="4" w:space="0" w:color="auto"/>
              <w:right w:val="single" w:sz="4" w:space="0" w:color="auto"/>
            </w:tcBorders>
            <w:shd w:val="clear" w:color="000000" w:fill="F2F2F2"/>
            <w:hideMark/>
          </w:tcPr>
          <w:p w14:paraId="1982766F" w14:textId="77777777" w:rsidR="000802FB" w:rsidRPr="0081714A" w:rsidRDefault="000802FB"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Požadovaný parameter/funkcia/časť položky</w:t>
            </w:r>
            <w:r w:rsidRPr="0081714A">
              <w:rPr>
                <w:rFonts w:ascii="Proba Pro" w:eastAsia="Times New Roman" w:hAnsi="Proba Pro" w:cs="Calibri"/>
                <w:b/>
                <w:bCs/>
                <w:sz w:val="20"/>
                <w:szCs w:val="20"/>
                <w:lang w:eastAsia="sk-SK"/>
              </w:rPr>
              <w:br/>
            </w:r>
            <w:r w:rsidRPr="0081714A">
              <w:rPr>
                <w:rFonts w:ascii="Proba Pro" w:eastAsia="Times New Roman" w:hAnsi="Proba Pro" w:cs="Calibri"/>
                <w:sz w:val="20"/>
                <w:szCs w:val="20"/>
                <w:lang w:eastAsia="sk-SK"/>
              </w:rPr>
              <w:t>(požadovaná špecifikácia platí pre 1 ks)</w:t>
            </w:r>
          </w:p>
        </w:tc>
        <w:tc>
          <w:tcPr>
            <w:tcW w:w="1620" w:type="dxa"/>
            <w:tcBorders>
              <w:top w:val="single" w:sz="4" w:space="0" w:color="auto"/>
              <w:left w:val="nil"/>
              <w:bottom w:val="single" w:sz="4" w:space="0" w:color="auto"/>
              <w:right w:val="single" w:sz="4" w:space="0" w:color="auto"/>
            </w:tcBorders>
            <w:shd w:val="clear" w:color="000000" w:fill="F2F2F2"/>
            <w:hideMark/>
          </w:tcPr>
          <w:p w14:paraId="0436E8CB" w14:textId="77777777" w:rsidR="000802FB" w:rsidRDefault="000802FB"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Požadovaná hodnota</w:t>
            </w:r>
          </w:p>
          <w:p w14:paraId="3D065033" w14:textId="658C8F3C" w:rsidR="004A4459" w:rsidRPr="0081714A" w:rsidRDefault="004A4459" w:rsidP="0081714A">
            <w:pPr>
              <w:spacing w:after="0" w:line="240" w:lineRule="auto"/>
              <w:jc w:val="center"/>
              <w:rPr>
                <w:rFonts w:ascii="Proba Pro" w:eastAsia="Times New Roman" w:hAnsi="Proba Pro" w:cs="Calibri"/>
                <w:b/>
                <w:bCs/>
                <w:sz w:val="20"/>
                <w:szCs w:val="20"/>
                <w:lang w:eastAsia="sk-SK"/>
              </w:rPr>
            </w:pPr>
          </w:p>
        </w:tc>
        <w:tc>
          <w:tcPr>
            <w:tcW w:w="1620" w:type="dxa"/>
            <w:tcBorders>
              <w:top w:val="single" w:sz="4" w:space="0" w:color="auto"/>
              <w:left w:val="single" w:sz="4" w:space="0" w:color="auto"/>
              <w:bottom w:val="single" w:sz="4" w:space="0" w:color="auto"/>
              <w:right w:val="single" w:sz="4" w:space="0" w:color="auto"/>
            </w:tcBorders>
            <w:shd w:val="clear" w:color="000000" w:fill="F2F2F2"/>
            <w:hideMark/>
          </w:tcPr>
          <w:p w14:paraId="363F8022" w14:textId="77777777" w:rsidR="000802FB" w:rsidRPr="0081714A" w:rsidRDefault="000802FB"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Doplňujúce informácie</w:t>
            </w:r>
          </w:p>
        </w:tc>
      </w:tr>
      <w:tr w:rsidR="000802FB" w:rsidRPr="0081714A" w14:paraId="2123B215" w14:textId="77777777" w:rsidTr="000802FB">
        <w:trPr>
          <w:trHeight w:val="510"/>
        </w:trPr>
        <w:tc>
          <w:tcPr>
            <w:tcW w:w="520" w:type="dxa"/>
            <w:tcBorders>
              <w:top w:val="nil"/>
              <w:left w:val="single" w:sz="4" w:space="0" w:color="000000"/>
              <w:bottom w:val="single" w:sz="4" w:space="0" w:color="000000"/>
              <w:right w:val="nil"/>
            </w:tcBorders>
            <w:shd w:val="clear" w:color="auto" w:fill="auto"/>
            <w:noWrap/>
            <w:vAlign w:val="center"/>
            <w:hideMark/>
          </w:tcPr>
          <w:p w14:paraId="0FB62375" w14:textId="77777777" w:rsidR="000802FB" w:rsidRPr="0081714A" w:rsidRDefault="000802F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597AECE9" w14:textId="44B16C17" w:rsidR="000802FB" w:rsidRPr="0081714A" w:rsidRDefault="000802FB"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Rozmery stola</w:t>
            </w:r>
            <w:r w:rsidR="00801EF1" w:rsidRPr="0081714A">
              <w:rPr>
                <w:rFonts w:ascii="Proba Pro" w:eastAsia="Times New Roman" w:hAnsi="Proba Pro" w:cs="Calibri"/>
                <w:sz w:val="20"/>
                <w:szCs w:val="20"/>
                <w:lang w:eastAsia="sk-SK"/>
              </w:rPr>
              <w:t xml:space="preserve"> (š x h x v)</w:t>
            </w:r>
            <w:r w:rsidR="00251937">
              <w:rPr>
                <w:rFonts w:ascii="Proba Pro" w:eastAsia="Times New Roman" w:hAnsi="Proba Pro" w:cs="Calibri"/>
                <w:sz w:val="20"/>
                <w:szCs w:val="20"/>
                <w:lang w:eastAsia="sk-SK"/>
              </w:rPr>
              <w:t xml:space="preserve"> </w:t>
            </w:r>
            <w:r w:rsidR="00251937" w:rsidRPr="00251937">
              <w:rPr>
                <w:rFonts w:ascii="Proba Pro" w:eastAsia="Times New Roman" w:hAnsi="Proba Pro" w:cs="Calibri"/>
                <w:sz w:val="20"/>
                <w:szCs w:val="20"/>
                <w:lang w:eastAsia="sk-SK"/>
              </w:rPr>
              <w:t>±10 %</w:t>
            </w:r>
            <w:r w:rsidRPr="00251937">
              <w:rPr>
                <w:rFonts w:ascii="Proba Pro" w:eastAsia="Times New Roman" w:hAnsi="Proba Pro" w:cs="Calibri"/>
                <w:sz w:val="20"/>
                <w:szCs w:val="20"/>
                <w:lang w:eastAsia="sk-SK"/>
              </w:rPr>
              <w:t>:</w:t>
            </w:r>
            <w:r w:rsidRPr="0081714A">
              <w:rPr>
                <w:rFonts w:ascii="Proba Pro" w:eastAsia="Times New Roman" w:hAnsi="Proba Pro" w:cs="Calibri"/>
                <w:sz w:val="20"/>
                <w:szCs w:val="20"/>
                <w:lang w:eastAsia="sk-SK"/>
              </w:rPr>
              <w:t xml:space="preserve"> </w:t>
            </w:r>
          </w:p>
        </w:tc>
        <w:tc>
          <w:tcPr>
            <w:tcW w:w="1620" w:type="dxa"/>
            <w:tcBorders>
              <w:top w:val="nil"/>
              <w:left w:val="nil"/>
              <w:bottom w:val="single" w:sz="4" w:space="0" w:color="auto"/>
              <w:right w:val="single" w:sz="4" w:space="0" w:color="auto"/>
            </w:tcBorders>
            <w:shd w:val="clear" w:color="auto" w:fill="auto"/>
            <w:vAlign w:val="center"/>
            <w:hideMark/>
          </w:tcPr>
          <w:p w14:paraId="5BDF8354" w14:textId="77777777" w:rsidR="000802FB" w:rsidRPr="0081714A" w:rsidRDefault="000802F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1400/700/900 mm</w:t>
            </w:r>
          </w:p>
        </w:tc>
        <w:tc>
          <w:tcPr>
            <w:tcW w:w="1620" w:type="dxa"/>
            <w:tcBorders>
              <w:top w:val="nil"/>
              <w:left w:val="nil"/>
              <w:bottom w:val="single" w:sz="4" w:space="0" w:color="auto"/>
              <w:right w:val="single" w:sz="4" w:space="0" w:color="auto"/>
            </w:tcBorders>
            <w:shd w:val="clear" w:color="auto" w:fill="auto"/>
            <w:vAlign w:val="center"/>
            <w:hideMark/>
          </w:tcPr>
          <w:p w14:paraId="28BE21CE" w14:textId="77777777" w:rsidR="000802FB" w:rsidRPr="0081714A" w:rsidRDefault="000802FB" w:rsidP="0081714A">
            <w:pPr>
              <w:spacing w:after="0" w:line="240" w:lineRule="auto"/>
              <w:jc w:val="center"/>
              <w:rPr>
                <w:rFonts w:ascii="Proba Pro" w:eastAsia="Times New Roman" w:hAnsi="Proba Pro" w:cs="Calibri"/>
                <w:color w:val="000000"/>
                <w:sz w:val="20"/>
                <w:szCs w:val="20"/>
                <w:lang w:eastAsia="sk-SK"/>
              </w:rPr>
            </w:pPr>
            <w:r w:rsidRPr="0081714A">
              <w:rPr>
                <w:rFonts w:eastAsia="Times New Roman" w:cs="Calibri"/>
                <w:color w:val="000000"/>
                <w:sz w:val="20"/>
                <w:szCs w:val="20"/>
                <w:lang w:eastAsia="sk-SK"/>
              </w:rPr>
              <w:t> </w:t>
            </w:r>
          </w:p>
        </w:tc>
      </w:tr>
      <w:tr w:rsidR="000802FB" w:rsidRPr="0081714A" w14:paraId="0888F06C" w14:textId="77777777" w:rsidTr="000802FB">
        <w:trPr>
          <w:trHeight w:val="1020"/>
        </w:trPr>
        <w:tc>
          <w:tcPr>
            <w:tcW w:w="520" w:type="dxa"/>
            <w:tcBorders>
              <w:top w:val="nil"/>
              <w:left w:val="single" w:sz="4" w:space="0" w:color="000000"/>
              <w:bottom w:val="single" w:sz="4" w:space="0" w:color="000000"/>
              <w:right w:val="nil"/>
            </w:tcBorders>
            <w:shd w:val="clear" w:color="auto" w:fill="auto"/>
            <w:noWrap/>
            <w:vAlign w:val="center"/>
            <w:hideMark/>
          </w:tcPr>
          <w:p w14:paraId="717385B9" w14:textId="77777777" w:rsidR="000802FB" w:rsidRPr="0081714A" w:rsidRDefault="000802F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77DE0FF3" w14:textId="77777777" w:rsidR="000802FB" w:rsidRPr="0081714A" w:rsidRDefault="000802F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Materiál vrátane konštrukcie</w:t>
            </w:r>
          </w:p>
        </w:tc>
        <w:tc>
          <w:tcPr>
            <w:tcW w:w="1620" w:type="dxa"/>
            <w:tcBorders>
              <w:top w:val="nil"/>
              <w:left w:val="nil"/>
              <w:bottom w:val="single" w:sz="4" w:space="0" w:color="auto"/>
              <w:right w:val="single" w:sz="4" w:space="0" w:color="auto"/>
            </w:tcBorders>
            <w:shd w:val="clear" w:color="auto" w:fill="auto"/>
            <w:vAlign w:val="center"/>
            <w:hideMark/>
          </w:tcPr>
          <w:p w14:paraId="1D16E653" w14:textId="77777777" w:rsidR="000802FB" w:rsidRPr="0081714A" w:rsidRDefault="000802F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ušľachtilá oceľ</w:t>
            </w:r>
          </w:p>
        </w:tc>
        <w:tc>
          <w:tcPr>
            <w:tcW w:w="1620" w:type="dxa"/>
            <w:tcBorders>
              <w:top w:val="nil"/>
              <w:left w:val="nil"/>
              <w:bottom w:val="single" w:sz="4" w:space="0" w:color="auto"/>
              <w:right w:val="single" w:sz="4" w:space="0" w:color="auto"/>
            </w:tcBorders>
            <w:shd w:val="clear" w:color="auto" w:fill="auto"/>
            <w:vAlign w:val="center"/>
            <w:hideMark/>
          </w:tcPr>
          <w:p w14:paraId="128EBA2C" w14:textId="77777777" w:rsidR="000802FB" w:rsidRPr="0081714A" w:rsidRDefault="000802F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konštrukcia: AISI 430</w:t>
            </w:r>
            <w:r w:rsidRPr="0081714A">
              <w:rPr>
                <w:rFonts w:ascii="Proba Pro" w:eastAsia="Times New Roman" w:hAnsi="Proba Pro" w:cs="Calibri"/>
                <w:color w:val="000000"/>
                <w:sz w:val="20"/>
                <w:szCs w:val="20"/>
                <w:lang w:eastAsia="sk-SK"/>
              </w:rPr>
              <w:br/>
              <w:t>pracovná plocha: AISI 304</w:t>
            </w:r>
          </w:p>
        </w:tc>
      </w:tr>
      <w:tr w:rsidR="000802FB" w:rsidRPr="0081714A" w14:paraId="4FF7C293" w14:textId="77777777" w:rsidTr="000802FB">
        <w:trPr>
          <w:trHeight w:val="255"/>
        </w:trPr>
        <w:tc>
          <w:tcPr>
            <w:tcW w:w="520" w:type="dxa"/>
            <w:tcBorders>
              <w:top w:val="nil"/>
              <w:left w:val="single" w:sz="4" w:space="0" w:color="000000"/>
              <w:bottom w:val="single" w:sz="4" w:space="0" w:color="000000"/>
              <w:right w:val="nil"/>
            </w:tcBorders>
            <w:shd w:val="clear" w:color="auto" w:fill="auto"/>
            <w:noWrap/>
            <w:vAlign w:val="center"/>
            <w:hideMark/>
          </w:tcPr>
          <w:p w14:paraId="087C08D3" w14:textId="77777777" w:rsidR="000802FB" w:rsidRPr="0081714A" w:rsidRDefault="000802F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3</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196B32DD" w14:textId="77777777" w:rsidR="000802FB" w:rsidRPr="0081714A" w:rsidRDefault="000802F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Dvojdielny nerezový drez</w:t>
            </w:r>
            <w:r w:rsidRPr="0081714A">
              <w:rPr>
                <w:rFonts w:eastAsia="Times New Roman" w:cs="Calibri"/>
                <w:color w:val="000000"/>
                <w:sz w:val="20"/>
                <w:szCs w:val="20"/>
                <w:lang w:eastAsia="sk-SK"/>
              </w:rPr>
              <w:t> </w:t>
            </w:r>
          </w:p>
        </w:tc>
        <w:tc>
          <w:tcPr>
            <w:tcW w:w="1620" w:type="dxa"/>
            <w:tcBorders>
              <w:top w:val="nil"/>
              <w:left w:val="nil"/>
              <w:bottom w:val="single" w:sz="4" w:space="0" w:color="auto"/>
              <w:right w:val="single" w:sz="4" w:space="0" w:color="auto"/>
            </w:tcBorders>
            <w:shd w:val="clear" w:color="auto" w:fill="auto"/>
            <w:vAlign w:val="center"/>
            <w:hideMark/>
          </w:tcPr>
          <w:p w14:paraId="408B0234" w14:textId="77777777" w:rsidR="000802FB" w:rsidRPr="0081714A" w:rsidRDefault="000802F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c>
          <w:tcPr>
            <w:tcW w:w="1620" w:type="dxa"/>
            <w:tcBorders>
              <w:top w:val="nil"/>
              <w:left w:val="nil"/>
              <w:bottom w:val="single" w:sz="4" w:space="0" w:color="auto"/>
              <w:right w:val="single" w:sz="4" w:space="0" w:color="auto"/>
            </w:tcBorders>
            <w:shd w:val="clear" w:color="auto" w:fill="auto"/>
            <w:vAlign w:val="center"/>
            <w:hideMark/>
          </w:tcPr>
          <w:p w14:paraId="2FE06E64" w14:textId="77777777" w:rsidR="000802FB" w:rsidRPr="0081714A" w:rsidRDefault="000802FB" w:rsidP="0081714A">
            <w:pPr>
              <w:spacing w:after="0" w:line="240" w:lineRule="auto"/>
              <w:jc w:val="center"/>
              <w:rPr>
                <w:rFonts w:ascii="Proba Pro" w:eastAsia="Times New Roman" w:hAnsi="Proba Pro" w:cs="Calibri"/>
                <w:color w:val="000000"/>
                <w:sz w:val="20"/>
                <w:szCs w:val="20"/>
                <w:lang w:eastAsia="sk-SK"/>
              </w:rPr>
            </w:pPr>
            <w:r w:rsidRPr="0081714A">
              <w:rPr>
                <w:rFonts w:eastAsia="Times New Roman" w:cs="Calibri"/>
                <w:color w:val="000000"/>
                <w:sz w:val="20"/>
                <w:szCs w:val="20"/>
                <w:lang w:eastAsia="sk-SK"/>
              </w:rPr>
              <w:t> </w:t>
            </w:r>
          </w:p>
        </w:tc>
      </w:tr>
      <w:tr w:rsidR="000802FB" w:rsidRPr="0081714A" w14:paraId="4B1282AE" w14:textId="77777777" w:rsidTr="000802FB">
        <w:trPr>
          <w:trHeight w:val="255"/>
        </w:trPr>
        <w:tc>
          <w:tcPr>
            <w:tcW w:w="520" w:type="dxa"/>
            <w:tcBorders>
              <w:top w:val="nil"/>
              <w:left w:val="single" w:sz="4" w:space="0" w:color="000000"/>
              <w:bottom w:val="single" w:sz="4" w:space="0" w:color="000000"/>
              <w:right w:val="nil"/>
            </w:tcBorders>
            <w:shd w:val="clear" w:color="auto" w:fill="auto"/>
            <w:noWrap/>
            <w:vAlign w:val="center"/>
            <w:hideMark/>
          </w:tcPr>
          <w:p w14:paraId="6EF06FD8" w14:textId="77777777" w:rsidR="000802FB" w:rsidRPr="0081714A" w:rsidRDefault="000802F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4</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18FFA7A2" w14:textId="77777777" w:rsidR="000802FB" w:rsidRPr="0081714A" w:rsidRDefault="000802F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Spodná polica</w:t>
            </w:r>
          </w:p>
        </w:tc>
        <w:tc>
          <w:tcPr>
            <w:tcW w:w="1620" w:type="dxa"/>
            <w:tcBorders>
              <w:top w:val="nil"/>
              <w:left w:val="nil"/>
              <w:bottom w:val="single" w:sz="4" w:space="0" w:color="auto"/>
              <w:right w:val="single" w:sz="4" w:space="0" w:color="auto"/>
            </w:tcBorders>
            <w:shd w:val="clear" w:color="auto" w:fill="auto"/>
            <w:vAlign w:val="center"/>
            <w:hideMark/>
          </w:tcPr>
          <w:p w14:paraId="22CEB690" w14:textId="77777777" w:rsidR="000802FB" w:rsidRPr="0081714A" w:rsidRDefault="000802F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c>
          <w:tcPr>
            <w:tcW w:w="1620" w:type="dxa"/>
            <w:tcBorders>
              <w:top w:val="nil"/>
              <w:left w:val="nil"/>
              <w:bottom w:val="single" w:sz="4" w:space="0" w:color="auto"/>
              <w:right w:val="single" w:sz="4" w:space="0" w:color="auto"/>
            </w:tcBorders>
            <w:shd w:val="clear" w:color="auto" w:fill="auto"/>
            <w:vAlign w:val="center"/>
            <w:hideMark/>
          </w:tcPr>
          <w:p w14:paraId="6F3E7B71" w14:textId="77777777" w:rsidR="000802FB" w:rsidRPr="0081714A" w:rsidRDefault="000802FB" w:rsidP="0081714A">
            <w:pPr>
              <w:spacing w:after="0" w:line="240" w:lineRule="auto"/>
              <w:jc w:val="center"/>
              <w:rPr>
                <w:rFonts w:ascii="Proba Pro" w:eastAsia="Times New Roman" w:hAnsi="Proba Pro" w:cs="Calibri"/>
                <w:color w:val="000000"/>
                <w:sz w:val="20"/>
                <w:szCs w:val="20"/>
                <w:lang w:eastAsia="sk-SK"/>
              </w:rPr>
            </w:pPr>
            <w:r w:rsidRPr="0081714A">
              <w:rPr>
                <w:rFonts w:eastAsia="Times New Roman" w:cs="Calibri"/>
                <w:color w:val="000000"/>
                <w:sz w:val="20"/>
                <w:szCs w:val="20"/>
                <w:lang w:eastAsia="sk-SK"/>
              </w:rPr>
              <w:t> </w:t>
            </w:r>
          </w:p>
        </w:tc>
      </w:tr>
    </w:tbl>
    <w:p w14:paraId="2BC6EE67" w14:textId="57E4D37F" w:rsidR="001A3159" w:rsidRPr="0081714A" w:rsidRDefault="001A3159" w:rsidP="0081714A">
      <w:pPr>
        <w:pStyle w:val="Nadpis3"/>
        <w:keepNext w:val="0"/>
        <w:keepLines w:val="0"/>
        <w:numPr>
          <w:ilvl w:val="0"/>
          <w:numId w:val="0"/>
        </w:numPr>
        <w:spacing w:after="0" w:line="240" w:lineRule="auto"/>
        <w:ind w:left="567"/>
        <w:jc w:val="both"/>
        <w:rPr>
          <w:rFonts w:cs="Arial"/>
          <w:szCs w:val="20"/>
        </w:rPr>
      </w:pPr>
    </w:p>
    <w:p w14:paraId="2AED33CF" w14:textId="4259692A" w:rsidR="000802FB" w:rsidRPr="0081714A" w:rsidRDefault="000802FB" w:rsidP="008A5812">
      <w:pPr>
        <w:pStyle w:val="SAP1"/>
        <w:widowControl/>
        <w:numPr>
          <w:ilvl w:val="0"/>
          <w:numId w:val="180"/>
        </w:numPr>
        <w:spacing w:before="0" w:after="0" w:line="240" w:lineRule="auto"/>
        <w:ind w:left="567" w:hanging="567"/>
        <w:rPr>
          <w:lang w:val="sk-SK"/>
        </w:rPr>
      </w:pPr>
      <w:bookmarkStart w:id="174" w:name="_Toc22634864"/>
      <w:r w:rsidRPr="0081714A">
        <w:rPr>
          <w:lang w:val="sk-SK"/>
        </w:rPr>
        <w:t>Položka č. 2 - Umývací nerezový  stôl s dvojdielnym drezom II</w:t>
      </w:r>
      <w:bookmarkEnd w:id="174"/>
    </w:p>
    <w:p w14:paraId="590E4C91" w14:textId="50B4C83E" w:rsidR="000802FB" w:rsidRPr="00815746" w:rsidRDefault="000802FB" w:rsidP="00815746">
      <w:pPr>
        <w:numPr>
          <w:ilvl w:val="1"/>
          <w:numId w:val="180"/>
        </w:numPr>
        <w:spacing w:after="120" w:line="240" w:lineRule="auto"/>
        <w:ind w:left="578" w:hanging="578"/>
        <w:jc w:val="both"/>
        <w:rPr>
          <w:rFonts w:ascii="Proba Pro" w:hAnsi="Proba Pro" w:cs="Arial"/>
          <w:sz w:val="20"/>
          <w:szCs w:val="20"/>
        </w:rPr>
      </w:pPr>
      <w:r w:rsidRPr="00815746">
        <w:rPr>
          <w:rFonts w:ascii="Proba Pro" w:hAnsi="Proba Pro" w:cs="Arial"/>
          <w:sz w:val="20"/>
          <w:szCs w:val="20"/>
        </w:rPr>
        <w:t>Predmetom zákazky je tovar –  Umývací nerezový  stôl s dvojdielnym drezom II v</w:t>
      </w:r>
      <w:r w:rsidRPr="00815746">
        <w:rPr>
          <w:rFonts w:cs="Calibri"/>
          <w:sz w:val="20"/>
          <w:szCs w:val="20"/>
        </w:rPr>
        <w:t> </w:t>
      </w:r>
      <w:r w:rsidRPr="00815746">
        <w:rPr>
          <w:rFonts w:ascii="Proba Pro" w:hAnsi="Proba Pro" w:cs="Arial"/>
          <w:sz w:val="20"/>
          <w:szCs w:val="20"/>
        </w:rPr>
        <w:t>počte 1 ks.</w:t>
      </w:r>
    </w:p>
    <w:p w14:paraId="5EA22248" w14:textId="4B4A1564" w:rsidR="000802FB" w:rsidRPr="00815746" w:rsidRDefault="000802FB" w:rsidP="0081714A">
      <w:pPr>
        <w:numPr>
          <w:ilvl w:val="1"/>
          <w:numId w:val="180"/>
        </w:numPr>
        <w:spacing w:after="120" w:line="240" w:lineRule="auto"/>
        <w:ind w:left="578" w:hanging="578"/>
        <w:jc w:val="both"/>
        <w:rPr>
          <w:rFonts w:ascii="Proba Pro" w:hAnsi="Proba Pro" w:cs="Arial"/>
          <w:sz w:val="20"/>
          <w:szCs w:val="20"/>
        </w:rPr>
      </w:pPr>
      <w:r w:rsidRPr="00815746">
        <w:rPr>
          <w:rFonts w:ascii="Proba Pro" w:hAnsi="Proba Pro" w:cs="Arial"/>
          <w:sz w:val="20"/>
          <w:szCs w:val="20"/>
        </w:rPr>
        <w:t>Uchádzačom ponúkaný predmet zákazky musí spĺňať nasledovné minimálne požiadavky na funkčné a</w:t>
      </w:r>
      <w:r w:rsidRPr="00815746">
        <w:rPr>
          <w:rFonts w:cs="Calibri"/>
          <w:sz w:val="20"/>
          <w:szCs w:val="20"/>
        </w:rPr>
        <w:t> </w:t>
      </w:r>
      <w:r w:rsidRPr="00815746">
        <w:rPr>
          <w:rFonts w:ascii="Proba Pro" w:hAnsi="Proba Pro" w:cs="Arial"/>
          <w:sz w:val="20"/>
          <w:szCs w:val="20"/>
        </w:rPr>
        <w:t xml:space="preserve">výkonnostné parametre: </w:t>
      </w:r>
    </w:p>
    <w:tbl>
      <w:tblPr>
        <w:tblW w:w="9080" w:type="dxa"/>
        <w:tblCellMar>
          <w:left w:w="70" w:type="dxa"/>
          <w:right w:w="70" w:type="dxa"/>
        </w:tblCellMar>
        <w:tblLook w:val="04A0" w:firstRow="1" w:lastRow="0" w:firstColumn="1" w:lastColumn="0" w:noHBand="0" w:noVBand="1"/>
      </w:tblPr>
      <w:tblGrid>
        <w:gridCol w:w="520"/>
        <w:gridCol w:w="5320"/>
        <w:gridCol w:w="1620"/>
        <w:gridCol w:w="1620"/>
      </w:tblGrid>
      <w:tr w:rsidR="000802FB" w:rsidRPr="0081714A" w14:paraId="08E7225B" w14:textId="77777777" w:rsidTr="000802FB">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6FC6B71F" w14:textId="77777777" w:rsidR="000802FB" w:rsidRPr="0081714A" w:rsidRDefault="000802FB"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 č.</w:t>
            </w:r>
          </w:p>
        </w:tc>
        <w:tc>
          <w:tcPr>
            <w:tcW w:w="5320" w:type="dxa"/>
            <w:tcBorders>
              <w:top w:val="single" w:sz="4" w:space="0" w:color="auto"/>
              <w:left w:val="single" w:sz="4" w:space="0" w:color="auto"/>
              <w:bottom w:val="single" w:sz="4" w:space="0" w:color="auto"/>
              <w:right w:val="single" w:sz="4" w:space="0" w:color="auto"/>
            </w:tcBorders>
            <w:shd w:val="clear" w:color="000000" w:fill="F2F2F2"/>
            <w:hideMark/>
          </w:tcPr>
          <w:p w14:paraId="356C0C02" w14:textId="77777777" w:rsidR="000802FB" w:rsidRPr="0081714A" w:rsidRDefault="000802FB"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Požadovaný parameter/funkcia/časť položky</w:t>
            </w:r>
            <w:r w:rsidRPr="0081714A">
              <w:rPr>
                <w:rFonts w:ascii="Proba Pro" w:eastAsia="Times New Roman" w:hAnsi="Proba Pro" w:cs="Calibri"/>
                <w:b/>
                <w:bCs/>
                <w:sz w:val="20"/>
                <w:szCs w:val="20"/>
                <w:lang w:eastAsia="sk-SK"/>
              </w:rPr>
              <w:br/>
            </w:r>
            <w:r w:rsidRPr="0081714A">
              <w:rPr>
                <w:rFonts w:ascii="Proba Pro" w:eastAsia="Times New Roman" w:hAnsi="Proba Pro" w:cs="Calibri"/>
                <w:sz w:val="20"/>
                <w:szCs w:val="20"/>
                <w:lang w:eastAsia="sk-SK"/>
              </w:rPr>
              <w:t>(požadovaná špecifikácia platí pre 1 ks)</w:t>
            </w:r>
          </w:p>
        </w:tc>
        <w:tc>
          <w:tcPr>
            <w:tcW w:w="1620" w:type="dxa"/>
            <w:tcBorders>
              <w:top w:val="single" w:sz="4" w:space="0" w:color="auto"/>
              <w:left w:val="nil"/>
              <w:bottom w:val="single" w:sz="4" w:space="0" w:color="auto"/>
              <w:right w:val="single" w:sz="4" w:space="0" w:color="auto"/>
            </w:tcBorders>
            <w:shd w:val="clear" w:color="000000" w:fill="F2F2F2"/>
            <w:hideMark/>
          </w:tcPr>
          <w:p w14:paraId="0D158A5D" w14:textId="317F8ED4" w:rsidR="001B3BB0" w:rsidRPr="0081714A" w:rsidRDefault="000802FB"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Požadovaná hodnota</w:t>
            </w:r>
          </w:p>
        </w:tc>
        <w:tc>
          <w:tcPr>
            <w:tcW w:w="1620" w:type="dxa"/>
            <w:tcBorders>
              <w:top w:val="single" w:sz="4" w:space="0" w:color="auto"/>
              <w:left w:val="single" w:sz="4" w:space="0" w:color="auto"/>
              <w:bottom w:val="single" w:sz="4" w:space="0" w:color="auto"/>
              <w:right w:val="single" w:sz="4" w:space="0" w:color="auto"/>
            </w:tcBorders>
            <w:shd w:val="clear" w:color="000000" w:fill="F2F2F2"/>
            <w:hideMark/>
          </w:tcPr>
          <w:p w14:paraId="0E69B8E7" w14:textId="77777777" w:rsidR="000802FB" w:rsidRPr="0081714A" w:rsidRDefault="000802FB"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Doplňujúce informácie</w:t>
            </w:r>
          </w:p>
        </w:tc>
      </w:tr>
      <w:tr w:rsidR="000802FB" w:rsidRPr="0081714A" w14:paraId="0FDCE24E" w14:textId="77777777" w:rsidTr="000802FB">
        <w:trPr>
          <w:trHeight w:val="510"/>
        </w:trPr>
        <w:tc>
          <w:tcPr>
            <w:tcW w:w="520" w:type="dxa"/>
            <w:tcBorders>
              <w:top w:val="nil"/>
              <w:left w:val="single" w:sz="4" w:space="0" w:color="000000"/>
              <w:bottom w:val="single" w:sz="4" w:space="0" w:color="000000"/>
              <w:right w:val="nil"/>
            </w:tcBorders>
            <w:shd w:val="clear" w:color="auto" w:fill="auto"/>
            <w:noWrap/>
            <w:vAlign w:val="center"/>
            <w:hideMark/>
          </w:tcPr>
          <w:p w14:paraId="261DA586" w14:textId="77777777" w:rsidR="000802FB" w:rsidRPr="0081714A" w:rsidRDefault="000802F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5A63BC73" w14:textId="3B214D12" w:rsidR="000802FB" w:rsidRPr="0081714A" w:rsidRDefault="00251937"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Rozmery stola (š x h x v)</w:t>
            </w:r>
            <w:r>
              <w:rPr>
                <w:rFonts w:ascii="Proba Pro" w:eastAsia="Times New Roman" w:hAnsi="Proba Pro" w:cs="Calibri"/>
                <w:sz w:val="20"/>
                <w:szCs w:val="20"/>
                <w:lang w:eastAsia="sk-SK"/>
              </w:rPr>
              <w:t xml:space="preserve"> </w:t>
            </w:r>
            <w:r w:rsidRPr="00251937">
              <w:rPr>
                <w:rFonts w:ascii="Proba Pro" w:eastAsia="Times New Roman" w:hAnsi="Proba Pro" w:cs="Calibri"/>
                <w:sz w:val="20"/>
                <w:szCs w:val="20"/>
                <w:lang w:eastAsia="sk-SK"/>
              </w:rPr>
              <w:t>±10 %:</w:t>
            </w:r>
          </w:p>
        </w:tc>
        <w:tc>
          <w:tcPr>
            <w:tcW w:w="1620" w:type="dxa"/>
            <w:tcBorders>
              <w:top w:val="nil"/>
              <w:left w:val="nil"/>
              <w:bottom w:val="single" w:sz="4" w:space="0" w:color="auto"/>
              <w:right w:val="single" w:sz="4" w:space="0" w:color="auto"/>
            </w:tcBorders>
            <w:shd w:val="clear" w:color="auto" w:fill="auto"/>
            <w:vAlign w:val="center"/>
            <w:hideMark/>
          </w:tcPr>
          <w:p w14:paraId="3F417F83" w14:textId="77777777" w:rsidR="000802FB" w:rsidRPr="0081714A" w:rsidRDefault="000802F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1200/700/900 mm</w:t>
            </w:r>
          </w:p>
        </w:tc>
        <w:tc>
          <w:tcPr>
            <w:tcW w:w="1620" w:type="dxa"/>
            <w:tcBorders>
              <w:top w:val="nil"/>
              <w:left w:val="nil"/>
              <w:bottom w:val="single" w:sz="4" w:space="0" w:color="auto"/>
              <w:right w:val="single" w:sz="4" w:space="0" w:color="auto"/>
            </w:tcBorders>
            <w:shd w:val="clear" w:color="auto" w:fill="auto"/>
            <w:vAlign w:val="center"/>
            <w:hideMark/>
          </w:tcPr>
          <w:p w14:paraId="4EC5A878" w14:textId="77777777" w:rsidR="000802FB" w:rsidRPr="0081714A" w:rsidRDefault="000802FB" w:rsidP="0081714A">
            <w:pPr>
              <w:spacing w:after="0" w:line="240" w:lineRule="auto"/>
              <w:jc w:val="center"/>
              <w:rPr>
                <w:rFonts w:ascii="Proba Pro" w:eastAsia="Times New Roman" w:hAnsi="Proba Pro" w:cs="Calibri"/>
                <w:color w:val="000000"/>
                <w:sz w:val="20"/>
                <w:szCs w:val="20"/>
                <w:lang w:eastAsia="sk-SK"/>
              </w:rPr>
            </w:pPr>
            <w:r w:rsidRPr="0081714A">
              <w:rPr>
                <w:rFonts w:eastAsia="Times New Roman" w:cs="Calibri"/>
                <w:color w:val="000000"/>
                <w:sz w:val="20"/>
                <w:szCs w:val="20"/>
                <w:lang w:eastAsia="sk-SK"/>
              </w:rPr>
              <w:t> </w:t>
            </w:r>
          </w:p>
        </w:tc>
      </w:tr>
      <w:tr w:rsidR="000802FB" w:rsidRPr="0081714A" w14:paraId="51DB75AF" w14:textId="77777777" w:rsidTr="000802FB">
        <w:trPr>
          <w:trHeight w:val="1020"/>
        </w:trPr>
        <w:tc>
          <w:tcPr>
            <w:tcW w:w="520" w:type="dxa"/>
            <w:tcBorders>
              <w:top w:val="nil"/>
              <w:left w:val="single" w:sz="4" w:space="0" w:color="000000"/>
              <w:bottom w:val="single" w:sz="4" w:space="0" w:color="000000"/>
              <w:right w:val="nil"/>
            </w:tcBorders>
            <w:shd w:val="clear" w:color="auto" w:fill="auto"/>
            <w:noWrap/>
            <w:vAlign w:val="center"/>
            <w:hideMark/>
          </w:tcPr>
          <w:p w14:paraId="27E29497" w14:textId="77777777" w:rsidR="000802FB" w:rsidRPr="0081714A" w:rsidRDefault="000802F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3A6B3EEC" w14:textId="77777777" w:rsidR="000802FB" w:rsidRPr="0081714A" w:rsidRDefault="000802F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Materiál vrátane konštrukcie</w:t>
            </w:r>
          </w:p>
        </w:tc>
        <w:tc>
          <w:tcPr>
            <w:tcW w:w="1620" w:type="dxa"/>
            <w:tcBorders>
              <w:top w:val="nil"/>
              <w:left w:val="nil"/>
              <w:bottom w:val="single" w:sz="4" w:space="0" w:color="auto"/>
              <w:right w:val="single" w:sz="4" w:space="0" w:color="auto"/>
            </w:tcBorders>
            <w:shd w:val="clear" w:color="auto" w:fill="auto"/>
            <w:vAlign w:val="center"/>
            <w:hideMark/>
          </w:tcPr>
          <w:p w14:paraId="3F59A3F3" w14:textId="77777777" w:rsidR="000802FB" w:rsidRPr="0081714A" w:rsidRDefault="000802F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ušľachtilá oceľ</w:t>
            </w:r>
          </w:p>
        </w:tc>
        <w:tc>
          <w:tcPr>
            <w:tcW w:w="1620" w:type="dxa"/>
            <w:tcBorders>
              <w:top w:val="nil"/>
              <w:left w:val="nil"/>
              <w:bottom w:val="single" w:sz="4" w:space="0" w:color="auto"/>
              <w:right w:val="single" w:sz="4" w:space="0" w:color="auto"/>
            </w:tcBorders>
            <w:shd w:val="clear" w:color="auto" w:fill="auto"/>
            <w:vAlign w:val="center"/>
            <w:hideMark/>
          </w:tcPr>
          <w:p w14:paraId="6CF36E4D" w14:textId="77777777" w:rsidR="000802FB" w:rsidRPr="0081714A" w:rsidRDefault="000802F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konštrukcia: AISI 430</w:t>
            </w:r>
            <w:r w:rsidRPr="0081714A">
              <w:rPr>
                <w:rFonts w:ascii="Proba Pro" w:eastAsia="Times New Roman" w:hAnsi="Proba Pro" w:cs="Calibri"/>
                <w:color w:val="000000"/>
                <w:sz w:val="20"/>
                <w:szCs w:val="20"/>
                <w:lang w:eastAsia="sk-SK"/>
              </w:rPr>
              <w:br/>
              <w:t>pracovná plocha: AISI 304</w:t>
            </w:r>
          </w:p>
        </w:tc>
      </w:tr>
      <w:tr w:rsidR="000802FB" w:rsidRPr="0081714A" w14:paraId="2E89BEEA" w14:textId="77777777" w:rsidTr="000802FB">
        <w:trPr>
          <w:trHeight w:val="255"/>
        </w:trPr>
        <w:tc>
          <w:tcPr>
            <w:tcW w:w="520" w:type="dxa"/>
            <w:tcBorders>
              <w:top w:val="nil"/>
              <w:left w:val="single" w:sz="4" w:space="0" w:color="000000"/>
              <w:bottom w:val="single" w:sz="4" w:space="0" w:color="000000"/>
              <w:right w:val="nil"/>
            </w:tcBorders>
            <w:shd w:val="clear" w:color="auto" w:fill="auto"/>
            <w:noWrap/>
            <w:vAlign w:val="center"/>
            <w:hideMark/>
          </w:tcPr>
          <w:p w14:paraId="6B3EA233" w14:textId="77777777" w:rsidR="000802FB" w:rsidRPr="0081714A" w:rsidRDefault="000802F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3</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5CE16062" w14:textId="77777777" w:rsidR="000802FB" w:rsidRPr="0081714A" w:rsidRDefault="000802F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Dvojdielny nerezový drez</w:t>
            </w:r>
            <w:r w:rsidRPr="0081714A">
              <w:rPr>
                <w:rFonts w:eastAsia="Times New Roman" w:cs="Calibri"/>
                <w:color w:val="000000"/>
                <w:sz w:val="20"/>
                <w:szCs w:val="20"/>
                <w:lang w:eastAsia="sk-SK"/>
              </w:rPr>
              <w:t> </w:t>
            </w:r>
          </w:p>
        </w:tc>
        <w:tc>
          <w:tcPr>
            <w:tcW w:w="1620" w:type="dxa"/>
            <w:tcBorders>
              <w:top w:val="nil"/>
              <w:left w:val="nil"/>
              <w:bottom w:val="single" w:sz="4" w:space="0" w:color="auto"/>
              <w:right w:val="single" w:sz="4" w:space="0" w:color="auto"/>
            </w:tcBorders>
            <w:shd w:val="clear" w:color="auto" w:fill="auto"/>
            <w:vAlign w:val="center"/>
            <w:hideMark/>
          </w:tcPr>
          <w:p w14:paraId="4D3B7222" w14:textId="77777777" w:rsidR="000802FB" w:rsidRPr="0081714A" w:rsidRDefault="000802F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c>
          <w:tcPr>
            <w:tcW w:w="1620" w:type="dxa"/>
            <w:tcBorders>
              <w:top w:val="nil"/>
              <w:left w:val="nil"/>
              <w:bottom w:val="single" w:sz="4" w:space="0" w:color="auto"/>
              <w:right w:val="single" w:sz="4" w:space="0" w:color="auto"/>
            </w:tcBorders>
            <w:shd w:val="clear" w:color="auto" w:fill="auto"/>
            <w:vAlign w:val="center"/>
            <w:hideMark/>
          </w:tcPr>
          <w:p w14:paraId="7C9656B8" w14:textId="77777777" w:rsidR="000802FB" w:rsidRPr="0081714A" w:rsidRDefault="000802FB" w:rsidP="0081714A">
            <w:pPr>
              <w:spacing w:after="0" w:line="240" w:lineRule="auto"/>
              <w:jc w:val="center"/>
              <w:rPr>
                <w:rFonts w:ascii="Proba Pro" w:eastAsia="Times New Roman" w:hAnsi="Proba Pro" w:cs="Calibri"/>
                <w:color w:val="000000"/>
                <w:sz w:val="20"/>
                <w:szCs w:val="20"/>
                <w:lang w:eastAsia="sk-SK"/>
              </w:rPr>
            </w:pPr>
            <w:r w:rsidRPr="0081714A">
              <w:rPr>
                <w:rFonts w:eastAsia="Times New Roman" w:cs="Calibri"/>
                <w:color w:val="000000"/>
                <w:sz w:val="20"/>
                <w:szCs w:val="20"/>
                <w:lang w:eastAsia="sk-SK"/>
              </w:rPr>
              <w:t> </w:t>
            </w:r>
          </w:p>
        </w:tc>
      </w:tr>
      <w:tr w:rsidR="000802FB" w:rsidRPr="0081714A" w14:paraId="6094E51F" w14:textId="77777777" w:rsidTr="000802FB">
        <w:trPr>
          <w:trHeight w:val="255"/>
        </w:trPr>
        <w:tc>
          <w:tcPr>
            <w:tcW w:w="520" w:type="dxa"/>
            <w:tcBorders>
              <w:top w:val="nil"/>
              <w:left w:val="single" w:sz="4" w:space="0" w:color="000000"/>
              <w:bottom w:val="single" w:sz="4" w:space="0" w:color="000000"/>
              <w:right w:val="nil"/>
            </w:tcBorders>
            <w:shd w:val="clear" w:color="auto" w:fill="auto"/>
            <w:noWrap/>
            <w:vAlign w:val="center"/>
            <w:hideMark/>
          </w:tcPr>
          <w:p w14:paraId="756DEA66" w14:textId="77777777" w:rsidR="000802FB" w:rsidRPr="0081714A" w:rsidRDefault="000802F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4</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14C651A1" w14:textId="77777777" w:rsidR="000802FB" w:rsidRPr="0081714A" w:rsidRDefault="000802F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Spodná polica</w:t>
            </w:r>
          </w:p>
        </w:tc>
        <w:tc>
          <w:tcPr>
            <w:tcW w:w="1620" w:type="dxa"/>
            <w:tcBorders>
              <w:top w:val="nil"/>
              <w:left w:val="nil"/>
              <w:bottom w:val="single" w:sz="4" w:space="0" w:color="auto"/>
              <w:right w:val="single" w:sz="4" w:space="0" w:color="auto"/>
            </w:tcBorders>
            <w:shd w:val="clear" w:color="auto" w:fill="auto"/>
            <w:vAlign w:val="center"/>
            <w:hideMark/>
          </w:tcPr>
          <w:p w14:paraId="173649A9" w14:textId="77777777" w:rsidR="000802FB" w:rsidRPr="0081714A" w:rsidRDefault="000802F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c>
          <w:tcPr>
            <w:tcW w:w="1620" w:type="dxa"/>
            <w:tcBorders>
              <w:top w:val="nil"/>
              <w:left w:val="nil"/>
              <w:bottom w:val="single" w:sz="4" w:space="0" w:color="auto"/>
              <w:right w:val="single" w:sz="4" w:space="0" w:color="auto"/>
            </w:tcBorders>
            <w:shd w:val="clear" w:color="auto" w:fill="auto"/>
            <w:vAlign w:val="center"/>
            <w:hideMark/>
          </w:tcPr>
          <w:p w14:paraId="18B48667" w14:textId="77777777" w:rsidR="000802FB" w:rsidRPr="0081714A" w:rsidRDefault="000802FB" w:rsidP="0081714A">
            <w:pPr>
              <w:spacing w:after="0" w:line="240" w:lineRule="auto"/>
              <w:jc w:val="center"/>
              <w:rPr>
                <w:rFonts w:ascii="Proba Pro" w:eastAsia="Times New Roman" w:hAnsi="Proba Pro" w:cs="Calibri"/>
                <w:color w:val="000000"/>
                <w:sz w:val="20"/>
                <w:szCs w:val="20"/>
                <w:lang w:eastAsia="sk-SK"/>
              </w:rPr>
            </w:pPr>
            <w:r w:rsidRPr="0081714A">
              <w:rPr>
                <w:rFonts w:eastAsia="Times New Roman" w:cs="Calibri"/>
                <w:color w:val="000000"/>
                <w:sz w:val="20"/>
                <w:szCs w:val="20"/>
                <w:lang w:eastAsia="sk-SK"/>
              </w:rPr>
              <w:t> </w:t>
            </w:r>
          </w:p>
        </w:tc>
      </w:tr>
    </w:tbl>
    <w:p w14:paraId="4A5C62D4" w14:textId="77777777" w:rsidR="000802FB" w:rsidRPr="0081714A" w:rsidRDefault="000802FB" w:rsidP="0081714A">
      <w:pPr>
        <w:spacing w:line="240" w:lineRule="auto"/>
        <w:rPr>
          <w:rFonts w:ascii="Proba Pro" w:hAnsi="Proba Pro"/>
        </w:rPr>
      </w:pPr>
    </w:p>
    <w:p w14:paraId="2738F4EE" w14:textId="70D83FC5" w:rsidR="000802FB" w:rsidRPr="0081714A" w:rsidRDefault="000802FB" w:rsidP="008A5812">
      <w:pPr>
        <w:pStyle w:val="SAP1"/>
        <w:widowControl/>
        <w:numPr>
          <w:ilvl w:val="0"/>
          <w:numId w:val="180"/>
        </w:numPr>
        <w:spacing w:before="0" w:after="0" w:line="240" w:lineRule="auto"/>
        <w:ind w:left="567" w:hanging="567"/>
        <w:rPr>
          <w:lang w:val="sk-SK"/>
        </w:rPr>
      </w:pPr>
      <w:bookmarkStart w:id="175" w:name="_Toc22634865"/>
      <w:r w:rsidRPr="0081714A">
        <w:rPr>
          <w:lang w:val="sk-SK"/>
        </w:rPr>
        <w:t>Položka č. 3 - Umývací nerezový  stôl s dvojdielnym drezom III</w:t>
      </w:r>
      <w:bookmarkEnd w:id="175"/>
    </w:p>
    <w:p w14:paraId="4731D835" w14:textId="77777777" w:rsidR="00815746" w:rsidRDefault="00815746" w:rsidP="00815746">
      <w:pPr>
        <w:spacing w:after="120" w:line="240" w:lineRule="auto"/>
        <w:ind w:left="578"/>
        <w:jc w:val="both"/>
        <w:rPr>
          <w:rFonts w:ascii="Proba Pro" w:hAnsi="Proba Pro" w:cs="Arial"/>
          <w:sz w:val="20"/>
          <w:szCs w:val="20"/>
        </w:rPr>
      </w:pPr>
    </w:p>
    <w:p w14:paraId="109F6101" w14:textId="3C69F03B" w:rsidR="000802FB" w:rsidRPr="00815746" w:rsidRDefault="000802FB" w:rsidP="00815746">
      <w:pPr>
        <w:numPr>
          <w:ilvl w:val="1"/>
          <w:numId w:val="180"/>
        </w:numPr>
        <w:spacing w:after="120" w:line="240" w:lineRule="auto"/>
        <w:ind w:left="578" w:hanging="578"/>
        <w:jc w:val="both"/>
        <w:rPr>
          <w:rFonts w:ascii="Proba Pro" w:hAnsi="Proba Pro" w:cs="Arial"/>
          <w:sz w:val="20"/>
          <w:szCs w:val="20"/>
        </w:rPr>
      </w:pPr>
      <w:r w:rsidRPr="00815746">
        <w:rPr>
          <w:rFonts w:ascii="Proba Pro" w:hAnsi="Proba Pro" w:cs="Arial"/>
          <w:sz w:val="20"/>
          <w:szCs w:val="20"/>
        </w:rPr>
        <w:t>Predmetom zákazky je tovar –  Umývací nerezový  stôl s dvojdielnym drezom III v</w:t>
      </w:r>
      <w:r w:rsidRPr="00815746">
        <w:rPr>
          <w:rFonts w:cs="Calibri"/>
          <w:sz w:val="20"/>
          <w:szCs w:val="20"/>
        </w:rPr>
        <w:t> </w:t>
      </w:r>
      <w:r w:rsidRPr="00815746">
        <w:rPr>
          <w:rFonts w:ascii="Proba Pro" w:hAnsi="Proba Pro" w:cs="Arial"/>
          <w:sz w:val="20"/>
          <w:szCs w:val="20"/>
        </w:rPr>
        <w:t>počte 1 ks.</w:t>
      </w:r>
    </w:p>
    <w:p w14:paraId="4D592526" w14:textId="0E0116C7" w:rsidR="000802FB" w:rsidRPr="00815746" w:rsidRDefault="000802FB" w:rsidP="00815746">
      <w:pPr>
        <w:numPr>
          <w:ilvl w:val="1"/>
          <w:numId w:val="180"/>
        </w:numPr>
        <w:spacing w:after="120" w:line="240" w:lineRule="auto"/>
        <w:ind w:left="578" w:hanging="578"/>
        <w:jc w:val="both"/>
        <w:rPr>
          <w:rFonts w:ascii="Proba Pro" w:hAnsi="Proba Pro" w:cs="Arial"/>
          <w:sz w:val="20"/>
          <w:szCs w:val="20"/>
        </w:rPr>
      </w:pPr>
      <w:r w:rsidRPr="00815746">
        <w:rPr>
          <w:rFonts w:ascii="Proba Pro" w:hAnsi="Proba Pro" w:cs="Arial"/>
          <w:sz w:val="20"/>
          <w:szCs w:val="20"/>
        </w:rPr>
        <w:t>Uchádzačom ponúkaný predmet zákazky musí spĺňať nasledovné minimálne požiadavky na funkčné a</w:t>
      </w:r>
      <w:r w:rsidRPr="00815746">
        <w:rPr>
          <w:rFonts w:cs="Calibri"/>
          <w:sz w:val="20"/>
          <w:szCs w:val="20"/>
        </w:rPr>
        <w:t> </w:t>
      </w:r>
      <w:r w:rsidRPr="00815746">
        <w:rPr>
          <w:rFonts w:ascii="Proba Pro" w:hAnsi="Proba Pro" w:cs="Arial"/>
          <w:sz w:val="20"/>
          <w:szCs w:val="20"/>
        </w:rPr>
        <w:t xml:space="preserve">výkonnostné parametre: </w:t>
      </w:r>
    </w:p>
    <w:p w14:paraId="5AD378FA" w14:textId="77777777" w:rsidR="000802FB" w:rsidRPr="0081714A" w:rsidRDefault="000802FB" w:rsidP="0081714A">
      <w:pPr>
        <w:spacing w:line="240" w:lineRule="auto"/>
        <w:rPr>
          <w:rFonts w:ascii="Proba Pro" w:hAnsi="Proba Pro"/>
        </w:rPr>
      </w:pPr>
    </w:p>
    <w:tbl>
      <w:tblPr>
        <w:tblW w:w="9080" w:type="dxa"/>
        <w:tblCellMar>
          <w:left w:w="70" w:type="dxa"/>
          <w:right w:w="70" w:type="dxa"/>
        </w:tblCellMar>
        <w:tblLook w:val="04A0" w:firstRow="1" w:lastRow="0" w:firstColumn="1" w:lastColumn="0" w:noHBand="0" w:noVBand="1"/>
      </w:tblPr>
      <w:tblGrid>
        <w:gridCol w:w="520"/>
        <w:gridCol w:w="5320"/>
        <w:gridCol w:w="1620"/>
        <w:gridCol w:w="1620"/>
      </w:tblGrid>
      <w:tr w:rsidR="000802FB" w:rsidRPr="0081714A" w14:paraId="269FF3D8" w14:textId="77777777" w:rsidTr="000802FB">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0EA4BED7" w14:textId="77777777" w:rsidR="000802FB" w:rsidRPr="0081714A" w:rsidRDefault="000802FB"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 č.</w:t>
            </w:r>
          </w:p>
        </w:tc>
        <w:tc>
          <w:tcPr>
            <w:tcW w:w="5320" w:type="dxa"/>
            <w:tcBorders>
              <w:top w:val="single" w:sz="4" w:space="0" w:color="auto"/>
              <w:left w:val="single" w:sz="4" w:space="0" w:color="auto"/>
              <w:bottom w:val="single" w:sz="4" w:space="0" w:color="auto"/>
              <w:right w:val="single" w:sz="4" w:space="0" w:color="auto"/>
            </w:tcBorders>
            <w:shd w:val="clear" w:color="000000" w:fill="F2F2F2"/>
            <w:hideMark/>
          </w:tcPr>
          <w:p w14:paraId="6139FA92" w14:textId="77777777" w:rsidR="000802FB" w:rsidRPr="0081714A" w:rsidRDefault="000802FB"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Požadovaný parameter/funkcia/časť položky</w:t>
            </w:r>
            <w:r w:rsidRPr="0081714A">
              <w:rPr>
                <w:rFonts w:ascii="Proba Pro" w:eastAsia="Times New Roman" w:hAnsi="Proba Pro" w:cs="Calibri"/>
                <w:b/>
                <w:bCs/>
                <w:sz w:val="20"/>
                <w:szCs w:val="20"/>
                <w:lang w:eastAsia="sk-SK"/>
              </w:rPr>
              <w:br/>
            </w:r>
            <w:r w:rsidRPr="0081714A">
              <w:rPr>
                <w:rFonts w:ascii="Proba Pro" w:eastAsia="Times New Roman" w:hAnsi="Proba Pro" w:cs="Calibri"/>
                <w:sz w:val="20"/>
                <w:szCs w:val="20"/>
                <w:lang w:eastAsia="sk-SK"/>
              </w:rPr>
              <w:t>(požadovaná špecifikácia platí pre 1 ks)</w:t>
            </w:r>
          </w:p>
        </w:tc>
        <w:tc>
          <w:tcPr>
            <w:tcW w:w="1620" w:type="dxa"/>
            <w:tcBorders>
              <w:top w:val="single" w:sz="4" w:space="0" w:color="auto"/>
              <w:left w:val="nil"/>
              <w:bottom w:val="single" w:sz="4" w:space="0" w:color="auto"/>
              <w:right w:val="single" w:sz="4" w:space="0" w:color="auto"/>
            </w:tcBorders>
            <w:shd w:val="clear" w:color="000000" w:fill="F2F2F2"/>
            <w:hideMark/>
          </w:tcPr>
          <w:p w14:paraId="48BAA37C" w14:textId="77777777" w:rsidR="000802FB" w:rsidRDefault="000802FB"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Požadovaná hodnota</w:t>
            </w:r>
          </w:p>
          <w:p w14:paraId="084EA349" w14:textId="5AA9BC5D" w:rsidR="001B3BB0" w:rsidRPr="0081714A" w:rsidRDefault="001B3BB0" w:rsidP="0081714A">
            <w:pPr>
              <w:spacing w:after="0" w:line="240" w:lineRule="auto"/>
              <w:jc w:val="center"/>
              <w:rPr>
                <w:rFonts w:ascii="Proba Pro" w:eastAsia="Times New Roman" w:hAnsi="Proba Pro" w:cs="Calibri"/>
                <w:b/>
                <w:bCs/>
                <w:sz w:val="20"/>
                <w:szCs w:val="20"/>
                <w:lang w:eastAsia="sk-SK"/>
              </w:rPr>
            </w:pPr>
          </w:p>
        </w:tc>
        <w:tc>
          <w:tcPr>
            <w:tcW w:w="1620" w:type="dxa"/>
            <w:tcBorders>
              <w:top w:val="single" w:sz="4" w:space="0" w:color="auto"/>
              <w:left w:val="single" w:sz="4" w:space="0" w:color="auto"/>
              <w:bottom w:val="single" w:sz="4" w:space="0" w:color="auto"/>
              <w:right w:val="single" w:sz="4" w:space="0" w:color="auto"/>
            </w:tcBorders>
            <w:shd w:val="clear" w:color="000000" w:fill="F2F2F2"/>
            <w:hideMark/>
          </w:tcPr>
          <w:p w14:paraId="4BDADEBE" w14:textId="77777777" w:rsidR="000802FB" w:rsidRPr="0081714A" w:rsidRDefault="000802FB"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Doplňujúce informácie</w:t>
            </w:r>
          </w:p>
        </w:tc>
      </w:tr>
      <w:tr w:rsidR="000802FB" w:rsidRPr="0081714A" w14:paraId="6AAA22DE" w14:textId="77777777" w:rsidTr="000802FB">
        <w:trPr>
          <w:trHeight w:val="510"/>
        </w:trPr>
        <w:tc>
          <w:tcPr>
            <w:tcW w:w="520" w:type="dxa"/>
            <w:tcBorders>
              <w:top w:val="nil"/>
              <w:left w:val="single" w:sz="4" w:space="0" w:color="000000"/>
              <w:bottom w:val="single" w:sz="4" w:space="0" w:color="000000"/>
              <w:right w:val="nil"/>
            </w:tcBorders>
            <w:shd w:val="clear" w:color="auto" w:fill="auto"/>
            <w:noWrap/>
            <w:vAlign w:val="center"/>
            <w:hideMark/>
          </w:tcPr>
          <w:p w14:paraId="615A709F" w14:textId="77777777" w:rsidR="000802FB" w:rsidRPr="0081714A" w:rsidRDefault="000802F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lastRenderedPageBreak/>
              <w:t>1</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659F64B8" w14:textId="1C754A22" w:rsidR="000802FB" w:rsidRPr="0081714A" w:rsidRDefault="00EF78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Rozmery stola (š x h x v)</w:t>
            </w:r>
            <w:r>
              <w:rPr>
                <w:rFonts w:ascii="Proba Pro" w:eastAsia="Times New Roman" w:hAnsi="Proba Pro" w:cs="Calibri"/>
                <w:sz w:val="20"/>
                <w:szCs w:val="20"/>
                <w:lang w:eastAsia="sk-SK"/>
              </w:rPr>
              <w:t xml:space="preserve"> </w:t>
            </w:r>
            <w:r w:rsidRPr="00251937">
              <w:rPr>
                <w:rFonts w:ascii="Proba Pro" w:eastAsia="Times New Roman" w:hAnsi="Proba Pro" w:cs="Calibri"/>
                <w:sz w:val="20"/>
                <w:szCs w:val="20"/>
                <w:lang w:eastAsia="sk-SK"/>
              </w:rPr>
              <w:t>±10 %:</w:t>
            </w:r>
          </w:p>
        </w:tc>
        <w:tc>
          <w:tcPr>
            <w:tcW w:w="1620" w:type="dxa"/>
            <w:tcBorders>
              <w:top w:val="nil"/>
              <w:left w:val="nil"/>
              <w:bottom w:val="single" w:sz="4" w:space="0" w:color="auto"/>
              <w:right w:val="single" w:sz="4" w:space="0" w:color="auto"/>
            </w:tcBorders>
            <w:shd w:val="clear" w:color="auto" w:fill="auto"/>
            <w:vAlign w:val="center"/>
            <w:hideMark/>
          </w:tcPr>
          <w:p w14:paraId="2EE7C255" w14:textId="77777777" w:rsidR="000802FB" w:rsidRPr="0081714A" w:rsidRDefault="000802F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1000/700/900 mm</w:t>
            </w:r>
          </w:p>
        </w:tc>
        <w:tc>
          <w:tcPr>
            <w:tcW w:w="1620" w:type="dxa"/>
            <w:tcBorders>
              <w:top w:val="nil"/>
              <w:left w:val="nil"/>
              <w:bottom w:val="single" w:sz="4" w:space="0" w:color="auto"/>
              <w:right w:val="single" w:sz="4" w:space="0" w:color="auto"/>
            </w:tcBorders>
            <w:shd w:val="clear" w:color="auto" w:fill="auto"/>
            <w:vAlign w:val="center"/>
            <w:hideMark/>
          </w:tcPr>
          <w:p w14:paraId="0C170868" w14:textId="77777777" w:rsidR="000802FB" w:rsidRPr="0081714A" w:rsidRDefault="000802FB" w:rsidP="0081714A">
            <w:pPr>
              <w:spacing w:after="0" w:line="240" w:lineRule="auto"/>
              <w:jc w:val="center"/>
              <w:rPr>
                <w:rFonts w:ascii="Proba Pro" w:eastAsia="Times New Roman" w:hAnsi="Proba Pro" w:cs="Calibri"/>
                <w:color w:val="000000"/>
                <w:sz w:val="20"/>
                <w:szCs w:val="20"/>
                <w:lang w:eastAsia="sk-SK"/>
              </w:rPr>
            </w:pPr>
            <w:r w:rsidRPr="0081714A">
              <w:rPr>
                <w:rFonts w:eastAsia="Times New Roman" w:cs="Calibri"/>
                <w:color w:val="000000"/>
                <w:sz w:val="20"/>
                <w:szCs w:val="20"/>
                <w:lang w:eastAsia="sk-SK"/>
              </w:rPr>
              <w:t> </w:t>
            </w:r>
          </w:p>
        </w:tc>
      </w:tr>
      <w:tr w:rsidR="000802FB" w:rsidRPr="0081714A" w14:paraId="0941D913" w14:textId="77777777" w:rsidTr="000802FB">
        <w:trPr>
          <w:trHeight w:val="1020"/>
        </w:trPr>
        <w:tc>
          <w:tcPr>
            <w:tcW w:w="520" w:type="dxa"/>
            <w:tcBorders>
              <w:top w:val="nil"/>
              <w:left w:val="single" w:sz="4" w:space="0" w:color="000000"/>
              <w:bottom w:val="single" w:sz="4" w:space="0" w:color="000000"/>
              <w:right w:val="nil"/>
            </w:tcBorders>
            <w:shd w:val="clear" w:color="auto" w:fill="auto"/>
            <w:noWrap/>
            <w:vAlign w:val="center"/>
            <w:hideMark/>
          </w:tcPr>
          <w:p w14:paraId="1C089B7B" w14:textId="77777777" w:rsidR="000802FB" w:rsidRPr="0081714A" w:rsidRDefault="000802F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114188B1" w14:textId="77777777" w:rsidR="000802FB" w:rsidRPr="0081714A" w:rsidRDefault="000802F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Materiál vrátane konštrukcie</w:t>
            </w:r>
          </w:p>
        </w:tc>
        <w:tc>
          <w:tcPr>
            <w:tcW w:w="1620" w:type="dxa"/>
            <w:tcBorders>
              <w:top w:val="nil"/>
              <w:left w:val="nil"/>
              <w:bottom w:val="single" w:sz="4" w:space="0" w:color="auto"/>
              <w:right w:val="single" w:sz="4" w:space="0" w:color="auto"/>
            </w:tcBorders>
            <w:shd w:val="clear" w:color="auto" w:fill="auto"/>
            <w:vAlign w:val="center"/>
            <w:hideMark/>
          </w:tcPr>
          <w:p w14:paraId="1A259AF6" w14:textId="77777777" w:rsidR="000802FB" w:rsidRPr="0081714A" w:rsidRDefault="000802F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ušľachtilá oceľ</w:t>
            </w:r>
          </w:p>
        </w:tc>
        <w:tc>
          <w:tcPr>
            <w:tcW w:w="1620" w:type="dxa"/>
            <w:tcBorders>
              <w:top w:val="nil"/>
              <w:left w:val="nil"/>
              <w:bottom w:val="single" w:sz="4" w:space="0" w:color="auto"/>
              <w:right w:val="single" w:sz="4" w:space="0" w:color="auto"/>
            </w:tcBorders>
            <w:shd w:val="clear" w:color="auto" w:fill="auto"/>
            <w:vAlign w:val="center"/>
            <w:hideMark/>
          </w:tcPr>
          <w:p w14:paraId="2FB68CBC" w14:textId="77777777" w:rsidR="000802FB" w:rsidRPr="0081714A" w:rsidRDefault="000802F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konštrukcia: AISI 430</w:t>
            </w:r>
            <w:r w:rsidRPr="0081714A">
              <w:rPr>
                <w:rFonts w:ascii="Proba Pro" w:eastAsia="Times New Roman" w:hAnsi="Proba Pro" w:cs="Calibri"/>
                <w:color w:val="000000"/>
                <w:sz w:val="20"/>
                <w:szCs w:val="20"/>
                <w:lang w:eastAsia="sk-SK"/>
              </w:rPr>
              <w:br/>
              <w:t>pracovná plocha: AISI 304</w:t>
            </w:r>
          </w:p>
        </w:tc>
      </w:tr>
      <w:tr w:rsidR="000802FB" w:rsidRPr="0081714A" w14:paraId="2FE063E1" w14:textId="77777777" w:rsidTr="000802FB">
        <w:trPr>
          <w:trHeight w:val="255"/>
        </w:trPr>
        <w:tc>
          <w:tcPr>
            <w:tcW w:w="520" w:type="dxa"/>
            <w:tcBorders>
              <w:top w:val="nil"/>
              <w:left w:val="single" w:sz="4" w:space="0" w:color="000000"/>
              <w:bottom w:val="single" w:sz="4" w:space="0" w:color="000000"/>
              <w:right w:val="nil"/>
            </w:tcBorders>
            <w:shd w:val="clear" w:color="auto" w:fill="auto"/>
            <w:noWrap/>
            <w:vAlign w:val="center"/>
            <w:hideMark/>
          </w:tcPr>
          <w:p w14:paraId="3E315A09" w14:textId="77777777" w:rsidR="000802FB" w:rsidRPr="0081714A" w:rsidRDefault="000802F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3</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0657E497" w14:textId="77777777" w:rsidR="000802FB" w:rsidRPr="0081714A" w:rsidRDefault="000802F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Dvojdielny nerezový drez</w:t>
            </w:r>
            <w:r w:rsidRPr="0081714A">
              <w:rPr>
                <w:rFonts w:eastAsia="Times New Roman" w:cs="Calibri"/>
                <w:color w:val="000000"/>
                <w:sz w:val="20"/>
                <w:szCs w:val="20"/>
                <w:lang w:eastAsia="sk-SK"/>
              </w:rPr>
              <w:t> </w:t>
            </w:r>
          </w:p>
        </w:tc>
        <w:tc>
          <w:tcPr>
            <w:tcW w:w="1620" w:type="dxa"/>
            <w:tcBorders>
              <w:top w:val="nil"/>
              <w:left w:val="nil"/>
              <w:bottom w:val="single" w:sz="4" w:space="0" w:color="auto"/>
              <w:right w:val="single" w:sz="4" w:space="0" w:color="auto"/>
            </w:tcBorders>
            <w:shd w:val="clear" w:color="auto" w:fill="auto"/>
            <w:vAlign w:val="center"/>
            <w:hideMark/>
          </w:tcPr>
          <w:p w14:paraId="74E915BF" w14:textId="77777777" w:rsidR="000802FB" w:rsidRPr="0081714A" w:rsidRDefault="000802F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c>
          <w:tcPr>
            <w:tcW w:w="1620" w:type="dxa"/>
            <w:tcBorders>
              <w:top w:val="nil"/>
              <w:left w:val="nil"/>
              <w:bottom w:val="single" w:sz="4" w:space="0" w:color="auto"/>
              <w:right w:val="single" w:sz="4" w:space="0" w:color="auto"/>
            </w:tcBorders>
            <w:shd w:val="clear" w:color="auto" w:fill="auto"/>
            <w:vAlign w:val="center"/>
            <w:hideMark/>
          </w:tcPr>
          <w:p w14:paraId="2CF436A0" w14:textId="77777777" w:rsidR="000802FB" w:rsidRPr="0081714A" w:rsidRDefault="000802FB" w:rsidP="0081714A">
            <w:pPr>
              <w:spacing w:after="0" w:line="240" w:lineRule="auto"/>
              <w:jc w:val="center"/>
              <w:rPr>
                <w:rFonts w:ascii="Proba Pro" w:eastAsia="Times New Roman" w:hAnsi="Proba Pro" w:cs="Calibri"/>
                <w:color w:val="000000"/>
                <w:sz w:val="20"/>
                <w:szCs w:val="20"/>
                <w:lang w:eastAsia="sk-SK"/>
              </w:rPr>
            </w:pPr>
            <w:r w:rsidRPr="0081714A">
              <w:rPr>
                <w:rFonts w:eastAsia="Times New Roman" w:cs="Calibri"/>
                <w:color w:val="000000"/>
                <w:sz w:val="20"/>
                <w:szCs w:val="20"/>
                <w:lang w:eastAsia="sk-SK"/>
              </w:rPr>
              <w:t> </w:t>
            </w:r>
          </w:p>
        </w:tc>
      </w:tr>
      <w:tr w:rsidR="000802FB" w:rsidRPr="0081714A" w14:paraId="059FB844" w14:textId="77777777" w:rsidTr="000802FB">
        <w:trPr>
          <w:trHeight w:val="255"/>
        </w:trPr>
        <w:tc>
          <w:tcPr>
            <w:tcW w:w="520" w:type="dxa"/>
            <w:tcBorders>
              <w:top w:val="nil"/>
              <w:left w:val="single" w:sz="4" w:space="0" w:color="000000"/>
              <w:bottom w:val="single" w:sz="4" w:space="0" w:color="000000"/>
              <w:right w:val="nil"/>
            </w:tcBorders>
            <w:shd w:val="clear" w:color="auto" w:fill="auto"/>
            <w:noWrap/>
            <w:vAlign w:val="center"/>
            <w:hideMark/>
          </w:tcPr>
          <w:p w14:paraId="4E647AB7" w14:textId="77777777" w:rsidR="000802FB" w:rsidRPr="0081714A" w:rsidRDefault="000802F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4</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7FC49F5C" w14:textId="77777777" w:rsidR="000802FB" w:rsidRPr="0081714A" w:rsidRDefault="000802F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Spodná polica</w:t>
            </w:r>
          </w:p>
        </w:tc>
        <w:tc>
          <w:tcPr>
            <w:tcW w:w="1620" w:type="dxa"/>
            <w:tcBorders>
              <w:top w:val="nil"/>
              <w:left w:val="nil"/>
              <w:bottom w:val="single" w:sz="4" w:space="0" w:color="auto"/>
              <w:right w:val="single" w:sz="4" w:space="0" w:color="auto"/>
            </w:tcBorders>
            <w:shd w:val="clear" w:color="auto" w:fill="auto"/>
            <w:vAlign w:val="center"/>
            <w:hideMark/>
          </w:tcPr>
          <w:p w14:paraId="3522874E" w14:textId="77777777" w:rsidR="000802FB" w:rsidRPr="0081714A" w:rsidRDefault="000802F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c>
          <w:tcPr>
            <w:tcW w:w="1620" w:type="dxa"/>
            <w:tcBorders>
              <w:top w:val="nil"/>
              <w:left w:val="nil"/>
              <w:bottom w:val="single" w:sz="4" w:space="0" w:color="auto"/>
              <w:right w:val="single" w:sz="4" w:space="0" w:color="auto"/>
            </w:tcBorders>
            <w:shd w:val="clear" w:color="auto" w:fill="auto"/>
            <w:vAlign w:val="center"/>
            <w:hideMark/>
          </w:tcPr>
          <w:p w14:paraId="08AD90FC" w14:textId="77777777" w:rsidR="000802FB" w:rsidRPr="0081714A" w:rsidRDefault="000802FB" w:rsidP="0081714A">
            <w:pPr>
              <w:spacing w:after="0" w:line="240" w:lineRule="auto"/>
              <w:jc w:val="center"/>
              <w:rPr>
                <w:rFonts w:ascii="Proba Pro" w:eastAsia="Times New Roman" w:hAnsi="Proba Pro" w:cs="Calibri"/>
                <w:color w:val="000000"/>
                <w:sz w:val="20"/>
                <w:szCs w:val="20"/>
                <w:lang w:eastAsia="sk-SK"/>
              </w:rPr>
            </w:pPr>
            <w:r w:rsidRPr="0081714A">
              <w:rPr>
                <w:rFonts w:eastAsia="Times New Roman" w:cs="Calibri"/>
                <w:color w:val="000000"/>
                <w:sz w:val="20"/>
                <w:szCs w:val="20"/>
                <w:lang w:eastAsia="sk-SK"/>
              </w:rPr>
              <w:t> </w:t>
            </w:r>
          </w:p>
        </w:tc>
      </w:tr>
    </w:tbl>
    <w:p w14:paraId="7190CCE5" w14:textId="0CCA9A57" w:rsidR="001A3159" w:rsidRPr="0081714A" w:rsidRDefault="001A3159" w:rsidP="0081714A">
      <w:pPr>
        <w:pStyle w:val="Nadpis2oddiel"/>
        <w:spacing w:line="240" w:lineRule="auto"/>
      </w:pPr>
    </w:p>
    <w:p w14:paraId="4981B2B5" w14:textId="2105DB87" w:rsidR="000802FB" w:rsidRPr="0081714A" w:rsidRDefault="000802FB" w:rsidP="008A5812">
      <w:pPr>
        <w:pStyle w:val="SAP1"/>
        <w:widowControl/>
        <w:numPr>
          <w:ilvl w:val="0"/>
          <w:numId w:val="180"/>
        </w:numPr>
        <w:spacing w:before="0" w:after="0" w:line="240" w:lineRule="auto"/>
        <w:ind w:left="567" w:hanging="567"/>
        <w:rPr>
          <w:lang w:val="sk-SK"/>
        </w:rPr>
      </w:pPr>
      <w:bookmarkStart w:id="176" w:name="_Toc22634866"/>
      <w:r w:rsidRPr="0081714A">
        <w:rPr>
          <w:lang w:val="sk-SK"/>
        </w:rPr>
        <w:t>Položka č. 4 - Umývací nerezový  stôl s jednodielnym drezom</w:t>
      </w:r>
      <w:bookmarkEnd w:id="176"/>
    </w:p>
    <w:p w14:paraId="10B49FF9" w14:textId="77777777" w:rsidR="00815746" w:rsidRDefault="00815746" w:rsidP="00815746">
      <w:pPr>
        <w:spacing w:after="120" w:line="240" w:lineRule="auto"/>
        <w:ind w:left="578"/>
        <w:jc w:val="both"/>
        <w:rPr>
          <w:rFonts w:ascii="Proba Pro" w:hAnsi="Proba Pro" w:cs="Arial"/>
          <w:sz w:val="20"/>
          <w:szCs w:val="20"/>
        </w:rPr>
      </w:pPr>
    </w:p>
    <w:p w14:paraId="2CB2B1D5" w14:textId="35B23554" w:rsidR="000802FB" w:rsidRPr="00815746" w:rsidRDefault="000802FB" w:rsidP="00815746">
      <w:pPr>
        <w:numPr>
          <w:ilvl w:val="1"/>
          <w:numId w:val="180"/>
        </w:numPr>
        <w:spacing w:after="120" w:line="240" w:lineRule="auto"/>
        <w:ind w:left="578" w:hanging="578"/>
        <w:jc w:val="both"/>
        <w:rPr>
          <w:rFonts w:ascii="Proba Pro" w:hAnsi="Proba Pro" w:cs="Arial"/>
          <w:sz w:val="20"/>
          <w:szCs w:val="20"/>
        </w:rPr>
      </w:pPr>
      <w:r w:rsidRPr="00815746">
        <w:rPr>
          <w:rFonts w:ascii="Proba Pro" w:hAnsi="Proba Pro" w:cs="Arial"/>
          <w:sz w:val="20"/>
          <w:szCs w:val="20"/>
        </w:rPr>
        <w:t>Predmetom zákazky je tovar –  Umývací nerezový  stôl s jednodielnym drezom v</w:t>
      </w:r>
      <w:r w:rsidRPr="00815746">
        <w:rPr>
          <w:rFonts w:cs="Calibri"/>
          <w:sz w:val="20"/>
          <w:szCs w:val="20"/>
        </w:rPr>
        <w:t> </w:t>
      </w:r>
      <w:r w:rsidRPr="00815746">
        <w:rPr>
          <w:rFonts w:ascii="Proba Pro" w:hAnsi="Proba Pro" w:cs="Arial"/>
          <w:sz w:val="20"/>
          <w:szCs w:val="20"/>
        </w:rPr>
        <w:t>počte 1 ks.</w:t>
      </w:r>
    </w:p>
    <w:p w14:paraId="78A96918" w14:textId="1004CD23" w:rsidR="00C46577" w:rsidRPr="00815746" w:rsidRDefault="000802FB" w:rsidP="0081714A">
      <w:pPr>
        <w:numPr>
          <w:ilvl w:val="1"/>
          <w:numId w:val="180"/>
        </w:numPr>
        <w:spacing w:after="120" w:line="240" w:lineRule="auto"/>
        <w:ind w:left="578" w:hanging="578"/>
        <w:jc w:val="both"/>
        <w:rPr>
          <w:rFonts w:ascii="Proba Pro" w:hAnsi="Proba Pro" w:cs="Arial"/>
          <w:sz w:val="20"/>
          <w:szCs w:val="20"/>
        </w:rPr>
      </w:pPr>
      <w:r w:rsidRPr="00815746">
        <w:rPr>
          <w:rFonts w:ascii="Proba Pro" w:hAnsi="Proba Pro" w:cs="Arial"/>
          <w:sz w:val="20"/>
          <w:szCs w:val="20"/>
        </w:rPr>
        <w:t>Uchádzačom ponúkaný predmet zákazky musí spĺňať nasledovné minimálne požiadavky na funkčné a</w:t>
      </w:r>
      <w:r w:rsidRPr="00815746">
        <w:rPr>
          <w:rFonts w:cs="Calibri"/>
          <w:sz w:val="20"/>
          <w:szCs w:val="20"/>
        </w:rPr>
        <w:t> </w:t>
      </w:r>
      <w:r w:rsidRPr="00815746">
        <w:rPr>
          <w:rFonts w:ascii="Proba Pro" w:hAnsi="Proba Pro" w:cs="Arial"/>
          <w:sz w:val="20"/>
          <w:szCs w:val="20"/>
        </w:rPr>
        <w:t xml:space="preserve">výkonnostné parametre: </w:t>
      </w:r>
    </w:p>
    <w:tbl>
      <w:tblPr>
        <w:tblW w:w="9080" w:type="dxa"/>
        <w:tblCellMar>
          <w:left w:w="70" w:type="dxa"/>
          <w:right w:w="70" w:type="dxa"/>
        </w:tblCellMar>
        <w:tblLook w:val="04A0" w:firstRow="1" w:lastRow="0" w:firstColumn="1" w:lastColumn="0" w:noHBand="0" w:noVBand="1"/>
      </w:tblPr>
      <w:tblGrid>
        <w:gridCol w:w="520"/>
        <w:gridCol w:w="5320"/>
        <w:gridCol w:w="1620"/>
        <w:gridCol w:w="1620"/>
      </w:tblGrid>
      <w:tr w:rsidR="000802FB" w:rsidRPr="0081714A" w14:paraId="100B3280" w14:textId="77777777" w:rsidTr="000802FB">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1799339B" w14:textId="77777777" w:rsidR="000802FB" w:rsidRPr="0081714A" w:rsidRDefault="000802FB"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 č.</w:t>
            </w:r>
          </w:p>
        </w:tc>
        <w:tc>
          <w:tcPr>
            <w:tcW w:w="5320" w:type="dxa"/>
            <w:tcBorders>
              <w:top w:val="single" w:sz="4" w:space="0" w:color="auto"/>
              <w:left w:val="single" w:sz="4" w:space="0" w:color="auto"/>
              <w:bottom w:val="single" w:sz="4" w:space="0" w:color="auto"/>
              <w:right w:val="single" w:sz="4" w:space="0" w:color="auto"/>
            </w:tcBorders>
            <w:shd w:val="clear" w:color="000000" w:fill="F2F2F2"/>
            <w:hideMark/>
          </w:tcPr>
          <w:p w14:paraId="6B5D7754" w14:textId="77777777" w:rsidR="000802FB" w:rsidRPr="0081714A" w:rsidRDefault="000802FB"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Požadovaný parameter/funkcia/časť položky</w:t>
            </w:r>
            <w:r w:rsidRPr="0081714A">
              <w:rPr>
                <w:rFonts w:ascii="Proba Pro" w:eastAsia="Times New Roman" w:hAnsi="Proba Pro" w:cs="Calibri"/>
                <w:b/>
                <w:bCs/>
                <w:sz w:val="20"/>
                <w:szCs w:val="20"/>
                <w:lang w:eastAsia="sk-SK"/>
              </w:rPr>
              <w:br/>
            </w:r>
            <w:r w:rsidRPr="0081714A">
              <w:rPr>
                <w:rFonts w:ascii="Proba Pro" w:eastAsia="Times New Roman" w:hAnsi="Proba Pro" w:cs="Calibri"/>
                <w:sz w:val="20"/>
                <w:szCs w:val="20"/>
                <w:lang w:eastAsia="sk-SK"/>
              </w:rPr>
              <w:t>(požadovaná špecifikácia platí pre 1 ks)</w:t>
            </w:r>
          </w:p>
        </w:tc>
        <w:tc>
          <w:tcPr>
            <w:tcW w:w="1620" w:type="dxa"/>
            <w:tcBorders>
              <w:top w:val="single" w:sz="4" w:space="0" w:color="auto"/>
              <w:left w:val="nil"/>
              <w:bottom w:val="single" w:sz="4" w:space="0" w:color="auto"/>
              <w:right w:val="single" w:sz="4" w:space="0" w:color="auto"/>
            </w:tcBorders>
            <w:shd w:val="clear" w:color="000000" w:fill="F2F2F2"/>
            <w:hideMark/>
          </w:tcPr>
          <w:p w14:paraId="7D364A09" w14:textId="77777777" w:rsidR="000802FB" w:rsidRDefault="000802FB"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Požadovaná hodnota</w:t>
            </w:r>
          </w:p>
          <w:p w14:paraId="7BB7D04A" w14:textId="3FB0461F" w:rsidR="001B3BB0" w:rsidRPr="0081714A" w:rsidRDefault="001B3BB0" w:rsidP="0081714A">
            <w:pPr>
              <w:spacing w:after="0" w:line="240" w:lineRule="auto"/>
              <w:jc w:val="center"/>
              <w:rPr>
                <w:rFonts w:ascii="Proba Pro" w:eastAsia="Times New Roman" w:hAnsi="Proba Pro" w:cs="Calibri"/>
                <w:b/>
                <w:bCs/>
                <w:sz w:val="20"/>
                <w:szCs w:val="20"/>
                <w:lang w:eastAsia="sk-SK"/>
              </w:rPr>
            </w:pPr>
          </w:p>
        </w:tc>
        <w:tc>
          <w:tcPr>
            <w:tcW w:w="1620" w:type="dxa"/>
            <w:tcBorders>
              <w:top w:val="single" w:sz="4" w:space="0" w:color="auto"/>
              <w:left w:val="single" w:sz="4" w:space="0" w:color="auto"/>
              <w:bottom w:val="single" w:sz="4" w:space="0" w:color="auto"/>
              <w:right w:val="single" w:sz="4" w:space="0" w:color="auto"/>
            </w:tcBorders>
            <w:shd w:val="clear" w:color="000000" w:fill="F2F2F2"/>
            <w:hideMark/>
          </w:tcPr>
          <w:p w14:paraId="55BEB3F9" w14:textId="77777777" w:rsidR="000802FB" w:rsidRPr="0081714A" w:rsidRDefault="000802FB"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Doplňujúce informácie</w:t>
            </w:r>
          </w:p>
        </w:tc>
      </w:tr>
      <w:tr w:rsidR="000802FB" w:rsidRPr="0081714A" w14:paraId="43F896DE" w14:textId="77777777" w:rsidTr="000802FB">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189D0037" w14:textId="77777777" w:rsidR="000802FB" w:rsidRPr="0081714A" w:rsidRDefault="000802F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5A1DFBCC" w14:textId="742EBA5C" w:rsidR="000802FB" w:rsidRPr="0081714A" w:rsidRDefault="00EF78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Rozmery stola (š x h x v)</w:t>
            </w:r>
            <w:r>
              <w:rPr>
                <w:rFonts w:ascii="Proba Pro" w:eastAsia="Times New Roman" w:hAnsi="Proba Pro" w:cs="Calibri"/>
                <w:sz w:val="20"/>
                <w:szCs w:val="20"/>
                <w:lang w:eastAsia="sk-SK"/>
              </w:rPr>
              <w:t xml:space="preserve"> </w:t>
            </w:r>
            <w:r w:rsidRPr="00251937">
              <w:rPr>
                <w:rFonts w:ascii="Proba Pro" w:eastAsia="Times New Roman" w:hAnsi="Proba Pro" w:cs="Calibri"/>
                <w:sz w:val="20"/>
                <w:szCs w:val="20"/>
                <w:lang w:eastAsia="sk-SK"/>
              </w:rPr>
              <w:t>±10 %:</w:t>
            </w:r>
          </w:p>
        </w:tc>
        <w:tc>
          <w:tcPr>
            <w:tcW w:w="1620" w:type="dxa"/>
            <w:tcBorders>
              <w:top w:val="nil"/>
              <w:left w:val="nil"/>
              <w:bottom w:val="single" w:sz="4" w:space="0" w:color="auto"/>
              <w:right w:val="single" w:sz="4" w:space="0" w:color="auto"/>
            </w:tcBorders>
            <w:shd w:val="clear" w:color="auto" w:fill="auto"/>
            <w:vAlign w:val="center"/>
            <w:hideMark/>
          </w:tcPr>
          <w:p w14:paraId="4B519554" w14:textId="77777777" w:rsidR="000802FB" w:rsidRPr="0081714A" w:rsidRDefault="000802F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700/700/900 mm</w:t>
            </w:r>
          </w:p>
        </w:tc>
        <w:tc>
          <w:tcPr>
            <w:tcW w:w="1620" w:type="dxa"/>
            <w:tcBorders>
              <w:top w:val="nil"/>
              <w:left w:val="nil"/>
              <w:bottom w:val="single" w:sz="4" w:space="0" w:color="auto"/>
              <w:right w:val="single" w:sz="4" w:space="0" w:color="auto"/>
            </w:tcBorders>
            <w:shd w:val="clear" w:color="auto" w:fill="auto"/>
            <w:vAlign w:val="center"/>
            <w:hideMark/>
          </w:tcPr>
          <w:p w14:paraId="13DA97A7" w14:textId="77777777" w:rsidR="000802FB" w:rsidRPr="0081714A" w:rsidRDefault="000802FB" w:rsidP="0081714A">
            <w:pPr>
              <w:spacing w:after="0" w:line="240" w:lineRule="auto"/>
              <w:jc w:val="center"/>
              <w:rPr>
                <w:rFonts w:ascii="Proba Pro" w:eastAsia="Times New Roman" w:hAnsi="Proba Pro" w:cs="Calibri"/>
                <w:color w:val="000000"/>
                <w:sz w:val="20"/>
                <w:szCs w:val="20"/>
                <w:lang w:eastAsia="sk-SK"/>
              </w:rPr>
            </w:pPr>
            <w:r w:rsidRPr="0081714A">
              <w:rPr>
                <w:rFonts w:eastAsia="Times New Roman" w:cs="Calibri"/>
                <w:color w:val="000000"/>
                <w:sz w:val="20"/>
                <w:szCs w:val="20"/>
                <w:lang w:eastAsia="sk-SK"/>
              </w:rPr>
              <w:t> </w:t>
            </w:r>
          </w:p>
        </w:tc>
      </w:tr>
      <w:tr w:rsidR="000802FB" w:rsidRPr="0081714A" w14:paraId="1D5B371C" w14:textId="77777777" w:rsidTr="000802FB">
        <w:trPr>
          <w:trHeight w:val="1020"/>
        </w:trPr>
        <w:tc>
          <w:tcPr>
            <w:tcW w:w="520" w:type="dxa"/>
            <w:tcBorders>
              <w:top w:val="nil"/>
              <w:left w:val="single" w:sz="4" w:space="0" w:color="000000"/>
              <w:bottom w:val="single" w:sz="4" w:space="0" w:color="000000"/>
              <w:right w:val="nil"/>
            </w:tcBorders>
            <w:shd w:val="clear" w:color="auto" w:fill="auto"/>
            <w:noWrap/>
            <w:vAlign w:val="center"/>
            <w:hideMark/>
          </w:tcPr>
          <w:p w14:paraId="32C09B24" w14:textId="77777777" w:rsidR="000802FB" w:rsidRPr="0081714A" w:rsidRDefault="000802F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220C7B69" w14:textId="77777777" w:rsidR="000802FB" w:rsidRPr="0081714A" w:rsidRDefault="000802F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Materiál vrátane konštrukcie</w:t>
            </w:r>
          </w:p>
        </w:tc>
        <w:tc>
          <w:tcPr>
            <w:tcW w:w="1620" w:type="dxa"/>
            <w:tcBorders>
              <w:top w:val="nil"/>
              <w:left w:val="nil"/>
              <w:bottom w:val="single" w:sz="4" w:space="0" w:color="auto"/>
              <w:right w:val="single" w:sz="4" w:space="0" w:color="auto"/>
            </w:tcBorders>
            <w:shd w:val="clear" w:color="auto" w:fill="auto"/>
            <w:vAlign w:val="center"/>
            <w:hideMark/>
          </w:tcPr>
          <w:p w14:paraId="53E741FC" w14:textId="77777777" w:rsidR="000802FB" w:rsidRPr="0081714A" w:rsidRDefault="000802F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ušľachtilá oceľ</w:t>
            </w:r>
          </w:p>
        </w:tc>
        <w:tc>
          <w:tcPr>
            <w:tcW w:w="1620" w:type="dxa"/>
            <w:tcBorders>
              <w:top w:val="nil"/>
              <w:left w:val="nil"/>
              <w:bottom w:val="single" w:sz="4" w:space="0" w:color="auto"/>
              <w:right w:val="single" w:sz="4" w:space="0" w:color="auto"/>
            </w:tcBorders>
            <w:shd w:val="clear" w:color="auto" w:fill="auto"/>
            <w:vAlign w:val="center"/>
            <w:hideMark/>
          </w:tcPr>
          <w:p w14:paraId="69DB4E64" w14:textId="77777777" w:rsidR="000802FB" w:rsidRPr="0081714A" w:rsidRDefault="000802F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konštrukcia: AISI 430</w:t>
            </w:r>
            <w:r w:rsidRPr="0081714A">
              <w:rPr>
                <w:rFonts w:ascii="Proba Pro" w:eastAsia="Times New Roman" w:hAnsi="Proba Pro" w:cs="Calibri"/>
                <w:color w:val="000000"/>
                <w:sz w:val="20"/>
                <w:szCs w:val="20"/>
                <w:lang w:eastAsia="sk-SK"/>
              </w:rPr>
              <w:br/>
              <w:t>pracovná plocha: AISI 304</w:t>
            </w:r>
          </w:p>
        </w:tc>
      </w:tr>
      <w:tr w:rsidR="000802FB" w:rsidRPr="0081714A" w14:paraId="39BF953B" w14:textId="77777777" w:rsidTr="000802FB">
        <w:trPr>
          <w:trHeight w:val="255"/>
        </w:trPr>
        <w:tc>
          <w:tcPr>
            <w:tcW w:w="520" w:type="dxa"/>
            <w:tcBorders>
              <w:top w:val="nil"/>
              <w:left w:val="single" w:sz="4" w:space="0" w:color="000000"/>
              <w:bottom w:val="single" w:sz="4" w:space="0" w:color="000000"/>
              <w:right w:val="nil"/>
            </w:tcBorders>
            <w:shd w:val="clear" w:color="auto" w:fill="auto"/>
            <w:noWrap/>
            <w:vAlign w:val="center"/>
            <w:hideMark/>
          </w:tcPr>
          <w:p w14:paraId="4F5DEC69" w14:textId="77777777" w:rsidR="000802FB" w:rsidRPr="0081714A" w:rsidRDefault="000802F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3</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61435DAC" w14:textId="77777777" w:rsidR="000802FB" w:rsidRPr="0081714A" w:rsidRDefault="000802F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Jednodielny nerezový drez</w:t>
            </w:r>
            <w:r w:rsidRPr="0081714A">
              <w:rPr>
                <w:rFonts w:eastAsia="Times New Roman" w:cs="Calibri"/>
                <w:color w:val="000000"/>
                <w:sz w:val="20"/>
                <w:szCs w:val="20"/>
                <w:lang w:eastAsia="sk-SK"/>
              </w:rPr>
              <w:t> </w:t>
            </w:r>
          </w:p>
        </w:tc>
        <w:tc>
          <w:tcPr>
            <w:tcW w:w="1620" w:type="dxa"/>
            <w:tcBorders>
              <w:top w:val="nil"/>
              <w:left w:val="nil"/>
              <w:bottom w:val="single" w:sz="4" w:space="0" w:color="auto"/>
              <w:right w:val="single" w:sz="4" w:space="0" w:color="auto"/>
            </w:tcBorders>
            <w:shd w:val="clear" w:color="auto" w:fill="auto"/>
            <w:vAlign w:val="center"/>
            <w:hideMark/>
          </w:tcPr>
          <w:p w14:paraId="706D6E0B" w14:textId="77777777" w:rsidR="000802FB" w:rsidRPr="0081714A" w:rsidRDefault="000802F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c>
          <w:tcPr>
            <w:tcW w:w="1620" w:type="dxa"/>
            <w:tcBorders>
              <w:top w:val="nil"/>
              <w:left w:val="nil"/>
              <w:bottom w:val="single" w:sz="4" w:space="0" w:color="auto"/>
              <w:right w:val="single" w:sz="4" w:space="0" w:color="auto"/>
            </w:tcBorders>
            <w:shd w:val="clear" w:color="auto" w:fill="auto"/>
            <w:vAlign w:val="center"/>
            <w:hideMark/>
          </w:tcPr>
          <w:p w14:paraId="31237EAE" w14:textId="77777777" w:rsidR="000802FB" w:rsidRPr="0081714A" w:rsidRDefault="000802FB" w:rsidP="0081714A">
            <w:pPr>
              <w:spacing w:after="0" w:line="240" w:lineRule="auto"/>
              <w:jc w:val="center"/>
              <w:rPr>
                <w:rFonts w:ascii="Proba Pro" w:eastAsia="Times New Roman" w:hAnsi="Proba Pro" w:cs="Calibri"/>
                <w:color w:val="000000"/>
                <w:sz w:val="20"/>
                <w:szCs w:val="20"/>
                <w:lang w:eastAsia="sk-SK"/>
              </w:rPr>
            </w:pPr>
            <w:r w:rsidRPr="0081714A">
              <w:rPr>
                <w:rFonts w:eastAsia="Times New Roman" w:cs="Calibri"/>
                <w:color w:val="000000"/>
                <w:sz w:val="20"/>
                <w:szCs w:val="20"/>
                <w:lang w:eastAsia="sk-SK"/>
              </w:rPr>
              <w:t> </w:t>
            </w:r>
          </w:p>
        </w:tc>
      </w:tr>
      <w:tr w:rsidR="000802FB" w:rsidRPr="0081714A" w14:paraId="0C2C3F48" w14:textId="77777777" w:rsidTr="000802FB">
        <w:trPr>
          <w:trHeight w:val="255"/>
        </w:trPr>
        <w:tc>
          <w:tcPr>
            <w:tcW w:w="520" w:type="dxa"/>
            <w:tcBorders>
              <w:top w:val="nil"/>
              <w:left w:val="single" w:sz="4" w:space="0" w:color="000000"/>
              <w:bottom w:val="single" w:sz="4" w:space="0" w:color="000000"/>
              <w:right w:val="nil"/>
            </w:tcBorders>
            <w:shd w:val="clear" w:color="auto" w:fill="auto"/>
            <w:noWrap/>
            <w:vAlign w:val="center"/>
            <w:hideMark/>
          </w:tcPr>
          <w:p w14:paraId="05CCBEDF" w14:textId="77777777" w:rsidR="000802FB" w:rsidRPr="0081714A" w:rsidRDefault="000802F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4</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1AC31A99" w14:textId="77777777" w:rsidR="000802FB" w:rsidRPr="0081714A" w:rsidRDefault="000802F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Spodná polica</w:t>
            </w:r>
          </w:p>
        </w:tc>
        <w:tc>
          <w:tcPr>
            <w:tcW w:w="1620" w:type="dxa"/>
            <w:tcBorders>
              <w:top w:val="nil"/>
              <w:left w:val="nil"/>
              <w:bottom w:val="single" w:sz="4" w:space="0" w:color="auto"/>
              <w:right w:val="single" w:sz="4" w:space="0" w:color="auto"/>
            </w:tcBorders>
            <w:shd w:val="clear" w:color="auto" w:fill="auto"/>
            <w:vAlign w:val="center"/>
            <w:hideMark/>
          </w:tcPr>
          <w:p w14:paraId="49E03227" w14:textId="77777777" w:rsidR="000802FB" w:rsidRPr="0081714A" w:rsidRDefault="000802F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áno</w:t>
            </w:r>
          </w:p>
        </w:tc>
        <w:tc>
          <w:tcPr>
            <w:tcW w:w="1620" w:type="dxa"/>
            <w:tcBorders>
              <w:top w:val="nil"/>
              <w:left w:val="nil"/>
              <w:bottom w:val="single" w:sz="4" w:space="0" w:color="auto"/>
              <w:right w:val="single" w:sz="4" w:space="0" w:color="auto"/>
            </w:tcBorders>
            <w:shd w:val="clear" w:color="auto" w:fill="auto"/>
            <w:vAlign w:val="center"/>
            <w:hideMark/>
          </w:tcPr>
          <w:p w14:paraId="38F0E274" w14:textId="77777777" w:rsidR="000802FB" w:rsidRPr="0081714A" w:rsidRDefault="000802FB" w:rsidP="0081714A">
            <w:pPr>
              <w:spacing w:after="0" w:line="240" w:lineRule="auto"/>
              <w:jc w:val="center"/>
              <w:rPr>
                <w:rFonts w:ascii="Proba Pro" w:eastAsia="Times New Roman" w:hAnsi="Proba Pro" w:cs="Calibri"/>
                <w:color w:val="000000"/>
                <w:sz w:val="20"/>
                <w:szCs w:val="20"/>
                <w:lang w:eastAsia="sk-SK"/>
              </w:rPr>
            </w:pPr>
            <w:r w:rsidRPr="0081714A">
              <w:rPr>
                <w:rFonts w:eastAsia="Times New Roman" w:cs="Calibri"/>
                <w:color w:val="000000"/>
                <w:sz w:val="20"/>
                <w:szCs w:val="20"/>
                <w:lang w:eastAsia="sk-SK"/>
              </w:rPr>
              <w:t> </w:t>
            </w:r>
          </w:p>
        </w:tc>
      </w:tr>
    </w:tbl>
    <w:p w14:paraId="350F66E2" w14:textId="77777777" w:rsidR="00C46577" w:rsidRPr="0081714A" w:rsidRDefault="00C46577" w:rsidP="0081714A">
      <w:pPr>
        <w:pStyle w:val="SAP1"/>
        <w:widowControl/>
        <w:numPr>
          <w:ilvl w:val="0"/>
          <w:numId w:val="0"/>
        </w:numPr>
        <w:spacing w:before="0" w:after="120" w:line="240" w:lineRule="auto"/>
        <w:ind w:left="578"/>
        <w:rPr>
          <w:lang w:val="sk-SK"/>
        </w:rPr>
      </w:pPr>
    </w:p>
    <w:p w14:paraId="5C560D0A" w14:textId="7DF2EA54" w:rsidR="00C46577" w:rsidRPr="0081714A" w:rsidRDefault="00C46577" w:rsidP="008A5812">
      <w:pPr>
        <w:pStyle w:val="SAP1"/>
        <w:widowControl/>
        <w:numPr>
          <w:ilvl w:val="0"/>
          <w:numId w:val="180"/>
        </w:numPr>
        <w:spacing w:before="0" w:after="0" w:line="240" w:lineRule="auto"/>
        <w:ind w:left="567" w:hanging="567"/>
        <w:rPr>
          <w:lang w:val="sk-SK"/>
        </w:rPr>
      </w:pPr>
      <w:bookmarkStart w:id="177" w:name="_Toc22634867"/>
      <w:r w:rsidRPr="0081714A">
        <w:rPr>
          <w:lang w:val="sk-SK"/>
        </w:rPr>
        <w:t xml:space="preserve">Položka č. 5 - Zostava spodných a vrchných skriniek </w:t>
      </w:r>
      <w:r w:rsidR="00075F73" w:rsidRPr="0081714A">
        <w:rPr>
          <w:lang w:val="sk-SK"/>
        </w:rPr>
        <w:t>s</w:t>
      </w:r>
      <w:r w:rsidR="00075F73" w:rsidRPr="0081714A">
        <w:rPr>
          <w:rFonts w:ascii="Calibri" w:hAnsi="Calibri" w:cs="Calibri"/>
          <w:lang w:val="sk-SK"/>
        </w:rPr>
        <w:t> </w:t>
      </w:r>
      <w:r w:rsidR="00075F73" w:rsidRPr="0081714A">
        <w:rPr>
          <w:lang w:val="sk-SK"/>
        </w:rPr>
        <w:t xml:space="preserve">drezmi </w:t>
      </w:r>
      <w:r w:rsidRPr="0081714A">
        <w:rPr>
          <w:lang w:val="sk-SK"/>
        </w:rPr>
        <w:t>so zabudovanou chladničkou I</w:t>
      </w:r>
      <w:bookmarkEnd w:id="177"/>
    </w:p>
    <w:p w14:paraId="41AA6467" w14:textId="77777777" w:rsidR="00815746" w:rsidRDefault="00815746" w:rsidP="00815746">
      <w:pPr>
        <w:spacing w:after="120" w:line="240" w:lineRule="auto"/>
        <w:ind w:left="578"/>
        <w:jc w:val="both"/>
        <w:rPr>
          <w:rFonts w:ascii="Proba Pro" w:hAnsi="Proba Pro" w:cs="Arial"/>
          <w:sz w:val="20"/>
          <w:szCs w:val="20"/>
        </w:rPr>
      </w:pPr>
    </w:p>
    <w:p w14:paraId="4AA05E89" w14:textId="2092FAC0" w:rsidR="00C46577" w:rsidRPr="00815746" w:rsidRDefault="00C46577" w:rsidP="00815746">
      <w:pPr>
        <w:numPr>
          <w:ilvl w:val="1"/>
          <w:numId w:val="180"/>
        </w:numPr>
        <w:spacing w:after="120" w:line="240" w:lineRule="auto"/>
        <w:ind w:left="578" w:hanging="578"/>
        <w:jc w:val="both"/>
        <w:rPr>
          <w:rFonts w:ascii="Proba Pro" w:hAnsi="Proba Pro" w:cs="Arial"/>
          <w:sz w:val="20"/>
          <w:szCs w:val="20"/>
        </w:rPr>
      </w:pPr>
      <w:r w:rsidRPr="00815746">
        <w:rPr>
          <w:rFonts w:ascii="Proba Pro" w:hAnsi="Proba Pro" w:cs="Arial"/>
          <w:sz w:val="20"/>
          <w:szCs w:val="20"/>
        </w:rPr>
        <w:t xml:space="preserve">Predmetom zákazky je tovar –  Zostava spodných a vrchných skriniek </w:t>
      </w:r>
      <w:r w:rsidR="002557EE" w:rsidRPr="00815746">
        <w:rPr>
          <w:rFonts w:ascii="Proba Pro" w:hAnsi="Proba Pro" w:cs="Arial"/>
          <w:sz w:val="20"/>
          <w:szCs w:val="20"/>
        </w:rPr>
        <w:t>s</w:t>
      </w:r>
      <w:r w:rsidR="002557EE" w:rsidRPr="00815746">
        <w:rPr>
          <w:rFonts w:cs="Calibri"/>
          <w:sz w:val="20"/>
          <w:szCs w:val="20"/>
        </w:rPr>
        <w:t> </w:t>
      </w:r>
      <w:r w:rsidR="002557EE" w:rsidRPr="00815746">
        <w:rPr>
          <w:rFonts w:ascii="Proba Pro" w:hAnsi="Proba Pro" w:cs="Arial"/>
          <w:sz w:val="20"/>
          <w:szCs w:val="20"/>
        </w:rPr>
        <w:t xml:space="preserve">drezmi </w:t>
      </w:r>
      <w:r w:rsidRPr="00815746">
        <w:rPr>
          <w:rFonts w:ascii="Proba Pro" w:hAnsi="Proba Pro" w:cs="Arial"/>
          <w:sz w:val="20"/>
          <w:szCs w:val="20"/>
        </w:rPr>
        <w:t>so zabudovanou chladničkou I v</w:t>
      </w:r>
      <w:r w:rsidRPr="00815746">
        <w:rPr>
          <w:rFonts w:cs="Calibri"/>
          <w:sz w:val="20"/>
          <w:szCs w:val="20"/>
        </w:rPr>
        <w:t> </w:t>
      </w:r>
      <w:r w:rsidRPr="00815746">
        <w:rPr>
          <w:rFonts w:ascii="Proba Pro" w:hAnsi="Proba Pro" w:cs="Arial"/>
          <w:sz w:val="20"/>
          <w:szCs w:val="20"/>
        </w:rPr>
        <w:t>počte 1 ks.</w:t>
      </w:r>
    </w:p>
    <w:p w14:paraId="2268D10D" w14:textId="792DF33C" w:rsidR="00C46577" w:rsidRPr="00815746" w:rsidRDefault="00C46577" w:rsidP="0081714A">
      <w:pPr>
        <w:numPr>
          <w:ilvl w:val="1"/>
          <w:numId w:val="180"/>
        </w:numPr>
        <w:spacing w:after="120" w:line="240" w:lineRule="auto"/>
        <w:ind w:left="578" w:hanging="578"/>
        <w:jc w:val="both"/>
        <w:rPr>
          <w:rFonts w:ascii="Proba Pro" w:hAnsi="Proba Pro" w:cs="Arial"/>
          <w:sz w:val="20"/>
          <w:szCs w:val="20"/>
        </w:rPr>
      </w:pPr>
      <w:r w:rsidRPr="00815746">
        <w:rPr>
          <w:rFonts w:ascii="Proba Pro" w:hAnsi="Proba Pro" w:cs="Arial"/>
          <w:sz w:val="20"/>
          <w:szCs w:val="20"/>
        </w:rPr>
        <w:t>Uchádzačom ponúkaný predmet zákazky musí spĺňať nasledovné minimálne požiadavky na funkčné a</w:t>
      </w:r>
      <w:r w:rsidRPr="00815746">
        <w:rPr>
          <w:rFonts w:cs="Calibri"/>
          <w:sz w:val="20"/>
          <w:szCs w:val="20"/>
        </w:rPr>
        <w:t> </w:t>
      </w:r>
      <w:r w:rsidRPr="00815746">
        <w:rPr>
          <w:rFonts w:ascii="Proba Pro" w:hAnsi="Proba Pro" w:cs="Arial"/>
          <w:sz w:val="20"/>
          <w:szCs w:val="20"/>
        </w:rPr>
        <w:t xml:space="preserve">výkonnostné parametre: </w:t>
      </w:r>
    </w:p>
    <w:tbl>
      <w:tblPr>
        <w:tblW w:w="9080" w:type="dxa"/>
        <w:tblCellMar>
          <w:left w:w="70" w:type="dxa"/>
          <w:right w:w="70" w:type="dxa"/>
        </w:tblCellMar>
        <w:tblLook w:val="04A0" w:firstRow="1" w:lastRow="0" w:firstColumn="1" w:lastColumn="0" w:noHBand="0" w:noVBand="1"/>
      </w:tblPr>
      <w:tblGrid>
        <w:gridCol w:w="520"/>
        <w:gridCol w:w="5320"/>
        <w:gridCol w:w="1620"/>
        <w:gridCol w:w="1620"/>
      </w:tblGrid>
      <w:tr w:rsidR="00C46577" w:rsidRPr="0081714A" w14:paraId="19191C77" w14:textId="77777777" w:rsidTr="00C46577">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5228B730" w14:textId="77777777" w:rsidR="00C46577" w:rsidRPr="0081714A" w:rsidRDefault="00C46577"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 č.</w:t>
            </w:r>
          </w:p>
        </w:tc>
        <w:tc>
          <w:tcPr>
            <w:tcW w:w="5320" w:type="dxa"/>
            <w:tcBorders>
              <w:top w:val="single" w:sz="4" w:space="0" w:color="auto"/>
              <w:left w:val="single" w:sz="4" w:space="0" w:color="auto"/>
              <w:bottom w:val="single" w:sz="4" w:space="0" w:color="auto"/>
              <w:right w:val="single" w:sz="4" w:space="0" w:color="auto"/>
            </w:tcBorders>
            <w:shd w:val="clear" w:color="000000" w:fill="F2F2F2"/>
            <w:hideMark/>
          </w:tcPr>
          <w:p w14:paraId="7F0889DF" w14:textId="77777777" w:rsidR="00C46577" w:rsidRPr="0081714A" w:rsidRDefault="00C46577"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Požadovaný parameter/funkcia/časť položky</w:t>
            </w:r>
            <w:r w:rsidRPr="0081714A">
              <w:rPr>
                <w:rFonts w:ascii="Proba Pro" w:eastAsia="Times New Roman" w:hAnsi="Proba Pro" w:cs="Calibri"/>
                <w:b/>
                <w:bCs/>
                <w:sz w:val="20"/>
                <w:szCs w:val="20"/>
                <w:lang w:eastAsia="sk-SK"/>
              </w:rPr>
              <w:br/>
            </w:r>
            <w:r w:rsidRPr="0081714A">
              <w:rPr>
                <w:rFonts w:ascii="Proba Pro" w:eastAsia="Times New Roman" w:hAnsi="Proba Pro" w:cs="Calibri"/>
                <w:sz w:val="20"/>
                <w:szCs w:val="20"/>
                <w:lang w:eastAsia="sk-SK"/>
              </w:rPr>
              <w:t>(požadovaná špecifikácia platí pre 1 ks)</w:t>
            </w:r>
          </w:p>
        </w:tc>
        <w:tc>
          <w:tcPr>
            <w:tcW w:w="1620" w:type="dxa"/>
            <w:tcBorders>
              <w:top w:val="single" w:sz="4" w:space="0" w:color="auto"/>
              <w:left w:val="nil"/>
              <w:bottom w:val="single" w:sz="4" w:space="0" w:color="auto"/>
              <w:right w:val="single" w:sz="4" w:space="0" w:color="auto"/>
            </w:tcBorders>
            <w:shd w:val="clear" w:color="000000" w:fill="F2F2F2"/>
            <w:hideMark/>
          </w:tcPr>
          <w:p w14:paraId="059E1D43" w14:textId="77777777" w:rsidR="00C46577" w:rsidRPr="0081714A" w:rsidRDefault="00C46577"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Požadovaná hodnota</w:t>
            </w:r>
          </w:p>
        </w:tc>
        <w:tc>
          <w:tcPr>
            <w:tcW w:w="1620" w:type="dxa"/>
            <w:tcBorders>
              <w:top w:val="single" w:sz="4" w:space="0" w:color="auto"/>
              <w:left w:val="single" w:sz="4" w:space="0" w:color="auto"/>
              <w:bottom w:val="single" w:sz="4" w:space="0" w:color="auto"/>
              <w:right w:val="single" w:sz="4" w:space="0" w:color="auto"/>
            </w:tcBorders>
            <w:shd w:val="clear" w:color="000000" w:fill="F2F2F2"/>
            <w:hideMark/>
          </w:tcPr>
          <w:p w14:paraId="0EC0D185" w14:textId="77777777" w:rsidR="00C46577" w:rsidRPr="0081714A" w:rsidRDefault="00C46577"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Doplňujúce informácie</w:t>
            </w:r>
          </w:p>
          <w:p w14:paraId="1DD54086" w14:textId="1206CDBC" w:rsidR="00801EF1" w:rsidRPr="0081714A" w:rsidRDefault="00801EF1"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sz w:val="20"/>
                <w:szCs w:val="20"/>
                <w:lang w:eastAsia="sk-SK"/>
              </w:rPr>
              <w:t>(š x h x v)</w:t>
            </w:r>
            <w:r w:rsidR="001B3BB0">
              <w:rPr>
                <w:rFonts w:ascii="Proba Pro" w:eastAsia="Times New Roman" w:hAnsi="Proba Pro" w:cs="Calibri"/>
                <w:sz w:val="20"/>
                <w:szCs w:val="20"/>
                <w:lang w:eastAsia="sk-SK"/>
              </w:rPr>
              <w:t xml:space="preserve"> </w:t>
            </w:r>
            <w:r w:rsidR="001B3BB0" w:rsidRPr="004A4459">
              <w:rPr>
                <w:rFonts w:ascii="Proba Pro" w:eastAsia="Times New Roman" w:hAnsi="Proba Pro" w:cs="Calibri"/>
                <w:b/>
                <w:bCs/>
                <w:sz w:val="20"/>
                <w:szCs w:val="20"/>
                <w:lang w:eastAsia="sk-SK"/>
              </w:rPr>
              <w:t>±10 %</w:t>
            </w:r>
          </w:p>
        </w:tc>
      </w:tr>
      <w:tr w:rsidR="00C46577" w:rsidRPr="0081714A" w14:paraId="52F6B5D5" w14:textId="77777777" w:rsidTr="00C46577">
        <w:trPr>
          <w:trHeight w:val="510"/>
        </w:trPr>
        <w:tc>
          <w:tcPr>
            <w:tcW w:w="520" w:type="dxa"/>
            <w:tcBorders>
              <w:top w:val="nil"/>
              <w:left w:val="single" w:sz="4" w:space="0" w:color="000000"/>
              <w:bottom w:val="single" w:sz="4" w:space="0" w:color="000000"/>
              <w:right w:val="nil"/>
            </w:tcBorders>
            <w:shd w:val="clear" w:color="auto" w:fill="auto"/>
            <w:noWrap/>
            <w:vAlign w:val="center"/>
            <w:hideMark/>
          </w:tcPr>
          <w:p w14:paraId="7365B527" w14:textId="77777777" w:rsidR="00C46577" w:rsidRPr="0081714A" w:rsidRDefault="00C46577"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1FE394A7" w14:textId="77777777" w:rsidR="00C46577" w:rsidRPr="0081714A" w:rsidRDefault="00C46577"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spodná skrinka s jednodielnym drezom s odkladacou plochou </w:t>
            </w:r>
          </w:p>
        </w:tc>
        <w:tc>
          <w:tcPr>
            <w:tcW w:w="1620" w:type="dxa"/>
            <w:tcBorders>
              <w:top w:val="nil"/>
              <w:left w:val="nil"/>
              <w:bottom w:val="single" w:sz="4" w:space="0" w:color="auto"/>
              <w:right w:val="single" w:sz="4" w:space="0" w:color="auto"/>
            </w:tcBorders>
            <w:shd w:val="clear" w:color="auto" w:fill="auto"/>
            <w:vAlign w:val="center"/>
            <w:hideMark/>
          </w:tcPr>
          <w:p w14:paraId="78CA8B54" w14:textId="77777777" w:rsidR="00C46577" w:rsidRPr="0081714A" w:rsidRDefault="00C46577"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0D500C5B" w14:textId="77777777" w:rsidR="00C46577" w:rsidRPr="0081714A" w:rsidRDefault="00C46577"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800/600/850 mm</w:t>
            </w:r>
          </w:p>
        </w:tc>
      </w:tr>
      <w:tr w:rsidR="00C46577" w:rsidRPr="0081714A" w14:paraId="6A8D59B8" w14:textId="77777777" w:rsidTr="00C46577">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5DAA7DC0" w14:textId="77777777" w:rsidR="00C46577" w:rsidRPr="0081714A" w:rsidRDefault="00C46577"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70A712A0" w14:textId="77777777" w:rsidR="00C46577" w:rsidRPr="0081714A" w:rsidRDefault="00C46577"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spodná skrinka so vsadeným kruhovým umývadlom</w:t>
            </w:r>
          </w:p>
        </w:tc>
        <w:tc>
          <w:tcPr>
            <w:tcW w:w="1620" w:type="dxa"/>
            <w:tcBorders>
              <w:top w:val="nil"/>
              <w:left w:val="nil"/>
              <w:bottom w:val="single" w:sz="4" w:space="0" w:color="auto"/>
              <w:right w:val="single" w:sz="4" w:space="0" w:color="auto"/>
            </w:tcBorders>
            <w:shd w:val="clear" w:color="auto" w:fill="auto"/>
            <w:vAlign w:val="center"/>
            <w:hideMark/>
          </w:tcPr>
          <w:p w14:paraId="54828932" w14:textId="77777777" w:rsidR="00C46577" w:rsidRPr="0081714A" w:rsidRDefault="00C46577"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2ED633C8" w14:textId="77777777" w:rsidR="00C46577" w:rsidRPr="0081714A" w:rsidRDefault="00C46577"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600/600/850 mm</w:t>
            </w:r>
          </w:p>
        </w:tc>
      </w:tr>
      <w:tr w:rsidR="00C46577" w:rsidRPr="0081714A" w14:paraId="3C75DC4C" w14:textId="77777777" w:rsidTr="00C46577">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4BB7CE6C" w14:textId="77777777" w:rsidR="00C46577" w:rsidRPr="0081714A" w:rsidRDefault="00C46577"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3</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6576D242" w14:textId="77777777" w:rsidR="00C46577" w:rsidRPr="0081714A" w:rsidRDefault="00C46577"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spodná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1A6D23B1" w14:textId="77777777" w:rsidR="00C46577" w:rsidRPr="0081714A" w:rsidRDefault="00C46577"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67FEFE7C" w14:textId="77777777" w:rsidR="00C46577" w:rsidRPr="0081714A" w:rsidRDefault="00C46577"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600/600/850 mm</w:t>
            </w:r>
          </w:p>
        </w:tc>
      </w:tr>
      <w:tr w:rsidR="00C46577" w:rsidRPr="0081714A" w14:paraId="1E929806" w14:textId="77777777" w:rsidTr="00C46577">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1091361D" w14:textId="77777777" w:rsidR="00C46577" w:rsidRPr="0081714A" w:rsidRDefault="00C46577"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4</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2DD5BC98" w14:textId="77777777" w:rsidR="00C46577" w:rsidRPr="0081714A" w:rsidRDefault="00C46577"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spodná skrinka so zabudovanou chladničkou </w:t>
            </w:r>
          </w:p>
        </w:tc>
        <w:tc>
          <w:tcPr>
            <w:tcW w:w="1620" w:type="dxa"/>
            <w:tcBorders>
              <w:top w:val="nil"/>
              <w:left w:val="nil"/>
              <w:bottom w:val="single" w:sz="4" w:space="0" w:color="auto"/>
              <w:right w:val="single" w:sz="4" w:space="0" w:color="auto"/>
            </w:tcBorders>
            <w:shd w:val="clear" w:color="auto" w:fill="auto"/>
            <w:vAlign w:val="center"/>
            <w:hideMark/>
          </w:tcPr>
          <w:p w14:paraId="7BB0E6B0" w14:textId="77777777" w:rsidR="00C46577" w:rsidRPr="0081714A" w:rsidRDefault="00C46577"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4C8ED51D" w14:textId="77777777" w:rsidR="00C46577" w:rsidRPr="0081714A" w:rsidRDefault="00C46577"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600/600/850 mm</w:t>
            </w:r>
          </w:p>
        </w:tc>
      </w:tr>
      <w:tr w:rsidR="00C46577" w:rsidRPr="0081714A" w14:paraId="519382F8" w14:textId="77777777" w:rsidTr="00C46577">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78DED387" w14:textId="77777777" w:rsidR="00C46577" w:rsidRPr="0081714A" w:rsidRDefault="00C46577"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5</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1765C879" w14:textId="77777777" w:rsidR="00C46577" w:rsidRPr="0081714A" w:rsidRDefault="00C46577"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36C8891F" w14:textId="77777777" w:rsidR="00C46577" w:rsidRPr="0081714A" w:rsidRDefault="00C46577"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464148D2" w14:textId="77777777" w:rsidR="00C46577" w:rsidRPr="0081714A" w:rsidRDefault="00C46577"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800/300/850 mm</w:t>
            </w:r>
          </w:p>
        </w:tc>
      </w:tr>
      <w:tr w:rsidR="00C46577" w:rsidRPr="0081714A" w14:paraId="73251883" w14:textId="77777777" w:rsidTr="00C46577">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23144667" w14:textId="77777777" w:rsidR="00C46577" w:rsidRPr="0081714A" w:rsidRDefault="00C46577"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6</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5BDD9CE2" w14:textId="77777777" w:rsidR="00C46577" w:rsidRPr="0081714A" w:rsidRDefault="00C46577"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5FD85E2B" w14:textId="77777777" w:rsidR="00C46577" w:rsidRPr="0081714A" w:rsidRDefault="00C46577"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3 ks</w:t>
            </w:r>
          </w:p>
        </w:tc>
        <w:tc>
          <w:tcPr>
            <w:tcW w:w="1620" w:type="dxa"/>
            <w:tcBorders>
              <w:top w:val="nil"/>
              <w:left w:val="nil"/>
              <w:bottom w:val="single" w:sz="4" w:space="0" w:color="auto"/>
              <w:right w:val="single" w:sz="4" w:space="0" w:color="auto"/>
            </w:tcBorders>
            <w:shd w:val="clear" w:color="auto" w:fill="auto"/>
            <w:vAlign w:val="center"/>
            <w:hideMark/>
          </w:tcPr>
          <w:p w14:paraId="0AA1902F" w14:textId="77777777" w:rsidR="00C46577" w:rsidRPr="0081714A" w:rsidRDefault="00C46577"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600/300/850 mm</w:t>
            </w:r>
          </w:p>
        </w:tc>
      </w:tr>
      <w:tr w:rsidR="00C46577" w:rsidRPr="0081714A" w14:paraId="6CE381A7" w14:textId="77777777" w:rsidTr="00C46577">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712A57B1" w14:textId="77777777" w:rsidR="00C46577" w:rsidRPr="0081714A" w:rsidRDefault="00C46577"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lastRenderedPageBreak/>
              <w:t>7</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0073161E" w14:textId="77777777" w:rsidR="00C46577" w:rsidRPr="0081714A" w:rsidRDefault="00C46577"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pracovná doska </w:t>
            </w:r>
          </w:p>
        </w:tc>
        <w:tc>
          <w:tcPr>
            <w:tcW w:w="1620" w:type="dxa"/>
            <w:tcBorders>
              <w:top w:val="nil"/>
              <w:left w:val="nil"/>
              <w:bottom w:val="single" w:sz="4" w:space="0" w:color="auto"/>
              <w:right w:val="single" w:sz="4" w:space="0" w:color="auto"/>
            </w:tcBorders>
            <w:shd w:val="clear" w:color="auto" w:fill="auto"/>
            <w:vAlign w:val="center"/>
            <w:hideMark/>
          </w:tcPr>
          <w:p w14:paraId="5A243744" w14:textId="77777777" w:rsidR="00C46577" w:rsidRPr="0081714A" w:rsidRDefault="00C46577"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3A6918A7" w14:textId="77777777" w:rsidR="00C46577" w:rsidRPr="0081714A" w:rsidRDefault="00C46577"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2600 mm</w:t>
            </w:r>
          </w:p>
        </w:tc>
      </w:tr>
    </w:tbl>
    <w:p w14:paraId="087ECE6B" w14:textId="77777777" w:rsidR="00C46577" w:rsidRPr="0081714A" w:rsidRDefault="00C46577" w:rsidP="0081714A">
      <w:pPr>
        <w:spacing w:line="240" w:lineRule="auto"/>
        <w:rPr>
          <w:rFonts w:ascii="Proba Pro" w:hAnsi="Proba Pro"/>
        </w:rPr>
      </w:pPr>
    </w:p>
    <w:p w14:paraId="49C932D3" w14:textId="0FF6A2A9" w:rsidR="00D55E99" w:rsidRPr="0081714A" w:rsidRDefault="00D55E99" w:rsidP="008A5812">
      <w:pPr>
        <w:pStyle w:val="SAP1"/>
        <w:widowControl/>
        <w:numPr>
          <w:ilvl w:val="0"/>
          <w:numId w:val="180"/>
        </w:numPr>
        <w:spacing w:before="0" w:after="0" w:line="240" w:lineRule="auto"/>
        <w:ind w:left="567" w:hanging="567"/>
        <w:rPr>
          <w:lang w:val="sk-SK"/>
        </w:rPr>
      </w:pPr>
      <w:bookmarkStart w:id="178" w:name="_Toc22634868"/>
      <w:r w:rsidRPr="0081714A">
        <w:rPr>
          <w:lang w:val="sk-SK"/>
        </w:rPr>
        <w:t xml:space="preserve">Položka č. 6 - Zostava spodných a vrchných skriniek </w:t>
      </w:r>
      <w:r w:rsidR="00075F73" w:rsidRPr="0081714A">
        <w:rPr>
          <w:lang w:val="sk-SK"/>
        </w:rPr>
        <w:t>s</w:t>
      </w:r>
      <w:r w:rsidR="00075F73" w:rsidRPr="0081714A">
        <w:rPr>
          <w:rFonts w:ascii="Calibri" w:hAnsi="Calibri" w:cs="Calibri"/>
          <w:lang w:val="sk-SK"/>
        </w:rPr>
        <w:t> </w:t>
      </w:r>
      <w:r w:rsidR="00075F73" w:rsidRPr="0081714A">
        <w:rPr>
          <w:lang w:val="sk-SK"/>
        </w:rPr>
        <w:t xml:space="preserve">drezmi </w:t>
      </w:r>
      <w:r w:rsidRPr="0081714A">
        <w:rPr>
          <w:lang w:val="sk-SK"/>
        </w:rPr>
        <w:t>so zabudovanou chladničkou II</w:t>
      </w:r>
      <w:bookmarkEnd w:id="178"/>
    </w:p>
    <w:p w14:paraId="204C8B94" w14:textId="77777777" w:rsidR="008322C0" w:rsidRDefault="008322C0" w:rsidP="008322C0">
      <w:pPr>
        <w:spacing w:after="120" w:line="240" w:lineRule="auto"/>
        <w:ind w:left="578"/>
        <w:jc w:val="both"/>
        <w:rPr>
          <w:rFonts w:ascii="Proba Pro" w:hAnsi="Proba Pro" w:cs="Arial"/>
          <w:sz w:val="20"/>
          <w:szCs w:val="20"/>
        </w:rPr>
      </w:pPr>
    </w:p>
    <w:p w14:paraId="5BD4039D" w14:textId="3CFBBB48" w:rsidR="00D55E99" w:rsidRPr="008322C0" w:rsidRDefault="00D55E99" w:rsidP="008322C0">
      <w:pPr>
        <w:numPr>
          <w:ilvl w:val="1"/>
          <w:numId w:val="180"/>
        </w:numPr>
        <w:spacing w:after="120" w:line="240" w:lineRule="auto"/>
        <w:ind w:left="578" w:hanging="578"/>
        <w:jc w:val="both"/>
        <w:rPr>
          <w:rFonts w:ascii="Proba Pro" w:hAnsi="Proba Pro" w:cs="Arial"/>
          <w:sz w:val="20"/>
          <w:szCs w:val="20"/>
        </w:rPr>
      </w:pPr>
      <w:r w:rsidRPr="00815746">
        <w:rPr>
          <w:rFonts w:ascii="Proba Pro" w:hAnsi="Proba Pro" w:cs="Arial"/>
          <w:sz w:val="20"/>
          <w:szCs w:val="20"/>
        </w:rPr>
        <w:t xml:space="preserve">Predmetom zákazky je tovar –  Zostava spodných a vrchných skriniek </w:t>
      </w:r>
      <w:r w:rsidR="002557EE" w:rsidRPr="00815746">
        <w:rPr>
          <w:rFonts w:ascii="Proba Pro" w:hAnsi="Proba Pro" w:cs="Arial"/>
          <w:sz w:val="20"/>
          <w:szCs w:val="20"/>
        </w:rPr>
        <w:t>s</w:t>
      </w:r>
      <w:r w:rsidR="002557EE" w:rsidRPr="00815746">
        <w:rPr>
          <w:rFonts w:cs="Calibri"/>
          <w:sz w:val="20"/>
          <w:szCs w:val="20"/>
        </w:rPr>
        <w:t> </w:t>
      </w:r>
      <w:r w:rsidR="002557EE" w:rsidRPr="00815746">
        <w:rPr>
          <w:rFonts w:ascii="Proba Pro" w:hAnsi="Proba Pro" w:cs="Arial"/>
          <w:sz w:val="20"/>
          <w:szCs w:val="20"/>
        </w:rPr>
        <w:t xml:space="preserve">drezmi </w:t>
      </w:r>
      <w:r w:rsidRPr="00815746">
        <w:rPr>
          <w:rFonts w:ascii="Proba Pro" w:hAnsi="Proba Pro" w:cs="Arial"/>
          <w:sz w:val="20"/>
          <w:szCs w:val="20"/>
        </w:rPr>
        <w:t>so zabudovanou chladničkou II v</w:t>
      </w:r>
      <w:r w:rsidRPr="00815746">
        <w:rPr>
          <w:rFonts w:cs="Calibri"/>
          <w:sz w:val="20"/>
          <w:szCs w:val="20"/>
        </w:rPr>
        <w:t> </w:t>
      </w:r>
      <w:r w:rsidRPr="00815746">
        <w:rPr>
          <w:rFonts w:ascii="Proba Pro" w:hAnsi="Proba Pro" w:cs="Arial"/>
          <w:sz w:val="20"/>
          <w:szCs w:val="20"/>
        </w:rPr>
        <w:t>počte 1 ks.</w:t>
      </w:r>
    </w:p>
    <w:p w14:paraId="538FAA36" w14:textId="043143DC" w:rsidR="000802FB" w:rsidRPr="008322C0" w:rsidRDefault="00D55E99" w:rsidP="008322C0">
      <w:pPr>
        <w:numPr>
          <w:ilvl w:val="1"/>
          <w:numId w:val="180"/>
        </w:numPr>
        <w:spacing w:after="120" w:line="240" w:lineRule="auto"/>
        <w:ind w:left="578" w:hanging="578"/>
        <w:jc w:val="both"/>
        <w:rPr>
          <w:rFonts w:ascii="Proba Pro" w:hAnsi="Proba Pro" w:cs="Arial"/>
          <w:sz w:val="20"/>
          <w:szCs w:val="20"/>
        </w:rPr>
      </w:pPr>
      <w:r w:rsidRPr="00815746">
        <w:rPr>
          <w:rFonts w:ascii="Proba Pro" w:hAnsi="Proba Pro" w:cs="Arial"/>
          <w:sz w:val="20"/>
          <w:szCs w:val="20"/>
        </w:rPr>
        <w:t>Uchádzačom ponúkaný predmet zákazky musí spĺňať nasledovné minimálne požiadavky na funkčné a</w:t>
      </w:r>
      <w:r w:rsidRPr="00815746">
        <w:rPr>
          <w:rFonts w:cs="Calibri"/>
          <w:sz w:val="20"/>
          <w:szCs w:val="20"/>
        </w:rPr>
        <w:t> </w:t>
      </w:r>
      <w:r w:rsidRPr="00815746">
        <w:rPr>
          <w:rFonts w:ascii="Proba Pro" w:hAnsi="Proba Pro" w:cs="Arial"/>
          <w:sz w:val="20"/>
          <w:szCs w:val="20"/>
        </w:rPr>
        <w:t xml:space="preserve">výkonnostné parametre: </w:t>
      </w:r>
    </w:p>
    <w:tbl>
      <w:tblPr>
        <w:tblW w:w="9080" w:type="dxa"/>
        <w:tblCellMar>
          <w:left w:w="70" w:type="dxa"/>
          <w:right w:w="70" w:type="dxa"/>
        </w:tblCellMar>
        <w:tblLook w:val="04A0" w:firstRow="1" w:lastRow="0" w:firstColumn="1" w:lastColumn="0" w:noHBand="0" w:noVBand="1"/>
      </w:tblPr>
      <w:tblGrid>
        <w:gridCol w:w="520"/>
        <w:gridCol w:w="5320"/>
        <w:gridCol w:w="1620"/>
        <w:gridCol w:w="1620"/>
      </w:tblGrid>
      <w:tr w:rsidR="00D55E99" w:rsidRPr="0081714A" w14:paraId="4B2B3191" w14:textId="77777777" w:rsidTr="00D55E99">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0BC5A5BB" w14:textId="77777777" w:rsidR="00D55E99" w:rsidRPr="0081714A" w:rsidRDefault="00D55E99"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 č.</w:t>
            </w:r>
          </w:p>
        </w:tc>
        <w:tc>
          <w:tcPr>
            <w:tcW w:w="5320" w:type="dxa"/>
            <w:tcBorders>
              <w:top w:val="single" w:sz="4" w:space="0" w:color="auto"/>
              <w:left w:val="single" w:sz="4" w:space="0" w:color="auto"/>
              <w:bottom w:val="single" w:sz="4" w:space="0" w:color="auto"/>
              <w:right w:val="single" w:sz="4" w:space="0" w:color="auto"/>
            </w:tcBorders>
            <w:shd w:val="clear" w:color="000000" w:fill="F2F2F2"/>
            <w:hideMark/>
          </w:tcPr>
          <w:p w14:paraId="3873A82A" w14:textId="77777777" w:rsidR="00D55E99" w:rsidRPr="0081714A" w:rsidRDefault="00D55E99"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Požadovaný parameter/funkcia/časť položky</w:t>
            </w:r>
            <w:r w:rsidRPr="0081714A">
              <w:rPr>
                <w:rFonts w:ascii="Proba Pro" w:eastAsia="Times New Roman" w:hAnsi="Proba Pro" w:cs="Calibri"/>
                <w:b/>
                <w:bCs/>
                <w:sz w:val="20"/>
                <w:szCs w:val="20"/>
                <w:lang w:eastAsia="sk-SK"/>
              </w:rPr>
              <w:br/>
            </w:r>
            <w:r w:rsidRPr="0081714A">
              <w:rPr>
                <w:rFonts w:ascii="Proba Pro" w:eastAsia="Times New Roman" w:hAnsi="Proba Pro" w:cs="Calibri"/>
                <w:sz w:val="20"/>
                <w:szCs w:val="20"/>
                <w:lang w:eastAsia="sk-SK"/>
              </w:rPr>
              <w:t>(požadovaná špecifikácia platí pre 1 ks)</w:t>
            </w:r>
          </w:p>
        </w:tc>
        <w:tc>
          <w:tcPr>
            <w:tcW w:w="1620" w:type="dxa"/>
            <w:tcBorders>
              <w:top w:val="single" w:sz="4" w:space="0" w:color="auto"/>
              <w:left w:val="nil"/>
              <w:bottom w:val="single" w:sz="4" w:space="0" w:color="auto"/>
              <w:right w:val="single" w:sz="4" w:space="0" w:color="auto"/>
            </w:tcBorders>
            <w:shd w:val="clear" w:color="000000" w:fill="F2F2F2"/>
            <w:hideMark/>
          </w:tcPr>
          <w:p w14:paraId="480713B2" w14:textId="77777777" w:rsidR="00D55E99" w:rsidRPr="0081714A" w:rsidRDefault="00D55E99"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Požadovaná hodnota</w:t>
            </w:r>
          </w:p>
        </w:tc>
        <w:tc>
          <w:tcPr>
            <w:tcW w:w="1620" w:type="dxa"/>
            <w:tcBorders>
              <w:top w:val="single" w:sz="4" w:space="0" w:color="auto"/>
              <w:left w:val="single" w:sz="4" w:space="0" w:color="auto"/>
              <w:bottom w:val="single" w:sz="4" w:space="0" w:color="auto"/>
              <w:right w:val="single" w:sz="4" w:space="0" w:color="auto"/>
            </w:tcBorders>
            <w:shd w:val="clear" w:color="000000" w:fill="F2F2F2"/>
            <w:hideMark/>
          </w:tcPr>
          <w:p w14:paraId="17486C28" w14:textId="77777777" w:rsidR="00D55E99" w:rsidRPr="0081714A" w:rsidRDefault="00D55E99"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Doplňujúce informácie</w:t>
            </w:r>
          </w:p>
          <w:p w14:paraId="528B7598" w14:textId="5358A64A" w:rsidR="00801EF1" w:rsidRPr="0081714A" w:rsidRDefault="00801EF1"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sz w:val="20"/>
                <w:szCs w:val="20"/>
                <w:lang w:eastAsia="sk-SK"/>
              </w:rPr>
              <w:t>(š x h x v)</w:t>
            </w:r>
            <w:r w:rsidR="001B3BB0">
              <w:rPr>
                <w:rFonts w:ascii="Proba Pro" w:eastAsia="Times New Roman" w:hAnsi="Proba Pro" w:cs="Calibri"/>
                <w:sz w:val="20"/>
                <w:szCs w:val="20"/>
                <w:lang w:eastAsia="sk-SK"/>
              </w:rPr>
              <w:t xml:space="preserve"> </w:t>
            </w:r>
            <w:r w:rsidR="001B3BB0" w:rsidRPr="004A4459">
              <w:rPr>
                <w:rFonts w:ascii="Proba Pro" w:eastAsia="Times New Roman" w:hAnsi="Proba Pro" w:cs="Calibri"/>
                <w:b/>
                <w:bCs/>
                <w:sz w:val="20"/>
                <w:szCs w:val="20"/>
                <w:lang w:eastAsia="sk-SK"/>
              </w:rPr>
              <w:t>±10 %</w:t>
            </w:r>
          </w:p>
        </w:tc>
      </w:tr>
      <w:tr w:rsidR="00D55E99" w:rsidRPr="0081714A" w14:paraId="212F9AAD" w14:textId="77777777" w:rsidTr="00D55E99">
        <w:trPr>
          <w:trHeight w:val="510"/>
        </w:trPr>
        <w:tc>
          <w:tcPr>
            <w:tcW w:w="520" w:type="dxa"/>
            <w:tcBorders>
              <w:top w:val="nil"/>
              <w:left w:val="single" w:sz="4" w:space="0" w:color="000000"/>
              <w:bottom w:val="single" w:sz="4" w:space="0" w:color="000000"/>
              <w:right w:val="nil"/>
            </w:tcBorders>
            <w:shd w:val="clear" w:color="auto" w:fill="auto"/>
            <w:noWrap/>
            <w:vAlign w:val="center"/>
            <w:hideMark/>
          </w:tcPr>
          <w:p w14:paraId="5319705A"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11F7FD06" w14:textId="77777777" w:rsidR="00D55E99" w:rsidRPr="0081714A" w:rsidRDefault="00D55E99"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spodná skrinka s jednodielnym drezom s odkladacou plochou </w:t>
            </w:r>
          </w:p>
        </w:tc>
        <w:tc>
          <w:tcPr>
            <w:tcW w:w="1620" w:type="dxa"/>
            <w:tcBorders>
              <w:top w:val="nil"/>
              <w:left w:val="nil"/>
              <w:bottom w:val="single" w:sz="4" w:space="0" w:color="auto"/>
              <w:right w:val="single" w:sz="4" w:space="0" w:color="auto"/>
            </w:tcBorders>
            <w:shd w:val="clear" w:color="auto" w:fill="auto"/>
            <w:vAlign w:val="center"/>
            <w:hideMark/>
          </w:tcPr>
          <w:p w14:paraId="71B277DD"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66AD4B53"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800/600/850 mm</w:t>
            </w:r>
          </w:p>
        </w:tc>
      </w:tr>
      <w:tr w:rsidR="00D55E99" w:rsidRPr="0081714A" w14:paraId="57E1FE26" w14:textId="77777777" w:rsidTr="00D55E99">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3A4DAB6D"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50B64080" w14:textId="77777777" w:rsidR="00D55E99" w:rsidRPr="0081714A" w:rsidRDefault="00D55E99"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spodná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7AD54869"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6347E325"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600/600/850 mm</w:t>
            </w:r>
          </w:p>
        </w:tc>
      </w:tr>
      <w:tr w:rsidR="00D55E99" w:rsidRPr="0081714A" w14:paraId="6CB7E55F" w14:textId="77777777" w:rsidTr="00D55E99">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13DFCD60"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3</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0BD69FFD" w14:textId="77777777" w:rsidR="00D55E99" w:rsidRPr="0081714A" w:rsidRDefault="00D55E99"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spodná skrinka so zabudovanou chladničkou </w:t>
            </w:r>
          </w:p>
        </w:tc>
        <w:tc>
          <w:tcPr>
            <w:tcW w:w="1620" w:type="dxa"/>
            <w:tcBorders>
              <w:top w:val="nil"/>
              <w:left w:val="nil"/>
              <w:bottom w:val="single" w:sz="4" w:space="0" w:color="auto"/>
              <w:right w:val="single" w:sz="4" w:space="0" w:color="auto"/>
            </w:tcBorders>
            <w:shd w:val="clear" w:color="auto" w:fill="auto"/>
            <w:vAlign w:val="center"/>
            <w:hideMark/>
          </w:tcPr>
          <w:p w14:paraId="43C464A8"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60566043"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600/600/850 mm</w:t>
            </w:r>
          </w:p>
        </w:tc>
      </w:tr>
      <w:tr w:rsidR="00D55E99" w:rsidRPr="0081714A" w14:paraId="49147359" w14:textId="77777777" w:rsidTr="00D55E99">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65E75117"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4</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761EC8A0" w14:textId="77777777" w:rsidR="00D55E99" w:rsidRPr="0081714A" w:rsidRDefault="00D55E99"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1603AA33"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25A5149C"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800/300/850 mm</w:t>
            </w:r>
          </w:p>
        </w:tc>
      </w:tr>
      <w:tr w:rsidR="00D55E99" w:rsidRPr="0081714A" w14:paraId="2EC25739" w14:textId="77777777" w:rsidTr="00D55E99">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3099EC88"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5</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1C13F706" w14:textId="77777777" w:rsidR="00D55E99" w:rsidRPr="0081714A" w:rsidRDefault="00D55E99"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44F85DF2"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2 ks</w:t>
            </w:r>
          </w:p>
        </w:tc>
        <w:tc>
          <w:tcPr>
            <w:tcW w:w="1620" w:type="dxa"/>
            <w:tcBorders>
              <w:top w:val="nil"/>
              <w:left w:val="nil"/>
              <w:bottom w:val="single" w:sz="4" w:space="0" w:color="auto"/>
              <w:right w:val="single" w:sz="4" w:space="0" w:color="auto"/>
            </w:tcBorders>
            <w:shd w:val="clear" w:color="auto" w:fill="auto"/>
            <w:vAlign w:val="center"/>
            <w:hideMark/>
          </w:tcPr>
          <w:p w14:paraId="0738F2AC"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600/300/850 mm</w:t>
            </w:r>
          </w:p>
        </w:tc>
      </w:tr>
      <w:tr w:rsidR="00D55E99" w:rsidRPr="0081714A" w14:paraId="2A4D238B" w14:textId="77777777" w:rsidTr="00D55E99">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7098FC06"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6</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3809559C" w14:textId="77777777" w:rsidR="00D55E99" w:rsidRPr="0081714A" w:rsidRDefault="00D55E99"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pracovná doska </w:t>
            </w:r>
          </w:p>
        </w:tc>
        <w:tc>
          <w:tcPr>
            <w:tcW w:w="1620" w:type="dxa"/>
            <w:tcBorders>
              <w:top w:val="nil"/>
              <w:left w:val="nil"/>
              <w:bottom w:val="single" w:sz="4" w:space="0" w:color="auto"/>
              <w:right w:val="single" w:sz="4" w:space="0" w:color="auto"/>
            </w:tcBorders>
            <w:shd w:val="clear" w:color="auto" w:fill="auto"/>
            <w:vAlign w:val="center"/>
            <w:hideMark/>
          </w:tcPr>
          <w:p w14:paraId="59261D02"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2633BFAD"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2000 mm</w:t>
            </w:r>
          </w:p>
        </w:tc>
      </w:tr>
    </w:tbl>
    <w:p w14:paraId="4317F60C" w14:textId="04101AFE" w:rsidR="001A3159" w:rsidRPr="0081714A" w:rsidRDefault="001A3159" w:rsidP="0081714A">
      <w:pPr>
        <w:pStyle w:val="Nadpis2oddiel"/>
        <w:spacing w:line="240" w:lineRule="auto"/>
      </w:pPr>
    </w:p>
    <w:p w14:paraId="7DF2E8F9" w14:textId="6BD9FDA7" w:rsidR="00D55E99" w:rsidRPr="0081714A" w:rsidRDefault="00D55E99" w:rsidP="008A5812">
      <w:pPr>
        <w:pStyle w:val="SAP1"/>
        <w:widowControl/>
        <w:numPr>
          <w:ilvl w:val="0"/>
          <w:numId w:val="180"/>
        </w:numPr>
        <w:spacing w:before="0" w:after="0" w:line="240" w:lineRule="auto"/>
        <w:ind w:left="567" w:hanging="567"/>
        <w:rPr>
          <w:lang w:val="sk-SK"/>
        </w:rPr>
      </w:pPr>
      <w:bookmarkStart w:id="179" w:name="_Toc22634869"/>
      <w:r w:rsidRPr="0081714A">
        <w:rPr>
          <w:lang w:val="sk-SK"/>
        </w:rPr>
        <w:t xml:space="preserve">Položka č. 7 - Zostava spodných a vrchných skriniek </w:t>
      </w:r>
      <w:r w:rsidR="00075F73" w:rsidRPr="0081714A">
        <w:rPr>
          <w:lang w:val="sk-SK"/>
        </w:rPr>
        <w:t>s</w:t>
      </w:r>
      <w:r w:rsidR="00075F73" w:rsidRPr="0081714A">
        <w:rPr>
          <w:rFonts w:ascii="Calibri" w:hAnsi="Calibri" w:cs="Calibri"/>
          <w:lang w:val="sk-SK"/>
        </w:rPr>
        <w:t> </w:t>
      </w:r>
      <w:r w:rsidR="00075F73" w:rsidRPr="0081714A">
        <w:rPr>
          <w:lang w:val="sk-SK"/>
        </w:rPr>
        <w:t xml:space="preserve">drezmi </w:t>
      </w:r>
      <w:r w:rsidRPr="0081714A">
        <w:rPr>
          <w:lang w:val="sk-SK"/>
        </w:rPr>
        <w:t>so zabudovanou chladničkou III</w:t>
      </w:r>
      <w:bookmarkEnd w:id="179"/>
    </w:p>
    <w:p w14:paraId="7AD00881" w14:textId="77777777" w:rsidR="00DA3483" w:rsidRDefault="00DA3483" w:rsidP="00DA3483">
      <w:pPr>
        <w:spacing w:after="120" w:line="240" w:lineRule="auto"/>
        <w:ind w:left="578"/>
        <w:jc w:val="both"/>
        <w:rPr>
          <w:rFonts w:ascii="Proba Pro" w:hAnsi="Proba Pro" w:cs="Arial"/>
          <w:sz w:val="20"/>
          <w:szCs w:val="20"/>
        </w:rPr>
      </w:pPr>
    </w:p>
    <w:p w14:paraId="6AE08EC4" w14:textId="3254D083" w:rsidR="00D55E99" w:rsidRPr="00DA3483" w:rsidRDefault="00D55E99" w:rsidP="008322C0">
      <w:pPr>
        <w:numPr>
          <w:ilvl w:val="1"/>
          <w:numId w:val="180"/>
        </w:numPr>
        <w:spacing w:after="120" w:line="240" w:lineRule="auto"/>
        <w:ind w:left="578" w:hanging="578"/>
        <w:jc w:val="both"/>
        <w:rPr>
          <w:rFonts w:ascii="Proba Pro" w:hAnsi="Proba Pro" w:cs="Arial"/>
          <w:sz w:val="20"/>
          <w:szCs w:val="20"/>
        </w:rPr>
      </w:pPr>
      <w:r w:rsidRPr="00DA3483">
        <w:rPr>
          <w:rFonts w:ascii="Proba Pro" w:hAnsi="Proba Pro" w:cs="Arial"/>
          <w:sz w:val="20"/>
          <w:szCs w:val="20"/>
        </w:rPr>
        <w:t>Predmetom zákazky je tovar –  Zostava spodných a vrchných skriniek</w:t>
      </w:r>
      <w:r w:rsidR="002557EE" w:rsidRPr="00DA3483">
        <w:rPr>
          <w:rFonts w:ascii="Proba Pro" w:hAnsi="Proba Pro" w:cs="Arial"/>
          <w:sz w:val="20"/>
          <w:szCs w:val="20"/>
        </w:rPr>
        <w:t xml:space="preserve"> s drezmi</w:t>
      </w:r>
      <w:r w:rsidRPr="00DA3483">
        <w:rPr>
          <w:rFonts w:ascii="Proba Pro" w:hAnsi="Proba Pro" w:cs="Arial"/>
          <w:sz w:val="20"/>
          <w:szCs w:val="20"/>
        </w:rPr>
        <w:t xml:space="preserve"> so zabudovanou chladničkou III v</w:t>
      </w:r>
      <w:r w:rsidRPr="00DA3483">
        <w:rPr>
          <w:rFonts w:cs="Calibri"/>
          <w:sz w:val="20"/>
          <w:szCs w:val="20"/>
        </w:rPr>
        <w:t> </w:t>
      </w:r>
      <w:r w:rsidRPr="00DA3483">
        <w:rPr>
          <w:rFonts w:ascii="Proba Pro" w:hAnsi="Proba Pro" w:cs="Arial"/>
          <w:sz w:val="20"/>
          <w:szCs w:val="20"/>
        </w:rPr>
        <w:t>po</w:t>
      </w:r>
      <w:r w:rsidRPr="00DA3483">
        <w:rPr>
          <w:rFonts w:ascii="Proba Pro" w:hAnsi="Proba Pro" w:cs="Proba Pro"/>
          <w:sz w:val="20"/>
          <w:szCs w:val="20"/>
        </w:rPr>
        <w:t>č</w:t>
      </w:r>
      <w:r w:rsidRPr="00DA3483">
        <w:rPr>
          <w:rFonts w:ascii="Proba Pro" w:hAnsi="Proba Pro" w:cs="Arial"/>
          <w:sz w:val="20"/>
          <w:szCs w:val="20"/>
        </w:rPr>
        <w:t>te 1 ks.</w:t>
      </w:r>
    </w:p>
    <w:p w14:paraId="43D1EE36" w14:textId="77777777" w:rsidR="00D55E99" w:rsidRPr="00DA3483" w:rsidRDefault="00D55E99" w:rsidP="0081714A">
      <w:pPr>
        <w:pStyle w:val="Nadpis3"/>
        <w:keepNext w:val="0"/>
        <w:keepLines w:val="0"/>
        <w:numPr>
          <w:ilvl w:val="0"/>
          <w:numId w:val="0"/>
        </w:numPr>
        <w:spacing w:after="0" w:line="240" w:lineRule="auto"/>
        <w:ind w:left="567"/>
        <w:jc w:val="both"/>
        <w:rPr>
          <w:rFonts w:cs="Arial"/>
          <w:szCs w:val="20"/>
        </w:rPr>
      </w:pPr>
    </w:p>
    <w:p w14:paraId="78E82C28" w14:textId="16756FF5" w:rsidR="00D55E99" w:rsidRPr="00DA3483" w:rsidRDefault="00D55E99" w:rsidP="00DA3483">
      <w:pPr>
        <w:numPr>
          <w:ilvl w:val="1"/>
          <w:numId w:val="180"/>
        </w:numPr>
        <w:spacing w:after="120" w:line="240" w:lineRule="auto"/>
        <w:ind w:left="578" w:hanging="578"/>
        <w:jc w:val="both"/>
        <w:rPr>
          <w:rFonts w:ascii="Proba Pro" w:hAnsi="Proba Pro" w:cs="Arial"/>
          <w:sz w:val="20"/>
          <w:szCs w:val="20"/>
        </w:rPr>
      </w:pPr>
      <w:r w:rsidRPr="00DA3483">
        <w:rPr>
          <w:rFonts w:ascii="Proba Pro" w:hAnsi="Proba Pro" w:cs="Arial"/>
          <w:sz w:val="20"/>
          <w:szCs w:val="20"/>
        </w:rPr>
        <w:t>Uchádzačom ponúkaný predmet zákazky musí spĺňať nasledovné minimálne požiadavky na funkčné a</w:t>
      </w:r>
      <w:r w:rsidRPr="00DA3483">
        <w:rPr>
          <w:rFonts w:cs="Calibri"/>
          <w:sz w:val="20"/>
          <w:szCs w:val="20"/>
        </w:rPr>
        <w:t> </w:t>
      </w:r>
      <w:r w:rsidRPr="00DA3483">
        <w:rPr>
          <w:rFonts w:ascii="Proba Pro" w:hAnsi="Proba Pro" w:cs="Arial"/>
          <w:sz w:val="20"/>
          <w:szCs w:val="20"/>
        </w:rPr>
        <w:t>v</w:t>
      </w:r>
      <w:r w:rsidRPr="00DA3483">
        <w:rPr>
          <w:rFonts w:ascii="Proba Pro" w:hAnsi="Proba Pro" w:cs="Proba Pro"/>
          <w:sz w:val="20"/>
          <w:szCs w:val="20"/>
        </w:rPr>
        <w:t>ý</w:t>
      </w:r>
      <w:r w:rsidRPr="00DA3483">
        <w:rPr>
          <w:rFonts w:ascii="Proba Pro" w:hAnsi="Proba Pro" w:cs="Arial"/>
          <w:sz w:val="20"/>
          <w:szCs w:val="20"/>
        </w:rPr>
        <w:t>konnostn</w:t>
      </w:r>
      <w:r w:rsidRPr="00DA3483">
        <w:rPr>
          <w:rFonts w:ascii="Proba Pro" w:hAnsi="Proba Pro" w:cs="Proba Pro"/>
          <w:sz w:val="20"/>
          <w:szCs w:val="20"/>
        </w:rPr>
        <w:t>é</w:t>
      </w:r>
      <w:r w:rsidRPr="00DA3483">
        <w:rPr>
          <w:rFonts w:ascii="Proba Pro" w:hAnsi="Proba Pro" w:cs="Arial"/>
          <w:sz w:val="20"/>
          <w:szCs w:val="20"/>
        </w:rPr>
        <w:t xml:space="preserve"> parametre: </w:t>
      </w:r>
    </w:p>
    <w:tbl>
      <w:tblPr>
        <w:tblW w:w="9080" w:type="dxa"/>
        <w:tblCellMar>
          <w:left w:w="70" w:type="dxa"/>
          <w:right w:w="70" w:type="dxa"/>
        </w:tblCellMar>
        <w:tblLook w:val="04A0" w:firstRow="1" w:lastRow="0" w:firstColumn="1" w:lastColumn="0" w:noHBand="0" w:noVBand="1"/>
      </w:tblPr>
      <w:tblGrid>
        <w:gridCol w:w="520"/>
        <w:gridCol w:w="5320"/>
        <w:gridCol w:w="1620"/>
        <w:gridCol w:w="1620"/>
      </w:tblGrid>
      <w:tr w:rsidR="00D55E99" w:rsidRPr="0081714A" w14:paraId="7CCEA0C1" w14:textId="77777777" w:rsidTr="00D55E99">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27F4A29A" w14:textId="77777777" w:rsidR="00D55E99" w:rsidRPr="0081714A" w:rsidRDefault="00D55E99"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 č.</w:t>
            </w:r>
          </w:p>
        </w:tc>
        <w:tc>
          <w:tcPr>
            <w:tcW w:w="5320" w:type="dxa"/>
            <w:tcBorders>
              <w:top w:val="single" w:sz="4" w:space="0" w:color="auto"/>
              <w:left w:val="single" w:sz="4" w:space="0" w:color="auto"/>
              <w:bottom w:val="single" w:sz="4" w:space="0" w:color="auto"/>
              <w:right w:val="single" w:sz="4" w:space="0" w:color="auto"/>
            </w:tcBorders>
            <w:shd w:val="clear" w:color="000000" w:fill="F2F2F2"/>
            <w:hideMark/>
          </w:tcPr>
          <w:p w14:paraId="6F0EB859" w14:textId="77777777" w:rsidR="00D55E99" w:rsidRPr="0081714A" w:rsidRDefault="00D55E99"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Požadovaný parameter/funkcia/časť položky</w:t>
            </w:r>
            <w:r w:rsidRPr="0081714A">
              <w:rPr>
                <w:rFonts w:ascii="Proba Pro" w:eastAsia="Times New Roman" w:hAnsi="Proba Pro" w:cs="Calibri"/>
                <w:b/>
                <w:bCs/>
                <w:sz w:val="20"/>
                <w:szCs w:val="20"/>
                <w:lang w:eastAsia="sk-SK"/>
              </w:rPr>
              <w:br/>
            </w:r>
            <w:r w:rsidRPr="0081714A">
              <w:rPr>
                <w:rFonts w:ascii="Proba Pro" w:eastAsia="Times New Roman" w:hAnsi="Proba Pro" w:cs="Calibri"/>
                <w:sz w:val="20"/>
                <w:szCs w:val="20"/>
                <w:lang w:eastAsia="sk-SK"/>
              </w:rPr>
              <w:t>(požadovaná špecifikácia platí pre 1 ks)</w:t>
            </w:r>
          </w:p>
        </w:tc>
        <w:tc>
          <w:tcPr>
            <w:tcW w:w="1620" w:type="dxa"/>
            <w:tcBorders>
              <w:top w:val="single" w:sz="4" w:space="0" w:color="auto"/>
              <w:left w:val="nil"/>
              <w:bottom w:val="single" w:sz="4" w:space="0" w:color="auto"/>
              <w:right w:val="single" w:sz="4" w:space="0" w:color="auto"/>
            </w:tcBorders>
            <w:shd w:val="clear" w:color="000000" w:fill="F2F2F2"/>
            <w:hideMark/>
          </w:tcPr>
          <w:p w14:paraId="22C31656" w14:textId="77777777" w:rsidR="00D55E99" w:rsidRPr="0081714A" w:rsidRDefault="00D55E99"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Požadovaná hodnota</w:t>
            </w:r>
          </w:p>
        </w:tc>
        <w:tc>
          <w:tcPr>
            <w:tcW w:w="1620" w:type="dxa"/>
            <w:tcBorders>
              <w:top w:val="single" w:sz="4" w:space="0" w:color="auto"/>
              <w:left w:val="single" w:sz="4" w:space="0" w:color="auto"/>
              <w:bottom w:val="single" w:sz="4" w:space="0" w:color="auto"/>
              <w:right w:val="single" w:sz="4" w:space="0" w:color="auto"/>
            </w:tcBorders>
            <w:shd w:val="clear" w:color="000000" w:fill="F2F2F2"/>
            <w:hideMark/>
          </w:tcPr>
          <w:p w14:paraId="05F837DC" w14:textId="77777777" w:rsidR="00D55E99" w:rsidRPr="0081714A" w:rsidRDefault="00D55E99"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Doplňujúce informácie</w:t>
            </w:r>
          </w:p>
          <w:p w14:paraId="313C9937" w14:textId="7EF6E295" w:rsidR="00801EF1" w:rsidRPr="0081714A" w:rsidRDefault="00801EF1"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sz w:val="20"/>
                <w:szCs w:val="20"/>
                <w:lang w:eastAsia="sk-SK"/>
              </w:rPr>
              <w:t>(š x h x v)</w:t>
            </w:r>
            <w:r w:rsidR="001B3BB0">
              <w:rPr>
                <w:rFonts w:ascii="Proba Pro" w:eastAsia="Times New Roman" w:hAnsi="Proba Pro" w:cs="Calibri"/>
                <w:sz w:val="20"/>
                <w:szCs w:val="20"/>
                <w:lang w:eastAsia="sk-SK"/>
              </w:rPr>
              <w:t xml:space="preserve"> </w:t>
            </w:r>
            <w:r w:rsidR="001B3BB0" w:rsidRPr="004A4459">
              <w:rPr>
                <w:rFonts w:ascii="Proba Pro" w:eastAsia="Times New Roman" w:hAnsi="Proba Pro" w:cs="Calibri"/>
                <w:b/>
                <w:bCs/>
                <w:sz w:val="20"/>
                <w:szCs w:val="20"/>
                <w:lang w:eastAsia="sk-SK"/>
              </w:rPr>
              <w:t>±10 %</w:t>
            </w:r>
          </w:p>
        </w:tc>
      </w:tr>
      <w:tr w:rsidR="00D55E99" w:rsidRPr="0081714A" w14:paraId="735467C2" w14:textId="77777777" w:rsidTr="00D55E99">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1DF9FAC9"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1A16AF70" w14:textId="77777777" w:rsidR="00D55E99" w:rsidRPr="0081714A" w:rsidRDefault="00D55E99"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spodná skrinka s dvojdielnym drezom</w:t>
            </w:r>
          </w:p>
        </w:tc>
        <w:tc>
          <w:tcPr>
            <w:tcW w:w="1620" w:type="dxa"/>
            <w:tcBorders>
              <w:top w:val="nil"/>
              <w:left w:val="nil"/>
              <w:bottom w:val="single" w:sz="4" w:space="0" w:color="auto"/>
              <w:right w:val="single" w:sz="4" w:space="0" w:color="auto"/>
            </w:tcBorders>
            <w:shd w:val="clear" w:color="auto" w:fill="auto"/>
            <w:vAlign w:val="center"/>
            <w:hideMark/>
          </w:tcPr>
          <w:p w14:paraId="73551AED"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22F6DBA1"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800/600/850 mm</w:t>
            </w:r>
          </w:p>
        </w:tc>
      </w:tr>
      <w:tr w:rsidR="00D55E99" w:rsidRPr="0081714A" w14:paraId="363A11E8" w14:textId="77777777" w:rsidTr="00D55E99">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081D6721"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6B0A14F5" w14:textId="77777777" w:rsidR="00D55E99" w:rsidRPr="0081714A" w:rsidRDefault="00D55E99"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spodná skrinka so vsadeným kruhovým umývadlom</w:t>
            </w:r>
          </w:p>
        </w:tc>
        <w:tc>
          <w:tcPr>
            <w:tcW w:w="1620" w:type="dxa"/>
            <w:tcBorders>
              <w:top w:val="nil"/>
              <w:left w:val="nil"/>
              <w:bottom w:val="single" w:sz="4" w:space="0" w:color="auto"/>
              <w:right w:val="single" w:sz="4" w:space="0" w:color="auto"/>
            </w:tcBorders>
            <w:shd w:val="clear" w:color="auto" w:fill="auto"/>
            <w:vAlign w:val="center"/>
            <w:hideMark/>
          </w:tcPr>
          <w:p w14:paraId="7CD2EF24"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432D26E6"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600/600/850 mm</w:t>
            </w:r>
          </w:p>
        </w:tc>
      </w:tr>
      <w:tr w:rsidR="00D55E99" w:rsidRPr="0081714A" w14:paraId="423E903D" w14:textId="77777777" w:rsidTr="00D55E99">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6CCDCEA4"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3</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2E7D4FDB" w14:textId="77777777" w:rsidR="00D55E99" w:rsidRPr="0081714A" w:rsidRDefault="00D55E99"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spodná skrinka so zabudovanou chladničkou </w:t>
            </w:r>
          </w:p>
        </w:tc>
        <w:tc>
          <w:tcPr>
            <w:tcW w:w="1620" w:type="dxa"/>
            <w:tcBorders>
              <w:top w:val="nil"/>
              <w:left w:val="nil"/>
              <w:bottom w:val="single" w:sz="4" w:space="0" w:color="auto"/>
              <w:right w:val="single" w:sz="4" w:space="0" w:color="auto"/>
            </w:tcBorders>
            <w:shd w:val="clear" w:color="auto" w:fill="auto"/>
            <w:vAlign w:val="center"/>
            <w:hideMark/>
          </w:tcPr>
          <w:p w14:paraId="186D5C27"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3675049B"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600/600/850 mm</w:t>
            </w:r>
          </w:p>
        </w:tc>
      </w:tr>
      <w:tr w:rsidR="00D55E99" w:rsidRPr="0081714A" w14:paraId="467A8BF8" w14:textId="77777777" w:rsidTr="00D55E99">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75305D82"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4</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5B802CE6" w14:textId="77777777" w:rsidR="00D55E99" w:rsidRPr="0081714A" w:rsidRDefault="00D55E99"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5F476A50"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51C67B71"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800/300/850 mm</w:t>
            </w:r>
          </w:p>
        </w:tc>
      </w:tr>
      <w:tr w:rsidR="00D55E99" w:rsidRPr="0081714A" w14:paraId="38CE6E02" w14:textId="77777777" w:rsidTr="00D55E99">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665894D7"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5</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6F52DD96" w14:textId="77777777" w:rsidR="00D55E99" w:rsidRPr="0081714A" w:rsidRDefault="00D55E99"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590BA965"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2 ks</w:t>
            </w:r>
          </w:p>
        </w:tc>
        <w:tc>
          <w:tcPr>
            <w:tcW w:w="1620" w:type="dxa"/>
            <w:tcBorders>
              <w:top w:val="nil"/>
              <w:left w:val="nil"/>
              <w:bottom w:val="single" w:sz="4" w:space="0" w:color="auto"/>
              <w:right w:val="single" w:sz="4" w:space="0" w:color="auto"/>
            </w:tcBorders>
            <w:shd w:val="clear" w:color="auto" w:fill="auto"/>
            <w:vAlign w:val="center"/>
            <w:hideMark/>
          </w:tcPr>
          <w:p w14:paraId="2F6E62BB"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600/300/850 mm</w:t>
            </w:r>
          </w:p>
        </w:tc>
      </w:tr>
      <w:tr w:rsidR="00D55E99" w:rsidRPr="0081714A" w14:paraId="39CFF0DF" w14:textId="77777777" w:rsidTr="00D55E99">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625F26E7"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6</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7764667F" w14:textId="77777777" w:rsidR="00D55E99" w:rsidRPr="0081714A" w:rsidRDefault="00D55E99"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pracovná doska </w:t>
            </w:r>
          </w:p>
        </w:tc>
        <w:tc>
          <w:tcPr>
            <w:tcW w:w="1620" w:type="dxa"/>
            <w:tcBorders>
              <w:top w:val="nil"/>
              <w:left w:val="nil"/>
              <w:bottom w:val="single" w:sz="4" w:space="0" w:color="auto"/>
              <w:right w:val="single" w:sz="4" w:space="0" w:color="auto"/>
            </w:tcBorders>
            <w:shd w:val="clear" w:color="auto" w:fill="auto"/>
            <w:vAlign w:val="center"/>
            <w:hideMark/>
          </w:tcPr>
          <w:p w14:paraId="61BD1CA2"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2F004E7D"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2000 mm</w:t>
            </w:r>
          </w:p>
        </w:tc>
      </w:tr>
    </w:tbl>
    <w:p w14:paraId="644FDA1A" w14:textId="77777777" w:rsidR="00D55E99" w:rsidRPr="0081714A" w:rsidRDefault="00D55E99" w:rsidP="0081714A">
      <w:pPr>
        <w:pStyle w:val="SAP1"/>
        <w:widowControl/>
        <w:numPr>
          <w:ilvl w:val="0"/>
          <w:numId w:val="0"/>
        </w:numPr>
        <w:spacing w:before="0" w:after="120" w:line="240" w:lineRule="auto"/>
        <w:ind w:left="578"/>
        <w:rPr>
          <w:lang w:val="sk-SK"/>
        </w:rPr>
      </w:pPr>
    </w:p>
    <w:p w14:paraId="1F31C2D6" w14:textId="62AC5648" w:rsidR="00D55E99" w:rsidRPr="0081714A" w:rsidRDefault="00D55E99" w:rsidP="008A5812">
      <w:pPr>
        <w:pStyle w:val="SAP1"/>
        <w:widowControl/>
        <w:numPr>
          <w:ilvl w:val="0"/>
          <w:numId w:val="180"/>
        </w:numPr>
        <w:spacing w:before="0" w:after="0" w:line="240" w:lineRule="auto"/>
        <w:ind w:left="567" w:hanging="567"/>
        <w:rPr>
          <w:lang w:val="sk-SK"/>
        </w:rPr>
      </w:pPr>
      <w:bookmarkStart w:id="180" w:name="_Toc22634870"/>
      <w:r w:rsidRPr="0081714A">
        <w:rPr>
          <w:lang w:val="sk-SK"/>
        </w:rPr>
        <w:t>Položka č. 8 - Zostava spodných a vrchných skriniek</w:t>
      </w:r>
      <w:r w:rsidR="00075F73" w:rsidRPr="0081714A">
        <w:rPr>
          <w:lang w:val="sk-SK"/>
        </w:rPr>
        <w:t xml:space="preserve"> s</w:t>
      </w:r>
      <w:r w:rsidR="00075F73" w:rsidRPr="0081714A">
        <w:rPr>
          <w:rFonts w:ascii="Calibri" w:hAnsi="Calibri" w:cs="Calibri"/>
          <w:lang w:val="sk-SK"/>
        </w:rPr>
        <w:t> </w:t>
      </w:r>
      <w:r w:rsidR="00075F73" w:rsidRPr="0081714A">
        <w:rPr>
          <w:lang w:val="sk-SK"/>
        </w:rPr>
        <w:t xml:space="preserve">drezmi </w:t>
      </w:r>
      <w:r w:rsidRPr="0081714A">
        <w:rPr>
          <w:lang w:val="sk-SK"/>
        </w:rPr>
        <w:t xml:space="preserve"> so zabudovanou chladničkou IV</w:t>
      </w:r>
      <w:bookmarkEnd w:id="180"/>
    </w:p>
    <w:p w14:paraId="37FB5787" w14:textId="77777777" w:rsidR="00DA3483" w:rsidRDefault="00DA3483" w:rsidP="00DA3483">
      <w:pPr>
        <w:spacing w:after="120" w:line="240" w:lineRule="auto"/>
        <w:ind w:left="578"/>
        <w:jc w:val="both"/>
        <w:rPr>
          <w:rFonts w:ascii="Proba Pro" w:hAnsi="Proba Pro" w:cs="Arial"/>
          <w:sz w:val="20"/>
          <w:szCs w:val="20"/>
        </w:rPr>
      </w:pPr>
    </w:p>
    <w:p w14:paraId="1B09D4AD" w14:textId="3AB4750D" w:rsidR="00D55E99" w:rsidRPr="00DA3483" w:rsidRDefault="00D55E99" w:rsidP="00DA3483">
      <w:pPr>
        <w:numPr>
          <w:ilvl w:val="1"/>
          <w:numId w:val="180"/>
        </w:numPr>
        <w:spacing w:after="120" w:line="240" w:lineRule="auto"/>
        <w:ind w:left="578" w:hanging="578"/>
        <w:jc w:val="both"/>
        <w:rPr>
          <w:rFonts w:ascii="Proba Pro" w:hAnsi="Proba Pro" w:cs="Arial"/>
          <w:sz w:val="20"/>
          <w:szCs w:val="20"/>
        </w:rPr>
      </w:pPr>
      <w:r w:rsidRPr="008322C0">
        <w:rPr>
          <w:rFonts w:ascii="Proba Pro" w:hAnsi="Proba Pro" w:cs="Arial"/>
          <w:sz w:val="20"/>
          <w:szCs w:val="20"/>
        </w:rPr>
        <w:t xml:space="preserve">Predmetom zákazky je tovar –  Zostava spodných a vrchných skriniek </w:t>
      </w:r>
      <w:r w:rsidR="002557EE" w:rsidRPr="008322C0">
        <w:rPr>
          <w:rFonts w:ascii="Proba Pro" w:hAnsi="Proba Pro" w:cs="Arial"/>
          <w:sz w:val="20"/>
          <w:szCs w:val="20"/>
        </w:rPr>
        <w:t>s</w:t>
      </w:r>
      <w:r w:rsidR="002557EE" w:rsidRPr="008322C0">
        <w:rPr>
          <w:rFonts w:cs="Calibri"/>
          <w:sz w:val="20"/>
          <w:szCs w:val="20"/>
        </w:rPr>
        <w:t> </w:t>
      </w:r>
      <w:r w:rsidR="002557EE" w:rsidRPr="008322C0">
        <w:rPr>
          <w:rFonts w:ascii="Proba Pro" w:hAnsi="Proba Pro" w:cs="Arial"/>
          <w:sz w:val="20"/>
          <w:szCs w:val="20"/>
        </w:rPr>
        <w:t xml:space="preserve">drezmi </w:t>
      </w:r>
      <w:r w:rsidRPr="008322C0">
        <w:rPr>
          <w:rFonts w:ascii="Proba Pro" w:hAnsi="Proba Pro" w:cs="Arial"/>
          <w:sz w:val="20"/>
          <w:szCs w:val="20"/>
        </w:rPr>
        <w:t>so zabudovanou chladničkou IV v</w:t>
      </w:r>
      <w:r w:rsidRPr="008322C0">
        <w:rPr>
          <w:rFonts w:cs="Calibri"/>
          <w:sz w:val="20"/>
          <w:szCs w:val="20"/>
        </w:rPr>
        <w:t> </w:t>
      </w:r>
      <w:r w:rsidRPr="008322C0">
        <w:rPr>
          <w:rFonts w:ascii="Proba Pro" w:hAnsi="Proba Pro" w:cs="Arial"/>
          <w:sz w:val="20"/>
          <w:szCs w:val="20"/>
        </w:rPr>
        <w:t>počte 1 ks.</w:t>
      </w:r>
    </w:p>
    <w:p w14:paraId="5D9C67D3" w14:textId="2680EA97" w:rsidR="00D55E99" w:rsidRPr="00DA3483" w:rsidRDefault="00D55E99" w:rsidP="0081714A">
      <w:pPr>
        <w:numPr>
          <w:ilvl w:val="1"/>
          <w:numId w:val="180"/>
        </w:numPr>
        <w:spacing w:after="120" w:line="240" w:lineRule="auto"/>
        <w:ind w:left="578" w:hanging="578"/>
        <w:jc w:val="both"/>
        <w:rPr>
          <w:rFonts w:cs="Arial"/>
          <w:szCs w:val="20"/>
        </w:rPr>
      </w:pPr>
      <w:r w:rsidRPr="008322C0">
        <w:rPr>
          <w:rFonts w:ascii="Proba Pro" w:hAnsi="Proba Pro" w:cs="Arial"/>
          <w:sz w:val="20"/>
          <w:szCs w:val="20"/>
        </w:rPr>
        <w:t>Uchádzačom ponúkaný predmet zákazky musí spĺňať nasledovné minimálne požiadavky na funkčné a</w:t>
      </w:r>
      <w:r w:rsidRPr="008322C0">
        <w:rPr>
          <w:rFonts w:cs="Calibri"/>
          <w:sz w:val="20"/>
          <w:szCs w:val="20"/>
        </w:rPr>
        <w:t> </w:t>
      </w:r>
      <w:r w:rsidRPr="008322C0">
        <w:rPr>
          <w:rFonts w:ascii="Proba Pro" w:hAnsi="Proba Pro" w:cs="Arial"/>
          <w:sz w:val="20"/>
          <w:szCs w:val="20"/>
        </w:rPr>
        <w:t>výkonnostné</w:t>
      </w:r>
      <w:r w:rsidRPr="0081714A">
        <w:rPr>
          <w:rFonts w:cs="Arial"/>
          <w:szCs w:val="20"/>
        </w:rPr>
        <w:t xml:space="preserve"> parametre: </w:t>
      </w:r>
    </w:p>
    <w:tbl>
      <w:tblPr>
        <w:tblW w:w="9080" w:type="dxa"/>
        <w:tblCellMar>
          <w:left w:w="70" w:type="dxa"/>
          <w:right w:w="70" w:type="dxa"/>
        </w:tblCellMar>
        <w:tblLook w:val="04A0" w:firstRow="1" w:lastRow="0" w:firstColumn="1" w:lastColumn="0" w:noHBand="0" w:noVBand="1"/>
      </w:tblPr>
      <w:tblGrid>
        <w:gridCol w:w="520"/>
        <w:gridCol w:w="5320"/>
        <w:gridCol w:w="1620"/>
        <w:gridCol w:w="1620"/>
      </w:tblGrid>
      <w:tr w:rsidR="00D55E99" w:rsidRPr="0081714A" w14:paraId="4E612801" w14:textId="77777777" w:rsidTr="00D55E99">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6D55897D" w14:textId="77777777" w:rsidR="00D55E99" w:rsidRPr="0081714A" w:rsidRDefault="00D55E99"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 č.</w:t>
            </w:r>
          </w:p>
        </w:tc>
        <w:tc>
          <w:tcPr>
            <w:tcW w:w="5320" w:type="dxa"/>
            <w:tcBorders>
              <w:top w:val="single" w:sz="4" w:space="0" w:color="auto"/>
              <w:left w:val="single" w:sz="4" w:space="0" w:color="auto"/>
              <w:bottom w:val="single" w:sz="4" w:space="0" w:color="auto"/>
              <w:right w:val="single" w:sz="4" w:space="0" w:color="auto"/>
            </w:tcBorders>
            <w:shd w:val="clear" w:color="000000" w:fill="F2F2F2"/>
            <w:hideMark/>
          </w:tcPr>
          <w:p w14:paraId="058871A1" w14:textId="77777777" w:rsidR="00D55E99" w:rsidRPr="0081714A" w:rsidRDefault="00D55E99"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Požadovaný parameter/funkcia/časť položky</w:t>
            </w:r>
            <w:r w:rsidRPr="0081714A">
              <w:rPr>
                <w:rFonts w:ascii="Proba Pro" w:eastAsia="Times New Roman" w:hAnsi="Proba Pro" w:cs="Calibri"/>
                <w:b/>
                <w:bCs/>
                <w:sz w:val="20"/>
                <w:szCs w:val="20"/>
                <w:lang w:eastAsia="sk-SK"/>
              </w:rPr>
              <w:br/>
            </w:r>
            <w:r w:rsidRPr="0081714A">
              <w:rPr>
                <w:rFonts w:ascii="Proba Pro" w:eastAsia="Times New Roman" w:hAnsi="Proba Pro" w:cs="Calibri"/>
                <w:sz w:val="20"/>
                <w:szCs w:val="20"/>
                <w:lang w:eastAsia="sk-SK"/>
              </w:rPr>
              <w:t>(požadovaná špecifikácia platí pre 1 ks)</w:t>
            </w:r>
          </w:p>
        </w:tc>
        <w:tc>
          <w:tcPr>
            <w:tcW w:w="1620" w:type="dxa"/>
            <w:tcBorders>
              <w:top w:val="single" w:sz="4" w:space="0" w:color="auto"/>
              <w:left w:val="nil"/>
              <w:bottom w:val="single" w:sz="4" w:space="0" w:color="auto"/>
              <w:right w:val="single" w:sz="4" w:space="0" w:color="auto"/>
            </w:tcBorders>
            <w:shd w:val="clear" w:color="000000" w:fill="F2F2F2"/>
            <w:hideMark/>
          </w:tcPr>
          <w:p w14:paraId="5E7BF2A5" w14:textId="77777777" w:rsidR="00D55E99" w:rsidRPr="0081714A" w:rsidRDefault="00D55E99"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Požadovaná hodnota</w:t>
            </w:r>
          </w:p>
        </w:tc>
        <w:tc>
          <w:tcPr>
            <w:tcW w:w="1620" w:type="dxa"/>
            <w:tcBorders>
              <w:top w:val="single" w:sz="4" w:space="0" w:color="auto"/>
              <w:left w:val="single" w:sz="4" w:space="0" w:color="auto"/>
              <w:bottom w:val="single" w:sz="4" w:space="0" w:color="auto"/>
              <w:right w:val="single" w:sz="4" w:space="0" w:color="auto"/>
            </w:tcBorders>
            <w:shd w:val="clear" w:color="000000" w:fill="F2F2F2"/>
            <w:hideMark/>
          </w:tcPr>
          <w:p w14:paraId="757B32F3" w14:textId="77777777" w:rsidR="00D55E99" w:rsidRPr="0081714A" w:rsidRDefault="00D55E99"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Doplňujúce informácie</w:t>
            </w:r>
          </w:p>
          <w:p w14:paraId="541896E1" w14:textId="610A6B4A" w:rsidR="00801EF1" w:rsidRPr="0081714A" w:rsidRDefault="00801EF1"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sz w:val="20"/>
                <w:szCs w:val="20"/>
                <w:lang w:eastAsia="sk-SK"/>
              </w:rPr>
              <w:t>(š x h x v)</w:t>
            </w:r>
            <w:r w:rsidR="001B3BB0">
              <w:rPr>
                <w:rFonts w:ascii="Proba Pro" w:eastAsia="Times New Roman" w:hAnsi="Proba Pro" w:cs="Calibri"/>
                <w:sz w:val="20"/>
                <w:szCs w:val="20"/>
                <w:lang w:eastAsia="sk-SK"/>
              </w:rPr>
              <w:t xml:space="preserve"> </w:t>
            </w:r>
            <w:r w:rsidR="001B3BB0" w:rsidRPr="004A4459">
              <w:rPr>
                <w:rFonts w:ascii="Proba Pro" w:eastAsia="Times New Roman" w:hAnsi="Proba Pro" w:cs="Calibri"/>
                <w:b/>
                <w:bCs/>
                <w:sz w:val="20"/>
                <w:szCs w:val="20"/>
                <w:lang w:eastAsia="sk-SK"/>
              </w:rPr>
              <w:t>±10 %</w:t>
            </w:r>
          </w:p>
        </w:tc>
      </w:tr>
      <w:tr w:rsidR="00D55E99" w:rsidRPr="0081714A" w14:paraId="13A12BB1" w14:textId="77777777" w:rsidTr="00D55E99">
        <w:trPr>
          <w:trHeight w:val="510"/>
        </w:trPr>
        <w:tc>
          <w:tcPr>
            <w:tcW w:w="520" w:type="dxa"/>
            <w:tcBorders>
              <w:top w:val="nil"/>
              <w:left w:val="single" w:sz="4" w:space="0" w:color="000000"/>
              <w:bottom w:val="single" w:sz="4" w:space="0" w:color="000000"/>
              <w:right w:val="nil"/>
            </w:tcBorders>
            <w:shd w:val="clear" w:color="auto" w:fill="auto"/>
            <w:noWrap/>
            <w:vAlign w:val="center"/>
            <w:hideMark/>
          </w:tcPr>
          <w:p w14:paraId="00488848"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79A0E46E" w14:textId="77777777" w:rsidR="00D55E99" w:rsidRPr="0081714A" w:rsidRDefault="00D55E99"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spodná skrinka s jednodielnym drezom s odkladacou plochou </w:t>
            </w:r>
          </w:p>
        </w:tc>
        <w:tc>
          <w:tcPr>
            <w:tcW w:w="1620" w:type="dxa"/>
            <w:tcBorders>
              <w:top w:val="nil"/>
              <w:left w:val="nil"/>
              <w:bottom w:val="single" w:sz="4" w:space="0" w:color="auto"/>
              <w:right w:val="single" w:sz="4" w:space="0" w:color="auto"/>
            </w:tcBorders>
            <w:shd w:val="clear" w:color="auto" w:fill="auto"/>
            <w:vAlign w:val="center"/>
            <w:hideMark/>
          </w:tcPr>
          <w:p w14:paraId="2C684B98"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3828E335"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800/600/850 mm</w:t>
            </w:r>
          </w:p>
        </w:tc>
      </w:tr>
      <w:tr w:rsidR="00D55E99" w:rsidRPr="0081714A" w14:paraId="6B0FA032" w14:textId="77777777" w:rsidTr="00D55E99">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2915EB10"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48E77C69" w14:textId="77777777" w:rsidR="00D55E99" w:rsidRPr="0081714A" w:rsidRDefault="00D55E99"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spodná skrinka so vsadeným kruhovým umývadlom</w:t>
            </w:r>
          </w:p>
        </w:tc>
        <w:tc>
          <w:tcPr>
            <w:tcW w:w="1620" w:type="dxa"/>
            <w:tcBorders>
              <w:top w:val="nil"/>
              <w:left w:val="nil"/>
              <w:bottom w:val="single" w:sz="4" w:space="0" w:color="auto"/>
              <w:right w:val="single" w:sz="4" w:space="0" w:color="auto"/>
            </w:tcBorders>
            <w:shd w:val="clear" w:color="auto" w:fill="auto"/>
            <w:vAlign w:val="center"/>
            <w:hideMark/>
          </w:tcPr>
          <w:p w14:paraId="739C9970"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59B760F6"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600/600/850 mm</w:t>
            </w:r>
          </w:p>
        </w:tc>
      </w:tr>
      <w:tr w:rsidR="00D55E99" w:rsidRPr="0081714A" w14:paraId="1F6999FE" w14:textId="77777777" w:rsidTr="00D55E99">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51818E68"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3</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72410984" w14:textId="77777777" w:rsidR="00D55E99" w:rsidRPr="0081714A" w:rsidRDefault="00D55E99"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spodná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4416EFB5"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3EF6DC2E"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600/600/850 mm</w:t>
            </w:r>
          </w:p>
        </w:tc>
      </w:tr>
      <w:tr w:rsidR="00D55E99" w:rsidRPr="0081714A" w14:paraId="43FCA337" w14:textId="77777777" w:rsidTr="00D55E99">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3145717A"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4</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501F24BE" w14:textId="77777777" w:rsidR="00D55E99" w:rsidRPr="0081714A" w:rsidRDefault="00D55E99"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spodná skrinka so zabudovanou chladničkou </w:t>
            </w:r>
          </w:p>
        </w:tc>
        <w:tc>
          <w:tcPr>
            <w:tcW w:w="1620" w:type="dxa"/>
            <w:tcBorders>
              <w:top w:val="nil"/>
              <w:left w:val="nil"/>
              <w:bottom w:val="single" w:sz="4" w:space="0" w:color="auto"/>
              <w:right w:val="single" w:sz="4" w:space="0" w:color="auto"/>
            </w:tcBorders>
            <w:shd w:val="clear" w:color="auto" w:fill="auto"/>
            <w:vAlign w:val="center"/>
            <w:hideMark/>
          </w:tcPr>
          <w:p w14:paraId="55D17B8B"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607D5A43"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600/600/850 mm</w:t>
            </w:r>
          </w:p>
        </w:tc>
      </w:tr>
      <w:tr w:rsidR="00D55E99" w:rsidRPr="0081714A" w14:paraId="43423F50" w14:textId="77777777" w:rsidTr="00D55E99">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4E0E5DE1"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5</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183465F8" w14:textId="77777777" w:rsidR="00D55E99" w:rsidRPr="0081714A" w:rsidRDefault="00D55E99"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2D389DC8"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7009CE75"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800/300/850 mm</w:t>
            </w:r>
          </w:p>
        </w:tc>
      </w:tr>
      <w:tr w:rsidR="00D55E99" w:rsidRPr="0081714A" w14:paraId="34010CC6" w14:textId="77777777" w:rsidTr="00D55E99">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5F83AD9D"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6</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59A839CC" w14:textId="77777777" w:rsidR="00D55E99" w:rsidRPr="0081714A" w:rsidRDefault="00D55E99"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25BE382E"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3 ks</w:t>
            </w:r>
          </w:p>
        </w:tc>
        <w:tc>
          <w:tcPr>
            <w:tcW w:w="1620" w:type="dxa"/>
            <w:tcBorders>
              <w:top w:val="nil"/>
              <w:left w:val="nil"/>
              <w:bottom w:val="single" w:sz="4" w:space="0" w:color="auto"/>
              <w:right w:val="single" w:sz="4" w:space="0" w:color="auto"/>
            </w:tcBorders>
            <w:shd w:val="clear" w:color="auto" w:fill="auto"/>
            <w:vAlign w:val="center"/>
            <w:hideMark/>
          </w:tcPr>
          <w:p w14:paraId="0D7DF3DD"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600/300/850 mm</w:t>
            </w:r>
          </w:p>
        </w:tc>
      </w:tr>
      <w:tr w:rsidR="00D55E99" w:rsidRPr="0081714A" w14:paraId="682F4480" w14:textId="77777777" w:rsidTr="00D55E99">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2753D735"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7</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5673C679" w14:textId="77777777" w:rsidR="00D55E99" w:rsidRPr="0081714A" w:rsidRDefault="00D55E99"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pracovná doska </w:t>
            </w:r>
          </w:p>
        </w:tc>
        <w:tc>
          <w:tcPr>
            <w:tcW w:w="1620" w:type="dxa"/>
            <w:tcBorders>
              <w:top w:val="nil"/>
              <w:left w:val="nil"/>
              <w:bottom w:val="single" w:sz="4" w:space="0" w:color="auto"/>
              <w:right w:val="single" w:sz="4" w:space="0" w:color="auto"/>
            </w:tcBorders>
            <w:shd w:val="clear" w:color="auto" w:fill="auto"/>
            <w:vAlign w:val="center"/>
            <w:hideMark/>
          </w:tcPr>
          <w:p w14:paraId="3291EEF8"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23895FDC"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2600 mm</w:t>
            </w:r>
          </w:p>
        </w:tc>
      </w:tr>
    </w:tbl>
    <w:p w14:paraId="4226059A" w14:textId="77777777" w:rsidR="00D55E99" w:rsidRPr="0081714A" w:rsidRDefault="00D55E99" w:rsidP="0081714A">
      <w:pPr>
        <w:pStyle w:val="SAP1"/>
        <w:widowControl/>
        <w:numPr>
          <w:ilvl w:val="0"/>
          <w:numId w:val="0"/>
        </w:numPr>
        <w:spacing w:before="0" w:after="120" w:line="240" w:lineRule="auto"/>
        <w:ind w:left="578"/>
        <w:rPr>
          <w:lang w:val="sk-SK"/>
        </w:rPr>
      </w:pPr>
    </w:p>
    <w:p w14:paraId="63DF2CE0" w14:textId="04BDB585" w:rsidR="00D55E99" w:rsidRPr="0081714A" w:rsidRDefault="00D55E99" w:rsidP="008A5812">
      <w:pPr>
        <w:pStyle w:val="SAP1"/>
        <w:widowControl/>
        <w:numPr>
          <w:ilvl w:val="0"/>
          <w:numId w:val="180"/>
        </w:numPr>
        <w:spacing w:before="0" w:after="0" w:line="240" w:lineRule="auto"/>
        <w:ind w:left="567" w:hanging="567"/>
        <w:rPr>
          <w:lang w:val="sk-SK"/>
        </w:rPr>
      </w:pPr>
      <w:bookmarkStart w:id="181" w:name="_Toc22634871"/>
      <w:r w:rsidRPr="0081714A">
        <w:rPr>
          <w:lang w:val="sk-SK"/>
        </w:rPr>
        <w:t>Položka č. 9 - Zostava spodných a vrchných skriniek</w:t>
      </w:r>
      <w:r w:rsidR="00075F73" w:rsidRPr="0081714A">
        <w:rPr>
          <w:lang w:val="sk-SK"/>
        </w:rPr>
        <w:t xml:space="preserve"> s drezmi</w:t>
      </w:r>
      <w:r w:rsidRPr="0081714A">
        <w:rPr>
          <w:lang w:val="sk-SK"/>
        </w:rPr>
        <w:t xml:space="preserve"> so zabudovanou chladničkou V</w:t>
      </w:r>
      <w:bookmarkEnd w:id="181"/>
    </w:p>
    <w:p w14:paraId="3E38CEC7" w14:textId="77777777" w:rsidR="00DA3483" w:rsidRDefault="00DA3483" w:rsidP="00DA3483">
      <w:pPr>
        <w:spacing w:after="120" w:line="240" w:lineRule="auto"/>
        <w:ind w:left="578"/>
        <w:jc w:val="both"/>
        <w:rPr>
          <w:rFonts w:ascii="Proba Pro" w:hAnsi="Proba Pro" w:cs="Arial"/>
          <w:sz w:val="20"/>
          <w:szCs w:val="20"/>
        </w:rPr>
      </w:pPr>
    </w:p>
    <w:p w14:paraId="62A30277" w14:textId="1BC3B664" w:rsidR="00D55E99" w:rsidRPr="00DA3483" w:rsidRDefault="00D55E99" w:rsidP="00DA3483">
      <w:pPr>
        <w:numPr>
          <w:ilvl w:val="1"/>
          <w:numId w:val="180"/>
        </w:numPr>
        <w:spacing w:after="120" w:line="240" w:lineRule="auto"/>
        <w:ind w:left="578" w:hanging="578"/>
        <w:jc w:val="both"/>
        <w:rPr>
          <w:rFonts w:ascii="Proba Pro" w:hAnsi="Proba Pro" w:cs="Arial"/>
          <w:sz w:val="20"/>
          <w:szCs w:val="20"/>
        </w:rPr>
      </w:pPr>
      <w:r w:rsidRPr="008322C0">
        <w:rPr>
          <w:rFonts w:ascii="Proba Pro" w:hAnsi="Proba Pro" w:cs="Arial"/>
          <w:sz w:val="20"/>
          <w:szCs w:val="20"/>
        </w:rPr>
        <w:t>Predmetom zákazky je tovar –  Zostava spodných a vrchných skriniek</w:t>
      </w:r>
      <w:r w:rsidR="002557EE" w:rsidRPr="008322C0">
        <w:rPr>
          <w:rFonts w:ascii="Proba Pro" w:hAnsi="Proba Pro" w:cs="Arial"/>
          <w:sz w:val="20"/>
          <w:szCs w:val="20"/>
        </w:rPr>
        <w:t xml:space="preserve"> s drezmi</w:t>
      </w:r>
      <w:r w:rsidRPr="008322C0">
        <w:rPr>
          <w:rFonts w:ascii="Proba Pro" w:hAnsi="Proba Pro" w:cs="Arial"/>
          <w:sz w:val="20"/>
          <w:szCs w:val="20"/>
        </w:rPr>
        <w:t xml:space="preserve"> so zabudovanou chladničkou V v</w:t>
      </w:r>
      <w:r w:rsidRPr="008322C0">
        <w:rPr>
          <w:rFonts w:cs="Calibri"/>
          <w:sz w:val="20"/>
          <w:szCs w:val="20"/>
        </w:rPr>
        <w:t> </w:t>
      </w:r>
      <w:r w:rsidRPr="008322C0">
        <w:rPr>
          <w:rFonts w:ascii="Proba Pro" w:hAnsi="Proba Pro" w:cs="Arial"/>
          <w:sz w:val="20"/>
          <w:szCs w:val="20"/>
        </w:rPr>
        <w:t>počte 1 ks.</w:t>
      </w:r>
    </w:p>
    <w:p w14:paraId="625EB37B" w14:textId="086EBFE0" w:rsidR="00D55E99" w:rsidRPr="00DA3483" w:rsidRDefault="00D55E99" w:rsidP="00DA3483">
      <w:pPr>
        <w:numPr>
          <w:ilvl w:val="1"/>
          <w:numId w:val="180"/>
        </w:numPr>
        <w:spacing w:after="120" w:line="240" w:lineRule="auto"/>
        <w:ind w:left="578" w:hanging="578"/>
        <w:jc w:val="both"/>
        <w:rPr>
          <w:rFonts w:ascii="Proba Pro" w:hAnsi="Proba Pro" w:cs="Arial"/>
          <w:sz w:val="20"/>
          <w:szCs w:val="20"/>
        </w:rPr>
      </w:pPr>
      <w:r w:rsidRPr="008322C0">
        <w:rPr>
          <w:rFonts w:ascii="Proba Pro" w:hAnsi="Proba Pro" w:cs="Arial"/>
          <w:sz w:val="20"/>
          <w:szCs w:val="20"/>
        </w:rPr>
        <w:t>Uchádzačom ponúkaný predmet zákazky musí spĺňať nasledovné minimálne požiadavky na funkčné a</w:t>
      </w:r>
      <w:r w:rsidRPr="008322C0">
        <w:rPr>
          <w:rFonts w:cs="Calibri"/>
          <w:sz w:val="20"/>
          <w:szCs w:val="20"/>
        </w:rPr>
        <w:t> </w:t>
      </w:r>
      <w:r w:rsidRPr="008322C0">
        <w:rPr>
          <w:rFonts w:ascii="Proba Pro" w:hAnsi="Proba Pro" w:cs="Arial"/>
          <w:sz w:val="20"/>
          <w:szCs w:val="20"/>
        </w:rPr>
        <w:t xml:space="preserve">výkonnostné parametre: </w:t>
      </w:r>
    </w:p>
    <w:tbl>
      <w:tblPr>
        <w:tblW w:w="9080" w:type="dxa"/>
        <w:tblCellMar>
          <w:left w:w="70" w:type="dxa"/>
          <w:right w:w="70" w:type="dxa"/>
        </w:tblCellMar>
        <w:tblLook w:val="04A0" w:firstRow="1" w:lastRow="0" w:firstColumn="1" w:lastColumn="0" w:noHBand="0" w:noVBand="1"/>
      </w:tblPr>
      <w:tblGrid>
        <w:gridCol w:w="520"/>
        <w:gridCol w:w="5320"/>
        <w:gridCol w:w="1620"/>
        <w:gridCol w:w="1620"/>
      </w:tblGrid>
      <w:tr w:rsidR="00D55E99" w:rsidRPr="0081714A" w14:paraId="3A04A34E" w14:textId="77777777" w:rsidTr="00D55E99">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5E99F74C" w14:textId="77777777" w:rsidR="00D55E99" w:rsidRPr="0081714A" w:rsidRDefault="00D55E99"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 č.</w:t>
            </w:r>
          </w:p>
        </w:tc>
        <w:tc>
          <w:tcPr>
            <w:tcW w:w="5320" w:type="dxa"/>
            <w:tcBorders>
              <w:top w:val="single" w:sz="4" w:space="0" w:color="auto"/>
              <w:left w:val="single" w:sz="4" w:space="0" w:color="auto"/>
              <w:bottom w:val="single" w:sz="4" w:space="0" w:color="auto"/>
              <w:right w:val="single" w:sz="4" w:space="0" w:color="auto"/>
            </w:tcBorders>
            <w:shd w:val="clear" w:color="000000" w:fill="F2F2F2"/>
            <w:hideMark/>
          </w:tcPr>
          <w:p w14:paraId="53B0F48D" w14:textId="77777777" w:rsidR="00D55E99" w:rsidRPr="0081714A" w:rsidRDefault="00D55E99"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Požadovaný parameter/funkcia/časť položky</w:t>
            </w:r>
            <w:r w:rsidRPr="0081714A">
              <w:rPr>
                <w:rFonts w:ascii="Proba Pro" w:eastAsia="Times New Roman" w:hAnsi="Proba Pro" w:cs="Calibri"/>
                <w:b/>
                <w:bCs/>
                <w:sz w:val="20"/>
                <w:szCs w:val="20"/>
                <w:lang w:eastAsia="sk-SK"/>
              </w:rPr>
              <w:br/>
            </w:r>
            <w:r w:rsidRPr="0081714A">
              <w:rPr>
                <w:rFonts w:ascii="Proba Pro" w:eastAsia="Times New Roman" w:hAnsi="Proba Pro" w:cs="Calibri"/>
                <w:sz w:val="20"/>
                <w:szCs w:val="20"/>
                <w:lang w:eastAsia="sk-SK"/>
              </w:rPr>
              <w:t>(požadovaná špecifikácia platí pre 1 ks)</w:t>
            </w:r>
          </w:p>
        </w:tc>
        <w:tc>
          <w:tcPr>
            <w:tcW w:w="1620" w:type="dxa"/>
            <w:tcBorders>
              <w:top w:val="single" w:sz="4" w:space="0" w:color="auto"/>
              <w:left w:val="nil"/>
              <w:bottom w:val="single" w:sz="4" w:space="0" w:color="auto"/>
              <w:right w:val="single" w:sz="4" w:space="0" w:color="auto"/>
            </w:tcBorders>
            <w:shd w:val="clear" w:color="000000" w:fill="F2F2F2"/>
            <w:hideMark/>
          </w:tcPr>
          <w:p w14:paraId="46A2AC2D" w14:textId="77777777" w:rsidR="00D55E99" w:rsidRPr="0081714A" w:rsidRDefault="00D55E99"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Požadovaná hodnota</w:t>
            </w:r>
          </w:p>
        </w:tc>
        <w:tc>
          <w:tcPr>
            <w:tcW w:w="1620" w:type="dxa"/>
            <w:tcBorders>
              <w:top w:val="single" w:sz="4" w:space="0" w:color="auto"/>
              <w:left w:val="single" w:sz="4" w:space="0" w:color="auto"/>
              <w:bottom w:val="single" w:sz="4" w:space="0" w:color="auto"/>
              <w:right w:val="single" w:sz="4" w:space="0" w:color="auto"/>
            </w:tcBorders>
            <w:shd w:val="clear" w:color="000000" w:fill="F2F2F2"/>
            <w:hideMark/>
          </w:tcPr>
          <w:p w14:paraId="0BE09D30" w14:textId="77777777" w:rsidR="00D55E99" w:rsidRPr="0081714A" w:rsidRDefault="00D55E99"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Doplňujúce informácie</w:t>
            </w:r>
          </w:p>
          <w:p w14:paraId="69B403DA" w14:textId="052F6E44" w:rsidR="00801EF1" w:rsidRPr="0081714A" w:rsidRDefault="00801EF1"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sz w:val="20"/>
                <w:szCs w:val="20"/>
                <w:lang w:eastAsia="sk-SK"/>
              </w:rPr>
              <w:t>(š x h x v)</w:t>
            </w:r>
            <w:r w:rsidR="001B3BB0">
              <w:rPr>
                <w:rFonts w:ascii="Proba Pro" w:eastAsia="Times New Roman" w:hAnsi="Proba Pro" w:cs="Calibri"/>
                <w:sz w:val="20"/>
                <w:szCs w:val="20"/>
                <w:lang w:eastAsia="sk-SK"/>
              </w:rPr>
              <w:t xml:space="preserve"> </w:t>
            </w:r>
            <w:r w:rsidR="001B3BB0" w:rsidRPr="004A4459">
              <w:rPr>
                <w:rFonts w:ascii="Proba Pro" w:eastAsia="Times New Roman" w:hAnsi="Proba Pro" w:cs="Calibri"/>
                <w:b/>
                <w:bCs/>
                <w:sz w:val="20"/>
                <w:szCs w:val="20"/>
                <w:lang w:eastAsia="sk-SK"/>
              </w:rPr>
              <w:t>±10 %</w:t>
            </w:r>
          </w:p>
        </w:tc>
      </w:tr>
      <w:tr w:rsidR="00D55E99" w:rsidRPr="0081714A" w14:paraId="3C145F43" w14:textId="77777777" w:rsidTr="00D55E99">
        <w:trPr>
          <w:trHeight w:val="510"/>
        </w:trPr>
        <w:tc>
          <w:tcPr>
            <w:tcW w:w="520" w:type="dxa"/>
            <w:tcBorders>
              <w:top w:val="nil"/>
              <w:left w:val="single" w:sz="4" w:space="0" w:color="000000"/>
              <w:bottom w:val="single" w:sz="4" w:space="0" w:color="000000"/>
              <w:right w:val="nil"/>
            </w:tcBorders>
            <w:shd w:val="clear" w:color="auto" w:fill="auto"/>
            <w:noWrap/>
            <w:vAlign w:val="center"/>
            <w:hideMark/>
          </w:tcPr>
          <w:p w14:paraId="5EF9AA65"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2B0AD456" w14:textId="77777777" w:rsidR="00D55E99" w:rsidRPr="0081714A" w:rsidRDefault="00D55E99"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spodná skrinka s jednodielnym drezom s odkladacou plochou </w:t>
            </w:r>
          </w:p>
        </w:tc>
        <w:tc>
          <w:tcPr>
            <w:tcW w:w="1620" w:type="dxa"/>
            <w:tcBorders>
              <w:top w:val="nil"/>
              <w:left w:val="nil"/>
              <w:bottom w:val="single" w:sz="4" w:space="0" w:color="auto"/>
              <w:right w:val="single" w:sz="4" w:space="0" w:color="auto"/>
            </w:tcBorders>
            <w:shd w:val="clear" w:color="auto" w:fill="auto"/>
            <w:vAlign w:val="center"/>
            <w:hideMark/>
          </w:tcPr>
          <w:p w14:paraId="5980B371"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3970EBD7"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800/600/850 mm</w:t>
            </w:r>
          </w:p>
        </w:tc>
      </w:tr>
      <w:tr w:rsidR="00D55E99" w:rsidRPr="0081714A" w14:paraId="65B9D8E2" w14:textId="77777777" w:rsidTr="00D55E99">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7497641B"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6EE846AF" w14:textId="77777777" w:rsidR="00D55E99" w:rsidRPr="0081714A" w:rsidRDefault="00D55E99"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sodná skrinka so vsadeným kruhovým umývadlom </w:t>
            </w:r>
          </w:p>
        </w:tc>
        <w:tc>
          <w:tcPr>
            <w:tcW w:w="1620" w:type="dxa"/>
            <w:tcBorders>
              <w:top w:val="nil"/>
              <w:left w:val="nil"/>
              <w:bottom w:val="single" w:sz="4" w:space="0" w:color="auto"/>
              <w:right w:val="single" w:sz="4" w:space="0" w:color="auto"/>
            </w:tcBorders>
            <w:shd w:val="clear" w:color="auto" w:fill="auto"/>
            <w:vAlign w:val="center"/>
            <w:hideMark/>
          </w:tcPr>
          <w:p w14:paraId="5FEC908C"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11723722"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600/600/850 mm</w:t>
            </w:r>
          </w:p>
        </w:tc>
      </w:tr>
      <w:tr w:rsidR="00D55E99" w:rsidRPr="0081714A" w14:paraId="18B9B3BA" w14:textId="77777777" w:rsidTr="00D55E99">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25C24586"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3</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28F1DCFA" w14:textId="77777777" w:rsidR="00D55E99" w:rsidRPr="0081714A" w:rsidRDefault="00D55E99"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spodná skrinka so zabudovanou chladničkou </w:t>
            </w:r>
          </w:p>
        </w:tc>
        <w:tc>
          <w:tcPr>
            <w:tcW w:w="1620" w:type="dxa"/>
            <w:tcBorders>
              <w:top w:val="nil"/>
              <w:left w:val="nil"/>
              <w:bottom w:val="single" w:sz="4" w:space="0" w:color="auto"/>
              <w:right w:val="single" w:sz="4" w:space="0" w:color="auto"/>
            </w:tcBorders>
            <w:shd w:val="clear" w:color="auto" w:fill="auto"/>
            <w:vAlign w:val="center"/>
            <w:hideMark/>
          </w:tcPr>
          <w:p w14:paraId="61B73E9B"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4DE9ADB4"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600/600/850 mm</w:t>
            </w:r>
          </w:p>
        </w:tc>
      </w:tr>
      <w:tr w:rsidR="00D55E99" w:rsidRPr="0081714A" w14:paraId="6EC7DE44" w14:textId="77777777" w:rsidTr="00D55E99">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2730982D"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4</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0E4AB345" w14:textId="77777777" w:rsidR="00D55E99" w:rsidRPr="0081714A" w:rsidRDefault="00D55E99"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62CC0507"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47E9C8C4"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800/300/850 mm</w:t>
            </w:r>
          </w:p>
        </w:tc>
      </w:tr>
      <w:tr w:rsidR="00D55E99" w:rsidRPr="0081714A" w14:paraId="02AA04DB" w14:textId="77777777" w:rsidTr="00D55E99">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04A6D975"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5</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0FF10FA2" w14:textId="77777777" w:rsidR="00D55E99" w:rsidRPr="0081714A" w:rsidRDefault="00D55E99"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2DF1812F"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2 ks</w:t>
            </w:r>
          </w:p>
        </w:tc>
        <w:tc>
          <w:tcPr>
            <w:tcW w:w="1620" w:type="dxa"/>
            <w:tcBorders>
              <w:top w:val="nil"/>
              <w:left w:val="nil"/>
              <w:bottom w:val="single" w:sz="4" w:space="0" w:color="auto"/>
              <w:right w:val="single" w:sz="4" w:space="0" w:color="auto"/>
            </w:tcBorders>
            <w:shd w:val="clear" w:color="auto" w:fill="auto"/>
            <w:vAlign w:val="center"/>
            <w:hideMark/>
          </w:tcPr>
          <w:p w14:paraId="24F5BEEB"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600/300/850 mm</w:t>
            </w:r>
          </w:p>
        </w:tc>
      </w:tr>
      <w:tr w:rsidR="00D55E99" w:rsidRPr="0081714A" w14:paraId="2F260E5B" w14:textId="77777777" w:rsidTr="00D55E99">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4F8903F9"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6</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566A4D10" w14:textId="77777777" w:rsidR="00D55E99" w:rsidRPr="0081714A" w:rsidRDefault="00D55E99"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pracovná doska </w:t>
            </w:r>
          </w:p>
        </w:tc>
        <w:tc>
          <w:tcPr>
            <w:tcW w:w="1620" w:type="dxa"/>
            <w:tcBorders>
              <w:top w:val="nil"/>
              <w:left w:val="nil"/>
              <w:bottom w:val="single" w:sz="4" w:space="0" w:color="auto"/>
              <w:right w:val="single" w:sz="4" w:space="0" w:color="auto"/>
            </w:tcBorders>
            <w:shd w:val="clear" w:color="auto" w:fill="auto"/>
            <w:vAlign w:val="center"/>
            <w:hideMark/>
          </w:tcPr>
          <w:p w14:paraId="471B34FB"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79CC56AC"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2000 mm</w:t>
            </w:r>
          </w:p>
        </w:tc>
      </w:tr>
    </w:tbl>
    <w:p w14:paraId="5361D98B" w14:textId="51B35320" w:rsidR="00D55E99" w:rsidRPr="0081714A" w:rsidRDefault="00D55E99" w:rsidP="0081714A">
      <w:pPr>
        <w:pStyle w:val="Nadpis2oddiel"/>
        <w:spacing w:line="240" w:lineRule="auto"/>
      </w:pPr>
    </w:p>
    <w:p w14:paraId="082F6ADA" w14:textId="32D93CC7" w:rsidR="00D55E99" w:rsidRPr="0081714A" w:rsidRDefault="00D55E99" w:rsidP="008A5812">
      <w:pPr>
        <w:pStyle w:val="SAP1"/>
        <w:widowControl/>
        <w:numPr>
          <w:ilvl w:val="0"/>
          <w:numId w:val="180"/>
        </w:numPr>
        <w:spacing w:before="0" w:after="0" w:line="240" w:lineRule="auto"/>
        <w:ind w:left="567" w:hanging="567"/>
        <w:rPr>
          <w:lang w:val="sk-SK"/>
        </w:rPr>
      </w:pPr>
      <w:bookmarkStart w:id="182" w:name="_Toc22634872"/>
      <w:r w:rsidRPr="0081714A">
        <w:rPr>
          <w:lang w:val="sk-SK"/>
        </w:rPr>
        <w:lastRenderedPageBreak/>
        <w:t xml:space="preserve">Položka č. 10 - Zostava spodných a vrchných skriniek </w:t>
      </w:r>
      <w:r w:rsidR="00075F73" w:rsidRPr="0081714A">
        <w:rPr>
          <w:lang w:val="sk-SK"/>
        </w:rPr>
        <w:t>s</w:t>
      </w:r>
      <w:r w:rsidR="00075F73" w:rsidRPr="0081714A">
        <w:rPr>
          <w:rFonts w:ascii="Calibri" w:hAnsi="Calibri" w:cs="Calibri"/>
          <w:lang w:val="sk-SK"/>
        </w:rPr>
        <w:t> </w:t>
      </w:r>
      <w:r w:rsidR="00075F73" w:rsidRPr="0081714A">
        <w:rPr>
          <w:lang w:val="sk-SK"/>
        </w:rPr>
        <w:t xml:space="preserve">drezmi </w:t>
      </w:r>
      <w:r w:rsidRPr="0081714A">
        <w:rPr>
          <w:lang w:val="sk-SK"/>
        </w:rPr>
        <w:t>so zabudovanou chladničkou VI</w:t>
      </w:r>
      <w:bookmarkEnd w:id="182"/>
    </w:p>
    <w:p w14:paraId="4CA49A32" w14:textId="77777777" w:rsidR="00DA3483" w:rsidRDefault="00DA3483" w:rsidP="00DA3483">
      <w:pPr>
        <w:spacing w:after="120" w:line="240" w:lineRule="auto"/>
        <w:ind w:left="578"/>
        <w:jc w:val="both"/>
        <w:rPr>
          <w:rFonts w:ascii="Proba Pro" w:hAnsi="Proba Pro" w:cs="Arial"/>
          <w:sz w:val="20"/>
          <w:szCs w:val="20"/>
        </w:rPr>
      </w:pPr>
    </w:p>
    <w:p w14:paraId="3B1D77A4" w14:textId="38BFAE5A" w:rsidR="00D55E99" w:rsidRPr="00DA3483" w:rsidRDefault="00D55E99" w:rsidP="00DA3483">
      <w:pPr>
        <w:numPr>
          <w:ilvl w:val="1"/>
          <w:numId w:val="180"/>
        </w:numPr>
        <w:spacing w:after="120" w:line="240" w:lineRule="auto"/>
        <w:ind w:left="578" w:hanging="578"/>
        <w:jc w:val="both"/>
        <w:rPr>
          <w:rFonts w:ascii="Proba Pro" w:hAnsi="Proba Pro" w:cs="Arial"/>
          <w:sz w:val="20"/>
          <w:szCs w:val="20"/>
        </w:rPr>
      </w:pPr>
      <w:r w:rsidRPr="008322C0">
        <w:rPr>
          <w:rFonts w:ascii="Proba Pro" w:hAnsi="Proba Pro" w:cs="Arial"/>
          <w:sz w:val="20"/>
          <w:szCs w:val="20"/>
        </w:rPr>
        <w:t>Predmetom zákazky je tovar –  Zostava spodných a vrchných skriniek</w:t>
      </w:r>
      <w:r w:rsidR="002557EE" w:rsidRPr="008322C0">
        <w:rPr>
          <w:rFonts w:ascii="Proba Pro" w:hAnsi="Proba Pro" w:cs="Arial"/>
          <w:sz w:val="20"/>
          <w:szCs w:val="20"/>
        </w:rPr>
        <w:t xml:space="preserve"> s drezmi</w:t>
      </w:r>
      <w:r w:rsidRPr="008322C0">
        <w:rPr>
          <w:rFonts w:ascii="Proba Pro" w:hAnsi="Proba Pro" w:cs="Arial"/>
          <w:sz w:val="20"/>
          <w:szCs w:val="20"/>
        </w:rPr>
        <w:t xml:space="preserve"> so zabudovanou chladničkou VI v</w:t>
      </w:r>
      <w:r w:rsidRPr="008322C0">
        <w:rPr>
          <w:rFonts w:cs="Calibri"/>
          <w:sz w:val="20"/>
          <w:szCs w:val="20"/>
        </w:rPr>
        <w:t> </w:t>
      </w:r>
      <w:r w:rsidRPr="008322C0">
        <w:rPr>
          <w:rFonts w:ascii="Proba Pro" w:hAnsi="Proba Pro" w:cs="Arial"/>
          <w:sz w:val="20"/>
          <w:szCs w:val="20"/>
        </w:rPr>
        <w:t>počte 1 ks.</w:t>
      </w:r>
    </w:p>
    <w:p w14:paraId="60E4D631" w14:textId="095C7205" w:rsidR="00D55E99" w:rsidRPr="00DA3483" w:rsidRDefault="00D55E99" w:rsidP="0081714A">
      <w:pPr>
        <w:numPr>
          <w:ilvl w:val="1"/>
          <w:numId w:val="180"/>
        </w:numPr>
        <w:spacing w:after="120" w:line="240" w:lineRule="auto"/>
        <w:ind w:left="578" w:hanging="578"/>
        <w:jc w:val="both"/>
        <w:rPr>
          <w:rFonts w:cs="Arial"/>
          <w:szCs w:val="20"/>
        </w:rPr>
      </w:pPr>
      <w:r w:rsidRPr="008322C0">
        <w:rPr>
          <w:rFonts w:ascii="Proba Pro" w:hAnsi="Proba Pro" w:cs="Arial"/>
          <w:sz w:val="20"/>
          <w:szCs w:val="20"/>
        </w:rPr>
        <w:t>Uchádzačom ponúkaný predmet zákazky musí spĺňať nasledovné minimálne požiadavky na funkčné a</w:t>
      </w:r>
      <w:r w:rsidRPr="008322C0">
        <w:rPr>
          <w:rFonts w:cs="Calibri"/>
          <w:sz w:val="20"/>
          <w:szCs w:val="20"/>
        </w:rPr>
        <w:t> </w:t>
      </w:r>
      <w:r w:rsidRPr="008322C0">
        <w:rPr>
          <w:rFonts w:ascii="Proba Pro" w:hAnsi="Proba Pro" w:cs="Arial"/>
          <w:sz w:val="20"/>
          <w:szCs w:val="20"/>
        </w:rPr>
        <w:t>výkonnostné</w:t>
      </w:r>
      <w:r w:rsidRPr="0081714A">
        <w:rPr>
          <w:rFonts w:cs="Arial"/>
          <w:szCs w:val="20"/>
        </w:rPr>
        <w:t xml:space="preserve"> parametre: </w:t>
      </w:r>
    </w:p>
    <w:tbl>
      <w:tblPr>
        <w:tblW w:w="9080" w:type="dxa"/>
        <w:tblCellMar>
          <w:left w:w="70" w:type="dxa"/>
          <w:right w:w="70" w:type="dxa"/>
        </w:tblCellMar>
        <w:tblLook w:val="04A0" w:firstRow="1" w:lastRow="0" w:firstColumn="1" w:lastColumn="0" w:noHBand="0" w:noVBand="1"/>
      </w:tblPr>
      <w:tblGrid>
        <w:gridCol w:w="520"/>
        <w:gridCol w:w="5320"/>
        <w:gridCol w:w="1620"/>
        <w:gridCol w:w="1620"/>
      </w:tblGrid>
      <w:tr w:rsidR="00D55E99" w:rsidRPr="0081714A" w14:paraId="1D310937" w14:textId="77777777" w:rsidTr="00D55E99">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12C148D4" w14:textId="77777777" w:rsidR="00D55E99" w:rsidRPr="0081714A" w:rsidRDefault="00D55E99"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 č.</w:t>
            </w:r>
          </w:p>
        </w:tc>
        <w:tc>
          <w:tcPr>
            <w:tcW w:w="5320" w:type="dxa"/>
            <w:tcBorders>
              <w:top w:val="single" w:sz="4" w:space="0" w:color="auto"/>
              <w:left w:val="single" w:sz="4" w:space="0" w:color="auto"/>
              <w:bottom w:val="single" w:sz="4" w:space="0" w:color="auto"/>
              <w:right w:val="single" w:sz="4" w:space="0" w:color="auto"/>
            </w:tcBorders>
            <w:shd w:val="clear" w:color="000000" w:fill="F2F2F2"/>
            <w:hideMark/>
          </w:tcPr>
          <w:p w14:paraId="1C13A49D" w14:textId="77777777" w:rsidR="00D55E99" w:rsidRPr="0081714A" w:rsidRDefault="00D55E99"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Požadovaný parameter/funkcia/časť položky</w:t>
            </w:r>
            <w:r w:rsidRPr="0081714A">
              <w:rPr>
                <w:rFonts w:ascii="Proba Pro" w:eastAsia="Times New Roman" w:hAnsi="Proba Pro" w:cs="Calibri"/>
                <w:b/>
                <w:bCs/>
                <w:sz w:val="20"/>
                <w:szCs w:val="20"/>
                <w:lang w:eastAsia="sk-SK"/>
              </w:rPr>
              <w:br/>
            </w:r>
            <w:r w:rsidRPr="0081714A">
              <w:rPr>
                <w:rFonts w:ascii="Proba Pro" w:eastAsia="Times New Roman" w:hAnsi="Proba Pro" w:cs="Calibri"/>
                <w:sz w:val="20"/>
                <w:szCs w:val="20"/>
                <w:lang w:eastAsia="sk-SK"/>
              </w:rPr>
              <w:t>(požadovaná špecifikácia platí pre 1 ks)</w:t>
            </w:r>
          </w:p>
        </w:tc>
        <w:tc>
          <w:tcPr>
            <w:tcW w:w="1620" w:type="dxa"/>
            <w:tcBorders>
              <w:top w:val="single" w:sz="4" w:space="0" w:color="auto"/>
              <w:left w:val="nil"/>
              <w:bottom w:val="single" w:sz="4" w:space="0" w:color="auto"/>
              <w:right w:val="single" w:sz="4" w:space="0" w:color="auto"/>
            </w:tcBorders>
            <w:shd w:val="clear" w:color="000000" w:fill="F2F2F2"/>
            <w:hideMark/>
          </w:tcPr>
          <w:p w14:paraId="389EEC55" w14:textId="77777777" w:rsidR="00D55E99" w:rsidRPr="0081714A" w:rsidRDefault="00D55E99"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Požadovaná hodnota</w:t>
            </w:r>
          </w:p>
        </w:tc>
        <w:tc>
          <w:tcPr>
            <w:tcW w:w="1620" w:type="dxa"/>
            <w:tcBorders>
              <w:top w:val="single" w:sz="4" w:space="0" w:color="auto"/>
              <w:left w:val="single" w:sz="4" w:space="0" w:color="auto"/>
              <w:bottom w:val="single" w:sz="4" w:space="0" w:color="auto"/>
              <w:right w:val="single" w:sz="4" w:space="0" w:color="auto"/>
            </w:tcBorders>
            <w:shd w:val="clear" w:color="000000" w:fill="F2F2F2"/>
            <w:hideMark/>
          </w:tcPr>
          <w:p w14:paraId="0EEEBCF4" w14:textId="77777777" w:rsidR="00D55E99" w:rsidRPr="0081714A" w:rsidRDefault="00D55E99"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Doplňujúce informácie</w:t>
            </w:r>
          </w:p>
          <w:p w14:paraId="43DD55CA" w14:textId="5F1171F9" w:rsidR="00801EF1" w:rsidRPr="0081714A" w:rsidRDefault="00801EF1"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sz w:val="20"/>
                <w:szCs w:val="20"/>
                <w:lang w:eastAsia="sk-SK"/>
              </w:rPr>
              <w:t>(š x h x v)</w:t>
            </w:r>
            <w:r w:rsidR="001B3BB0">
              <w:rPr>
                <w:rFonts w:ascii="Proba Pro" w:eastAsia="Times New Roman" w:hAnsi="Proba Pro" w:cs="Calibri"/>
                <w:sz w:val="20"/>
                <w:szCs w:val="20"/>
                <w:lang w:eastAsia="sk-SK"/>
              </w:rPr>
              <w:t xml:space="preserve"> </w:t>
            </w:r>
            <w:r w:rsidR="001B3BB0" w:rsidRPr="004A4459">
              <w:rPr>
                <w:rFonts w:ascii="Proba Pro" w:eastAsia="Times New Roman" w:hAnsi="Proba Pro" w:cs="Calibri"/>
                <w:b/>
                <w:bCs/>
                <w:sz w:val="20"/>
                <w:szCs w:val="20"/>
                <w:lang w:eastAsia="sk-SK"/>
              </w:rPr>
              <w:t>±10 %</w:t>
            </w:r>
          </w:p>
        </w:tc>
      </w:tr>
      <w:tr w:rsidR="00D55E99" w:rsidRPr="0081714A" w14:paraId="5DD6CC70" w14:textId="77777777" w:rsidTr="00D55E99">
        <w:trPr>
          <w:trHeight w:val="510"/>
        </w:trPr>
        <w:tc>
          <w:tcPr>
            <w:tcW w:w="520" w:type="dxa"/>
            <w:tcBorders>
              <w:top w:val="nil"/>
              <w:left w:val="single" w:sz="4" w:space="0" w:color="000000"/>
              <w:bottom w:val="single" w:sz="4" w:space="0" w:color="000000"/>
              <w:right w:val="nil"/>
            </w:tcBorders>
            <w:shd w:val="clear" w:color="auto" w:fill="auto"/>
            <w:noWrap/>
            <w:vAlign w:val="center"/>
            <w:hideMark/>
          </w:tcPr>
          <w:p w14:paraId="7D3B4CDB"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67007181" w14:textId="77777777" w:rsidR="00D55E99" w:rsidRPr="0081714A" w:rsidRDefault="00D55E99"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spodná skrinka s jednodielnym drezom s odkladacou plochou </w:t>
            </w:r>
          </w:p>
        </w:tc>
        <w:tc>
          <w:tcPr>
            <w:tcW w:w="1620" w:type="dxa"/>
            <w:tcBorders>
              <w:top w:val="nil"/>
              <w:left w:val="nil"/>
              <w:bottom w:val="single" w:sz="4" w:space="0" w:color="auto"/>
              <w:right w:val="single" w:sz="4" w:space="0" w:color="auto"/>
            </w:tcBorders>
            <w:shd w:val="clear" w:color="auto" w:fill="auto"/>
            <w:vAlign w:val="center"/>
            <w:hideMark/>
          </w:tcPr>
          <w:p w14:paraId="170F5D20"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43744062"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800/600/850 mm</w:t>
            </w:r>
          </w:p>
        </w:tc>
      </w:tr>
      <w:tr w:rsidR="00D55E99" w:rsidRPr="0081714A" w14:paraId="64EBE2E0" w14:textId="77777777" w:rsidTr="00D55E99">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146DC08D"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5180AF39" w14:textId="77777777" w:rsidR="00D55E99" w:rsidRPr="0081714A" w:rsidRDefault="00D55E99"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spodná skrinka so vsadeným kruhovým umývadlom</w:t>
            </w:r>
          </w:p>
        </w:tc>
        <w:tc>
          <w:tcPr>
            <w:tcW w:w="1620" w:type="dxa"/>
            <w:tcBorders>
              <w:top w:val="nil"/>
              <w:left w:val="nil"/>
              <w:bottom w:val="single" w:sz="4" w:space="0" w:color="auto"/>
              <w:right w:val="single" w:sz="4" w:space="0" w:color="auto"/>
            </w:tcBorders>
            <w:shd w:val="clear" w:color="auto" w:fill="auto"/>
            <w:vAlign w:val="center"/>
            <w:hideMark/>
          </w:tcPr>
          <w:p w14:paraId="50CEFAEB"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2F7CE1B6"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600/600/850 mm</w:t>
            </w:r>
          </w:p>
        </w:tc>
      </w:tr>
      <w:tr w:rsidR="00D55E99" w:rsidRPr="0081714A" w14:paraId="3D10156E" w14:textId="77777777" w:rsidTr="00D55E99">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486B8A75"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3</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60AB9799" w14:textId="77777777" w:rsidR="00D55E99" w:rsidRPr="0081714A" w:rsidRDefault="00D55E99"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spodná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31E3B468"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2 ks</w:t>
            </w:r>
          </w:p>
        </w:tc>
        <w:tc>
          <w:tcPr>
            <w:tcW w:w="1620" w:type="dxa"/>
            <w:tcBorders>
              <w:top w:val="nil"/>
              <w:left w:val="nil"/>
              <w:bottom w:val="single" w:sz="4" w:space="0" w:color="auto"/>
              <w:right w:val="single" w:sz="4" w:space="0" w:color="auto"/>
            </w:tcBorders>
            <w:shd w:val="clear" w:color="auto" w:fill="auto"/>
            <w:vAlign w:val="center"/>
            <w:hideMark/>
          </w:tcPr>
          <w:p w14:paraId="078CBBDF"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600/600/850 mm</w:t>
            </w:r>
          </w:p>
        </w:tc>
      </w:tr>
      <w:tr w:rsidR="00D55E99" w:rsidRPr="0081714A" w14:paraId="116DF1D0" w14:textId="77777777" w:rsidTr="00D55E99">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2D12F860"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4</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4BCF456E" w14:textId="77777777" w:rsidR="00D55E99" w:rsidRPr="0081714A" w:rsidRDefault="00D55E99"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spodná skrinka so zabudovanou chladničkou </w:t>
            </w:r>
          </w:p>
        </w:tc>
        <w:tc>
          <w:tcPr>
            <w:tcW w:w="1620" w:type="dxa"/>
            <w:tcBorders>
              <w:top w:val="nil"/>
              <w:left w:val="nil"/>
              <w:bottom w:val="single" w:sz="4" w:space="0" w:color="auto"/>
              <w:right w:val="single" w:sz="4" w:space="0" w:color="auto"/>
            </w:tcBorders>
            <w:shd w:val="clear" w:color="auto" w:fill="auto"/>
            <w:vAlign w:val="center"/>
            <w:hideMark/>
          </w:tcPr>
          <w:p w14:paraId="69A75C88"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5495C9DC"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600/600/850 mm</w:t>
            </w:r>
          </w:p>
        </w:tc>
      </w:tr>
      <w:tr w:rsidR="00D55E99" w:rsidRPr="0081714A" w14:paraId="3D8154C2" w14:textId="77777777" w:rsidTr="00D55E99">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41E279D3"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5</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28687583" w14:textId="77777777" w:rsidR="00D55E99" w:rsidRPr="0081714A" w:rsidRDefault="00D55E99"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4A70DE9B"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6718CD1A"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800/300/850 mm</w:t>
            </w:r>
          </w:p>
        </w:tc>
      </w:tr>
      <w:tr w:rsidR="00D55E99" w:rsidRPr="0081714A" w14:paraId="75BBFD08" w14:textId="77777777" w:rsidTr="00D55E99">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259D690D"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6</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22D3D1A5" w14:textId="77777777" w:rsidR="00D55E99" w:rsidRPr="0081714A" w:rsidRDefault="00D55E99"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331E6A14"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4 ks</w:t>
            </w:r>
          </w:p>
        </w:tc>
        <w:tc>
          <w:tcPr>
            <w:tcW w:w="1620" w:type="dxa"/>
            <w:tcBorders>
              <w:top w:val="nil"/>
              <w:left w:val="nil"/>
              <w:bottom w:val="single" w:sz="4" w:space="0" w:color="auto"/>
              <w:right w:val="single" w:sz="4" w:space="0" w:color="auto"/>
            </w:tcBorders>
            <w:shd w:val="clear" w:color="auto" w:fill="auto"/>
            <w:vAlign w:val="center"/>
            <w:hideMark/>
          </w:tcPr>
          <w:p w14:paraId="30D85184"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600/300/850 mm</w:t>
            </w:r>
          </w:p>
        </w:tc>
      </w:tr>
      <w:tr w:rsidR="00D55E99" w:rsidRPr="0081714A" w14:paraId="0CED1A51" w14:textId="77777777" w:rsidTr="00D55E99">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47E71211"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7</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06AD0141" w14:textId="77777777" w:rsidR="00D55E99" w:rsidRPr="0081714A" w:rsidRDefault="00D55E99"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pracovná doska </w:t>
            </w:r>
          </w:p>
        </w:tc>
        <w:tc>
          <w:tcPr>
            <w:tcW w:w="1620" w:type="dxa"/>
            <w:tcBorders>
              <w:top w:val="nil"/>
              <w:left w:val="nil"/>
              <w:bottom w:val="single" w:sz="4" w:space="0" w:color="auto"/>
              <w:right w:val="single" w:sz="4" w:space="0" w:color="auto"/>
            </w:tcBorders>
            <w:shd w:val="clear" w:color="auto" w:fill="auto"/>
            <w:vAlign w:val="center"/>
            <w:hideMark/>
          </w:tcPr>
          <w:p w14:paraId="3615BD62"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7B0F16DD"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3200 mm</w:t>
            </w:r>
          </w:p>
        </w:tc>
      </w:tr>
    </w:tbl>
    <w:p w14:paraId="6E2C7EB9" w14:textId="77777777" w:rsidR="00D55E99" w:rsidRPr="0081714A" w:rsidRDefault="00D55E99" w:rsidP="0081714A">
      <w:pPr>
        <w:pStyle w:val="Nadpis2oddiel"/>
        <w:spacing w:line="240" w:lineRule="auto"/>
      </w:pPr>
    </w:p>
    <w:p w14:paraId="3C066FD3" w14:textId="65BAF2D4" w:rsidR="00D55E99" w:rsidRPr="0081714A" w:rsidRDefault="00D55E99" w:rsidP="008A5812">
      <w:pPr>
        <w:pStyle w:val="SAP1"/>
        <w:widowControl/>
        <w:numPr>
          <w:ilvl w:val="0"/>
          <w:numId w:val="180"/>
        </w:numPr>
        <w:spacing w:before="0" w:after="0" w:line="240" w:lineRule="auto"/>
        <w:ind w:left="567" w:hanging="567"/>
        <w:rPr>
          <w:lang w:val="sk-SK"/>
        </w:rPr>
      </w:pPr>
      <w:bookmarkStart w:id="183" w:name="_Toc22634873"/>
      <w:r w:rsidRPr="0081714A">
        <w:rPr>
          <w:lang w:val="sk-SK"/>
        </w:rPr>
        <w:t xml:space="preserve">Položka č. 11 - Zostava spodných a vrchných skriniek </w:t>
      </w:r>
      <w:r w:rsidR="00075F73" w:rsidRPr="0081714A">
        <w:rPr>
          <w:lang w:val="sk-SK"/>
        </w:rPr>
        <w:t>s</w:t>
      </w:r>
      <w:r w:rsidR="00075F73" w:rsidRPr="0081714A">
        <w:rPr>
          <w:rFonts w:ascii="Calibri" w:hAnsi="Calibri" w:cs="Calibri"/>
          <w:lang w:val="sk-SK"/>
        </w:rPr>
        <w:t> </w:t>
      </w:r>
      <w:r w:rsidR="00075F73" w:rsidRPr="0081714A">
        <w:rPr>
          <w:lang w:val="sk-SK"/>
        </w:rPr>
        <w:t xml:space="preserve">drezmi </w:t>
      </w:r>
      <w:r w:rsidRPr="0081714A">
        <w:rPr>
          <w:lang w:val="sk-SK"/>
        </w:rPr>
        <w:t>so zabudovanou chladničkou VII</w:t>
      </w:r>
      <w:bookmarkEnd w:id="183"/>
    </w:p>
    <w:p w14:paraId="2E5618D1" w14:textId="77777777" w:rsidR="00DA3483" w:rsidRDefault="00DA3483" w:rsidP="00DA3483">
      <w:pPr>
        <w:spacing w:after="120" w:line="240" w:lineRule="auto"/>
        <w:ind w:left="578"/>
        <w:jc w:val="both"/>
        <w:rPr>
          <w:rFonts w:ascii="Proba Pro" w:hAnsi="Proba Pro" w:cs="Arial"/>
          <w:sz w:val="20"/>
          <w:szCs w:val="20"/>
        </w:rPr>
      </w:pPr>
    </w:p>
    <w:p w14:paraId="4622F1EE" w14:textId="4C59DBE7" w:rsidR="00D55E99" w:rsidRPr="00DA3483" w:rsidRDefault="00D55E99" w:rsidP="00DA3483">
      <w:pPr>
        <w:numPr>
          <w:ilvl w:val="1"/>
          <w:numId w:val="180"/>
        </w:numPr>
        <w:spacing w:after="120" w:line="240" w:lineRule="auto"/>
        <w:ind w:left="578" w:hanging="578"/>
        <w:jc w:val="both"/>
        <w:rPr>
          <w:rFonts w:ascii="Proba Pro" w:hAnsi="Proba Pro" w:cs="Arial"/>
          <w:sz w:val="20"/>
          <w:szCs w:val="20"/>
        </w:rPr>
      </w:pPr>
      <w:r w:rsidRPr="008322C0">
        <w:rPr>
          <w:rFonts w:ascii="Proba Pro" w:hAnsi="Proba Pro" w:cs="Arial"/>
          <w:sz w:val="20"/>
          <w:szCs w:val="20"/>
        </w:rPr>
        <w:t>Predmetom zákazky je tovar –  Zostava spodných a vrchných skriniek</w:t>
      </w:r>
      <w:r w:rsidR="002557EE" w:rsidRPr="008322C0">
        <w:rPr>
          <w:rFonts w:ascii="Proba Pro" w:hAnsi="Proba Pro" w:cs="Arial"/>
          <w:sz w:val="20"/>
          <w:szCs w:val="20"/>
        </w:rPr>
        <w:t xml:space="preserve"> s drezmi</w:t>
      </w:r>
      <w:r w:rsidRPr="008322C0">
        <w:rPr>
          <w:rFonts w:ascii="Proba Pro" w:hAnsi="Proba Pro" w:cs="Arial"/>
          <w:sz w:val="20"/>
          <w:szCs w:val="20"/>
        </w:rPr>
        <w:t xml:space="preserve"> so zabudovanou chladničkou VII v</w:t>
      </w:r>
      <w:r w:rsidRPr="008322C0">
        <w:rPr>
          <w:rFonts w:cs="Calibri"/>
          <w:sz w:val="20"/>
          <w:szCs w:val="20"/>
        </w:rPr>
        <w:t> </w:t>
      </w:r>
      <w:r w:rsidRPr="008322C0">
        <w:rPr>
          <w:rFonts w:ascii="Proba Pro" w:hAnsi="Proba Pro" w:cs="Arial"/>
          <w:sz w:val="20"/>
          <w:szCs w:val="20"/>
        </w:rPr>
        <w:t>počte 1 ks.</w:t>
      </w:r>
    </w:p>
    <w:p w14:paraId="45A8005E" w14:textId="77777777" w:rsidR="00D55E99" w:rsidRPr="0081714A" w:rsidRDefault="00D55E99" w:rsidP="008322C0">
      <w:pPr>
        <w:numPr>
          <w:ilvl w:val="1"/>
          <w:numId w:val="180"/>
        </w:numPr>
        <w:spacing w:after="120" w:line="240" w:lineRule="auto"/>
        <w:ind w:left="578" w:hanging="578"/>
        <w:jc w:val="both"/>
        <w:rPr>
          <w:rFonts w:cs="Arial"/>
          <w:szCs w:val="20"/>
        </w:rPr>
      </w:pPr>
      <w:r w:rsidRPr="008322C0">
        <w:rPr>
          <w:rFonts w:ascii="Proba Pro" w:hAnsi="Proba Pro" w:cs="Arial"/>
          <w:sz w:val="20"/>
          <w:szCs w:val="20"/>
        </w:rPr>
        <w:t>Uchádzačom ponúkaný predmet zákazky musí spĺňať nasledovné minimálne požiadavky na funkčné a</w:t>
      </w:r>
      <w:r w:rsidRPr="008322C0">
        <w:rPr>
          <w:rFonts w:cs="Calibri"/>
          <w:sz w:val="20"/>
          <w:szCs w:val="20"/>
        </w:rPr>
        <w:t> </w:t>
      </w:r>
      <w:r w:rsidRPr="008322C0">
        <w:rPr>
          <w:rFonts w:ascii="Proba Pro" w:hAnsi="Proba Pro" w:cs="Arial"/>
          <w:sz w:val="20"/>
          <w:szCs w:val="20"/>
        </w:rPr>
        <w:t>výkonnostné</w:t>
      </w:r>
      <w:r w:rsidRPr="0081714A">
        <w:rPr>
          <w:rFonts w:cs="Arial"/>
          <w:szCs w:val="20"/>
        </w:rPr>
        <w:t xml:space="preserve"> parametre: </w:t>
      </w:r>
    </w:p>
    <w:tbl>
      <w:tblPr>
        <w:tblW w:w="9080" w:type="dxa"/>
        <w:tblCellMar>
          <w:left w:w="70" w:type="dxa"/>
          <w:right w:w="70" w:type="dxa"/>
        </w:tblCellMar>
        <w:tblLook w:val="04A0" w:firstRow="1" w:lastRow="0" w:firstColumn="1" w:lastColumn="0" w:noHBand="0" w:noVBand="1"/>
      </w:tblPr>
      <w:tblGrid>
        <w:gridCol w:w="520"/>
        <w:gridCol w:w="5320"/>
        <w:gridCol w:w="1620"/>
        <w:gridCol w:w="1620"/>
      </w:tblGrid>
      <w:tr w:rsidR="00D55E99" w:rsidRPr="0081714A" w14:paraId="4DD8597B" w14:textId="77777777" w:rsidTr="00D55E99">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3AFE81AB" w14:textId="77777777" w:rsidR="00D55E99" w:rsidRPr="0081714A" w:rsidRDefault="00D55E99"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 č.</w:t>
            </w:r>
          </w:p>
        </w:tc>
        <w:tc>
          <w:tcPr>
            <w:tcW w:w="5320" w:type="dxa"/>
            <w:tcBorders>
              <w:top w:val="single" w:sz="4" w:space="0" w:color="auto"/>
              <w:left w:val="single" w:sz="4" w:space="0" w:color="auto"/>
              <w:bottom w:val="single" w:sz="4" w:space="0" w:color="auto"/>
              <w:right w:val="single" w:sz="4" w:space="0" w:color="auto"/>
            </w:tcBorders>
            <w:shd w:val="clear" w:color="000000" w:fill="F2F2F2"/>
            <w:hideMark/>
          </w:tcPr>
          <w:p w14:paraId="50C14367" w14:textId="77777777" w:rsidR="00D55E99" w:rsidRPr="0081714A" w:rsidRDefault="00D55E99"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Požadovaný parameter/funkcia/časť položky</w:t>
            </w:r>
            <w:r w:rsidRPr="0081714A">
              <w:rPr>
                <w:rFonts w:ascii="Proba Pro" w:eastAsia="Times New Roman" w:hAnsi="Proba Pro" w:cs="Calibri"/>
                <w:b/>
                <w:bCs/>
                <w:sz w:val="20"/>
                <w:szCs w:val="20"/>
                <w:lang w:eastAsia="sk-SK"/>
              </w:rPr>
              <w:br/>
            </w:r>
            <w:r w:rsidRPr="0081714A">
              <w:rPr>
                <w:rFonts w:ascii="Proba Pro" w:eastAsia="Times New Roman" w:hAnsi="Proba Pro" w:cs="Calibri"/>
                <w:sz w:val="20"/>
                <w:szCs w:val="20"/>
                <w:lang w:eastAsia="sk-SK"/>
              </w:rPr>
              <w:t>(požadovaná špecifikácia platí pre 1 ks)</w:t>
            </w:r>
          </w:p>
        </w:tc>
        <w:tc>
          <w:tcPr>
            <w:tcW w:w="1620" w:type="dxa"/>
            <w:tcBorders>
              <w:top w:val="single" w:sz="4" w:space="0" w:color="auto"/>
              <w:left w:val="nil"/>
              <w:bottom w:val="single" w:sz="4" w:space="0" w:color="auto"/>
              <w:right w:val="single" w:sz="4" w:space="0" w:color="auto"/>
            </w:tcBorders>
            <w:shd w:val="clear" w:color="000000" w:fill="F2F2F2"/>
            <w:hideMark/>
          </w:tcPr>
          <w:p w14:paraId="2143AECC" w14:textId="77777777" w:rsidR="00D55E99" w:rsidRPr="0081714A" w:rsidRDefault="00D55E99"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Požadovaná hodnota</w:t>
            </w:r>
          </w:p>
        </w:tc>
        <w:tc>
          <w:tcPr>
            <w:tcW w:w="1620" w:type="dxa"/>
            <w:tcBorders>
              <w:top w:val="single" w:sz="4" w:space="0" w:color="auto"/>
              <w:left w:val="single" w:sz="4" w:space="0" w:color="auto"/>
              <w:bottom w:val="single" w:sz="4" w:space="0" w:color="auto"/>
              <w:right w:val="single" w:sz="4" w:space="0" w:color="auto"/>
            </w:tcBorders>
            <w:shd w:val="clear" w:color="000000" w:fill="F2F2F2"/>
            <w:hideMark/>
          </w:tcPr>
          <w:p w14:paraId="794EF536" w14:textId="77777777" w:rsidR="00D55E99" w:rsidRPr="0081714A" w:rsidRDefault="00D55E99"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Doplňujúce informácie</w:t>
            </w:r>
          </w:p>
          <w:p w14:paraId="3C957C8F" w14:textId="7D51A5AC" w:rsidR="00801EF1" w:rsidRPr="0081714A" w:rsidRDefault="00801EF1"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sz w:val="20"/>
                <w:szCs w:val="20"/>
                <w:lang w:eastAsia="sk-SK"/>
              </w:rPr>
              <w:t>(š x h x v)</w:t>
            </w:r>
            <w:r w:rsidR="001B3BB0">
              <w:rPr>
                <w:rFonts w:ascii="Proba Pro" w:eastAsia="Times New Roman" w:hAnsi="Proba Pro" w:cs="Calibri"/>
                <w:sz w:val="20"/>
                <w:szCs w:val="20"/>
                <w:lang w:eastAsia="sk-SK"/>
              </w:rPr>
              <w:t xml:space="preserve"> </w:t>
            </w:r>
            <w:r w:rsidR="001B3BB0" w:rsidRPr="004A4459">
              <w:rPr>
                <w:rFonts w:ascii="Proba Pro" w:eastAsia="Times New Roman" w:hAnsi="Proba Pro" w:cs="Calibri"/>
                <w:b/>
                <w:bCs/>
                <w:sz w:val="20"/>
                <w:szCs w:val="20"/>
                <w:lang w:eastAsia="sk-SK"/>
              </w:rPr>
              <w:t>±10 %</w:t>
            </w:r>
          </w:p>
        </w:tc>
      </w:tr>
      <w:tr w:rsidR="00D55E99" w:rsidRPr="0081714A" w14:paraId="761825CA" w14:textId="77777777" w:rsidTr="00D55E99">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7FEDB439"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5D27E82A" w14:textId="77777777" w:rsidR="00D55E99" w:rsidRPr="0081714A" w:rsidRDefault="00D55E99"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spodná skrinka s dvojdielnym drezom</w:t>
            </w:r>
          </w:p>
        </w:tc>
        <w:tc>
          <w:tcPr>
            <w:tcW w:w="1620" w:type="dxa"/>
            <w:tcBorders>
              <w:top w:val="nil"/>
              <w:left w:val="nil"/>
              <w:bottom w:val="single" w:sz="4" w:space="0" w:color="auto"/>
              <w:right w:val="single" w:sz="4" w:space="0" w:color="auto"/>
            </w:tcBorders>
            <w:shd w:val="clear" w:color="auto" w:fill="auto"/>
            <w:vAlign w:val="center"/>
            <w:hideMark/>
          </w:tcPr>
          <w:p w14:paraId="5F027E07"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7DA9CC86"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800/600/850 mm</w:t>
            </w:r>
          </w:p>
        </w:tc>
      </w:tr>
      <w:tr w:rsidR="00D55E99" w:rsidRPr="0081714A" w14:paraId="4011A7BA" w14:textId="77777777" w:rsidTr="00D55E99">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176EB2FE"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0CD57073" w14:textId="77777777" w:rsidR="00D55E99" w:rsidRPr="0081714A" w:rsidRDefault="00D55E99"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spodná skrinka so vsadeným kruhovým umývadlom</w:t>
            </w:r>
          </w:p>
        </w:tc>
        <w:tc>
          <w:tcPr>
            <w:tcW w:w="1620" w:type="dxa"/>
            <w:tcBorders>
              <w:top w:val="nil"/>
              <w:left w:val="nil"/>
              <w:bottom w:val="single" w:sz="4" w:space="0" w:color="auto"/>
              <w:right w:val="single" w:sz="4" w:space="0" w:color="auto"/>
            </w:tcBorders>
            <w:shd w:val="clear" w:color="auto" w:fill="auto"/>
            <w:vAlign w:val="center"/>
            <w:hideMark/>
          </w:tcPr>
          <w:p w14:paraId="7347ABC3"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1F955CB1"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600/600/850 mm</w:t>
            </w:r>
          </w:p>
        </w:tc>
      </w:tr>
      <w:tr w:rsidR="00D55E99" w:rsidRPr="0081714A" w14:paraId="343D44F9" w14:textId="77777777" w:rsidTr="00D55E99">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005C519B"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3</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70B36246" w14:textId="77777777" w:rsidR="00D55E99" w:rsidRPr="0081714A" w:rsidRDefault="00D55E99"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spodná skrinka so zabudovanou chladničkou </w:t>
            </w:r>
          </w:p>
        </w:tc>
        <w:tc>
          <w:tcPr>
            <w:tcW w:w="1620" w:type="dxa"/>
            <w:tcBorders>
              <w:top w:val="nil"/>
              <w:left w:val="nil"/>
              <w:bottom w:val="single" w:sz="4" w:space="0" w:color="auto"/>
              <w:right w:val="single" w:sz="4" w:space="0" w:color="auto"/>
            </w:tcBorders>
            <w:shd w:val="clear" w:color="auto" w:fill="auto"/>
            <w:vAlign w:val="center"/>
            <w:hideMark/>
          </w:tcPr>
          <w:p w14:paraId="2CCE15C3"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7925A524"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600/600/850 mm</w:t>
            </w:r>
          </w:p>
        </w:tc>
      </w:tr>
      <w:tr w:rsidR="00D55E99" w:rsidRPr="0081714A" w14:paraId="5E2B5646" w14:textId="77777777" w:rsidTr="00D55E99">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2D8BD7B4"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4</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68DEE6A9" w14:textId="77777777" w:rsidR="00D55E99" w:rsidRPr="0081714A" w:rsidRDefault="00D55E99"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4A43CC2B"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25FC613E"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800/300/850 mm</w:t>
            </w:r>
          </w:p>
        </w:tc>
      </w:tr>
      <w:tr w:rsidR="00D55E99" w:rsidRPr="0081714A" w14:paraId="561CC169" w14:textId="77777777" w:rsidTr="00D55E99">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3F999199"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5</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01737014" w14:textId="77777777" w:rsidR="00D55E99" w:rsidRPr="0081714A" w:rsidRDefault="00D55E99"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449F6C68"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2 ks</w:t>
            </w:r>
          </w:p>
        </w:tc>
        <w:tc>
          <w:tcPr>
            <w:tcW w:w="1620" w:type="dxa"/>
            <w:tcBorders>
              <w:top w:val="nil"/>
              <w:left w:val="nil"/>
              <w:bottom w:val="single" w:sz="4" w:space="0" w:color="auto"/>
              <w:right w:val="single" w:sz="4" w:space="0" w:color="auto"/>
            </w:tcBorders>
            <w:shd w:val="clear" w:color="auto" w:fill="auto"/>
            <w:vAlign w:val="center"/>
            <w:hideMark/>
          </w:tcPr>
          <w:p w14:paraId="330EB404"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600/300/850 mm</w:t>
            </w:r>
          </w:p>
        </w:tc>
      </w:tr>
      <w:tr w:rsidR="00D55E99" w:rsidRPr="0081714A" w14:paraId="0F8008C3" w14:textId="77777777" w:rsidTr="00D55E99">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2834CFAF"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6</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0D102DB1" w14:textId="77777777" w:rsidR="00D55E99" w:rsidRPr="0081714A" w:rsidRDefault="00D55E99"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pracovná doska </w:t>
            </w:r>
          </w:p>
        </w:tc>
        <w:tc>
          <w:tcPr>
            <w:tcW w:w="1620" w:type="dxa"/>
            <w:tcBorders>
              <w:top w:val="nil"/>
              <w:left w:val="nil"/>
              <w:bottom w:val="single" w:sz="4" w:space="0" w:color="auto"/>
              <w:right w:val="single" w:sz="4" w:space="0" w:color="auto"/>
            </w:tcBorders>
            <w:shd w:val="clear" w:color="auto" w:fill="auto"/>
            <w:vAlign w:val="center"/>
            <w:hideMark/>
          </w:tcPr>
          <w:p w14:paraId="40B58CDC"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0FE9982F"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2000 mm</w:t>
            </w:r>
          </w:p>
        </w:tc>
      </w:tr>
    </w:tbl>
    <w:p w14:paraId="2AF1BB60" w14:textId="77777777" w:rsidR="00D55E99" w:rsidRPr="0081714A" w:rsidRDefault="00D55E99" w:rsidP="0081714A">
      <w:pPr>
        <w:pStyle w:val="SAP1"/>
        <w:widowControl/>
        <w:numPr>
          <w:ilvl w:val="0"/>
          <w:numId w:val="0"/>
        </w:numPr>
        <w:spacing w:before="0" w:after="120" w:line="240" w:lineRule="auto"/>
        <w:ind w:left="578"/>
        <w:rPr>
          <w:lang w:val="sk-SK"/>
        </w:rPr>
      </w:pPr>
    </w:p>
    <w:p w14:paraId="37E60E4A" w14:textId="75605FA2" w:rsidR="00D55E99" w:rsidRPr="0081714A" w:rsidRDefault="00D55E99" w:rsidP="008A5812">
      <w:pPr>
        <w:pStyle w:val="SAP1"/>
        <w:widowControl/>
        <w:numPr>
          <w:ilvl w:val="0"/>
          <w:numId w:val="180"/>
        </w:numPr>
        <w:spacing w:before="0" w:after="0" w:line="240" w:lineRule="auto"/>
        <w:ind w:left="567" w:hanging="567"/>
        <w:rPr>
          <w:lang w:val="sk-SK"/>
        </w:rPr>
      </w:pPr>
      <w:bookmarkStart w:id="184" w:name="_Toc22634874"/>
      <w:r w:rsidRPr="0081714A">
        <w:rPr>
          <w:lang w:val="sk-SK"/>
        </w:rPr>
        <w:lastRenderedPageBreak/>
        <w:t>Položka č. 12 - Zostava spodných a vrchných skriniek</w:t>
      </w:r>
      <w:r w:rsidR="00075F73" w:rsidRPr="0081714A">
        <w:rPr>
          <w:lang w:val="sk-SK"/>
        </w:rPr>
        <w:t xml:space="preserve"> s</w:t>
      </w:r>
      <w:r w:rsidR="00075F73" w:rsidRPr="0081714A">
        <w:rPr>
          <w:rFonts w:ascii="Calibri" w:hAnsi="Calibri" w:cs="Calibri"/>
          <w:lang w:val="sk-SK"/>
        </w:rPr>
        <w:t> </w:t>
      </w:r>
      <w:r w:rsidR="00075F73" w:rsidRPr="0081714A">
        <w:rPr>
          <w:lang w:val="sk-SK"/>
        </w:rPr>
        <w:t>drezmi</w:t>
      </w:r>
      <w:r w:rsidRPr="0081714A">
        <w:rPr>
          <w:lang w:val="sk-SK"/>
        </w:rPr>
        <w:t xml:space="preserve"> so zabudovanou chladničkou VIII</w:t>
      </w:r>
      <w:bookmarkEnd w:id="184"/>
    </w:p>
    <w:p w14:paraId="6EC4C973" w14:textId="77777777" w:rsidR="00DA3483" w:rsidRDefault="00DA3483" w:rsidP="00DA3483">
      <w:pPr>
        <w:spacing w:after="120" w:line="240" w:lineRule="auto"/>
        <w:ind w:left="578"/>
        <w:jc w:val="both"/>
        <w:rPr>
          <w:rFonts w:ascii="Proba Pro" w:hAnsi="Proba Pro" w:cs="Arial"/>
          <w:sz w:val="20"/>
          <w:szCs w:val="20"/>
        </w:rPr>
      </w:pPr>
    </w:p>
    <w:p w14:paraId="2A7266EC" w14:textId="4FD663F0" w:rsidR="00D55E99" w:rsidRPr="00DA3483" w:rsidRDefault="00D55E99" w:rsidP="00DA3483">
      <w:pPr>
        <w:numPr>
          <w:ilvl w:val="1"/>
          <w:numId w:val="180"/>
        </w:numPr>
        <w:spacing w:after="120" w:line="240" w:lineRule="auto"/>
        <w:ind w:left="578" w:hanging="578"/>
        <w:jc w:val="both"/>
        <w:rPr>
          <w:rFonts w:ascii="Proba Pro" w:hAnsi="Proba Pro" w:cs="Arial"/>
          <w:sz w:val="20"/>
          <w:szCs w:val="20"/>
        </w:rPr>
      </w:pPr>
      <w:r w:rsidRPr="008322C0">
        <w:rPr>
          <w:rFonts w:ascii="Proba Pro" w:hAnsi="Proba Pro" w:cs="Arial"/>
          <w:sz w:val="20"/>
          <w:szCs w:val="20"/>
        </w:rPr>
        <w:t xml:space="preserve">Predmetom zákazky je tovar –  Zostava spodných a vrchných skriniek </w:t>
      </w:r>
      <w:r w:rsidR="002557EE" w:rsidRPr="008322C0">
        <w:rPr>
          <w:rFonts w:ascii="Proba Pro" w:hAnsi="Proba Pro" w:cs="Arial"/>
          <w:sz w:val="20"/>
          <w:szCs w:val="20"/>
        </w:rPr>
        <w:t>s</w:t>
      </w:r>
      <w:r w:rsidR="002557EE" w:rsidRPr="008322C0">
        <w:rPr>
          <w:rFonts w:cs="Calibri"/>
          <w:sz w:val="20"/>
          <w:szCs w:val="20"/>
        </w:rPr>
        <w:t> </w:t>
      </w:r>
      <w:r w:rsidR="002557EE" w:rsidRPr="008322C0">
        <w:rPr>
          <w:rFonts w:ascii="Proba Pro" w:hAnsi="Proba Pro" w:cs="Arial"/>
          <w:sz w:val="20"/>
          <w:szCs w:val="20"/>
        </w:rPr>
        <w:t xml:space="preserve">drezmi </w:t>
      </w:r>
      <w:r w:rsidRPr="008322C0">
        <w:rPr>
          <w:rFonts w:ascii="Proba Pro" w:hAnsi="Proba Pro" w:cs="Arial"/>
          <w:sz w:val="20"/>
          <w:szCs w:val="20"/>
        </w:rPr>
        <w:t>so zabudovanou chladničkou VIII v</w:t>
      </w:r>
      <w:r w:rsidRPr="008322C0">
        <w:rPr>
          <w:rFonts w:cs="Calibri"/>
          <w:sz w:val="20"/>
          <w:szCs w:val="20"/>
        </w:rPr>
        <w:t> </w:t>
      </w:r>
      <w:r w:rsidRPr="008322C0">
        <w:rPr>
          <w:rFonts w:ascii="Proba Pro" w:hAnsi="Proba Pro" w:cs="Arial"/>
          <w:sz w:val="20"/>
          <w:szCs w:val="20"/>
        </w:rPr>
        <w:t>počte 1 ks.</w:t>
      </w:r>
    </w:p>
    <w:p w14:paraId="4418E10C" w14:textId="5B8C7B9F" w:rsidR="00D55E99" w:rsidRPr="00DA3483" w:rsidRDefault="00D55E99" w:rsidP="00DA3483">
      <w:pPr>
        <w:numPr>
          <w:ilvl w:val="1"/>
          <w:numId w:val="180"/>
        </w:numPr>
        <w:spacing w:after="120" w:line="240" w:lineRule="auto"/>
        <w:ind w:left="578" w:hanging="578"/>
        <w:jc w:val="both"/>
        <w:rPr>
          <w:rFonts w:ascii="Proba Pro" w:hAnsi="Proba Pro" w:cs="Arial"/>
          <w:sz w:val="20"/>
          <w:szCs w:val="20"/>
        </w:rPr>
      </w:pPr>
      <w:r w:rsidRPr="008322C0">
        <w:rPr>
          <w:rFonts w:ascii="Proba Pro" w:hAnsi="Proba Pro" w:cs="Arial"/>
          <w:sz w:val="20"/>
          <w:szCs w:val="20"/>
        </w:rPr>
        <w:t>Uchádzačom ponúkaný predmet zákazky musí spĺňať nasledovné minimálne požiadavky na funkčné a</w:t>
      </w:r>
      <w:r w:rsidRPr="008322C0">
        <w:rPr>
          <w:rFonts w:cs="Calibri"/>
          <w:sz w:val="20"/>
          <w:szCs w:val="20"/>
        </w:rPr>
        <w:t> </w:t>
      </w:r>
      <w:r w:rsidRPr="008322C0">
        <w:rPr>
          <w:rFonts w:ascii="Proba Pro" w:hAnsi="Proba Pro" w:cs="Arial"/>
          <w:sz w:val="20"/>
          <w:szCs w:val="20"/>
        </w:rPr>
        <w:t xml:space="preserve">výkonnostné parametre: </w:t>
      </w:r>
    </w:p>
    <w:tbl>
      <w:tblPr>
        <w:tblW w:w="9080" w:type="dxa"/>
        <w:tblCellMar>
          <w:left w:w="70" w:type="dxa"/>
          <w:right w:w="70" w:type="dxa"/>
        </w:tblCellMar>
        <w:tblLook w:val="04A0" w:firstRow="1" w:lastRow="0" w:firstColumn="1" w:lastColumn="0" w:noHBand="0" w:noVBand="1"/>
      </w:tblPr>
      <w:tblGrid>
        <w:gridCol w:w="520"/>
        <w:gridCol w:w="5320"/>
        <w:gridCol w:w="1620"/>
        <w:gridCol w:w="1620"/>
      </w:tblGrid>
      <w:tr w:rsidR="00D55E99" w:rsidRPr="0081714A" w14:paraId="48C7BFE1" w14:textId="77777777" w:rsidTr="00D55E99">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76D513F4" w14:textId="77777777" w:rsidR="00D55E99" w:rsidRPr="0081714A" w:rsidRDefault="00D55E99"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 č.</w:t>
            </w:r>
          </w:p>
        </w:tc>
        <w:tc>
          <w:tcPr>
            <w:tcW w:w="5320" w:type="dxa"/>
            <w:tcBorders>
              <w:top w:val="single" w:sz="4" w:space="0" w:color="auto"/>
              <w:left w:val="single" w:sz="4" w:space="0" w:color="auto"/>
              <w:bottom w:val="single" w:sz="4" w:space="0" w:color="auto"/>
              <w:right w:val="single" w:sz="4" w:space="0" w:color="auto"/>
            </w:tcBorders>
            <w:shd w:val="clear" w:color="000000" w:fill="F2F2F2"/>
            <w:hideMark/>
          </w:tcPr>
          <w:p w14:paraId="676B615D" w14:textId="77777777" w:rsidR="00D55E99" w:rsidRPr="0081714A" w:rsidRDefault="00D55E99"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Požadovaný parameter/funkcia/časť položky</w:t>
            </w:r>
            <w:r w:rsidRPr="0081714A">
              <w:rPr>
                <w:rFonts w:ascii="Proba Pro" w:eastAsia="Times New Roman" w:hAnsi="Proba Pro" w:cs="Calibri"/>
                <w:b/>
                <w:bCs/>
                <w:sz w:val="20"/>
                <w:szCs w:val="20"/>
                <w:lang w:eastAsia="sk-SK"/>
              </w:rPr>
              <w:br/>
            </w:r>
            <w:r w:rsidRPr="0081714A">
              <w:rPr>
                <w:rFonts w:ascii="Proba Pro" w:eastAsia="Times New Roman" w:hAnsi="Proba Pro" w:cs="Calibri"/>
                <w:sz w:val="20"/>
                <w:szCs w:val="20"/>
                <w:lang w:eastAsia="sk-SK"/>
              </w:rPr>
              <w:t>(požadovaná špecifikácia platí pre 1 ks)</w:t>
            </w:r>
          </w:p>
        </w:tc>
        <w:tc>
          <w:tcPr>
            <w:tcW w:w="1620" w:type="dxa"/>
            <w:tcBorders>
              <w:top w:val="single" w:sz="4" w:space="0" w:color="auto"/>
              <w:left w:val="nil"/>
              <w:bottom w:val="single" w:sz="4" w:space="0" w:color="auto"/>
              <w:right w:val="single" w:sz="4" w:space="0" w:color="auto"/>
            </w:tcBorders>
            <w:shd w:val="clear" w:color="000000" w:fill="F2F2F2"/>
            <w:hideMark/>
          </w:tcPr>
          <w:p w14:paraId="1D831204" w14:textId="77777777" w:rsidR="00D55E99" w:rsidRPr="0081714A" w:rsidRDefault="00D55E99"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Požadovaná hodnota</w:t>
            </w:r>
          </w:p>
        </w:tc>
        <w:tc>
          <w:tcPr>
            <w:tcW w:w="1620" w:type="dxa"/>
            <w:tcBorders>
              <w:top w:val="single" w:sz="4" w:space="0" w:color="auto"/>
              <w:left w:val="single" w:sz="4" w:space="0" w:color="auto"/>
              <w:bottom w:val="single" w:sz="4" w:space="0" w:color="auto"/>
              <w:right w:val="single" w:sz="4" w:space="0" w:color="auto"/>
            </w:tcBorders>
            <w:shd w:val="clear" w:color="000000" w:fill="F2F2F2"/>
            <w:hideMark/>
          </w:tcPr>
          <w:p w14:paraId="7CDA23CA" w14:textId="77777777" w:rsidR="00D55E99" w:rsidRPr="0081714A" w:rsidRDefault="00D55E99"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Doplňujúce informácie</w:t>
            </w:r>
          </w:p>
          <w:p w14:paraId="4856E624" w14:textId="52C4760A" w:rsidR="00801EF1" w:rsidRPr="0081714A" w:rsidRDefault="00801EF1"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sz w:val="20"/>
                <w:szCs w:val="20"/>
                <w:lang w:eastAsia="sk-SK"/>
              </w:rPr>
              <w:t>(š x h x v)</w:t>
            </w:r>
            <w:r w:rsidR="001B3BB0">
              <w:rPr>
                <w:rFonts w:ascii="Proba Pro" w:eastAsia="Times New Roman" w:hAnsi="Proba Pro" w:cs="Calibri"/>
                <w:sz w:val="20"/>
                <w:szCs w:val="20"/>
                <w:lang w:eastAsia="sk-SK"/>
              </w:rPr>
              <w:t xml:space="preserve"> </w:t>
            </w:r>
            <w:r w:rsidR="001B3BB0" w:rsidRPr="004A4459">
              <w:rPr>
                <w:rFonts w:ascii="Proba Pro" w:eastAsia="Times New Roman" w:hAnsi="Proba Pro" w:cs="Calibri"/>
                <w:b/>
                <w:bCs/>
                <w:sz w:val="20"/>
                <w:szCs w:val="20"/>
                <w:lang w:eastAsia="sk-SK"/>
              </w:rPr>
              <w:t>±10 %</w:t>
            </w:r>
          </w:p>
        </w:tc>
      </w:tr>
      <w:tr w:rsidR="00D55E99" w:rsidRPr="0081714A" w14:paraId="3609C4D8" w14:textId="77777777" w:rsidTr="00D55E99">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3218FB8C"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0376F76A" w14:textId="77777777" w:rsidR="00D55E99" w:rsidRPr="0081714A" w:rsidRDefault="00D55E99"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spodná skrinka s dvojdielnym drezom</w:t>
            </w:r>
          </w:p>
        </w:tc>
        <w:tc>
          <w:tcPr>
            <w:tcW w:w="1620" w:type="dxa"/>
            <w:tcBorders>
              <w:top w:val="nil"/>
              <w:left w:val="nil"/>
              <w:bottom w:val="single" w:sz="4" w:space="0" w:color="auto"/>
              <w:right w:val="single" w:sz="4" w:space="0" w:color="auto"/>
            </w:tcBorders>
            <w:shd w:val="clear" w:color="auto" w:fill="auto"/>
            <w:vAlign w:val="center"/>
            <w:hideMark/>
          </w:tcPr>
          <w:p w14:paraId="05FE50EA"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0872C55A"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800/600/850 mm</w:t>
            </w:r>
          </w:p>
        </w:tc>
      </w:tr>
      <w:tr w:rsidR="00D55E99" w:rsidRPr="0081714A" w14:paraId="61BAE927" w14:textId="77777777" w:rsidTr="00D55E99">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2FD16052"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0E68F911" w14:textId="77777777" w:rsidR="00D55E99" w:rsidRPr="0081714A" w:rsidRDefault="00D55E99"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spodná skrinka so vsadeným kruhovým umývadlom</w:t>
            </w:r>
          </w:p>
        </w:tc>
        <w:tc>
          <w:tcPr>
            <w:tcW w:w="1620" w:type="dxa"/>
            <w:tcBorders>
              <w:top w:val="nil"/>
              <w:left w:val="nil"/>
              <w:bottom w:val="single" w:sz="4" w:space="0" w:color="auto"/>
              <w:right w:val="single" w:sz="4" w:space="0" w:color="auto"/>
            </w:tcBorders>
            <w:shd w:val="clear" w:color="auto" w:fill="auto"/>
            <w:vAlign w:val="center"/>
            <w:hideMark/>
          </w:tcPr>
          <w:p w14:paraId="6C27BB65"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4B4CF0B3"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600/600/850 mm </w:t>
            </w:r>
          </w:p>
        </w:tc>
      </w:tr>
      <w:tr w:rsidR="00D55E99" w:rsidRPr="0081714A" w14:paraId="6FF4532F" w14:textId="77777777" w:rsidTr="00D55E99">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5A8F6D1C"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3</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4B59B33F" w14:textId="77777777" w:rsidR="00D55E99" w:rsidRPr="0081714A" w:rsidRDefault="00D55E99"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spodná skrinka so zabudovanou chladničkou </w:t>
            </w:r>
          </w:p>
        </w:tc>
        <w:tc>
          <w:tcPr>
            <w:tcW w:w="1620" w:type="dxa"/>
            <w:tcBorders>
              <w:top w:val="nil"/>
              <w:left w:val="nil"/>
              <w:bottom w:val="single" w:sz="4" w:space="0" w:color="auto"/>
              <w:right w:val="single" w:sz="4" w:space="0" w:color="auto"/>
            </w:tcBorders>
            <w:shd w:val="clear" w:color="auto" w:fill="auto"/>
            <w:vAlign w:val="center"/>
            <w:hideMark/>
          </w:tcPr>
          <w:p w14:paraId="4B3E5D30"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3289EA75"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600/600/850 mm</w:t>
            </w:r>
          </w:p>
        </w:tc>
      </w:tr>
      <w:tr w:rsidR="00D55E99" w:rsidRPr="0081714A" w14:paraId="47EFF11A" w14:textId="77777777" w:rsidTr="00D55E99">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0B281343"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4</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1B779515" w14:textId="77777777" w:rsidR="00D55E99" w:rsidRPr="0081714A" w:rsidRDefault="00D55E99"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559F12C1"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529F64EE"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800/300/850 mm</w:t>
            </w:r>
          </w:p>
        </w:tc>
      </w:tr>
      <w:tr w:rsidR="00D55E99" w:rsidRPr="0081714A" w14:paraId="46CE4252" w14:textId="77777777" w:rsidTr="00D55E99">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5B0148D6"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5</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5B542424" w14:textId="77777777" w:rsidR="00D55E99" w:rsidRPr="0081714A" w:rsidRDefault="00D55E99"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45FB5038"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2 ks</w:t>
            </w:r>
          </w:p>
        </w:tc>
        <w:tc>
          <w:tcPr>
            <w:tcW w:w="1620" w:type="dxa"/>
            <w:tcBorders>
              <w:top w:val="nil"/>
              <w:left w:val="nil"/>
              <w:bottom w:val="single" w:sz="4" w:space="0" w:color="auto"/>
              <w:right w:val="single" w:sz="4" w:space="0" w:color="auto"/>
            </w:tcBorders>
            <w:shd w:val="clear" w:color="auto" w:fill="auto"/>
            <w:vAlign w:val="center"/>
            <w:hideMark/>
          </w:tcPr>
          <w:p w14:paraId="554157B3"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600/300/850 mm</w:t>
            </w:r>
          </w:p>
        </w:tc>
      </w:tr>
      <w:tr w:rsidR="00D55E99" w:rsidRPr="0081714A" w14:paraId="1EB69858" w14:textId="77777777" w:rsidTr="00D55E99">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71D32AE3"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6</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4D214445" w14:textId="77777777" w:rsidR="00D55E99" w:rsidRPr="0081714A" w:rsidRDefault="00D55E99"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pracovná doska </w:t>
            </w:r>
          </w:p>
        </w:tc>
        <w:tc>
          <w:tcPr>
            <w:tcW w:w="1620" w:type="dxa"/>
            <w:tcBorders>
              <w:top w:val="nil"/>
              <w:left w:val="nil"/>
              <w:bottom w:val="single" w:sz="4" w:space="0" w:color="auto"/>
              <w:right w:val="single" w:sz="4" w:space="0" w:color="auto"/>
            </w:tcBorders>
            <w:shd w:val="clear" w:color="auto" w:fill="auto"/>
            <w:vAlign w:val="center"/>
            <w:hideMark/>
          </w:tcPr>
          <w:p w14:paraId="1044E402"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3DEBEB81"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2000 mm</w:t>
            </w:r>
          </w:p>
        </w:tc>
      </w:tr>
    </w:tbl>
    <w:p w14:paraId="23970B00" w14:textId="748DC8A7" w:rsidR="00D55E99" w:rsidRPr="0081714A" w:rsidRDefault="00D55E99" w:rsidP="0081714A">
      <w:pPr>
        <w:pStyle w:val="Nadpis2oddiel"/>
        <w:spacing w:line="240" w:lineRule="auto"/>
      </w:pPr>
    </w:p>
    <w:p w14:paraId="670BD113" w14:textId="39F2C272" w:rsidR="00D55E99" w:rsidRPr="0081714A" w:rsidRDefault="00D55E99" w:rsidP="008A5812">
      <w:pPr>
        <w:pStyle w:val="SAP1"/>
        <w:widowControl/>
        <w:numPr>
          <w:ilvl w:val="0"/>
          <w:numId w:val="180"/>
        </w:numPr>
        <w:spacing w:before="0" w:after="0" w:line="240" w:lineRule="auto"/>
        <w:ind w:left="567" w:hanging="567"/>
        <w:rPr>
          <w:lang w:val="sk-SK"/>
        </w:rPr>
      </w:pPr>
      <w:bookmarkStart w:id="185" w:name="_Toc22634875"/>
      <w:r w:rsidRPr="0081714A">
        <w:rPr>
          <w:lang w:val="sk-SK"/>
        </w:rPr>
        <w:t>Položka č. 13 - Zostava spodných a vrchných skriniek s drezmi I</w:t>
      </w:r>
      <w:bookmarkEnd w:id="185"/>
    </w:p>
    <w:p w14:paraId="6609D680" w14:textId="77777777" w:rsidR="00DA3483" w:rsidRDefault="00DA3483" w:rsidP="00DA3483">
      <w:pPr>
        <w:spacing w:after="120" w:line="240" w:lineRule="auto"/>
        <w:ind w:left="578"/>
        <w:jc w:val="both"/>
        <w:rPr>
          <w:rFonts w:ascii="Proba Pro" w:hAnsi="Proba Pro" w:cs="Arial"/>
          <w:sz w:val="20"/>
          <w:szCs w:val="20"/>
        </w:rPr>
      </w:pPr>
    </w:p>
    <w:p w14:paraId="5595056B" w14:textId="430D0872" w:rsidR="00D55E99" w:rsidRPr="00DA3483" w:rsidRDefault="00D55E99" w:rsidP="00DA3483">
      <w:pPr>
        <w:numPr>
          <w:ilvl w:val="1"/>
          <w:numId w:val="180"/>
        </w:numPr>
        <w:spacing w:after="120" w:line="240" w:lineRule="auto"/>
        <w:ind w:left="578" w:hanging="578"/>
        <w:jc w:val="both"/>
        <w:rPr>
          <w:rFonts w:ascii="Proba Pro" w:hAnsi="Proba Pro" w:cs="Arial"/>
          <w:sz w:val="20"/>
          <w:szCs w:val="20"/>
        </w:rPr>
      </w:pPr>
      <w:r w:rsidRPr="008322C0">
        <w:rPr>
          <w:rFonts w:ascii="Proba Pro" w:hAnsi="Proba Pro" w:cs="Arial"/>
          <w:sz w:val="20"/>
          <w:szCs w:val="20"/>
        </w:rPr>
        <w:t>Predmetom zákazky je tovar –  Zostava spodných a vrchných skriniek s drezmi I v</w:t>
      </w:r>
      <w:r w:rsidRPr="008322C0">
        <w:rPr>
          <w:rFonts w:cs="Calibri"/>
          <w:sz w:val="20"/>
          <w:szCs w:val="20"/>
        </w:rPr>
        <w:t> </w:t>
      </w:r>
      <w:r w:rsidRPr="008322C0">
        <w:rPr>
          <w:rFonts w:ascii="Proba Pro" w:hAnsi="Proba Pro" w:cs="Arial"/>
          <w:sz w:val="20"/>
          <w:szCs w:val="20"/>
        </w:rPr>
        <w:t>počte 1 ks.</w:t>
      </w:r>
    </w:p>
    <w:p w14:paraId="10E57D97" w14:textId="73A35C0C" w:rsidR="00D55E99" w:rsidRPr="00DA3483" w:rsidRDefault="00D55E99" w:rsidP="0081714A">
      <w:pPr>
        <w:numPr>
          <w:ilvl w:val="1"/>
          <w:numId w:val="180"/>
        </w:numPr>
        <w:spacing w:after="120" w:line="240" w:lineRule="auto"/>
        <w:ind w:left="578" w:hanging="578"/>
        <w:jc w:val="both"/>
        <w:rPr>
          <w:rFonts w:ascii="Proba Pro" w:hAnsi="Proba Pro" w:cs="Arial"/>
          <w:sz w:val="20"/>
          <w:szCs w:val="20"/>
        </w:rPr>
      </w:pPr>
      <w:r w:rsidRPr="008322C0">
        <w:rPr>
          <w:rFonts w:ascii="Proba Pro" w:hAnsi="Proba Pro" w:cs="Arial"/>
          <w:sz w:val="20"/>
          <w:szCs w:val="20"/>
        </w:rPr>
        <w:t>Uchádzačom ponúkaný predmet zákazky musí spĺňať nasledovné minimálne požiadavky na funkčné a</w:t>
      </w:r>
      <w:r w:rsidRPr="008322C0">
        <w:rPr>
          <w:rFonts w:cs="Calibri"/>
          <w:sz w:val="20"/>
          <w:szCs w:val="20"/>
        </w:rPr>
        <w:t> </w:t>
      </w:r>
      <w:r w:rsidRPr="008322C0">
        <w:rPr>
          <w:rFonts w:ascii="Proba Pro" w:hAnsi="Proba Pro" w:cs="Arial"/>
          <w:sz w:val="20"/>
          <w:szCs w:val="20"/>
        </w:rPr>
        <w:t xml:space="preserve">výkonnostné parametre: </w:t>
      </w:r>
    </w:p>
    <w:tbl>
      <w:tblPr>
        <w:tblW w:w="9080" w:type="dxa"/>
        <w:tblCellMar>
          <w:left w:w="70" w:type="dxa"/>
          <w:right w:w="70" w:type="dxa"/>
        </w:tblCellMar>
        <w:tblLook w:val="04A0" w:firstRow="1" w:lastRow="0" w:firstColumn="1" w:lastColumn="0" w:noHBand="0" w:noVBand="1"/>
      </w:tblPr>
      <w:tblGrid>
        <w:gridCol w:w="520"/>
        <w:gridCol w:w="5320"/>
        <w:gridCol w:w="1620"/>
        <w:gridCol w:w="1620"/>
      </w:tblGrid>
      <w:tr w:rsidR="00D55E99" w:rsidRPr="0081714A" w14:paraId="58ADA6EC" w14:textId="77777777" w:rsidTr="00D55E99">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60744F22" w14:textId="77777777" w:rsidR="00D55E99" w:rsidRPr="0081714A" w:rsidRDefault="00D55E99"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 č.</w:t>
            </w:r>
          </w:p>
        </w:tc>
        <w:tc>
          <w:tcPr>
            <w:tcW w:w="5320" w:type="dxa"/>
            <w:tcBorders>
              <w:top w:val="single" w:sz="4" w:space="0" w:color="auto"/>
              <w:left w:val="single" w:sz="4" w:space="0" w:color="auto"/>
              <w:bottom w:val="single" w:sz="4" w:space="0" w:color="auto"/>
              <w:right w:val="single" w:sz="4" w:space="0" w:color="auto"/>
            </w:tcBorders>
            <w:shd w:val="clear" w:color="000000" w:fill="F2F2F2"/>
            <w:hideMark/>
          </w:tcPr>
          <w:p w14:paraId="690CB479" w14:textId="77777777" w:rsidR="00D55E99" w:rsidRPr="0081714A" w:rsidRDefault="00D55E99"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Požadovaný parameter/funkcia/časť položky</w:t>
            </w:r>
            <w:r w:rsidRPr="0081714A">
              <w:rPr>
                <w:rFonts w:ascii="Proba Pro" w:eastAsia="Times New Roman" w:hAnsi="Proba Pro" w:cs="Calibri"/>
                <w:b/>
                <w:bCs/>
                <w:sz w:val="20"/>
                <w:szCs w:val="20"/>
                <w:lang w:eastAsia="sk-SK"/>
              </w:rPr>
              <w:br/>
            </w:r>
            <w:r w:rsidRPr="0081714A">
              <w:rPr>
                <w:rFonts w:ascii="Proba Pro" w:eastAsia="Times New Roman" w:hAnsi="Proba Pro" w:cs="Calibri"/>
                <w:sz w:val="20"/>
                <w:szCs w:val="20"/>
                <w:lang w:eastAsia="sk-SK"/>
              </w:rPr>
              <w:t>(požadovaná špecifikácia platí pre 1 ks)</w:t>
            </w:r>
          </w:p>
        </w:tc>
        <w:tc>
          <w:tcPr>
            <w:tcW w:w="1620" w:type="dxa"/>
            <w:tcBorders>
              <w:top w:val="single" w:sz="4" w:space="0" w:color="auto"/>
              <w:left w:val="nil"/>
              <w:bottom w:val="single" w:sz="4" w:space="0" w:color="auto"/>
              <w:right w:val="single" w:sz="4" w:space="0" w:color="auto"/>
            </w:tcBorders>
            <w:shd w:val="clear" w:color="000000" w:fill="F2F2F2"/>
            <w:hideMark/>
          </w:tcPr>
          <w:p w14:paraId="27748018" w14:textId="77777777" w:rsidR="00D55E99" w:rsidRPr="0081714A" w:rsidRDefault="00D55E99"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Požadovaná hodnota</w:t>
            </w:r>
          </w:p>
        </w:tc>
        <w:tc>
          <w:tcPr>
            <w:tcW w:w="1620" w:type="dxa"/>
            <w:tcBorders>
              <w:top w:val="single" w:sz="4" w:space="0" w:color="auto"/>
              <w:left w:val="single" w:sz="4" w:space="0" w:color="auto"/>
              <w:bottom w:val="single" w:sz="4" w:space="0" w:color="auto"/>
              <w:right w:val="single" w:sz="4" w:space="0" w:color="auto"/>
            </w:tcBorders>
            <w:shd w:val="clear" w:color="000000" w:fill="F2F2F2"/>
            <w:hideMark/>
          </w:tcPr>
          <w:p w14:paraId="55C438FE" w14:textId="77777777" w:rsidR="00D55E99" w:rsidRPr="0081714A" w:rsidRDefault="00D55E99"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Doplňujúce informácie</w:t>
            </w:r>
          </w:p>
          <w:p w14:paraId="3B62CF0B" w14:textId="15AB32F5" w:rsidR="00801EF1" w:rsidRPr="0081714A" w:rsidRDefault="00801EF1"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sz w:val="20"/>
                <w:szCs w:val="20"/>
                <w:lang w:eastAsia="sk-SK"/>
              </w:rPr>
              <w:t>(š x h x v)</w:t>
            </w:r>
            <w:r w:rsidR="001B3BB0">
              <w:rPr>
                <w:rFonts w:ascii="Proba Pro" w:eastAsia="Times New Roman" w:hAnsi="Proba Pro" w:cs="Calibri"/>
                <w:sz w:val="20"/>
                <w:szCs w:val="20"/>
                <w:lang w:eastAsia="sk-SK"/>
              </w:rPr>
              <w:t xml:space="preserve"> </w:t>
            </w:r>
            <w:r w:rsidR="001B3BB0" w:rsidRPr="004A4459">
              <w:rPr>
                <w:rFonts w:ascii="Proba Pro" w:eastAsia="Times New Roman" w:hAnsi="Proba Pro" w:cs="Calibri"/>
                <w:b/>
                <w:bCs/>
                <w:sz w:val="20"/>
                <w:szCs w:val="20"/>
                <w:lang w:eastAsia="sk-SK"/>
              </w:rPr>
              <w:t>±10 %</w:t>
            </w:r>
          </w:p>
        </w:tc>
      </w:tr>
      <w:tr w:rsidR="00D55E99" w:rsidRPr="0081714A" w14:paraId="71701EFF" w14:textId="77777777" w:rsidTr="00D55E99">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18E981FB"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512C3048" w14:textId="77777777" w:rsidR="00D55E99" w:rsidRPr="0081714A" w:rsidRDefault="00D55E99"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spodná skrinka s jednodielnym drezom a lapačom sádry</w:t>
            </w:r>
          </w:p>
        </w:tc>
        <w:tc>
          <w:tcPr>
            <w:tcW w:w="1620" w:type="dxa"/>
            <w:tcBorders>
              <w:top w:val="nil"/>
              <w:left w:val="nil"/>
              <w:bottom w:val="single" w:sz="4" w:space="0" w:color="auto"/>
              <w:right w:val="single" w:sz="4" w:space="0" w:color="auto"/>
            </w:tcBorders>
            <w:shd w:val="clear" w:color="auto" w:fill="auto"/>
            <w:vAlign w:val="center"/>
            <w:hideMark/>
          </w:tcPr>
          <w:p w14:paraId="2745198B"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20F1A5BE"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800/600/850 mm</w:t>
            </w:r>
          </w:p>
        </w:tc>
      </w:tr>
      <w:tr w:rsidR="00D55E99" w:rsidRPr="0081714A" w14:paraId="61AD88EE" w14:textId="77777777" w:rsidTr="00D55E99">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75620695"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4CA37C56" w14:textId="77777777" w:rsidR="00D55E99" w:rsidRPr="0081714A" w:rsidRDefault="00D55E99"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spodná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36E5D2F9"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29DB6B3B"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600/600/850 mm</w:t>
            </w:r>
          </w:p>
        </w:tc>
      </w:tr>
      <w:tr w:rsidR="00D55E99" w:rsidRPr="0081714A" w14:paraId="5F7210B8" w14:textId="77777777" w:rsidTr="00D55E99">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596AEBC6"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3</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75E3F88C" w14:textId="77777777" w:rsidR="00D55E99" w:rsidRPr="0081714A" w:rsidRDefault="00D55E99"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spodná skrinka zásuvková – 4 zásuvky </w:t>
            </w:r>
          </w:p>
        </w:tc>
        <w:tc>
          <w:tcPr>
            <w:tcW w:w="1620" w:type="dxa"/>
            <w:tcBorders>
              <w:top w:val="nil"/>
              <w:left w:val="nil"/>
              <w:bottom w:val="single" w:sz="4" w:space="0" w:color="auto"/>
              <w:right w:val="single" w:sz="4" w:space="0" w:color="auto"/>
            </w:tcBorders>
            <w:shd w:val="clear" w:color="auto" w:fill="auto"/>
            <w:vAlign w:val="center"/>
            <w:hideMark/>
          </w:tcPr>
          <w:p w14:paraId="45C30919"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6640CFD5"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400/600/850 mm</w:t>
            </w:r>
          </w:p>
        </w:tc>
      </w:tr>
      <w:tr w:rsidR="00D55E99" w:rsidRPr="0081714A" w14:paraId="54D75741" w14:textId="77777777" w:rsidTr="00D55E99">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35F843BA"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4</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104B0B18" w14:textId="77777777" w:rsidR="00D55E99" w:rsidRPr="0081714A" w:rsidRDefault="00D55E99"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29F54700"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41B19614"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800/300/850 mm</w:t>
            </w:r>
          </w:p>
        </w:tc>
      </w:tr>
      <w:tr w:rsidR="00D55E99" w:rsidRPr="0081714A" w14:paraId="2CD5F2D1" w14:textId="77777777" w:rsidTr="00D55E99">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643B3838"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5</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4EE8B3DB" w14:textId="77777777" w:rsidR="00D55E99" w:rsidRPr="0081714A" w:rsidRDefault="00D55E99"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5048A788"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0E4FF77B"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600/300/850 mm</w:t>
            </w:r>
          </w:p>
        </w:tc>
      </w:tr>
      <w:tr w:rsidR="00D55E99" w:rsidRPr="0081714A" w14:paraId="641357EC" w14:textId="77777777" w:rsidTr="00D55E99">
        <w:trPr>
          <w:trHeight w:val="255"/>
        </w:trPr>
        <w:tc>
          <w:tcPr>
            <w:tcW w:w="520" w:type="dxa"/>
            <w:tcBorders>
              <w:top w:val="nil"/>
              <w:left w:val="single" w:sz="4" w:space="0" w:color="000000"/>
              <w:bottom w:val="single" w:sz="4" w:space="0" w:color="000000"/>
              <w:right w:val="nil"/>
            </w:tcBorders>
            <w:shd w:val="clear" w:color="auto" w:fill="auto"/>
            <w:noWrap/>
            <w:vAlign w:val="center"/>
            <w:hideMark/>
          </w:tcPr>
          <w:p w14:paraId="26D0FA31"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6</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3A1B0178" w14:textId="77777777" w:rsidR="00D55E99" w:rsidRPr="0081714A" w:rsidRDefault="00D55E99"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skrinka jednodverová </w:t>
            </w:r>
          </w:p>
        </w:tc>
        <w:tc>
          <w:tcPr>
            <w:tcW w:w="1620" w:type="dxa"/>
            <w:tcBorders>
              <w:top w:val="nil"/>
              <w:left w:val="nil"/>
              <w:bottom w:val="single" w:sz="4" w:space="0" w:color="auto"/>
              <w:right w:val="single" w:sz="4" w:space="0" w:color="auto"/>
            </w:tcBorders>
            <w:shd w:val="clear" w:color="auto" w:fill="auto"/>
            <w:vAlign w:val="center"/>
            <w:hideMark/>
          </w:tcPr>
          <w:p w14:paraId="39142000"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541C7DCF"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400/300/850 mm</w:t>
            </w:r>
          </w:p>
        </w:tc>
      </w:tr>
      <w:tr w:rsidR="00D55E99" w:rsidRPr="0081714A" w14:paraId="21986681" w14:textId="77777777" w:rsidTr="00D55E99">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5520DDE3"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7</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68ED2F8B" w14:textId="77777777" w:rsidR="00D55E99" w:rsidRPr="0081714A" w:rsidRDefault="00D55E99"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pracovná doska </w:t>
            </w:r>
          </w:p>
        </w:tc>
        <w:tc>
          <w:tcPr>
            <w:tcW w:w="1620" w:type="dxa"/>
            <w:tcBorders>
              <w:top w:val="nil"/>
              <w:left w:val="nil"/>
              <w:bottom w:val="single" w:sz="4" w:space="0" w:color="auto"/>
              <w:right w:val="single" w:sz="4" w:space="0" w:color="auto"/>
            </w:tcBorders>
            <w:shd w:val="clear" w:color="auto" w:fill="auto"/>
            <w:vAlign w:val="center"/>
            <w:hideMark/>
          </w:tcPr>
          <w:p w14:paraId="6E45DEC8"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09807F18"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1800 mm</w:t>
            </w:r>
          </w:p>
        </w:tc>
      </w:tr>
    </w:tbl>
    <w:p w14:paraId="7E579DB5" w14:textId="21B46919" w:rsidR="00D55E99" w:rsidRPr="0081714A" w:rsidRDefault="00D55E99" w:rsidP="0081714A">
      <w:pPr>
        <w:pStyle w:val="Nadpis2oddiel"/>
        <w:spacing w:line="240" w:lineRule="auto"/>
      </w:pPr>
    </w:p>
    <w:p w14:paraId="0B6E6D30" w14:textId="640E58C8" w:rsidR="00D55E99" w:rsidRPr="0081714A" w:rsidRDefault="00D55E99" w:rsidP="008A5812">
      <w:pPr>
        <w:pStyle w:val="SAP1"/>
        <w:widowControl/>
        <w:numPr>
          <w:ilvl w:val="0"/>
          <w:numId w:val="180"/>
        </w:numPr>
        <w:spacing w:before="0" w:after="0" w:line="240" w:lineRule="auto"/>
        <w:ind w:left="567" w:hanging="567"/>
        <w:rPr>
          <w:lang w:val="sk-SK"/>
        </w:rPr>
      </w:pPr>
      <w:bookmarkStart w:id="186" w:name="_Toc22634876"/>
      <w:r w:rsidRPr="0081714A">
        <w:rPr>
          <w:lang w:val="sk-SK"/>
        </w:rPr>
        <w:t>Položka č. 14 - Zostava spodných a vrchných skriniek s drezmi II</w:t>
      </w:r>
      <w:bookmarkEnd w:id="186"/>
    </w:p>
    <w:p w14:paraId="1898F223" w14:textId="77777777" w:rsidR="00DA3483" w:rsidRDefault="00DA3483" w:rsidP="00DA3483">
      <w:pPr>
        <w:spacing w:after="120" w:line="240" w:lineRule="auto"/>
        <w:ind w:left="578"/>
        <w:jc w:val="both"/>
        <w:rPr>
          <w:rFonts w:ascii="Proba Pro" w:hAnsi="Proba Pro" w:cs="Arial"/>
          <w:sz w:val="20"/>
          <w:szCs w:val="20"/>
        </w:rPr>
      </w:pPr>
    </w:p>
    <w:p w14:paraId="38E70640" w14:textId="3A1A28B8" w:rsidR="00D55E99" w:rsidRPr="00DA3483" w:rsidRDefault="00D55E99" w:rsidP="00DA3483">
      <w:pPr>
        <w:numPr>
          <w:ilvl w:val="1"/>
          <w:numId w:val="180"/>
        </w:numPr>
        <w:spacing w:after="120" w:line="240" w:lineRule="auto"/>
        <w:ind w:left="578" w:hanging="578"/>
        <w:jc w:val="both"/>
        <w:rPr>
          <w:rFonts w:ascii="Proba Pro" w:hAnsi="Proba Pro" w:cs="Arial"/>
          <w:sz w:val="20"/>
          <w:szCs w:val="20"/>
        </w:rPr>
      </w:pPr>
      <w:r w:rsidRPr="008322C0">
        <w:rPr>
          <w:rFonts w:ascii="Proba Pro" w:hAnsi="Proba Pro" w:cs="Arial"/>
          <w:sz w:val="20"/>
          <w:szCs w:val="20"/>
        </w:rPr>
        <w:t>Predmetom zákazky je tovar –  Zostava spodných a vrchných skriniek s drezmi II v</w:t>
      </w:r>
      <w:r w:rsidRPr="008322C0">
        <w:rPr>
          <w:rFonts w:cs="Calibri"/>
          <w:sz w:val="20"/>
          <w:szCs w:val="20"/>
        </w:rPr>
        <w:t> </w:t>
      </w:r>
      <w:r w:rsidRPr="008322C0">
        <w:rPr>
          <w:rFonts w:ascii="Proba Pro" w:hAnsi="Proba Pro" w:cs="Arial"/>
          <w:sz w:val="20"/>
          <w:szCs w:val="20"/>
        </w:rPr>
        <w:t>počte 1 ks.</w:t>
      </w:r>
    </w:p>
    <w:p w14:paraId="33B91959" w14:textId="13BA9816" w:rsidR="00D55E99" w:rsidRPr="00DA3483" w:rsidRDefault="00D55E99" w:rsidP="0081714A">
      <w:pPr>
        <w:numPr>
          <w:ilvl w:val="1"/>
          <w:numId w:val="180"/>
        </w:numPr>
        <w:spacing w:after="120" w:line="240" w:lineRule="auto"/>
        <w:ind w:left="578" w:hanging="578"/>
        <w:jc w:val="both"/>
        <w:rPr>
          <w:rFonts w:ascii="Proba Pro" w:hAnsi="Proba Pro" w:cs="Arial"/>
          <w:sz w:val="20"/>
          <w:szCs w:val="20"/>
        </w:rPr>
      </w:pPr>
      <w:r w:rsidRPr="008322C0">
        <w:rPr>
          <w:rFonts w:ascii="Proba Pro" w:hAnsi="Proba Pro" w:cs="Arial"/>
          <w:sz w:val="20"/>
          <w:szCs w:val="20"/>
        </w:rPr>
        <w:t>Uchádzačom ponúkaný predmet zákazky musí spĺňať nasledovné minimálne požiadavky na funkčné a</w:t>
      </w:r>
      <w:r w:rsidRPr="008322C0">
        <w:rPr>
          <w:rFonts w:cs="Calibri"/>
          <w:sz w:val="20"/>
          <w:szCs w:val="20"/>
        </w:rPr>
        <w:t> </w:t>
      </w:r>
      <w:r w:rsidRPr="008322C0">
        <w:rPr>
          <w:rFonts w:ascii="Proba Pro" w:hAnsi="Proba Pro" w:cs="Arial"/>
          <w:sz w:val="20"/>
          <w:szCs w:val="20"/>
        </w:rPr>
        <w:t xml:space="preserve">výkonnostné parametre: </w:t>
      </w:r>
    </w:p>
    <w:tbl>
      <w:tblPr>
        <w:tblW w:w="9080" w:type="dxa"/>
        <w:tblCellMar>
          <w:left w:w="70" w:type="dxa"/>
          <w:right w:w="70" w:type="dxa"/>
        </w:tblCellMar>
        <w:tblLook w:val="04A0" w:firstRow="1" w:lastRow="0" w:firstColumn="1" w:lastColumn="0" w:noHBand="0" w:noVBand="1"/>
      </w:tblPr>
      <w:tblGrid>
        <w:gridCol w:w="520"/>
        <w:gridCol w:w="5320"/>
        <w:gridCol w:w="1620"/>
        <w:gridCol w:w="1620"/>
      </w:tblGrid>
      <w:tr w:rsidR="00D55E99" w:rsidRPr="0081714A" w14:paraId="3AEAA3B9" w14:textId="77777777" w:rsidTr="00D55E99">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2BA2F2E4" w14:textId="77777777" w:rsidR="00D55E99" w:rsidRPr="0081714A" w:rsidRDefault="00D55E99"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 č.</w:t>
            </w:r>
          </w:p>
        </w:tc>
        <w:tc>
          <w:tcPr>
            <w:tcW w:w="5320" w:type="dxa"/>
            <w:tcBorders>
              <w:top w:val="single" w:sz="4" w:space="0" w:color="auto"/>
              <w:left w:val="single" w:sz="4" w:space="0" w:color="auto"/>
              <w:bottom w:val="single" w:sz="4" w:space="0" w:color="auto"/>
              <w:right w:val="single" w:sz="4" w:space="0" w:color="auto"/>
            </w:tcBorders>
            <w:shd w:val="clear" w:color="000000" w:fill="F2F2F2"/>
            <w:hideMark/>
          </w:tcPr>
          <w:p w14:paraId="254CCDB3" w14:textId="77777777" w:rsidR="00D55E99" w:rsidRPr="0081714A" w:rsidRDefault="00D55E99"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Požadovaný parameter/funkcia/časť položky</w:t>
            </w:r>
            <w:r w:rsidRPr="0081714A">
              <w:rPr>
                <w:rFonts w:ascii="Proba Pro" w:eastAsia="Times New Roman" w:hAnsi="Proba Pro" w:cs="Calibri"/>
                <w:b/>
                <w:bCs/>
                <w:sz w:val="20"/>
                <w:szCs w:val="20"/>
                <w:lang w:eastAsia="sk-SK"/>
              </w:rPr>
              <w:br/>
            </w:r>
            <w:r w:rsidRPr="0081714A">
              <w:rPr>
                <w:rFonts w:ascii="Proba Pro" w:eastAsia="Times New Roman" w:hAnsi="Proba Pro" w:cs="Calibri"/>
                <w:sz w:val="20"/>
                <w:szCs w:val="20"/>
                <w:lang w:eastAsia="sk-SK"/>
              </w:rPr>
              <w:t>(požadovaná špecifikácia platí pre 1 ks)</w:t>
            </w:r>
          </w:p>
        </w:tc>
        <w:tc>
          <w:tcPr>
            <w:tcW w:w="1620" w:type="dxa"/>
            <w:tcBorders>
              <w:top w:val="single" w:sz="4" w:space="0" w:color="auto"/>
              <w:left w:val="nil"/>
              <w:bottom w:val="single" w:sz="4" w:space="0" w:color="auto"/>
              <w:right w:val="single" w:sz="4" w:space="0" w:color="auto"/>
            </w:tcBorders>
            <w:shd w:val="clear" w:color="000000" w:fill="F2F2F2"/>
            <w:hideMark/>
          </w:tcPr>
          <w:p w14:paraId="0E7C20B3" w14:textId="77777777" w:rsidR="00D55E99" w:rsidRPr="0081714A" w:rsidRDefault="00D55E99"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Požadovaná hodnota</w:t>
            </w:r>
          </w:p>
        </w:tc>
        <w:tc>
          <w:tcPr>
            <w:tcW w:w="1620" w:type="dxa"/>
            <w:tcBorders>
              <w:top w:val="single" w:sz="4" w:space="0" w:color="auto"/>
              <w:left w:val="single" w:sz="4" w:space="0" w:color="auto"/>
              <w:bottom w:val="single" w:sz="4" w:space="0" w:color="auto"/>
              <w:right w:val="single" w:sz="4" w:space="0" w:color="auto"/>
            </w:tcBorders>
            <w:shd w:val="clear" w:color="000000" w:fill="F2F2F2"/>
            <w:hideMark/>
          </w:tcPr>
          <w:p w14:paraId="7990E7F4" w14:textId="77777777" w:rsidR="00D55E99" w:rsidRPr="0081714A" w:rsidRDefault="00D55E99"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Doplňujúce informácie</w:t>
            </w:r>
          </w:p>
          <w:p w14:paraId="4AFF303E" w14:textId="4C3E61AC" w:rsidR="00801EF1" w:rsidRPr="0081714A" w:rsidRDefault="00801EF1"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sz w:val="20"/>
                <w:szCs w:val="20"/>
                <w:lang w:eastAsia="sk-SK"/>
              </w:rPr>
              <w:t>(š x h x v)</w:t>
            </w:r>
            <w:r w:rsidR="001B3BB0">
              <w:rPr>
                <w:rFonts w:ascii="Proba Pro" w:eastAsia="Times New Roman" w:hAnsi="Proba Pro" w:cs="Calibri"/>
                <w:sz w:val="20"/>
                <w:szCs w:val="20"/>
                <w:lang w:eastAsia="sk-SK"/>
              </w:rPr>
              <w:t xml:space="preserve"> </w:t>
            </w:r>
            <w:r w:rsidR="001B3BB0" w:rsidRPr="004A4459">
              <w:rPr>
                <w:rFonts w:ascii="Proba Pro" w:eastAsia="Times New Roman" w:hAnsi="Proba Pro" w:cs="Calibri"/>
                <w:b/>
                <w:bCs/>
                <w:sz w:val="20"/>
                <w:szCs w:val="20"/>
                <w:lang w:eastAsia="sk-SK"/>
              </w:rPr>
              <w:t>±10 %</w:t>
            </w:r>
          </w:p>
        </w:tc>
      </w:tr>
      <w:tr w:rsidR="00D55E99" w:rsidRPr="0081714A" w14:paraId="1B952EED" w14:textId="77777777" w:rsidTr="00D55E99">
        <w:trPr>
          <w:trHeight w:val="510"/>
        </w:trPr>
        <w:tc>
          <w:tcPr>
            <w:tcW w:w="520" w:type="dxa"/>
            <w:tcBorders>
              <w:top w:val="nil"/>
              <w:left w:val="single" w:sz="4" w:space="0" w:color="000000"/>
              <w:bottom w:val="single" w:sz="4" w:space="0" w:color="000000"/>
              <w:right w:val="nil"/>
            </w:tcBorders>
            <w:shd w:val="clear" w:color="auto" w:fill="auto"/>
            <w:noWrap/>
            <w:vAlign w:val="center"/>
            <w:hideMark/>
          </w:tcPr>
          <w:p w14:paraId="5697CAF2"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18517E7B" w14:textId="77777777" w:rsidR="00D55E99" w:rsidRPr="0081714A" w:rsidRDefault="00D55E99"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spodná skrinka s jednodielnym drezom s odkladacou plochou </w:t>
            </w:r>
          </w:p>
        </w:tc>
        <w:tc>
          <w:tcPr>
            <w:tcW w:w="1620" w:type="dxa"/>
            <w:tcBorders>
              <w:top w:val="nil"/>
              <w:left w:val="nil"/>
              <w:bottom w:val="single" w:sz="4" w:space="0" w:color="auto"/>
              <w:right w:val="single" w:sz="4" w:space="0" w:color="auto"/>
            </w:tcBorders>
            <w:shd w:val="clear" w:color="auto" w:fill="auto"/>
            <w:vAlign w:val="center"/>
            <w:hideMark/>
          </w:tcPr>
          <w:p w14:paraId="096E02FD"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5C755044"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800/600/850 mm</w:t>
            </w:r>
          </w:p>
        </w:tc>
      </w:tr>
      <w:tr w:rsidR="00D55E99" w:rsidRPr="0081714A" w14:paraId="2804B23E" w14:textId="77777777" w:rsidTr="00D55E99">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4535F4FE"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42048545" w14:textId="77777777" w:rsidR="00D55E99" w:rsidRPr="0081714A" w:rsidRDefault="00D55E99"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spodná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42798F78"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4C81BB8B"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525/600/850 mm</w:t>
            </w:r>
          </w:p>
        </w:tc>
      </w:tr>
      <w:tr w:rsidR="00D55E99" w:rsidRPr="0081714A" w14:paraId="7B13B084" w14:textId="77777777" w:rsidTr="00D55E99">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5736B9D5"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3</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6983FAE4" w14:textId="77777777" w:rsidR="00D55E99" w:rsidRPr="0081714A" w:rsidRDefault="00D55E99"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073CE6DB"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467113DC"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800/300/850 mm</w:t>
            </w:r>
          </w:p>
        </w:tc>
      </w:tr>
      <w:tr w:rsidR="00D55E99" w:rsidRPr="0081714A" w14:paraId="45E675D3" w14:textId="77777777" w:rsidTr="00D55E99">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3D67B0BD"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4</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4DF41501" w14:textId="77777777" w:rsidR="00D55E99" w:rsidRPr="0081714A" w:rsidRDefault="00D55E99"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27D6B91B"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7388104E"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525/300/850 mm</w:t>
            </w:r>
          </w:p>
        </w:tc>
      </w:tr>
      <w:tr w:rsidR="00D55E99" w:rsidRPr="0081714A" w14:paraId="50D2ED24" w14:textId="77777777" w:rsidTr="00D55E99">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3542F24D" w14:textId="77777777" w:rsidR="00D55E99" w:rsidRPr="0081714A" w:rsidRDefault="00D55E99"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5</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645634DC" w14:textId="77777777" w:rsidR="00D55E99" w:rsidRPr="0081714A" w:rsidRDefault="00D55E99"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pracovná doska </w:t>
            </w:r>
          </w:p>
        </w:tc>
        <w:tc>
          <w:tcPr>
            <w:tcW w:w="1620" w:type="dxa"/>
            <w:tcBorders>
              <w:top w:val="nil"/>
              <w:left w:val="nil"/>
              <w:bottom w:val="single" w:sz="4" w:space="0" w:color="auto"/>
              <w:right w:val="single" w:sz="4" w:space="0" w:color="auto"/>
            </w:tcBorders>
            <w:shd w:val="clear" w:color="auto" w:fill="auto"/>
            <w:vAlign w:val="center"/>
            <w:hideMark/>
          </w:tcPr>
          <w:p w14:paraId="5A36C14C"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01A2779A" w14:textId="77777777" w:rsidR="00D55E99" w:rsidRPr="0081714A" w:rsidRDefault="00D55E99"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1325 mm</w:t>
            </w:r>
          </w:p>
        </w:tc>
      </w:tr>
    </w:tbl>
    <w:p w14:paraId="6F49983A" w14:textId="77777777" w:rsidR="00D55E99" w:rsidRPr="0081714A" w:rsidRDefault="00D55E99" w:rsidP="0081714A">
      <w:pPr>
        <w:pStyle w:val="SAP1"/>
        <w:widowControl/>
        <w:numPr>
          <w:ilvl w:val="0"/>
          <w:numId w:val="0"/>
        </w:numPr>
        <w:spacing w:before="0" w:after="120" w:line="240" w:lineRule="auto"/>
        <w:ind w:left="578"/>
        <w:rPr>
          <w:lang w:val="sk-SK"/>
        </w:rPr>
      </w:pPr>
    </w:p>
    <w:p w14:paraId="0AB7E73A" w14:textId="0E822183" w:rsidR="00D55E99" w:rsidRPr="0081714A" w:rsidRDefault="00D55E99" w:rsidP="008A5812">
      <w:pPr>
        <w:pStyle w:val="SAP1"/>
        <w:widowControl/>
        <w:numPr>
          <w:ilvl w:val="0"/>
          <w:numId w:val="180"/>
        </w:numPr>
        <w:spacing w:before="0" w:after="0" w:line="240" w:lineRule="auto"/>
        <w:ind w:left="567" w:hanging="567"/>
        <w:rPr>
          <w:lang w:val="sk-SK"/>
        </w:rPr>
      </w:pPr>
      <w:bookmarkStart w:id="187" w:name="_Toc22634877"/>
      <w:r w:rsidRPr="0081714A">
        <w:rPr>
          <w:lang w:val="sk-SK"/>
        </w:rPr>
        <w:t>Položka č. 1</w:t>
      </w:r>
      <w:r w:rsidR="00FF127B" w:rsidRPr="0081714A">
        <w:rPr>
          <w:lang w:val="sk-SK"/>
        </w:rPr>
        <w:t>5</w:t>
      </w:r>
      <w:r w:rsidRPr="0081714A">
        <w:rPr>
          <w:lang w:val="sk-SK"/>
        </w:rPr>
        <w:t xml:space="preserve"> - Zostava spodných a vrchných skriniek s drezmi II</w:t>
      </w:r>
      <w:r w:rsidR="00FF127B" w:rsidRPr="0081714A">
        <w:rPr>
          <w:lang w:val="sk-SK"/>
        </w:rPr>
        <w:t>I</w:t>
      </w:r>
      <w:bookmarkEnd w:id="187"/>
    </w:p>
    <w:p w14:paraId="09594D26" w14:textId="77777777" w:rsidR="00DA3483" w:rsidRDefault="00DA3483" w:rsidP="00DA3483">
      <w:pPr>
        <w:spacing w:after="120" w:line="240" w:lineRule="auto"/>
        <w:ind w:left="578"/>
        <w:jc w:val="both"/>
        <w:rPr>
          <w:rFonts w:ascii="Proba Pro" w:hAnsi="Proba Pro" w:cs="Arial"/>
          <w:sz w:val="20"/>
          <w:szCs w:val="20"/>
        </w:rPr>
      </w:pPr>
    </w:p>
    <w:p w14:paraId="282CF9D8" w14:textId="4ECF7F73" w:rsidR="00D55E99" w:rsidRPr="00DA3483" w:rsidRDefault="00D55E99" w:rsidP="00DA3483">
      <w:pPr>
        <w:numPr>
          <w:ilvl w:val="1"/>
          <w:numId w:val="180"/>
        </w:numPr>
        <w:spacing w:after="120" w:line="240" w:lineRule="auto"/>
        <w:ind w:left="578" w:hanging="578"/>
        <w:jc w:val="both"/>
        <w:rPr>
          <w:rFonts w:ascii="Proba Pro" w:hAnsi="Proba Pro" w:cs="Arial"/>
          <w:sz w:val="20"/>
          <w:szCs w:val="20"/>
        </w:rPr>
      </w:pPr>
      <w:r w:rsidRPr="008322C0">
        <w:rPr>
          <w:rFonts w:ascii="Proba Pro" w:hAnsi="Proba Pro" w:cs="Arial"/>
          <w:sz w:val="20"/>
          <w:szCs w:val="20"/>
        </w:rPr>
        <w:t>Predmetom zákazky je tovar –  Zostava spodných a vrchných skriniek s drezmi II</w:t>
      </w:r>
      <w:r w:rsidR="00FF127B" w:rsidRPr="008322C0">
        <w:rPr>
          <w:rFonts w:ascii="Proba Pro" w:hAnsi="Proba Pro" w:cs="Arial"/>
          <w:sz w:val="20"/>
          <w:szCs w:val="20"/>
        </w:rPr>
        <w:t>I</w:t>
      </w:r>
      <w:r w:rsidRPr="008322C0">
        <w:rPr>
          <w:rFonts w:ascii="Proba Pro" w:hAnsi="Proba Pro" w:cs="Arial"/>
          <w:sz w:val="20"/>
          <w:szCs w:val="20"/>
        </w:rPr>
        <w:t xml:space="preserve"> v</w:t>
      </w:r>
      <w:r w:rsidRPr="008322C0">
        <w:rPr>
          <w:rFonts w:cs="Calibri"/>
          <w:sz w:val="20"/>
          <w:szCs w:val="20"/>
        </w:rPr>
        <w:t> </w:t>
      </w:r>
      <w:r w:rsidRPr="008322C0">
        <w:rPr>
          <w:rFonts w:ascii="Proba Pro" w:hAnsi="Proba Pro" w:cs="Arial"/>
          <w:sz w:val="20"/>
          <w:szCs w:val="20"/>
        </w:rPr>
        <w:t>počte 1 ks.</w:t>
      </w:r>
    </w:p>
    <w:p w14:paraId="21071104" w14:textId="1A81A94D" w:rsidR="00FF127B" w:rsidRPr="00DA3483" w:rsidRDefault="00D55E99" w:rsidP="0081714A">
      <w:pPr>
        <w:numPr>
          <w:ilvl w:val="1"/>
          <w:numId w:val="180"/>
        </w:numPr>
        <w:spacing w:after="120" w:line="240" w:lineRule="auto"/>
        <w:ind w:left="578" w:hanging="578"/>
        <w:jc w:val="both"/>
        <w:rPr>
          <w:rFonts w:ascii="Proba Pro" w:hAnsi="Proba Pro" w:cs="Arial"/>
          <w:sz w:val="20"/>
          <w:szCs w:val="20"/>
        </w:rPr>
      </w:pPr>
      <w:r w:rsidRPr="008322C0">
        <w:rPr>
          <w:rFonts w:ascii="Proba Pro" w:hAnsi="Proba Pro" w:cs="Arial"/>
          <w:sz w:val="20"/>
          <w:szCs w:val="20"/>
        </w:rPr>
        <w:t>Uchádzačom ponúkaný predmet zákazky musí spĺňať nasledovné minimálne požiadavky na funkčné a</w:t>
      </w:r>
      <w:r w:rsidRPr="008322C0">
        <w:rPr>
          <w:rFonts w:cs="Calibri"/>
          <w:sz w:val="20"/>
          <w:szCs w:val="20"/>
        </w:rPr>
        <w:t> </w:t>
      </w:r>
      <w:r w:rsidRPr="008322C0">
        <w:rPr>
          <w:rFonts w:ascii="Proba Pro" w:hAnsi="Proba Pro" w:cs="Arial"/>
          <w:sz w:val="20"/>
          <w:szCs w:val="20"/>
        </w:rPr>
        <w:t>výkonnostné parametre:</w:t>
      </w:r>
    </w:p>
    <w:tbl>
      <w:tblPr>
        <w:tblW w:w="9080" w:type="dxa"/>
        <w:tblCellMar>
          <w:left w:w="70" w:type="dxa"/>
          <w:right w:w="70" w:type="dxa"/>
        </w:tblCellMar>
        <w:tblLook w:val="04A0" w:firstRow="1" w:lastRow="0" w:firstColumn="1" w:lastColumn="0" w:noHBand="0" w:noVBand="1"/>
      </w:tblPr>
      <w:tblGrid>
        <w:gridCol w:w="520"/>
        <w:gridCol w:w="5320"/>
        <w:gridCol w:w="1620"/>
        <w:gridCol w:w="1620"/>
      </w:tblGrid>
      <w:tr w:rsidR="00FF127B" w:rsidRPr="0081714A" w14:paraId="0CA401B8" w14:textId="77777777" w:rsidTr="00FF127B">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7B61BD6C" w14:textId="77777777" w:rsidR="00FF127B" w:rsidRPr="0081714A" w:rsidRDefault="00FF127B"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 č.</w:t>
            </w:r>
          </w:p>
        </w:tc>
        <w:tc>
          <w:tcPr>
            <w:tcW w:w="5320" w:type="dxa"/>
            <w:tcBorders>
              <w:top w:val="single" w:sz="4" w:space="0" w:color="auto"/>
              <w:left w:val="single" w:sz="4" w:space="0" w:color="auto"/>
              <w:bottom w:val="single" w:sz="4" w:space="0" w:color="auto"/>
              <w:right w:val="single" w:sz="4" w:space="0" w:color="auto"/>
            </w:tcBorders>
            <w:shd w:val="clear" w:color="000000" w:fill="F2F2F2"/>
            <w:hideMark/>
          </w:tcPr>
          <w:p w14:paraId="6FACCFAB" w14:textId="77777777" w:rsidR="00FF127B" w:rsidRPr="0081714A" w:rsidRDefault="00FF127B"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Požadovaný parameter/funkcia/časť položky</w:t>
            </w:r>
            <w:r w:rsidRPr="0081714A">
              <w:rPr>
                <w:rFonts w:ascii="Proba Pro" w:eastAsia="Times New Roman" w:hAnsi="Proba Pro" w:cs="Calibri"/>
                <w:b/>
                <w:bCs/>
                <w:sz w:val="20"/>
                <w:szCs w:val="20"/>
                <w:lang w:eastAsia="sk-SK"/>
              </w:rPr>
              <w:br/>
            </w:r>
            <w:r w:rsidRPr="0081714A">
              <w:rPr>
                <w:rFonts w:ascii="Proba Pro" w:eastAsia="Times New Roman" w:hAnsi="Proba Pro" w:cs="Calibri"/>
                <w:sz w:val="20"/>
                <w:szCs w:val="20"/>
                <w:lang w:eastAsia="sk-SK"/>
              </w:rPr>
              <w:t>(požadovaná špecifikácia platí pre 1 ks)</w:t>
            </w:r>
          </w:p>
        </w:tc>
        <w:tc>
          <w:tcPr>
            <w:tcW w:w="1620" w:type="dxa"/>
            <w:tcBorders>
              <w:top w:val="single" w:sz="4" w:space="0" w:color="auto"/>
              <w:left w:val="nil"/>
              <w:bottom w:val="single" w:sz="4" w:space="0" w:color="auto"/>
              <w:right w:val="single" w:sz="4" w:space="0" w:color="auto"/>
            </w:tcBorders>
            <w:shd w:val="clear" w:color="000000" w:fill="F2F2F2"/>
            <w:hideMark/>
          </w:tcPr>
          <w:p w14:paraId="53A7C1A4" w14:textId="77777777" w:rsidR="00FF127B" w:rsidRPr="0081714A" w:rsidRDefault="00FF127B"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Požadovaná hodnota</w:t>
            </w:r>
          </w:p>
        </w:tc>
        <w:tc>
          <w:tcPr>
            <w:tcW w:w="1620" w:type="dxa"/>
            <w:tcBorders>
              <w:top w:val="single" w:sz="4" w:space="0" w:color="auto"/>
              <w:left w:val="single" w:sz="4" w:space="0" w:color="auto"/>
              <w:bottom w:val="single" w:sz="4" w:space="0" w:color="auto"/>
              <w:right w:val="single" w:sz="4" w:space="0" w:color="auto"/>
            </w:tcBorders>
            <w:shd w:val="clear" w:color="000000" w:fill="F2F2F2"/>
            <w:hideMark/>
          </w:tcPr>
          <w:p w14:paraId="6D0052F9" w14:textId="77777777" w:rsidR="00FF127B" w:rsidRPr="0081714A" w:rsidRDefault="00FF127B"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Doplňujúce informácie</w:t>
            </w:r>
          </w:p>
          <w:p w14:paraId="65BC876B" w14:textId="10409470" w:rsidR="00801EF1" w:rsidRPr="0081714A" w:rsidRDefault="00801EF1"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sz w:val="20"/>
                <w:szCs w:val="20"/>
                <w:lang w:eastAsia="sk-SK"/>
              </w:rPr>
              <w:t>(š x h x v)</w:t>
            </w:r>
            <w:r w:rsidR="001B3BB0">
              <w:rPr>
                <w:rFonts w:ascii="Proba Pro" w:eastAsia="Times New Roman" w:hAnsi="Proba Pro" w:cs="Calibri"/>
                <w:sz w:val="20"/>
                <w:szCs w:val="20"/>
                <w:lang w:eastAsia="sk-SK"/>
              </w:rPr>
              <w:t xml:space="preserve"> </w:t>
            </w:r>
            <w:r w:rsidR="001B3BB0" w:rsidRPr="004A4459">
              <w:rPr>
                <w:rFonts w:ascii="Proba Pro" w:eastAsia="Times New Roman" w:hAnsi="Proba Pro" w:cs="Calibri"/>
                <w:b/>
                <w:bCs/>
                <w:sz w:val="20"/>
                <w:szCs w:val="20"/>
                <w:lang w:eastAsia="sk-SK"/>
              </w:rPr>
              <w:t>±10 %</w:t>
            </w:r>
          </w:p>
        </w:tc>
      </w:tr>
      <w:tr w:rsidR="00FF127B" w:rsidRPr="0081714A" w14:paraId="3E0C7684" w14:textId="77777777" w:rsidTr="00FF127B">
        <w:trPr>
          <w:trHeight w:val="510"/>
        </w:trPr>
        <w:tc>
          <w:tcPr>
            <w:tcW w:w="520" w:type="dxa"/>
            <w:tcBorders>
              <w:top w:val="nil"/>
              <w:left w:val="single" w:sz="4" w:space="0" w:color="000000"/>
              <w:bottom w:val="single" w:sz="4" w:space="0" w:color="000000"/>
              <w:right w:val="nil"/>
            </w:tcBorders>
            <w:shd w:val="clear" w:color="auto" w:fill="auto"/>
            <w:noWrap/>
            <w:vAlign w:val="center"/>
            <w:hideMark/>
          </w:tcPr>
          <w:p w14:paraId="0AE2AE43" w14:textId="77777777" w:rsidR="00FF127B" w:rsidRPr="0081714A" w:rsidRDefault="00FF127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3543FF95" w14:textId="77777777" w:rsidR="00FF127B" w:rsidRPr="0081714A" w:rsidRDefault="00FF127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spodná skrinka s jednodielnym drezom s odkladacou plochou </w:t>
            </w:r>
          </w:p>
        </w:tc>
        <w:tc>
          <w:tcPr>
            <w:tcW w:w="1620" w:type="dxa"/>
            <w:tcBorders>
              <w:top w:val="nil"/>
              <w:left w:val="nil"/>
              <w:bottom w:val="single" w:sz="4" w:space="0" w:color="auto"/>
              <w:right w:val="single" w:sz="4" w:space="0" w:color="auto"/>
            </w:tcBorders>
            <w:shd w:val="clear" w:color="auto" w:fill="auto"/>
            <w:vAlign w:val="center"/>
            <w:hideMark/>
          </w:tcPr>
          <w:p w14:paraId="0CB0B64C" w14:textId="77777777" w:rsidR="00FF127B" w:rsidRPr="0081714A" w:rsidRDefault="00FF127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724E39CE"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800/600/850 mm</w:t>
            </w:r>
          </w:p>
        </w:tc>
      </w:tr>
      <w:tr w:rsidR="00FF127B" w:rsidRPr="0081714A" w14:paraId="4DC2387E" w14:textId="77777777" w:rsidTr="00FF127B">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7F2B8855" w14:textId="77777777" w:rsidR="00FF127B" w:rsidRPr="0081714A" w:rsidRDefault="00FF127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441A11AD" w14:textId="77777777" w:rsidR="00FF127B" w:rsidRPr="0081714A" w:rsidRDefault="00FF127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spodná skrinka so vsadeným kruhovým umývadlom</w:t>
            </w:r>
          </w:p>
        </w:tc>
        <w:tc>
          <w:tcPr>
            <w:tcW w:w="1620" w:type="dxa"/>
            <w:tcBorders>
              <w:top w:val="nil"/>
              <w:left w:val="nil"/>
              <w:bottom w:val="single" w:sz="4" w:space="0" w:color="auto"/>
              <w:right w:val="single" w:sz="4" w:space="0" w:color="auto"/>
            </w:tcBorders>
            <w:shd w:val="clear" w:color="auto" w:fill="auto"/>
            <w:vAlign w:val="center"/>
            <w:hideMark/>
          </w:tcPr>
          <w:p w14:paraId="3724E9CC"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1E2A09AF"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600/600/850 mm</w:t>
            </w:r>
          </w:p>
        </w:tc>
      </w:tr>
      <w:tr w:rsidR="00FF127B" w:rsidRPr="0081714A" w14:paraId="1B1650FF" w14:textId="77777777" w:rsidTr="00FF127B">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2EFE2346" w14:textId="77777777" w:rsidR="00FF127B" w:rsidRPr="0081714A" w:rsidRDefault="00FF127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3</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669C04AD" w14:textId="77777777" w:rsidR="00FF127B" w:rsidRPr="0081714A" w:rsidRDefault="00FF127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spodná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0A6C4F4C"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782AC00B"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600/600/850 mm</w:t>
            </w:r>
          </w:p>
        </w:tc>
      </w:tr>
      <w:tr w:rsidR="00FF127B" w:rsidRPr="0081714A" w14:paraId="44C6EF91" w14:textId="77777777" w:rsidTr="00FF127B">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422E08CC" w14:textId="77777777" w:rsidR="00FF127B" w:rsidRPr="0081714A" w:rsidRDefault="00FF127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4</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7B1462DB" w14:textId="77777777" w:rsidR="00FF127B" w:rsidRPr="0081714A" w:rsidRDefault="00FF127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spodná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58216936"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14CE2DFD"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800/300/850 mm</w:t>
            </w:r>
          </w:p>
        </w:tc>
      </w:tr>
      <w:tr w:rsidR="00FF127B" w:rsidRPr="0081714A" w14:paraId="046EFA2D" w14:textId="77777777" w:rsidTr="00FF127B">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1EE17168" w14:textId="77777777" w:rsidR="00FF127B" w:rsidRPr="0081714A" w:rsidRDefault="00FF127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5</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49C8738E" w14:textId="77777777" w:rsidR="00FF127B" w:rsidRPr="0081714A" w:rsidRDefault="00FF127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2A05E115"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2 ks</w:t>
            </w:r>
          </w:p>
        </w:tc>
        <w:tc>
          <w:tcPr>
            <w:tcW w:w="1620" w:type="dxa"/>
            <w:tcBorders>
              <w:top w:val="nil"/>
              <w:left w:val="nil"/>
              <w:bottom w:val="single" w:sz="4" w:space="0" w:color="auto"/>
              <w:right w:val="single" w:sz="4" w:space="0" w:color="auto"/>
            </w:tcBorders>
            <w:shd w:val="clear" w:color="auto" w:fill="auto"/>
            <w:vAlign w:val="center"/>
            <w:hideMark/>
          </w:tcPr>
          <w:p w14:paraId="3E98BBF2"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600/300/850 mm</w:t>
            </w:r>
          </w:p>
        </w:tc>
      </w:tr>
      <w:tr w:rsidR="00FF127B" w:rsidRPr="0081714A" w14:paraId="0EA5AEE3" w14:textId="77777777" w:rsidTr="00FF127B">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308039DC" w14:textId="77777777" w:rsidR="00FF127B" w:rsidRPr="0081714A" w:rsidRDefault="00FF127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6</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42387886" w14:textId="77777777" w:rsidR="00FF127B" w:rsidRPr="0081714A" w:rsidRDefault="00FF127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pracovná doska </w:t>
            </w:r>
          </w:p>
        </w:tc>
        <w:tc>
          <w:tcPr>
            <w:tcW w:w="1620" w:type="dxa"/>
            <w:tcBorders>
              <w:top w:val="nil"/>
              <w:left w:val="nil"/>
              <w:bottom w:val="single" w:sz="4" w:space="0" w:color="auto"/>
              <w:right w:val="single" w:sz="4" w:space="0" w:color="auto"/>
            </w:tcBorders>
            <w:shd w:val="clear" w:color="auto" w:fill="auto"/>
            <w:vAlign w:val="center"/>
            <w:hideMark/>
          </w:tcPr>
          <w:p w14:paraId="0B749116"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11EEBBC2"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2000 mm</w:t>
            </w:r>
          </w:p>
        </w:tc>
      </w:tr>
    </w:tbl>
    <w:p w14:paraId="0F62CEE2" w14:textId="77777777" w:rsidR="00FF127B" w:rsidRPr="0081714A" w:rsidRDefault="00FF127B" w:rsidP="0081714A">
      <w:pPr>
        <w:pStyle w:val="SAP1"/>
        <w:widowControl/>
        <w:numPr>
          <w:ilvl w:val="0"/>
          <w:numId w:val="0"/>
        </w:numPr>
        <w:spacing w:before="0" w:after="120" w:line="240" w:lineRule="auto"/>
        <w:ind w:left="578"/>
        <w:rPr>
          <w:lang w:val="sk-SK"/>
        </w:rPr>
      </w:pPr>
    </w:p>
    <w:p w14:paraId="3168DD76" w14:textId="6C1E5B98" w:rsidR="00FF127B" w:rsidRPr="0081714A" w:rsidRDefault="00FF127B" w:rsidP="008A5812">
      <w:pPr>
        <w:pStyle w:val="SAP1"/>
        <w:widowControl/>
        <w:numPr>
          <w:ilvl w:val="0"/>
          <w:numId w:val="180"/>
        </w:numPr>
        <w:spacing w:before="0" w:after="0" w:line="240" w:lineRule="auto"/>
        <w:ind w:left="567" w:hanging="567"/>
        <w:rPr>
          <w:lang w:val="sk-SK"/>
        </w:rPr>
      </w:pPr>
      <w:bookmarkStart w:id="188" w:name="_Toc22634878"/>
      <w:r w:rsidRPr="0081714A">
        <w:rPr>
          <w:lang w:val="sk-SK"/>
        </w:rPr>
        <w:t>Položka č. 16 - Zostava spodných a vrchných skriniek s drezmi IV</w:t>
      </w:r>
      <w:bookmarkEnd w:id="188"/>
    </w:p>
    <w:p w14:paraId="118DB331" w14:textId="77777777" w:rsidR="00DA3483" w:rsidRDefault="00DA3483" w:rsidP="00DA3483">
      <w:pPr>
        <w:spacing w:after="120" w:line="240" w:lineRule="auto"/>
        <w:ind w:left="578"/>
        <w:jc w:val="both"/>
        <w:rPr>
          <w:rFonts w:ascii="Proba Pro" w:hAnsi="Proba Pro" w:cs="Arial"/>
          <w:sz w:val="20"/>
          <w:szCs w:val="20"/>
        </w:rPr>
      </w:pPr>
    </w:p>
    <w:p w14:paraId="12A6AFB4" w14:textId="20344D7F" w:rsidR="00FF127B" w:rsidRPr="00DA3483" w:rsidRDefault="00FF127B" w:rsidP="00DA3483">
      <w:pPr>
        <w:numPr>
          <w:ilvl w:val="1"/>
          <w:numId w:val="180"/>
        </w:numPr>
        <w:spacing w:after="120" w:line="240" w:lineRule="auto"/>
        <w:ind w:left="578" w:hanging="578"/>
        <w:jc w:val="both"/>
        <w:rPr>
          <w:rFonts w:ascii="Proba Pro" w:hAnsi="Proba Pro" w:cs="Arial"/>
          <w:sz w:val="20"/>
          <w:szCs w:val="20"/>
        </w:rPr>
      </w:pPr>
      <w:r w:rsidRPr="008322C0">
        <w:rPr>
          <w:rFonts w:ascii="Proba Pro" w:hAnsi="Proba Pro" w:cs="Arial"/>
          <w:sz w:val="20"/>
          <w:szCs w:val="20"/>
        </w:rPr>
        <w:t>Predmetom zákazky je tovar –  Zostava spodných a vrchných skriniek s drezmi IV v</w:t>
      </w:r>
      <w:r w:rsidRPr="008322C0">
        <w:rPr>
          <w:rFonts w:cs="Calibri"/>
          <w:sz w:val="20"/>
          <w:szCs w:val="20"/>
        </w:rPr>
        <w:t> </w:t>
      </w:r>
      <w:r w:rsidRPr="008322C0">
        <w:rPr>
          <w:rFonts w:ascii="Proba Pro" w:hAnsi="Proba Pro" w:cs="Arial"/>
          <w:sz w:val="20"/>
          <w:szCs w:val="20"/>
        </w:rPr>
        <w:t>počte 1 ks.</w:t>
      </w:r>
    </w:p>
    <w:p w14:paraId="1FAF3CA6" w14:textId="77777777" w:rsidR="00FF127B" w:rsidRPr="008322C0" w:rsidRDefault="00FF127B" w:rsidP="008322C0">
      <w:pPr>
        <w:numPr>
          <w:ilvl w:val="1"/>
          <w:numId w:val="180"/>
        </w:numPr>
        <w:spacing w:after="120" w:line="240" w:lineRule="auto"/>
        <w:ind w:left="578" w:hanging="578"/>
        <w:jc w:val="both"/>
        <w:rPr>
          <w:rFonts w:ascii="Proba Pro" w:hAnsi="Proba Pro" w:cs="Arial"/>
          <w:sz w:val="20"/>
          <w:szCs w:val="20"/>
        </w:rPr>
      </w:pPr>
      <w:r w:rsidRPr="008322C0">
        <w:rPr>
          <w:rFonts w:ascii="Proba Pro" w:hAnsi="Proba Pro" w:cs="Arial"/>
          <w:sz w:val="20"/>
          <w:szCs w:val="20"/>
        </w:rPr>
        <w:t>Uchádzačom ponúkaný predmet zákazky musí spĺňať nasledovné minimálne požiadavky na funkčné a</w:t>
      </w:r>
      <w:r w:rsidRPr="008322C0">
        <w:rPr>
          <w:rFonts w:cs="Calibri"/>
          <w:sz w:val="20"/>
          <w:szCs w:val="20"/>
        </w:rPr>
        <w:t> </w:t>
      </w:r>
      <w:r w:rsidRPr="008322C0">
        <w:rPr>
          <w:rFonts w:ascii="Proba Pro" w:hAnsi="Proba Pro" w:cs="Arial"/>
          <w:sz w:val="20"/>
          <w:szCs w:val="20"/>
        </w:rPr>
        <w:t xml:space="preserve">výkonnostné parametre: </w:t>
      </w:r>
    </w:p>
    <w:p w14:paraId="2130B48F" w14:textId="63ACCB41" w:rsidR="00D55E99" w:rsidRPr="0081714A" w:rsidRDefault="00D55E99" w:rsidP="0081714A">
      <w:pPr>
        <w:pStyle w:val="Nadpis2oddiel"/>
        <w:spacing w:line="240" w:lineRule="auto"/>
      </w:pPr>
    </w:p>
    <w:tbl>
      <w:tblPr>
        <w:tblW w:w="9080" w:type="dxa"/>
        <w:tblCellMar>
          <w:left w:w="70" w:type="dxa"/>
          <w:right w:w="70" w:type="dxa"/>
        </w:tblCellMar>
        <w:tblLook w:val="04A0" w:firstRow="1" w:lastRow="0" w:firstColumn="1" w:lastColumn="0" w:noHBand="0" w:noVBand="1"/>
      </w:tblPr>
      <w:tblGrid>
        <w:gridCol w:w="520"/>
        <w:gridCol w:w="5320"/>
        <w:gridCol w:w="1620"/>
        <w:gridCol w:w="1620"/>
      </w:tblGrid>
      <w:tr w:rsidR="00FF127B" w:rsidRPr="0081714A" w14:paraId="7130D634" w14:textId="77777777" w:rsidTr="00FF127B">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59C52DE2" w14:textId="77777777" w:rsidR="00FF127B" w:rsidRPr="0081714A" w:rsidRDefault="00FF127B"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lastRenderedPageBreak/>
              <w:t>P. č.</w:t>
            </w:r>
          </w:p>
        </w:tc>
        <w:tc>
          <w:tcPr>
            <w:tcW w:w="5320" w:type="dxa"/>
            <w:tcBorders>
              <w:top w:val="single" w:sz="4" w:space="0" w:color="auto"/>
              <w:left w:val="single" w:sz="4" w:space="0" w:color="auto"/>
              <w:bottom w:val="single" w:sz="4" w:space="0" w:color="auto"/>
              <w:right w:val="single" w:sz="4" w:space="0" w:color="auto"/>
            </w:tcBorders>
            <w:shd w:val="clear" w:color="000000" w:fill="F2F2F2"/>
            <w:hideMark/>
          </w:tcPr>
          <w:p w14:paraId="7C7E21F2" w14:textId="77777777" w:rsidR="00FF127B" w:rsidRPr="0081714A" w:rsidRDefault="00FF127B"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Požadovaný parameter/funkcia/časť položky</w:t>
            </w:r>
            <w:r w:rsidRPr="0081714A">
              <w:rPr>
                <w:rFonts w:ascii="Proba Pro" w:eastAsia="Times New Roman" w:hAnsi="Proba Pro" w:cs="Calibri"/>
                <w:b/>
                <w:bCs/>
                <w:sz w:val="20"/>
                <w:szCs w:val="20"/>
                <w:lang w:eastAsia="sk-SK"/>
              </w:rPr>
              <w:br/>
            </w:r>
            <w:r w:rsidRPr="0081714A">
              <w:rPr>
                <w:rFonts w:ascii="Proba Pro" w:eastAsia="Times New Roman" w:hAnsi="Proba Pro" w:cs="Calibri"/>
                <w:sz w:val="20"/>
                <w:szCs w:val="20"/>
                <w:lang w:eastAsia="sk-SK"/>
              </w:rPr>
              <w:t>(požadovaná špecifikácia platí pre 1 ks)</w:t>
            </w:r>
          </w:p>
        </w:tc>
        <w:tc>
          <w:tcPr>
            <w:tcW w:w="1620" w:type="dxa"/>
            <w:tcBorders>
              <w:top w:val="single" w:sz="4" w:space="0" w:color="auto"/>
              <w:left w:val="nil"/>
              <w:bottom w:val="single" w:sz="4" w:space="0" w:color="auto"/>
              <w:right w:val="single" w:sz="4" w:space="0" w:color="auto"/>
            </w:tcBorders>
            <w:shd w:val="clear" w:color="000000" w:fill="F2F2F2"/>
            <w:hideMark/>
          </w:tcPr>
          <w:p w14:paraId="0DE941DE" w14:textId="77777777" w:rsidR="00FF127B" w:rsidRPr="0081714A" w:rsidRDefault="00FF127B"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Požadovaná hodnota</w:t>
            </w:r>
          </w:p>
        </w:tc>
        <w:tc>
          <w:tcPr>
            <w:tcW w:w="1620" w:type="dxa"/>
            <w:tcBorders>
              <w:top w:val="single" w:sz="4" w:space="0" w:color="auto"/>
              <w:left w:val="single" w:sz="4" w:space="0" w:color="auto"/>
              <w:bottom w:val="single" w:sz="4" w:space="0" w:color="auto"/>
              <w:right w:val="single" w:sz="4" w:space="0" w:color="auto"/>
            </w:tcBorders>
            <w:shd w:val="clear" w:color="000000" w:fill="F2F2F2"/>
            <w:hideMark/>
          </w:tcPr>
          <w:p w14:paraId="0B64EAF6" w14:textId="77777777" w:rsidR="00FF127B" w:rsidRPr="0081714A" w:rsidRDefault="00FF127B"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Doplňujúce informácie</w:t>
            </w:r>
          </w:p>
          <w:p w14:paraId="4890AC5A" w14:textId="7E2C293D" w:rsidR="00801EF1" w:rsidRPr="0081714A" w:rsidRDefault="00801EF1"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sz w:val="20"/>
                <w:szCs w:val="20"/>
                <w:lang w:eastAsia="sk-SK"/>
              </w:rPr>
              <w:t>(š x h x v)</w:t>
            </w:r>
            <w:r w:rsidR="001B3BB0">
              <w:rPr>
                <w:rFonts w:ascii="Proba Pro" w:eastAsia="Times New Roman" w:hAnsi="Proba Pro" w:cs="Calibri"/>
                <w:sz w:val="20"/>
                <w:szCs w:val="20"/>
                <w:lang w:eastAsia="sk-SK"/>
              </w:rPr>
              <w:t xml:space="preserve"> </w:t>
            </w:r>
            <w:r w:rsidR="001B3BB0" w:rsidRPr="004A4459">
              <w:rPr>
                <w:rFonts w:ascii="Proba Pro" w:eastAsia="Times New Roman" w:hAnsi="Proba Pro" w:cs="Calibri"/>
                <w:b/>
                <w:bCs/>
                <w:sz w:val="20"/>
                <w:szCs w:val="20"/>
                <w:lang w:eastAsia="sk-SK"/>
              </w:rPr>
              <w:t>±10 %</w:t>
            </w:r>
          </w:p>
        </w:tc>
      </w:tr>
      <w:tr w:rsidR="00FF127B" w:rsidRPr="0081714A" w14:paraId="316F0259" w14:textId="77777777" w:rsidTr="00FF127B">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79967D1A" w14:textId="77777777" w:rsidR="00FF127B" w:rsidRPr="0081714A" w:rsidRDefault="00FF127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1D4A4429" w14:textId="77777777" w:rsidR="00FF127B" w:rsidRPr="0081714A" w:rsidRDefault="00FF127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spodná skrinka s jednodielnym drezom a lapačom sádry</w:t>
            </w:r>
          </w:p>
        </w:tc>
        <w:tc>
          <w:tcPr>
            <w:tcW w:w="1620" w:type="dxa"/>
            <w:tcBorders>
              <w:top w:val="nil"/>
              <w:left w:val="nil"/>
              <w:bottom w:val="single" w:sz="4" w:space="0" w:color="auto"/>
              <w:right w:val="single" w:sz="4" w:space="0" w:color="auto"/>
            </w:tcBorders>
            <w:shd w:val="clear" w:color="auto" w:fill="auto"/>
            <w:vAlign w:val="center"/>
            <w:hideMark/>
          </w:tcPr>
          <w:p w14:paraId="45259A28" w14:textId="77777777" w:rsidR="00FF127B" w:rsidRPr="0081714A" w:rsidRDefault="00FF127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4E97D263"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800/600/850 mm</w:t>
            </w:r>
          </w:p>
        </w:tc>
      </w:tr>
      <w:tr w:rsidR="00FF127B" w:rsidRPr="0081714A" w14:paraId="761A4C0C" w14:textId="77777777" w:rsidTr="00FF127B">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0AB9D6C5" w14:textId="77777777" w:rsidR="00FF127B" w:rsidRPr="0081714A" w:rsidRDefault="00FF127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1670ED28" w14:textId="77777777" w:rsidR="00FF127B" w:rsidRPr="0081714A" w:rsidRDefault="00FF127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spodná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0546C3BE"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06D009F2"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600/600/850 mm</w:t>
            </w:r>
          </w:p>
        </w:tc>
      </w:tr>
      <w:tr w:rsidR="00FF127B" w:rsidRPr="0081714A" w14:paraId="06C5FCFA" w14:textId="77777777" w:rsidTr="00FF127B">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69E45EF8" w14:textId="77777777" w:rsidR="00FF127B" w:rsidRPr="0081714A" w:rsidRDefault="00FF127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3</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791C3E9C" w14:textId="77777777" w:rsidR="00FF127B" w:rsidRPr="0081714A" w:rsidRDefault="00FF127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spodná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4B9AE3CD"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10221681"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800/600/850 mm</w:t>
            </w:r>
          </w:p>
        </w:tc>
      </w:tr>
      <w:tr w:rsidR="00FF127B" w:rsidRPr="0081714A" w14:paraId="1B8DEC1E" w14:textId="77777777" w:rsidTr="00FF127B">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7486B971" w14:textId="77777777" w:rsidR="00FF127B" w:rsidRPr="0081714A" w:rsidRDefault="00FF127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4</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6F850DD9" w14:textId="77777777" w:rsidR="00FF127B" w:rsidRPr="0081714A" w:rsidRDefault="00FF127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5E7129F4"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2 ks</w:t>
            </w:r>
          </w:p>
        </w:tc>
        <w:tc>
          <w:tcPr>
            <w:tcW w:w="1620" w:type="dxa"/>
            <w:tcBorders>
              <w:top w:val="nil"/>
              <w:left w:val="nil"/>
              <w:bottom w:val="single" w:sz="4" w:space="0" w:color="auto"/>
              <w:right w:val="single" w:sz="4" w:space="0" w:color="auto"/>
            </w:tcBorders>
            <w:shd w:val="clear" w:color="auto" w:fill="auto"/>
            <w:vAlign w:val="center"/>
            <w:hideMark/>
          </w:tcPr>
          <w:p w14:paraId="366353AD"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800/300/850 mm</w:t>
            </w:r>
          </w:p>
        </w:tc>
      </w:tr>
      <w:tr w:rsidR="00FF127B" w:rsidRPr="0081714A" w14:paraId="678DA3C7" w14:textId="77777777" w:rsidTr="00FF127B">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2EA7ED54" w14:textId="77777777" w:rsidR="00FF127B" w:rsidRPr="0081714A" w:rsidRDefault="00FF127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5</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7B486C5B" w14:textId="77777777" w:rsidR="00FF127B" w:rsidRPr="0081714A" w:rsidRDefault="00FF127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2471CBC8"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3CA380B6"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600/300/850 mm</w:t>
            </w:r>
          </w:p>
        </w:tc>
      </w:tr>
      <w:tr w:rsidR="00FF127B" w:rsidRPr="0081714A" w14:paraId="16D64B34" w14:textId="77777777" w:rsidTr="00FF127B">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3FD0E515" w14:textId="77777777" w:rsidR="00FF127B" w:rsidRPr="0081714A" w:rsidRDefault="00FF127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6</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4BF11DA9" w14:textId="77777777" w:rsidR="00FF127B" w:rsidRPr="0081714A" w:rsidRDefault="00FF127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pracovná doska </w:t>
            </w:r>
          </w:p>
        </w:tc>
        <w:tc>
          <w:tcPr>
            <w:tcW w:w="1620" w:type="dxa"/>
            <w:tcBorders>
              <w:top w:val="nil"/>
              <w:left w:val="nil"/>
              <w:bottom w:val="single" w:sz="4" w:space="0" w:color="auto"/>
              <w:right w:val="single" w:sz="4" w:space="0" w:color="auto"/>
            </w:tcBorders>
            <w:shd w:val="clear" w:color="auto" w:fill="auto"/>
            <w:vAlign w:val="center"/>
            <w:hideMark/>
          </w:tcPr>
          <w:p w14:paraId="7C0BBDB9"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697A6089"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2200 mm</w:t>
            </w:r>
          </w:p>
        </w:tc>
      </w:tr>
    </w:tbl>
    <w:p w14:paraId="76FE7253" w14:textId="77777777" w:rsidR="00FF127B" w:rsidRPr="0081714A" w:rsidRDefault="00FF127B" w:rsidP="0081714A">
      <w:pPr>
        <w:pStyle w:val="Nadpis2oddiel"/>
        <w:spacing w:line="240" w:lineRule="auto"/>
      </w:pPr>
    </w:p>
    <w:p w14:paraId="299EE91A" w14:textId="1DD31DD1" w:rsidR="00FF127B" w:rsidRPr="0081714A" w:rsidRDefault="00FF127B" w:rsidP="008A5812">
      <w:pPr>
        <w:pStyle w:val="SAP1"/>
        <w:widowControl/>
        <w:numPr>
          <w:ilvl w:val="0"/>
          <w:numId w:val="180"/>
        </w:numPr>
        <w:spacing w:before="0" w:after="0" w:line="240" w:lineRule="auto"/>
        <w:ind w:left="567" w:hanging="567"/>
        <w:rPr>
          <w:lang w:val="sk-SK"/>
        </w:rPr>
      </w:pPr>
      <w:bookmarkStart w:id="189" w:name="_Toc22634879"/>
      <w:r w:rsidRPr="0081714A">
        <w:rPr>
          <w:lang w:val="sk-SK"/>
        </w:rPr>
        <w:t>Položka č. 17 - Zostava spodných a vrchných skriniek s drezmi V</w:t>
      </w:r>
      <w:bookmarkEnd w:id="189"/>
    </w:p>
    <w:p w14:paraId="074384C0" w14:textId="77777777" w:rsidR="00DA3483" w:rsidRDefault="00DA3483" w:rsidP="00DA3483">
      <w:pPr>
        <w:spacing w:after="120" w:line="240" w:lineRule="auto"/>
        <w:ind w:left="578"/>
        <w:jc w:val="both"/>
        <w:rPr>
          <w:rFonts w:ascii="Proba Pro" w:hAnsi="Proba Pro" w:cs="Arial"/>
          <w:sz w:val="20"/>
          <w:szCs w:val="20"/>
        </w:rPr>
      </w:pPr>
    </w:p>
    <w:p w14:paraId="42E99AD9" w14:textId="66A29BE5" w:rsidR="00FF127B" w:rsidRPr="00DA3483" w:rsidRDefault="00FF127B" w:rsidP="00DA3483">
      <w:pPr>
        <w:numPr>
          <w:ilvl w:val="1"/>
          <w:numId w:val="180"/>
        </w:numPr>
        <w:spacing w:after="120" w:line="240" w:lineRule="auto"/>
        <w:ind w:left="578" w:hanging="578"/>
        <w:jc w:val="both"/>
        <w:rPr>
          <w:rFonts w:ascii="Proba Pro" w:hAnsi="Proba Pro" w:cs="Arial"/>
          <w:sz w:val="20"/>
          <w:szCs w:val="20"/>
        </w:rPr>
      </w:pPr>
      <w:r w:rsidRPr="008322C0">
        <w:rPr>
          <w:rFonts w:ascii="Proba Pro" w:hAnsi="Proba Pro" w:cs="Arial"/>
          <w:sz w:val="20"/>
          <w:szCs w:val="20"/>
        </w:rPr>
        <w:t>Predmetom zákazky je tovar –  Zostava spodných a vrchných skriniek s drezmi V v</w:t>
      </w:r>
      <w:r w:rsidRPr="008322C0">
        <w:rPr>
          <w:rFonts w:cs="Calibri"/>
          <w:sz w:val="20"/>
          <w:szCs w:val="20"/>
        </w:rPr>
        <w:t> </w:t>
      </w:r>
      <w:r w:rsidRPr="008322C0">
        <w:rPr>
          <w:rFonts w:ascii="Proba Pro" w:hAnsi="Proba Pro" w:cs="Arial"/>
          <w:sz w:val="20"/>
          <w:szCs w:val="20"/>
        </w:rPr>
        <w:t>počte 1 ks.</w:t>
      </w:r>
    </w:p>
    <w:p w14:paraId="5F80EC9B" w14:textId="3B5588EE" w:rsidR="00FF127B" w:rsidRPr="00DA3483" w:rsidRDefault="00FF127B" w:rsidP="0081714A">
      <w:pPr>
        <w:numPr>
          <w:ilvl w:val="1"/>
          <w:numId w:val="180"/>
        </w:numPr>
        <w:spacing w:after="120" w:line="240" w:lineRule="auto"/>
        <w:ind w:left="578" w:hanging="578"/>
        <w:jc w:val="both"/>
        <w:rPr>
          <w:rFonts w:ascii="Proba Pro" w:hAnsi="Proba Pro" w:cs="Arial"/>
          <w:sz w:val="20"/>
          <w:szCs w:val="20"/>
        </w:rPr>
      </w:pPr>
      <w:r w:rsidRPr="008322C0">
        <w:rPr>
          <w:rFonts w:ascii="Proba Pro" w:hAnsi="Proba Pro" w:cs="Arial"/>
          <w:sz w:val="20"/>
          <w:szCs w:val="20"/>
        </w:rPr>
        <w:t>Uchádzačom ponúkaný predmet zákazky musí spĺňať nasledovné minimálne požiadavky na funkčné a</w:t>
      </w:r>
      <w:r w:rsidRPr="008322C0">
        <w:rPr>
          <w:rFonts w:cs="Calibri"/>
          <w:sz w:val="20"/>
          <w:szCs w:val="20"/>
        </w:rPr>
        <w:t> </w:t>
      </w:r>
      <w:r w:rsidRPr="008322C0">
        <w:rPr>
          <w:rFonts w:ascii="Proba Pro" w:hAnsi="Proba Pro" w:cs="Arial"/>
          <w:sz w:val="20"/>
          <w:szCs w:val="20"/>
        </w:rPr>
        <w:t xml:space="preserve">výkonnostné parametre: </w:t>
      </w:r>
    </w:p>
    <w:tbl>
      <w:tblPr>
        <w:tblW w:w="9080" w:type="dxa"/>
        <w:tblCellMar>
          <w:left w:w="70" w:type="dxa"/>
          <w:right w:w="70" w:type="dxa"/>
        </w:tblCellMar>
        <w:tblLook w:val="04A0" w:firstRow="1" w:lastRow="0" w:firstColumn="1" w:lastColumn="0" w:noHBand="0" w:noVBand="1"/>
      </w:tblPr>
      <w:tblGrid>
        <w:gridCol w:w="520"/>
        <w:gridCol w:w="5320"/>
        <w:gridCol w:w="1620"/>
        <w:gridCol w:w="1620"/>
      </w:tblGrid>
      <w:tr w:rsidR="00FF127B" w:rsidRPr="0081714A" w14:paraId="005772A5" w14:textId="77777777" w:rsidTr="00FF127B">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5A83AEFF" w14:textId="77777777" w:rsidR="00FF127B" w:rsidRPr="0081714A" w:rsidRDefault="00FF127B"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 č.</w:t>
            </w:r>
          </w:p>
        </w:tc>
        <w:tc>
          <w:tcPr>
            <w:tcW w:w="5320" w:type="dxa"/>
            <w:tcBorders>
              <w:top w:val="single" w:sz="4" w:space="0" w:color="auto"/>
              <w:left w:val="single" w:sz="4" w:space="0" w:color="auto"/>
              <w:bottom w:val="single" w:sz="4" w:space="0" w:color="auto"/>
              <w:right w:val="single" w:sz="4" w:space="0" w:color="auto"/>
            </w:tcBorders>
            <w:shd w:val="clear" w:color="000000" w:fill="F2F2F2"/>
            <w:hideMark/>
          </w:tcPr>
          <w:p w14:paraId="08DD598C" w14:textId="77777777" w:rsidR="00FF127B" w:rsidRPr="0081714A" w:rsidRDefault="00FF127B"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Požadovaný parameter/funkcia/časť položky</w:t>
            </w:r>
            <w:r w:rsidRPr="0081714A">
              <w:rPr>
                <w:rFonts w:ascii="Proba Pro" w:eastAsia="Times New Roman" w:hAnsi="Proba Pro" w:cs="Calibri"/>
                <w:b/>
                <w:bCs/>
                <w:sz w:val="20"/>
                <w:szCs w:val="20"/>
                <w:lang w:eastAsia="sk-SK"/>
              </w:rPr>
              <w:br/>
            </w:r>
            <w:r w:rsidRPr="0081714A">
              <w:rPr>
                <w:rFonts w:ascii="Proba Pro" w:eastAsia="Times New Roman" w:hAnsi="Proba Pro" w:cs="Calibri"/>
                <w:sz w:val="20"/>
                <w:szCs w:val="20"/>
                <w:lang w:eastAsia="sk-SK"/>
              </w:rPr>
              <w:t>(požadovaná špecifikácia platí pre 1 ks)</w:t>
            </w:r>
          </w:p>
        </w:tc>
        <w:tc>
          <w:tcPr>
            <w:tcW w:w="1620" w:type="dxa"/>
            <w:tcBorders>
              <w:top w:val="single" w:sz="4" w:space="0" w:color="auto"/>
              <w:left w:val="nil"/>
              <w:bottom w:val="single" w:sz="4" w:space="0" w:color="auto"/>
              <w:right w:val="single" w:sz="4" w:space="0" w:color="auto"/>
            </w:tcBorders>
            <w:shd w:val="clear" w:color="000000" w:fill="F2F2F2"/>
            <w:hideMark/>
          </w:tcPr>
          <w:p w14:paraId="2EC1170B" w14:textId="77777777" w:rsidR="00FF127B" w:rsidRPr="0081714A" w:rsidRDefault="00FF127B"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Požadovaná hodnota</w:t>
            </w:r>
          </w:p>
        </w:tc>
        <w:tc>
          <w:tcPr>
            <w:tcW w:w="1620" w:type="dxa"/>
            <w:tcBorders>
              <w:top w:val="single" w:sz="4" w:space="0" w:color="auto"/>
              <w:left w:val="single" w:sz="4" w:space="0" w:color="auto"/>
              <w:bottom w:val="single" w:sz="4" w:space="0" w:color="auto"/>
              <w:right w:val="single" w:sz="4" w:space="0" w:color="auto"/>
            </w:tcBorders>
            <w:shd w:val="clear" w:color="000000" w:fill="F2F2F2"/>
            <w:hideMark/>
          </w:tcPr>
          <w:p w14:paraId="0009C01C" w14:textId="77777777" w:rsidR="00FF127B" w:rsidRPr="0081714A" w:rsidRDefault="00FF127B"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Doplňujúce informácie</w:t>
            </w:r>
          </w:p>
          <w:p w14:paraId="409DC9E7" w14:textId="0FDB3061" w:rsidR="00801EF1" w:rsidRPr="0081714A" w:rsidRDefault="00801EF1"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sz w:val="20"/>
                <w:szCs w:val="20"/>
                <w:lang w:eastAsia="sk-SK"/>
              </w:rPr>
              <w:t>(š x h x v)</w:t>
            </w:r>
            <w:r w:rsidR="001B3BB0">
              <w:rPr>
                <w:rFonts w:ascii="Proba Pro" w:eastAsia="Times New Roman" w:hAnsi="Proba Pro" w:cs="Calibri"/>
                <w:sz w:val="20"/>
                <w:szCs w:val="20"/>
                <w:lang w:eastAsia="sk-SK"/>
              </w:rPr>
              <w:t xml:space="preserve"> </w:t>
            </w:r>
            <w:r w:rsidR="001B3BB0" w:rsidRPr="004A4459">
              <w:rPr>
                <w:rFonts w:ascii="Proba Pro" w:eastAsia="Times New Roman" w:hAnsi="Proba Pro" w:cs="Calibri"/>
                <w:b/>
                <w:bCs/>
                <w:sz w:val="20"/>
                <w:szCs w:val="20"/>
                <w:lang w:eastAsia="sk-SK"/>
              </w:rPr>
              <w:t>±10 %</w:t>
            </w:r>
          </w:p>
        </w:tc>
      </w:tr>
      <w:tr w:rsidR="00FF127B" w:rsidRPr="0081714A" w14:paraId="02B70F40" w14:textId="77777777" w:rsidTr="00FF127B">
        <w:trPr>
          <w:trHeight w:val="510"/>
        </w:trPr>
        <w:tc>
          <w:tcPr>
            <w:tcW w:w="520" w:type="dxa"/>
            <w:tcBorders>
              <w:top w:val="nil"/>
              <w:left w:val="single" w:sz="4" w:space="0" w:color="000000"/>
              <w:bottom w:val="single" w:sz="4" w:space="0" w:color="000000"/>
              <w:right w:val="nil"/>
            </w:tcBorders>
            <w:shd w:val="clear" w:color="auto" w:fill="auto"/>
            <w:noWrap/>
            <w:vAlign w:val="center"/>
            <w:hideMark/>
          </w:tcPr>
          <w:p w14:paraId="35D5E19C" w14:textId="77777777" w:rsidR="00FF127B" w:rsidRPr="0081714A" w:rsidRDefault="00FF127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693CE3F4" w14:textId="77777777" w:rsidR="00FF127B" w:rsidRPr="0081714A" w:rsidRDefault="00FF127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spodná skrinka s jednodielnym drezom s odkladacou plochou </w:t>
            </w:r>
          </w:p>
        </w:tc>
        <w:tc>
          <w:tcPr>
            <w:tcW w:w="1620" w:type="dxa"/>
            <w:tcBorders>
              <w:top w:val="nil"/>
              <w:left w:val="nil"/>
              <w:bottom w:val="single" w:sz="4" w:space="0" w:color="auto"/>
              <w:right w:val="single" w:sz="4" w:space="0" w:color="auto"/>
            </w:tcBorders>
            <w:shd w:val="clear" w:color="auto" w:fill="auto"/>
            <w:vAlign w:val="center"/>
            <w:hideMark/>
          </w:tcPr>
          <w:p w14:paraId="6001FE66" w14:textId="77777777" w:rsidR="00FF127B" w:rsidRPr="0081714A" w:rsidRDefault="00FF127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47898B6F"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800/600/850 mm</w:t>
            </w:r>
          </w:p>
        </w:tc>
      </w:tr>
      <w:tr w:rsidR="00FF127B" w:rsidRPr="0081714A" w14:paraId="2B405A40" w14:textId="77777777" w:rsidTr="00FF127B">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43D0A945" w14:textId="77777777" w:rsidR="00FF127B" w:rsidRPr="0081714A" w:rsidRDefault="00FF127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36FA9D8D" w14:textId="77777777" w:rsidR="00FF127B" w:rsidRPr="0081714A" w:rsidRDefault="00FF127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spodná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477B00C4"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54D9312C"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800/600/850 mm</w:t>
            </w:r>
          </w:p>
        </w:tc>
      </w:tr>
      <w:tr w:rsidR="00FF127B" w:rsidRPr="0081714A" w14:paraId="5E96BA1A" w14:textId="77777777" w:rsidTr="00FF127B">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5ED306FD" w14:textId="77777777" w:rsidR="00FF127B" w:rsidRPr="0081714A" w:rsidRDefault="00FF127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3</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60C00B86" w14:textId="77777777" w:rsidR="00FF127B" w:rsidRPr="0081714A" w:rsidRDefault="00FF127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spodná skrinka so vsadeným kruhovým umývadlom</w:t>
            </w:r>
          </w:p>
        </w:tc>
        <w:tc>
          <w:tcPr>
            <w:tcW w:w="1620" w:type="dxa"/>
            <w:tcBorders>
              <w:top w:val="nil"/>
              <w:left w:val="nil"/>
              <w:bottom w:val="single" w:sz="4" w:space="0" w:color="auto"/>
              <w:right w:val="single" w:sz="4" w:space="0" w:color="auto"/>
            </w:tcBorders>
            <w:shd w:val="clear" w:color="auto" w:fill="auto"/>
            <w:vAlign w:val="center"/>
            <w:hideMark/>
          </w:tcPr>
          <w:p w14:paraId="4286F7EF"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4EE26703"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600/600/850 mm</w:t>
            </w:r>
          </w:p>
        </w:tc>
      </w:tr>
      <w:tr w:rsidR="00FF127B" w:rsidRPr="0081714A" w14:paraId="435098A1" w14:textId="77777777" w:rsidTr="00FF127B">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576E5362" w14:textId="77777777" w:rsidR="00FF127B" w:rsidRPr="0081714A" w:rsidRDefault="00FF127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4</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3E81AB92" w14:textId="77777777" w:rsidR="00FF127B" w:rsidRPr="0081714A" w:rsidRDefault="00FF127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0F9FD922"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2 ks</w:t>
            </w:r>
          </w:p>
        </w:tc>
        <w:tc>
          <w:tcPr>
            <w:tcW w:w="1620" w:type="dxa"/>
            <w:tcBorders>
              <w:top w:val="nil"/>
              <w:left w:val="nil"/>
              <w:bottom w:val="single" w:sz="4" w:space="0" w:color="auto"/>
              <w:right w:val="single" w:sz="4" w:space="0" w:color="auto"/>
            </w:tcBorders>
            <w:shd w:val="clear" w:color="auto" w:fill="auto"/>
            <w:vAlign w:val="center"/>
            <w:hideMark/>
          </w:tcPr>
          <w:p w14:paraId="02599FB5"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800/300/850 mm</w:t>
            </w:r>
          </w:p>
        </w:tc>
      </w:tr>
      <w:tr w:rsidR="00FF127B" w:rsidRPr="0081714A" w14:paraId="75B0E8E1" w14:textId="77777777" w:rsidTr="00FF127B">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05FC22F9" w14:textId="77777777" w:rsidR="00FF127B" w:rsidRPr="0081714A" w:rsidRDefault="00FF127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5</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34D663B4" w14:textId="77777777" w:rsidR="00FF127B" w:rsidRPr="0081714A" w:rsidRDefault="00FF127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1FBBC18A"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00FC9A1D"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600/300/850 mm</w:t>
            </w:r>
          </w:p>
        </w:tc>
      </w:tr>
      <w:tr w:rsidR="00FF127B" w:rsidRPr="0081714A" w14:paraId="710DF464" w14:textId="77777777" w:rsidTr="00FF127B">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1EE2EF3C" w14:textId="77777777" w:rsidR="00FF127B" w:rsidRPr="0081714A" w:rsidRDefault="00FF127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6</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03009A9B" w14:textId="77777777" w:rsidR="00FF127B" w:rsidRPr="0081714A" w:rsidRDefault="00FF127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pracovná doska </w:t>
            </w:r>
          </w:p>
        </w:tc>
        <w:tc>
          <w:tcPr>
            <w:tcW w:w="1620" w:type="dxa"/>
            <w:tcBorders>
              <w:top w:val="nil"/>
              <w:left w:val="nil"/>
              <w:bottom w:val="single" w:sz="4" w:space="0" w:color="auto"/>
              <w:right w:val="single" w:sz="4" w:space="0" w:color="auto"/>
            </w:tcBorders>
            <w:shd w:val="clear" w:color="auto" w:fill="auto"/>
            <w:vAlign w:val="center"/>
            <w:hideMark/>
          </w:tcPr>
          <w:p w14:paraId="4937DC90"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7F155940"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2200 mm</w:t>
            </w:r>
          </w:p>
        </w:tc>
      </w:tr>
    </w:tbl>
    <w:p w14:paraId="70ACFFCF" w14:textId="77777777" w:rsidR="00FF127B" w:rsidRPr="0081714A" w:rsidRDefault="00FF127B" w:rsidP="0081714A">
      <w:pPr>
        <w:pStyle w:val="SAP1"/>
        <w:widowControl/>
        <w:numPr>
          <w:ilvl w:val="0"/>
          <w:numId w:val="0"/>
        </w:numPr>
        <w:spacing w:before="0" w:after="120" w:line="240" w:lineRule="auto"/>
        <w:ind w:left="578"/>
        <w:rPr>
          <w:lang w:val="sk-SK"/>
        </w:rPr>
      </w:pPr>
    </w:p>
    <w:p w14:paraId="25015053" w14:textId="6A00386C" w:rsidR="00FF127B" w:rsidRPr="0081714A" w:rsidRDefault="00FF127B" w:rsidP="008A5812">
      <w:pPr>
        <w:pStyle w:val="SAP1"/>
        <w:widowControl/>
        <w:numPr>
          <w:ilvl w:val="0"/>
          <w:numId w:val="180"/>
        </w:numPr>
        <w:spacing w:before="0" w:after="0" w:line="240" w:lineRule="auto"/>
        <w:ind w:left="567" w:hanging="567"/>
        <w:rPr>
          <w:lang w:val="sk-SK"/>
        </w:rPr>
      </w:pPr>
      <w:bookmarkStart w:id="190" w:name="_Toc22634880"/>
      <w:r w:rsidRPr="0081714A">
        <w:rPr>
          <w:lang w:val="sk-SK"/>
        </w:rPr>
        <w:t>Položka č. 18 - Zostava spodných a vrchných skriniek s drezmi VI</w:t>
      </w:r>
      <w:bookmarkEnd w:id="190"/>
    </w:p>
    <w:p w14:paraId="572B420D" w14:textId="77777777" w:rsidR="00DA3483" w:rsidRDefault="00DA3483" w:rsidP="00DA3483">
      <w:pPr>
        <w:spacing w:after="120" w:line="240" w:lineRule="auto"/>
        <w:ind w:left="578"/>
        <w:jc w:val="both"/>
        <w:rPr>
          <w:rFonts w:ascii="Proba Pro" w:hAnsi="Proba Pro" w:cs="Arial"/>
          <w:sz w:val="20"/>
          <w:szCs w:val="20"/>
        </w:rPr>
      </w:pPr>
    </w:p>
    <w:p w14:paraId="66598498" w14:textId="21586519" w:rsidR="00FF127B" w:rsidRPr="00DA3483" w:rsidRDefault="00FF127B" w:rsidP="00DA3483">
      <w:pPr>
        <w:numPr>
          <w:ilvl w:val="1"/>
          <w:numId w:val="180"/>
        </w:numPr>
        <w:spacing w:after="120" w:line="240" w:lineRule="auto"/>
        <w:ind w:left="578" w:hanging="578"/>
        <w:jc w:val="both"/>
        <w:rPr>
          <w:rFonts w:ascii="Proba Pro" w:hAnsi="Proba Pro" w:cs="Arial"/>
          <w:sz w:val="20"/>
          <w:szCs w:val="20"/>
        </w:rPr>
      </w:pPr>
      <w:r w:rsidRPr="008322C0">
        <w:rPr>
          <w:rFonts w:ascii="Proba Pro" w:hAnsi="Proba Pro" w:cs="Arial"/>
          <w:sz w:val="20"/>
          <w:szCs w:val="20"/>
        </w:rPr>
        <w:t>Predmetom zákazky je tovar –  Zostava spodných a vrchných skriniek s drezmi VI v</w:t>
      </w:r>
      <w:r w:rsidRPr="008322C0">
        <w:rPr>
          <w:rFonts w:cs="Calibri"/>
          <w:sz w:val="20"/>
          <w:szCs w:val="20"/>
        </w:rPr>
        <w:t> </w:t>
      </w:r>
      <w:r w:rsidRPr="008322C0">
        <w:rPr>
          <w:rFonts w:ascii="Proba Pro" w:hAnsi="Proba Pro" w:cs="Arial"/>
          <w:sz w:val="20"/>
          <w:szCs w:val="20"/>
        </w:rPr>
        <w:t>počte 1 ks.</w:t>
      </w:r>
    </w:p>
    <w:p w14:paraId="12EE405D" w14:textId="573BEFD1" w:rsidR="00FF127B" w:rsidRPr="00DA3483" w:rsidRDefault="00FF127B" w:rsidP="00DA3483">
      <w:pPr>
        <w:numPr>
          <w:ilvl w:val="1"/>
          <w:numId w:val="180"/>
        </w:numPr>
        <w:spacing w:after="120" w:line="240" w:lineRule="auto"/>
        <w:ind w:left="578" w:hanging="578"/>
        <w:jc w:val="both"/>
        <w:rPr>
          <w:rFonts w:ascii="Proba Pro" w:hAnsi="Proba Pro" w:cs="Arial"/>
          <w:sz w:val="20"/>
          <w:szCs w:val="20"/>
        </w:rPr>
      </w:pPr>
      <w:r w:rsidRPr="008322C0">
        <w:rPr>
          <w:rFonts w:ascii="Proba Pro" w:hAnsi="Proba Pro" w:cs="Arial"/>
          <w:sz w:val="20"/>
          <w:szCs w:val="20"/>
        </w:rPr>
        <w:t>Uchádzačom ponúkaný predmet zákazky musí spĺňať nasledovné minimálne požiadavky na funkčné a</w:t>
      </w:r>
      <w:r w:rsidRPr="008322C0">
        <w:rPr>
          <w:rFonts w:cs="Calibri"/>
          <w:sz w:val="20"/>
          <w:szCs w:val="20"/>
        </w:rPr>
        <w:t> </w:t>
      </w:r>
      <w:r w:rsidRPr="008322C0">
        <w:rPr>
          <w:rFonts w:ascii="Proba Pro" w:hAnsi="Proba Pro" w:cs="Arial"/>
          <w:sz w:val="20"/>
          <w:szCs w:val="20"/>
        </w:rPr>
        <w:t xml:space="preserve">výkonnostné parametre: </w:t>
      </w:r>
    </w:p>
    <w:tbl>
      <w:tblPr>
        <w:tblW w:w="9080" w:type="dxa"/>
        <w:tblCellMar>
          <w:left w:w="70" w:type="dxa"/>
          <w:right w:w="70" w:type="dxa"/>
        </w:tblCellMar>
        <w:tblLook w:val="04A0" w:firstRow="1" w:lastRow="0" w:firstColumn="1" w:lastColumn="0" w:noHBand="0" w:noVBand="1"/>
      </w:tblPr>
      <w:tblGrid>
        <w:gridCol w:w="520"/>
        <w:gridCol w:w="5320"/>
        <w:gridCol w:w="1620"/>
        <w:gridCol w:w="1620"/>
      </w:tblGrid>
      <w:tr w:rsidR="00FF127B" w:rsidRPr="0081714A" w14:paraId="3C9F6333" w14:textId="77777777" w:rsidTr="00FF127B">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1E65B14B" w14:textId="77777777" w:rsidR="00FF127B" w:rsidRPr="0081714A" w:rsidRDefault="00FF127B"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 č.</w:t>
            </w:r>
          </w:p>
        </w:tc>
        <w:tc>
          <w:tcPr>
            <w:tcW w:w="5320" w:type="dxa"/>
            <w:tcBorders>
              <w:top w:val="single" w:sz="4" w:space="0" w:color="auto"/>
              <w:left w:val="single" w:sz="4" w:space="0" w:color="auto"/>
              <w:bottom w:val="single" w:sz="4" w:space="0" w:color="auto"/>
              <w:right w:val="single" w:sz="4" w:space="0" w:color="auto"/>
            </w:tcBorders>
            <w:shd w:val="clear" w:color="000000" w:fill="F2F2F2"/>
            <w:hideMark/>
          </w:tcPr>
          <w:p w14:paraId="3E4F4D9B" w14:textId="77777777" w:rsidR="00FF127B" w:rsidRPr="0081714A" w:rsidRDefault="00FF127B"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Požadovaný parameter/funkcia/časť položky</w:t>
            </w:r>
            <w:r w:rsidRPr="0081714A">
              <w:rPr>
                <w:rFonts w:ascii="Proba Pro" w:eastAsia="Times New Roman" w:hAnsi="Proba Pro" w:cs="Calibri"/>
                <w:b/>
                <w:bCs/>
                <w:sz w:val="20"/>
                <w:szCs w:val="20"/>
                <w:lang w:eastAsia="sk-SK"/>
              </w:rPr>
              <w:br/>
            </w:r>
            <w:r w:rsidRPr="0081714A">
              <w:rPr>
                <w:rFonts w:ascii="Proba Pro" w:eastAsia="Times New Roman" w:hAnsi="Proba Pro" w:cs="Calibri"/>
                <w:sz w:val="20"/>
                <w:szCs w:val="20"/>
                <w:lang w:eastAsia="sk-SK"/>
              </w:rPr>
              <w:t>(požadovaná špecifikácia platí pre 1 ks)</w:t>
            </w:r>
          </w:p>
        </w:tc>
        <w:tc>
          <w:tcPr>
            <w:tcW w:w="1620" w:type="dxa"/>
            <w:tcBorders>
              <w:top w:val="single" w:sz="4" w:space="0" w:color="auto"/>
              <w:left w:val="nil"/>
              <w:bottom w:val="single" w:sz="4" w:space="0" w:color="auto"/>
              <w:right w:val="single" w:sz="4" w:space="0" w:color="auto"/>
            </w:tcBorders>
            <w:shd w:val="clear" w:color="000000" w:fill="F2F2F2"/>
            <w:hideMark/>
          </w:tcPr>
          <w:p w14:paraId="03611877" w14:textId="77777777" w:rsidR="00FF127B" w:rsidRPr="0081714A" w:rsidRDefault="00FF127B"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Požadovaná hodnota</w:t>
            </w:r>
          </w:p>
        </w:tc>
        <w:tc>
          <w:tcPr>
            <w:tcW w:w="1620" w:type="dxa"/>
            <w:tcBorders>
              <w:top w:val="single" w:sz="4" w:space="0" w:color="auto"/>
              <w:left w:val="single" w:sz="4" w:space="0" w:color="auto"/>
              <w:bottom w:val="single" w:sz="4" w:space="0" w:color="auto"/>
              <w:right w:val="single" w:sz="4" w:space="0" w:color="auto"/>
            </w:tcBorders>
            <w:shd w:val="clear" w:color="000000" w:fill="F2F2F2"/>
            <w:hideMark/>
          </w:tcPr>
          <w:p w14:paraId="1EA5F0F0" w14:textId="77777777" w:rsidR="00FF127B" w:rsidRPr="0081714A" w:rsidRDefault="00FF127B"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Doplňujúce informácie</w:t>
            </w:r>
          </w:p>
          <w:p w14:paraId="3EF448F3" w14:textId="1D5C070A" w:rsidR="00801EF1" w:rsidRPr="0081714A" w:rsidRDefault="00801EF1"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sz w:val="20"/>
                <w:szCs w:val="20"/>
                <w:lang w:eastAsia="sk-SK"/>
              </w:rPr>
              <w:t>(š x h x v)</w:t>
            </w:r>
            <w:r w:rsidR="001B3BB0">
              <w:rPr>
                <w:rFonts w:ascii="Proba Pro" w:eastAsia="Times New Roman" w:hAnsi="Proba Pro" w:cs="Calibri"/>
                <w:sz w:val="20"/>
                <w:szCs w:val="20"/>
                <w:lang w:eastAsia="sk-SK"/>
              </w:rPr>
              <w:t xml:space="preserve"> </w:t>
            </w:r>
            <w:r w:rsidR="001B3BB0" w:rsidRPr="004A4459">
              <w:rPr>
                <w:rFonts w:ascii="Proba Pro" w:eastAsia="Times New Roman" w:hAnsi="Proba Pro" w:cs="Calibri"/>
                <w:b/>
                <w:bCs/>
                <w:sz w:val="20"/>
                <w:szCs w:val="20"/>
                <w:lang w:eastAsia="sk-SK"/>
              </w:rPr>
              <w:t>±10 %</w:t>
            </w:r>
          </w:p>
        </w:tc>
      </w:tr>
      <w:tr w:rsidR="00FF127B" w:rsidRPr="0081714A" w14:paraId="0333FAEA" w14:textId="77777777" w:rsidTr="00FF127B">
        <w:trPr>
          <w:trHeight w:val="510"/>
        </w:trPr>
        <w:tc>
          <w:tcPr>
            <w:tcW w:w="520" w:type="dxa"/>
            <w:tcBorders>
              <w:top w:val="nil"/>
              <w:left w:val="single" w:sz="4" w:space="0" w:color="000000"/>
              <w:bottom w:val="single" w:sz="4" w:space="0" w:color="000000"/>
              <w:right w:val="nil"/>
            </w:tcBorders>
            <w:shd w:val="clear" w:color="auto" w:fill="auto"/>
            <w:noWrap/>
            <w:vAlign w:val="center"/>
            <w:hideMark/>
          </w:tcPr>
          <w:p w14:paraId="49AD7BF6" w14:textId="77777777" w:rsidR="00FF127B" w:rsidRPr="0081714A" w:rsidRDefault="00FF127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1F795D71" w14:textId="77777777" w:rsidR="00FF127B" w:rsidRPr="0081714A" w:rsidRDefault="00FF127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spodná skrinka s jednodielnym drezom s odkladacou plochou </w:t>
            </w:r>
          </w:p>
        </w:tc>
        <w:tc>
          <w:tcPr>
            <w:tcW w:w="1620" w:type="dxa"/>
            <w:tcBorders>
              <w:top w:val="nil"/>
              <w:left w:val="nil"/>
              <w:bottom w:val="single" w:sz="4" w:space="0" w:color="auto"/>
              <w:right w:val="single" w:sz="4" w:space="0" w:color="auto"/>
            </w:tcBorders>
            <w:shd w:val="clear" w:color="auto" w:fill="auto"/>
            <w:vAlign w:val="center"/>
            <w:hideMark/>
          </w:tcPr>
          <w:p w14:paraId="0E02800F" w14:textId="77777777" w:rsidR="00FF127B" w:rsidRPr="0081714A" w:rsidRDefault="00FF127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10F78848"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800/600/850 mm</w:t>
            </w:r>
          </w:p>
        </w:tc>
      </w:tr>
      <w:tr w:rsidR="00FF127B" w:rsidRPr="0081714A" w14:paraId="370C99CA" w14:textId="77777777" w:rsidTr="00FF127B">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7C2DA4CB" w14:textId="77777777" w:rsidR="00FF127B" w:rsidRPr="0081714A" w:rsidRDefault="00FF127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lastRenderedPageBreak/>
              <w:t>2</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7E17EC04" w14:textId="77777777" w:rsidR="00FF127B" w:rsidRPr="0081714A" w:rsidRDefault="00FF127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spodná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76C6585A"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32385B20"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800/600/850 mm</w:t>
            </w:r>
          </w:p>
        </w:tc>
      </w:tr>
      <w:tr w:rsidR="00FF127B" w:rsidRPr="0081714A" w14:paraId="4899CA5F" w14:textId="77777777" w:rsidTr="00FF127B">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7974B8F0" w14:textId="77777777" w:rsidR="00FF127B" w:rsidRPr="0081714A" w:rsidRDefault="00FF127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3</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0DE7D83C" w14:textId="77777777" w:rsidR="00FF127B" w:rsidRPr="0081714A" w:rsidRDefault="00FF127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spodná skrinka so vsadeným kruhovým umývadlom</w:t>
            </w:r>
          </w:p>
        </w:tc>
        <w:tc>
          <w:tcPr>
            <w:tcW w:w="1620" w:type="dxa"/>
            <w:tcBorders>
              <w:top w:val="nil"/>
              <w:left w:val="nil"/>
              <w:bottom w:val="single" w:sz="4" w:space="0" w:color="auto"/>
              <w:right w:val="single" w:sz="4" w:space="0" w:color="auto"/>
            </w:tcBorders>
            <w:shd w:val="clear" w:color="auto" w:fill="auto"/>
            <w:vAlign w:val="center"/>
            <w:hideMark/>
          </w:tcPr>
          <w:p w14:paraId="125F31D1"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6906E55B"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600/600/850 mm</w:t>
            </w:r>
          </w:p>
        </w:tc>
      </w:tr>
      <w:tr w:rsidR="00FF127B" w:rsidRPr="0081714A" w14:paraId="7F762B61" w14:textId="77777777" w:rsidTr="00FF127B">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4EF57115" w14:textId="77777777" w:rsidR="00FF127B" w:rsidRPr="0081714A" w:rsidRDefault="00FF127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4</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390012EA" w14:textId="77777777" w:rsidR="00FF127B" w:rsidRPr="0081714A" w:rsidRDefault="00FF127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52E25E25"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2 ks</w:t>
            </w:r>
          </w:p>
        </w:tc>
        <w:tc>
          <w:tcPr>
            <w:tcW w:w="1620" w:type="dxa"/>
            <w:tcBorders>
              <w:top w:val="nil"/>
              <w:left w:val="nil"/>
              <w:bottom w:val="single" w:sz="4" w:space="0" w:color="auto"/>
              <w:right w:val="single" w:sz="4" w:space="0" w:color="auto"/>
            </w:tcBorders>
            <w:shd w:val="clear" w:color="auto" w:fill="auto"/>
            <w:vAlign w:val="center"/>
            <w:hideMark/>
          </w:tcPr>
          <w:p w14:paraId="514281B0"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800/300/850 mm</w:t>
            </w:r>
          </w:p>
        </w:tc>
      </w:tr>
      <w:tr w:rsidR="00FF127B" w:rsidRPr="0081714A" w14:paraId="501AA878" w14:textId="77777777" w:rsidTr="00FF127B">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736B1E66" w14:textId="77777777" w:rsidR="00FF127B" w:rsidRPr="0081714A" w:rsidRDefault="00FF127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5</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6F7A1A20" w14:textId="77777777" w:rsidR="00FF127B" w:rsidRPr="0081714A" w:rsidRDefault="00FF127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3A492D32"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24579C7A"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600/300/850 mm</w:t>
            </w:r>
          </w:p>
        </w:tc>
      </w:tr>
      <w:tr w:rsidR="00FF127B" w:rsidRPr="0081714A" w14:paraId="7D8656E4" w14:textId="77777777" w:rsidTr="00FF127B">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29BDED9E" w14:textId="77777777" w:rsidR="00FF127B" w:rsidRPr="0081714A" w:rsidRDefault="00FF127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6</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7651A10F" w14:textId="77777777" w:rsidR="00FF127B" w:rsidRPr="0081714A" w:rsidRDefault="00FF127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pracovná doska </w:t>
            </w:r>
          </w:p>
        </w:tc>
        <w:tc>
          <w:tcPr>
            <w:tcW w:w="1620" w:type="dxa"/>
            <w:tcBorders>
              <w:top w:val="nil"/>
              <w:left w:val="nil"/>
              <w:bottom w:val="single" w:sz="4" w:space="0" w:color="auto"/>
              <w:right w:val="single" w:sz="4" w:space="0" w:color="auto"/>
            </w:tcBorders>
            <w:shd w:val="clear" w:color="auto" w:fill="auto"/>
            <w:vAlign w:val="center"/>
            <w:hideMark/>
          </w:tcPr>
          <w:p w14:paraId="349CB469"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7AC1F2A3"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2200 mm</w:t>
            </w:r>
          </w:p>
        </w:tc>
      </w:tr>
    </w:tbl>
    <w:p w14:paraId="4344840F" w14:textId="77777777" w:rsidR="00FF127B" w:rsidRPr="0081714A" w:rsidRDefault="00FF127B" w:rsidP="0081714A">
      <w:pPr>
        <w:pStyle w:val="SAP1"/>
        <w:widowControl/>
        <w:numPr>
          <w:ilvl w:val="0"/>
          <w:numId w:val="0"/>
        </w:numPr>
        <w:spacing w:before="0" w:after="120" w:line="240" w:lineRule="auto"/>
        <w:ind w:left="578"/>
        <w:rPr>
          <w:lang w:val="sk-SK"/>
        </w:rPr>
      </w:pPr>
    </w:p>
    <w:p w14:paraId="318A6142" w14:textId="12347F8C" w:rsidR="00FF127B" w:rsidRPr="0081714A" w:rsidRDefault="00FF127B" w:rsidP="008A5812">
      <w:pPr>
        <w:pStyle w:val="SAP1"/>
        <w:widowControl/>
        <w:numPr>
          <w:ilvl w:val="0"/>
          <w:numId w:val="180"/>
        </w:numPr>
        <w:spacing w:before="0" w:after="0" w:line="240" w:lineRule="auto"/>
        <w:ind w:left="567" w:hanging="567"/>
        <w:rPr>
          <w:lang w:val="sk-SK"/>
        </w:rPr>
      </w:pPr>
      <w:bookmarkStart w:id="191" w:name="_Toc22634881"/>
      <w:r w:rsidRPr="0081714A">
        <w:rPr>
          <w:lang w:val="sk-SK"/>
        </w:rPr>
        <w:t>Položka č. 19 - Zostava spodných a vrchných skriniek s drezmi VII</w:t>
      </w:r>
      <w:bookmarkEnd w:id="191"/>
    </w:p>
    <w:p w14:paraId="69C82966" w14:textId="77777777" w:rsidR="00DA3483" w:rsidRDefault="00DA3483" w:rsidP="00DA3483">
      <w:pPr>
        <w:spacing w:after="120" w:line="240" w:lineRule="auto"/>
        <w:ind w:left="578"/>
        <w:jc w:val="both"/>
        <w:rPr>
          <w:rFonts w:ascii="Proba Pro" w:hAnsi="Proba Pro" w:cs="Arial"/>
          <w:sz w:val="20"/>
          <w:szCs w:val="20"/>
        </w:rPr>
      </w:pPr>
    </w:p>
    <w:p w14:paraId="41B72A7A" w14:textId="6CDCB2E7" w:rsidR="00FF127B" w:rsidRPr="00DA3483" w:rsidRDefault="00FF127B" w:rsidP="00DA3483">
      <w:pPr>
        <w:numPr>
          <w:ilvl w:val="1"/>
          <w:numId w:val="180"/>
        </w:numPr>
        <w:spacing w:after="120" w:line="240" w:lineRule="auto"/>
        <w:ind w:left="578" w:hanging="578"/>
        <w:jc w:val="both"/>
        <w:rPr>
          <w:rFonts w:ascii="Proba Pro" w:hAnsi="Proba Pro" w:cs="Arial"/>
          <w:sz w:val="20"/>
          <w:szCs w:val="20"/>
        </w:rPr>
      </w:pPr>
      <w:r w:rsidRPr="008322C0">
        <w:rPr>
          <w:rFonts w:ascii="Proba Pro" w:hAnsi="Proba Pro" w:cs="Arial"/>
          <w:sz w:val="20"/>
          <w:szCs w:val="20"/>
        </w:rPr>
        <w:t>Predmetom zákazky je tovar –  Zostava spodných a vrchných skriniek s drezmi VII v</w:t>
      </w:r>
      <w:r w:rsidRPr="008322C0">
        <w:rPr>
          <w:rFonts w:cs="Calibri"/>
          <w:sz w:val="20"/>
          <w:szCs w:val="20"/>
        </w:rPr>
        <w:t> </w:t>
      </w:r>
      <w:r w:rsidRPr="008322C0">
        <w:rPr>
          <w:rFonts w:ascii="Proba Pro" w:hAnsi="Proba Pro" w:cs="Arial"/>
          <w:sz w:val="20"/>
          <w:szCs w:val="20"/>
        </w:rPr>
        <w:t>počte 1 ks.</w:t>
      </w:r>
    </w:p>
    <w:p w14:paraId="1625FE50" w14:textId="104686AC" w:rsidR="00FF127B" w:rsidRPr="00DA3483" w:rsidRDefault="00FF127B" w:rsidP="0081714A">
      <w:pPr>
        <w:numPr>
          <w:ilvl w:val="1"/>
          <w:numId w:val="180"/>
        </w:numPr>
        <w:spacing w:after="120" w:line="240" w:lineRule="auto"/>
        <w:ind w:left="578" w:hanging="578"/>
        <w:jc w:val="both"/>
        <w:rPr>
          <w:rFonts w:ascii="Proba Pro" w:hAnsi="Proba Pro" w:cs="Arial"/>
          <w:sz w:val="20"/>
          <w:szCs w:val="20"/>
        </w:rPr>
      </w:pPr>
      <w:r w:rsidRPr="008322C0">
        <w:rPr>
          <w:rFonts w:ascii="Proba Pro" w:hAnsi="Proba Pro" w:cs="Arial"/>
          <w:sz w:val="20"/>
          <w:szCs w:val="20"/>
        </w:rPr>
        <w:t>Uchádzačom ponúkaný predmet zákazky musí spĺňať nasledovné minimálne požiadavky na funkčné a</w:t>
      </w:r>
      <w:r w:rsidRPr="008322C0">
        <w:rPr>
          <w:rFonts w:cs="Calibri"/>
          <w:sz w:val="20"/>
          <w:szCs w:val="20"/>
        </w:rPr>
        <w:t> </w:t>
      </w:r>
      <w:r w:rsidRPr="008322C0">
        <w:rPr>
          <w:rFonts w:ascii="Proba Pro" w:hAnsi="Proba Pro" w:cs="Arial"/>
          <w:sz w:val="20"/>
          <w:szCs w:val="20"/>
        </w:rPr>
        <w:t xml:space="preserve">výkonnostné parametre: </w:t>
      </w:r>
    </w:p>
    <w:tbl>
      <w:tblPr>
        <w:tblW w:w="9080" w:type="dxa"/>
        <w:tblCellMar>
          <w:left w:w="70" w:type="dxa"/>
          <w:right w:w="70" w:type="dxa"/>
        </w:tblCellMar>
        <w:tblLook w:val="04A0" w:firstRow="1" w:lastRow="0" w:firstColumn="1" w:lastColumn="0" w:noHBand="0" w:noVBand="1"/>
      </w:tblPr>
      <w:tblGrid>
        <w:gridCol w:w="520"/>
        <w:gridCol w:w="5320"/>
        <w:gridCol w:w="1620"/>
        <w:gridCol w:w="1620"/>
      </w:tblGrid>
      <w:tr w:rsidR="00FF127B" w:rsidRPr="0081714A" w14:paraId="2B0E5530" w14:textId="77777777" w:rsidTr="00FF127B">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4B00FB69" w14:textId="77777777" w:rsidR="00FF127B" w:rsidRPr="0081714A" w:rsidRDefault="00FF127B"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 č.</w:t>
            </w:r>
          </w:p>
        </w:tc>
        <w:tc>
          <w:tcPr>
            <w:tcW w:w="5320" w:type="dxa"/>
            <w:tcBorders>
              <w:top w:val="single" w:sz="4" w:space="0" w:color="auto"/>
              <w:left w:val="single" w:sz="4" w:space="0" w:color="auto"/>
              <w:bottom w:val="single" w:sz="4" w:space="0" w:color="auto"/>
              <w:right w:val="single" w:sz="4" w:space="0" w:color="auto"/>
            </w:tcBorders>
            <w:shd w:val="clear" w:color="000000" w:fill="F2F2F2"/>
            <w:hideMark/>
          </w:tcPr>
          <w:p w14:paraId="7FB9BF5C" w14:textId="77777777" w:rsidR="00FF127B" w:rsidRPr="0081714A" w:rsidRDefault="00FF127B"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Požadovaný parameter/funkcia/časť položky</w:t>
            </w:r>
            <w:r w:rsidRPr="0081714A">
              <w:rPr>
                <w:rFonts w:ascii="Proba Pro" w:eastAsia="Times New Roman" w:hAnsi="Proba Pro" w:cs="Calibri"/>
                <w:b/>
                <w:bCs/>
                <w:sz w:val="20"/>
                <w:szCs w:val="20"/>
                <w:lang w:eastAsia="sk-SK"/>
              </w:rPr>
              <w:br/>
            </w:r>
            <w:r w:rsidRPr="0081714A">
              <w:rPr>
                <w:rFonts w:ascii="Proba Pro" w:eastAsia="Times New Roman" w:hAnsi="Proba Pro" w:cs="Calibri"/>
                <w:sz w:val="20"/>
                <w:szCs w:val="20"/>
                <w:lang w:eastAsia="sk-SK"/>
              </w:rPr>
              <w:t>(požadovaná špecifikácia platí pre 1 ks)</w:t>
            </w:r>
          </w:p>
        </w:tc>
        <w:tc>
          <w:tcPr>
            <w:tcW w:w="1620" w:type="dxa"/>
            <w:tcBorders>
              <w:top w:val="single" w:sz="4" w:space="0" w:color="auto"/>
              <w:left w:val="nil"/>
              <w:bottom w:val="single" w:sz="4" w:space="0" w:color="auto"/>
              <w:right w:val="single" w:sz="4" w:space="0" w:color="auto"/>
            </w:tcBorders>
            <w:shd w:val="clear" w:color="000000" w:fill="F2F2F2"/>
            <w:hideMark/>
          </w:tcPr>
          <w:p w14:paraId="13EF32EC" w14:textId="77777777" w:rsidR="00FF127B" w:rsidRPr="0081714A" w:rsidRDefault="00FF127B"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Požadovaná hodnota</w:t>
            </w:r>
          </w:p>
        </w:tc>
        <w:tc>
          <w:tcPr>
            <w:tcW w:w="1620" w:type="dxa"/>
            <w:tcBorders>
              <w:top w:val="single" w:sz="4" w:space="0" w:color="auto"/>
              <w:left w:val="single" w:sz="4" w:space="0" w:color="auto"/>
              <w:bottom w:val="single" w:sz="4" w:space="0" w:color="auto"/>
              <w:right w:val="single" w:sz="4" w:space="0" w:color="auto"/>
            </w:tcBorders>
            <w:shd w:val="clear" w:color="000000" w:fill="F2F2F2"/>
            <w:hideMark/>
          </w:tcPr>
          <w:p w14:paraId="6FA790E7" w14:textId="77777777" w:rsidR="00FF127B" w:rsidRPr="0081714A" w:rsidRDefault="00FF127B"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Doplňujúce informácie</w:t>
            </w:r>
          </w:p>
          <w:p w14:paraId="5A813D02" w14:textId="009DBE63" w:rsidR="00801EF1" w:rsidRPr="0081714A" w:rsidRDefault="00801EF1"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sz w:val="20"/>
                <w:szCs w:val="20"/>
                <w:lang w:eastAsia="sk-SK"/>
              </w:rPr>
              <w:t>(š x h x v)</w:t>
            </w:r>
            <w:r w:rsidR="001B3BB0">
              <w:rPr>
                <w:rFonts w:ascii="Proba Pro" w:eastAsia="Times New Roman" w:hAnsi="Proba Pro" w:cs="Calibri"/>
                <w:sz w:val="20"/>
                <w:szCs w:val="20"/>
                <w:lang w:eastAsia="sk-SK"/>
              </w:rPr>
              <w:t xml:space="preserve"> </w:t>
            </w:r>
            <w:r w:rsidR="001B3BB0" w:rsidRPr="004A4459">
              <w:rPr>
                <w:rFonts w:ascii="Proba Pro" w:eastAsia="Times New Roman" w:hAnsi="Proba Pro" w:cs="Calibri"/>
                <w:b/>
                <w:bCs/>
                <w:sz w:val="20"/>
                <w:szCs w:val="20"/>
                <w:lang w:eastAsia="sk-SK"/>
              </w:rPr>
              <w:t>±10 %</w:t>
            </w:r>
          </w:p>
        </w:tc>
      </w:tr>
      <w:tr w:rsidR="00FF127B" w:rsidRPr="0081714A" w14:paraId="578DB43A" w14:textId="77777777" w:rsidTr="00FF127B">
        <w:trPr>
          <w:trHeight w:val="510"/>
        </w:trPr>
        <w:tc>
          <w:tcPr>
            <w:tcW w:w="520" w:type="dxa"/>
            <w:tcBorders>
              <w:top w:val="nil"/>
              <w:left w:val="single" w:sz="4" w:space="0" w:color="000000"/>
              <w:bottom w:val="single" w:sz="4" w:space="0" w:color="000000"/>
              <w:right w:val="nil"/>
            </w:tcBorders>
            <w:shd w:val="clear" w:color="auto" w:fill="auto"/>
            <w:noWrap/>
            <w:vAlign w:val="center"/>
            <w:hideMark/>
          </w:tcPr>
          <w:p w14:paraId="5FE6D5A6" w14:textId="77777777" w:rsidR="00FF127B" w:rsidRPr="0081714A" w:rsidRDefault="00FF127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359F1886" w14:textId="77777777" w:rsidR="00FF127B" w:rsidRPr="0081714A" w:rsidRDefault="00FF127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spodná skrinka s jednodielnym drezom s odkladacou plochou </w:t>
            </w:r>
          </w:p>
        </w:tc>
        <w:tc>
          <w:tcPr>
            <w:tcW w:w="1620" w:type="dxa"/>
            <w:tcBorders>
              <w:top w:val="nil"/>
              <w:left w:val="nil"/>
              <w:bottom w:val="single" w:sz="4" w:space="0" w:color="auto"/>
              <w:right w:val="single" w:sz="4" w:space="0" w:color="auto"/>
            </w:tcBorders>
            <w:shd w:val="clear" w:color="auto" w:fill="auto"/>
            <w:vAlign w:val="center"/>
            <w:hideMark/>
          </w:tcPr>
          <w:p w14:paraId="337C90A4" w14:textId="77777777" w:rsidR="00FF127B" w:rsidRPr="0081714A" w:rsidRDefault="00FF127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4CC5B3C0"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800/600/850 mm</w:t>
            </w:r>
          </w:p>
        </w:tc>
      </w:tr>
      <w:tr w:rsidR="00FF127B" w:rsidRPr="0081714A" w14:paraId="6A720DCF" w14:textId="77777777" w:rsidTr="00FF127B">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7247E8FD" w14:textId="77777777" w:rsidR="00FF127B" w:rsidRPr="0081714A" w:rsidRDefault="00FF127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4BC21C88" w14:textId="77777777" w:rsidR="00FF127B" w:rsidRPr="0081714A" w:rsidRDefault="00FF127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spodná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70CD7986"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15BC0E02"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800/600/850 mm</w:t>
            </w:r>
          </w:p>
        </w:tc>
      </w:tr>
      <w:tr w:rsidR="00FF127B" w:rsidRPr="0081714A" w14:paraId="4FE36DA0" w14:textId="77777777" w:rsidTr="00FF127B">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3488A90C" w14:textId="77777777" w:rsidR="00FF127B" w:rsidRPr="0081714A" w:rsidRDefault="00FF127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3</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79CA0BF2" w14:textId="77777777" w:rsidR="00FF127B" w:rsidRPr="0081714A" w:rsidRDefault="00FF127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spodná skrinka so vsadeným kruhovým umývadlom</w:t>
            </w:r>
          </w:p>
        </w:tc>
        <w:tc>
          <w:tcPr>
            <w:tcW w:w="1620" w:type="dxa"/>
            <w:tcBorders>
              <w:top w:val="nil"/>
              <w:left w:val="nil"/>
              <w:bottom w:val="single" w:sz="4" w:space="0" w:color="auto"/>
              <w:right w:val="single" w:sz="4" w:space="0" w:color="auto"/>
            </w:tcBorders>
            <w:shd w:val="clear" w:color="auto" w:fill="auto"/>
            <w:vAlign w:val="center"/>
            <w:hideMark/>
          </w:tcPr>
          <w:p w14:paraId="573933E8"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488921D3"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600/600/850 mm</w:t>
            </w:r>
          </w:p>
        </w:tc>
      </w:tr>
      <w:tr w:rsidR="00FF127B" w:rsidRPr="0081714A" w14:paraId="04EAD1A1" w14:textId="77777777" w:rsidTr="00FF127B">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62F16206" w14:textId="77777777" w:rsidR="00FF127B" w:rsidRPr="0081714A" w:rsidRDefault="00FF127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4</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614A6448" w14:textId="77777777" w:rsidR="00FF127B" w:rsidRPr="0081714A" w:rsidRDefault="00FF127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7DF611C4"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2 ks</w:t>
            </w:r>
          </w:p>
        </w:tc>
        <w:tc>
          <w:tcPr>
            <w:tcW w:w="1620" w:type="dxa"/>
            <w:tcBorders>
              <w:top w:val="nil"/>
              <w:left w:val="nil"/>
              <w:bottom w:val="single" w:sz="4" w:space="0" w:color="auto"/>
              <w:right w:val="single" w:sz="4" w:space="0" w:color="auto"/>
            </w:tcBorders>
            <w:shd w:val="clear" w:color="auto" w:fill="auto"/>
            <w:vAlign w:val="center"/>
            <w:hideMark/>
          </w:tcPr>
          <w:p w14:paraId="641496D2"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800/300/850 mm</w:t>
            </w:r>
          </w:p>
        </w:tc>
      </w:tr>
      <w:tr w:rsidR="00FF127B" w:rsidRPr="0081714A" w14:paraId="5B0219AF" w14:textId="77777777" w:rsidTr="00FF127B">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3F78D113" w14:textId="77777777" w:rsidR="00FF127B" w:rsidRPr="0081714A" w:rsidRDefault="00FF127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5</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18F9999A" w14:textId="77777777" w:rsidR="00FF127B" w:rsidRPr="0081714A" w:rsidRDefault="00FF127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3A86584D"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4EF65405"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600/300/850 mm</w:t>
            </w:r>
          </w:p>
        </w:tc>
      </w:tr>
      <w:tr w:rsidR="00FF127B" w:rsidRPr="0081714A" w14:paraId="7F1FCF5D" w14:textId="77777777" w:rsidTr="00FF127B">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7AA02E8E" w14:textId="77777777" w:rsidR="00FF127B" w:rsidRPr="0081714A" w:rsidRDefault="00FF127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6</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6E26F193" w14:textId="77777777" w:rsidR="00FF127B" w:rsidRPr="0081714A" w:rsidRDefault="00FF127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pracovná doska </w:t>
            </w:r>
          </w:p>
        </w:tc>
        <w:tc>
          <w:tcPr>
            <w:tcW w:w="1620" w:type="dxa"/>
            <w:tcBorders>
              <w:top w:val="nil"/>
              <w:left w:val="nil"/>
              <w:bottom w:val="single" w:sz="4" w:space="0" w:color="auto"/>
              <w:right w:val="single" w:sz="4" w:space="0" w:color="auto"/>
            </w:tcBorders>
            <w:shd w:val="clear" w:color="auto" w:fill="auto"/>
            <w:vAlign w:val="center"/>
            <w:hideMark/>
          </w:tcPr>
          <w:p w14:paraId="670E7522"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30B08660"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2200 mm</w:t>
            </w:r>
          </w:p>
        </w:tc>
      </w:tr>
    </w:tbl>
    <w:p w14:paraId="580332D6" w14:textId="0DC227DE" w:rsidR="00D55E99" w:rsidRPr="0081714A" w:rsidRDefault="00D55E99" w:rsidP="0081714A">
      <w:pPr>
        <w:pStyle w:val="Nadpis2oddiel"/>
        <w:spacing w:line="240" w:lineRule="auto"/>
      </w:pPr>
    </w:p>
    <w:p w14:paraId="78D6DE2D" w14:textId="1D691211" w:rsidR="00DA3483" w:rsidRPr="00DA3483" w:rsidRDefault="00FF127B" w:rsidP="00DA3483">
      <w:pPr>
        <w:pStyle w:val="SAP1"/>
        <w:widowControl/>
        <w:numPr>
          <w:ilvl w:val="0"/>
          <w:numId w:val="180"/>
        </w:numPr>
        <w:spacing w:before="0" w:after="0" w:line="240" w:lineRule="auto"/>
        <w:ind w:left="567" w:hanging="567"/>
        <w:rPr>
          <w:lang w:val="sk-SK"/>
        </w:rPr>
      </w:pPr>
      <w:bookmarkStart w:id="192" w:name="_Toc22634882"/>
      <w:r w:rsidRPr="0081714A">
        <w:rPr>
          <w:lang w:val="sk-SK"/>
        </w:rPr>
        <w:t>Položka č. 20 - Zostava spodných a vrchných skriniek s drezmi VIII</w:t>
      </w:r>
      <w:bookmarkEnd w:id="192"/>
    </w:p>
    <w:p w14:paraId="4B68569D" w14:textId="77777777" w:rsidR="00DA3483" w:rsidRDefault="00DA3483" w:rsidP="00DA3483">
      <w:pPr>
        <w:spacing w:after="120" w:line="240" w:lineRule="auto"/>
        <w:ind w:left="578"/>
        <w:jc w:val="both"/>
        <w:rPr>
          <w:rFonts w:ascii="Proba Pro" w:hAnsi="Proba Pro" w:cs="Arial"/>
          <w:sz w:val="20"/>
          <w:szCs w:val="20"/>
        </w:rPr>
      </w:pPr>
    </w:p>
    <w:p w14:paraId="664B7C27" w14:textId="62E6CD8C" w:rsidR="00FF127B" w:rsidRPr="00DA3483" w:rsidRDefault="00FF127B" w:rsidP="00DA3483">
      <w:pPr>
        <w:numPr>
          <w:ilvl w:val="1"/>
          <w:numId w:val="180"/>
        </w:numPr>
        <w:spacing w:after="120" w:line="240" w:lineRule="auto"/>
        <w:ind w:left="578" w:hanging="578"/>
        <w:jc w:val="both"/>
        <w:rPr>
          <w:rFonts w:ascii="Proba Pro" w:hAnsi="Proba Pro" w:cs="Arial"/>
          <w:sz w:val="20"/>
          <w:szCs w:val="20"/>
        </w:rPr>
      </w:pPr>
      <w:r w:rsidRPr="008322C0">
        <w:rPr>
          <w:rFonts w:ascii="Proba Pro" w:hAnsi="Proba Pro" w:cs="Arial"/>
          <w:sz w:val="20"/>
          <w:szCs w:val="20"/>
        </w:rPr>
        <w:t>Predmetom zákazky je tovar –  Zostava spodných a vrchných skriniek s drezmi VIII v</w:t>
      </w:r>
      <w:r w:rsidRPr="008322C0">
        <w:rPr>
          <w:rFonts w:cs="Calibri"/>
          <w:sz w:val="20"/>
          <w:szCs w:val="20"/>
        </w:rPr>
        <w:t> </w:t>
      </w:r>
      <w:r w:rsidRPr="008322C0">
        <w:rPr>
          <w:rFonts w:ascii="Proba Pro" w:hAnsi="Proba Pro" w:cs="Arial"/>
          <w:sz w:val="20"/>
          <w:szCs w:val="20"/>
        </w:rPr>
        <w:t>počte 1 ks.</w:t>
      </w:r>
    </w:p>
    <w:p w14:paraId="6C80273E" w14:textId="00C8611C" w:rsidR="00D55E99" w:rsidRPr="00DA3483" w:rsidRDefault="00FF127B" w:rsidP="00DA3483">
      <w:pPr>
        <w:numPr>
          <w:ilvl w:val="1"/>
          <w:numId w:val="180"/>
        </w:numPr>
        <w:spacing w:after="120" w:line="240" w:lineRule="auto"/>
        <w:ind w:left="578" w:hanging="578"/>
        <w:jc w:val="both"/>
        <w:rPr>
          <w:rFonts w:ascii="Proba Pro" w:hAnsi="Proba Pro" w:cs="Arial"/>
          <w:sz w:val="20"/>
          <w:szCs w:val="20"/>
        </w:rPr>
      </w:pPr>
      <w:r w:rsidRPr="008322C0">
        <w:rPr>
          <w:rFonts w:ascii="Proba Pro" w:hAnsi="Proba Pro" w:cs="Arial"/>
          <w:sz w:val="20"/>
          <w:szCs w:val="20"/>
        </w:rPr>
        <w:t>Uchádzačom ponúkaný predmet zákazky musí spĺňať nasledovné minimálne požiadavky na funkčné a</w:t>
      </w:r>
      <w:r w:rsidRPr="008322C0">
        <w:rPr>
          <w:rFonts w:cs="Calibri"/>
          <w:sz w:val="20"/>
          <w:szCs w:val="20"/>
        </w:rPr>
        <w:t> </w:t>
      </w:r>
      <w:r w:rsidRPr="008322C0">
        <w:rPr>
          <w:rFonts w:ascii="Proba Pro" w:hAnsi="Proba Pro" w:cs="Arial"/>
          <w:sz w:val="20"/>
          <w:szCs w:val="20"/>
        </w:rPr>
        <w:t xml:space="preserve">výkonnostné parametre: </w:t>
      </w:r>
    </w:p>
    <w:tbl>
      <w:tblPr>
        <w:tblW w:w="9080" w:type="dxa"/>
        <w:tblCellMar>
          <w:left w:w="70" w:type="dxa"/>
          <w:right w:w="70" w:type="dxa"/>
        </w:tblCellMar>
        <w:tblLook w:val="04A0" w:firstRow="1" w:lastRow="0" w:firstColumn="1" w:lastColumn="0" w:noHBand="0" w:noVBand="1"/>
      </w:tblPr>
      <w:tblGrid>
        <w:gridCol w:w="520"/>
        <w:gridCol w:w="5320"/>
        <w:gridCol w:w="1620"/>
        <w:gridCol w:w="1620"/>
      </w:tblGrid>
      <w:tr w:rsidR="00FF127B" w:rsidRPr="0081714A" w14:paraId="2A829488" w14:textId="77777777" w:rsidTr="00FF127B">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70DF25B4" w14:textId="77777777" w:rsidR="00FF127B" w:rsidRPr="0081714A" w:rsidRDefault="00FF127B"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 č.</w:t>
            </w:r>
          </w:p>
        </w:tc>
        <w:tc>
          <w:tcPr>
            <w:tcW w:w="5320" w:type="dxa"/>
            <w:tcBorders>
              <w:top w:val="single" w:sz="4" w:space="0" w:color="auto"/>
              <w:left w:val="single" w:sz="4" w:space="0" w:color="auto"/>
              <w:bottom w:val="single" w:sz="4" w:space="0" w:color="auto"/>
              <w:right w:val="single" w:sz="4" w:space="0" w:color="auto"/>
            </w:tcBorders>
            <w:shd w:val="clear" w:color="000000" w:fill="F2F2F2"/>
            <w:hideMark/>
          </w:tcPr>
          <w:p w14:paraId="3BB64E7F" w14:textId="77777777" w:rsidR="00FF127B" w:rsidRPr="0081714A" w:rsidRDefault="00FF127B"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Požadovaný parameter/funkcia/časť položky</w:t>
            </w:r>
            <w:r w:rsidRPr="0081714A">
              <w:rPr>
                <w:rFonts w:ascii="Proba Pro" w:eastAsia="Times New Roman" w:hAnsi="Proba Pro" w:cs="Calibri"/>
                <w:b/>
                <w:bCs/>
                <w:sz w:val="20"/>
                <w:szCs w:val="20"/>
                <w:lang w:eastAsia="sk-SK"/>
              </w:rPr>
              <w:br/>
            </w:r>
            <w:r w:rsidRPr="0081714A">
              <w:rPr>
                <w:rFonts w:ascii="Proba Pro" w:eastAsia="Times New Roman" w:hAnsi="Proba Pro" w:cs="Calibri"/>
                <w:sz w:val="20"/>
                <w:szCs w:val="20"/>
                <w:lang w:eastAsia="sk-SK"/>
              </w:rPr>
              <w:t>(požadovaná špecifikácia platí pre 1 ks)</w:t>
            </w:r>
          </w:p>
        </w:tc>
        <w:tc>
          <w:tcPr>
            <w:tcW w:w="1620" w:type="dxa"/>
            <w:tcBorders>
              <w:top w:val="single" w:sz="4" w:space="0" w:color="auto"/>
              <w:left w:val="nil"/>
              <w:bottom w:val="single" w:sz="4" w:space="0" w:color="auto"/>
              <w:right w:val="single" w:sz="4" w:space="0" w:color="auto"/>
            </w:tcBorders>
            <w:shd w:val="clear" w:color="000000" w:fill="F2F2F2"/>
            <w:hideMark/>
          </w:tcPr>
          <w:p w14:paraId="5BEE2B63" w14:textId="77777777" w:rsidR="00FF127B" w:rsidRPr="0081714A" w:rsidRDefault="00FF127B"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Požadovaná hodnota</w:t>
            </w:r>
          </w:p>
        </w:tc>
        <w:tc>
          <w:tcPr>
            <w:tcW w:w="1620" w:type="dxa"/>
            <w:tcBorders>
              <w:top w:val="single" w:sz="4" w:space="0" w:color="auto"/>
              <w:left w:val="single" w:sz="4" w:space="0" w:color="auto"/>
              <w:bottom w:val="single" w:sz="4" w:space="0" w:color="auto"/>
              <w:right w:val="single" w:sz="4" w:space="0" w:color="auto"/>
            </w:tcBorders>
            <w:shd w:val="clear" w:color="000000" w:fill="F2F2F2"/>
            <w:hideMark/>
          </w:tcPr>
          <w:p w14:paraId="6DC5B5C6" w14:textId="77777777" w:rsidR="00FF127B" w:rsidRPr="0081714A" w:rsidRDefault="00FF127B"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Doplňujúce informácie</w:t>
            </w:r>
          </w:p>
          <w:p w14:paraId="5B035938" w14:textId="51958173" w:rsidR="00801EF1" w:rsidRPr="0081714A" w:rsidRDefault="00801EF1"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sz w:val="20"/>
                <w:szCs w:val="20"/>
                <w:lang w:eastAsia="sk-SK"/>
              </w:rPr>
              <w:t>(š x h x v)</w:t>
            </w:r>
            <w:r w:rsidR="001B3BB0">
              <w:rPr>
                <w:rFonts w:ascii="Proba Pro" w:eastAsia="Times New Roman" w:hAnsi="Proba Pro" w:cs="Calibri"/>
                <w:sz w:val="20"/>
                <w:szCs w:val="20"/>
                <w:lang w:eastAsia="sk-SK"/>
              </w:rPr>
              <w:t xml:space="preserve"> </w:t>
            </w:r>
            <w:r w:rsidR="001B3BB0" w:rsidRPr="004A4459">
              <w:rPr>
                <w:rFonts w:ascii="Proba Pro" w:eastAsia="Times New Roman" w:hAnsi="Proba Pro" w:cs="Calibri"/>
                <w:b/>
                <w:bCs/>
                <w:sz w:val="20"/>
                <w:szCs w:val="20"/>
                <w:lang w:eastAsia="sk-SK"/>
              </w:rPr>
              <w:t>±10 %</w:t>
            </w:r>
          </w:p>
        </w:tc>
      </w:tr>
      <w:tr w:rsidR="00FF127B" w:rsidRPr="0081714A" w14:paraId="1ABDD9E0" w14:textId="77777777" w:rsidTr="00FF127B">
        <w:trPr>
          <w:trHeight w:val="510"/>
        </w:trPr>
        <w:tc>
          <w:tcPr>
            <w:tcW w:w="520" w:type="dxa"/>
            <w:tcBorders>
              <w:top w:val="nil"/>
              <w:left w:val="single" w:sz="4" w:space="0" w:color="000000"/>
              <w:bottom w:val="single" w:sz="4" w:space="0" w:color="000000"/>
              <w:right w:val="nil"/>
            </w:tcBorders>
            <w:shd w:val="clear" w:color="auto" w:fill="auto"/>
            <w:noWrap/>
            <w:vAlign w:val="center"/>
            <w:hideMark/>
          </w:tcPr>
          <w:p w14:paraId="6E89016A" w14:textId="77777777" w:rsidR="00FF127B" w:rsidRPr="0081714A" w:rsidRDefault="00FF127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190841D0" w14:textId="77777777" w:rsidR="00FF127B" w:rsidRPr="0081714A" w:rsidRDefault="00FF127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spodná skrinka s jednodielnym drezom s odkladacou plochou </w:t>
            </w:r>
          </w:p>
        </w:tc>
        <w:tc>
          <w:tcPr>
            <w:tcW w:w="1620" w:type="dxa"/>
            <w:tcBorders>
              <w:top w:val="nil"/>
              <w:left w:val="nil"/>
              <w:bottom w:val="single" w:sz="4" w:space="0" w:color="auto"/>
              <w:right w:val="single" w:sz="4" w:space="0" w:color="auto"/>
            </w:tcBorders>
            <w:shd w:val="clear" w:color="auto" w:fill="auto"/>
            <w:vAlign w:val="center"/>
            <w:hideMark/>
          </w:tcPr>
          <w:p w14:paraId="6CD1773E" w14:textId="77777777" w:rsidR="00FF127B" w:rsidRPr="0081714A" w:rsidRDefault="00FF127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3AD86595"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800/600/850 mm</w:t>
            </w:r>
          </w:p>
        </w:tc>
      </w:tr>
      <w:tr w:rsidR="00FF127B" w:rsidRPr="0081714A" w14:paraId="5A6FA221" w14:textId="77777777" w:rsidTr="00FF127B">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005C2A90" w14:textId="77777777" w:rsidR="00FF127B" w:rsidRPr="0081714A" w:rsidRDefault="00FF127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6AD99506" w14:textId="77777777" w:rsidR="00FF127B" w:rsidRPr="0081714A" w:rsidRDefault="00FF127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spodná skrinka so vsadeným kruhovým umývadlom</w:t>
            </w:r>
          </w:p>
        </w:tc>
        <w:tc>
          <w:tcPr>
            <w:tcW w:w="1620" w:type="dxa"/>
            <w:tcBorders>
              <w:top w:val="nil"/>
              <w:left w:val="nil"/>
              <w:bottom w:val="single" w:sz="4" w:space="0" w:color="auto"/>
              <w:right w:val="single" w:sz="4" w:space="0" w:color="auto"/>
            </w:tcBorders>
            <w:shd w:val="clear" w:color="auto" w:fill="auto"/>
            <w:vAlign w:val="center"/>
            <w:hideMark/>
          </w:tcPr>
          <w:p w14:paraId="383708A8"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3253F876"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545/600/850 mm</w:t>
            </w:r>
          </w:p>
        </w:tc>
      </w:tr>
      <w:tr w:rsidR="00FF127B" w:rsidRPr="0081714A" w14:paraId="20559FF2" w14:textId="77777777" w:rsidTr="00FF127B">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07ABAEF9" w14:textId="77777777" w:rsidR="00FF127B" w:rsidRPr="0081714A" w:rsidRDefault="00FF127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3</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606437E8" w14:textId="77777777" w:rsidR="00FF127B" w:rsidRPr="0081714A" w:rsidRDefault="00FF127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7FC1BAFC"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462F517A"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800/300/850 mm</w:t>
            </w:r>
          </w:p>
        </w:tc>
      </w:tr>
      <w:tr w:rsidR="00FF127B" w:rsidRPr="0081714A" w14:paraId="320C2501" w14:textId="77777777" w:rsidTr="00FF127B">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0FE5CC9A" w14:textId="77777777" w:rsidR="00FF127B" w:rsidRPr="0081714A" w:rsidRDefault="00FF127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4</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7DE6E092" w14:textId="77777777" w:rsidR="00FF127B" w:rsidRPr="0081714A" w:rsidRDefault="00FF127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1D423CD3"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112420D4"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545/300/850 mm</w:t>
            </w:r>
          </w:p>
        </w:tc>
      </w:tr>
      <w:tr w:rsidR="00FF127B" w:rsidRPr="0081714A" w14:paraId="72E4CF07" w14:textId="77777777" w:rsidTr="00FF127B">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16F475DA" w14:textId="77777777" w:rsidR="00FF127B" w:rsidRPr="0081714A" w:rsidRDefault="00FF127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lastRenderedPageBreak/>
              <w:t>5</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3B59E18B" w14:textId="77777777" w:rsidR="00FF127B" w:rsidRPr="0081714A" w:rsidRDefault="00FF127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pracovná doska </w:t>
            </w:r>
          </w:p>
        </w:tc>
        <w:tc>
          <w:tcPr>
            <w:tcW w:w="1620" w:type="dxa"/>
            <w:tcBorders>
              <w:top w:val="nil"/>
              <w:left w:val="nil"/>
              <w:bottom w:val="single" w:sz="4" w:space="0" w:color="auto"/>
              <w:right w:val="single" w:sz="4" w:space="0" w:color="auto"/>
            </w:tcBorders>
            <w:shd w:val="clear" w:color="auto" w:fill="auto"/>
            <w:vAlign w:val="center"/>
            <w:hideMark/>
          </w:tcPr>
          <w:p w14:paraId="022E77ED"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4BBB7E30"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1345 mm</w:t>
            </w:r>
          </w:p>
        </w:tc>
      </w:tr>
    </w:tbl>
    <w:p w14:paraId="06BC3C12" w14:textId="052C4036" w:rsidR="00FF127B" w:rsidRPr="0081714A" w:rsidRDefault="00FF127B" w:rsidP="0081714A">
      <w:pPr>
        <w:pStyle w:val="Nadpis2oddiel"/>
        <w:spacing w:line="240" w:lineRule="auto"/>
      </w:pPr>
    </w:p>
    <w:p w14:paraId="491DD358" w14:textId="58E9730E" w:rsidR="00FF127B" w:rsidRPr="0081714A" w:rsidRDefault="00FF127B" w:rsidP="008A5812">
      <w:pPr>
        <w:pStyle w:val="SAP1"/>
        <w:widowControl/>
        <w:numPr>
          <w:ilvl w:val="0"/>
          <w:numId w:val="180"/>
        </w:numPr>
        <w:spacing w:before="0" w:after="0" w:line="240" w:lineRule="auto"/>
        <w:ind w:left="567" w:hanging="567"/>
        <w:rPr>
          <w:lang w:val="sk-SK"/>
        </w:rPr>
      </w:pPr>
      <w:bookmarkStart w:id="193" w:name="_Toc22634883"/>
      <w:r w:rsidRPr="0081714A">
        <w:rPr>
          <w:lang w:val="sk-SK"/>
        </w:rPr>
        <w:t>Položka č. 21 - Zostava spodných a vrchných skriniek s drezmi IX</w:t>
      </w:r>
      <w:bookmarkEnd w:id="193"/>
    </w:p>
    <w:p w14:paraId="43478B50" w14:textId="77777777" w:rsidR="00DA3483" w:rsidRDefault="00DA3483" w:rsidP="00DA3483">
      <w:pPr>
        <w:spacing w:after="120" w:line="240" w:lineRule="auto"/>
        <w:ind w:left="578"/>
        <w:jc w:val="both"/>
        <w:rPr>
          <w:rFonts w:ascii="Proba Pro" w:hAnsi="Proba Pro" w:cs="Arial"/>
          <w:sz w:val="20"/>
          <w:szCs w:val="20"/>
        </w:rPr>
      </w:pPr>
    </w:p>
    <w:p w14:paraId="2E564246" w14:textId="61D1A8DA" w:rsidR="00FF127B" w:rsidRPr="00DA3483" w:rsidRDefault="00FF127B" w:rsidP="00DA3483">
      <w:pPr>
        <w:numPr>
          <w:ilvl w:val="1"/>
          <w:numId w:val="180"/>
        </w:numPr>
        <w:spacing w:after="120" w:line="240" w:lineRule="auto"/>
        <w:ind w:left="578" w:hanging="578"/>
        <w:jc w:val="both"/>
        <w:rPr>
          <w:rFonts w:ascii="Proba Pro" w:hAnsi="Proba Pro" w:cs="Arial"/>
          <w:sz w:val="20"/>
          <w:szCs w:val="20"/>
        </w:rPr>
      </w:pPr>
      <w:r w:rsidRPr="008322C0">
        <w:rPr>
          <w:rFonts w:ascii="Proba Pro" w:hAnsi="Proba Pro" w:cs="Arial"/>
          <w:sz w:val="20"/>
          <w:szCs w:val="20"/>
        </w:rPr>
        <w:t>Predmetom zákazky je tovar –  Zostava spodných a vrchných skriniek s drezmi IX v</w:t>
      </w:r>
      <w:r w:rsidRPr="008322C0">
        <w:rPr>
          <w:rFonts w:cs="Calibri"/>
          <w:sz w:val="20"/>
          <w:szCs w:val="20"/>
        </w:rPr>
        <w:t> </w:t>
      </w:r>
      <w:r w:rsidRPr="008322C0">
        <w:rPr>
          <w:rFonts w:ascii="Proba Pro" w:hAnsi="Proba Pro" w:cs="Arial"/>
          <w:sz w:val="20"/>
          <w:szCs w:val="20"/>
        </w:rPr>
        <w:t>počte 1 ks.</w:t>
      </w:r>
    </w:p>
    <w:p w14:paraId="5EBCE748" w14:textId="31802456" w:rsidR="00FF127B" w:rsidRPr="00DA3483" w:rsidRDefault="00FF127B" w:rsidP="0081714A">
      <w:pPr>
        <w:numPr>
          <w:ilvl w:val="1"/>
          <w:numId w:val="180"/>
        </w:numPr>
        <w:spacing w:after="120" w:line="240" w:lineRule="auto"/>
        <w:ind w:left="578" w:hanging="578"/>
        <w:jc w:val="both"/>
        <w:rPr>
          <w:rFonts w:ascii="Proba Pro" w:hAnsi="Proba Pro" w:cs="Arial"/>
          <w:sz w:val="20"/>
          <w:szCs w:val="20"/>
        </w:rPr>
      </w:pPr>
      <w:r w:rsidRPr="008322C0">
        <w:rPr>
          <w:rFonts w:ascii="Proba Pro" w:hAnsi="Proba Pro" w:cs="Arial"/>
          <w:sz w:val="20"/>
          <w:szCs w:val="20"/>
        </w:rPr>
        <w:t>Uchádzačom ponúkaný predmet zákazky musí spĺňať nasledovné minimálne požiadavky na funkčné a</w:t>
      </w:r>
      <w:r w:rsidRPr="008322C0">
        <w:rPr>
          <w:rFonts w:cs="Calibri"/>
          <w:sz w:val="20"/>
          <w:szCs w:val="20"/>
        </w:rPr>
        <w:t> </w:t>
      </w:r>
      <w:r w:rsidRPr="008322C0">
        <w:rPr>
          <w:rFonts w:ascii="Proba Pro" w:hAnsi="Proba Pro" w:cs="Arial"/>
          <w:sz w:val="20"/>
          <w:szCs w:val="20"/>
        </w:rPr>
        <w:t xml:space="preserve">výkonnostné parametre: </w:t>
      </w:r>
    </w:p>
    <w:tbl>
      <w:tblPr>
        <w:tblW w:w="9080" w:type="dxa"/>
        <w:tblCellMar>
          <w:left w:w="70" w:type="dxa"/>
          <w:right w:w="70" w:type="dxa"/>
        </w:tblCellMar>
        <w:tblLook w:val="04A0" w:firstRow="1" w:lastRow="0" w:firstColumn="1" w:lastColumn="0" w:noHBand="0" w:noVBand="1"/>
      </w:tblPr>
      <w:tblGrid>
        <w:gridCol w:w="520"/>
        <w:gridCol w:w="5320"/>
        <w:gridCol w:w="1620"/>
        <w:gridCol w:w="1620"/>
      </w:tblGrid>
      <w:tr w:rsidR="00FF127B" w:rsidRPr="0081714A" w14:paraId="25C3E3F1" w14:textId="77777777" w:rsidTr="00FF127B">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58600DFB" w14:textId="77777777" w:rsidR="00FF127B" w:rsidRPr="0081714A" w:rsidRDefault="00FF127B"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 č.</w:t>
            </w:r>
          </w:p>
        </w:tc>
        <w:tc>
          <w:tcPr>
            <w:tcW w:w="5320" w:type="dxa"/>
            <w:tcBorders>
              <w:top w:val="single" w:sz="4" w:space="0" w:color="auto"/>
              <w:left w:val="single" w:sz="4" w:space="0" w:color="auto"/>
              <w:bottom w:val="single" w:sz="4" w:space="0" w:color="auto"/>
              <w:right w:val="single" w:sz="4" w:space="0" w:color="auto"/>
            </w:tcBorders>
            <w:shd w:val="clear" w:color="000000" w:fill="F2F2F2"/>
            <w:hideMark/>
          </w:tcPr>
          <w:p w14:paraId="78053EDB" w14:textId="77777777" w:rsidR="00FF127B" w:rsidRPr="0081714A" w:rsidRDefault="00FF127B"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Požadovaný parameter/funkcia/časť položky</w:t>
            </w:r>
            <w:r w:rsidRPr="0081714A">
              <w:rPr>
                <w:rFonts w:ascii="Proba Pro" w:eastAsia="Times New Roman" w:hAnsi="Proba Pro" w:cs="Calibri"/>
                <w:b/>
                <w:bCs/>
                <w:sz w:val="20"/>
                <w:szCs w:val="20"/>
                <w:lang w:eastAsia="sk-SK"/>
              </w:rPr>
              <w:br/>
            </w:r>
            <w:r w:rsidRPr="0081714A">
              <w:rPr>
                <w:rFonts w:ascii="Proba Pro" w:eastAsia="Times New Roman" w:hAnsi="Proba Pro" w:cs="Calibri"/>
                <w:sz w:val="20"/>
                <w:szCs w:val="20"/>
                <w:lang w:eastAsia="sk-SK"/>
              </w:rPr>
              <w:t>(požadovaná špecifikácia platí pre 1 ks)</w:t>
            </w:r>
          </w:p>
        </w:tc>
        <w:tc>
          <w:tcPr>
            <w:tcW w:w="1620" w:type="dxa"/>
            <w:tcBorders>
              <w:top w:val="single" w:sz="4" w:space="0" w:color="auto"/>
              <w:left w:val="nil"/>
              <w:bottom w:val="single" w:sz="4" w:space="0" w:color="auto"/>
              <w:right w:val="single" w:sz="4" w:space="0" w:color="auto"/>
            </w:tcBorders>
            <w:shd w:val="clear" w:color="000000" w:fill="F2F2F2"/>
            <w:hideMark/>
          </w:tcPr>
          <w:p w14:paraId="7C494E3E" w14:textId="77777777" w:rsidR="00FF127B" w:rsidRPr="0081714A" w:rsidRDefault="00FF127B"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Požadovaná hodnota</w:t>
            </w:r>
          </w:p>
        </w:tc>
        <w:tc>
          <w:tcPr>
            <w:tcW w:w="1620" w:type="dxa"/>
            <w:tcBorders>
              <w:top w:val="single" w:sz="4" w:space="0" w:color="auto"/>
              <w:left w:val="single" w:sz="4" w:space="0" w:color="auto"/>
              <w:bottom w:val="single" w:sz="4" w:space="0" w:color="auto"/>
              <w:right w:val="single" w:sz="4" w:space="0" w:color="auto"/>
            </w:tcBorders>
            <w:shd w:val="clear" w:color="000000" w:fill="F2F2F2"/>
            <w:hideMark/>
          </w:tcPr>
          <w:p w14:paraId="39FEBFD5" w14:textId="77777777" w:rsidR="00FF127B" w:rsidRPr="0081714A" w:rsidRDefault="00FF127B"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Doplňujúce informácie</w:t>
            </w:r>
          </w:p>
          <w:p w14:paraId="234B95F0" w14:textId="51B79EF3" w:rsidR="00801EF1" w:rsidRPr="0081714A" w:rsidRDefault="00801EF1"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sz w:val="20"/>
                <w:szCs w:val="20"/>
                <w:lang w:eastAsia="sk-SK"/>
              </w:rPr>
              <w:t>(š x h x v)</w:t>
            </w:r>
            <w:r w:rsidR="001B3BB0">
              <w:rPr>
                <w:rFonts w:ascii="Proba Pro" w:eastAsia="Times New Roman" w:hAnsi="Proba Pro" w:cs="Calibri"/>
                <w:sz w:val="20"/>
                <w:szCs w:val="20"/>
                <w:lang w:eastAsia="sk-SK"/>
              </w:rPr>
              <w:t xml:space="preserve"> </w:t>
            </w:r>
            <w:r w:rsidR="001B3BB0" w:rsidRPr="004A4459">
              <w:rPr>
                <w:rFonts w:ascii="Proba Pro" w:eastAsia="Times New Roman" w:hAnsi="Proba Pro" w:cs="Calibri"/>
                <w:b/>
                <w:bCs/>
                <w:sz w:val="20"/>
                <w:szCs w:val="20"/>
                <w:lang w:eastAsia="sk-SK"/>
              </w:rPr>
              <w:t>±10 %</w:t>
            </w:r>
          </w:p>
        </w:tc>
      </w:tr>
      <w:tr w:rsidR="00FF127B" w:rsidRPr="0081714A" w14:paraId="56290713" w14:textId="77777777" w:rsidTr="00FF127B">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670C6087" w14:textId="77777777" w:rsidR="00FF127B" w:rsidRPr="0081714A" w:rsidRDefault="00FF127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60DFFBEC" w14:textId="77777777" w:rsidR="00FF127B" w:rsidRPr="0081714A" w:rsidRDefault="00FF127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spodná skrinka so vsadeným kruhovým umývadlom</w:t>
            </w:r>
          </w:p>
        </w:tc>
        <w:tc>
          <w:tcPr>
            <w:tcW w:w="1620" w:type="dxa"/>
            <w:tcBorders>
              <w:top w:val="nil"/>
              <w:left w:val="nil"/>
              <w:bottom w:val="single" w:sz="4" w:space="0" w:color="auto"/>
              <w:right w:val="single" w:sz="4" w:space="0" w:color="auto"/>
            </w:tcBorders>
            <w:shd w:val="clear" w:color="auto" w:fill="auto"/>
            <w:vAlign w:val="center"/>
            <w:hideMark/>
          </w:tcPr>
          <w:p w14:paraId="0BD0879F" w14:textId="77777777" w:rsidR="00FF127B" w:rsidRPr="0081714A" w:rsidRDefault="00FF127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59EF8E0A"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600/600/850 mm</w:t>
            </w:r>
          </w:p>
        </w:tc>
      </w:tr>
      <w:tr w:rsidR="00FF127B" w:rsidRPr="0081714A" w14:paraId="4433B76C" w14:textId="77777777" w:rsidTr="00FF127B">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7F013DE3" w14:textId="77777777" w:rsidR="00FF127B" w:rsidRPr="0081714A" w:rsidRDefault="00FF127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6DB0336F" w14:textId="77777777" w:rsidR="00FF127B" w:rsidRPr="0081714A" w:rsidRDefault="00FF127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1BB220D6"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2 ks</w:t>
            </w:r>
          </w:p>
        </w:tc>
        <w:tc>
          <w:tcPr>
            <w:tcW w:w="1620" w:type="dxa"/>
            <w:tcBorders>
              <w:top w:val="nil"/>
              <w:left w:val="nil"/>
              <w:bottom w:val="single" w:sz="4" w:space="0" w:color="auto"/>
              <w:right w:val="single" w:sz="4" w:space="0" w:color="auto"/>
            </w:tcBorders>
            <w:shd w:val="clear" w:color="auto" w:fill="auto"/>
            <w:vAlign w:val="center"/>
            <w:hideMark/>
          </w:tcPr>
          <w:p w14:paraId="1BA280CB"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600/300/850 mm</w:t>
            </w:r>
          </w:p>
        </w:tc>
      </w:tr>
      <w:tr w:rsidR="00FF127B" w:rsidRPr="0081714A" w14:paraId="74D8A38D" w14:textId="77777777" w:rsidTr="00FF127B">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0F10959C" w14:textId="77777777" w:rsidR="00FF127B" w:rsidRPr="0081714A" w:rsidRDefault="00FF127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3</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0A484051" w14:textId="77777777" w:rsidR="00FF127B" w:rsidRPr="0081714A" w:rsidRDefault="00FF127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spodná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10D81136"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4C18F76B"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600/600/850 mm</w:t>
            </w:r>
          </w:p>
        </w:tc>
      </w:tr>
      <w:tr w:rsidR="00FF127B" w:rsidRPr="0081714A" w14:paraId="14940134" w14:textId="77777777" w:rsidTr="00FF127B">
        <w:trPr>
          <w:trHeight w:val="510"/>
        </w:trPr>
        <w:tc>
          <w:tcPr>
            <w:tcW w:w="520" w:type="dxa"/>
            <w:tcBorders>
              <w:top w:val="nil"/>
              <w:left w:val="single" w:sz="4" w:space="0" w:color="000000"/>
              <w:bottom w:val="single" w:sz="4" w:space="0" w:color="000000"/>
              <w:right w:val="nil"/>
            </w:tcBorders>
            <w:shd w:val="clear" w:color="auto" w:fill="auto"/>
            <w:noWrap/>
            <w:vAlign w:val="center"/>
            <w:hideMark/>
          </w:tcPr>
          <w:p w14:paraId="360756B4" w14:textId="77777777" w:rsidR="00FF127B" w:rsidRPr="0081714A" w:rsidRDefault="00FF127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4</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5296023E" w14:textId="77777777" w:rsidR="00FF127B" w:rsidRPr="0081714A" w:rsidRDefault="00FF127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spodná skrinka s jednodielnym drezom s odkladacou plochou </w:t>
            </w:r>
          </w:p>
        </w:tc>
        <w:tc>
          <w:tcPr>
            <w:tcW w:w="1620" w:type="dxa"/>
            <w:tcBorders>
              <w:top w:val="nil"/>
              <w:left w:val="nil"/>
              <w:bottom w:val="single" w:sz="4" w:space="0" w:color="auto"/>
              <w:right w:val="single" w:sz="4" w:space="0" w:color="auto"/>
            </w:tcBorders>
            <w:shd w:val="clear" w:color="auto" w:fill="auto"/>
            <w:vAlign w:val="center"/>
            <w:hideMark/>
          </w:tcPr>
          <w:p w14:paraId="5FE0EFF8"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5362E911"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800/600/850 mm</w:t>
            </w:r>
          </w:p>
        </w:tc>
      </w:tr>
      <w:tr w:rsidR="00FF127B" w:rsidRPr="0081714A" w14:paraId="16E4DAF8" w14:textId="77777777" w:rsidTr="00FF127B">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0CFEDB12" w14:textId="77777777" w:rsidR="00FF127B" w:rsidRPr="0081714A" w:rsidRDefault="00FF127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5</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2826F757" w14:textId="77777777" w:rsidR="00FF127B" w:rsidRPr="0081714A" w:rsidRDefault="00FF127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79EB881D"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5BD1B3A0"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800/300/850 mm</w:t>
            </w:r>
          </w:p>
        </w:tc>
      </w:tr>
      <w:tr w:rsidR="00FF127B" w:rsidRPr="0081714A" w14:paraId="2AEA0FAD" w14:textId="77777777" w:rsidTr="00FF127B">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64B10767" w14:textId="77777777" w:rsidR="00FF127B" w:rsidRPr="0081714A" w:rsidRDefault="00FF127B"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6</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7675D3CE" w14:textId="77777777" w:rsidR="00FF127B" w:rsidRPr="0081714A" w:rsidRDefault="00FF127B"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pracovná doska </w:t>
            </w:r>
          </w:p>
        </w:tc>
        <w:tc>
          <w:tcPr>
            <w:tcW w:w="1620" w:type="dxa"/>
            <w:tcBorders>
              <w:top w:val="nil"/>
              <w:left w:val="nil"/>
              <w:bottom w:val="single" w:sz="4" w:space="0" w:color="auto"/>
              <w:right w:val="single" w:sz="4" w:space="0" w:color="auto"/>
            </w:tcBorders>
            <w:shd w:val="clear" w:color="auto" w:fill="auto"/>
            <w:vAlign w:val="center"/>
            <w:hideMark/>
          </w:tcPr>
          <w:p w14:paraId="214B7A6D"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67A47359" w14:textId="77777777" w:rsidR="00FF127B" w:rsidRPr="0081714A" w:rsidRDefault="00FF127B"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2000 mm</w:t>
            </w:r>
          </w:p>
        </w:tc>
      </w:tr>
    </w:tbl>
    <w:p w14:paraId="0DA815BC" w14:textId="04569708" w:rsidR="00FF127B" w:rsidRPr="0081714A" w:rsidRDefault="00FF127B" w:rsidP="0081714A">
      <w:pPr>
        <w:pStyle w:val="Nadpis2oddiel"/>
        <w:spacing w:line="240" w:lineRule="auto"/>
      </w:pPr>
    </w:p>
    <w:p w14:paraId="3406035C" w14:textId="7655D4F8" w:rsidR="00FF127B" w:rsidRPr="0081714A" w:rsidRDefault="00FF127B" w:rsidP="008A5812">
      <w:pPr>
        <w:pStyle w:val="SAP1"/>
        <w:widowControl/>
        <w:numPr>
          <w:ilvl w:val="0"/>
          <w:numId w:val="180"/>
        </w:numPr>
        <w:spacing w:before="0" w:after="0" w:line="240" w:lineRule="auto"/>
        <w:ind w:left="567" w:hanging="567"/>
        <w:rPr>
          <w:lang w:val="sk-SK"/>
        </w:rPr>
      </w:pPr>
      <w:bookmarkStart w:id="194" w:name="_Toc22634884"/>
      <w:r w:rsidRPr="0081714A">
        <w:rPr>
          <w:lang w:val="sk-SK"/>
        </w:rPr>
        <w:t>Položka č. 22 - Zostava spodných a vrchných skriniek s drezmi X</w:t>
      </w:r>
      <w:bookmarkEnd w:id="194"/>
    </w:p>
    <w:p w14:paraId="268DBDF7" w14:textId="77777777" w:rsidR="00DA3483" w:rsidRDefault="00DA3483" w:rsidP="00DA3483">
      <w:pPr>
        <w:spacing w:after="120" w:line="240" w:lineRule="auto"/>
        <w:ind w:left="578"/>
        <w:jc w:val="both"/>
        <w:rPr>
          <w:rFonts w:ascii="Proba Pro" w:hAnsi="Proba Pro" w:cs="Arial"/>
          <w:sz w:val="20"/>
          <w:szCs w:val="20"/>
        </w:rPr>
      </w:pPr>
    </w:p>
    <w:p w14:paraId="6AF72FC3" w14:textId="7D4A4D8B" w:rsidR="00FF127B" w:rsidRPr="00DA3483" w:rsidRDefault="00FF127B" w:rsidP="00DA3483">
      <w:pPr>
        <w:numPr>
          <w:ilvl w:val="1"/>
          <w:numId w:val="180"/>
        </w:numPr>
        <w:spacing w:after="120" w:line="240" w:lineRule="auto"/>
        <w:ind w:left="578" w:hanging="578"/>
        <w:jc w:val="both"/>
        <w:rPr>
          <w:rFonts w:ascii="Proba Pro" w:hAnsi="Proba Pro" w:cs="Arial"/>
          <w:sz w:val="20"/>
          <w:szCs w:val="20"/>
        </w:rPr>
      </w:pPr>
      <w:r w:rsidRPr="008322C0">
        <w:rPr>
          <w:rFonts w:ascii="Proba Pro" w:hAnsi="Proba Pro" w:cs="Arial"/>
          <w:sz w:val="20"/>
          <w:szCs w:val="20"/>
        </w:rPr>
        <w:t>Predmetom zákazky je tovar –  Zostava spodných a vrchných skriniek s drezmi X v</w:t>
      </w:r>
      <w:r w:rsidRPr="008322C0">
        <w:rPr>
          <w:rFonts w:cs="Calibri"/>
          <w:sz w:val="20"/>
          <w:szCs w:val="20"/>
        </w:rPr>
        <w:t> </w:t>
      </w:r>
      <w:r w:rsidRPr="008322C0">
        <w:rPr>
          <w:rFonts w:ascii="Proba Pro" w:hAnsi="Proba Pro" w:cs="Arial"/>
          <w:sz w:val="20"/>
          <w:szCs w:val="20"/>
        </w:rPr>
        <w:t>počte 1 ks.</w:t>
      </w:r>
    </w:p>
    <w:p w14:paraId="71BC947E" w14:textId="7A2D3131" w:rsidR="0078161E" w:rsidRPr="00DA3483" w:rsidRDefault="00FF127B" w:rsidP="0081714A">
      <w:pPr>
        <w:numPr>
          <w:ilvl w:val="1"/>
          <w:numId w:val="180"/>
        </w:numPr>
        <w:spacing w:after="120" w:line="240" w:lineRule="auto"/>
        <w:ind w:left="578" w:hanging="578"/>
        <w:jc w:val="both"/>
        <w:rPr>
          <w:rFonts w:ascii="Proba Pro" w:hAnsi="Proba Pro" w:cs="Arial"/>
          <w:sz w:val="20"/>
          <w:szCs w:val="20"/>
        </w:rPr>
      </w:pPr>
      <w:r w:rsidRPr="008322C0">
        <w:rPr>
          <w:rFonts w:ascii="Proba Pro" w:hAnsi="Proba Pro" w:cs="Arial"/>
          <w:sz w:val="20"/>
          <w:szCs w:val="20"/>
        </w:rPr>
        <w:t>Uchádzačom ponúkaný predmet zákazky musí spĺňať nasledovné minimálne požiadavky na funkčné a</w:t>
      </w:r>
      <w:r w:rsidRPr="008322C0">
        <w:rPr>
          <w:rFonts w:cs="Calibri"/>
          <w:sz w:val="20"/>
          <w:szCs w:val="20"/>
        </w:rPr>
        <w:t> </w:t>
      </w:r>
      <w:r w:rsidRPr="008322C0">
        <w:rPr>
          <w:rFonts w:ascii="Proba Pro" w:hAnsi="Proba Pro" w:cs="Arial"/>
          <w:sz w:val="20"/>
          <w:szCs w:val="20"/>
        </w:rPr>
        <w:t xml:space="preserve">výkonnostné parametre: </w:t>
      </w:r>
    </w:p>
    <w:tbl>
      <w:tblPr>
        <w:tblW w:w="9080" w:type="dxa"/>
        <w:tblCellMar>
          <w:left w:w="70" w:type="dxa"/>
          <w:right w:w="70" w:type="dxa"/>
        </w:tblCellMar>
        <w:tblLook w:val="04A0" w:firstRow="1" w:lastRow="0" w:firstColumn="1" w:lastColumn="0" w:noHBand="0" w:noVBand="1"/>
      </w:tblPr>
      <w:tblGrid>
        <w:gridCol w:w="520"/>
        <w:gridCol w:w="5320"/>
        <w:gridCol w:w="1620"/>
        <w:gridCol w:w="1620"/>
      </w:tblGrid>
      <w:tr w:rsidR="0078161E" w:rsidRPr="0081714A" w14:paraId="49AA428A" w14:textId="77777777" w:rsidTr="0078161E">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53AE86DF" w14:textId="77777777" w:rsidR="0078161E" w:rsidRPr="0081714A" w:rsidRDefault="0078161E"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 č.</w:t>
            </w:r>
          </w:p>
        </w:tc>
        <w:tc>
          <w:tcPr>
            <w:tcW w:w="5320" w:type="dxa"/>
            <w:tcBorders>
              <w:top w:val="single" w:sz="4" w:space="0" w:color="auto"/>
              <w:left w:val="single" w:sz="4" w:space="0" w:color="auto"/>
              <w:bottom w:val="single" w:sz="4" w:space="0" w:color="auto"/>
              <w:right w:val="single" w:sz="4" w:space="0" w:color="auto"/>
            </w:tcBorders>
            <w:shd w:val="clear" w:color="000000" w:fill="F2F2F2"/>
            <w:hideMark/>
          </w:tcPr>
          <w:p w14:paraId="6978EA3B" w14:textId="77777777" w:rsidR="0078161E" w:rsidRPr="0081714A" w:rsidRDefault="0078161E"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Požadovaný parameter/funkcia/časť položky</w:t>
            </w:r>
            <w:r w:rsidRPr="0081714A">
              <w:rPr>
                <w:rFonts w:ascii="Proba Pro" w:eastAsia="Times New Roman" w:hAnsi="Proba Pro" w:cs="Calibri"/>
                <w:b/>
                <w:bCs/>
                <w:sz w:val="20"/>
                <w:szCs w:val="20"/>
                <w:lang w:eastAsia="sk-SK"/>
              </w:rPr>
              <w:br/>
            </w:r>
            <w:r w:rsidRPr="0081714A">
              <w:rPr>
                <w:rFonts w:ascii="Proba Pro" w:eastAsia="Times New Roman" w:hAnsi="Proba Pro" w:cs="Calibri"/>
                <w:sz w:val="20"/>
                <w:szCs w:val="20"/>
                <w:lang w:eastAsia="sk-SK"/>
              </w:rPr>
              <w:t>(požadovaná špecifikácia platí pre 1 ks)</w:t>
            </w:r>
          </w:p>
        </w:tc>
        <w:tc>
          <w:tcPr>
            <w:tcW w:w="1620" w:type="dxa"/>
            <w:tcBorders>
              <w:top w:val="single" w:sz="4" w:space="0" w:color="auto"/>
              <w:left w:val="nil"/>
              <w:bottom w:val="single" w:sz="4" w:space="0" w:color="auto"/>
              <w:right w:val="single" w:sz="4" w:space="0" w:color="auto"/>
            </w:tcBorders>
            <w:shd w:val="clear" w:color="000000" w:fill="F2F2F2"/>
            <w:hideMark/>
          </w:tcPr>
          <w:p w14:paraId="5EBED5BD" w14:textId="77777777" w:rsidR="0078161E" w:rsidRPr="0081714A" w:rsidRDefault="0078161E"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Požadovaná hodnota</w:t>
            </w:r>
          </w:p>
        </w:tc>
        <w:tc>
          <w:tcPr>
            <w:tcW w:w="1620" w:type="dxa"/>
            <w:tcBorders>
              <w:top w:val="single" w:sz="4" w:space="0" w:color="auto"/>
              <w:left w:val="single" w:sz="4" w:space="0" w:color="auto"/>
              <w:bottom w:val="single" w:sz="4" w:space="0" w:color="auto"/>
              <w:right w:val="single" w:sz="4" w:space="0" w:color="auto"/>
            </w:tcBorders>
            <w:shd w:val="clear" w:color="000000" w:fill="F2F2F2"/>
            <w:hideMark/>
          </w:tcPr>
          <w:p w14:paraId="2DC46B00" w14:textId="77777777" w:rsidR="0078161E" w:rsidRPr="0081714A" w:rsidRDefault="0078161E"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Doplňujúce informácie</w:t>
            </w:r>
          </w:p>
          <w:p w14:paraId="5A1A9A9C" w14:textId="5BD64FF1" w:rsidR="00801EF1" w:rsidRPr="0081714A" w:rsidRDefault="00801EF1"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sz w:val="20"/>
                <w:szCs w:val="20"/>
                <w:lang w:eastAsia="sk-SK"/>
              </w:rPr>
              <w:t>(š x h x v)</w:t>
            </w:r>
            <w:r w:rsidR="001B3BB0">
              <w:rPr>
                <w:rFonts w:ascii="Proba Pro" w:eastAsia="Times New Roman" w:hAnsi="Proba Pro" w:cs="Calibri"/>
                <w:sz w:val="20"/>
                <w:szCs w:val="20"/>
                <w:lang w:eastAsia="sk-SK"/>
              </w:rPr>
              <w:t xml:space="preserve"> </w:t>
            </w:r>
            <w:r w:rsidR="001B3BB0" w:rsidRPr="004A4459">
              <w:rPr>
                <w:rFonts w:ascii="Proba Pro" w:eastAsia="Times New Roman" w:hAnsi="Proba Pro" w:cs="Calibri"/>
                <w:b/>
                <w:bCs/>
                <w:sz w:val="20"/>
                <w:szCs w:val="20"/>
                <w:lang w:eastAsia="sk-SK"/>
              </w:rPr>
              <w:t>±10 %</w:t>
            </w:r>
          </w:p>
        </w:tc>
      </w:tr>
      <w:tr w:rsidR="0078161E" w:rsidRPr="0081714A" w14:paraId="321234C7" w14:textId="77777777" w:rsidTr="0078161E">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23C7893E" w14:textId="77777777" w:rsidR="0078161E" w:rsidRPr="0081714A" w:rsidRDefault="0078161E"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38E8D296" w14:textId="77777777" w:rsidR="0078161E" w:rsidRPr="0081714A" w:rsidRDefault="0078161E"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spodná skrinka so vsadeným kruhovým umývadlom</w:t>
            </w:r>
          </w:p>
        </w:tc>
        <w:tc>
          <w:tcPr>
            <w:tcW w:w="1620" w:type="dxa"/>
            <w:tcBorders>
              <w:top w:val="nil"/>
              <w:left w:val="nil"/>
              <w:bottom w:val="single" w:sz="4" w:space="0" w:color="auto"/>
              <w:right w:val="single" w:sz="4" w:space="0" w:color="auto"/>
            </w:tcBorders>
            <w:shd w:val="clear" w:color="auto" w:fill="auto"/>
            <w:vAlign w:val="center"/>
            <w:hideMark/>
          </w:tcPr>
          <w:p w14:paraId="56E38DC5" w14:textId="77777777" w:rsidR="0078161E" w:rsidRPr="0081714A" w:rsidRDefault="0078161E"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72C2B121"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600/600/850 mm</w:t>
            </w:r>
          </w:p>
        </w:tc>
      </w:tr>
      <w:tr w:rsidR="0078161E" w:rsidRPr="0081714A" w14:paraId="0FFCF128" w14:textId="77777777" w:rsidTr="0078161E">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7F7F7E72" w14:textId="77777777" w:rsidR="0078161E" w:rsidRPr="0081714A" w:rsidRDefault="0078161E"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5922D88B" w14:textId="77777777" w:rsidR="0078161E" w:rsidRPr="0081714A" w:rsidRDefault="0078161E"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28DA3386"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55F76C27"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600/300/850 mm</w:t>
            </w:r>
          </w:p>
        </w:tc>
      </w:tr>
      <w:tr w:rsidR="0078161E" w:rsidRPr="0081714A" w14:paraId="7FB728D0" w14:textId="77777777" w:rsidTr="0078161E">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75BC4EF7" w14:textId="77777777" w:rsidR="0078161E" w:rsidRPr="0081714A" w:rsidRDefault="0078161E"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3</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542E45DA" w14:textId="77777777" w:rsidR="0078161E" w:rsidRPr="0081714A" w:rsidRDefault="0078161E"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spodná skrinka štvorzásuvková </w:t>
            </w:r>
          </w:p>
        </w:tc>
        <w:tc>
          <w:tcPr>
            <w:tcW w:w="1620" w:type="dxa"/>
            <w:tcBorders>
              <w:top w:val="nil"/>
              <w:left w:val="nil"/>
              <w:bottom w:val="single" w:sz="4" w:space="0" w:color="auto"/>
              <w:right w:val="single" w:sz="4" w:space="0" w:color="auto"/>
            </w:tcBorders>
            <w:shd w:val="clear" w:color="auto" w:fill="auto"/>
            <w:vAlign w:val="center"/>
            <w:hideMark/>
          </w:tcPr>
          <w:p w14:paraId="0E3A9A3C"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793BA1B2"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400/600/850 mm</w:t>
            </w:r>
          </w:p>
        </w:tc>
      </w:tr>
      <w:tr w:rsidR="0078161E" w:rsidRPr="0081714A" w14:paraId="03E63E6A" w14:textId="77777777" w:rsidTr="0078161E">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30A5BD35" w14:textId="77777777" w:rsidR="0078161E" w:rsidRPr="0081714A" w:rsidRDefault="0078161E"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4</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615867A7" w14:textId="77777777" w:rsidR="0078161E" w:rsidRPr="0081714A" w:rsidRDefault="0078161E"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skrinka jednodverová </w:t>
            </w:r>
          </w:p>
        </w:tc>
        <w:tc>
          <w:tcPr>
            <w:tcW w:w="1620" w:type="dxa"/>
            <w:tcBorders>
              <w:top w:val="nil"/>
              <w:left w:val="nil"/>
              <w:bottom w:val="single" w:sz="4" w:space="0" w:color="auto"/>
              <w:right w:val="single" w:sz="4" w:space="0" w:color="auto"/>
            </w:tcBorders>
            <w:shd w:val="clear" w:color="auto" w:fill="auto"/>
            <w:vAlign w:val="center"/>
            <w:hideMark/>
          </w:tcPr>
          <w:p w14:paraId="178D63DD"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263CC1DF"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400/300/850 mm</w:t>
            </w:r>
          </w:p>
        </w:tc>
      </w:tr>
      <w:tr w:rsidR="0078161E" w:rsidRPr="0081714A" w14:paraId="40BDE4F3" w14:textId="77777777" w:rsidTr="0078161E">
        <w:trPr>
          <w:trHeight w:val="510"/>
        </w:trPr>
        <w:tc>
          <w:tcPr>
            <w:tcW w:w="520" w:type="dxa"/>
            <w:tcBorders>
              <w:top w:val="nil"/>
              <w:left w:val="single" w:sz="4" w:space="0" w:color="000000"/>
              <w:bottom w:val="single" w:sz="4" w:space="0" w:color="000000"/>
              <w:right w:val="nil"/>
            </w:tcBorders>
            <w:shd w:val="clear" w:color="auto" w:fill="auto"/>
            <w:noWrap/>
            <w:vAlign w:val="center"/>
            <w:hideMark/>
          </w:tcPr>
          <w:p w14:paraId="32F5170A" w14:textId="77777777" w:rsidR="0078161E" w:rsidRPr="0081714A" w:rsidRDefault="0078161E"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5</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7F81ACC0" w14:textId="77777777" w:rsidR="0078161E" w:rsidRPr="0081714A" w:rsidRDefault="0078161E"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spodná skrinka s jednodielnym drezom s odkladacou plochou </w:t>
            </w:r>
          </w:p>
        </w:tc>
        <w:tc>
          <w:tcPr>
            <w:tcW w:w="1620" w:type="dxa"/>
            <w:tcBorders>
              <w:top w:val="nil"/>
              <w:left w:val="nil"/>
              <w:bottom w:val="single" w:sz="4" w:space="0" w:color="auto"/>
              <w:right w:val="single" w:sz="4" w:space="0" w:color="auto"/>
            </w:tcBorders>
            <w:shd w:val="clear" w:color="auto" w:fill="auto"/>
            <w:vAlign w:val="center"/>
            <w:hideMark/>
          </w:tcPr>
          <w:p w14:paraId="2CCD44F3"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59DAFA37"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800/600/850 mm</w:t>
            </w:r>
          </w:p>
        </w:tc>
      </w:tr>
      <w:tr w:rsidR="0078161E" w:rsidRPr="0081714A" w14:paraId="21AB875F" w14:textId="77777777" w:rsidTr="0078161E">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5005175E" w14:textId="77777777" w:rsidR="0078161E" w:rsidRPr="0081714A" w:rsidRDefault="0078161E"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6</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6E5E49DC" w14:textId="77777777" w:rsidR="0078161E" w:rsidRPr="0081714A" w:rsidRDefault="0078161E"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32447F86"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08DD023D"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800/300/850 mm</w:t>
            </w:r>
          </w:p>
        </w:tc>
      </w:tr>
      <w:tr w:rsidR="0078161E" w:rsidRPr="0081714A" w14:paraId="2935AEE0" w14:textId="77777777" w:rsidTr="0078161E">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4C751D9B" w14:textId="77777777" w:rsidR="0078161E" w:rsidRPr="0081714A" w:rsidRDefault="0078161E"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7</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43FD91D5" w14:textId="77777777" w:rsidR="0078161E" w:rsidRPr="0081714A" w:rsidRDefault="0078161E"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pracovná doska </w:t>
            </w:r>
          </w:p>
        </w:tc>
        <w:tc>
          <w:tcPr>
            <w:tcW w:w="1620" w:type="dxa"/>
            <w:tcBorders>
              <w:top w:val="nil"/>
              <w:left w:val="nil"/>
              <w:bottom w:val="single" w:sz="4" w:space="0" w:color="auto"/>
              <w:right w:val="single" w:sz="4" w:space="0" w:color="auto"/>
            </w:tcBorders>
            <w:shd w:val="clear" w:color="auto" w:fill="auto"/>
            <w:vAlign w:val="center"/>
            <w:hideMark/>
          </w:tcPr>
          <w:p w14:paraId="71D08001"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66CB8838"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1800 mm</w:t>
            </w:r>
          </w:p>
        </w:tc>
      </w:tr>
    </w:tbl>
    <w:p w14:paraId="22E6008E" w14:textId="77777777" w:rsidR="0078161E" w:rsidRPr="0081714A" w:rsidRDefault="0078161E" w:rsidP="0081714A">
      <w:pPr>
        <w:spacing w:line="240" w:lineRule="auto"/>
        <w:rPr>
          <w:rFonts w:ascii="Proba Pro" w:hAnsi="Proba Pro"/>
        </w:rPr>
      </w:pPr>
    </w:p>
    <w:p w14:paraId="6B39AB57" w14:textId="12D5ED0A" w:rsidR="0078161E" w:rsidRPr="0081714A" w:rsidRDefault="0078161E" w:rsidP="008A5812">
      <w:pPr>
        <w:pStyle w:val="SAP1"/>
        <w:widowControl/>
        <w:numPr>
          <w:ilvl w:val="0"/>
          <w:numId w:val="180"/>
        </w:numPr>
        <w:spacing w:before="0" w:after="0" w:line="240" w:lineRule="auto"/>
        <w:ind w:left="567" w:hanging="567"/>
        <w:rPr>
          <w:lang w:val="sk-SK"/>
        </w:rPr>
      </w:pPr>
      <w:bookmarkStart w:id="195" w:name="_Toc22634885"/>
      <w:r w:rsidRPr="0081714A">
        <w:rPr>
          <w:lang w:val="sk-SK"/>
        </w:rPr>
        <w:lastRenderedPageBreak/>
        <w:t>Položka č. 23 - Zostava spodných a vrchných skriniek s drezmi XI</w:t>
      </w:r>
      <w:bookmarkEnd w:id="195"/>
    </w:p>
    <w:p w14:paraId="106AF1F5" w14:textId="77777777" w:rsidR="00DA3483" w:rsidRDefault="00DA3483" w:rsidP="00DA3483">
      <w:pPr>
        <w:spacing w:after="120" w:line="240" w:lineRule="auto"/>
        <w:ind w:left="578"/>
        <w:jc w:val="both"/>
        <w:rPr>
          <w:rFonts w:ascii="Proba Pro" w:hAnsi="Proba Pro" w:cs="Arial"/>
          <w:sz w:val="20"/>
          <w:szCs w:val="20"/>
        </w:rPr>
      </w:pPr>
    </w:p>
    <w:p w14:paraId="25DA08D9" w14:textId="3161CFBA" w:rsidR="0078161E" w:rsidRPr="00DA3483" w:rsidRDefault="0078161E" w:rsidP="00DA3483">
      <w:pPr>
        <w:numPr>
          <w:ilvl w:val="1"/>
          <w:numId w:val="180"/>
        </w:numPr>
        <w:spacing w:after="120" w:line="240" w:lineRule="auto"/>
        <w:ind w:left="578" w:hanging="578"/>
        <w:jc w:val="both"/>
        <w:rPr>
          <w:rFonts w:ascii="Proba Pro" w:hAnsi="Proba Pro" w:cs="Arial"/>
          <w:sz w:val="20"/>
          <w:szCs w:val="20"/>
        </w:rPr>
      </w:pPr>
      <w:r w:rsidRPr="008322C0">
        <w:rPr>
          <w:rFonts w:ascii="Proba Pro" w:hAnsi="Proba Pro" w:cs="Arial"/>
          <w:sz w:val="20"/>
          <w:szCs w:val="20"/>
        </w:rPr>
        <w:t>Predmetom zákazky je tovar –  Zostava spodných a vrchných skriniek s drezmi XI v</w:t>
      </w:r>
      <w:r w:rsidRPr="008322C0">
        <w:rPr>
          <w:rFonts w:cs="Calibri"/>
          <w:sz w:val="20"/>
          <w:szCs w:val="20"/>
        </w:rPr>
        <w:t> </w:t>
      </w:r>
      <w:r w:rsidRPr="008322C0">
        <w:rPr>
          <w:rFonts w:ascii="Proba Pro" w:hAnsi="Proba Pro" w:cs="Arial"/>
          <w:sz w:val="20"/>
          <w:szCs w:val="20"/>
        </w:rPr>
        <w:t>počte 1 ks.</w:t>
      </w:r>
    </w:p>
    <w:p w14:paraId="67B649B1" w14:textId="2A7B93E5" w:rsidR="0078161E" w:rsidRPr="00DA3483" w:rsidRDefault="0078161E" w:rsidP="0081714A">
      <w:pPr>
        <w:numPr>
          <w:ilvl w:val="1"/>
          <w:numId w:val="180"/>
        </w:numPr>
        <w:spacing w:after="120" w:line="240" w:lineRule="auto"/>
        <w:ind w:left="578" w:hanging="578"/>
        <w:jc w:val="both"/>
        <w:rPr>
          <w:rFonts w:ascii="Proba Pro" w:hAnsi="Proba Pro" w:cs="Arial"/>
          <w:sz w:val="20"/>
          <w:szCs w:val="20"/>
        </w:rPr>
      </w:pPr>
      <w:r w:rsidRPr="008322C0">
        <w:rPr>
          <w:rFonts w:ascii="Proba Pro" w:hAnsi="Proba Pro" w:cs="Arial"/>
          <w:sz w:val="20"/>
          <w:szCs w:val="20"/>
        </w:rPr>
        <w:t>Uchádzačom ponúkaný predmet zákazky musí spĺňať nasledovné minimálne požiadavky na funkčné a</w:t>
      </w:r>
      <w:r w:rsidRPr="008322C0">
        <w:rPr>
          <w:rFonts w:cs="Calibri"/>
          <w:sz w:val="20"/>
          <w:szCs w:val="20"/>
        </w:rPr>
        <w:t> </w:t>
      </w:r>
      <w:r w:rsidRPr="008322C0">
        <w:rPr>
          <w:rFonts w:ascii="Proba Pro" w:hAnsi="Proba Pro" w:cs="Arial"/>
          <w:sz w:val="20"/>
          <w:szCs w:val="20"/>
        </w:rPr>
        <w:t xml:space="preserve">výkonnostné parametre: </w:t>
      </w:r>
    </w:p>
    <w:tbl>
      <w:tblPr>
        <w:tblW w:w="9080" w:type="dxa"/>
        <w:tblCellMar>
          <w:left w:w="70" w:type="dxa"/>
          <w:right w:w="70" w:type="dxa"/>
        </w:tblCellMar>
        <w:tblLook w:val="04A0" w:firstRow="1" w:lastRow="0" w:firstColumn="1" w:lastColumn="0" w:noHBand="0" w:noVBand="1"/>
      </w:tblPr>
      <w:tblGrid>
        <w:gridCol w:w="520"/>
        <w:gridCol w:w="5320"/>
        <w:gridCol w:w="1620"/>
        <w:gridCol w:w="1620"/>
      </w:tblGrid>
      <w:tr w:rsidR="0078161E" w:rsidRPr="0081714A" w14:paraId="320B60A6" w14:textId="77777777" w:rsidTr="0078161E">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10B39FAD" w14:textId="77777777" w:rsidR="0078161E" w:rsidRPr="0081714A" w:rsidRDefault="0078161E"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 č.</w:t>
            </w:r>
          </w:p>
        </w:tc>
        <w:tc>
          <w:tcPr>
            <w:tcW w:w="5320" w:type="dxa"/>
            <w:tcBorders>
              <w:top w:val="single" w:sz="4" w:space="0" w:color="auto"/>
              <w:left w:val="single" w:sz="4" w:space="0" w:color="auto"/>
              <w:bottom w:val="single" w:sz="4" w:space="0" w:color="auto"/>
              <w:right w:val="single" w:sz="4" w:space="0" w:color="auto"/>
            </w:tcBorders>
            <w:shd w:val="clear" w:color="000000" w:fill="F2F2F2"/>
            <w:hideMark/>
          </w:tcPr>
          <w:p w14:paraId="560179A7" w14:textId="77777777" w:rsidR="0078161E" w:rsidRPr="0081714A" w:rsidRDefault="0078161E"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Požadovaný parameter/funkcia/časť položky</w:t>
            </w:r>
            <w:r w:rsidRPr="0081714A">
              <w:rPr>
                <w:rFonts w:ascii="Proba Pro" w:eastAsia="Times New Roman" w:hAnsi="Proba Pro" w:cs="Calibri"/>
                <w:b/>
                <w:bCs/>
                <w:sz w:val="20"/>
                <w:szCs w:val="20"/>
                <w:lang w:eastAsia="sk-SK"/>
              </w:rPr>
              <w:br/>
            </w:r>
            <w:r w:rsidRPr="0081714A">
              <w:rPr>
                <w:rFonts w:ascii="Proba Pro" w:eastAsia="Times New Roman" w:hAnsi="Proba Pro" w:cs="Calibri"/>
                <w:sz w:val="20"/>
                <w:szCs w:val="20"/>
                <w:lang w:eastAsia="sk-SK"/>
              </w:rPr>
              <w:t>(požadovaná špecifikácia platí pre 1 ks)</w:t>
            </w:r>
          </w:p>
        </w:tc>
        <w:tc>
          <w:tcPr>
            <w:tcW w:w="1620" w:type="dxa"/>
            <w:tcBorders>
              <w:top w:val="single" w:sz="4" w:space="0" w:color="auto"/>
              <w:left w:val="nil"/>
              <w:bottom w:val="single" w:sz="4" w:space="0" w:color="auto"/>
              <w:right w:val="single" w:sz="4" w:space="0" w:color="auto"/>
            </w:tcBorders>
            <w:shd w:val="clear" w:color="000000" w:fill="F2F2F2"/>
            <w:hideMark/>
          </w:tcPr>
          <w:p w14:paraId="11A4D24A" w14:textId="77777777" w:rsidR="0078161E" w:rsidRPr="0081714A" w:rsidRDefault="0078161E"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Požadovaná hodnota</w:t>
            </w:r>
          </w:p>
        </w:tc>
        <w:tc>
          <w:tcPr>
            <w:tcW w:w="1620" w:type="dxa"/>
            <w:tcBorders>
              <w:top w:val="single" w:sz="4" w:space="0" w:color="auto"/>
              <w:left w:val="single" w:sz="4" w:space="0" w:color="auto"/>
              <w:bottom w:val="single" w:sz="4" w:space="0" w:color="auto"/>
              <w:right w:val="single" w:sz="4" w:space="0" w:color="auto"/>
            </w:tcBorders>
            <w:shd w:val="clear" w:color="000000" w:fill="F2F2F2"/>
            <w:hideMark/>
          </w:tcPr>
          <w:p w14:paraId="447E6547" w14:textId="77777777" w:rsidR="0078161E" w:rsidRPr="0081714A" w:rsidRDefault="0078161E"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Doplňujúce informácie</w:t>
            </w:r>
          </w:p>
          <w:p w14:paraId="7B241375" w14:textId="7BA2CBFA" w:rsidR="00801EF1" w:rsidRPr="0081714A" w:rsidRDefault="00801EF1"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sz w:val="20"/>
                <w:szCs w:val="20"/>
                <w:lang w:eastAsia="sk-SK"/>
              </w:rPr>
              <w:t>(š x h x v)</w:t>
            </w:r>
            <w:r w:rsidR="001B3BB0">
              <w:rPr>
                <w:rFonts w:ascii="Proba Pro" w:eastAsia="Times New Roman" w:hAnsi="Proba Pro" w:cs="Calibri"/>
                <w:sz w:val="20"/>
                <w:szCs w:val="20"/>
                <w:lang w:eastAsia="sk-SK"/>
              </w:rPr>
              <w:t xml:space="preserve"> </w:t>
            </w:r>
            <w:r w:rsidR="001B3BB0" w:rsidRPr="004A4459">
              <w:rPr>
                <w:rFonts w:ascii="Proba Pro" w:eastAsia="Times New Roman" w:hAnsi="Proba Pro" w:cs="Calibri"/>
                <w:b/>
                <w:bCs/>
                <w:sz w:val="20"/>
                <w:szCs w:val="20"/>
                <w:lang w:eastAsia="sk-SK"/>
              </w:rPr>
              <w:t>±10 %</w:t>
            </w:r>
          </w:p>
        </w:tc>
      </w:tr>
      <w:tr w:rsidR="0078161E" w:rsidRPr="0081714A" w14:paraId="0B8545E6" w14:textId="77777777" w:rsidTr="0078161E">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79877E91" w14:textId="77777777" w:rsidR="0078161E" w:rsidRPr="0081714A" w:rsidRDefault="0078161E"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5E0F7EB4" w14:textId="77777777" w:rsidR="0078161E" w:rsidRPr="0081714A" w:rsidRDefault="0078161E"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spodná skrinka so vsadeným kruhovým umývadlom</w:t>
            </w:r>
          </w:p>
        </w:tc>
        <w:tc>
          <w:tcPr>
            <w:tcW w:w="1620" w:type="dxa"/>
            <w:tcBorders>
              <w:top w:val="nil"/>
              <w:left w:val="nil"/>
              <w:bottom w:val="single" w:sz="4" w:space="0" w:color="auto"/>
              <w:right w:val="single" w:sz="4" w:space="0" w:color="auto"/>
            </w:tcBorders>
            <w:shd w:val="clear" w:color="auto" w:fill="auto"/>
            <w:vAlign w:val="center"/>
            <w:hideMark/>
          </w:tcPr>
          <w:p w14:paraId="137CAD50" w14:textId="77777777" w:rsidR="0078161E" w:rsidRPr="0081714A" w:rsidRDefault="0078161E"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31119B73"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600/600/850 mm</w:t>
            </w:r>
          </w:p>
        </w:tc>
      </w:tr>
      <w:tr w:rsidR="0078161E" w:rsidRPr="0081714A" w14:paraId="0B5AFBA4" w14:textId="77777777" w:rsidTr="0078161E">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12D74819" w14:textId="77777777" w:rsidR="0078161E" w:rsidRPr="0081714A" w:rsidRDefault="0078161E"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67F59BC1" w14:textId="77777777" w:rsidR="0078161E" w:rsidRPr="0081714A" w:rsidRDefault="0078161E"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54652F8D"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2 ks</w:t>
            </w:r>
          </w:p>
        </w:tc>
        <w:tc>
          <w:tcPr>
            <w:tcW w:w="1620" w:type="dxa"/>
            <w:tcBorders>
              <w:top w:val="nil"/>
              <w:left w:val="nil"/>
              <w:bottom w:val="single" w:sz="4" w:space="0" w:color="auto"/>
              <w:right w:val="single" w:sz="4" w:space="0" w:color="auto"/>
            </w:tcBorders>
            <w:shd w:val="clear" w:color="auto" w:fill="auto"/>
            <w:vAlign w:val="center"/>
            <w:hideMark/>
          </w:tcPr>
          <w:p w14:paraId="48DE1867"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600/300/850 mm</w:t>
            </w:r>
          </w:p>
        </w:tc>
      </w:tr>
      <w:tr w:rsidR="0078161E" w:rsidRPr="0081714A" w14:paraId="1C6EFD20" w14:textId="77777777" w:rsidTr="0078161E">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3C747C59" w14:textId="77777777" w:rsidR="0078161E" w:rsidRPr="0081714A" w:rsidRDefault="0078161E"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3</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5BD33DE5" w14:textId="77777777" w:rsidR="0078161E" w:rsidRPr="0081714A" w:rsidRDefault="0078161E"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spodná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51FA52AE"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0B42CAE9"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600/600/850 mm</w:t>
            </w:r>
          </w:p>
        </w:tc>
      </w:tr>
      <w:tr w:rsidR="0078161E" w:rsidRPr="0081714A" w14:paraId="584D6172" w14:textId="77777777" w:rsidTr="0078161E">
        <w:trPr>
          <w:trHeight w:val="510"/>
        </w:trPr>
        <w:tc>
          <w:tcPr>
            <w:tcW w:w="520" w:type="dxa"/>
            <w:tcBorders>
              <w:top w:val="nil"/>
              <w:left w:val="single" w:sz="4" w:space="0" w:color="000000"/>
              <w:bottom w:val="single" w:sz="4" w:space="0" w:color="000000"/>
              <w:right w:val="nil"/>
            </w:tcBorders>
            <w:shd w:val="clear" w:color="auto" w:fill="auto"/>
            <w:noWrap/>
            <w:vAlign w:val="center"/>
            <w:hideMark/>
          </w:tcPr>
          <w:p w14:paraId="68F17C1B" w14:textId="77777777" w:rsidR="0078161E" w:rsidRPr="0081714A" w:rsidRDefault="0078161E"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4</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1332FC97" w14:textId="77777777" w:rsidR="0078161E" w:rsidRPr="0081714A" w:rsidRDefault="0078161E"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spodná skrinka s jednodielnym drezom s odkladacou plochou </w:t>
            </w:r>
          </w:p>
        </w:tc>
        <w:tc>
          <w:tcPr>
            <w:tcW w:w="1620" w:type="dxa"/>
            <w:tcBorders>
              <w:top w:val="nil"/>
              <w:left w:val="nil"/>
              <w:bottom w:val="single" w:sz="4" w:space="0" w:color="auto"/>
              <w:right w:val="single" w:sz="4" w:space="0" w:color="auto"/>
            </w:tcBorders>
            <w:shd w:val="clear" w:color="auto" w:fill="auto"/>
            <w:vAlign w:val="center"/>
            <w:hideMark/>
          </w:tcPr>
          <w:p w14:paraId="2610EC19"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723E3A3E"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800/600/850 mm</w:t>
            </w:r>
          </w:p>
        </w:tc>
      </w:tr>
      <w:tr w:rsidR="0078161E" w:rsidRPr="0081714A" w14:paraId="0BEB8B0C" w14:textId="77777777" w:rsidTr="0078161E">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2BA0353F" w14:textId="77777777" w:rsidR="0078161E" w:rsidRPr="0081714A" w:rsidRDefault="0078161E"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5</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3C277BC4" w14:textId="77777777" w:rsidR="0078161E" w:rsidRPr="0081714A" w:rsidRDefault="0078161E"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51C3EBCA"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64397933"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800/300/850 mm</w:t>
            </w:r>
          </w:p>
        </w:tc>
      </w:tr>
      <w:tr w:rsidR="0078161E" w:rsidRPr="0081714A" w14:paraId="752D6176" w14:textId="77777777" w:rsidTr="0078161E">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664205F4" w14:textId="77777777" w:rsidR="0078161E" w:rsidRPr="0081714A" w:rsidRDefault="0078161E"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6</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0DEB3D22" w14:textId="77777777" w:rsidR="0078161E" w:rsidRPr="0081714A" w:rsidRDefault="0078161E"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pracovná doska </w:t>
            </w:r>
          </w:p>
        </w:tc>
        <w:tc>
          <w:tcPr>
            <w:tcW w:w="1620" w:type="dxa"/>
            <w:tcBorders>
              <w:top w:val="nil"/>
              <w:left w:val="nil"/>
              <w:bottom w:val="single" w:sz="4" w:space="0" w:color="auto"/>
              <w:right w:val="single" w:sz="4" w:space="0" w:color="auto"/>
            </w:tcBorders>
            <w:shd w:val="clear" w:color="auto" w:fill="auto"/>
            <w:vAlign w:val="center"/>
            <w:hideMark/>
          </w:tcPr>
          <w:p w14:paraId="1494EC83"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3042290B"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2000 mm</w:t>
            </w:r>
          </w:p>
        </w:tc>
      </w:tr>
    </w:tbl>
    <w:p w14:paraId="08ECB732" w14:textId="72465CB2" w:rsidR="00FF127B" w:rsidRPr="0081714A" w:rsidRDefault="00FF127B" w:rsidP="0081714A">
      <w:pPr>
        <w:pStyle w:val="Nadpis2oddiel"/>
        <w:spacing w:line="240" w:lineRule="auto"/>
      </w:pPr>
    </w:p>
    <w:p w14:paraId="434AF78B" w14:textId="1BB970D7" w:rsidR="0078161E" w:rsidRPr="0081714A" w:rsidRDefault="0078161E" w:rsidP="008A5812">
      <w:pPr>
        <w:pStyle w:val="SAP1"/>
        <w:widowControl/>
        <w:numPr>
          <w:ilvl w:val="0"/>
          <w:numId w:val="180"/>
        </w:numPr>
        <w:spacing w:before="0" w:after="0" w:line="240" w:lineRule="auto"/>
        <w:ind w:left="567" w:hanging="567"/>
        <w:rPr>
          <w:lang w:val="sk-SK"/>
        </w:rPr>
      </w:pPr>
      <w:bookmarkStart w:id="196" w:name="_Toc22634886"/>
      <w:r w:rsidRPr="0081714A">
        <w:rPr>
          <w:lang w:val="sk-SK"/>
        </w:rPr>
        <w:t>Položka č. 24 - Zostava spodných a vrchných skriniek s drezmi XII</w:t>
      </w:r>
      <w:bookmarkEnd w:id="196"/>
    </w:p>
    <w:p w14:paraId="0AA64DAD" w14:textId="77777777" w:rsidR="00DA3483" w:rsidRDefault="00DA3483" w:rsidP="00DA3483">
      <w:pPr>
        <w:spacing w:after="120" w:line="240" w:lineRule="auto"/>
        <w:ind w:left="578"/>
        <w:jc w:val="both"/>
        <w:rPr>
          <w:rFonts w:ascii="Proba Pro" w:hAnsi="Proba Pro" w:cs="Arial"/>
          <w:sz w:val="20"/>
          <w:szCs w:val="20"/>
        </w:rPr>
      </w:pPr>
    </w:p>
    <w:p w14:paraId="6FA29FEB" w14:textId="61E433DB" w:rsidR="0078161E" w:rsidRPr="00DA3483" w:rsidRDefault="0078161E" w:rsidP="00DA3483">
      <w:pPr>
        <w:numPr>
          <w:ilvl w:val="1"/>
          <w:numId w:val="180"/>
        </w:numPr>
        <w:spacing w:after="120" w:line="240" w:lineRule="auto"/>
        <w:ind w:left="578" w:hanging="578"/>
        <w:jc w:val="both"/>
        <w:rPr>
          <w:rFonts w:ascii="Proba Pro" w:hAnsi="Proba Pro" w:cs="Arial"/>
          <w:sz w:val="20"/>
          <w:szCs w:val="20"/>
        </w:rPr>
      </w:pPr>
      <w:r w:rsidRPr="008322C0">
        <w:rPr>
          <w:rFonts w:ascii="Proba Pro" w:hAnsi="Proba Pro" w:cs="Arial"/>
          <w:sz w:val="20"/>
          <w:szCs w:val="20"/>
        </w:rPr>
        <w:t>Predmetom zákazky je tovar –  Zostava spodných a vrchných skriniek s drezmi XII v</w:t>
      </w:r>
      <w:r w:rsidRPr="008322C0">
        <w:rPr>
          <w:rFonts w:cs="Calibri"/>
          <w:sz w:val="20"/>
          <w:szCs w:val="20"/>
        </w:rPr>
        <w:t> </w:t>
      </w:r>
      <w:r w:rsidRPr="008322C0">
        <w:rPr>
          <w:rFonts w:ascii="Proba Pro" w:hAnsi="Proba Pro" w:cs="Arial"/>
          <w:sz w:val="20"/>
          <w:szCs w:val="20"/>
        </w:rPr>
        <w:t>počte 1 ks.</w:t>
      </w:r>
    </w:p>
    <w:p w14:paraId="3BFA8212" w14:textId="37800C6E" w:rsidR="0078161E" w:rsidRPr="00DA3483" w:rsidRDefault="0078161E" w:rsidP="0081714A">
      <w:pPr>
        <w:numPr>
          <w:ilvl w:val="1"/>
          <w:numId w:val="180"/>
        </w:numPr>
        <w:spacing w:after="120" w:line="240" w:lineRule="auto"/>
        <w:ind w:left="578" w:hanging="578"/>
        <w:jc w:val="both"/>
        <w:rPr>
          <w:rFonts w:ascii="Proba Pro" w:hAnsi="Proba Pro" w:cs="Arial"/>
          <w:sz w:val="20"/>
          <w:szCs w:val="20"/>
        </w:rPr>
      </w:pPr>
      <w:r w:rsidRPr="008322C0">
        <w:rPr>
          <w:rFonts w:ascii="Proba Pro" w:hAnsi="Proba Pro" w:cs="Arial"/>
          <w:sz w:val="20"/>
          <w:szCs w:val="20"/>
        </w:rPr>
        <w:t>Uchádzačom ponúkaný predmet zákazky musí spĺňať nasledovné minimálne požiadavky na funkčné a</w:t>
      </w:r>
      <w:r w:rsidRPr="008322C0">
        <w:rPr>
          <w:rFonts w:cs="Calibri"/>
          <w:sz w:val="20"/>
          <w:szCs w:val="20"/>
        </w:rPr>
        <w:t> </w:t>
      </w:r>
      <w:r w:rsidRPr="008322C0">
        <w:rPr>
          <w:rFonts w:ascii="Proba Pro" w:hAnsi="Proba Pro" w:cs="Arial"/>
          <w:sz w:val="20"/>
          <w:szCs w:val="20"/>
        </w:rPr>
        <w:t xml:space="preserve">výkonnostné parametre: </w:t>
      </w:r>
    </w:p>
    <w:tbl>
      <w:tblPr>
        <w:tblW w:w="9080" w:type="dxa"/>
        <w:tblCellMar>
          <w:left w:w="70" w:type="dxa"/>
          <w:right w:w="70" w:type="dxa"/>
        </w:tblCellMar>
        <w:tblLook w:val="04A0" w:firstRow="1" w:lastRow="0" w:firstColumn="1" w:lastColumn="0" w:noHBand="0" w:noVBand="1"/>
      </w:tblPr>
      <w:tblGrid>
        <w:gridCol w:w="520"/>
        <w:gridCol w:w="5320"/>
        <w:gridCol w:w="1620"/>
        <w:gridCol w:w="1620"/>
      </w:tblGrid>
      <w:tr w:rsidR="0078161E" w:rsidRPr="0081714A" w14:paraId="312BC12E" w14:textId="77777777" w:rsidTr="0078161E">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22C88DFB" w14:textId="77777777" w:rsidR="0078161E" w:rsidRPr="0081714A" w:rsidRDefault="0078161E"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 č.</w:t>
            </w:r>
          </w:p>
        </w:tc>
        <w:tc>
          <w:tcPr>
            <w:tcW w:w="5320" w:type="dxa"/>
            <w:tcBorders>
              <w:top w:val="single" w:sz="4" w:space="0" w:color="auto"/>
              <w:left w:val="single" w:sz="4" w:space="0" w:color="auto"/>
              <w:bottom w:val="single" w:sz="4" w:space="0" w:color="auto"/>
              <w:right w:val="single" w:sz="4" w:space="0" w:color="auto"/>
            </w:tcBorders>
            <w:shd w:val="clear" w:color="000000" w:fill="F2F2F2"/>
            <w:hideMark/>
          </w:tcPr>
          <w:p w14:paraId="02FB8BFC" w14:textId="77777777" w:rsidR="0078161E" w:rsidRPr="0081714A" w:rsidRDefault="0078161E"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Požadovaný parameter/funkcia/časť položky</w:t>
            </w:r>
            <w:r w:rsidRPr="0081714A">
              <w:rPr>
                <w:rFonts w:ascii="Proba Pro" w:eastAsia="Times New Roman" w:hAnsi="Proba Pro" w:cs="Calibri"/>
                <w:b/>
                <w:bCs/>
                <w:sz w:val="20"/>
                <w:szCs w:val="20"/>
                <w:lang w:eastAsia="sk-SK"/>
              </w:rPr>
              <w:br/>
            </w:r>
            <w:r w:rsidRPr="0081714A">
              <w:rPr>
                <w:rFonts w:ascii="Proba Pro" w:eastAsia="Times New Roman" w:hAnsi="Proba Pro" w:cs="Calibri"/>
                <w:sz w:val="20"/>
                <w:szCs w:val="20"/>
                <w:lang w:eastAsia="sk-SK"/>
              </w:rPr>
              <w:t>(požadovaná špecifikácia platí pre 1 ks)</w:t>
            </w:r>
          </w:p>
        </w:tc>
        <w:tc>
          <w:tcPr>
            <w:tcW w:w="1620" w:type="dxa"/>
            <w:tcBorders>
              <w:top w:val="single" w:sz="4" w:space="0" w:color="auto"/>
              <w:left w:val="nil"/>
              <w:bottom w:val="single" w:sz="4" w:space="0" w:color="auto"/>
              <w:right w:val="single" w:sz="4" w:space="0" w:color="auto"/>
            </w:tcBorders>
            <w:shd w:val="clear" w:color="000000" w:fill="F2F2F2"/>
            <w:hideMark/>
          </w:tcPr>
          <w:p w14:paraId="07360610" w14:textId="77777777" w:rsidR="0078161E" w:rsidRPr="0081714A" w:rsidRDefault="0078161E"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Požadovaná hodnota</w:t>
            </w:r>
          </w:p>
        </w:tc>
        <w:tc>
          <w:tcPr>
            <w:tcW w:w="1620" w:type="dxa"/>
            <w:tcBorders>
              <w:top w:val="single" w:sz="4" w:space="0" w:color="auto"/>
              <w:left w:val="single" w:sz="4" w:space="0" w:color="auto"/>
              <w:bottom w:val="single" w:sz="4" w:space="0" w:color="auto"/>
              <w:right w:val="single" w:sz="4" w:space="0" w:color="auto"/>
            </w:tcBorders>
            <w:shd w:val="clear" w:color="000000" w:fill="F2F2F2"/>
            <w:hideMark/>
          </w:tcPr>
          <w:p w14:paraId="5079B613" w14:textId="77777777" w:rsidR="0078161E" w:rsidRPr="0081714A" w:rsidRDefault="0078161E"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Doplňujúce informácie</w:t>
            </w:r>
          </w:p>
          <w:p w14:paraId="3E933A2E" w14:textId="2CB30A59" w:rsidR="00801EF1" w:rsidRPr="0081714A" w:rsidRDefault="00801EF1"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sz w:val="20"/>
                <w:szCs w:val="20"/>
                <w:lang w:eastAsia="sk-SK"/>
              </w:rPr>
              <w:t>(š x h x v)</w:t>
            </w:r>
            <w:r w:rsidR="001B3BB0">
              <w:rPr>
                <w:rFonts w:ascii="Proba Pro" w:eastAsia="Times New Roman" w:hAnsi="Proba Pro" w:cs="Calibri"/>
                <w:sz w:val="20"/>
                <w:szCs w:val="20"/>
                <w:lang w:eastAsia="sk-SK"/>
              </w:rPr>
              <w:t xml:space="preserve"> </w:t>
            </w:r>
            <w:r w:rsidR="001B3BB0" w:rsidRPr="004A4459">
              <w:rPr>
                <w:rFonts w:ascii="Proba Pro" w:eastAsia="Times New Roman" w:hAnsi="Proba Pro" w:cs="Calibri"/>
                <w:b/>
                <w:bCs/>
                <w:sz w:val="20"/>
                <w:szCs w:val="20"/>
                <w:lang w:eastAsia="sk-SK"/>
              </w:rPr>
              <w:t>±10 %</w:t>
            </w:r>
          </w:p>
        </w:tc>
      </w:tr>
      <w:tr w:rsidR="0078161E" w:rsidRPr="0081714A" w14:paraId="577CE697" w14:textId="77777777" w:rsidTr="0078161E">
        <w:trPr>
          <w:trHeight w:val="510"/>
        </w:trPr>
        <w:tc>
          <w:tcPr>
            <w:tcW w:w="520" w:type="dxa"/>
            <w:tcBorders>
              <w:top w:val="nil"/>
              <w:left w:val="single" w:sz="4" w:space="0" w:color="000000"/>
              <w:bottom w:val="single" w:sz="4" w:space="0" w:color="000000"/>
              <w:right w:val="nil"/>
            </w:tcBorders>
            <w:shd w:val="clear" w:color="auto" w:fill="auto"/>
            <w:noWrap/>
            <w:vAlign w:val="center"/>
            <w:hideMark/>
          </w:tcPr>
          <w:p w14:paraId="769EE164" w14:textId="77777777" w:rsidR="0078161E" w:rsidRPr="0081714A" w:rsidRDefault="0078161E"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4839B7CF" w14:textId="77777777" w:rsidR="0078161E" w:rsidRPr="0081714A" w:rsidRDefault="0078161E"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spodná skrinka s jednodielnym drezom s odkladacou plochou </w:t>
            </w:r>
          </w:p>
        </w:tc>
        <w:tc>
          <w:tcPr>
            <w:tcW w:w="1620" w:type="dxa"/>
            <w:tcBorders>
              <w:top w:val="nil"/>
              <w:left w:val="nil"/>
              <w:bottom w:val="single" w:sz="4" w:space="0" w:color="auto"/>
              <w:right w:val="single" w:sz="4" w:space="0" w:color="auto"/>
            </w:tcBorders>
            <w:shd w:val="clear" w:color="auto" w:fill="auto"/>
            <w:vAlign w:val="center"/>
            <w:hideMark/>
          </w:tcPr>
          <w:p w14:paraId="694D4B0D" w14:textId="77777777" w:rsidR="0078161E" w:rsidRPr="0081714A" w:rsidRDefault="0078161E"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55451D2B"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800/600/850 mm</w:t>
            </w:r>
          </w:p>
        </w:tc>
      </w:tr>
      <w:tr w:rsidR="0078161E" w:rsidRPr="0081714A" w14:paraId="4518F77F" w14:textId="77777777" w:rsidTr="0078161E">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6DA7253D" w14:textId="77777777" w:rsidR="0078161E" w:rsidRPr="0081714A" w:rsidRDefault="0078161E"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404C9510" w14:textId="77777777" w:rsidR="0078161E" w:rsidRPr="0081714A" w:rsidRDefault="0078161E"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54FF630C"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6487B433"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800/300/850 mm</w:t>
            </w:r>
          </w:p>
        </w:tc>
      </w:tr>
      <w:tr w:rsidR="0078161E" w:rsidRPr="0081714A" w14:paraId="162C41A6" w14:textId="77777777" w:rsidTr="0078161E">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69DB9D59" w14:textId="77777777" w:rsidR="0078161E" w:rsidRPr="0081714A" w:rsidRDefault="0078161E"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3</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293053D9" w14:textId="77777777" w:rsidR="0078161E" w:rsidRPr="0081714A" w:rsidRDefault="0078161E"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spodná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3E0D709E"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24A62D80"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600/600/850 mm</w:t>
            </w:r>
          </w:p>
        </w:tc>
      </w:tr>
      <w:tr w:rsidR="0078161E" w:rsidRPr="0081714A" w14:paraId="1B176920" w14:textId="77777777" w:rsidTr="0078161E">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3ADF2EFC" w14:textId="77777777" w:rsidR="0078161E" w:rsidRPr="0081714A" w:rsidRDefault="0078161E"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4</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1F1A3D6F" w14:textId="77777777" w:rsidR="0078161E" w:rsidRPr="0081714A" w:rsidRDefault="0078161E"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4CB39487"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2 ks</w:t>
            </w:r>
          </w:p>
        </w:tc>
        <w:tc>
          <w:tcPr>
            <w:tcW w:w="1620" w:type="dxa"/>
            <w:tcBorders>
              <w:top w:val="nil"/>
              <w:left w:val="nil"/>
              <w:bottom w:val="single" w:sz="4" w:space="0" w:color="auto"/>
              <w:right w:val="single" w:sz="4" w:space="0" w:color="auto"/>
            </w:tcBorders>
            <w:shd w:val="clear" w:color="auto" w:fill="auto"/>
            <w:vAlign w:val="center"/>
            <w:hideMark/>
          </w:tcPr>
          <w:p w14:paraId="2055EAA4"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600/300/850 mm</w:t>
            </w:r>
          </w:p>
        </w:tc>
      </w:tr>
      <w:tr w:rsidR="0078161E" w:rsidRPr="0081714A" w14:paraId="3A5604C2" w14:textId="77777777" w:rsidTr="0078161E">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6C28B867" w14:textId="77777777" w:rsidR="0078161E" w:rsidRPr="0081714A" w:rsidRDefault="0078161E"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5</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71374811" w14:textId="77777777" w:rsidR="0078161E" w:rsidRPr="0081714A" w:rsidRDefault="0078161E"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spodná skrinka so vsadeným kruhovým umývadlom</w:t>
            </w:r>
          </w:p>
        </w:tc>
        <w:tc>
          <w:tcPr>
            <w:tcW w:w="1620" w:type="dxa"/>
            <w:tcBorders>
              <w:top w:val="nil"/>
              <w:left w:val="nil"/>
              <w:bottom w:val="single" w:sz="4" w:space="0" w:color="auto"/>
              <w:right w:val="single" w:sz="4" w:space="0" w:color="auto"/>
            </w:tcBorders>
            <w:shd w:val="clear" w:color="auto" w:fill="auto"/>
            <w:vAlign w:val="center"/>
            <w:hideMark/>
          </w:tcPr>
          <w:p w14:paraId="70D4AFBB"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2A668701"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600/600/850 mm</w:t>
            </w:r>
          </w:p>
        </w:tc>
      </w:tr>
      <w:tr w:rsidR="0078161E" w:rsidRPr="0081714A" w14:paraId="0E41C9F0" w14:textId="77777777" w:rsidTr="0078161E">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110166B0" w14:textId="77777777" w:rsidR="0078161E" w:rsidRPr="0081714A" w:rsidRDefault="0078161E"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6</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7DCD2A1A" w14:textId="77777777" w:rsidR="0078161E" w:rsidRPr="0081714A" w:rsidRDefault="0078161E"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pracovná doska </w:t>
            </w:r>
          </w:p>
        </w:tc>
        <w:tc>
          <w:tcPr>
            <w:tcW w:w="1620" w:type="dxa"/>
            <w:tcBorders>
              <w:top w:val="nil"/>
              <w:left w:val="nil"/>
              <w:bottom w:val="single" w:sz="4" w:space="0" w:color="auto"/>
              <w:right w:val="single" w:sz="4" w:space="0" w:color="auto"/>
            </w:tcBorders>
            <w:shd w:val="clear" w:color="auto" w:fill="auto"/>
            <w:vAlign w:val="center"/>
            <w:hideMark/>
          </w:tcPr>
          <w:p w14:paraId="42D5222E"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058D0692"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2000 mm</w:t>
            </w:r>
          </w:p>
        </w:tc>
      </w:tr>
    </w:tbl>
    <w:p w14:paraId="105F0922" w14:textId="28EE298E" w:rsidR="0078161E" w:rsidRPr="0081714A" w:rsidRDefault="0078161E" w:rsidP="0081714A">
      <w:pPr>
        <w:pStyle w:val="Nadpis2oddiel"/>
        <w:spacing w:line="240" w:lineRule="auto"/>
      </w:pPr>
    </w:p>
    <w:p w14:paraId="78CB0519" w14:textId="3A170340" w:rsidR="0078161E" w:rsidRPr="0081714A" w:rsidRDefault="0078161E" w:rsidP="008A5812">
      <w:pPr>
        <w:pStyle w:val="SAP1"/>
        <w:widowControl/>
        <w:numPr>
          <w:ilvl w:val="0"/>
          <w:numId w:val="180"/>
        </w:numPr>
        <w:spacing w:before="0" w:after="0" w:line="240" w:lineRule="auto"/>
        <w:ind w:left="567" w:hanging="567"/>
        <w:rPr>
          <w:lang w:val="sk-SK"/>
        </w:rPr>
      </w:pPr>
      <w:bookmarkStart w:id="197" w:name="_Toc22634887"/>
      <w:r w:rsidRPr="0081714A">
        <w:rPr>
          <w:lang w:val="sk-SK"/>
        </w:rPr>
        <w:t>Položka č. 25 - Zostava spodných a vrchných skriniek s</w:t>
      </w:r>
      <w:r w:rsidR="00075F73" w:rsidRPr="0081714A">
        <w:rPr>
          <w:rFonts w:ascii="Calibri" w:hAnsi="Calibri" w:cs="Calibri"/>
          <w:lang w:val="sk-SK"/>
        </w:rPr>
        <w:t> </w:t>
      </w:r>
      <w:r w:rsidRPr="0081714A">
        <w:rPr>
          <w:lang w:val="sk-SK"/>
        </w:rPr>
        <w:t>drezmi</w:t>
      </w:r>
      <w:r w:rsidR="00075F73" w:rsidRPr="0081714A">
        <w:rPr>
          <w:lang w:val="sk-SK"/>
        </w:rPr>
        <w:t>,</w:t>
      </w:r>
      <w:r w:rsidRPr="0081714A">
        <w:rPr>
          <w:lang w:val="sk-SK"/>
        </w:rPr>
        <w:t xml:space="preserve"> zabudovanou myčkou I</w:t>
      </w:r>
      <w:bookmarkEnd w:id="197"/>
    </w:p>
    <w:p w14:paraId="1A6CBF74" w14:textId="77777777" w:rsidR="00DA3483" w:rsidRDefault="00DA3483" w:rsidP="00DA3483">
      <w:pPr>
        <w:spacing w:after="120" w:line="240" w:lineRule="auto"/>
        <w:ind w:left="578"/>
        <w:jc w:val="both"/>
        <w:rPr>
          <w:rFonts w:ascii="Proba Pro" w:hAnsi="Proba Pro" w:cs="Arial"/>
          <w:sz w:val="20"/>
          <w:szCs w:val="20"/>
        </w:rPr>
      </w:pPr>
    </w:p>
    <w:p w14:paraId="60D01B93" w14:textId="3670A4BD" w:rsidR="0078161E" w:rsidRPr="00DA3483" w:rsidRDefault="0078161E" w:rsidP="00DA3483">
      <w:pPr>
        <w:numPr>
          <w:ilvl w:val="1"/>
          <w:numId w:val="180"/>
        </w:numPr>
        <w:spacing w:after="120" w:line="240" w:lineRule="auto"/>
        <w:ind w:left="578" w:hanging="578"/>
        <w:jc w:val="both"/>
        <w:rPr>
          <w:rFonts w:ascii="Proba Pro" w:hAnsi="Proba Pro" w:cs="Arial"/>
          <w:sz w:val="20"/>
          <w:szCs w:val="20"/>
        </w:rPr>
      </w:pPr>
      <w:r w:rsidRPr="008322C0">
        <w:rPr>
          <w:rFonts w:ascii="Proba Pro" w:hAnsi="Proba Pro" w:cs="Arial"/>
          <w:sz w:val="20"/>
          <w:szCs w:val="20"/>
        </w:rPr>
        <w:t>Predmetom zákazky je tovar –  Zostava spodných a vrchných skriniek s</w:t>
      </w:r>
      <w:r w:rsidR="00075F73" w:rsidRPr="008322C0">
        <w:rPr>
          <w:rFonts w:cs="Calibri"/>
          <w:sz w:val="20"/>
          <w:szCs w:val="20"/>
        </w:rPr>
        <w:t> </w:t>
      </w:r>
      <w:r w:rsidRPr="008322C0">
        <w:rPr>
          <w:rFonts w:ascii="Proba Pro" w:hAnsi="Proba Pro" w:cs="Arial"/>
          <w:sz w:val="20"/>
          <w:szCs w:val="20"/>
        </w:rPr>
        <w:t>drezmi</w:t>
      </w:r>
      <w:r w:rsidR="00075F73" w:rsidRPr="008322C0">
        <w:rPr>
          <w:rFonts w:ascii="Proba Pro" w:hAnsi="Proba Pro" w:cs="Arial"/>
          <w:sz w:val="20"/>
          <w:szCs w:val="20"/>
        </w:rPr>
        <w:t xml:space="preserve">, </w:t>
      </w:r>
      <w:r w:rsidRPr="008322C0">
        <w:rPr>
          <w:rFonts w:ascii="Proba Pro" w:hAnsi="Proba Pro" w:cs="Arial"/>
          <w:sz w:val="20"/>
          <w:szCs w:val="20"/>
        </w:rPr>
        <w:t xml:space="preserve"> zabudovanou myčkou I v</w:t>
      </w:r>
      <w:r w:rsidRPr="008322C0">
        <w:rPr>
          <w:rFonts w:cs="Calibri"/>
          <w:sz w:val="20"/>
          <w:szCs w:val="20"/>
        </w:rPr>
        <w:t> </w:t>
      </w:r>
      <w:r w:rsidRPr="008322C0">
        <w:rPr>
          <w:rFonts w:ascii="Proba Pro" w:hAnsi="Proba Pro" w:cs="Arial"/>
          <w:sz w:val="20"/>
          <w:szCs w:val="20"/>
        </w:rPr>
        <w:t>počte 1 ks.</w:t>
      </w:r>
    </w:p>
    <w:p w14:paraId="21C55764" w14:textId="40C4265D" w:rsidR="0078161E" w:rsidRPr="00DA3483" w:rsidRDefault="0078161E" w:rsidP="0081714A">
      <w:pPr>
        <w:numPr>
          <w:ilvl w:val="1"/>
          <w:numId w:val="180"/>
        </w:numPr>
        <w:spacing w:after="120" w:line="240" w:lineRule="auto"/>
        <w:ind w:left="578" w:hanging="578"/>
        <w:jc w:val="both"/>
        <w:rPr>
          <w:rFonts w:ascii="Proba Pro" w:hAnsi="Proba Pro" w:cs="Arial"/>
          <w:sz w:val="20"/>
          <w:szCs w:val="20"/>
        </w:rPr>
      </w:pPr>
      <w:r w:rsidRPr="008322C0">
        <w:rPr>
          <w:rFonts w:ascii="Proba Pro" w:hAnsi="Proba Pro" w:cs="Arial"/>
          <w:sz w:val="20"/>
          <w:szCs w:val="20"/>
        </w:rPr>
        <w:lastRenderedPageBreak/>
        <w:t>Uchádzačom ponúkaný predmet zákazky musí spĺňať nasledovné minimálne požiadavky na funkčné a</w:t>
      </w:r>
      <w:r w:rsidRPr="008322C0">
        <w:rPr>
          <w:rFonts w:cs="Calibri"/>
          <w:sz w:val="20"/>
          <w:szCs w:val="20"/>
        </w:rPr>
        <w:t> </w:t>
      </w:r>
      <w:r w:rsidRPr="008322C0">
        <w:rPr>
          <w:rFonts w:ascii="Proba Pro" w:hAnsi="Proba Pro" w:cs="Arial"/>
          <w:sz w:val="20"/>
          <w:szCs w:val="20"/>
        </w:rPr>
        <w:t xml:space="preserve">výkonnostné parametre: </w:t>
      </w:r>
    </w:p>
    <w:tbl>
      <w:tblPr>
        <w:tblW w:w="9080" w:type="dxa"/>
        <w:tblCellMar>
          <w:left w:w="70" w:type="dxa"/>
          <w:right w:w="70" w:type="dxa"/>
        </w:tblCellMar>
        <w:tblLook w:val="04A0" w:firstRow="1" w:lastRow="0" w:firstColumn="1" w:lastColumn="0" w:noHBand="0" w:noVBand="1"/>
      </w:tblPr>
      <w:tblGrid>
        <w:gridCol w:w="520"/>
        <w:gridCol w:w="5320"/>
        <w:gridCol w:w="1620"/>
        <w:gridCol w:w="1620"/>
      </w:tblGrid>
      <w:tr w:rsidR="0078161E" w:rsidRPr="0081714A" w14:paraId="12E05943" w14:textId="77777777" w:rsidTr="0078161E">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28DAA626" w14:textId="77777777" w:rsidR="0078161E" w:rsidRPr="0081714A" w:rsidRDefault="0078161E"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 č.</w:t>
            </w:r>
          </w:p>
        </w:tc>
        <w:tc>
          <w:tcPr>
            <w:tcW w:w="5320" w:type="dxa"/>
            <w:tcBorders>
              <w:top w:val="single" w:sz="4" w:space="0" w:color="auto"/>
              <w:left w:val="single" w:sz="4" w:space="0" w:color="auto"/>
              <w:bottom w:val="single" w:sz="4" w:space="0" w:color="auto"/>
              <w:right w:val="single" w:sz="4" w:space="0" w:color="auto"/>
            </w:tcBorders>
            <w:shd w:val="clear" w:color="000000" w:fill="F2F2F2"/>
            <w:hideMark/>
          </w:tcPr>
          <w:p w14:paraId="6724CFD3" w14:textId="77777777" w:rsidR="0078161E" w:rsidRPr="0081714A" w:rsidRDefault="0078161E"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Požadovaný parameter/funkcia/časť položky</w:t>
            </w:r>
            <w:r w:rsidRPr="0081714A">
              <w:rPr>
                <w:rFonts w:ascii="Proba Pro" w:eastAsia="Times New Roman" w:hAnsi="Proba Pro" w:cs="Calibri"/>
                <w:b/>
                <w:bCs/>
                <w:sz w:val="20"/>
                <w:szCs w:val="20"/>
                <w:lang w:eastAsia="sk-SK"/>
              </w:rPr>
              <w:br/>
            </w:r>
            <w:r w:rsidRPr="0081714A">
              <w:rPr>
                <w:rFonts w:ascii="Proba Pro" w:eastAsia="Times New Roman" w:hAnsi="Proba Pro" w:cs="Calibri"/>
                <w:sz w:val="20"/>
                <w:szCs w:val="20"/>
                <w:lang w:eastAsia="sk-SK"/>
              </w:rPr>
              <w:t>(požadovaná špecifikácia platí pre 1 ks)</w:t>
            </w:r>
          </w:p>
        </w:tc>
        <w:tc>
          <w:tcPr>
            <w:tcW w:w="1620" w:type="dxa"/>
            <w:tcBorders>
              <w:top w:val="single" w:sz="4" w:space="0" w:color="auto"/>
              <w:left w:val="nil"/>
              <w:bottom w:val="single" w:sz="4" w:space="0" w:color="auto"/>
              <w:right w:val="single" w:sz="4" w:space="0" w:color="auto"/>
            </w:tcBorders>
            <w:shd w:val="clear" w:color="000000" w:fill="F2F2F2"/>
            <w:hideMark/>
          </w:tcPr>
          <w:p w14:paraId="0A45D18F" w14:textId="77777777" w:rsidR="0078161E" w:rsidRPr="0081714A" w:rsidRDefault="0078161E"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Požadovaná hodnota</w:t>
            </w:r>
          </w:p>
        </w:tc>
        <w:tc>
          <w:tcPr>
            <w:tcW w:w="1620" w:type="dxa"/>
            <w:tcBorders>
              <w:top w:val="single" w:sz="4" w:space="0" w:color="auto"/>
              <w:left w:val="single" w:sz="4" w:space="0" w:color="auto"/>
              <w:bottom w:val="single" w:sz="4" w:space="0" w:color="auto"/>
              <w:right w:val="single" w:sz="4" w:space="0" w:color="auto"/>
            </w:tcBorders>
            <w:shd w:val="clear" w:color="000000" w:fill="F2F2F2"/>
            <w:hideMark/>
          </w:tcPr>
          <w:p w14:paraId="47038D01" w14:textId="77777777" w:rsidR="0078161E" w:rsidRPr="0081714A" w:rsidRDefault="0078161E"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Doplňujúce informácie</w:t>
            </w:r>
          </w:p>
          <w:p w14:paraId="338510C0" w14:textId="6B311847" w:rsidR="00801EF1" w:rsidRPr="0081714A" w:rsidRDefault="00801EF1"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sz w:val="20"/>
                <w:szCs w:val="20"/>
                <w:lang w:eastAsia="sk-SK"/>
              </w:rPr>
              <w:t>(š x h x v)</w:t>
            </w:r>
            <w:r w:rsidR="001B3BB0">
              <w:rPr>
                <w:rFonts w:ascii="Proba Pro" w:eastAsia="Times New Roman" w:hAnsi="Proba Pro" w:cs="Calibri"/>
                <w:sz w:val="20"/>
                <w:szCs w:val="20"/>
                <w:lang w:eastAsia="sk-SK"/>
              </w:rPr>
              <w:t xml:space="preserve"> </w:t>
            </w:r>
            <w:r w:rsidR="001B3BB0" w:rsidRPr="004A4459">
              <w:rPr>
                <w:rFonts w:ascii="Proba Pro" w:eastAsia="Times New Roman" w:hAnsi="Proba Pro" w:cs="Calibri"/>
                <w:b/>
                <w:bCs/>
                <w:sz w:val="20"/>
                <w:szCs w:val="20"/>
                <w:lang w:eastAsia="sk-SK"/>
              </w:rPr>
              <w:t>±10 %</w:t>
            </w:r>
          </w:p>
        </w:tc>
      </w:tr>
      <w:tr w:rsidR="0078161E" w:rsidRPr="0081714A" w14:paraId="11AE45AE" w14:textId="77777777" w:rsidTr="0078161E">
        <w:trPr>
          <w:trHeight w:val="510"/>
        </w:trPr>
        <w:tc>
          <w:tcPr>
            <w:tcW w:w="520" w:type="dxa"/>
            <w:tcBorders>
              <w:top w:val="nil"/>
              <w:left w:val="single" w:sz="4" w:space="0" w:color="000000"/>
              <w:bottom w:val="single" w:sz="4" w:space="0" w:color="000000"/>
              <w:right w:val="nil"/>
            </w:tcBorders>
            <w:shd w:val="clear" w:color="auto" w:fill="auto"/>
            <w:noWrap/>
            <w:vAlign w:val="center"/>
            <w:hideMark/>
          </w:tcPr>
          <w:p w14:paraId="43CD2C11" w14:textId="77777777" w:rsidR="0078161E" w:rsidRPr="0081714A" w:rsidRDefault="0078161E"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31206204" w14:textId="77777777" w:rsidR="0078161E" w:rsidRPr="0081714A" w:rsidRDefault="0078161E"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spodná skrinka s jednodielnym drezom s odkladacou plochou </w:t>
            </w:r>
          </w:p>
        </w:tc>
        <w:tc>
          <w:tcPr>
            <w:tcW w:w="1620" w:type="dxa"/>
            <w:tcBorders>
              <w:top w:val="nil"/>
              <w:left w:val="nil"/>
              <w:bottom w:val="single" w:sz="4" w:space="0" w:color="auto"/>
              <w:right w:val="single" w:sz="4" w:space="0" w:color="auto"/>
            </w:tcBorders>
            <w:shd w:val="clear" w:color="auto" w:fill="auto"/>
            <w:vAlign w:val="center"/>
            <w:hideMark/>
          </w:tcPr>
          <w:p w14:paraId="425D0520" w14:textId="77777777" w:rsidR="0078161E" w:rsidRPr="0081714A" w:rsidRDefault="0078161E"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059A7605"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800/600/850 mm</w:t>
            </w:r>
          </w:p>
        </w:tc>
      </w:tr>
      <w:tr w:rsidR="0078161E" w:rsidRPr="0081714A" w14:paraId="357FC8F1" w14:textId="77777777" w:rsidTr="0078161E">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65B3EFF6" w14:textId="77777777" w:rsidR="0078161E" w:rsidRPr="0081714A" w:rsidRDefault="0078161E"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4309A2B5" w14:textId="77777777" w:rsidR="0078161E" w:rsidRPr="0081714A" w:rsidRDefault="0078161E"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spodná skrinka so vsadeným kruhovým umývadlom</w:t>
            </w:r>
          </w:p>
        </w:tc>
        <w:tc>
          <w:tcPr>
            <w:tcW w:w="1620" w:type="dxa"/>
            <w:tcBorders>
              <w:top w:val="nil"/>
              <w:left w:val="nil"/>
              <w:bottom w:val="single" w:sz="4" w:space="0" w:color="auto"/>
              <w:right w:val="single" w:sz="4" w:space="0" w:color="auto"/>
            </w:tcBorders>
            <w:shd w:val="clear" w:color="auto" w:fill="auto"/>
            <w:vAlign w:val="center"/>
            <w:hideMark/>
          </w:tcPr>
          <w:p w14:paraId="63B3DAA2"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05D773BD"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600/600/850 mm</w:t>
            </w:r>
          </w:p>
        </w:tc>
      </w:tr>
      <w:tr w:rsidR="0078161E" w:rsidRPr="0081714A" w14:paraId="3D3067F2" w14:textId="77777777" w:rsidTr="0078161E">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024C90A2" w14:textId="77777777" w:rsidR="0078161E" w:rsidRPr="0081714A" w:rsidRDefault="0078161E"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3</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4E554A7A" w14:textId="77777777" w:rsidR="0078161E" w:rsidRPr="0081714A" w:rsidRDefault="0078161E"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spodná skrinka so zabudovanou myčkou</w:t>
            </w:r>
          </w:p>
        </w:tc>
        <w:tc>
          <w:tcPr>
            <w:tcW w:w="1620" w:type="dxa"/>
            <w:tcBorders>
              <w:top w:val="nil"/>
              <w:left w:val="nil"/>
              <w:bottom w:val="single" w:sz="4" w:space="0" w:color="auto"/>
              <w:right w:val="single" w:sz="4" w:space="0" w:color="auto"/>
            </w:tcBorders>
            <w:shd w:val="clear" w:color="auto" w:fill="auto"/>
            <w:vAlign w:val="center"/>
            <w:hideMark/>
          </w:tcPr>
          <w:p w14:paraId="391709EF"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43E4D79D"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600/600/850 mm</w:t>
            </w:r>
          </w:p>
        </w:tc>
      </w:tr>
      <w:tr w:rsidR="0078161E" w:rsidRPr="0081714A" w14:paraId="76359E43" w14:textId="77777777" w:rsidTr="0078161E">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05107474" w14:textId="77777777" w:rsidR="0078161E" w:rsidRPr="0081714A" w:rsidRDefault="0078161E"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4</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635028D5" w14:textId="77777777" w:rsidR="0078161E" w:rsidRPr="0081714A" w:rsidRDefault="0078161E"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spodná skrinka zásuvková – 4 zásuvky </w:t>
            </w:r>
          </w:p>
        </w:tc>
        <w:tc>
          <w:tcPr>
            <w:tcW w:w="1620" w:type="dxa"/>
            <w:tcBorders>
              <w:top w:val="nil"/>
              <w:left w:val="nil"/>
              <w:bottom w:val="single" w:sz="4" w:space="0" w:color="auto"/>
              <w:right w:val="single" w:sz="4" w:space="0" w:color="auto"/>
            </w:tcBorders>
            <w:shd w:val="clear" w:color="auto" w:fill="auto"/>
            <w:vAlign w:val="center"/>
            <w:hideMark/>
          </w:tcPr>
          <w:p w14:paraId="153B510B"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1FA0C86C"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400/600/850 mm</w:t>
            </w:r>
          </w:p>
        </w:tc>
      </w:tr>
      <w:tr w:rsidR="0078161E" w:rsidRPr="0081714A" w14:paraId="73800693" w14:textId="77777777" w:rsidTr="0078161E">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0205780A" w14:textId="77777777" w:rsidR="0078161E" w:rsidRPr="0081714A" w:rsidRDefault="0078161E"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5</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26DAC950" w14:textId="77777777" w:rsidR="0078161E" w:rsidRPr="0081714A" w:rsidRDefault="0078161E"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3269C5F3"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1EDBDB7D"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800/300/850 mm</w:t>
            </w:r>
          </w:p>
        </w:tc>
      </w:tr>
      <w:tr w:rsidR="0078161E" w:rsidRPr="0081714A" w14:paraId="5185A5C9" w14:textId="77777777" w:rsidTr="0078161E">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11893023" w14:textId="77777777" w:rsidR="0078161E" w:rsidRPr="0081714A" w:rsidRDefault="0078161E"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6</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57087692" w14:textId="77777777" w:rsidR="0078161E" w:rsidRPr="0081714A" w:rsidRDefault="0078161E"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7AB9A04B"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2 ks</w:t>
            </w:r>
          </w:p>
        </w:tc>
        <w:tc>
          <w:tcPr>
            <w:tcW w:w="1620" w:type="dxa"/>
            <w:tcBorders>
              <w:top w:val="nil"/>
              <w:left w:val="nil"/>
              <w:bottom w:val="single" w:sz="4" w:space="0" w:color="auto"/>
              <w:right w:val="single" w:sz="4" w:space="0" w:color="auto"/>
            </w:tcBorders>
            <w:shd w:val="clear" w:color="auto" w:fill="auto"/>
            <w:vAlign w:val="center"/>
            <w:hideMark/>
          </w:tcPr>
          <w:p w14:paraId="3E47549B"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600/300/850 mm</w:t>
            </w:r>
          </w:p>
        </w:tc>
      </w:tr>
      <w:tr w:rsidR="0078161E" w:rsidRPr="0081714A" w14:paraId="7A4D4927" w14:textId="77777777" w:rsidTr="0078161E">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0F35E3F1" w14:textId="77777777" w:rsidR="0078161E" w:rsidRPr="0081714A" w:rsidRDefault="0078161E"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7</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217658D0" w14:textId="77777777" w:rsidR="0078161E" w:rsidRPr="0081714A" w:rsidRDefault="0078161E"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skrinka jednodverová </w:t>
            </w:r>
          </w:p>
        </w:tc>
        <w:tc>
          <w:tcPr>
            <w:tcW w:w="1620" w:type="dxa"/>
            <w:tcBorders>
              <w:top w:val="nil"/>
              <w:left w:val="nil"/>
              <w:bottom w:val="single" w:sz="4" w:space="0" w:color="auto"/>
              <w:right w:val="single" w:sz="4" w:space="0" w:color="auto"/>
            </w:tcBorders>
            <w:shd w:val="clear" w:color="auto" w:fill="auto"/>
            <w:vAlign w:val="center"/>
            <w:hideMark/>
          </w:tcPr>
          <w:p w14:paraId="5439E93F"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4CB5ECE1"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400/300/850 mm</w:t>
            </w:r>
          </w:p>
        </w:tc>
      </w:tr>
      <w:tr w:rsidR="0078161E" w:rsidRPr="0081714A" w14:paraId="01AAD40B" w14:textId="77777777" w:rsidTr="0078161E">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01FC6012" w14:textId="77777777" w:rsidR="0078161E" w:rsidRPr="0081714A" w:rsidRDefault="0078161E"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8</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49FE529A" w14:textId="77777777" w:rsidR="0078161E" w:rsidRPr="0081714A" w:rsidRDefault="0078161E"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pracovná doska </w:t>
            </w:r>
          </w:p>
        </w:tc>
        <w:tc>
          <w:tcPr>
            <w:tcW w:w="1620" w:type="dxa"/>
            <w:tcBorders>
              <w:top w:val="nil"/>
              <w:left w:val="nil"/>
              <w:bottom w:val="single" w:sz="4" w:space="0" w:color="auto"/>
              <w:right w:val="single" w:sz="4" w:space="0" w:color="auto"/>
            </w:tcBorders>
            <w:shd w:val="clear" w:color="auto" w:fill="auto"/>
            <w:vAlign w:val="center"/>
            <w:hideMark/>
          </w:tcPr>
          <w:p w14:paraId="3CB3C367"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575C0EA6"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2400 mm</w:t>
            </w:r>
          </w:p>
        </w:tc>
      </w:tr>
    </w:tbl>
    <w:p w14:paraId="53BCFC02" w14:textId="141CC740" w:rsidR="0078161E" w:rsidRPr="0081714A" w:rsidRDefault="0078161E" w:rsidP="0081714A">
      <w:pPr>
        <w:pStyle w:val="Nadpis2oddiel"/>
        <w:spacing w:line="240" w:lineRule="auto"/>
      </w:pPr>
    </w:p>
    <w:p w14:paraId="32783CBA" w14:textId="360C7447" w:rsidR="0078161E" w:rsidRPr="0081714A" w:rsidRDefault="0078161E" w:rsidP="003311D8">
      <w:pPr>
        <w:pStyle w:val="SAP1"/>
        <w:widowControl/>
        <w:numPr>
          <w:ilvl w:val="0"/>
          <w:numId w:val="180"/>
        </w:numPr>
        <w:spacing w:before="0" w:after="0" w:line="240" w:lineRule="auto"/>
        <w:ind w:left="567" w:hanging="567"/>
        <w:rPr>
          <w:lang w:val="sk-SK"/>
        </w:rPr>
      </w:pPr>
      <w:bookmarkStart w:id="198" w:name="_Toc22634888"/>
      <w:r w:rsidRPr="0081714A">
        <w:rPr>
          <w:lang w:val="sk-SK"/>
        </w:rPr>
        <w:t>Položka č. 26 - Zostava spodných a vrchných skriniek s</w:t>
      </w:r>
      <w:r w:rsidR="00075F73" w:rsidRPr="0081714A">
        <w:rPr>
          <w:rFonts w:ascii="Calibri" w:hAnsi="Calibri" w:cs="Calibri"/>
          <w:lang w:val="sk-SK"/>
        </w:rPr>
        <w:t> </w:t>
      </w:r>
      <w:r w:rsidRPr="0081714A">
        <w:rPr>
          <w:lang w:val="sk-SK"/>
        </w:rPr>
        <w:t>drezmi</w:t>
      </w:r>
      <w:r w:rsidR="00075F73" w:rsidRPr="0081714A">
        <w:rPr>
          <w:lang w:val="sk-SK"/>
        </w:rPr>
        <w:t xml:space="preserve">, </w:t>
      </w:r>
      <w:r w:rsidRPr="0081714A">
        <w:rPr>
          <w:lang w:val="sk-SK"/>
        </w:rPr>
        <w:t>zabudovanou myčkou II</w:t>
      </w:r>
      <w:bookmarkEnd w:id="198"/>
    </w:p>
    <w:p w14:paraId="4EA89924" w14:textId="77777777" w:rsidR="00DA3483" w:rsidRDefault="00DA3483" w:rsidP="00DA3483">
      <w:pPr>
        <w:spacing w:after="120" w:line="240" w:lineRule="auto"/>
        <w:ind w:left="578"/>
        <w:jc w:val="both"/>
        <w:rPr>
          <w:rFonts w:ascii="Proba Pro" w:hAnsi="Proba Pro" w:cs="Arial"/>
          <w:sz w:val="20"/>
          <w:szCs w:val="20"/>
        </w:rPr>
      </w:pPr>
    </w:p>
    <w:p w14:paraId="29E0838C" w14:textId="2F864F9A" w:rsidR="0078161E" w:rsidRPr="00DA3483" w:rsidRDefault="0078161E" w:rsidP="00DA3483">
      <w:pPr>
        <w:numPr>
          <w:ilvl w:val="1"/>
          <w:numId w:val="180"/>
        </w:numPr>
        <w:spacing w:after="120" w:line="240" w:lineRule="auto"/>
        <w:ind w:left="578" w:hanging="578"/>
        <w:jc w:val="both"/>
        <w:rPr>
          <w:rFonts w:ascii="Proba Pro" w:hAnsi="Proba Pro" w:cs="Arial"/>
          <w:sz w:val="20"/>
          <w:szCs w:val="20"/>
        </w:rPr>
      </w:pPr>
      <w:r w:rsidRPr="008322C0">
        <w:rPr>
          <w:rFonts w:ascii="Proba Pro" w:hAnsi="Proba Pro" w:cs="Arial"/>
          <w:sz w:val="20"/>
          <w:szCs w:val="20"/>
        </w:rPr>
        <w:t>Predmetom zákazky je tovar –  Zostava spodných a vrchných skriniek s</w:t>
      </w:r>
      <w:r w:rsidR="00075F73" w:rsidRPr="008322C0">
        <w:rPr>
          <w:rFonts w:cs="Calibri"/>
          <w:sz w:val="20"/>
          <w:szCs w:val="20"/>
        </w:rPr>
        <w:t> </w:t>
      </w:r>
      <w:r w:rsidRPr="008322C0">
        <w:rPr>
          <w:rFonts w:ascii="Proba Pro" w:hAnsi="Proba Pro" w:cs="Arial"/>
          <w:sz w:val="20"/>
          <w:szCs w:val="20"/>
        </w:rPr>
        <w:t>drezmi</w:t>
      </w:r>
      <w:r w:rsidR="00075F73" w:rsidRPr="008322C0">
        <w:rPr>
          <w:rFonts w:ascii="Proba Pro" w:hAnsi="Proba Pro" w:cs="Arial"/>
          <w:sz w:val="20"/>
          <w:szCs w:val="20"/>
        </w:rPr>
        <w:t>,</w:t>
      </w:r>
      <w:r w:rsidR="002557EE" w:rsidRPr="008322C0">
        <w:rPr>
          <w:rFonts w:ascii="Proba Pro" w:hAnsi="Proba Pro" w:cs="Arial"/>
          <w:sz w:val="20"/>
          <w:szCs w:val="20"/>
        </w:rPr>
        <w:t xml:space="preserve"> </w:t>
      </w:r>
      <w:r w:rsidRPr="008322C0">
        <w:rPr>
          <w:rFonts w:ascii="Proba Pro" w:hAnsi="Proba Pro" w:cs="Arial"/>
          <w:sz w:val="20"/>
          <w:szCs w:val="20"/>
        </w:rPr>
        <w:t>zabudovanou myčkou II v</w:t>
      </w:r>
      <w:r w:rsidRPr="008322C0">
        <w:rPr>
          <w:rFonts w:cs="Calibri"/>
          <w:sz w:val="20"/>
          <w:szCs w:val="20"/>
        </w:rPr>
        <w:t> </w:t>
      </w:r>
      <w:r w:rsidRPr="008322C0">
        <w:rPr>
          <w:rFonts w:ascii="Proba Pro" w:hAnsi="Proba Pro" w:cs="Arial"/>
          <w:sz w:val="20"/>
          <w:szCs w:val="20"/>
        </w:rPr>
        <w:t>počte 1 ks.</w:t>
      </w:r>
    </w:p>
    <w:p w14:paraId="2523585E" w14:textId="448F2C41" w:rsidR="0078161E" w:rsidRPr="008322C0" w:rsidRDefault="0078161E" w:rsidP="008322C0">
      <w:pPr>
        <w:numPr>
          <w:ilvl w:val="1"/>
          <w:numId w:val="180"/>
        </w:numPr>
        <w:spacing w:after="120" w:line="240" w:lineRule="auto"/>
        <w:ind w:left="578" w:hanging="578"/>
        <w:jc w:val="both"/>
        <w:rPr>
          <w:rFonts w:ascii="Proba Pro" w:hAnsi="Proba Pro" w:cs="Arial"/>
          <w:sz w:val="20"/>
          <w:szCs w:val="20"/>
        </w:rPr>
      </w:pPr>
      <w:r w:rsidRPr="008322C0">
        <w:rPr>
          <w:rFonts w:ascii="Proba Pro" w:hAnsi="Proba Pro" w:cs="Arial"/>
          <w:sz w:val="20"/>
          <w:szCs w:val="20"/>
        </w:rPr>
        <w:t>Uchádzačom ponúkaný predmet zákazky musí spĺňať nasledovné minimálne požiadavky na funkčné a</w:t>
      </w:r>
      <w:r w:rsidRPr="008322C0">
        <w:rPr>
          <w:rFonts w:cs="Calibri"/>
          <w:sz w:val="20"/>
          <w:szCs w:val="20"/>
        </w:rPr>
        <w:t> </w:t>
      </w:r>
      <w:r w:rsidRPr="008322C0">
        <w:rPr>
          <w:rFonts w:ascii="Proba Pro" w:hAnsi="Proba Pro" w:cs="Arial"/>
          <w:sz w:val="20"/>
          <w:szCs w:val="20"/>
        </w:rPr>
        <w:t xml:space="preserve">výkonnostné parametre: </w:t>
      </w:r>
    </w:p>
    <w:tbl>
      <w:tblPr>
        <w:tblW w:w="9080" w:type="dxa"/>
        <w:tblCellMar>
          <w:left w:w="70" w:type="dxa"/>
          <w:right w:w="70" w:type="dxa"/>
        </w:tblCellMar>
        <w:tblLook w:val="04A0" w:firstRow="1" w:lastRow="0" w:firstColumn="1" w:lastColumn="0" w:noHBand="0" w:noVBand="1"/>
      </w:tblPr>
      <w:tblGrid>
        <w:gridCol w:w="520"/>
        <w:gridCol w:w="5320"/>
        <w:gridCol w:w="1620"/>
        <w:gridCol w:w="1620"/>
      </w:tblGrid>
      <w:tr w:rsidR="002557EE" w:rsidRPr="0081714A" w14:paraId="123724FA" w14:textId="77777777" w:rsidTr="002557EE">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4FD299E4" w14:textId="77777777" w:rsidR="002557EE" w:rsidRPr="0081714A" w:rsidRDefault="002557EE"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 č.</w:t>
            </w:r>
          </w:p>
        </w:tc>
        <w:tc>
          <w:tcPr>
            <w:tcW w:w="5320" w:type="dxa"/>
            <w:tcBorders>
              <w:top w:val="single" w:sz="4" w:space="0" w:color="auto"/>
              <w:left w:val="single" w:sz="4" w:space="0" w:color="auto"/>
              <w:bottom w:val="single" w:sz="4" w:space="0" w:color="auto"/>
              <w:right w:val="single" w:sz="4" w:space="0" w:color="auto"/>
            </w:tcBorders>
            <w:shd w:val="clear" w:color="000000" w:fill="F2F2F2"/>
            <w:hideMark/>
          </w:tcPr>
          <w:p w14:paraId="5D669FF6" w14:textId="77777777" w:rsidR="002557EE" w:rsidRPr="0081714A" w:rsidRDefault="002557EE"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Požadovaný parameter/funkcia/časť položky</w:t>
            </w:r>
            <w:r w:rsidRPr="0081714A">
              <w:rPr>
                <w:rFonts w:ascii="Proba Pro" w:eastAsia="Times New Roman" w:hAnsi="Proba Pro" w:cs="Calibri"/>
                <w:b/>
                <w:bCs/>
                <w:sz w:val="20"/>
                <w:szCs w:val="20"/>
                <w:lang w:eastAsia="sk-SK"/>
              </w:rPr>
              <w:br/>
              <w:t>(požadovaná špecifikácia platí pre 1 ks)</w:t>
            </w:r>
          </w:p>
        </w:tc>
        <w:tc>
          <w:tcPr>
            <w:tcW w:w="1620" w:type="dxa"/>
            <w:tcBorders>
              <w:top w:val="single" w:sz="4" w:space="0" w:color="auto"/>
              <w:left w:val="nil"/>
              <w:bottom w:val="single" w:sz="4" w:space="0" w:color="auto"/>
              <w:right w:val="single" w:sz="4" w:space="0" w:color="auto"/>
            </w:tcBorders>
            <w:shd w:val="clear" w:color="000000" w:fill="F2F2F2"/>
            <w:hideMark/>
          </w:tcPr>
          <w:p w14:paraId="45137BEE" w14:textId="77777777" w:rsidR="002557EE" w:rsidRPr="0081714A" w:rsidRDefault="002557EE"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Požadovaná hodnota</w:t>
            </w:r>
          </w:p>
        </w:tc>
        <w:tc>
          <w:tcPr>
            <w:tcW w:w="1620" w:type="dxa"/>
            <w:tcBorders>
              <w:top w:val="single" w:sz="4" w:space="0" w:color="auto"/>
              <w:left w:val="single" w:sz="4" w:space="0" w:color="auto"/>
              <w:bottom w:val="single" w:sz="4" w:space="0" w:color="auto"/>
              <w:right w:val="single" w:sz="4" w:space="0" w:color="auto"/>
            </w:tcBorders>
            <w:shd w:val="clear" w:color="000000" w:fill="F2F2F2"/>
            <w:hideMark/>
          </w:tcPr>
          <w:p w14:paraId="178631F4" w14:textId="10C29793" w:rsidR="002557EE" w:rsidRPr="0081714A" w:rsidRDefault="002557EE"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Doplňujúce informácie</w:t>
            </w:r>
            <w:r w:rsidR="001B3BB0">
              <w:rPr>
                <w:rFonts w:ascii="Proba Pro" w:eastAsia="Times New Roman" w:hAnsi="Proba Pro" w:cs="Calibri"/>
                <w:b/>
                <w:bCs/>
                <w:sz w:val="20"/>
                <w:szCs w:val="20"/>
                <w:lang w:eastAsia="sk-SK"/>
              </w:rPr>
              <w:t xml:space="preserve"> </w:t>
            </w:r>
            <w:r w:rsidR="001B3BB0" w:rsidRPr="004A4459">
              <w:rPr>
                <w:rFonts w:ascii="Proba Pro" w:eastAsia="Times New Roman" w:hAnsi="Proba Pro" w:cs="Calibri"/>
                <w:b/>
                <w:bCs/>
                <w:sz w:val="20"/>
                <w:szCs w:val="20"/>
                <w:lang w:eastAsia="sk-SK"/>
              </w:rPr>
              <w:t>±10 %</w:t>
            </w:r>
          </w:p>
        </w:tc>
      </w:tr>
      <w:tr w:rsidR="002557EE" w:rsidRPr="0081714A" w14:paraId="5D2817FC" w14:textId="77777777" w:rsidTr="00B61E58">
        <w:trPr>
          <w:trHeight w:val="353"/>
        </w:trPr>
        <w:tc>
          <w:tcPr>
            <w:tcW w:w="520" w:type="dxa"/>
            <w:tcBorders>
              <w:top w:val="single" w:sz="4" w:space="0" w:color="auto"/>
              <w:left w:val="single" w:sz="4" w:space="0" w:color="auto"/>
              <w:bottom w:val="single" w:sz="4" w:space="0" w:color="auto"/>
              <w:right w:val="nil"/>
            </w:tcBorders>
            <w:shd w:val="clear" w:color="auto" w:fill="auto"/>
            <w:noWrap/>
            <w:hideMark/>
          </w:tcPr>
          <w:p w14:paraId="68923B4C" w14:textId="77777777" w:rsidR="002557EE" w:rsidRPr="00B61E58" w:rsidRDefault="002557EE" w:rsidP="0081714A">
            <w:pPr>
              <w:spacing w:after="0" w:line="240" w:lineRule="auto"/>
              <w:rPr>
                <w:rFonts w:ascii="Proba Pro" w:eastAsia="Times New Roman" w:hAnsi="Proba Pro" w:cs="Calibri"/>
                <w:sz w:val="20"/>
                <w:szCs w:val="20"/>
                <w:lang w:eastAsia="sk-SK"/>
              </w:rPr>
            </w:pPr>
            <w:r w:rsidRPr="00B61E58">
              <w:rPr>
                <w:rFonts w:ascii="Proba Pro" w:eastAsia="Times New Roman" w:hAnsi="Proba Pro" w:cs="Calibri"/>
                <w:sz w:val="20"/>
                <w:szCs w:val="20"/>
                <w:lang w:eastAsia="sk-SK"/>
              </w:rPr>
              <w:t>1</w:t>
            </w:r>
          </w:p>
        </w:tc>
        <w:tc>
          <w:tcPr>
            <w:tcW w:w="5320" w:type="dxa"/>
            <w:tcBorders>
              <w:top w:val="single" w:sz="4" w:space="0" w:color="auto"/>
              <w:left w:val="single" w:sz="4" w:space="0" w:color="auto"/>
              <w:bottom w:val="single" w:sz="4" w:space="0" w:color="auto"/>
              <w:right w:val="single" w:sz="4" w:space="0" w:color="auto"/>
            </w:tcBorders>
            <w:shd w:val="clear" w:color="auto" w:fill="auto"/>
            <w:hideMark/>
          </w:tcPr>
          <w:p w14:paraId="4CF9C074" w14:textId="77777777" w:rsidR="002557EE" w:rsidRPr="00B61E58" w:rsidRDefault="002557EE" w:rsidP="0081714A">
            <w:pPr>
              <w:spacing w:after="0" w:line="240" w:lineRule="auto"/>
              <w:rPr>
                <w:rFonts w:ascii="Proba Pro" w:eastAsia="Times New Roman" w:hAnsi="Proba Pro" w:cs="Calibri"/>
                <w:sz w:val="20"/>
                <w:szCs w:val="20"/>
                <w:lang w:eastAsia="sk-SK"/>
              </w:rPr>
            </w:pPr>
            <w:r w:rsidRPr="00B61E58">
              <w:rPr>
                <w:rFonts w:ascii="Proba Pro" w:eastAsia="Times New Roman" w:hAnsi="Proba Pro" w:cs="Calibri"/>
                <w:sz w:val="20"/>
                <w:szCs w:val="20"/>
                <w:lang w:eastAsia="sk-SK"/>
              </w:rPr>
              <w:t xml:space="preserve">spodná skrinka s jednodielnym drezom s odkladacou plochou </w:t>
            </w:r>
          </w:p>
        </w:tc>
        <w:tc>
          <w:tcPr>
            <w:tcW w:w="1620" w:type="dxa"/>
            <w:tcBorders>
              <w:top w:val="single" w:sz="4" w:space="0" w:color="auto"/>
              <w:left w:val="nil"/>
              <w:bottom w:val="single" w:sz="4" w:space="0" w:color="auto"/>
              <w:right w:val="single" w:sz="4" w:space="0" w:color="auto"/>
            </w:tcBorders>
            <w:shd w:val="clear" w:color="auto" w:fill="auto"/>
            <w:hideMark/>
          </w:tcPr>
          <w:p w14:paraId="245906EC" w14:textId="77777777" w:rsidR="002557EE" w:rsidRPr="00B61E58" w:rsidRDefault="002557EE" w:rsidP="0081714A">
            <w:pPr>
              <w:spacing w:after="0" w:line="240" w:lineRule="auto"/>
              <w:jc w:val="center"/>
              <w:rPr>
                <w:rFonts w:ascii="Proba Pro" w:eastAsia="Times New Roman" w:hAnsi="Proba Pro" w:cs="Calibri"/>
                <w:sz w:val="20"/>
                <w:szCs w:val="20"/>
                <w:lang w:eastAsia="sk-SK"/>
              </w:rPr>
            </w:pPr>
            <w:r w:rsidRPr="00B61E58">
              <w:rPr>
                <w:rFonts w:ascii="Proba Pro" w:eastAsia="Times New Roman" w:hAnsi="Proba Pro" w:cs="Calibri"/>
                <w:sz w:val="20"/>
                <w:szCs w:val="20"/>
                <w:lang w:eastAsia="sk-SK"/>
              </w:rPr>
              <w:t>1 ks</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066B4AFA" w14:textId="77777777" w:rsidR="002557EE" w:rsidRPr="00B61E58" w:rsidRDefault="002557EE" w:rsidP="0081714A">
            <w:pPr>
              <w:spacing w:after="0" w:line="240" w:lineRule="auto"/>
              <w:jc w:val="center"/>
              <w:rPr>
                <w:rFonts w:ascii="Proba Pro" w:eastAsia="Times New Roman" w:hAnsi="Proba Pro" w:cs="Calibri"/>
                <w:sz w:val="20"/>
                <w:szCs w:val="20"/>
                <w:lang w:eastAsia="sk-SK"/>
              </w:rPr>
            </w:pPr>
            <w:r w:rsidRPr="00B61E58">
              <w:rPr>
                <w:rFonts w:ascii="Proba Pro" w:eastAsia="Times New Roman" w:hAnsi="Proba Pro" w:cs="Calibri"/>
                <w:sz w:val="20"/>
                <w:szCs w:val="20"/>
                <w:lang w:eastAsia="sk-SK"/>
              </w:rPr>
              <w:t>800/600/850 mm</w:t>
            </w:r>
          </w:p>
        </w:tc>
      </w:tr>
      <w:tr w:rsidR="002557EE" w:rsidRPr="0081714A" w14:paraId="4A6FECC5" w14:textId="77777777" w:rsidTr="00B61E58">
        <w:trPr>
          <w:trHeight w:val="416"/>
        </w:trPr>
        <w:tc>
          <w:tcPr>
            <w:tcW w:w="520" w:type="dxa"/>
            <w:tcBorders>
              <w:top w:val="single" w:sz="4" w:space="0" w:color="auto"/>
              <w:left w:val="single" w:sz="4" w:space="0" w:color="auto"/>
              <w:bottom w:val="single" w:sz="4" w:space="0" w:color="auto"/>
              <w:right w:val="nil"/>
            </w:tcBorders>
            <w:shd w:val="clear" w:color="auto" w:fill="auto"/>
            <w:noWrap/>
            <w:hideMark/>
          </w:tcPr>
          <w:p w14:paraId="662CFD1B" w14:textId="77777777" w:rsidR="002557EE" w:rsidRPr="00B61E58" w:rsidRDefault="002557EE" w:rsidP="0081714A">
            <w:pPr>
              <w:spacing w:after="0" w:line="240" w:lineRule="auto"/>
              <w:rPr>
                <w:rFonts w:ascii="Proba Pro" w:eastAsia="Times New Roman" w:hAnsi="Proba Pro" w:cs="Calibri"/>
                <w:sz w:val="20"/>
                <w:szCs w:val="20"/>
                <w:lang w:eastAsia="sk-SK"/>
              </w:rPr>
            </w:pPr>
            <w:r w:rsidRPr="00B61E58">
              <w:rPr>
                <w:rFonts w:ascii="Proba Pro" w:eastAsia="Times New Roman" w:hAnsi="Proba Pro" w:cs="Calibri"/>
                <w:sz w:val="20"/>
                <w:szCs w:val="20"/>
                <w:lang w:eastAsia="sk-SK"/>
              </w:rPr>
              <w:t>2</w:t>
            </w:r>
          </w:p>
        </w:tc>
        <w:tc>
          <w:tcPr>
            <w:tcW w:w="5320" w:type="dxa"/>
            <w:tcBorders>
              <w:top w:val="single" w:sz="4" w:space="0" w:color="auto"/>
              <w:left w:val="single" w:sz="4" w:space="0" w:color="auto"/>
              <w:bottom w:val="single" w:sz="4" w:space="0" w:color="auto"/>
              <w:right w:val="single" w:sz="4" w:space="0" w:color="auto"/>
            </w:tcBorders>
            <w:shd w:val="clear" w:color="auto" w:fill="auto"/>
            <w:hideMark/>
          </w:tcPr>
          <w:p w14:paraId="66F6D77D" w14:textId="77777777" w:rsidR="002557EE" w:rsidRPr="00B61E58" w:rsidRDefault="002557EE" w:rsidP="0081714A">
            <w:pPr>
              <w:spacing w:after="0" w:line="240" w:lineRule="auto"/>
              <w:rPr>
                <w:rFonts w:ascii="Proba Pro" w:eastAsia="Times New Roman" w:hAnsi="Proba Pro" w:cs="Calibri"/>
                <w:sz w:val="20"/>
                <w:szCs w:val="20"/>
                <w:lang w:eastAsia="sk-SK"/>
              </w:rPr>
            </w:pPr>
            <w:r w:rsidRPr="00B61E58">
              <w:rPr>
                <w:rFonts w:ascii="Proba Pro" w:eastAsia="Times New Roman" w:hAnsi="Proba Pro" w:cs="Calibri"/>
                <w:sz w:val="20"/>
                <w:szCs w:val="20"/>
                <w:lang w:eastAsia="sk-SK"/>
              </w:rPr>
              <w:t>spodná skrinka so vsadeným kruhovým umývadlom</w:t>
            </w:r>
          </w:p>
        </w:tc>
        <w:tc>
          <w:tcPr>
            <w:tcW w:w="1620" w:type="dxa"/>
            <w:tcBorders>
              <w:top w:val="single" w:sz="4" w:space="0" w:color="auto"/>
              <w:left w:val="nil"/>
              <w:bottom w:val="single" w:sz="4" w:space="0" w:color="auto"/>
              <w:right w:val="single" w:sz="4" w:space="0" w:color="auto"/>
            </w:tcBorders>
            <w:shd w:val="clear" w:color="auto" w:fill="auto"/>
            <w:hideMark/>
          </w:tcPr>
          <w:p w14:paraId="26B5B8B8" w14:textId="77777777" w:rsidR="002557EE" w:rsidRPr="00B61E58" w:rsidRDefault="002557EE" w:rsidP="0081714A">
            <w:pPr>
              <w:spacing w:after="0" w:line="240" w:lineRule="auto"/>
              <w:jc w:val="center"/>
              <w:rPr>
                <w:rFonts w:ascii="Proba Pro" w:eastAsia="Times New Roman" w:hAnsi="Proba Pro" w:cs="Calibri"/>
                <w:sz w:val="20"/>
                <w:szCs w:val="20"/>
                <w:lang w:eastAsia="sk-SK"/>
              </w:rPr>
            </w:pPr>
            <w:r w:rsidRPr="00B61E58">
              <w:rPr>
                <w:rFonts w:ascii="Proba Pro" w:eastAsia="Times New Roman" w:hAnsi="Proba Pro" w:cs="Calibri"/>
                <w:sz w:val="20"/>
                <w:szCs w:val="20"/>
                <w:lang w:eastAsia="sk-SK"/>
              </w:rPr>
              <w:t>1 ks</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247C2A4F" w14:textId="77777777" w:rsidR="002557EE" w:rsidRPr="00B61E58" w:rsidRDefault="002557EE" w:rsidP="0081714A">
            <w:pPr>
              <w:spacing w:after="0" w:line="240" w:lineRule="auto"/>
              <w:jc w:val="center"/>
              <w:rPr>
                <w:rFonts w:ascii="Proba Pro" w:eastAsia="Times New Roman" w:hAnsi="Proba Pro" w:cs="Calibri"/>
                <w:sz w:val="20"/>
                <w:szCs w:val="20"/>
                <w:lang w:eastAsia="sk-SK"/>
              </w:rPr>
            </w:pPr>
            <w:r w:rsidRPr="00B61E58">
              <w:rPr>
                <w:rFonts w:ascii="Proba Pro" w:eastAsia="Times New Roman" w:hAnsi="Proba Pro" w:cs="Calibri"/>
                <w:sz w:val="20"/>
                <w:szCs w:val="20"/>
                <w:lang w:eastAsia="sk-SK"/>
              </w:rPr>
              <w:t>600/600/850 mm</w:t>
            </w:r>
          </w:p>
        </w:tc>
      </w:tr>
      <w:tr w:rsidR="002557EE" w:rsidRPr="0081714A" w14:paraId="1A26B6F8" w14:textId="77777777" w:rsidTr="00B61E58">
        <w:trPr>
          <w:trHeight w:val="310"/>
        </w:trPr>
        <w:tc>
          <w:tcPr>
            <w:tcW w:w="520" w:type="dxa"/>
            <w:tcBorders>
              <w:top w:val="single" w:sz="4" w:space="0" w:color="auto"/>
              <w:left w:val="single" w:sz="4" w:space="0" w:color="auto"/>
              <w:bottom w:val="single" w:sz="4" w:space="0" w:color="auto"/>
              <w:right w:val="nil"/>
            </w:tcBorders>
            <w:shd w:val="clear" w:color="auto" w:fill="auto"/>
            <w:noWrap/>
            <w:hideMark/>
          </w:tcPr>
          <w:p w14:paraId="42DB13C3" w14:textId="77777777" w:rsidR="002557EE" w:rsidRPr="00B61E58" w:rsidRDefault="002557EE" w:rsidP="0081714A">
            <w:pPr>
              <w:spacing w:after="0" w:line="240" w:lineRule="auto"/>
              <w:rPr>
                <w:rFonts w:ascii="Proba Pro" w:eastAsia="Times New Roman" w:hAnsi="Proba Pro" w:cs="Calibri"/>
                <w:sz w:val="20"/>
                <w:szCs w:val="20"/>
                <w:lang w:eastAsia="sk-SK"/>
              </w:rPr>
            </w:pPr>
            <w:r w:rsidRPr="00B61E58">
              <w:rPr>
                <w:rFonts w:ascii="Proba Pro" w:eastAsia="Times New Roman" w:hAnsi="Proba Pro" w:cs="Calibri"/>
                <w:sz w:val="20"/>
                <w:szCs w:val="20"/>
                <w:lang w:eastAsia="sk-SK"/>
              </w:rPr>
              <w:t>3</w:t>
            </w:r>
          </w:p>
        </w:tc>
        <w:tc>
          <w:tcPr>
            <w:tcW w:w="5320" w:type="dxa"/>
            <w:tcBorders>
              <w:top w:val="single" w:sz="4" w:space="0" w:color="auto"/>
              <w:left w:val="single" w:sz="4" w:space="0" w:color="auto"/>
              <w:bottom w:val="single" w:sz="4" w:space="0" w:color="auto"/>
              <w:right w:val="single" w:sz="4" w:space="0" w:color="auto"/>
            </w:tcBorders>
            <w:shd w:val="clear" w:color="auto" w:fill="auto"/>
            <w:hideMark/>
          </w:tcPr>
          <w:p w14:paraId="699203A4" w14:textId="77777777" w:rsidR="002557EE" w:rsidRPr="00B61E58" w:rsidRDefault="002557EE" w:rsidP="0081714A">
            <w:pPr>
              <w:spacing w:after="0" w:line="240" w:lineRule="auto"/>
              <w:rPr>
                <w:rFonts w:ascii="Proba Pro" w:eastAsia="Times New Roman" w:hAnsi="Proba Pro" w:cs="Calibri"/>
                <w:sz w:val="20"/>
                <w:szCs w:val="20"/>
                <w:lang w:eastAsia="sk-SK"/>
              </w:rPr>
            </w:pPr>
            <w:r w:rsidRPr="00B61E58">
              <w:rPr>
                <w:rFonts w:ascii="Proba Pro" w:eastAsia="Times New Roman" w:hAnsi="Proba Pro" w:cs="Calibri"/>
                <w:sz w:val="20"/>
                <w:szCs w:val="20"/>
                <w:lang w:eastAsia="sk-SK"/>
              </w:rPr>
              <w:t xml:space="preserve">spodná skrinka dvojdverová </w:t>
            </w:r>
          </w:p>
        </w:tc>
        <w:tc>
          <w:tcPr>
            <w:tcW w:w="1620" w:type="dxa"/>
            <w:tcBorders>
              <w:top w:val="single" w:sz="4" w:space="0" w:color="auto"/>
              <w:left w:val="nil"/>
              <w:bottom w:val="single" w:sz="4" w:space="0" w:color="auto"/>
              <w:right w:val="single" w:sz="4" w:space="0" w:color="auto"/>
            </w:tcBorders>
            <w:shd w:val="clear" w:color="auto" w:fill="auto"/>
            <w:hideMark/>
          </w:tcPr>
          <w:p w14:paraId="21A2A8AF" w14:textId="77777777" w:rsidR="002557EE" w:rsidRPr="00B61E58" w:rsidRDefault="002557EE" w:rsidP="0081714A">
            <w:pPr>
              <w:spacing w:after="0" w:line="240" w:lineRule="auto"/>
              <w:jc w:val="center"/>
              <w:rPr>
                <w:rFonts w:ascii="Proba Pro" w:eastAsia="Times New Roman" w:hAnsi="Proba Pro" w:cs="Calibri"/>
                <w:sz w:val="20"/>
                <w:szCs w:val="20"/>
                <w:lang w:eastAsia="sk-SK"/>
              </w:rPr>
            </w:pPr>
            <w:r w:rsidRPr="00B61E58">
              <w:rPr>
                <w:rFonts w:ascii="Proba Pro" w:eastAsia="Times New Roman" w:hAnsi="Proba Pro" w:cs="Calibri"/>
                <w:sz w:val="20"/>
                <w:szCs w:val="20"/>
                <w:lang w:eastAsia="sk-SK"/>
              </w:rPr>
              <w:t>2 ks</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782E0FF2" w14:textId="77777777" w:rsidR="002557EE" w:rsidRPr="00B61E58" w:rsidRDefault="002557EE" w:rsidP="0081714A">
            <w:pPr>
              <w:spacing w:after="0" w:line="240" w:lineRule="auto"/>
              <w:jc w:val="center"/>
              <w:rPr>
                <w:rFonts w:ascii="Proba Pro" w:eastAsia="Times New Roman" w:hAnsi="Proba Pro" w:cs="Calibri"/>
                <w:sz w:val="20"/>
                <w:szCs w:val="20"/>
                <w:lang w:eastAsia="sk-SK"/>
              </w:rPr>
            </w:pPr>
            <w:r w:rsidRPr="00B61E58">
              <w:rPr>
                <w:rFonts w:ascii="Proba Pro" w:eastAsia="Times New Roman" w:hAnsi="Proba Pro" w:cs="Calibri"/>
                <w:sz w:val="20"/>
                <w:szCs w:val="20"/>
                <w:lang w:eastAsia="sk-SK"/>
              </w:rPr>
              <w:t>600/600/850 mm</w:t>
            </w:r>
          </w:p>
        </w:tc>
      </w:tr>
      <w:tr w:rsidR="002557EE" w:rsidRPr="0081714A" w14:paraId="0BE5D556" w14:textId="77777777" w:rsidTr="00B61E58">
        <w:trPr>
          <w:trHeight w:val="252"/>
        </w:trPr>
        <w:tc>
          <w:tcPr>
            <w:tcW w:w="520" w:type="dxa"/>
            <w:tcBorders>
              <w:top w:val="single" w:sz="4" w:space="0" w:color="auto"/>
              <w:left w:val="single" w:sz="4" w:space="0" w:color="auto"/>
              <w:bottom w:val="single" w:sz="4" w:space="0" w:color="auto"/>
              <w:right w:val="nil"/>
            </w:tcBorders>
            <w:shd w:val="clear" w:color="auto" w:fill="auto"/>
            <w:noWrap/>
            <w:hideMark/>
          </w:tcPr>
          <w:p w14:paraId="5A460BE7" w14:textId="77777777" w:rsidR="002557EE" w:rsidRPr="00B61E58" w:rsidRDefault="002557EE" w:rsidP="0081714A">
            <w:pPr>
              <w:spacing w:after="0" w:line="240" w:lineRule="auto"/>
              <w:rPr>
                <w:rFonts w:ascii="Proba Pro" w:eastAsia="Times New Roman" w:hAnsi="Proba Pro" w:cs="Calibri"/>
                <w:sz w:val="20"/>
                <w:szCs w:val="20"/>
                <w:lang w:eastAsia="sk-SK"/>
              </w:rPr>
            </w:pPr>
            <w:r w:rsidRPr="00B61E58">
              <w:rPr>
                <w:rFonts w:ascii="Proba Pro" w:eastAsia="Times New Roman" w:hAnsi="Proba Pro" w:cs="Calibri"/>
                <w:sz w:val="20"/>
                <w:szCs w:val="20"/>
                <w:lang w:eastAsia="sk-SK"/>
              </w:rPr>
              <w:t>4</w:t>
            </w:r>
          </w:p>
        </w:tc>
        <w:tc>
          <w:tcPr>
            <w:tcW w:w="5320" w:type="dxa"/>
            <w:tcBorders>
              <w:top w:val="single" w:sz="4" w:space="0" w:color="auto"/>
              <w:left w:val="single" w:sz="4" w:space="0" w:color="auto"/>
              <w:bottom w:val="single" w:sz="4" w:space="0" w:color="auto"/>
              <w:right w:val="single" w:sz="4" w:space="0" w:color="auto"/>
            </w:tcBorders>
            <w:shd w:val="clear" w:color="auto" w:fill="auto"/>
            <w:hideMark/>
          </w:tcPr>
          <w:p w14:paraId="4C438584" w14:textId="77777777" w:rsidR="002557EE" w:rsidRPr="00B61E58" w:rsidRDefault="002557EE" w:rsidP="0081714A">
            <w:pPr>
              <w:spacing w:after="0" w:line="240" w:lineRule="auto"/>
              <w:rPr>
                <w:rFonts w:ascii="Proba Pro" w:eastAsia="Times New Roman" w:hAnsi="Proba Pro" w:cs="Calibri"/>
                <w:sz w:val="20"/>
                <w:szCs w:val="20"/>
                <w:lang w:eastAsia="sk-SK"/>
              </w:rPr>
            </w:pPr>
            <w:r w:rsidRPr="00B61E58">
              <w:rPr>
                <w:rFonts w:ascii="Proba Pro" w:eastAsia="Times New Roman" w:hAnsi="Proba Pro" w:cs="Calibri"/>
                <w:sz w:val="20"/>
                <w:szCs w:val="20"/>
                <w:lang w:eastAsia="sk-SK"/>
              </w:rPr>
              <w:t>spodná skrinka so zabudovanou myčkou</w:t>
            </w:r>
          </w:p>
        </w:tc>
        <w:tc>
          <w:tcPr>
            <w:tcW w:w="1620" w:type="dxa"/>
            <w:tcBorders>
              <w:top w:val="single" w:sz="4" w:space="0" w:color="auto"/>
              <w:left w:val="nil"/>
              <w:bottom w:val="single" w:sz="4" w:space="0" w:color="auto"/>
              <w:right w:val="single" w:sz="4" w:space="0" w:color="auto"/>
            </w:tcBorders>
            <w:shd w:val="clear" w:color="auto" w:fill="auto"/>
            <w:hideMark/>
          </w:tcPr>
          <w:p w14:paraId="556608AC" w14:textId="77777777" w:rsidR="002557EE" w:rsidRPr="00B61E58" w:rsidRDefault="002557EE" w:rsidP="0081714A">
            <w:pPr>
              <w:spacing w:after="0" w:line="240" w:lineRule="auto"/>
              <w:jc w:val="center"/>
              <w:rPr>
                <w:rFonts w:ascii="Proba Pro" w:eastAsia="Times New Roman" w:hAnsi="Proba Pro" w:cs="Calibri"/>
                <w:sz w:val="20"/>
                <w:szCs w:val="20"/>
                <w:lang w:eastAsia="sk-SK"/>
              </w:rPr>
            </w:pPr>
            <w:r w:rsidRPr="00B61E58">
              <w:rPr>
                <w:rFonts w:ascii="Proba Pro" w:eastAsia="Times New Roman" w:hAnsi="Proba Pro" w:cs="Calibri"/>
                <w:sz w:val="20"/>
                <w:szCs w:val="20"/>
                <w:lang w:eastAsia="sk-SK"/>
              </w:rPr>
              <w:t>1 ks</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466781A8" w14:textId="77777777" w:rsidR="002557EE" w:rsidRPr="00B61E58" w:rsidRDefault="002557EE" w:rsidP="0081714A">
            <w:pPr>
              <w:spacing w:after="0" w:line="240" w:lineRule="auto"/>
              <w:jc w:val="center"/>
              <w:rPr>
                <w:rFonts w:ascii="Proba Pro" w:eastAsia="Times New Roman" w:hAnsi="Proba Pro" w:cs="Calibri"/>
                <w:sz w:val="20"/>
                <w:szCs w:val="20"/>
                <w:lang w:eastAsia="sk-SK"/>
              </w:rPr>
            </w:pPr>
            <w:r w:rsidRPr="00B61E58">
              <w:rPr>
                <w:rFonts w:ascii="Proba Pro" w:eastAsia="Times New Roman" w:hAnsi="Proba Pro" w:cs="Calibri"/>
                <w:sz w:val="20"/>
                <w:szCs w:val="20"/>
                <w:lang w:eastAsia="sk-SK"/>
              </w:rPr>
              <w:t>600/600/850 mm</w:t>
            </w:r>
          </w:p>
        </w:tc>
      </w:tr>
      <w:tr w:rsidR="002557EE" w:rsidRPr="0081714A" w14:paraId="579AFAAE" w14:textId="77777777" w:rsidTr="00B61E58">
        <w:trPr>
          <w:trHeight w:val="194"/>
        </w:trPr>
        <w:tc>
          <w:tcPr>
            <w:tcW w:w="520" w:type="dxa"/>
            <w:tcBorders>
              <w:top w:val="single" w:sz="4" w:space="0" w:color="auto"/>
              <w:left w:val="single" w:sz="4" w:space="0" w:color="auto"/>
              <w:bottom w:val="single" w:sz="4" w:space="0" w:color="auto"/>
              <w:right w:val="nil"/>
            </w:tcBorders>
            <w:shd w:val="clear" w:color="auto" w:fill="auto"/>
            <w:noWrap/>
            <w:hideMark/>
          </w:tcPr>
          <w:p w14:paraId="0B360CC7" w14:textId="77777777" w:rsidR="002557EE" w:rsidRPr="00B61E58" w:rsidRDefault="002557EE" w:rsidP="0081714A">
            <w:pPr>
              <w:spacing w:after="0" w:line="240" w:lineRule="auto"/>
              <w:rPr>
                <w:rFonts w:ascii="Proba Pro" w:eastAsia="Times New Roman" w:hAnsi="Proba Pro" w:cs="Calibri"/>
                <w:sz w:val="20"/>
                <w:szCs w:val="20"/>
                <w:lang w:eastAsia="sk-SK"/>
              </w:rPr>
            </w:pPr>
            <w:r w:rsidRPr="00B61E58">
              <w:rPr>
                <w:rFonts w:ascii="Proba Pro" w:eastAsia="Times New Roman" w:hAnsi="Proba Pro" w:cs="Calibri"/>
                <w:sz w:val="20"/>
                <w:szCs w:val="20"/>
                <w:lang w:eastAsia="sk-SK"/>
              </w:rPr>
              <w:t>5</w:t>
            </w:r>
          </w:p>
        </w:tc>
        <w:tc>
          <w:tcPr>
            <w:tcW w:w="5320" w:type="dxa"/>
            <w:tcBorders>
              <w:top w:val="single" w:sz="4" w:space="0" w:color="auto"/>
              <w:left w:val="single" w:sz="4" w:space="0" w:color="auto"/>
              <w:bottom w:val="single" w:sz="4" w:space="0" w:color="auto"/>
              <w:right w:val="single" w:sz="4" w:space="0" w:color="auto"/>
            </w:tcBorders>
            <w:shd w:val="clear" w:color="auto" w:fill="auto"/>
            <w:hideMark/>
          </w:tcPr>
          <w:p w14:paraId="3394DB2D" w14:textId="77777777" w:rsidR="002557EE" w:rsidRPr="00B61E58" w:rsidRDefault="002557EE" w:rsidP="0081714A">
            <w:pPr>
              <w:spacing w:after="0" w:line="240" w:lineRule="auto"/>
              <w:rPr>
                <w:rFonts w:ascii="Proba Pro" w:eastAsia="Times New Roman" w:hAnsi="Proba Pro" w:cs="Calibri"/>
                <w:sz w:val="20"/>
                <w:szCs w:val="20"/>
                <w:lang w:eastAsia="sk-SK"/>
              </w:rPr>
            </w:pPr>
            <w:r w:rsidRPr="00B61E58">
              <w:rPr>
                <w:rFonts w:ascii="Proba Pro" w:eastAsia="Times New Roman" w:hAnsi="Proba Pro" w:cs="Calibri"/>
                <w:sz w:val="20"/>
                <w:szCs w:val="20"/>
                <w:lang w:eastAsia="sk-SK"/>
              </w:rPr>
              <w:t xml:space="preserve">vrchná skrinka dvojdverová </w:t>
            </w:r>
          </w:p>
        </w:tc>
        <w:tc>
          <w:tcPr>
            <w:tcW w:w="1620" w:type="dxa"/>
            <w:tcBorders>
              <w:top w:val="single" w:sz="4" w:space="0" w:color="auto"/>
              <w:left w:val="nil"/>
              <w:bottom w:val="single" w:sz="4" w:space="0" w:color="auto"/>
              <w:right w:val="single" w:sz="4" w:space="0" w:color="auto"/>
            </w:tcBorders>
            <w:shd w:val="clear" w:color="auto" w:fill="auto"/>
            <w:hideMark/>
          </w:tcPr>
          <w:p w14:paraId="70A91F9E" w14:textId="77777777" w:rsidR="002557EE" w:rsidRPr="00B61E58" w:rsidRDefault="002557EE" w:rsidP="0081714A">
            <w:pPr>
              <w:spacing w:after="0" w:line="240" w:lineRule="auto"/>
              <w:jc w:val="center"/>
              <w:rPr>
                <w:rFonts w:ascii="Proba Pro" w:eastAsia="Times New Roman" w:hAnsi="Proba Pro" w:cs="Calibri"/>
                <w:sz w:val="20"/>
                <w:szCs w:val="20"/>
                <w:lang w:eastAsia="sk-SK"/>
              </w:rPr>
            </w:pPr>
            <w:r w:rsidRPr="00B61E58">
              <w:rPr>
                <w:rFonts w:ascii="Proba Pro" w:eastAsia="Times New Roman" w:hAnsi="Proba Pro" w:cs="Calibri"/>
                <w:sz w:val="20"/>
                <w:szCs w:val="20"/>
                <w:lang w:eastAsia="sk-SK"/>
              </w:rPr>
              <w:t>1 ks</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232EDB2C" w14:textId="77777777" w:rsidR="002557EE" w:rsidRPr="00B61E58" w:rsidRDefault="002557EE" w:rsidP="0081714A">
            <w:pPr>
              <w:spacing w:after="0" w:line="240" w:lineRule="auto"/>
              <w:jc w:val="center"/>
              <w:rPr>
                <w:rFonts w:ascii="Proba Pro" w:eastAsia="Times New Roman" w:hAnsi="Proba Pro" w:cs="Calibri"/>
                <w:sz w:val="20"/>
                <w:szCs w:val="20"/>
                <w:lang w:eastAsia="sk-SK"/>
              </w:rPr>
            </w:pPr>
            <w:r w:rsidRPr="00B61E58">
              <w:rPr>
                <w:rFonts w:ascii="Proba Pro" w:eastAsia="Times New Roman" w:hAnsi="Proba Pro" w:cs="Calibri"/>
                <w:sz w:val="20"/>
                <w:szCs w:val="20"/>
                <w:lang w:eastAsia="sk-SK"/>
              </w:rPr>
              <w:t>800/300/850 mm</w:t>
            </w:r>
          </w:p>
        </w:tc>
      </w:tr>
      <w:tr w:rsidR="002557EE" w:rsidRPr="0081714A" w14:paraId="2C6887C7" w14:textId="77777777" w:rsidTr="00B61E58">
        <w:trPr>
          <w:trHeight w:val="136"/>
        </w:trPr>
        <w:tc>
          <w:tcPr>
            <w:tcW w:w="520" w:type="dxa"/>
            <w:tcBorders>
              <w:top w:val="single" w:sz="4" w:space="0" w:color="auto"/>
              <w:left w:val="single" w:sz="4" w:space="0" w:color="auto"/>
              <w:bottom w:val="single" w:sz="4" w:space="0" w:color="auto"/>
              <w:right w:val="nil"/>
            </w:tcBorders>
            <w:shd w:val="clear" w:color="auto" w:fill="auto"/>
            <w:noWrap/>
            <w:hideMark/>
          </w:tcPr>
          <w:p w14:paraId="6F8FBAED" w14:textId="77777777" w:rsidR="002557EE" w:rsidRPr="00B61E58" w:rsidRDefault="002557EE" w:rsidP="0081714A">
            <w:pPr>
              <w:spacing w:after="0" w:line="240" w:lineRule="auto"/>
              <w:rPr>
                <w:rFonts w:ascii="Proba Pro" w:eastAsia="Times New Roman" w:hAnsi="Proba Pro" w:cs="Calibri"/>
                <w:sz w:val="20"/>
                <w:szCs w:val="20"/>
                <w:lang w:eastAsia="sk-SK"/>
              </w:rPr>
            </w:pPr>
            <w:r w:rsidRPr="00B61E58">
              <w:rPr>
                <w:rFonts w:ascii="Proba Pro" w:eastAsia="Times New Roman" w:hAnsi="Proba Pro" w:cs="Calibri"/>
                <w:sz w:val="20"/>
                <w:szCs w:val="20"/>
                <w:lang w:eastAsia="sk-SK"/>
              </w:rPr>
              <w:t>6</w:t>
            </w:r>
          </w:p>
        </w:tc>
        <w:tc>
          <w:tcPr>
            <w:tcW w:w="5320" w:type="dxa"/>
            <w:tcBorders>
              <w:top w:val="single" w:sz="4" w:space="0" w:color="auto"/>
              <w:left w:val="single" w:sz="4" w:space="0" w:color="auto"/>
              <w:bottom w:val="single" w:sz="4" w:space="0" w:color="auto"/>
              <w:right w:val="single" w:sz="4" w:space="0" w:color="auto"/>
            </w:tcBorders>
            <w:shd w:val="clear" w:color="auto" w:fill="auto"/>
            <w:hideMark/>
          </w:tcPr>
          <w:p w14:paraId="78030E81" w14:textId="77777777" w:rsidR="002557EE" w:rsidRPr="00B61E58" w:rsidRDefault="002557EE" w:rsidP="0081714A">
            <w:pPr>
              <w:spacing w:after="0" w:line="240" w:lineRule="auto"/>
              <w:rPr>
                <w:rFonts w:ascii="Proba Pro" w:eastAsia="Times New Roman" w:hAnsi="Proba Pro" w:cs="Calibri"/>
                <w:sz w:val="20"/>
                <w:szCs w:val="20"/>
                <w:lang w:eastAsia="sk-SK"/>
              </w:rPr>
            </w:pPr>
            <w:r w:rsidRPr="00B61E58">
              <w:rPr>
                <w:rFonts w:ascii="Proba Pro" w:eastAsia="Times New Roman" w:hAnsi="Proba Pro" w:cs="Calibri"/>
                <w:sz w:val="20"/>
                <w:szCs w:val="20"/>
                <w:lang w:eastAsia="sk-SK"/>
              </w:rPr>
              <w:t xml:space="preserve">vrchná skrinka dvojdverová </w:t>
            </w:r>
          </w:p>
        </w:tc>
        <w:tc>
          <w:tcPr>
            <w:tcW w:w="1620" w:type="dxa"/>
            <w:tcBorders>
              <w:top w:val="single" w:sz="4" w:space="0" w:color="auto"/>
              <w:left w:val="nil"/>
              <w:bottom w:val="single" w:sz="4" w:space="0" w:color="auto"/>
              <w:right w:val="single" w:sz="4" w:space="0" w:color="auto"/>
            </w:tcBorders>
            <w:shd w:val="clear" w:color="auto" w:fill="auto"/>
            <w:hideMark/>
          </w:tcPr>
          <w:p w14:paraId="2850672C" w14:textId="77777777" w:rsidR="002557EE" w:rsidRPr="00B61E58" w:rsidRDefault="002557EE" w:rsidP="0081714A">
            <w:pPr>
              <w:spacing w:after="0" w:line="240" w:lineRule="auto"/>
              <w:jc w:val="center"/>
              <w:rPr>
                <w:rFonts w:ascii="Proba Pro" w:eastAsia="Times New Roman" w:hAnsi="Proba Pro" w:cs="Calibri"/>
                <w:sz w:val="20"/>
                <w:szCs w:val="20"/>
                <w:lang w:eastAsia="sk-SK"/>
              </w:rPr>
            </w:pPr>
            <w:r w:rsidRPr="00B61E58">
              <w:rPr>
                <w:rFonts w:ascii="Proba Pro" w:eastAsia="Times New Roman" w:hAnsi="Proba Pro" w:cs="Calibri"/>
                <w:sz w:val="20"/>
                <w:szCs w:val="20"/>
                <w:lang w:eastAsia="sk-SK"/>
              </w:rPr>
              <w:t>4 ks</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2F92C3A6" w14:textId="77777777" w:rsidR="002557EE" w:rsidRPr="00B61E58" w:rsidRDefault="002557EE" w:rsidP="0081714A">
            <w:pPr>
              <w:spacing w:after="0" w:line="240" w:lineRule="auto"/>
              <w:jc w:val="center"/>
              <w:rPr>
                <w:rFonts w:ascii="Proba Pro" w:eastAsia="Times New Roman" w:hAnsi="Proba Pro" w:cs="Calibri"/>
                <w:sz w:val="20"/>
                <w:szCs w:val="20"/>
                <w:lang w:eastAsia="sk-SK"/>
              </w:rPr>
            </w:pPr>
            <w:r w:rsidRPr="00B61E58">
              <w:rPr>
                <w:rFonts w:ascii="Proba Pro" w:eastAsia="Times New Roman" w:hAnsi="Proba Pro" w:cs="Calibri"/>
                <w:sz w:val="20"/>
                <w:szCs w:val="20"/>
                <w:lang w:eastAsia="sk-SK"/>
              </w:rPr>
              <w:t>600/300/850 mm</w:t>
            </w:r>
          </w:p>
        </w:tc>
      </w:tr>
      <w:tr w:rsidR="002557EE" w:rsidRPr="0081714A" w14:paraId="76F8D4F3" w14:textId="77777777" w:rsidTr="00B61E58">
        <w:trPr>
          <w:trHeight w:val="78"/>
        </w:trPr>
        <w:tc>
          <w:tcPr>
            <w:tcW w:w="520" w:type="dxa"/>
            <w:tcBorders>
              <w:top w:val="single" w:sz="4" w:space="0" w:color="auto"/>
              <w:left w:val="single" w:sz="4" w:space="0" w:color="auto"/>
              <w:bottom w:val="single" w:sz="4" w:space="0" w:color="auto"/>
              <w:right w:val="nil"/>
            </w:tcBorders>
            <w:shd w:val="clear" w:color="auto" w:fill="auto"/>
            <w:noWrap/>
            <w:hideMark/>
          </w:tcPr>
          <w:p w14:paraId="412DBA47" w14:textId="77777777" w:rsidR="002557EE" w:rsidRPr="00B61E58" w:rsidRDefault="002557EE" w:rsidP="0081714A">
            <w:pPr>
              <w:spacing w:after="0" w:line="240" w:lineRule="auto"/>
              <w:rPr>
                <w:rFonts w:ascii="Proba Pro" w:eastAsia="Times New Roman" w:hAnsi="Proba Pro" w:cs="Calibri"/>
                <w:sz w:val="20"/>
                <w:szCs w:val="20"/>
                <w:lang w:eastAsia="sk-SK"/>
              </w:rPr>
            </w:pPr>
            <w:r w:rsidRPr="00B61E58">
              <w:rPr>
                <w:rFonts w:ascii="Proba Pro" w:eastAsia="Times New Roman" w:hAnsi="Proba Pro" w:cs="Calibri"/>
                <w:sz w:val="20"/>
                <w:szCs w:val="20"/>
                <w:lang w:eastAsia="sk-SK"/>
              </w:rPr>
              <w:t>7</w:t>
            </w:r>
          </w:p>
        </w:tc>
        <w:tc>
          <w:tcPr>
            <w:tcW w:w="5320" w:type="dxa"/>
            <w:tcBorders>
              <w:top w:val="single" w:sz="4" w:space="0" w:color="auto"/>
              <w:left w:val="single" w:sz="4" w:space="0" w:color="auto"/>
              <w:bottom w:val="single" w:sz="4" w:space="0" w:color="auto"/>
              <w:right w:val="single" w:sz="4" w:space="0" w:color="auto"/>
            </w:tcBorders>
            <w:shd w:val="clear" w:color="auto" w:fill="auto"/>
            <w:hideMark/>
          </w:tcPr>
          <w:p w14:paraId="12501F98" w14:textId="77777777" w:rsidR="002557EE" w:rsidRPr="00B61E58" w:rsidRDefault="002557EE" w:rsidP="0081714A">
            <w:pPr>
              <w:spacing w:after="0" w:line="240" w:lineRule="auto"/>
              <w:rPr>
                <w:rFonts w:ascii="Proba Pro" w:eastAsia="Times New Roman" w:hAnsi="Proba Pro" w:cs="Calibri"/>
                <w:sz w:val="20"/>
                <w:szCs w:val="20"/>
                <w:lang w:eastAsia="sk-SK"/>
              </w:rPr>
            </w:pPr>
            <w:r w:rsidRPr="00B61E58">
              <w:rPr>
                <w:rFonts w:ascii="Proba Pro" w:eastAsia="Times New Roman" w:hAnsi="Proba Pro" w:cs="Calibri"/>
                <w:sz w:val="20"/>
                <w:szCs w:val="20"/>
                <w:lang w:eastAsia="sk-SK"/>
              </w:rPr>
              <w:t xml:space="preserve">vrchná pracovná doska </w:t>
            </w:r>
          </w:p>
        </w:tc>
        <w:tc>
          <w:tcPr>
            <w:tcW w:w="1620" w:type="dxa"/>
            <w:tcBorders>
              <w:top w:val="single" w:sz="4" w:space="0" w:color="auto"/>
              <w:left w:val="nil"/>
              <w:bottom w:val="single" w:sz="4" w:space="0" w:color="auto"/>
              <w:right w:val="single" w:sz="4" w:space="0" w:color="auto"/>
            </w:tcBorders>
            <w:shd w:val="clear" w:color="auto" w:fill="auto"/>
            <w:hideMark/>
          </w:tcPr>
          <w:p w14:paraId="26D8CFFB" w14:textId="77777777" w:rsidR="002557EE" w:rsidRPr="00B61E58" w:rsidRDefault="002557EE" w:rsidP="0081714A">
            <w:pPr>
              <w:spacing w:after="0" w:line="240" w:lineRule="auto"/>
              <w:jc w:val="center"/>
              <w:rPr>
                <w:rFonts w:ascii="Proba Pro" w:eastAsia="Times New Roman" w:hAnsi="Proba Pro" w:cs="Calibri"/>
                <w:sz w:val="20"/>
                <w:szCs w:val="20"/>
                <w:lang w:eastAsia="sk-SK"/>
              </w:rPr>
            </w:pPr>
            <w:r w:rsidRPr="00B61E58">
              <w:rPr>
                <w:rFonts w:ascii="Proba Pro" w:eastAsia="Times New Roman" w:hAnsi="Proba Pro" w:cs="Calibri"/>
                <w:sz w:val="20"/>
                <w:szCs w:val="20"/>
                <w:lang w:eastAsia="sk-SK"/>
              </w:rPr>
              <w:t>1 ks</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66AF87C7" w14:textId="77777777" w:rsidR="002557EE" w:rsidRPr="00B61E58" w:rsidRDefault="002557EE" w:rsidP="0081714A">
            <w:pPr>
              <w:spacing w:after="0" w:line="240" w:lineRule="auto"/>
              <w:jc w:val="center"/>
              <w:rPr>
                <w:rFonts w:ascii="Proba Pro" w:eastAsia="Times New Roman" w:hAnsi="Proba Pro" w:cs="Calibri"/>
                <w:sz w:val="20"/>
                <w:szCs w:val="20"/>
                <w:lang w:eastAsia="sk-SK"/>
              </w:rPr>
            </w:pPr>
            <w:r w:rsidRPr="00B61E58">
              <w:rPr>
                <w:rFonts w:ascii="Proba Pro" w:eastAsia="Times New Roman" w:hAnsi="Proba Pro" w:cs="Calibri"/>
                <w:sz w:val="20"/>
                <w:szCs w:val="20"/>
                <w:lang w:eastAsia="sk-SK"/>
              </w:rPr>
              <w:t>3200 mm</w:t>
            </w:r>
          </w:p>
        </w:tc>
      </w:tr>
    </w:tbl>
    <w:p w14:paraId="5801E510" w14:textId="20B13EC4" w:rsidR="0078161E" w:rsidRPr="0081714A" w:rsidRDefault="0078161E" w:rsidP="0081714A">
      <w:pPr>
        <w:spacing w:line="240" w:lineRule="auto"/>
        <w:rPr>
          <w:rFonts w:ascii="Proba Pro" w:hAnsi="Proba Pro"/>
        </w:rPr>
      </w:pPr>
    </w:p>
    <w:p w14:paraId="0283806F" w14:textId="29C05111" w:rsidR="0078161E" w:rsidRPr="0081714A" w:rsidRDefault="0078161E" w:rsidP="003311D8">
      <w:pPr>
        <w:pStyle w:val="SAP1"/>
        <w:widowControl/>
        <w:numPr>
          <w:ilvl w:val="0"/>
          <w:numId w:val="180"/>
        </w:numPr>
        <w:spacing w:before="0" w:after="0" w:line="240" w:lineRule="auto"/>
        <w:ind w:left="567" w:hanging="567"/>
        <w:rPr>
          <w:lang w:val="sk-SK"/>
        </w:rPr>
      </w:pPr>
      <w:bookmarkStart w:id="199" w:name="_Toc22634889"/>
      <w:r w:rsidRPr="0081714A">
        <w:rPr>
          <w:lang w:val="sk-SK"/>
        </w:rPr>
        <w:t>Položka č. 27 - Zostava spodných a vrchných skriniek s</w:t>
      </w:r>
      <w:r w:rsidR="002557EE" w:rsidRPr="0081714A">
        <w:rPr>
          <w:rFonts w:ascii="Calibri" w:hAnsi="Calibri" w:cs="Calibri"/>
          <w:lang w:val="sk-SK"/>
        </w:rPr>
        <w:t> </w:t>
      </w:r>
      <w:r w:rsidRPr="0081714A">
        <w:rPr>
          <w:lang w:val="sk-SK"/>
        </w:rPr>
        <w:t>drezmi</w:t>
      </w:r>
      <w:r w:rsidR="002557EE" w:rsidRPr="0081714A">
        <w:rPr>
          <w:lang w:val="sk-SK"/>
        </w:rPr>
        <w:t>,</w:t>
      </w:r>
      <w:r w:rsidRPr="0081714A">
        <w:rPr>
          <w:lang w:val="sk-SK"/>
        </w:rPr>
        <w:t xml:space="preserve"> zabudovanou </w:t>
      </w:r>
      <w:r w:rsidR="002557EE" w:rsidRPr="0081714A">
        <w:rPr>
          <w:lang w:val="sk-SK"/>
        </w:rPr>
        <w:t>myčkou II</w:t>
      </w:r>
      <w:r w:rsidRPr="0081714A">
        <w:rPr>
          <w:lang w:val="sk-SK"/>
        </w:rPr>
        <w:t>I</w:t>
      </w:r>
      <w:bookmarkEnd w:id="199"/>
    </w:p>
    <w:p w14:paraId="2351D527" w14:textId="77777777" w:rsidR="00DA3483" w:rsidRDefault="00DA3483" w:rsidP="00DA3483">
      <w:pPr>
        <w:spacing w:after="120" w:line="240" w:lineRule="auto"/>
        <w:ind w:left="578"/>
        <w:jc w:val="both"/>
        <w:rPr>
          <w:rFonts w:ascii="Proba Pro" w:hAnsi="Proba Pro" w:cs="Arial"/>
          <w:sz w:val="20"/>
          <w:szCs w:val="20"/>
        </w:rPr>
      </w:pPr>
    </w:p>
    <w:p w14:paraId="603C139C" w14:textId="7420A473" w:rsidR="0078161E" w:rsidRPr="00DA3483" w:rsidRDefault="0078161E" w:rsidP="00DA3483">
      <w:pPr>
        <w:numPr>
          <w:ilvl w:val="1"/>
          <w:numId w:val="180"/>
        </w:numPr>
        <w:spacing w:after="120" w:line="240" w:lineRule="auto"/>
        <w:ind w:left="578" w:hanging="578"/>
        <w:jc w:val="both"/>
        <w:rPr>
          <w:rFonts w:ascii="Proba Pro" w:hAnsi="Proba Pro" w:cs="Arial"/>
          <w:sz w:val="20"/>
          <w:szCs w:val="20"/>
        </w:rPr>
      </w:pPr>
      <w:r w:rsidRPr="008322C0">
        <w:rPr>
          <w:rFonts w:ascii="Proba Pro" w:hAnsi="Proba Pro" w:cs="Arial"/>
          <w:sz w:val="20"/>
          <w:szCs w:val="20"/>
        </w:rPr>
        <w:lastRenderedPageBreak/>
        <w:t>Predmetom zákazky je tovar –  Zostava spodných a vrchných skriniek s</w:t>
      </w:r>
      <w:r w:rsidR="002557EE" w:rsidRPr="008322C0">
        <w:rPr>
          <w:rFonts w:cs="Calibri"/>
          <w:sz w:val="20"/>
          <w:szCs w:val="20"/>
        </w:rPr>
        <w:t> </w:t>
      </w:r>
      <w:r w:rsidRPr="008322C0">
        <w:rPr>
          <w:rFonts w:ascii="Proba Pro" w:hAnsi="Proba Pro" w:cs="Arial"/>
          <w:sz w:val="20"/>
          <w:szCs w:val="20"/>
        </w:rPr>
        <w:t>drezmi</w:t>
      </w:r>
      <w:r w:rsidR="002557EE" w:rsidRPr="008322C0">
        <w:rPr>
          <w:rFonts w:ascii="Proba Pro" w:hAnsi="Proba Pro" w:cs="Arial"/>
          <w:sz w:val="20"/>
          <w:szCs w:val="20"/>
        </w:rPr>
        <w:t>,</w:t>
      </w:r>
      <w:r w:rsidRPr="008322C0">
        <w:rPr>
          <w:rFonts w:ascii="Proba Pro" w:hAnsi="Proba Pro" w:cs="Arial"/>
          <w:sz w:val="20"/>
          <w:szCs w:val="20"/>
        </w:rPr>
        <w:t xml:space="preserve"> zabudovanou </w:t>
      </w:r>
      <w:r w:rsidR="002557EE" w:rsidRPr="008322C0">
        <w:rPr>
          <w:rFonts w:ascii="Proba Pro" w:hAnsi="Proba Pro" w:cs="Arial"/>
          <w:sz w:val="20"/>
          <w:szCs w:val="20"/>
        </w:rPr>
        <w:t>myčkou II</w:t>
      </w:r>
      <w:r w:rsidRPr="008322C0">
        <w:rPr>
          <w:rFonts w:ascii="Proba Pro" w:hAnsi="Proba Pro" w:cs="Arial"/>
          <w:sz w:val="20"/>
          <w:szCs w:val="20"/>
        </w:rPr>
        <w:t>I v</w:t>
      </w:r>
      <w:r w:rsidRPr="008322C0">
        <w:rPr>
          <w:rFonts w:cs="Calibri"/>
          <w:sz w:val="20"/>
          <w:szCs w:val="20"/>
        </w:rPr>
        <w:t> </w:t>
      </w:r>
      <w:r w:rsidRPr="008322C0">
        <w:rPr>
          <w:rFonts w:ascii="Proba Pro" w:hAnsi="Proba Pro" w:cs="Arial"/>
          <w:sz w:val="20"/>
          <w:szCs w:val="20"/>
        </w:rPr>
        <w:t xml:space="preserve">počte </w:t>
      </w:r>
      <w:r w:rsidR="002557EE" w:rsidRPr="008322C0">
        <w:rPr>
          <w:rFonts w:ascii="Proba Pro" w:hAnsi="Proba Pro" w:cs="Arial"/>
          <w:sz w:val="20"/>
          <w:szCs w:val="20"/>
        </w:rPr>
        <w:t xml:space="preserve">1 </w:t>
      </w:r>
      <w:r w:rsidRPr="008322C0">
        <w:rPr>
          <w:rFonts w:ascii="Proba Pro" w:hAnsi="Proba Pro" w:cs="Arial"/>
          <w:sz w:val="20"/>
          <w:szCs w:val="20"/>
        </w:rPr>
        <w:t>ks.</w:t>
      </w:r>
    </w:p>
    <w:p w14:paraId="4AC1A92A" w14:textId="4400F76B" w:rsidR="0078161E" w:rsidRPr="00DA3483" w:rsidRDefault="0078161E" w:rsidP="0081714A">
      <w:pPr>
        <w:numPr>
          <w:ilvl w:val="1"/>
          <w:numId w:val="180"/>
        </w:numPr>
        <w:spacing w:after="120" w:line="240" w:lineRule="auto"/>
        <w:ind w:left="578" w:hanging="578"/>
        <w:jc w:val="both"/>
        <w:rPr>
          <w:rFonts w:ascii="Proba Pro" w:hAnsi="Proba Pro" w:cs="Arial"/>
          <w:sz w:val="20"/>
          <w:szCs w:val="20"/>
        </w:rPr>
      </w:pPr>
      <w:r w:rsidRPr="008322C0">
        <w:rPr>
          <w:rFonts w:ascii="Proba Pro" w:hAnsi="Proba Pro" w:cs="Arial"/>
          <w:sz w:val="20"/>
          <w:szCs w:val="20"/>
        </w:rPr>
        <w:t>Uchádzačom ponúkaný predmet zákazky musí spĺňať nasledovné minimálne požiadavky na funkčné a</w:t>
      </w:r>
      <w:r w:rsidRPr="008322C0">
        <w:rPr>
          <w:rFonts w:cs="Calibri"/>
          <w:sz w:val="20"/>
          <w:szCs w:val="20"/>
        </w:rPr>
        <w:t> </w:t>
      </w:r>
      <w:r w:rsidRPr="008322C0">
        <w:rPr>
          <w:rFonts w:ascii="Proba Pro" w:hAnsi="Proba Pro" w:cs="Arial"/>
          <w:sz w:val="20"/>
          <w:szCs w:val="20"/>
        </w:rPr>
        <w:t xml:space="preserve">výkonnostné parametre: </w:t>
      </w:r>
    </w:p>
    <w:tbl>
      <w:tblPr>
        <w:tblW w:w="9080" w:type="dxa"/>
        <w:tblCellMar>
          <w:left w:w="70" w:type="dxa"/>
          <w:right w:w="70" w:type="dxa"/>
        </w:tblCellMar>
        <w:tblLook w:val="04A0" w:firstRow="1" w:lastRow="0" w:firstColumn="1" w:lastColumn="0" w:noHBand="0" w:noVBand="1"/>
      </w:tblPr>
      <w:tblGrid>
        <w:gridCol w:w="520"/>
        <w:gridCol w:w="5320"/>
        <w:gridCol w:w="1620"/>
        <w:gridCol w:w="1620"/>
      </w:tblGrid>
      <w:tr w:rsidR="0078161E" w:rsidRPr="0081714A" w14:paraId="7022C19D" w14:textId="77777777" w:rsidTr="0078161E">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00186EA7" w14:textId="77777777" w:rsidR="0078161E" w:rsidRPr="0081714A" w:rsidRDefault="0078161E"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 č.</w:t>
            </w:r>
          </w:p>
        </w:tc>
        <w:tc>
          <w:tcPr>
            <w:tcW w:w="5320" w:type="dxa"/>
            <w:tcBorders>
              <w:top w:val="single" w:sz="4" w:space="0" w:color="auto"/>
              <w:left w:val="single" w:sz="4" w:space="0" w:color="auto"/>
              <w:bottom w:val="single" w:sz="4" w:space="0" w:color="auto"/>
              <w:right w:val="single" w:sz="4" w:space="0" w:color="auto"/>
            </w:tcBorders>
            <w:shd w:val="clear" w:color="000000" w:fill="F2F2F2"/>
            <w:hideMark/>
          </w:tcPr>
          <w:p w14:paraId="4459A61A" w14:textId="77777777" w:rsidR="0078161E" w:rsidRPr="0081714A" w:rsidRDefault="0078161E"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Požadovaný parameter/funkcia/časť položky</w:t>
            </w:r>
            <w:r w:rsidRPr="0081714A">
              <w:rPr>
                <w:rFonts w:ascii="Proba Pro" w:eastAsia="Times New Roman" w:hAnsi="Proba Pro" w:cs="Calibri"/>
                <w:b/>
                <w:bCs/>
                <w:sz w:val="20"/>
                <w:szCs w:val="20"/>
                <w:lang w:eastAsia="sk-SK"/>
              </w:rPr>
              <w:br/>
            </w:r>
            <w:r w:rsidRPr="0081714A">
              <w:rPr>
                <w:rFonts w:ascii="Proba Pro" w:eastAsia="Times New Roman" w:hAnsi="Proba Pro" w:cs="Calibri"/>
                <w:sz w:val="20"/>
                <w:szCs w:val="20"/>
                <w:lang w:eastAsia="sk-SK"/>
              </w:rPr>
              <w:t>(požadovaná špecifikácia platí pre 1 ks)</w:t>
            </w:r>
          </w:p>
        </w:tc>
        <w:tc>
          <w:tcPr>
            <w:tcW w:w="1620" w:type="dxa"/>
            <w:tcBorders>
              <w:top w:val="single" w:sz="4" w:space="0" w:color="auto"/>
              <w:left w:val="nil"/>
              <w:bottom w:val="single" w:sz="4" w:space="0" w:color="auto"/>
              <w:right w:val="single" w:sz="4" w:space="0" w:color="auto"/>
            </w:tcBorders>
            <w:shd w:val="clear" w:color="000000" w:fill="F2F2F2"/>
            <w:hideMark/>
          </w:tcPr>
          <w:p w14:paraId="3E461E72" w14:textId="77777777" w:rsidR="0078161E" w:rsidRPr="0081714A" w:rsidRDefault="0078161E"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Požadovaná hodnota</w:t>
            </w:r>
          </w:p>
        </w:tc>
        <w:tc>
          <w:tcPr>
            <w:tcW w:w="1620" w:type="dxa"/>
            <w:tcBorders>
              <w:top w:val="single" w:sz="4" w:space="0" w:color="auto"/>
              <w:left w:val="single" w:sz="4" w:space="0" w:color="auto"/>
              <w:bottom w:val="single" w:sz="4" w:space="0" w:color="auto"/>
              <w:right w:val="single" w:sz="4" w:space="0" w:color="auto"/>
            </w:tcBorders>
            <w:shd w:val="clear" w:color="000000" w:fill="F2F2F2"/>
            <w:hideMark/>
          </w:tcPr>
          <w:p w14:paraId="15C08945" w14:textId="77777777" w:rsidR="0078161E" w:rsidRPr="0081714A" w:rsidRDefault="0078161E"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Doplňujúce informácie</w:t>
            </w:r>
          </w:p>
          <w:p w14:paraId="230ACB37" w14:textId="48575631" w:rsidR="00801EF1" w:rsidRPr="0081714A" w:rsidRDefault="00801EF1"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sz w:val="20"/>
                <w:szCs w:val="20"/>
                <w:lang w:eastAsia="sk-SK"/>
              </w:rPr>
              <w:t>(š x h x v)</w:t>
            </w:r>
            <w:r w:rsidR="001B3BB0">
              <w:rPr>
                <w:rFonts w:ascii="Proba Pro" w:eastAsia="Times New Roman" w:hAnsi="Proba Pro" w:cs="Calibri"/>
                <w:sz w:val="20"/>
                <w:szCs w:val="20"/>
                <w:lang w:eastAsia="sk-SK"/>
              </w:rPr>
              <w:t xml:space="preserve"> </w:t>
            </w:r>
            <w:r w:rsidR="001B3BB0" w:rsidRPr="004A4459">
              <w:rPr>
                <w:rFonts w:ascii="Proba Pro" w:eastAsia="Times New Roman" w:hAnsi="Proba Pro" w:cs="Calibri"/>
                <w:b/>
                <w:bCs/>
                <w:sz w:val="20"/>
                <w:szCs w:val="20"/>
                <w:lang w:eastAsia="sk-SK"/>
              </w:rPr>
              <w:t>±10 %</w:t>
            </w:r>
          </w:p>
        </w:tc>
      </w:tr>
      <w:tr w:rsidR="0078161E" w:rsidRPr="0081714A" w14:paraId="1414A340" w14:textId="77777777" w:rsidTr="0078161E">
        <w:trPr>
          <w:trHeight w:val="510"/>
        </w:trPr>
        <w:tc>
          <w:tcPr>
            <w:tcW w:w="520" w:type="dxa"/>
            <w:tcBorders>
              <w:top w:val="nil"/>
              <w:left w:val="single" w:sz="4" w:space="0" w:color="000000"/>
              <w:bottom w:val="single" w:sz="4" w:space="0" w:color="000000"/>
              <w:right w:val="nil"/>
            </w:tcBorders>
            <w:shd w:val="clear" w:color="auto" w:fill="auto"/>
            <w:noWrap/>
            <w:vAlign w:val="center"/>
            <w:hideMark/>
          </w:tcPr>
          <w:p w14:paraId="006A8C90" w14:textId="77777777" w:rsidR="0078161E" w:rsidRPr="0081714A" w:rsidRDefault="0078161E"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129F32C7" w14:textId="77777777" w:rsidR="0078161E" w:rsidRPr="0081714A" w:rsidRDefault="0078161E"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spodná skrinka s jednodielnym drezom s odkladacou plochou </w:t>
            </w:r>
          </w:p>
        </w:tc>
        <w:tc>
          <w:tcPr>
            <w:tcW w:w="1620" w:type="dxa"/>
            <w:tcBorders>
              <w:top w:val="nil"/>
              <w:left w:val="nil"/>
              <w:bottom w:val="single" w:sz="4" w:space="0" w:color="auto"/>
              <w:right w:val="single" w:sz="4" w:space="0" w:color="auto"/>
            </w:tcBorders>
            <w:shd w:val="clear" w:color="auto" w:fill="auto"/>
            <w:vAlign w:val="center"/>
            <w:hideMark/>
          </w:tcPr>
          <w:p w14:paraId="006BB432" w14:textId="77777777" w:rsidR="0078161E" w:rsidRPr="0081714A" w:rsidRDefault="0078161E"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3EEC8E1C"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800/600/850 mm</w:t>
            </w:r>
          </w:p>
        </w:tc>
      </w:tr>
      <w:tr w:rsidR="0078161E" w:rsidRPr="0081714A" w14:paraId="0EC902C6" w14:textId="77777777" w:rsidTr="0078161E">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76C79820" w14:textId="77777777" w:rsidR="0078161E" w:rsidRPr="0081714A" w:rsidRDefault="0078161E"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62240792" w14:textId="77777777" w:rsidR="0078161E" w:rsidRPr="0081714A" w:rsidRDefault="0078161E"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spodná skrinka so vsadeným kruhovým umývadlom</w:t>
            </w:r>
          </w:p>
        </w:tc>
        <w:tc>
          <w:tcPr>
            <w:tcW w:w="1620" w:type="dxa"/>
            <w:tcBorders>
              <w:top w:val="nil"/>
              <w:left w:val="nil"/>
              <w:bottom w:val="single" w:sz="4" w:space="0" w:color="auto"/>
              <w:right w:val="single" w:sz="4" w:space="0" w:color="auto"/>
            </w:tcBorders>
            <w:shd w:val="clear" w:color="auto" w:fill="auto"/>
            <w:vAlign w:val="center"/>
            <w:hideMark/>
          </w:tcPr>
          <w:p w14:paraId="1B43674C"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03DEA0BC"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600/600/850 mm</w:t>
            </w:r>
          </w:p>
        </w:tc>
      </w:tr>
      <w:tr w:rsidR="0078161E" w:rsidRPr="0081714A" w14:paraId="17D49B92" w14:textId="77777777" w:rsidTr="0078161E">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507C1B6E" w14:textId="77777777" w:rsidR="0078161E" w:rsidRPr="0081714A" w:rsidRDefault="0078161E"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3</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443518F6" w14:textId="77777777" w:rsidR="0078161E" w:rsidRPr="0081714A" w:rsidRDefault="0078161E"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spodná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440B7294"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2 ks</w:t>
            </w:r>
          </w:p>
        </w:tc>
        <w:tc>
          <w:tcPr>
            <w:tcW w:w="1620" w:type="dxa"/>
            <w:tcBorders>
              <w:top w:val="nil"/>
              <w:left w:val="nil"/>
              <w:bottom w:val="single" w:sz="4" w:space="0" w:color="auto"/>
              <w:right w:val="single" w:sz="4" w:space="0" w:color="auto"/>
            </w:tcBorders>
            <w:shd w:val="clear" w:color="auto" w:fill="auto"/>
            <w:vAlign w:val="center"/>
            <w:hideMark/>
          </w:tcPr>
          <w:p w14:paraId="0637701C"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600/600/850 mm</w:t>
            </w:r>
          </w:p>
        </w:tc>
      </w:tr>
      <w:tr w:rsidR="0078161E" w:rsidRPr="0081714A" w14:paraId="3F75ED2A" w14:textId="77777777" w:rsidTr="0078161E">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5260E8C2" w14:textId="77777777" w:rsidR="0078161E" w:rsidRPr="0081714A" w:rsidRDefault="0078161E"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4</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6ACE4792" w14:textId="190D5FD8" w:rsidR="0078161E" w:rsidRPr="0081714A" w:rsidRDefault="0078161E"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spodná skrinka so zabudovanou </w:t>
            </w:r>
            <w:r w:rsidR="002557EE" w:rsidRPr="0081714A">
              <w:rPr>
                <w:rFonts w:ascii="Proba Pro" w:eastAsia="Times New Roman" w:hAnsi="Proba Pro" w:cs="Calibri"/>
                <w:color w:val="000000"/>
                <w:sz w:val="20"/>
                <w:szCs w:val="20"/>
                <w:lang w:eastAsia="sk-SK"/>
              </w:rPr>
              <w:t>myčkou</w:t>
            </w:r>
          </w:p>
        </w:tc>
        <w:tc>
          <w:tcPr>
            <w:tcW w:w="1620" w:type="dxa"/>
            <w:tcBorders>
              <w:top w:val="nil"/>
              <w:left w:val="nil"/>
              <w:bottom w:val="single" w:sz="4" w:space="0" w:color="auto"/>
              <w:right w:val="single" w:sz="4" w:space="0" w:color="auto"/>
            </w:tcBorders>
            <w:shd w:val="clear" w:color="auto" w:fill="auto"/>
            <w:vAlign w:val="center"/>
            <w:hideMark/>
          </w:tcPr>
          <w:p w14:paraId="069C97DD"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407ABB72"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600/600/850 mm</w:t>
            </w:r>
          </w:p>
        </w:tc>
      </w:tr>
      <w:tr w:rsidR="0078161E" w:rsidRPr="0081714A" w14:paraId="05615583" w14:textId="77777777" w:rsidTr="0078161E">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2A183B8D" w14:textId="77777777" w:rsidR="0078161E" w:rsidRPr="0081714A" w:rsidRDefault="0078161E"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5</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7EB15B26" w14:textId="77777777" w:rsidR="0078161E" w:rsidRPr="0081714A" w:rsidRDefault="0078161E"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7502B338"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03A25346"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800/300/850 mm</w:t>
            </w:r>
          </w:p>
        </w:tc>
      </w:tr>
      <w:tr w:rsidR="0078161E" w:rsidRPr="0081714A" w14:paraId="7362D213" w14:textId="77777777" w:rsidTr="0078161E">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021A3518" w14:textId="77777777" w:rsidR="0078161E" w:rsidRPr="0081714A" w:rsidRDefault="0078161E"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6</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42739D87" w14:textId="77777777" w:rsidR="0078161E" w:rsidRPr="0081714A" w:rsidRDefault="0078161E"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686F2CA5"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4 ks</w:t>
            </w:r>
          </w:p>
        </w:tc>
        <w:tc>
          <w:tcPr>
            <w:tcW w:w="1620" w:type="dxa"/>
            <w:tcBorders>
              <w:top w:val="nil"/>
              <w:left w:val="nil"/>
              <w:bottom w:val="single" w:sz="4" w:space="0" w:color="auto"/>
              <w:right w:val="single" w:sz="4" w:space="0" w:color="auto"/>
            </w:tcBorders>
            <w:shd w:val="clear" w:color="auto" w:fill="auto"/>
            <w:vAlign w:val="center"/>
            <w:hideMark/>
          </w:tcPr>
          <w:p w14:paraId="0C10964D"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600/300/850 mm</w:t>
            </w:r>
          </w:p>
        </w:tc>
      </w:tr>
      <w:tr w:rsidR="0078161E" w:rsidRPr="0081714A" w14:paraId="3538E037" w14:textId="77777777" w:rsidTr="0078161E">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31221565" w14:textId="77777777" w:rsidR="0078161E" w:rsidRPr="0081714A" w:rsidRDefault="0078161E"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7</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039B8C27" w14:textId="77777777" w:rsidR="0078161E" w:rsidRPr="0081714A" w:rsidRDefault="0078161E"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pracovná doska </w:t>
            </w:r>
          </w:p>
        </w:tc>
        <w:tc>
          <w:tcPr>
            <w:tcW w:w="1620" w:type="dxa"/>
            <w:tcBorders>
              <w:top w:val="nil"/>
              <w:left w:val="nil"/>
              <w:bottom w:val="single" w:sz="4" w:space="0" w:color="auto"/>
              <w:right w:val="single" w:sz="4" w:space="0" w:color="auto"/>
            </w:tcBorders>
            <w:shd w:val="clear" w:color="auto" w:fill="auto"/>
            <w:vAlign w:val="center"/>
            <w:hideMark/>
          </w:tcPr>
          <w:p w14:paraId="015C5A16"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4EF8AE05"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3200 mm</w:t>
            </w:r>
          </w:p>
        </w:tc>
      </w:tr>
    </w:tbl>
    <w:p w14:paraId="092B630F" w14:textId="77777777" w:rsidR="0078161E" w:rsidRPr="0081714A" w:rsidRDefault="0078161E" w:rsidP="0081714A">
      <w:pPr>
        <w:spacing w:line="240" w:lineRule="auto"/>
        <w:rPr>
          <w:rFonts w:ascii="Proba Pro" w:hAnsi="Proba Pro"/>
        </w:rPr>
      </w:pPr>
    </w:p>
    <w:p w14:paraId="5E35CE3B" w14:textId="3EBD1372" w:rsidR="0078161E" w:rsidRPr="0081714A" w:rsidRDefault="0078161E" w:rsidP="003311D8">
      <w:pPr>
        <w:pStyle w:val="SAP1"/>
        <w:widowControl/>
        <w:numPr>
          <w:ilvl w:val="0"/>
          <w:numId w:val="180"/>
        </w:numPr>
        <w:spacing w:before="0" w:after="0" w:line="240" w:lineRule="auto"/>
        <w:ind w:left="567" w:hanging="567"/>
        <w:rPr>
          <w:lang w:val="sk-SK"/>
        </w:rPr>
      </w:pPr>
      <w:bookmarkStart w:id="200" w:name="_Toc22634890"/>
      <w:r w:rsidRPr="0081714A">
        <w:rPr>
          <w:lang w:val="sk-SK"/>
        </w:rPr>
        <w:t>Položka č. 28 - Zostava spodných a vrchných skriniek s</w:t>
      </w:r>
      <w:r w:rsidR="002557EE" w:rsidRPr="0081714A">
        <w:rPr>
          <w:rFonts w:ascii="Calibri" w:hAnsi="Calibri" w:cs="Calibri"/>
          <w:lang w:val="sk-SK"/>
        </w:rPr>
        <w:t> </w:t>
      </w:r>
      <w:r w:rsidRPr="0081714A">
        <w:rPr>
          <w:lang w:val="sk-SK"/>
        </w:rPr>
        <w:t>drezmi</w:t>
      </w:r>
      <w:r w:rsidR="002557EE" w:rsidRPr="0081714A">
        <w:rPr>
          <w:lang w:val="sk-SK"/>
        </w:rPr>
        <w:t>,</w:t>
      </w:r>
      <w:r w:rsidRPr="0081714A">
        <w:rPr>
          <w:lang w:val="sk-SK"/>
        </w:rPr>
        <w:t xml:space="preserve"> zabudovanou </w:t>
      </w:r>
      <w:r w:rsidR="002557EE" w:rsidRPr="0081714A">
        <w:rPr>
          <w:lang w:val="sk-SK"/>
        </w:rPr>
        <w:t xml:space="preserve">myčkou </w:t>
      </w:r>
      <w:r w:rsidRPr="0081714A">
        <w:rPr>
          <w:lang w:val="sk-SK"/>
        </w:rPr>
        <w:t>I</w:t>
      </w:r>
      <w:r w:rsidR="002557EE" w:rsidRPr="0081714A">
        <w:rPr>
          <w:lang w:val="sk-SK"/>
        </w:rPr>
        <w:t>V</w:t>
      </w:r>
      <w:bookmarkEnd w:id="200"/>
    </w:p>
    <w:p w14:paraId="70474954" w14:textId="77777777" w:rsidR="00DA3483" w:rsidRDefault="00DA3483" w:rsidP="00DA3483">
      <w:pPr>
        <w:spacing w:after="120" w:line="240" w:lineRule="auto"/>
        <w:ind w:left="578"/>
        <w:jc w:val="both"/>
        <w:rPr>
          <w:rFonts w:ascii="Proba Pro" w:hAnsi="Proba Pro" w:cs="Arial"/>
          <w:sz w:val="20"/>
          <w:szCs w:val="20"/>
        </w:rPr>
      </w:pPr>
    </w:p>
    <w:p w14:paraId="0D70DBA8" w14:textId="6A8E4DB0" w:rsidR="0078161E" w:rsidRPr="00DA3483" w:rsidRDefault="0078161E" w:rsidP="00DA3483">
      <w:pPr>
        <w:numPr>
          <w:ilvl w:val="1"/>
          <w:numId w:val="180"/>
        </w:numPr>
        <w:spacing w:after="120" w:line="240" w:lineRule="auto"/>
        <w:ind w:left="578" w:hanging="578"/>
        <w:jc w:val="both"/>
        <w:rPr>
          <w:rFonts w:ascii="Proba Pro" w:hAnsi="Proba Pro" w:cs="Arial"/>
          <w:sz w:val="20"/>
          <w:szCs w:val="20"/>
        </w:rPr>
      </w:pPr>
      <w:r w:rsidRPr="008322C0">
        <w:rPr>
          <w:rFonts w:ascii="Proba Pro" w:hAnsi="Proba Pro" w:cs="Arial"/>
          <w:sz w:val="20"/>
          <w:szCs w:val="20"/>
        </w:rPr>
        <w:t>Predmetom zákazky je tovar –  Zostava spodných a vrchných skriniek s</w:t>
      </w:r>
      <w:r w:rsidR="002557EE" w:rsidRPr="008322C0">
        <w:rPr>
          <w:rFonts w:cs="Calibri"/>
          <w:sz w:val="20"/>
          <w:szCs w:val="20"/>
        </w:rPr>
        <w:t> </w:t>
      </w:r>
      <w:r w:rsidRPr="008322C0">
        <w:rPr>
          <w:rFonts w:ascii="Proba Pro" w:hAnsi="Proba Pro" w:cs="Arial"/>
          <w:sz w:val="20"/>
          <w:szCs w:val="20"/>
        </w:rPr>
        <w:t>drezmi</w:t>
      </w:r>
      <w:r w:rsidR="002557EE" w:rsidRPr="008322C0">
        <w:rPr>
          <w:rFonts w:ascii="Proba Pro" w:hAnsi="Proba Pro" w:cs="Arial"/>
          <w:sz w:val="20"/>
          <w:szCs w:val="20"/>
        </w:rPr>
        <w:t>,</w:t>
      </w:r>
      <w:r w:rsidRPr="008322C0">
        <w:rPr>
          <w:rFonts w:ascii="Proba Pro" w:hAnsi="Proba Pro" w:cs="Arial"/>
          <w:sz w:val="20"/>
          <w:szCs w:val="20"/>
        </w:rPr>
        <w:t xml:space="preserve"> zabudovanou </w:t>
      </w:r>
      <w:r w:rsidR="002557EE" w:rsidRPr="008322C0">
        <w:rPr>
          <w:rFonts w:ascii="Proba Pro" w:hAnsi="Proba Pro" w:cs="Arial"/>
          <w:sz w:val="20"/>
          <w:szCs w:val="20"/>
        </w:rPr>
        <w:t xml:space="preserve">myčkou </w:t>
      </w:r>
      <w:r w:rsidRPr="008322C0">
        <w:rPr>
          <w:rFonts w:ascii="Proba Pro" w:hAnsi="Proba Pro" w:cs="Arial"/>
          <w:sz w:val="20"/>
          <w:szCs w:val="20"/>
        </w:rPr>
        <w:t>I</w:t>
      </w:r>
      <w:r w:rsidR="002557EE" w:rsidRPr="008322C0">
        <w:rPr>
          <w:rFonts w:ascii="Proba Pro" w:hAnsi="Proba Pro" w:cs="Arial"/>
          <w:sz w:val="20"/>
          <w:szCs w:val="20"/>
        </w:rPr>
        <w:t>V</w:t>
      </w:r>
      <w:r w:rsidRPr="008322C0">
        <w:rPr>
          <w:rFonts w:ascii="Proba Pro" w:hAnsi="Proba Pro" w:cs="Arial"/>
          <w:sz w:val="20"/>
          <w:szCs w:val="20"/>
        </w:rPr>
        <w:t xml:space="preserve"> v</w:t>
      </w:r>
      <w:r w:rsidRPr="008322C0">
        <w:rPr>
          <w:rFonts w:cs="Calibri"/>
          <w:sz w:val="20"/>
          <w:szCs w:val="20"/>
        </w:rPr>
        <w:t> </w:t>
      </w:r>
      <w:r w:rsidRPr="008322C0">
        <w:rPr>
          <w:rFonts w:ascii="Proba Pro" w:hAnsi="Proba Pro" w:cs="Arial"/>
          <w:sz w:val="20"/>
          <w:szCs w:val="20"/>
        </w:rPr>
        <w:t xml:space="preserve">počte </w:t>
      </w:r>
      <w:r w:rsidR="004A4459" w:rsidRPr="008322C0">
        <w:rPr>
          <w:rFonts w:ascii="Proba Pro" w:hAnsi="Proba Pro" w:cs="Arial"/>
          <w:sz w:val="20"/>
          <w:szCs w:val="20"/>
        </w:rPr>
        <w:t xml:space="preserve">1 </w:t>
      </w:r>
      <w:r w:rsidRPr="008322C0">
        <w:rPr>
          <w:rFonts w:ascii="Proba Pro" w:hAnsi="Proba Pro" w:cs="Arial"/>
          <w:sz w:val="20"/>
          <w:szCs w:val="20"/>
        </w:rPr>
        <w:t>ks.</w:t>
      </w:r>
    </w:p>
    <w:p w14:paraId="6895BC75" w14:textId="5EB47D10" w:rsidR="0078161E" w:rsidRPr="00DA3483" w:rsidRDefault="0078161E" w:rsidP="0081714A">
      <w:pPr>
        <w:numPr>
          <w:ilvl w:val="1"/>
          <w:numId w:val="180"/>
        </w:numPr>
        <w:spacing w:after="120" w:line="240" w:lineRule="auto"/>
        <w:ind w:left="578" w:hanging="578"/>
        <w:jc w:val="both"/>
        <w:rPr>
          <w:rFonts w:ascii="Proba Pro" w:hAnsi="Proba Pro" w:cs="Arial"/>
          <w:sz w:val="20"/>
          <w:szCs w:val="20"/>
        </w:rPr>
      </w:pPr>
      <w:r w:rsidRPr="008322C0">
        <w:rPr>
          <w:rFonts w:ascii="Proba Pro" w:hAnsi="Proba Pro" w:cs="Arial"/>
          <w:sz w:val="20"/>
          <w:szCs w:val="20"/>
        </w:rPr>
        <w:t>Uchádzačom ponúkaný predmet zákazky musí spĺňať nasledovné minimálne požiadavky na funkčné a</w:t>
      </w:r>
      <w:r w:rsidRPr="008322C0">
        <w:rPr>
          <w:rFonts w:cs="Calibri"/>
          <w:sz w:val="20"/>
          <w:szCs w:val="20"/>
        </w:rPr>
        <w:t> </w:t>
      </w:r>
      <w:r w:rsidRPr="008322C0">
        <w:rPr>
          <w:rFonts w:ascii="Proba Pro" w:hAnsi="Proba Pro" w:cs="Arial"/>
          <w:sz w:val="20"/>
          <w:szCs w:val="20"/>
        </w:rPr>
        <w:t>výkonnostné parametre:</w:t>
      </w:r>
    </w:p>
    <w:tbl>
      <w:tblPr>
        <w:tblW w:w="9080" w:type="dxa"/>
        <w:tblCellMar>
          <w:left w:w="70" w:type="dxa"/>
          <w:right w:w="70" w:type="dxa"/>
        </w:tblCellMar>
        <w:tblLook w:val="04A0" w:firstRow="1" w:lastRow="0" w:firstColumn="1" w:lastColumn="0" w:noHBand="0" w:noVBand="1"/>
      </w:tblPr>
      <w:tblGrid>
        <w:gridCol w:w="520"/>
        <w:gridCol w:w="5320"/>
        <w:gridCol w:w="1620"/>
        <w:gridCol w:w="1620"/>
      </w:tblGrid>
      <w:tr w:rsidR="0078161E" w:rsidRPr="0081714A" w14:paraId="3F0B3817" w14:textId="77777777" w:rsidTr="0078161E">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56B97456" w14:textId="77777777" w:rsidR="0078161E" w:rsidRPr="0081714A" w:rsidRDefault="0078161E"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 č.</w:t>
            </w:r>
          </w:p>
        </w:tc>
        <w:tc>
          <w:tcPr>
            <w:tcW w:w="5320" w:type="dxa"/>
            <w:tcBorders>
              <w:top w:val="single" w:sz="4" w:space="0" w:color="auto"/>
              <w:left w:val="single" w:sz="4" w:space="0" w:color="auto"/>
              <w:bottom w:val="single" w:sz="4" w:space="0" w:color="auto"/>
              <w:right w:val="single" w:sz="4" w:space="0" w:color="auto"/>
            </w:tcBorders>
            <w:shd w:val="clear" w:color="000000" w:fill="F2F2F2"/>
            <w:hideMark/>
          </w:tcPr>
          <w:p w14:paraId="23B0FE4E" w14:textId="77777777" w:rsidR="0078161E" w:rsidRPr="0081714A" w:rsidRDefault="0078161E"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Požadovaný parameter/funkcia/časť položky</w:t>
            </w:r>
            <w:r w:rsidRPr="0081714A">
              <w:rPr>
                <w:rFonts w:ascii="Proba Pro" w:eastAsia="Times New Roman" w:hAnsi="Proba Pro" w:cs="Calibri"/>
                <w:b/>
                <w:bCs/>
                <w:sz w:val="20"/>
                <w:szCs w:val="20"/>
                <w:lang w:eastAsia="sk-SK"/>
              </w:rPr>
              <w:br/>
            </w:r>
            <w:r w:rsidRPr="0081714A">
              <w:rPr>
                <w:rFonts w:ascii="Proba Pro" w:eastAsia="Times New Roman" w:hAnsi="Proba Pro" w:cs="Calibri"/>
                <w:sz w:val="20"/>
                <w:szCs w:val="20"/>
                <w:lang w:eastAsia="sk-SK"/>
              </w:rPr>
              <w:t>(požadovaná špecifikácia platí pre 1 ks)</w:t>
            </w:r>
          </w:p>
        </w:tc>
        <w:tc>
          <w:tcPr>
            <w:tcW w:w="1620" w:type="dxa"/>
            <w:tcBorders>
              <w:top w:val="single" w:sz="4" w:space="0" w:color="auto"/>
              <w:left w:val="nil"/>
              <w:bottom w:val="single" w:sz="4" w:space="0" w:color="auto"/>
              <w:right w:val="single" w:sz="4" w:space="0" w:color="auto"/>
            </w:tcBorders>
            <w:shd w:val="clear" w:color="000000" w:fill="F2F2F2"/>
            <w:hideMark/>
          </w:tcPr>
          <w:p w14:paraId="5818C1DD" w14:textId="77777777" w:rsidR="0078161E" w:rsidRPr="0081714A" w:rsidRDefault="0078161E"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Požadovaná hodnota</w:t>
            </w:r>
          </w:p>
        </w:tc>
        <w:tc>
          <w:tcPr>
            <w:tcW w:w="1620" w:type="dxa"/>
            <w:tcBorders>
              <w:top w:val="single" w:sz="4" w:space="0" w:color="auto"/>
              <w:left w:val="single" w:sz="4" w:space="0" w:color="auto"/>
              <w:bottom w:val="single" w:sz="4" w:space="0" w:color="auto"/>
              <w:right w:val="single" w:sz="4" w:space="0" w:color="auto"/>
            </w:tcBorders>
            <w:shd w:val="clear" w:color="000000" w:fill="F2F2F2"/>
            <w:hideMark/>
          </w:tcPr>
          <w:p w14:paraId="38CAF974" w14:textId="77777777" w:rsidR="0078161E" w:rsidRPr="0081714A" w:rsidRDefault="0078161E"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Doplňujúce informácie</w:t>
            </w:r>
          </w:p>
          <w:p w14:paraId="48D218B8" w14:textId="596BC8AA" w:rsidR="00801EF1" w:rsidRPr="0081714A" w:rsidRDefault="00801EF1" w:rsidP="0081714A">
            <w:pPr>
              <w:spacing w:after="0" w:line="240" w:lineRule="auto"/>
              <w:jc w:val="center"/>
              <w:rPr>
                <w:rFonts w:ascii="Proba Pro" w:eastAsia="Times New Roman" w:hAnsi="Proba Pro" w:cs="Calibri"/>
                <w:b/>
                <w:bCs/>
                <w:sz w:val="20"/>
                <w:szCs w:val="20"/>
                <w:lang w:eastAsia="sk-SK"/>
              </w:rPr>
            </w:pPr>
            <w:r w:rsidRPr="0081714A">
              <w:rPr>
                <w:rFonts w:ascii="Proba Pro" w:eastAsia="Times New Roman" w:hAnsi="Proba Pro" w:cs="Calibri"/>
                <w:sz w:val="20"/>
                <w:szCs w:val="20"/>
                <w:lang w:eastAsia="sk-SK"/>
              </w:rPr>
              <w:t>(š x h x v)</w:t>
            </w:r>
            <w:r w:rsidR="001B3BB0">
              <w:rPr>
                <w:rFonts w:ascii="Proba Pro" w:eastAsia="Times New Roman" w:hAnsi="Proba Pro" w:cs="Calibri"/>
                <w:sz w:val="20"/>
                <w:szCs w:val="20"/>
                <w:lang w:eastAsia="sk-SK"/>
              </w:rPr>
              <w:t xml:space="preserve"> </w:t>
            </w:r>
            <w:r w:rsidR="001B3BB0" w:rsidRPr="004A4459">
              <w:rPr>
                <w:rFonts w:ascii="Proba Pro" w:eastAsia="Times New Roman" w:hAnsi="Proba Pro" w:cs="Calibri"/>
                <w:b/>
                <w:bCs/>
                <w:sz w:val="20"/>
                <w:szCs w:val="20"/>
                <w:lang w:eastAsia="sk-SK"/>
              </w:rPr>
              <w:t>±10 %</w:t>
            </w:r>
          </w:p>
        </w:tc>
      </w:tr>
      <w:tr w:rsidR="0078161E" w:rsidRPr="0081714A" w14:paraId="07051FCA" w14:textId="77777777" w:rsidTr="0078161E">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2C739DC1" w14:textId="77777777" w:rsidR="0078161E" w:rsidRPr="0081714A" w:rsidRDefault="0078161E"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6A77AEF5" w14:textId="6336E9D6" w:rsidR="0078161E" w:rsidRPr="0081714A" w:rsidRDefault="0078161E"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spodná skrinka s</w:t>
            </w:r>
            <w:r w:rsidR="002557EE" w:rsidRPr="0081714A">
              <w:rPr>
                <w:rFonts w:ascii="Proba Pro" w:eastAsia="Times New Roman" w:hAnsi="Proba Pro" w:cs="Calibri"/>
                <w:color w:val="000000"/>
                <w:sz w:val="20"/>
                <w:szCs w:val="20"/>
                <w:lang w:eastAsia="sk-SK"/>
              </w:rPr>
              <w:t xml:space="preserve"> jednodielnym drezom s odkladacou plochou</w:t>
            </w:r>
          </w:p>
        </w:tc>
        <w:tc>
          <w:tcPr>
            <w:tcW w:w="1620" w:type="dxa"/>
            <w:tcBorders>
              <w:top w:val="nil"/>
              <w:left w:val="nil"/>
              <w:bottom w:val="single" w:sz="4" w:space="0" w:color="auto"/>
              <w:right w:val="single" w:sz="4" w:space="0" w:color="auto"/>
            </w:tcBorders>
            <w:shd w:val="clear" w:color="auto" w:fill="auto"/>
            <w:vAlign w:val="center"/>
            <w:hideMark/>
          </w:tcPr>
          <w:p w14:paraId="0C7FCF8A" w14:textId="77777777" w:rsidR="0078161E" w:rsidRPr="0081714A" w:rsidRDefault="0078161E"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1E498F24"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800/600/850 mm</w:t>
            </w:r>
          </w:p>
        </w:tc>
      </w:tr>
      <w:tr w:rsidR="0078161E" w:rsidRPr="0081714A" w14:paraId="55E28034" w14:textId="77777777" w:rsidTr="0078161E">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6AA13556" w14:textId="77777777" w:rsidR="0078161E" w:rsidRPr="0081714A" w:rsidRDefault="0078161E"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458823D8" w14:textId="77777777" w:rsidR="0078161E" w:rsidRPr="0081714A" w:rsidRDefault="0078161E"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spodná skrinka so vsadeným kruhovým umývadlom</w:t>
            </w:r>
          </w:p>
        </w:tc>
        <w:tc>
          <w:tcPr>
            <w:tcW w:w="1620" w:type="dxa"/>
            <w:tcBorders>
              <w:top w:val="nil"/>
              <w:left w:val="nil"/>
              <w:bottom w:val="single" w:sz="4" w:space="0" w:color="auto"/>
              <w:right w:val="single" w:sz="4" w:space="0" w:color="auto"/>
            </w:tcBorders>
            <w:shd w:val="clear" w:color="auto" w:fill="auto"/>
            <w:vAlign w:val="center"/>
            <w:hideMark/>
          </w:tcPr>
          <w:p w14:paraId="12D3FC20"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697C0541"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600/600/850 mm</w:t>
            </w:r>
          </w:p>
        </w:tc>
      </w:tr>
      <w:tr w:rsidR="0078161E" w:rsidRPr="0081714A" w14:paraId="1AB18586" w14:textId="77777777" w:rsidTr="0078161E">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6D5D32D0" w14:textId="77777777" w:rsidR="0078161E" w:rsidRPr="0081714A" w:rsidRDefault="0078161E"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3</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2B73534B" w14:textId="5E73437D" w:rsidR="0078161E" w:rsidRPr="0081714A" w:rsidRDefault="0078161E"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spodná skrinka so zabudovanou </w:t>
            </w:r>
            <w:r w:rsidR="002557EE" w:rsidRPr="0081714A">
              <w:rPr>
                <w:rFonts w:ascii="Proba Pro" w:eastAsia="Times New Roman" w:hAnsi="Proba Pro" w:cs="Calibri"/>
                <w:color w:val="000000"/>
                <w:sz w:val="20"/>
                <w:szCs w:val="20"/>
                <w:lang w:eastAsia="sk-SK"/>
              </w:rPr>
              <w:t>myčkou</w:t>
            </w:r>
          </w:p>
        </w:tc>
        <w:tc>
          <w:tcPr>
            <w:tcW w:w="1620" w:type="dxa"/>
            <w:tcBorders>
              <w:top w:val="nil"/>
              <w:left w:val="nil"/>
              <w:bottom w:val="single" w:sz="4" w:space="0" w:color="auto"/>
              <w:right w:val="single" w:sz="4" w:space="0" w:color="auto"/>
            </w:tcBorders>
            <w:shd w:val="clear" w:color="auto" w:fill="auto"/>
            <w:vAlign w:val="center"/>
            <w:hideMark/>
          </w:tcPr>
          <w:p w14:paraId="024F364C"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33E2B11D"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600/600/850 mm</w:t>
            </w:r>
          </w:p>
        </w:tc>
      </w:tr>
      <w:tr w:rsidR="0078161E" w:rsidRPr="0081714A" w14:paraId="041D157E" w14:textId="77777777" w:rsidTr="0078161E">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275C23F2" w14:textId="77777777" w:rsidR="0078161E" w:rsidRPr="0081714A" w:rsidRDefault="0078161E"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4</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14DBD295" w14:textId="77777777" w:rsidR="0078161E" w:rsidRPr="0081714A" w:rsidRDefault="0078161E"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502A6589"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05861695"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800/300/850 mm</w:t>
            </w:r>
          </w:p>
        </w:tc>
      </w:tr>
      <w:tr w:rsidR="0078161E" w:rsidRPr="0081714A" w14:paraId="09A7CB8F" w14:textId="77777777" w:rsidTr="0078161E">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6ACE4190" w14:textId="77777777" w:rsidR="0078161E" w:rsidRPr="0081714A" w:rsidRDefault="0078161E"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5</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05B61366" w14:textId="77777777" w:rsidR="0078161E" w:rsidRPr="0081714A" w:rsidRDefault="0078161E"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3512DAB1"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2 ks</w:t>
            </w:r>
          </w:p>
        </w:tc>
        <w:tc>
          <w:tcPr>
            <w:tcW w:w="1620" w:type="dxa"/>
            <w:tcBorders>
              <w:top w:val="nil"/>
              <w:left w:val="nil"/>
              <w:bottom w:val="single" w:sz="4" w:space="0" w:color="auto"/>
              <w:right w:val="single" w:sz="4" w:space="0" w:color="auto"/>
            </w:tcBorders>
            <w:shd w:val="clear" w:color="auto" w:fill="auto"/>
            <w:vAlign w:val="center"/>
            <w:hideMark/>
          </w:tcPr>
          <w:p w14:paraId="2F5C7957"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600/300/850 mm</w:t>
            </w:r>
          </w:p>
        </w:tc>
      </w:tr>
      <w:tr w:rsidR="0078161E" w:rsidRPr="0081714A" w14:paraId="7B7A1AA2" w14:textId="77777777" w:rsidTr="0078161E">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0538F555" w14:textId="77777777" w:rsidR="0078161E" w:rsidRPr="0081714A" w:rsidRDefault="0078161E"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6</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7528832F" w14:textId="77777777" w:rsidR="0078161E" w:rsidRPr="0081714A" w:rsidRDefault="0078161E" w:rsidP="0081714A">
            <w:pPr>
              <w:spacing w:after="0" w:line="240" w:lineRule="auto"/>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 xml:space="preserve">vrchná pracovná doska </w:t>
            </w:r>
          </w:p>
        </w:tc>
        <w:tc>
          <w:tcPr>
            <w:tcW w:w="1620" w:type="dxa"/>
            <w:tcBorders>
              <w:top w:val="nil"/>
              <w:left w:val="nil"/>
              <w:bottom w:val="single" w:sz="4" w:space="0" w:color="auto"/>
              <w:right w:val="single" w:sz="4" w:space="0" w:color="auto"/>
            </w:tcBorders>
            <w:shd w:val="clear" w:color="auto" w:fill="auto"/>
            <w:vAlign w:val="center"/>
            <w:hideMark/>
          </w:tcPr>
          <w:p w14:paraId="2E3DA2F4"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0DA12E4E" w14:textId="77777777" w:rsidR="0078161E" w:rsidRPr="0081714A" w:rsidRDefault="0078161E" w:rsidP="0081714A">
            <w:pPr>
              <w:spacing w:after="0" w:line="240" w:lineRule="auto"/>
              <w:jc w:val="center"/>
              <w:rPr>
                <w:rFonts w:ascii="Proba Pro" w:eastAsia="Times New Roman" w:hAnsi="Proba Pro" w:cs="Calibri"/>
                <w:color w:val="000000"/>
                <w:sz w:val="20"/>
                <w:szCs w:val="20"/>
                <w:lang w:eastAsia="sk-SK"/>
              </w:rPr>
            </w:pPr>
            <w:r w:rsidRPr="0081714A">
              <w:rPr>
                <w:rFonts w:ascii="Proba Pro" w:eastAsia="Times New Roman" w:hAnsi="Proba Pro" w:cs="Calibri"/>
                <w:color w:val="000000"/>
                <w:sz w:val="20"/>
                <w:szCs w:val="20"/>
                <w:lang w:eastAsia="sk-SK"/>
              </w:rPr>
              <w:t>2000 mm</w:t>
            </w:r>
          </w:p>
        </w:tc>
      </w:tr>
    </w:tbl>
    <w:p w14:paraId="2F1492A8" w14:textId="6068EA55" w:rsidR="0078161E" w:rsidRPr="0081714A" w:rsidRDefault="0078161E" w:rsidP="0081714A">
      <w:pPr>
        <w:pStyle w:val="Nadpis2oddiel"/>
        <w:spacing w:line="240" w:lineRule="auto"/>
        <w:jc w:val="left"/>
      </w:pPr>
    </w:p>
    <w:p w14:paraId="653A940F" w14:textId="2C538576" w:rsidR="002557EE" w:rsidRPr="0081714A" w:rsidRDefault="002557EE" w:rsidP="003311D8">
      <w:pPr>
        <w:pStyle w:val="SAP1"/>
        <w:widowControl/>
        <w:numPr>
          <w:ilvl w:val="0"/>
          <w:numId w:val="180"/>
        </w:numPr>
        <w:spacing w:before="0" w:after="0" w:line="240" w:lineRule="auto"/>
        <w:ind w:left="567" w:hanging="567"/>
        <w:rPr>
          <w:lang w:val="sk-SK"/>
        </w:rPr>
      </w:pPr>
      <w:bookmarkStart w:id="201" w:name="_Toc22634891"/>
      <w:r w:rsidRPr="0081714A">
        <w:rPr>
          <w:lang w:val="sk-SK"/>
        </w:rPr>
        <w:t>Položka č. 29 - Zostava spodných a vrchných skriniek s</w:t>
      </w:r>
      <w:r w:rsidRPr="0081714A">
        <w:rPr>
          <w:rFonts w:ascii="Calibri" w:hAnsi="Calibri" w:cs="Calibri"/>
          <w:lang w:val="sk-SK"/>
        </w:rPr>
        <w:t> </w:t>
      </w:r>
      <w:r w:rsidRPr="0081714A">
        <w:rPr>
          <w:lang w:val="sk-SK"/>
        </w:rPr>
        <w:t>drezmi, zabudovanou myčkou V</w:t>
      </w:r>
      <w:bookmarkEnd w:id="201"/>
    </w:p>
    <w:p w14:paraId="11CF62EE" w14:textId="77777777" w:rsidR="00DA3483" w:rsidRDefault="00DA3483" w:rsidP="00DA3483">
      <w:pPr>
        <w:spacing w:after="120" w:line="240" w:lineRule="auto"/>
        <w:ind w:left="578"/>
        <w:jc w:val="both"/>
        <w:rPr>
          <w:rFonts w:ascii="Proba Pro" w:hAnsi="Proba Pro" w:cs="Arial"/>
          <w:sz w:val="20"/>
          <w:szCs w:val="20"/>
        </w:rPr>
      </w:pPr>
    </w:p>
    <w:p w14:paraId="56802F8A" w14:textId="4A1BC975" w:rsidR="002557EE" w:rsidRPr="00DA3483" w:rsidRDefault="002557EE" w:rsidP="00DA3483">
      <w:pPr>
        <w:numPr>
          <w:ilvl w:val="1"/>
          <w:numId w:val="180"/>
        </w:numPr>
        <w:spacing w:after="120" w:line="240" w:lineRule="auto"/>
        <w:ind w:left="578" w:hanging="578"/>
        <w:jc w:val="both"/>
        <w:rPr>
          <w:rFonts w:ascii="Proba Pro" w:hAnsi="Proba Pro" w:cs="Arial"/>
          <w:sz w:val="20"/>
          <w:szCs w:val="20"/>
        </w:rPr>
      </w:pPr>
      <w:r w:rsidRPr="008322C0">
        <w:rPr>
          <w:rFonts w:ascii="Proba Pro" w:hAnsi="Proba Pro" w:cs="Arial"/>
          <w:sz w:val="20"/>
          <w:szCs w:val="20"/>
        </w:rPr>
        <w:lastRenderedPageBreak/>
        <w:t>Predmetom zákazky je tovar –  Zostava spodných a vrchných skriniek s</w:t>
      </w:r>
      <w:r w:rsidRPr="008322C0">
        <w:rPr>
          <w:rFonts w:cs="Calibri"/>
          <w:sz w:val="20"/>
          <w:szCs w:val="20"/>
        </w:rPr>
        <w:t> </w:t>
      </w:r>
      <w:r w:rsidRPr="008322C0">
        <w:rPr>
          <w:rFonts w:ascii="Proba Pro" w:hAnsi="Proba Pro" w:cs="Arial"/>
          <w:sz w:val="20"/>
          <w:szCs w:val="20"/>
        </w:rPr>
        <w:t>drezmi, zabudovanou myčkou V v</w:t>
      </w:r>
      <w:r w:rsidRPr="008322C0">
        <w:rPr>
          <w:rFonts w:cs="Calibri"/>
          <w:sz w:val="20"/>
          <w:szCs w:val="20"/>
        </w:rPr>
        <w:t> </w:t>
      </w:r>
      <w:r w:rsidRPr="008322C0">
        <w:rPr>
          <w:rFonts w:ascii="Proba Pro" w:hAnsi="Proba Pro" w:cs="Arial"/>
          <w:sz w:val="20"/>
          <w:szCs w:val="20"/>
        </w:rPr>
        <w:t>počte 1 ks.</w:t>
      </w:r>
    </w:p>
    <w:p w14:paraId="0EACB739" w14:textId="77777777" w:rsidR="002557EE" w:rsidRPr="008322C0" w:rsidRDefault="002557EE" w:rsidP="008322C0">
      <w:pPr>
        <w:numPr>
          <w:ilvl w:val="1"/>
          <w:numId w:val="180"/>
        </w:numPr>
        <w:spacing w:after="120" w:line="240" w:lineRule="auto"/>
        <w:ind w:left="578" w:hanging="578"/>
        <w:jc w:val="both"/>
        <w:rPr>
          <w:rFonts w:ascii="Proba Pro" w:hAnsi="Proba Pro" w:cs="Arial"/>
          <w:sz w:val="20"/>
          <w:szCs w:val="20"/>
        </w:rPr>
      </w:pPr>
      <w:r w:rsidRPr="008322C0">
        <w:rPr>
          <w:rFonts w:ascii="Proba Pro" w:hAnsi="Proba Pro" w:cs="Arial"/>
          <w:sz w:val="20"/>
          <w:szCs w:val="20"/>
        </w:rPr>
        <w:t>Uchádzačom ponúkaný predmet zákazky musí spĺňať nasledovné minimálne požiadavky na funkčné a</w:t>
      </w:r>
      <w:r w:rsidRPr="008322C0">
        <w:rPr>
          <w:rFonts w:cs="Calibri"/>
          <w:sz w:val="20"/>
          <w:szCs w:val="20"/>
        </w:rPr>
        <w:t> </w:t>
      </w:r>
      <w:r w:rsidRPr="008322C0">
        <w:rPr>
          <w:rFonts w:ascii="Proba Pro" w:hAnsi="Proba Pro" w:cs="Arial"/>
          <w:sz w:val="20"/>
          <w:szCs w:val="20"/>
        </w:rPr>
        <w:t xml:space="preserve">výkonnostné parametre: </w:t>
      </w:r>
    </w:p>
    <w:tbl>
      <w:tblPr>
        <w:tblW w:w="9080" w:type="dxa"/>
        <w:tblCellMar>
          <w:left w:w="70" w:type="dxa"/>
          <w:right w:w="70" w:type="dxa"/>
        </w:tblCellMar>
        <w:tblLook w:val="04A0" w:firstRow="1" w:lastRow="0" w:firstColumn="1" w:lastColumn="0" w:noHBand="0" w:noVBand="1"/>
      </w:tblPr>
      <w:tblGrid>
        <w:gridCol w:w="520"/>
        <w:gridCol w:w="5320"/>
        <w:gridCol w:w="1620"/>
        <w:gridCol w:w="1620"/>
      </w:tblGrid>
      <w:tr w:rsidR="002557EE" w:rsidRPr="0081714A" w14:paraId="1AC24FE0" w14:textId="77777777" w:rsidTr="002557EE">
        <w:trPr>
          <w:trHeight w:val="900"/>
        </w:trPr>
        <w:tc>
          <w:tcPr>
            <w:tcW w:w="520" w:type="dxa"/>
            <w:tcBorders>
              <w:top w:val="single" w:sz="4" w:space="0" w:color="auto"/>
              <w:left w:val="single" w:sz="4" w:space="0" w:color="auto"/>
              <w:bottom w:val="single" w:sz="4" w:space="0" w:color="auto"/>
              <w:right w:val="nil"/>
            </w:tcBorders>
            <w:shd w:val="clear" w:color="000000" w:fill="F2F2F2"/>
            <w:noWrap/>
            <w:hideMark/>
          </w:tcPr>
          <w:p w14:paraId="71C9825C" w14:textId="77777777" w:rsidR="002557EE" w:rsidRPr="004F33F9" w:rsidRDefault="002557EE" w:rsidP="0081714A">
            <w:pPr>
              <w:spacing w:after="0" w:line="240" w:lineRule="auto"/>
              <w:rPr>
                <w:rFonts w:ascii="Proba Pro" w:eastAsia="Times New Roman" w:hAnsi="Proba Pro" w:cs="Calibri"/>
                <w:b/>
                <w:bCs/>
                <w:sz w:val="20"/>
                <w:szCs w:val="20"/>
                <w:lang w:eastAsia="sk-SK"/>
              </w:rPr>
            </w:pPr>
            <w:r w:rsidRPr="004F33F9">
              <w:rPr>
                <w:rFonts w:ascii="Proba Pro" w:eastAsia="Times New Roman" w:hAnsi="Proba Pro" w:cs="Calibri"/>
                <w:b/>
                <w:bCs/>
                <w:sz w:val="20"/>
                <w:szCs w:val="20"/>
                <w:lang w:eastAsia="sk-SK"/>
              </w:rPr>
              <w:t>P. č.</w:t>
            </w:r>
          </w:p>
        </w:tc>
        <w:tc>
          <w:tcPr>
            <w:tcW w:w="5320" w:type="dxa"/>
            <w:tcBorders>
              <w:top w:val="single" w:sz="4" w:space="0" w:color="auto"/>
              <w:left w:val="single" w:sz="4" w:space="0" w:color="auto"/>
              <w:bottom w:val="single" w:sz="4" w:space="0" w:color="auto"/>
              <w:right w:val="single" w:sz="4" w:space="0" w:color="auto"/>
            </w:tcBorders>
            <w:shd w:val="clear" w:color="000000" w:fill="F2F2F2"/>
            <w:hideMark/>
          </w:tcPr>
          <w:p w14:paraId="5A9AF4F0" w14:textId="77777777" w:rsidR="002557EE" w:rsidRPr="004F33F9" w:rsidRDefault="002557EE" w:rsidP="0081714A">
            <w:pPr>
              <w:spacing w:after="0" w:line="240" w:lineRule="auto"/>
              <w:rPr>
                <w:rFonts w:ascii="Proba Pro" w:eastAsia="Times New Roman" w:hAnsi="Proba Pro" w:cs="Calibri"/>
                <w:b/>
                <w:bCs/>
                <w:sz w:val="20"/>
                <w:szCs w:val="20"/>
                <w:lang w:eastAsia="sk-SK"/>
              </w:rPr>
            </w:pPr>
            <w:r w:rsidRPr="004F33F9">
              <w:rPr>
                <w:rFonts w:ascii="Proba Pro" w:eastAsia="Times New Roman" w:hAnsi="Proba Pro" w:cs="Calibri"/>
                <w:b/>
                <w:bCs/>
                <w:sz w:val="20"/>
                <w:szCs w:val="20"/>
                <w:lang w:eastAsia="sk-SK"/>
              </w:rPr>
              <w:t>Požadovaný parameter/funkcia/časť položky</w:t>
            </w:r>
            <w:r w:rsidRPr="004F33F9">
              <w:rPr>
                <w:rFonts w:ascii="Proba Pro" w:eastAsia="Times New Roman" w:hAnsi="Proba Pro" w:cs="Calibri"/>
                <w:b/>
                <w:bCs/>
                <w:sz w:val="20"/>
                <w:szCs w:val="20"/>
                <w:lang w:eastAsia="sk-SK"/>
              </w:rPr>
              <w:br/>
            </w:r>
            <w:r w:rsidRPr="004F33F9">
              <w:rPr>
                <w:rFonts w:ascii="Proba Pro" w:eastAsia="Times New Roman" w:hAnsi="Proba Pro" w:cs="Calibri"/>
                <w:sz w:val="20"/>
                <w:szCs w:val="20"/>
                <w:lang w:eastAsia="sk-SK"/>
              </w:rPr>
              <w:t>(požadovaná špecifikácia platí pre 1 ks)</w:t>
            </w:r>
          </w:p>
        </w:tc>
        <w:tc>
          <w:tcPr>
            <w:tcW w:w="1620" w:type="dxa"/>
            <w:tcBorders>
              <w:top w:val="single" w:sz="4" w:space="0" w:color="auto"/>
              <w:left w:val="nil"/>
              <w:bottom w:val="single" w:sz="4" w:space="0" w:color="auto"/>
              <w:right w:val="single" w:sz="4" w:space="0" w:color="auto"/>
            </w:tcBorders>
            <w:shd w:val="clear" w:color="000000" w:fill="F2F2F2"/>
            <w:hideMark/>
          </w:tcPr>
          <w:p w14:paraId="05B37C39" w14:textId="77777777" w:rsidR="002557EE" w:rsidRPr="004F33F9" w:rsidRDefault="002557EE" w:rsidP="0081714A">
            <w:pPr>
              <w:spacing w:after="0" w:line="240" w:lineRule="auto"/>
              <w:jc w:val="center"/>
              <w:rPr>
                <w:rFonts w:ascii="Proba Pro" w:eastAsia="Times New Roman" w:hAnsi="Proba Pro" w:cs="Calibri"/>
                <w:b/>
                <w:bCs/>
                <w:sz w:val="20"/>
                <w:szCs w:val="20"/>
                <w:lang w:eastAsia="sk-SK"/>
              </w:rPr>
            </w:pPr>
            <w:r w:rsidRPr="004F33F9">
              <w:rPr>
                <w:rFonts w:ascii="Proba Pro" w:eastAsia="Times New Roman" w:hAnsi="Proba Pro" w:cs="Calibri"/>
                <w:b/>
                <w:bCs/>
                <w:sz w:val="20"/>
                <w:szCs w:val="20"/>
                <w:lang w:eastAsia="sk-SK"/>
              </w:rPr>
              <w:t>Požadovaná hodnota</w:t>
            </w:r>
          </w:p>
        </w:tc>
        <w:tc>
          <w:tcPr>
            <w:tcW w:w="1620" w:type="dxa"/>
            <w:tcBorders>
              <w:top w:val="single" w:sz="4" w:space="0" w:color="auto"/>
              <w:left w:val="single" w:sz="4" w:space="0" w:color="auto"/>
              <w:bottom w:val="single" w:sz="4" w:space="0" w:color="auto"/>
              <w:right w:val="single" w:sz="4" w:space="0" w:color="auto"/>
            </w:tcBorders>
            <w:shd w:val="clear" w:color="000000" w:fill="F2F2F2"/>
            <w:hideMark/>
          </w:tcPr>
          <w:p w14:paraId="51B152CC" w14:textId="275EFFC6" w:rsidR="002557EE" w:rsidRPr="004F33F9" w:rsidRDefault="002557EE" w:rsidP="0081714A">
            <w:pPr>
              <w:spacing w:after="0" w:line="240" w:lineRule="auto"/>
              <w:jc w:val="center"/>
              <w:rPr>
                <w:rFonts w:ascii="Proba Pro" w:eastAsia="Times New Roman" w:hAnsi="Proba Pro" w:cs="Calibri"/>
                <w:b/>
                <w:bCs/>
                <w:sz w:val="20"/>
                <w:szCs w:val="20"/>
                <w:lang w:eastAsia="sk-SK"/>
              </w:rPr>
            </w:pPr>
            <w:r w:rsidRPr="004F33F9">
              <w:rPr>
                <w:rFonts w:ascii="Proba Pro" w:eastAsia="Times New Roman" w:hAnsi="Proba Pro" w:cs="Calibri"/>
                <w:b/>
                <w:bCs/>
                <w:sz w:val="20"/>
                <w:szCs w:val="20"/>
                <w:lang w:eastAsia="sk-SK"/>
              </w:rPr>
              <w:t>Doplňujúce informácie</w:t>
            </w:r>
            <w:r w:rsidR="001B3BB0">
              <w:rPr>
                <w:rFonts w:ascii="Proba Pro" w:eastAsia="Times New Roman" w:hAnsi="Proba Pro" w:cs="Calibri"/>
                <w:b/>
                <w:bCs/>
                <w:sz w:val="20"/>
                <w:szCs w:val="20"/>
                <w:lang w:eastAsia="sk-SK"/>
              </w:rPr>
              <w:t xml:space="preserve"> </w:t>
            </w:r>
            <w:r w:rsidR="001B3BB0" w:rsidRPr="004A4459">
              <w:rPr>
                <w:rFonts w:ascii="Proba Pro" w:eastAsia="Times New Roman" w:hAnsi="Proba Pro" w:cs="Calibri"/>
                <w:b/>
                <w:bCs/>
                <w:sz w:val="20"/>
                <w:szCs w:val="20"/>
                <w:lang w:eastAsia="sk-SK"/>
              </w:rPr>
              <w:t>±10 %</w:t>
            </w:r>
          </w:p>
        </w:tc>
      </w:tr>
      <w:tr w:rsidR="002557EE" w:rsidRPr="0081714A" w14:paraId="7B26C898" w14:textId="77777777" w:rsidTr="002557EE">
        <w:trPr>
          <w:trHeight w:val="510"/>
        </w:trPr>
        <w:tc>
          <w:tcPr>
            <w:tcW w:w="520" w:type="dxa"/>
            <w:tcBorders>
              <w:top w:val="nil"/>
              <w:left w:val="single" w:sz="4" w:space="0" w:color="000000"/>
              <w:bottom w:val="single" w:sz="4" w:space="0" w:color="000000"/>
              <w:right w:val="nil"/>
            </w:tcBorders>
            <w:shd w:val="clear" w:color="auto" w:fill="auto"/>
            <w:noWrap/>
            <w:vAlign w:val="center"/>
            <w:hideMark/>
          </w:tcPr>
          <w:p w14:paraId="2B7F1034" w14:textId="77777777" w:rsidR="002557EE" w:rsidRPr="004F33F9" w:rsidRDefault="002557EE" w:rsidP="0081714A">
            <w:pPr>
              <w:spacing w:after="0" w:line="240" w:lineRule="auto"/>
              <w:jc w:val="center"/>
              <w:rPr>
                <w:rFonts w:ascii="Proba Pro" w:eastAsia="Times New Roman" w:hAnsi="Proba Pro" w:cs="Calibri"/>
                <w:sz w:val="20"/>
                <w:szCs w:val="20"/>
                <w:lang w:eastAsia="sk-SK"/>
              </w:rPr>
            </w:pPr>
            <w:r w:rsidRPr="004F33F9">
              <w:rPr>
                <w:rFonts w:ascii="Proba Pro" w:eastAsia="Times New Roman" w:hAnsi="Proba Pro" w:cs="Calibri"/>
                <w:sz w:val="20"/>
                <w:szCs w:val="20"/>
                <w:lang w:eastAsia="sk-SK"/>
              </w:rPr>
              <w:t>1</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449D6DD6" w14:textId="77777777" w:rsidR="002557EE" w:rsidRPr="004F33F9" w:rsidRDefault="002557EE" w:rsidP="0081714A">
            <w:pPr>
              <w:spacing w:after="0" w:line="240" w:lineRule="auto"/>
              <w:rPr>
                <w:rFonts w:ascii="Proba Pro" w:eastAsia="Times New Roman" w:hAnsi="Proba Pro" w:cs="Calibri"/>
                <w:color w:val="000000"/>
                <w:sz w:val="20"/>
                <w:szCs w:val="20"/>
                <w:lang w:eastAsia="sk-SK"/>
              </w:rPr>
            </w:pPr>
            <w:r w:rsidRPr="004F33F9">
              <w:rPr>
                <w:rFonts w:ascii="Proba Pro" w:eastAsia="Times New Roman" w:hAnsi="Proba Pro" w:cs="Calibri"/>
                <w:color w:val="000000"/>
                <w:sz w:val="20"/>
                <w:szCs w:val="20"/>
                <w:lang w:eastAsia="sk-SK"/>
              </w:rPr>
              <w:t xml:space="preserve">spodná skrinka s jednodielnym drezom s odkladacou plochou </w:t>
            </w:r>
          </w:p>
        </w:tc>
        <w:tc>
          <w:tcPr>
            <w:tcW w:w="1620" w:type="dxa"/>
            <w:tcBorders>
              <w:top w:val="nil"/>
              <w:left w:val="nil"/>
              <w:bottom w:val="single" w:sz="4" w:space="0" w:color="auto"/>
              <w:right w:val="single" w:sz="4" w:space="0" w:color="auto"/>
            </w:tcBorders>
            <w:shd w:val="clear" w:color="auto" w:fill="auto"/>
            <w:vAlign w:val="center"/>
            <w:hideMark/>
          </w:tcPr>
          <w:p w14:paraId="668B8780" w14:textId="77777777" w:rsidR="002557EE" w:rsidRPr="004F33F9" w:rsidRDefault="002557EE" w:rsidP="0081714A">
            <w:pPr>
              <w:spacing w:after="0" w:line="240" w:lineRule="auto"/>
              <w:jc w:val="center"/>
              <w:rPr>
                <w:rFonts w:ascii="Proba Pro" w:eastAsia="Times New Roman" w:hAnsi="Proba Pro" w:cs="Calibri"/>
                <w:sz w:val="20"/>
                <w:szCs w:val="20"/>
                <w:lang w:eastAsia="sk-SK"/>
              </w:rPr>
            </w:pPr>
            <w:r w:rsidRPr="004F33F9">
              <w:rPr>
                <w:rFonts w:ascii="Proba Pro" w:eastAsia="Times New Roman" w:hAnsi="Proba Pro" w:cs="Calibri"/>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11DA34C3" w14:textId="77777777" w:rsidR="002557EE" w:rsidRPr="004F33F9" w:rsidRDefault="002557EE" w:rsidP="0081714A">
            <w:pPr>
              <w:spacing w:after="0" w:line="240" w:lineRule="auto"/>
              <w:jc w:val="center"/>
              <w:rPr>
                <w:rFonts w:ascii="Proba Pro" w:eastAsia="Times New Roman" w:hAnsi="Proba Pro" w:cs="Calibri"/>
                <w:color w:val="000000"/>
                <w:sz w:val="20"/>
                <w:szCs w:val="20"/>
                <w:lang w:eastAsia="sk-SK"/>
              </w:rPr>
            </w:pPr>
            <w:r w:rsidRPr="004F33F9">
              <w:rPr>
                <w:rFonts w:ascii="Proba Pro" w:eastAsia="Times New Roman" w:hAnsi="Proba Pro" w:cs="Calibri"/>
                <w:color w:val="000000"/>
                <w:sz w:val="20"/>
                <w:szCs w:val="20"/>
                <w:lang w:eastAsia="sk-SK"/>
              </w:rPr>
              <w:t>800/600/850 mm</w:t>
            </w:r>
          </w:p>
        </w:tc>
      </w:tr>
      <w:tr w:rsidR="002557EE" w:rsidRPr="0081714A" w14:paraId="6B7BB0D4" w14:textId="77777777" w:rsidTr="002557EE">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19EA726C" w14:textId="77777777" w:rsidR="002557EE" w:rsidRPr="004F33F9" w:rsidRDefault="002557EE" w:rsidP="0081714A">
            <w:pPr>
              <w:spacing w:after="0" w:line="240" w:lineRule="auto"/>
              <w:jc w:val="center"/>
              <w:rPr>
                <w:rFonts w:ascii="Proba Pro" w:eastAsia="Times New Roman" w:hAnsi="Proba Pro" w:cs="Calibri"/>
                <w:sz w:val="20"/>
                <w:szCs w:val="20"/>
                <w:lang w:eastAsia="sk-SK"/>
              </w:rPr>
            </w:pPr>
            <w:r w:rsidRPr="004F33F9">
              <w:rPr>
                <w:rFonts w:ascii="Proba Pro" w:eastAsia="Times New Roman" w:hAnsi="Proba Pro" w:cs="Calibri"/>
                <w:sz w:val="20"/>
                <w:szCs w:val="20"/>
                <w:lang w:eastAsia="sk-SK"/>
              </w:rPr>
              <w:t>2</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52344ECF" w14:textId="77777777" w:rsidR="002557EE" w:rsidRPr="004F33F9" w:rsidRDefault="002557EE" w:rsidP="0081714A">
            <w:pPr>
              <w:spacing w:after="0" w:line="240" w:lineRule="auto"/>
              <w:rPr>
                <w:rFonts w:ascii="Proba Pro" w:eastAsia="Times New Roman" w:hAnsi="Proba Pro" w:cs="Calibri"/>
                <w:color w:val="000000"/>
                <w:sz w:val="20"/>
                <w:szCs w:val="20"/>
                <w:lang w:eastAsia="sk-SK"/>
              </w:rPr>
            </w:pPr>
            <w:r w:rsidRPr="004F33F9">
              <w:rPr>
                <w:rFonts w:ascii="Proba Pro" w:eastAsia="Times New Roman" w:hAnsi="Proba Pro" w:cs="Calibri"/>
                <w:color w:val="000000"/>
                <w:sz w:val="20"/>
                <w:szCs w:val="20"/>
                <w:lang w:eastAsia="sk-SK"/>
              </w:rPr>
              <w:t>spodná skrinka so vsadeným kruhovým umývadlom</w:t>
            </w:r>
          </w:p>
        </w:tc>
        <w:tc>
          <w:tcPr>
            <w:tcW w:w="1620" w:type="dxa"/>
            <w:tcBorders>
              <w:top w:val="nil"/>
              <w:left w:val="nil"/>
              <w:bottom w:val="single" w:sz="4" w:space="0" w:color="auto"/>
              <w:right w:val="single" w:sz="4" w:space="0" w:color="auto"/>
            </w:tcBorders>
            <w:shd w:val="clear" w:color="auto" w:fill="auto"/>
            <w:vAlign w:val="center"/>
            <w:hideMark/>
          </w:tcPr>
          <w:p w14:paraId="3BC0302B" w14:textId="77777777" w:rsidR="002557EE" w:rsidRPr="004F33F9" w:rsidRDefault="002557EE" w:rsidP="0081714A">
            <w:pPr>
              <w:spacing w:after="0" w:line="240" w:lineRule="auto"/>
              <w:jc w:val="center"/>
              <w:rPr>
                <w:rFonts w:ascii="Proba Pro" w:eastAsia="Times New Roman" w:hAnsi="Proba Pro" w:cs="Calibri"/>
                <w:color w:val="000000"/>
                <w:sz w:val="20"/>
                <w:szCs w:val="20"/>
                <w:lang w:eastAsia="sk-SK"/>
              </w:rPr>
            </w:pPr>
            <w:r w:rsidRPr="004F33F9">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5704BAB6" w14:textId="77777777" w:rsidR="002557EE" w:rsidRPr="004F33F9" w:rsidRDefault="002557EE" w:rsidP="0081714A">
            <w:pPr>
              <w:spacing w:after="0" w:line="240" w:lineRule="auto"/>
              <w:jc w:val="center"/>
              <w:rPr>
                <w:rFonts w:ascii="Proba Pro" w:eastAsia="Times New Roman" w:hAnsi="Proba Pro" w:cs="Calibri"/>
                <w:color w:val="000000"/>
                <w:sz w:val="20"/>
                <w:szCs w:val="20"/>
                <w:lang w:eastAsia="sk-SK"/>
              </w:rPr>
            </w:pPr>
            <w:r w:rsidRPr="004F33F9">
              <w:rPr>
                <w:rFonts w:ascii="Proba Pro" w:eastAsia="Times New Roman" w:hAnsi="Proba Pro" w:cs="Calibri"/>
                <w:color w:val="000000"/>
                <w:sz w:val="20"/>
                <w:szCs w:val="20"/>
                <w:lang w:eastAsia="sk-SK"/>
              </w:rPr>
              <w:t>600/600/850 mm</w:t>
            </w:r>
          </w:p>
        </w:tc>
      </w:tr>
      <w:tr w:rsidR="002557EE" w:rsidRPr="0081714A" w14:paraId="27D67DBA" w14:textId="77777777" w:rsidTr="002557EE">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033BB79F" w14:textId="77777777" w:rsidR="002557EE" w:rsidRPr="004F33F9" w:rsidRDefault="002557EE" w:rsidP="0081714A">
            <w:pPr>
              <w:spacing w:after="0" w:line="240" w:lineRule="auto"/>
              <w:jc w:val="center"/>
              <w:rPr>
                <w:rFonts w:ascii="Proba Pro" w:eastAsia="Times New Roman" w:hAnsi="Proba Pro" w:cs="Calibri"/>
                <w:sz w:val="20"/>
                <w:szCs w:val="20"/>
                <w:lang w:eastAsia="sk-SK"/>
              </w:rPr>
            </w:pPr>
            <w:r w:rsidRPr="004F33F9">
              <w:rPr>
                <w:rFonts w:ascii="Proba Pro" w:eastAsia="Times New Roman" w:hAnsi="Proba Pro" w:cs="Calibri"/>
                <w:sz w:val="20"/>
                <w:szCs w:val="20"/>
                <w:lang w:eastAsia="sk-SK"/>
              </w:rPr>
              <w:t>3</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24FFF2F4" w14:textId="77777777" w:rsidR="002557EE" w:rsidRPr="004F33F9" w:rsidRDefault="002557EE" w:rsidP="0081714A">
            <w:pPr>
              <w:spacing w:after="0" w:line="240" w:lineRule="auto"/>
              <w:rPr>
                <w:rFonts w:ascii="Proba Pro" w:eastAsia="Times New Roman" w:hAnsi="Proba Pro" w:cs="Calibri"/>
                <w:color w:val="000000"/>
                <w:sz w:val="20"/>
                <w:szCs w:val="20"/>
                <w:lang w:eastAsia="sk-SK"/>
              </w:rPr>
            </w:pPr>
            <w:r w:rsidRPr="004F33F9">
              <w:rPr>
                <w:rFonts w:ascii="Proba Pro" w:eastAsia="Times New Roman" w:hAnsi="Proba Pro" w:cs="Calibri"/>
                <w:color w:val="000000"/>
                <w:sz w:val="20"/>
                <w:szCs w:val="20"/>
                <w:lang w:eastAsia="sk-SK"/>
              </w:rPr>
              <w:t>spodná skrinka so zabudovanou myčkou</w:t>
            </w:r>
          </w:p>
        </w:tc>
        <w:tc>
          <w:tcPr>
            <w:tcW w:w="1620" w:type="dxa"/>
            <w:tcBorders>
              <w:top w:val="nil"/>
              <w:left w:val="nil"/>
              <w:bottom w:val="single" w:sz="4" w:space="0" w:color="auto"/>
              <w:right w:val="single" w:sz="4" w:space="0" w:color="auto"/>
            </w:tcBorders>
            <w:shd w:val="clear" w:color="auto" w:fill="auto"/>
            <w:vAlign w:val="center"/>
            <w:hideMark/>
          </w:tcPr>
          <w:p w14:paraId="0A184A38" w14:textId="77777777" w:rsidR="002557EE" w:rsidRPr="004F33F9" w:rsidRDefault="002557EE" w:rsidP="0081714A">
            <w:pPr>
              <w:spacing w:after="0" w:line="240" w:lineRule="auto"/>
              <w:jc w:val="center"/>
              <w:rPr>
                <w:rFonts w:ascii="Proba Pro" w:eastAsia="Times New Roman" w:hAnsi="Proba Pro" w:cs="Calibri"/>
                <w:color w:val="000000"/>
                <w:sz w:val="20"/>
                <w:szCs w:val="20"/>
                <w:lang w:eastAsia="sk-SK"/>
              </w:rPr>
            </w:pPr>
            <w:r w:rsidRPr="004F33F9">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60E40D13" w14:textId="77777777" w:rsidR="002557EE" w:rsidRPr="004F33F9" w:rsidRDefault="002557EE" w:rsidP="0081714A">
            <w:pPr>
              <w:spacing w:after="0" w:line="240" w:lineRule="auto"/>
              <w:jc w:val="center"/>
              <w:rPr>
                <w:rFonts w:ascii="Proba Pro" w:eastAsia="Times New Roman" w:hAnsi="Proba Pro" w:cs="Calibri"/>
                <w:color w:val="000000"/>
                <w:sz w:val="20"/>
                <w:szCs w:val="20"/>
                <w:lang w:eastAsia="sk-SK"/>
              </w:rPr>
            </w:pPr>
            <w:r w:rsidRPr="004F33F9">
              <w:rPr>
                <w:rFonts w:ascii="Proba Pro" w:eastAsia="Times New Roman" w:hAnsi="Proba Pro" w:cs="Calibri"/>
                <w:color w:val="000000"/>
                <w:sz w:val="20"/>
                <w:szCs w:val="20"/>
                <w:lang w:eastAsia="sk-SK"/>
              </w:rPr>
              <w:t>600/600/850 mm</w:t>
            </w:r>
          </w:p>
        </w:tc>
      </w:tr>
      <w:tr w:rsidR="002557EE" w:rsidRPr="0081714A" w14:paraId="0EFFF587" w14:textId="77777777" w:rsidTr="002557EE">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6AA20AA8" w14:textId="77777777" w:rsidR="002557EE" w:rsidRPr="004F33F9" w:rsidRDefault="002557EE" w:rsidP="0081714A">
            <w:pPr>
              <w:spacing w:after="0" w:line="240" w:lineRule="auto"/>
              <w:jc w:val="center"/>
              <w:rPr>
                <w:rFonts w:ascii="Proba Pro" w:eastAsia="Times New Roman" w:hAnsi="Proba Pro" w:cs="Calibri"/>
                <w:sz w:val="20"/>
                <w:szCs w:val="20"/>
                <w:lang w:eastAsia="sk-SK"/>
              </w:rPr>
            </w:pPr>
            <w:r w:rsidRPr="004F33F9">
              <w:rPr>
                <w:rFonts w:ascii="Proba Pro" w:eastAsia="Times New Roman" w:hAnsi="Proba Pro" w:cs="Calibri"/>
                <w:sz w:val="20"/>
                <w:szCs w:val="20"/>
                <w:lang w:eastAsia="sk-SK"/>
              </w:rPr>
              <w:t>4</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657FB0D0" w14:textId="77777777" w:rsidR="002557EE" w:rsidRPr="004F33F9" w:rsidRDefault="002557EE" w:rsidP="0081714A">
            <w:pPr>
              <w:spacing w:after="0" w:line="240" w:lineRule="auto"/>
              <w:rPr>
                <w:rFonts w:ascii="Proba Pro" w:eastAsia="Times New Roman" w:hAnsi="Proba Pro" w:cs="Calibri"/>
                <w:color w:val="000000"/>
                <w:sz w:val="20"/>
                <w:szCs w:val="20"/>
                <w:lang w:eastAsia="sk-SK"/>
              </w:rPr>
            </w:pPr>
            <w:r w:rsidRPr="004F33F9">
              <w:rPr>
                <w:rFonts w:ascii="Proba Pro" w:eastAsia="Times New Roman" w:hAnsi="Proba Pro" w:cs="Calibri"/>
                <w:color w:val="000000"/>
                <w:sz w:val="20"/>
                <w:szCs w:val="20"/>
                <w:lang w:eastAsia="sk-SK"/>
              </w:rPr>
              <w:t xml:space="preserve">spodná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6EAEF6F9" w14:textId="77777777" w:rsidR="002557EE" w:rsidRPr="004F33F9" w:rsidRDefault="002557EE" w:rsidP="0081714A">
            <w:pPr>
              <w:spacing w:after="0" w:line="240" w:lineRule="auto"/>
              <w:jc w:val="center"/>
              <w:rPr>
                <w:rFonts w:ascii="Proba Pro" w:eastAsia="Times New Roman" w:hAnsi="Proba Pro" w:cs="Calibri"/>
                <w:color w:val="000000"/>
                <w:sz w:val="20"/>
                <w:szCs w:val="20"/>
                <w:lang w:eastAsia="sk-SK"/>
              </w:rPr>
            </w:pPr>
            <w:r w:rsidRPr="004F33F9">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49459F60" w14:textId="77777777" w:rsidR="002557EE" w:rsidRPr="004F33F9" w:rsidRDefault="002557EE" w:rsidP="0081714A">
            <w:pPr>
              <w:spacing w:after="0" w:line="240" w:lineRule="auto"/>
              <w:jc w:val="center"/>
              <w:rPr>
                <w:rFonts w:ascii="Proba Pro" w:eastAsia="Times New Roman" w:hAnsi="Proba Pro" w:cs="Calibri"/>
                <w:color w:val="000000"/>
                <w:sz w:val="20"/>
                <w:szCs w:val="20"/>
                <w:lang w:eastAsia="sk-SK"/>
              </w:rPr>
            </w:pPr>
            <w:r w:rsidRPr="004F33F9">
              <w:rPr>
                <w:rFonts w:ascii="Proba Pro" w:eastAsia="Times New Roman" w:hAnsi="Proba Pro" w:cs="Calibri"/>
                <w:color w:val="000000"/>
                <w:sz w:val="20"/>
                <w:szCs w:val="20"/>
                <w:lang w:eastAsia="sk-SK"/>
              </w:rPr>
              <w:t>700/600/850 mm</w:t>
            </w:r>
          </w:p>
        </w:tc>
      </w:tr>
      <w:tr w:rsidR="002557EE" w:rsidRPr="0081714A" w14:paraId="0F348A26" w14:textId="77777777" w:rsidTr="002557EE">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0C7AF2BE" w14:textId="77777777" w:rsidR="002557EE" w:rsidRPr="004F33F9" w:rsidRDefault="002557EE" w:rsidP="0081714A">
            <w:pPr>
              <w:spacing w:after="0" w:line="240" w:lineRule="auto"/>
              <w:jc w:val="center"/>
              <w:rPr>
                <w:rFonts w:ascii="Proba Pro" w:eastAsia="Times New Roman" w:hAnsi="Proba Pro" w:cs="Calibri"/>
                <w:sz w:val="20"/>
                <w:szCs w:val="20"/>
                <w:lang w:eastAsia="sk-SK"/>
              </w:rPr>
            </w:pPr>
            <w:r w:rsidRPr="004F33F9">
              <w:rPr>
                <w:rFonts w:ascii="Proba Pro" w:eastAsia="Times New Roman" w:hAnsi="Proba Pro" w:cs="Calibri"/>
                <w:sz w:val="20"/>
                <w:szCs w:val="20"/>
                <w:lang w:eastAsia="sk-SK"/>
              </w:rPr>
              <w:t>5</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63BF2D6D" w14:textId="77777777" w:rsidR="002557EE" w:rsidRPr="004F33F9" w:rsidRDefault="002557EE" w:rsidP="0081714A">
            <w:pPr>
              <w:spacing w:after="0" w:line="240" w:lineRule="auto"/>
              <w:rPr>
                <w:rFonts w:ascii="Proba Pro" w:eastAsia="Times New Roman" w:hAnsi="Proba Pro" w:cs="Calibri"/>
                <w:color w:val="000000"/>
                <w:sz w:val="20"/>
                <w:szCs w:val="20"/>
                <w:lang w:eastAsia="sk-SK"/>
              </w:rPr>
            </w:pPr>
            <w:r w:rsidRPr="004F33F9">
              <w:rPr>
                <w:rFonts w:ascii="Proba Pro" w:eastAsia="Times New Roman" w:hAnsi="Proba Pro" w:cs="Calibri"/>
                <w:color w:val="000000"/>
                <w:sz w:val="20"/>
                <w:szCs w:val="20"/>
                <w:lang w:eastAsia="sk-SK"/>
              </w:rPr>
              <w:t xml:space="preserve">vrchná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383E9699" w14:textId="77777777" w:rsidR="002557EE" w:rsidRPr="004F33F9" w:rsidRDefault="002557EE" w:rsidP="0081714A">
            <w:pPr>
              <w:spacing w:after="0" w:line="240" w:lineRule="auto"/>
              <w:jc w:val="center"/>
              <w:rPr>
                <w:rFonts w:ascii="Proba Pro" w:eastAsia="Times New Roman" w:hAnsi="Proba Pro" w:cs="Calibri"/>
                <w:color w:val="000000"/>
                <w:sz w:val="20"/>
                <w:szCs w:val="20"/>
                <w:lang w:eastAsia="sk-SK"/>
              </w:rPr>
            </w:pPr>
            <w:r w:rsidRPr="004F33F9">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542449EA" w14:textId="77777777" w:rsidR="002557EE" w:rsidRPr="004F33F9" w:rsidRDefault="002557EE" w:rsidP="0081714A">
            <w:pPr>
              <w:spacing w:after="0" w:line="240" w:lineRule="auto"/>
              <w:jc w:val="center"/>
              <w:rPr>
                <w:rFonts w:ascii="Proba Pro" w:eastAsia="Times New Roman" w:hAnsi="Proba Pro" w:cs="Calibri"/>
                <w:color w:val="000000"/>
                <w:sz w:val="20"/>
                <w:szCs w:val="20"/>
                <w:lang w:eastAsia="sk-SK"/>
              </w:rPr>
            </w:pPr>
            <w:r w:rsidRPr="004F33F9">
              <w:rPr>
                <w:rFonts w:ascii="Proba Pro" w:eastAsia="Times New Roman" w:hAnsi="Proba Pro" w:cs="Calibri"/>
                <w:color w:val="000000"/>
                <w:sz w:val="20"/>
                <w:szCs w:val="20"/>
                <w:lang w:eastAsia="sk-SK"/>
              </w:rPr>
              <w:t>800/300/850 mm</w:t>
            </w:r>
          </w:p>
        </w:tc>
      </w:tr>
      <w:tr w:rsidR="002557EE" w:rsidRPr="0081714A" w14:paraId="55BE9935" w14:textId="77777777" w:rsidTr="002557EE">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6DA49C1C" w14:textId="77777777" w:rsidR="002557EE" w:rsidRPr="004F33F9" w:rsidRDefault="002557EE" w:rsidP="0081714A">
            <w:pPr>
              <w:spacing w:after="0" w:line="240" w:lineRule="auto"/>
              <w:jc w:val="center"/>
              <w:rPr>
                <w:rFonts w:ascii="Proba Pro" w:eastAsia="Times New Roman" w:hAnsi="Proba Pro" w:cs="Calibri"/>
                <w:sz w:val="20"/>
                <w:szCs w:val="20"/>
                <w:lang w:eastAsia="sk-SK"/>
              </w:rPr>
            </w:pPr>
            <w:r w:rsidRPr="004F33F9">
              <w:rPr>
                <w:rFonts w:ascii="Proba Pro" w:eastAsia="Times New Roman" w:hAnsi="Proba Pro" w:cs="Calibri"/>
                <w:sz w:val="20"/>
                <w:szCs w:val="20"/>
                <w:lang w:eastAsia="sk-SK"/>
              </w:rPr>
              <w:t>6</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5F05C2E0" w14:textId="77777777" w:rsidR="002557EE" w:rsidRPr="004F33F9" w:rsidRDefault="002557EE" w:rsidP="0081714A">
            <w:pPr>
              <w:spacing w:after="0" w:line="240" w:lineRule="auto"/>
              <w:rPr>
                <w:rFonts w:ascii="Proba Pro" w:eastAsia="Times New Roman" w:hAnsi="Proba Pro" w:cs="Calibri"/>
                <w:color w:val="000000"/>
                <w:sz w:val="20"/>
                <w:szCs w:val="20"/>
                <w:lang w:eastAsia="sk-SK"/>
              </w:rPr>
            </w:pPr>
            <w:r w:rsidRPr="004F33F9">
              <w:rPr>
                <w:rFonts w:ascii="Proba Pro" w:eastAsia="Times New Roman" w:hAnsi="Proba Pro" w:cs="Calibri"/>
                <w:color w:val="000000"/>
                <w:sz w:val="20"/>
                <w:szCs w:val="20"/>
                <w:lang w:eastAsia="sk-SK"/>
              </w:rPr>
              <w:t xml:space="preserve">vrchná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7B11EA02" w14:textId="77777777" w:rsidR="002557EE" w:rsidRPr="004F33F9" w:rsidRDefault="002557EE" w:rsidP="0081714A">
            <w:pPr>
              <w:spacing w:after="0" w:line="240" w:lineRule="auto"/>
              <w:jc w:val="center"/>
              <w:rPr>
                <w:rFonts w:ascii="Proba Pro" w:eastAsia="Times New Roman" w:hAnsi="Proba Pro" w:cs="Calibri"/>
                <w:color w:val="000000"/>
                <w:sz w:val="20"/>
                <w:szCs w:val="20"/>
                <w:lang w:eastAsia="sk-SK"/>
              </w:rPr>
            </w:pPr>
            <w:r w:rsidRPr="004F33F9">
              <w:rPr>
                <w:rFonts w:ascii="Proba Pro" w:eastAsia="Times New Roman" w:hAnsi="Proba Pro" w:cs="Calibri"/>
                <w:color w:val="000000"/>
                <w:sz w:val="20"/>
                <w:szCs w:val="20"/>
                <w:lang w:eastAsia="sk-SK"/>
              </w:rPr>
              <w:t>2 ks</w:t>
            </w:r>
          </w:p>
        </w:tc>
        <w:tc>
          <w:tcPr>
            <w:tcW w:w="1620" w:type="dxa"/>
            <w:tcBorders>
              <w:top w:val="nil"/>
              <w:left w:val="nil"/>
              <w:bottom w:val="single" w:sz="4" w:space="0" w:color="auto"/>
              <w:right w:val="single" w:sz="4" w:space="0" w:color="auto"/>
            </w:tcBorders>
            <w:shd w:val="clear" w:color="auto" w:fill="auto"/>
            <w:vAlign w:val="center"/>
            <w:hideMark/>
          </w:tcPr>
          <w:p w14:paraId="794B385F" w14:textId="77777777" w:rsidR="002557EE" w:rsidRPr="004F33F9" w:rsidRDefault="002557EE" w:rsidP="0081714A">
            <w:pPr>
              <w:spacing w:after="0" w:line="240" w:lineRule="auto"/>
              <w:jc w:val="center"/>
              <w:rPr>
                <w:rFonts w:ascii="Proba Pro" w:eastAsia="Times New Roman" w:hAnsi="Proba Pro" w:cs="Calibri"/>
                <w:color w:val="000000"/>
                <w:sz w:val="20"/>
                <w:szCs w:val="20"/>
                <w:lang w:eastAsia="sk-SK"/>
              </w:rPr>
            </w:pPr>
            <w:r w:rsidRPr="004F33F9">
              <w:rPr>
                <w:rFonts w:ascii="Proba Pro" w:eastAsia="Times New Roman" w:hAnsi="Proba Pro" w:cs="Calibri"/>
                <w:color w:val="000000"/>
                <w:sz w:val="20"/>
                <w:szCs w:val="20"/>
                <w:lang w:eastAsia="sk-SK"/>
              </w:rPr>
              <w:t>600/300/850 mm</w:t>
            </w:r>
          </w:p>
        </w:tc>
      </w:tr>
      <w:tr w:rsidR="002557EE" w:rsidRPr="0081714A" w14:paraId="3DFC8C2E" w14:textId="77777777" w:rsidTr="002557EE">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0C087A79" w14:textId="77777777" w:rsidR="002557EE" w:rsidRPr="004F33F9" w:rsidRDefault="002557EE" w:rsidP="0081714A">
            <w:pPr>
              <w:spacing w:after="0" w:line="240" w:lineRule="auto"/>
              <w:jc w:val="center"/>
              <w:rPr>
                <w:rFonts w:ascii="Proba Pro" w:eastAsia="Times New Roman" w:hAnsi="Proba Pro" w:cs="Calibri"/>
                <w:sz w:val="20"/>
                <w:szCs w:val="20"/>
                <w:lang w:eastAsia="sk-SK"/>
              </w:rPr>
            </w:pPr>
            <w:r w:rsidRPr="004F33F9">
              <w:rPr>
                <w:rFonts w:ascii="Proba Pro" w:eastAsia="Times New Roman" w:hAnsi="Proba Pro" w:cs="Calibri"/>
                <w:sz w:val="20"/>
                <w:szCs w:val="20"/>
                <w:lang w:eastAsia="sk-SK"/>
              </w:rPr>
              <w:t>7</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3C4F1CDE" w14:textId="77777777" w:rsidR="002557EE" w:rsidRPr="004F33F9" w:rsidRDefault="002557EE" w:rsidP="0081714A">
            <w:pPr>
              <w:spacing w:after="0" w:line="240" w:lineRule="auto"/>
              <w:rPr>
                <w:rFonts w:ascii="Proba Pro" w:eastAsia="Times New Roman" w:hAnsi="Proba Pro" w:cs="Calibri"/>
                <w:color w:val="000000"/>
                <w:sz w:val="20"/>
                <w:szCs w:val="20"/>
                <w:lang w:eastAsia="sk-SK"/>
              </w:rPr>
            </w:pPr>
            <w:r w:rsidRPr="004F33F9">
              <w:rPr>
                <w:rFonts w:ascii="Proba Pro" w:eastAsia="Times New Roman" w:hAnsi="Proba Pro" w:cs="Calibri"/>
                <w:color w:val="000000"/>
                <w:sz w:val="20"/>
                <w:szCs w:val="20"/>
                <w:lang w:eastAsia="sk-SK"/>
              </w:rPr>
              <w:t xml:space="preserve">vrchná skrinka dvojdverová </w:t>
            </w:r>
          </w:p>
        </w:tc>
        <w:tc>
          <w:tcPr>
            <w:tcW w:w="1620" w:type="dxa"/>
            <w:tcBorders>
              <w:top w:val="nil"/>
              <w:left w:val="nil"/>
              <w:bottom w:val="single" w:sz="4" w:space="0" w:color="auto"/>
              <w:right w:val="single" w:sz="4" w:space="0" w:color="auto"/>
            </w:tcBorders>
            <w:shd w:val="clear" w:color="auto" w:fill="auto"/>
            <w:vAlign w:val="center"/>
            <w:hideMark/>
          </w:tcPr>
          <w:p w14:paraId="4213513B" w14:textId="77777777" w:rsidR="002557EE" w:rsidRPr="004F33F9" w:rsidRDefault="002557EE" w:rsidP="0081714A">
            <w:pPr>
              <w:spacing w:after="0" w:line="240" w:lineRule="auto"/>
              <w:jc w:val="center"/>
              <w:rPr>
                <w:rFonts w:ascii="Proba Pro" w:eastAsia="Times New Roman" w:hAnsi="Proba Pro" w:cs="Calibri"/>
                <w:color w:val="000000"/>
                <w:sz w:val="20"/>
                <w:szCs w:val="20"/>
                <w:lang w:eastAsia="sk-SK"/>
              </w:rPr>
            </w:pPr>
            <w:r w:rsidRPr="004F33F9">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7A202370" w14:textId="77777777" w:rsidR="002557EE" w:rsidRPr="004F33F9" w:rsidRDefault="002557EE" w:rsidP="0081714A">
            <w:pPr>
              <w:spacing w:after="0" w:line="240" w:lineRule="auto"/>
              <w:jc w:val="center"/>
              <w:rPr>
                <w:rFonts w:ascii="Proba Pro" w:eastAsia="Times New Roman" w:hAnsi="Proba Pro" w:cs="Calibri"/>
                <w:color w:val="000000"/>
                <w:sz w:val="20"/>
                <w:szCs w:val="20"/>
                <w:lang w:eastAsia="sk-SK"/>
              </w:rPr>
            </w:pPr>
            <w:r w:rsidRPr="004F33F9">
              <w:rPr>
                <w:rFonts w:ascii="Proba Pro" w:eastAsia="Times New Roman" w:hAnsi="Proba Pro" w:cs="Calibri"/>
                <w:color w:val="000000"/>
                <w:sz w:val="20"/>
                <w:szCs w:val="20"/>
                <w:lang w:eastAsia="sk-SK"/>
              </w:rPr>
              <w:t>700/300/850 mm</w:t>
            </w:r>
          </w:p>
        </w:tc>
      </w:tr>
      <w:tr w:rsidR="002557EE" w:rsidRPr="0081714A" w14:paraId="67285F0D" w14:textId="77777777" w:rsidTr="002557EE">
        <w:trPr>
          <w:trHeight w:val="450"/>
        </w:trPr>
        <w:tc>
          <w:tcPr>
            <w:tcW w:w="520" w:type="dxa"/>
            <w:tcBorders>
              <w:top w:val="nil"/>
              <w:left w:val="single" w:sz="4" w:space="0" w:color="000000"/>
              <w:bottom w:val="single" w:sz="4" w:space="0" w:color="000000"/>
              <w:right w:val="nil"/>
            </w:tcBorders>
            <w:shd w:val="clear" w:color="auto" w:fill="auto"/>
            <w:noWrap/>
            <w:vAlign w:val="center"/>
            <w:hideMark/>
          </w:tcPr>
          <w:p w14:paraId="1C9A8A5E" w14:textId="77777777" w:rsidR="002557EE" w:rsidRPr="004F33F9" w:rsidRDefault="002557EE" w:rsidP="0081714A">
            <w:pPr>
              <w:spacing w:after="0" w:line="240" w:lineRule="auto"/>
              <w:jc w:val="center"/>
              <w:rPr>
                <w:rFonts w:ascii="Proba Pro" w:eastAsia="Times New Roman" w:hAnsi="Proba Pro" w:cs="Calibri"/>
                <w:sz w:val="20"/>
                <w:szCs w:val="20"/>
                <w:lang w:eastAsia="sk-SK"/>
              </w:rPr>
            </w:pPr>
            <w:r w:rsidRPr="004F33F9">
              <w:rPr>
                <w:rFonts w:ascii="Proba Pro" w:eastAsia="Times New Roman" w:hAnsi="Proba Pro" w:cs="Calibri"/>
                <w:sz w:val="20"/>
                <w:szCs w:val="20"/>
                <w:lang w:eastAsia="sk-SK"/>
              </w:rPr>
              <w:t>8</w:t>
            </w:r>
          </w:p>
        </w:tc>
        <w:tc>
          <w:tcPr>
            <w:tcW w:w="5320" w:type="dxa"/>
            <w:tcBorders>
              <w:top w:val="nil"/>
              <w:left w:val="single" w:sz="4" w:space="0" w:color="auto"/>
              <w:bottom w:val="single" w:sz="4" w:space="0" w:color="auto"/>
              <w:right w:val="single" w:sz="4" w:space="0" w:color="auto"/>
            </w:tcBorders>
            <w:shd w:val="clear" w:color="auto" w:fill="auto"/>
            <w:vAlign w:val="center"/>
            <w:hideMark/>
          </w:tcPr>
          <w:p w14:paraId="6FBB00D4" w14:textId="77777777" w:rsidR="002557EE" w:rsidRPr="004F33F9" w:rsidRDefault="002557EE" w:rsidP="0081714A">
            <w:pPr>
              <w:spacing w:after="0" w:line="240" w:lineRule="auto"/>
              <w:rPr>
                <w:rFonts w:ascii="Proba Pro" w:eastAsia="Times New Roman" w:hAnsi="Proba Pro" w:cs="Calibri"/>
                <w:color w:val="000000"/>
                <w:sz w:val="20"/>
                <w:szCs w:val="20"/>
                <w:lang w:eastAsia="sk-SK"/>
              </w:rPr>
            </w:pPr>
            <w:r w:rsidRPr="004F33F9">
              <w:rPr>
                <w:rFonts w:ascii="Proba Pro" w:eastAsia="Times New Roman" w:hAnsi="Proba Pro" w:cs="Calibri"/>
                <w:color w:val="000000"/>
                <w:sz w:val="20"/>
                <w:szCs w:val="20"/>
                <w:lang w:eastAsia="sk-SK"/>
              </w:rPr>
              <w:t xml:space="preserve">vrchná pracovná doska </w:t>
            </w:r>
          </w:p>
        </w:tc>
        <w:tc>
          <w:tcPr>
            <w:tcW w:w="1620" w:type="dxa"/>
            <w:tcBorders>
              <w:top w:val="nil"/>
              <w:left w:val="nil"/>
              <w:bottom w:val="single" w:sz="4" w:space="0" w:color="auto"/>
              <w:right w:val="single" w:sz="4" w:space="0" w:color="auto"/>
            </w:tcBorders>
            <w:shd w:val="clear" w:color="auto" w:fill="auto"/>
            <w:vAlign w:val="center"/>
            <w:hideMark/>
          </w:tcPr>
          <w:p w14:paraId="741BA632" w14:textId="77777777" w:rsidR="002557EE" w:rsidRPr="004F33F9" w:rsidRDefault="002557EE" w:rsidP="0081714A">
            <w:pPr>
              <w:spacing w:after="0" w:line="240" w:lineRule="auto"/>
              <w:jc w:val="center"/>
              <w:rPr>
                <w:rFonts w:ascii="Proba Pro" w:eastAsia="Times New Roman" w:hAnsi="Proba Pro" w:cs="Calibri"/>
                <w:color w:val="000000"/>
                <w:sz w:val="20"/>
                <w:szCs w:val="20"/>
                <w:lang w:eastAsia="sk-SK"/>
              </w:rPr>
            </w:pPr>
            <w:r w:rsidRPr="004F33F9">
              <w:rPr>
                <w:rFonts w:ascii="Proba Pro" w:eastAsia="Times New Roman" w:hAnsi="Proba Pro" w:cs="Calibri"/>
                <w:color w:val="000000"/>
                <w:sz w:val="20"/>
                <w:szCs w:val="20"/>
                <w:lang w:eastAsia="sk-SK"/>
              </w:rPr>
              <w:t>1 ks</w:t>
            </w:r>
          </w:p>
        </w:tc>
        <w:tc>
          <w:tcPr>
            <w:tcW w:w="1620" w:type="dxa"/>
            <w:tcBorders>
              <w:top w:val="nil"/>
              <w:left w:val="nil"/>
              <w:bottom w:val="single" w:sz="4" w:space="0" w:color="auto"/>
              <w:right w:val="single" w:sz="4" w:space="0" w:color="auto"/>
            </w:tcBorders>
            <w:shd w:val="clear" w:color="auto" w:fill="auto"/>
            <w:vAlign w:val="center"/>
            <w:hideMark/>
          </w:tcPr>
          <w:p w14:paraId="63C3BCA1" w14:textId="77777777" w:rsidR="002557EE" w:rsidRPr="004F33F9" w:rsidRDefault="002557EE" w:rsidP="0081714A">
            <w:pPr>
              <w:spacing w:after="0" w:line="240" w:lineRule="auto"/>
              <w:jc w:val="center"/>
              <w:rPr>
                <w:rFonts w:ascii="Proba Pro" w:eastAsia="Times New Roman" w:hAnsi="Proba Pro" w:cs="Calibri"/>
                <w:color w:val="000000"/>
                <w:sz w:val="20"/>
                <w:szCs w:val="20"/>
                <w:lang w:eastAsia="sk-SK"/>
              </w:rPr>
            </w:pPr>
            <w:r w:rsidRPr="004F33F9">
              <w:rPr>
                <w:rFonts w:ascii="Proba Pro" w:eastAsia="Times New Roman" w:hAnsi="Proba Pro" w:cs="Calibri"/>
                <w:color w:val="000000"/>
                <w:sz w:val="20"/>
                <w:szCs w:val="20"/>
                <w:lang w:eastAsia="sk-SK"/>
              </w:rPr>
              <w:t>2700 mm</w:t>
            </w:r>
          </w:p>
        </w:tc>
      </w:tr>
    </w:tbl>
    <w:p w14:paraId="62AE42CE" w14:textId="77777777" w:rsidR="002557EE" w:rsidRPr="0081714A" w:rsidRDefault="002557EE" w:rsidP="0081714A">
      <w:pPr>
        <w:pStyle w:val="Nadpis2oddiel"/>
        <w:spacing w:line="240" w:lineRule="auto"/>
        <w:jc w:val="left"/>
      </w:pPr>
    </w:p>
    <w:p w14:paraId="3BA5CD5E" w14:textId="117C7480" w:rsidR="000C7661" w:rsidRPr="0081714A" w:rsidRDefault="000C7661" w:rsidP="003311D8">
      <w:pPr>
        <w:pStyle w:val="SAP1"/>
        <w:widowControl/>
        <w:numPr>
          <w:ilvl w:val="0"/>
          <w:numId w:val="180"/>
        </w:numPr>
        <w:spacing w:before="0" w:after="0" w:line="240" w:lineRule="auto"/>
        <w:ind w:left="567" w:hanging="567"/>
        <w:rPr>
          <w:lang w:val="sk-SK"/>
        </w:rPr>
      </w:pPr>
      <w:bookmarkStart w:id="202" w:name="_Toc22634892"/>
      <w:r w:rsidRPr="0081714A">
        <w:rPr>
          <w:lang w:val="sk-SK"/>
        </w:rPr>
        <w:t xml:space="preserve">Ďalšie minimálne požiadavky na funkčné a výkonnostné parametre pre položku č. 5 až č. </w:t>
      </w:r>
      <w:r w:rsidR="002557EE" w:rsidRPr="0081714A">
        <w:rPr>
          <w:lang w:val="sk-SK"/>
        </w:rPr>
        <w:t>29</w:t>
      </w:r>
      <w:r w:rsidR="005F1BB2" w:rsidRPr="0081714A">
        <w:rPr>
          <w:lang w:val="sk-SK"/>
        </w:rPr>
        <w:t xml:space="preserve"> Časti III. predmetu zákazky</w:t>
      </w:r>
      <w:bookmarkEnd w:id="202"/>
    </w:p>
    <w:p w14:paraId="77F9B3BD" w14:textId="77777777" w:rsidR="00557E2A" w:rsidRPr="0081714A" w:rsidRDefault="00557E2A" w:rsidP="0081714A">
      <w:pPr>
        <w:pStyle w:val="SAP1"/>
        <w:widowControl/>
        <w:numPr>
          <w:ilvl w:val="0"/>
          <w:numId w:val="0"/>
        </w:numPr>
        <w:spacing w:before="0" w:after="120" w:line="240" w:lineRule="auto"/>
        <w:ind w:left="578"/>
        <w:rPr>
          <w:lang w:val="sk-SK"/>
        </w:rPr>
      </w:pPr>
    </w:p>
    <w:tbl>
      <w:tblPr>
        <w:tblW w:w="9067" w:type="dxa"/>
        <w:tblCellMar>
          <w:left w:w="70" w:type="dxa"/>
          <w:right w:w="70" w:type="dxa"/>
        </w:tblCellMar>
        <w:tblLook w:val="04A0" w:firstRow="1" w:lastRow="0" w:firstColumn="1" w:lastColumn="0" w:noHBand="0" w:noVBand="1"/>
      </w:tblPr>
      <w:tblGrid>
        <w:gridCol w:w="520"/>
        <w:gridCol w:w="8547"/>
      </w:tblGrid>
      <w:tr w:rsidR="00557E2A" w:rsidRPr="0081714A" w14:paraId="1760CF80" w14:textId="77777777" w:rsidTr="00C63BD9">
        <w:trPr>
          <w:trHeight w:val="510"/>
        </w:trPr>
        <w:tc>
          <w:tcPr>
            <w:tcW w:w="520" w:type="dxa"/>
            <w:tcBorders>
              <w:top w:val="single" w:sz="4" w:space="0" w:color="auto"/>
              <w:left w:val="single" w:sz="4" w:space="0" w:color="auto"/>
              <w:bottom w:val="single" w:sz="4" w:space="0" w:color="auto"/>
              <w:right w:val="nil"/>
            </w:tcBorders>
            <w:shd w:val="clear" w:color="000000" w:fill="F2F2F2"/>
            <w:noWrap/>
            <w:hideMark/>
          </w:tcPr>
          <w:p w14:paraId="58CD0729" w14:textId="77777777" w:rsidR="00557E2A" w:rsidRPr="0081714A" w:rsidRDefault="00557E2A"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 č.</w:t>
            </w:r>
          </w:p>
        </w:tc>
        <w:tc>
          <w:tcPr>
            <w:tcW w:w="8547" w:type="dxa"/>
            <w:tcBorders>
              <w:top w:val="single" w:sz="4" w:space="0" w:color="auto"/>
              <w:left w:val="single" w:sz="4" w:space="0" w:color="auto"/>
              <w:bottom w:val="single" w:sz="4" w:space="0" w:color="auto"/>
              <w:right w:val="single" w:sz="4" w:space="0" w:color="auto"/>
            </w:tcBorders>
            <w:shd w:val="clear" w:color="000000" w:fill="F2F2F2"/>
            <w:hideMark/>
          </w:tcPr>
          <w:p w14:paraId="4C98A78E" w14:textId="77777777" w:rsidR="00557E2A" w:rsidRPr="0081714A" w:rsidRDefault="00557E2A" w:rsidP="0081714A">
            <w:pPr>
              <w:spacing w:after="0" w:line="240" w:lineRule="auto"/>
              <w:rPr>
                <w:rFonts w:ascii="Proba Pro" w:eastAsia="Times New Roman" w:hAnsi="Proba Pro" w:cs="Calibri"/>
                <w:b/>
                <w:bCs/>
                <w:sz w:val="20"/>
                <w:szCs w:val="20"/>
                <w:lang w:eastAsia="sk-SK"/>
              </w:rPr>
            </w:pPr>
            <w:r w:rsidRPr="0081714A">
              <w:rPr>
                <w:rFonts w:ascii="Proba Pro" w:eastAsia="Times New Roman" w:hAnsi="Proba Pro" w:cs="Calibri"/>
                <w:b/>
                <w:bCs/>
                <w:sz w:val="20"/>
                <w:szCs w:val="20"/>
                <w:lang w:eastAsia="sk-SK"/>
              </w:rPr>
              <w:t>Podpoložka</w:t>
            </w:r>
            <w:r w:rsidRPr="0081714A">
              <w:rPr>
                <w:rFonts w:ascii="Proba Pro" w:eastAsia="Times New Roman" w:hAnsi="Proba Pro" w:cs="Calibri"/>
                <w:b/>
                <w:bCs/>
                <w:sz w:val="20"/>
                <w:szCs w:val="20"/>
                <w:lang w:eastAsia="sk-SK"/>
              </w:rPr>
              <w:br/>
            </w:r>
            <w:r w:rsidRPr="0081714A">
              <w:rPr>
                <w:rFonts w:ascii="Proba Pro" w:eastAsia="Times New Roman" w:hAnsi="Proba Pro" w:cs="Calibri"/>
                <w:sz w:val="20"/>
                <w:szCs w:val="20"/>
                <w:lang w:eastAsia="sk-SK"/>
              </w:rPr>
              <w:t>(požadovaná špecifikácia platí pre 1 ks)</w:t>
            </w:r>
          </w:p>
        </w:tc>
      </w:tr>
      <w:tr w:rsidR="00557E2A" w:rsidRPr="0081714A" w14:paraId="0BD63A32" w14:textId="77777777" w:rsidTr="00C63BD9">
        <w:trPr>
          <w:trHeight w:val="2550"/>
        </w:trPr>
        <w:tc>
          <w:tcPr>
            <w:tcW w:w="520" w:type="dxa"/>
            <w:tcBorders>
              <w:top w:val="nil"/>
              <w:left w:val="single" w:sz="4" w:space="0" w:color="000000"/>
              <w:bottom w:val="single" w:sz="4" w:space="0" w:color="000000"/>
              <w:right w:val="nil"/>
            </w:tcBorders>
            <w:shd w:val="clear" w:color="auto" w:fill="auto"/>
            <w:noWrap/>
            <w:vAlign w:val="center"/>
            <w:hideMark/>
          </w:tcPr>
          <w:p w14:paraId="78051DF7" w14:textId="77777777" w:rsidR="00557E2A" w:rsidRPr="0081714A" w:rsidRDefault="00557E2A"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w:t>
            </w:r>
          </w:p>
        </w:tc>
        <w:tc>
          <w:tcPr>
            <w:tcW w:w="8547" w:type="dxa"/>
            <w:tcBorders>
              <w:top w:val="nil"/>
              <w:left w:val="single" w:sz="4" w:space="0" w:color="auto"/>
              <w:bottom w:val="single" w:sz="4" w:space="0" w:color="auto"/>
              <w:right w:val="single" w:sz="4" w:space="0" w:color="auto"/>
            </w:tcBorders>
            <w:shd w:val="clear" w:color="auto" w:fill="auto"/>
            <w:vAlign w:val="center"/>
            <w:hideMark/>
          </w:tcPr>
          <w:p w14:paraId="6722ABF9" w14:textId="23507145" w:rsidR="00C63BD9" w:rsidRPr="0081714A" w:rsidRDefault="00557E2A"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b/>
                <w:bCs/>
                <w:sz w:val="20"/>
                <w:szCs w:val="20"/>
                <w:lang w:eastAsia="sk-SK"/>
              </w:rPr>
              <w:t>spodná skrinka dvojdverová</w:t>
            </w:r>
          </w:p>
          <w:p w14:paraId="382C64DF"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 xml:space="preserve">Konštrukcia (materiál): </w:t>
            </w:r>
          </w:p>
          <w:p w14:paraId="1A268AB1"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korpus: LDTD hustota min. 650 kg/m</w:t>
            </w:r>
            <w:r w:rsidRPr="0081714A">
              <w:rPr>
                <w:rFonts w:ascii="Proba Pro" w:eastAsia="Times New Roman" w:hAnsi="Proba Pro" w:cs="Calibri"/>
                <w:sz w:val="20"/>
                <w:szCs w:val="20"/>
                <w:vertAlign w:val="superscript"/>
                <w:lang w:eastAsia="sk-SK"/>
              </w:rPr>
              <w:t>3</w:t>
            </w:r>
            <w:r w:rsidRPr="0081714A">
              <w:rPr>
                <w:rFonts w:ascii="Proba Pro" w:eastAsia="Times New Roman" w:hAnsi="Proba Pro" w:cs="Calibri"/>
                <w:sz w:val="20"/>
                <w:szCs w:val="20"/>
                <w:lang w:eastAsia="sk-SK"/>
              </w:rPr>
              <w:t>, hr. min. 18 mm +  min. 0,5 mm ABS hrana vo farbe korpusu,</w:t>
            </w:r>
          </w:p>
          <w:p w14:paraId="53A36D4F"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dvierka: LDTD hustota min. 650 kg/m</w:t>
            </w:r>
            <w:r w:rsidRPr="0081714A">
              <w:rPr>
                <w:rFonts w:ascii="Proba Pro" w:eastAsia="Times New Roman" w:hAnsi="Proba Pro" w:cs="Calibri"/>
                <w:sz w:val="20"/>
                <w:szCs w:val="20"/>
                <w:vertAlign w:val="superscript"/>
                <w:lang w:eastAsia="sk-SK"/>
              </w:rPr>
              <w:t>3</w:t>
            </w:r>
            <w:r w:rsidRPr="0081714A">
              <w:rPr>
                <w:rFonts w:ascii="Proba Pro" w:eastAsia="Times New Roman" w:hAnsi="Proba Pro" w:cs="Calibri"/>
                <w:sz w:val="20"/>
                <w:szCs w:val="20"/>
                <w:lang w:eastAsia="sk-SK"/>
              </w:rPr>
              <w:t>, hr. min. 18 mm + min. 2 mm ABS hrana vo farbe korpusu,</w:t>
            </w:r>
          </w:p>
          <w:p w14:paraId="3FA554B4"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chrbát: HDF hr. min. 3 mm, farba biela.</w:t>
            </w:r>
          </w:p>
          <w:p w14:paraId="44AF5189"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Kovanie s integrovaným tlmením.</w:t>
            </w:r>
          </w:p>
          <w:p w14:paraId="14D7CDF0"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 xml:space="preserve">Podnož (sokel): plastové rektifikovateľné nožičky (výška min.  100 mm) + LDTD doska hr. min. 18 mm. </w:t>
            </w:r>
          </w:p>
          <w:p w14:paraId="36042982"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Úchytky: kovové, prevedenie matný chróm (min. 128 mm)</w:t>
            </w:r>
          </w:p>
          <w:p w14:paraId="58B93857"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Vnútorné členenie skrinky - výškovo nastaviteľná polica, LDTD hr. min. 18 mm +  min. 0,5 mm ABS hrana</w:t>
            </w:r>
          </w:p>
          <w:p w14:paraId="775B7CF8" w14:textId="54B352D2" w:rsidR="00557E2A"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Dekor podľa vzorkovníka/katalógovej ponuky.</w:t>
            </w:r>
          </w:p>
        </w:tc>
      </w:tr>
      <w:tr w:rsidR="00557E2A" w:rsidRPr="0081714A" w14:paraId="56325F85" w14:textId="77777777" w:rsidTr="00C63BD9">
        <w:trPr>
          <w:trHeight w:val="3060"/>
        </w:trPr>
        <w:tc>
          <w:tcPr>
            <w:tcW w:w="520" w:type="dxa"/>
            <w:tcBorders>
              <w:top w:val="nil"/>
              <w:left w:val="single" w:sz="4" w:space="0" w:color="000000"/>
              <w:bottom w:val="single" w:sz="4" w:space="0" w:color="000000"/>
              <w:right w:val="nil"/>
            </w:tcBorders>
            <w:shd w:val="clear" w:color="auto" w:fill="auto"/>
            <w:noWrap/>
            <w:vAlign w:val="center"/>
            <w:hideMark/>
          </w:tcPr>
          <w:p w14:paraId="34834CA2" w14:textId="77777777" w:rsidR="00557E2A" w:rsidRPr="0081714A" w:rsidRDefault="00557E2A"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2</w:t>
            </w:r>
          </w:p>
        </w:tc>
        <w:tc>
          <w:tcPr>
            <w:tcW w:w="8547" w:type="dxa"/>
            <w:tcBorders>
              <w:top w:val="nil"/>
              <w:left w:val="single" w:sz="4" w:space="0" w:color="auto"/>
              <w:bottom w:val="single" w:sz="4" w:space="0" w:color="auto"/>
              <w:right w:val="single" w:sz="4" w:space="0" w:color="auto"/>
            </w:tcBorders>
            <w:shd w:val="clear" w:color="auto" w:fill="auto"/>
            <w:vAlign w:val="center"/>
            <w:hideMark/>
          </w:tcPr>
          <w:p w14:paraId="4B0BD115" w14:textId="77777777" w:rsidR="00C63BD9" w:rsidRPr="0081714A" w:rsidRDefault="00557E2A"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b/>
                <w:bCs/>
                <w:sz w:val="20"/>
                <w:szCs w:val="20"/>
                <w:lang w:eastAsia="sk-SK"/>
              </w:rPr>
              <w:t>spodná skrinka s dvojdielnym drezom</w:t>
            </w:r>
            <w:r w:rsidRPr="0081714A">
              <w:rPr>
                <w:rFonts w:ascii="Proba Pro" w:eastAsia="Times New Roman" w:hAnsi="Proba Pro" w:cs="Calibri"/>
                <w:sz w:val="20"/>
                <w:szCs w:val="20"/>
                <w:lang w:eastAsia="sk-SK"/>
              </w:rPr>
              <w:br/>
            </w:r>
            <w:r w:rsidR="00C63BD9" w:rsidRPr="0081714A">
              <w:rPr>
                <w:rFonts w:ascii="Proba Pro" w:eastAsia="Times New Roman" w:hAnsi="Proba Pro" w:cs="Calibri"/>
                <w:sz w:val="20"/>
                <w:szCs w:val="20"/>
                <w:lang w:eastAsia="sk-SK"/>
              </w:rPr>
              <w:t>spodná skrinka s dvojdielnym drezom</w:t>
            </w:r>
          </w:p>
          <w:p w14:paraId="1F60DF82"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 xml:space="preserve">Konštrukcia (materiál): </w:t>
            </w:r>
          </w:p>
          <w:p w14:paraId="626B3FA3"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korpus: LDTD hustota min. 650 kg/m3, hr. min. 18 mm + min. 0,5 mm ABS hrana vo farbe korpusu,</w:t>
            </w:r>
          </w:p>
          <w:p w14:paraId="47754002"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dvierka: LDTD hustota min. 650 kg/m3, hr. min. 18 mm + min. 2 mm ABS hrana vo farbe korpusu,</w:t>
            </w:r>
          </w:p>
          <w:p w14:paraId="782566DD"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chrbát: HDF hr. min. 3 mm, farba biela.</w:t>
            </w:r>
          </w:p>
          <w:p w14:paraId="4DE819D4"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Kovanie s integrovaným tlmením.</w:t>
            </w:r>
          </w:p>
          <w:p w14:paraId="5C33C96F"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 xml:space="preserve">Podnož (sokel): plastové rektifikovateľné nožičky (výška min. 100 mm) + LDTD doska hr. min. 18 mm. </w:t>
            </w:r>
          </w:p>
          <w:p w14:paraId="49C384FC"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Úchytky: kovové, prevedenie matný chróm (min. 128 mm)</w:t>
            </w:r>
          </w:p>
          <w:p w14:paraId="6CD19355"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Vnútorné členenie skrinky - výškovo nastaviteľná polica, LDTD hr. min. 18 mm + min. 0,5 mm ABS hrana</w:t>
            </w:r>
          </w:p>
          <w:p w14:paraId="3F0E1146"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Dekor podľa vzorkovníka/katalógovej ponuky.</w:t>
            </w:r>
          </w:p>
          <w:p w14:paraId="2C1FACBB" w14:textId="19B98BC4" w:rsidR="00557E2A"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lastRenderedPageBreak/>
              <w:t>Drez -  sifón komplet, nerezový drez hranatý 2-dielny</w:t>
            </w:r>
          </w:p>
        </w:tc>
      </w:tr>
      <w:tr w:rsidR="00557E2A" w:rsidRPr="0081714A" w14:paraId="6DF5609A" w14:textId="77777777" w:rsidTr="00C63BD9">
        <w:trPr>
          <w:trHeight w:val="3570"/>
        </w:trPr>
        <w:tc>
          <w:tcPr>
            <w:tcW w:w="520" w:type="dxa"/>
            <w:tcBorders>
              <w:top w:val="nil"/>
              <w:left w:val="single" w:sz="4" w:space="0" w:color="000000"/>
              <w:bottom w:val="single" w:sz="4" w:space="0" w:color="000000"/>
              <w:right w:val="nil"/>
            </w:tcBorders>
            <w:shd w:val="clear" w:color="auto" w:fill="auto"/>
            <w:noWrap/>
            <w:vAlign w:val="center"/>
            <w:hideMark/>
          </w:tcPr>
          <w:p w14:paraId="65874622" w14:textId="77777777" w:rsidR="00557E2A" w:rsidRPr="0081714A" w:rsidRDefault="00557E2A"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lastRenderedPageBreak/>
              <w:t>3</w:t>
            </w:r>
          </w:p>
        </w:tc>
        <w:tc>
          <w:tcPr>
            <w:tcW w:w="8547" w:type="dxa"/>
            <w:tcBorders>
              <w:top w:val="nil"/>
              <w:left w:val="single" w:sz="4" w:space="0" w:color="auto"/>
              <w:bottom w:val="single" w:sz="4" w:space="0" w:color="auto"/>
              <w:right w:val="single" w:sz="4" w:space="0" w:color="auto"/>
            </w:tcBorders>
            <w:shd w:val="clear" w:color="auto" w:fill="auto"/>
            <w:vAlign w:val="center"/>
            <w:hideMark/>
          </w:tcPr>
          <w:p w14:paraId="16BE4E5C" w14:textId="77777777" w:rsidR="00C63BD9" w:rsidRPr="0081714A" w:rsidRDefault="00557E2A"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b/>
                <w:bCs/>
                <w:sz w:val="20"/>
                <w:szCs w:val="20"/>
                <w:lang w:eastAsia="sk-SK"/>
              </w:rPr>
              <w:t>spodná skrinka s jednodielnym drezom a lapačom sádry</w:t>
            </w:r>
            <w:r w:rsidRPr="0081714A">
              <w:rPr>
                <w:rFonts w:ascii="Proba Pro" w:eastAsia="Times New Roman" w:hAnsi="Proba Pro" w:cs="Calibri"/>
                <w:sz w:val="20"/>
                <w:szCs w:val="20"/>
                <w:lang w:eastAsia="sk-SK"/>
              </w:rPr>
              <w:br/>
            </w:r>
            <w:r w:rsidR="00C63BD9" w:rsidRPr="0081714A">
              <w:rPr>
                <w:rFonts w:ascii="Proba Pro" w:eastAsia="Times New Roman" w:hAnsi="Proba Pro" w:cs="Calibri"/>
                <w:sz w:val="20"/>
                <w:szCs w:val="20"/>
                <w:lang w:eastAsia="sk-SK"/>
              </w:rPr>
              <w:t xml:space="preserve">Konštrukcia (materiál): </w:t>
            </w:r>
          </w:p>
          <w:p w14:paraId="1DD0EA47"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korpus: LDTD hustota min. 650 kg/m3, hr. min. 18 mm + min. 0,5 mm ABS hrana vo farbe korpusu,</w:t>
            </w:r>
          </w:p>
          <w:p w14:paraId="72B86AE0"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dvierka: LDTD hustota min. 650 kg/m3, hr. min. 18 mm + min. 2 mm ABS hrana vo farbe korpusu,</w:t>
            </w:r>
          </w:p>
          <w:p w14:paraId="27E8FF59"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chrbát: HDF hr. min. 3 mm, farba biela.</w:t>
            </w:r>
          </w:p>
          <w:p w14:paraId="3098C96F"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Kovanie s integrovaným tlmením.</w:t>
            </w:r>
          </w:p>
          <w:p w14:paraId="70746177"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 xml:space="preserve">Podnož (sokel): plastové rektifikovateľné nožičky (výška min. 100 mm) + LDTD doska hr. min. 18 mm. </w:t>
            </w:r>
          </w:p>
          <w:p w14:paraId="3BCC10A3"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Úchytky: kovové, prevedenie matný chróm (min. 128 mm)</w:t>
            </w:r>
          </w:p>
          <w:p w14:paraId="1EA7012D"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Vnútorné členenie skrinky - výškovo nastaviteľná polica, LDTD hr. min. 18 mm + min. 0,5 mm ABS hrana</w:t>
            </w:r>
          </w:p>
          <w:p w14:paraId="07E4EB86"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Dekor podľa vzorkovníka/katalógovej ponuky.</w:t>
            </w:r>
          </w:p>
          <w:p w14:paraId="742C34CA"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Drez -  sifón komplet, nerezový drez hranatý 1-dielny</w:t>
            </w:r>
          </w:p>
          <w:p w14:paraId="119A77DF" w14:textId="5EF223AA" w:rsidR="00557E2A"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Lapač sádry - objem min. 13 l, odnímateľný kontajner pre ľahšie čistenie, materiál AISI - 316L, povrch matný</w:t>
            </w:r>
          </w:p>
        </w:tc>
      </w:tr>
      <w:tr w:rsidR="00557E2A" w:rsidRPr="0081714A" w14:paraId="013D4641" w14:textId="77777777" w:rsidTr="00C63BD9">
        <w:trPr>
          <w:trHeight w:val="3060"/>
        </w:trPr>
        <w:tc>
          <w:tcPr>
            <w:tcW w:w="520" w:type="dxa"/>
            <w:tcBorders>
              <w:top w:val="nil"/>
              <w:left w:val="single" w:sz="4" w:space="0" w:color="000000"/>
              <w:bottom w:val="single" w:sz="4" w:space="0" w:color="000000"/>
              <w:right w:val="nil"/>
            </w:tcBorders>
            <w:shd w:val="clear" w:color="auto" w:fill="auto"/>
            <w:noWrap/>
            <w:vAlign w:val="center"/>
            <w:hideMark/>
          </w:tcPr>
          <w:p w14:paraId="7987F5CB" w14:textId="77777777" w:rsidR="00557E2A" w:rsidRPr="0081714A" w:rsidRDefault="00557E2A"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4</w:t>
            </w:r>
          </w:p>
        </w:tc>
        <w:tc>
          <w:tcPr>
            <w:tcW w:w="8547" w:type="dxa"/>
            <w:tcBorders>
              <w:top w:val="nil"/>
              <w:left w:val="single" w:sz="4" w:space="0" w:color="auto"/>
              <w:bottom w:val="single" w:sz="4" w:space="0" w:color="auto"/>
              <w:right w:val="single" w:sz="4" w:space="0" w:color="auto"/>
            </w:tcBorders>
            <w:shd w:val="clear" w:color="auto" w:fill="auto"/>
            <w:vAlign w:val="center"/>
            <w:hideMark/>
          </w:tcPr>
          <w:p w14:paraId="6FD50896" w14:textId="77777777" w:rsidR="00C63BD9" w:rsidRPr="0081714A" w:rsidRDefault="00557E2A"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b/>
                <w:bCs/>
                <w:sz w:val="20"/>
                <w:szCs w:val="20"/>
                <w:lang w:eastAsia="sk-SK"/>
              </w:rPr>
              <w:t>spodná skrinka s jednodielnym drezom s odkladacou plochou</w:t>
            </w:r>
            <w:r w:rsidRPr="0081714A">
              <w:rPr>
                <w:rFonts w:ascii="Proba Pro" w:eastAsia="Times New Roman" w:hAnsi="Proba Pro" w:cs="Calibri"/>
                <w:sz w:val="20"/>
                <w:szCs w:val="20"/>
                <w:lang w:eastAsia="sk-SK"/>
              </w:rPr>
              <w:br/>
            </w:r>
            <w:r w:rsidR="00C63BD9" w:rsidRPr="0081714A">
              <w:rPr>
                <w:rFonts w:ascii="Proba Pro" w:eastAsia="Times New Roman" w:hAnsi="Proba Pro" w:cs="Calibri"/>
                <w:sz w:val="20"/>
                <w:szCs w:val="20"/>
                <w:lang w:eastAsia="sk-SK"/>
              </w:rPr>
              <w:t xml:space="preserve">Konštrukcia (materiál): </w:t>
            </w:r>
          </w:p>
          <w:p w14:paraId="5AB74E2A"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korpus: LDTD hustota min. 650 kg/m3, hr. min. 18 mm + min. 0,5 mm ABS hrana vo farbe korpusu,</w:t>
            </w:r>
          </w:p>
          <w:p w14:paraId="453E7BD9"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dvierka: LDTD hustota min. 650 kg/m3, hr. min. 18 mm + min. 2 mm ABS hrana vo farbe korpusu,</w:t>
            </w:r>
          </w:p>
          <w:p w14:paraId="0921FE77"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chrbát: HDF hr. min. 3 mm, farba biela.</w:t>
            </w:r>
          </w:p>
          <w:p w14:paraId="782BCB68"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Kovanie s integrovaným tlmením.</w:t>
            </w:r>
          </w:p>
          <w:p w14:paraId="43274D1E"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 xml:space="preserve">Podnož (sokel): plastové rektifikovateľné nožičky (výška min. 100 mm) + LDTD doska hr. min. 18 mm. </w:t>
            </w:r>
          </w:p>
          <w:p w14:paraId="55C646F2"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Úchytky: kovové, prevedenie matný chróm (min. 128 mm)</w:t>
            </w:r>
          </w:p>
          <w:p w14:paraId="329CA3F5"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Vnútorné členenie skrinky - výškovo nastaviteľná polica, LDTD hr. min. 18 mm + min. 0,5 mm ABS hrana</w:t>
            </w:r>
          </w:p>
          <w:p w14:paraId="3E4AB303"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Dekor podľa vzorkovníka/katalógovej ponuky.</w:t>
            </w:r>
          </w:p>
          <w:p w14:paraId="6FED64B4" w14:textId="52C25F18" w:rsidR="00557E2A"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Drez -  sifón komplet, nerezový drez hranatý 1-dielny s odkladacou plochou</w:t>
            </w:r>
          </w:p>
        </w:tc>
      </w:tr>
      <w:tr w:rsidR="00557E2A" w:rsidRPr="0081714A" w14:paraId="00564118" w14:textId="77777777" w:rsidTr="00C63BD9">
        <w:trPr>
          <w:trHeight w:val="3060"/>
        </w:trPr>
        <w:tc>
          <w:tcPr>
            <w:tcW w:w="520" w:type="dxa"/>
            <w:tcBorders>
              <w:top w:val="nil"/>
              <w:left w:val="single" w:sz="4" w:space="0" w:color="000000"/>
              <w:bottom w:val="single" w:sz="4" w:space="0" w:color="000000"/>
              <w:right w:val="nil"/>
            </w:tcBorders>
            <w:shd w:val="clear" w:color="auto" w:fill="auto"/>
            <w:noWrap/>
            <w:vAlign w:val="center"/>
            <w:hideMark/>
          </w:tcPr>
          <w:p w14:paraId="26BCDEA4" w14:textId="77777777" w:rsidR="00557E2A" w:rsidRPr="0081714A" w:rsidRDefault="00557E2A"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5</w:t>
            </w:r>
          </w:p>
        </w:tc>
        <w:tc>
          <w:tcPr>
            <w:tcW w:w="8547" w:type="dxa"/>
            <w:tcBorders>
              <w:top w:val="nil"/>
              <w:left w:val="single" w:sz="4" w:space="0" w:color="auto"/>
              <w:bottom w:val="single" w:sz="4" w:space="0" w:color="auto"/>
              <w:right w:val="single" w:sz="4" w:space="0" w:color="auto"/>
            </w:tcBorders>
            <w:shd w:val="clear" w:color="auto" w:fill="auto"/>
            <w:vAlign w:val="center"/>
            <w:hideMark/>
          </w:tcPr>
          <w:p w14:paraId="3C016B64" w14:textId="77777777" w:rsidR="00C63BD9" w:rsidRPr="0081714A" w:rsidRDefault="00557E2A"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b/>
                <w:bCs/>
                <w:sz w:val="20"/>
                <w:szCs w:val="20"/>
                <w:lang w:eastAsia="sk-SK"/>
              </w:rPr>
              <w:t>spodná skrinka so vsadeným kruhovým umývadlom</w:t>
            </w:r>
            <w:r w:rsidRPr="0081714A">
              <w:rPr>
                <w:rFonts w:ascii="Proba Pro" w:eastAsia="Times New Roman" w:hAnsi="Proba Pro" w:cs="Calibri"/>
                <w:sz w:val="20"/>
                <w:szCs w:val="20"/>
                <w:lang w:eastAsia="sk-SK"/>
              </w:rPr>
              <w:br w:type="page"/>
            </w:r>
          </w:p>
          <w:p w14:paraId="48E46927" w14:textId="1D819F3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 xml:space="preserve">Konštrukcia (materiál): </w:t>
            </w:r>
          </w:p>
          <w:p w14:paraId="7DA2D701"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korpus: LDTD hustota min. 650 kg/m3, hr. min. 18 mm + min. 0,5 mm ABS hrana vo farbe korpusu,</w:t>
            </w:r>
          </w:p>
          <w:p w14:paraId="6B1F3965"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dvierka: LDTD hustota min. 650 kg/m3, hr. min. 18 mm + min. 2 mm ABS hrana vo farbe korpusu,</w:t>
            </w:r>
          </w:p>
          <w:p w14:paraId="27E9D799"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chrbát: HDF hr. min. 3 mm, farba biela.</w:t>
            </w:r>
          </w:p>
          <w:p w14:paraId="5100BE74"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Kovanie s integrovaným tlmením.</w:t>
            </w:r>
          </w:p>
          <w:p w14:paraId="249758FC"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 xml:space="preserve">Podnož (sokel): plastové rektifikovateľné nožičky (výška min.  100 mm) + LDTD doska hr. min. 18 mm. </w:t>
            </w:r>
          </w:p>
          <w:p w14:paraId="5D3D8427"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Úchytky: kovové, prevedenie matný chróm (min. 128 mm)</w:t>
            </w:r>
          </w:p>
          <w:p w14:paraId="1C03A662"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Vnútorné členenie skrinky - výškovo nastaviteľná polica, LDTD hr. min. 18 mm + min. 0,5 mm ABS hrana</w:t>
            </w:r>
          </w:p>
          <w:p w14:paraId="5312CBC0"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Dekor podľa vzorkovníka/katalógovej ponuky.</w:t>
            </w:r>
          </w:p>
          <w:p w14:paraId="36B607CE" w14:textId="131F6FE7" w:rsidR="00557E2A"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Kruhové umývadlo kombinovateľné so spodnými skrinkami.</w:t>
            </w:r>
          </w:p>
        </w:tc>
      </w:tr>
      <w:tr w:rsidR="00557E2A" w:rsidRPr="0081714A" w14:paraId="25AD2A4F" w14:textId="77777777" w:rsidTr="00C63BD9">
        <w:trPr>
          <w:trHeight w:val="2805"/>
        </w:trPr>
        <w:tc>
          <w:tcPr>
            <w:tcW w:w="520" w:type="dxa"/>
            <w:tcBorders>
              <w:top w:val="nil"/>
              <w:left w:val="single" w:sz="4" w:space="0" w:color="000000"/>
              <w:bottom w:val="single" w:sz="4" w:space="0" w:color="000000"/>
              <w:right w:val="nil"/>
            </w:tcBorders>
            <w:shd w:val="clear" w:color="auto" w:fill="auto"/>
            <w:noWrap/>
            <w:vAlign w:val="center"/>
            <w:hideMark/>
          </w:tcPr>
          <w:p w14:paraId="080BEA06" w14:textId="77777777" w:rsidR="00557E2A" w:rsidRPr="0081714A" w:rsidRDefault="00557E2A"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lastRenderedPageBreak/>
              <w:t>6</w:t>
            </w:r>
          </w:p>
        </w:tc>
        <w:tc>
          <w:tcPr>
            <w:tcW w:w="8547" w:type="dxa"/>
            <w:tcBorders>
              <w:top w:val="nil"/>
              <w:left w:val="single" w:sz="4" w:space="0" w:color="auto"/>
              <w:bottom w:val="single" w:sz="4" w:space="0" w:color="auto"/>
              <w:right w:val="single" w:sz="4" w:space="0" w:color="auto"/>
            </w:tcBorders>
            <w:shd w:val="clear" w:color="auto" w:fill="auto"/>
            <w:vAlign w:val="center"/>
            <w:hideMark/>
          </w:tcPr>
          <w:p w14:paraId="68098675" w14:textId="77777777" w:rsidR="00C63BD9" w:rsidRPr="0081714A" w:rsidRDefault="00557E2A"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b/>
                <w:bCs/>
                <w:sz w:val="20"/>
                <w:szCs w:val="20"/>
                <w:lang w:eastAsia="sk-SK"/>
              </w:rPr>
              <w:t>spodná skrinka so zabudovanou chladničkou</w:t>
            </w:r>
            <w:r w:rsidRPr="0081714A">
              <w:rPr>
                <w:rFonts w:ascii="Proba Pro" w:eastAsia="Times New Roman" w:hAnsi="Proba Pro" w:cs="Calibri"/>
                <w:sz w:val="20"/>
                <w:szCs w:val="20"/>
                <w:lang w:eastAsia="sk-SK"/>
              </w:rPr>
              <w:t xml:space="preserve"> </w:t>
            </w:r>
            <w:r w:rsidRPr="0081714A">
              <w:rPr>
                <w:rFonts w:ascii="Proba Pro" w:eastAsia="Times New Roman" w:hAnsi="Proba Pro" w:cs="Calibri"/>
                <w:sz w:val="20"/>
                <w:szCs w:val="20"/>
                <w:lang w:eastAsia="sk-SK"/>
              </w:rPr>
              <w:br/>
            </w:r>
            <w:r w:rsidR="00C63BD9" w:rsidRPr="0081714A">
              <w:rPr>
                <w:rFonts w:ascii="Proba Pro" w:eastAsia="Times New Roman" w:hAnsi="Proba Pro" w:cs="Calibri"/>
                <w:sz w:val="20"/>
                <w:szCs w:val="20"/>
                <w:lang w:eastAsia="sk-SK"/>
              </w:rPr>
              <w:t xml:space="preserve">Konštrukcia (materiál): </w:t>
            </w:r>
          </w:p>
          <w:p w14:paraId="5078179C"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korpus: LDTD hustota min. 650 kg/m3, hr. min. 18 mm + min. 0,5 mm ABS hrana vo farbe korpusu,</w:t>
            </w:r>
          </w:p>
          <w:p w14:paraId="2A2EA519"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dvierka: LDTD hustota min. 650 kg/m3, hr. min. 18 mm + min. 2 mm ABS hrana vo farbe korpusu,</w:t>
            </w:r>
          </w:p>
          <w:p w14:paraId="5A80795C"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chrbát: HDF hr. min. 3 mm, farba biela.</w:t>
            </w:r>
          </w:p>
          <w:p w14:paraId="0DBCB0FE"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Kovanie s integrovaným tlmením.</w:t>
            </w:r>
          </w:p>
          <w:p w14:paraId="1ADEA956"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Podnož (sokel): LDTD doska hr. min. 18 mm s vetracou mriežkou)</w:t>
            </w:r>
          </w:p>
          <w:p w14:paraId="6B131065"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Úchytky: kovové, prevedenie matný chróm (min. 128 mm)</w:t>
            </w:r>
          </w:p>
          <w:p w14:paraId="5568EFD2"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Vnútorné členenie skrinky - výškovo nastaviteľná polica, LDTD hr. min. 18 mm + min. 0,5 mm ABS hrana</w:t>
            </w:r>
          </w:p>
          <w:p w14:paraId="35C53251"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Dekor podľa vzorkovníka/katalógovej ponuky.</w:t>
            </w:r>
          </w:p>
          <w:p w14:paraId="4C1D936A" w14:textId="0A565B44" w:rsidR="00557E2A"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 xml:space="preserve">Vstavaná chladnička s mraziacim priečinkom, energetická trieda </w:t>
            </w:r>
            <w:r w:rsidR="00931FFD" w:rsidRPr="0081714A">
              <w:rPr>
                <w:rFonts w:ascii="Proba Pro" w:eastAsia="Times New Roman" w:hAnsi="Proba Pro" w:cs="Calibri"/>
                <w:sz w:val="20"/>
                <w:szCs w:val="20"/>
                <w:lang w:eastAsia="sk-SK"/>
              </w:rPr>
              <w:t xml:space="preserve">min. </w:t>
            </w:r>
            <w:r w:rsidRPr="0081714A">
              <w:rPr>
                <w:rFonts w:ascii="Proba Pro" w:eastAsia="Times New Roman" w:hAnsi="Proba Pro" w:cs="Calibri"/>
                <w:sz w:val="20"/>
                <w:szCs w:val="20"/>
                <w:lang w:eastAsia="sk-SK"/>
              </w:rPr>
              <w:t>A+</w:t>
            </w:r>
          </w:p>
        </w:tc>
      </w:tr>
      <w:tr w:rsidR="00557E2A" w:rsidRPr="0081714A" w14:paraId="5D7CA59C" w14:textId="77777777" w:rsidTr="00C63BD9">
        <w:trPr>
          <w:trHeight w:val="2805"/>
        </w:trPr>
        <w:tc>
          <w:tcPr>
            <w:tcW w:w="520" w:type="dxa"/>
            <w:tcBorders>
              <w:top w:val="nil"/>
              <w:left w:val="single" w:sz="4" w:space="0" w:color="000000"/>
              <w:bottom w:val="single" w:sz="4" w:space="0" w:color="000000"/>
              <w:right w:val="nil"/>
            </w:tcBorders>
            <w:shd w:val="clear" w:color="auto" w:fill="auto"/>
            <w:noWrap/>
            <w:vAlign w:val="center"/>
            <w:hideMark/>
          </w:tcPr>
          <w:p w14:paraId="7F3CD6F6" w14:textId="77777777" w:rsidR="00557E2A" w:rsidRPr="0081714A" w:rsidRDefault="00557E2A"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7</w:t>
            </w:r>
          </w:p>
        </w:tc>
        <w:tc>
          <w:tcPr>
            <w:tcW w:w="8547" w:type="dxa"/>
            <w:tcBorders>
              <w:top w:val="nil"/>
              <w:left w:val="single" w:sz="4" w:space="0" w:color="auto"/>
              <w:bottom w:val="single" w:sz="4" w:space="0" w:color="auto"/>
              <w:right w:val="single" w:sz="4" w:space="0" w:color="auto"/>
            </w:tcBorders>
            <w:shd w:val="clear" w:color="auto" w:fill="auto"/>
            <w:vAlign w:val="center"/>
            <w:hideMark/>
          </w:tcPr>
          <w:p w14:paraId="4FED6BC6" w14:textId="77777777" w:rsidR="00C63BD9" w:rsidRPr="0081714A" w:rsidRDefault="00557E2A"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b/>
                <w:bCs/>
                <w:sz w:val="20"/>
                <w:szCs w:val="20"/>
                <w:lang w:eastAsia="sk-SK"/>
              </w:rPr>
              <w:t>spodná skrinka so zabudovanou myčkou</w:t>
            </w:r>
            <w:r w:rsidRPr="0081714A">
              <w:rPr>
                <w:rFonts w:ascii="Proba Pro" w:eastAsia="Times New Roman" w:hAnsi="Proba Pro" w:cs="Calibri"/>
                <w:sz w:val="20"/>
                <w:szCs w:val="20"/>
                <w:lang w:eastAsia="sk-SK"/>
              </w:rPr>
              <w:br/>
            </w:r>
            <w:r w:rsidR="00C63BD9" w:rsidRPr="0081714A">
              <w:rPr>
                <w:rFonts w:ascii="Proba Pro" w:eastAsia="Times New Roman" w:hAnsi="Proba Pro" w:cs="Calibri"/>
                <w:sz w:val="20"/>
                <w:szCs w:val="20"/>
                <w:lang w:eastAsia="sk-SK"/>
              </w:rPr>
              <w:t xml:space="preserve">Konštrukcia (materiál): </w:t>
            </w:r>
          </w:p>
          <w:p w14:paraId="624C5F99"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korpus: LDTD hustota min. 650 kg/m3, hr. min. 18 mm + min. 0,5 mm ABS hrana vo farbe korpusu,</w:t>
            </w:r>
          </w:p>
          <w:p w14:paraId="26FC542A"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dvierka: LDTD hustota min. 650 kg/m3, hr. min. 18 mm + min. 2 mm ABS hrana vo farbe korpusu,</w:t>
            </w:r>
          </w:p>
          <w:p w14:paraId="39359218"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chrbát: HDF hr. min. 3 mm, farba biela.</w:t>
            </w:r>
          </w:p>
          <w:p w14:paraId="57327D75"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Kovanie s integrovaným tlmením.</w:t>
            </w:r>
          </w:p>
          <w:p w14:paraId="4703CA12"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Podnož (sokel): LDTD doska hr. min. 18 mm s vetracou mriežkou)</w:t>
            </w:r>
          </w:p>
          <w:p w14:paraId="776BE2D6"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Úchytky: kovové, prevedenie matný chróm (min. 128 mm)</w:t>
            </w:r>
          </w:p>
          <w:p w14:paraId="00EA24D5"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Vnútorné členenie skrinky - výškovo nastaviteľná polica, LDTD hr.min. 18 mm + min. 0,5 mm ABS hrana</w:t>
            </w:r>
          </w:p>
          <w:p w14:paraId="3193A0E0"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Dekor podľa vzorkovníka/katalógovej ponuky.</w:t>
            </w:r>
          </w:p>
          <w:p w14:paraId="5C0F9965" w14:textId="03810B7D" w:rsidR="00557E2A"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 xml:space="preserve">Vstavaná umývačka riadu, energetická trieda </w:t>
            </w:r>
            <w:r w:rsidR="00931FFD" w:rsidRPr="0081714A">
              <w:rPr>
                <w:rFonts w:ascii="Proba Pro" w:eastAsia="Times New Roman" w:hAnsi="Proba Pro" w:cs="Calibri"/>
                <w:sz w:val="20"/>
                <w:szCs w:val="20"/>
                <w:lang w:eastAsia="sk-SK"/>
              </w:rPr>
              <w:t xml:space="preserve">min. </w:t>
            </w:r>
            <w:r w:rsidRPr="0081714A">
              <w:rPr>
                <w:rFonts w:ascii="Proba Pro" w:eastAsia="Times New Roman" w:hAnsi="Proba Pro" w:cs="Calibri"/>
                <w:sz w:val="20"/>
                <w:szCs w:val="20"/>
                <w:lang w:eastAsia="sk-SK"/>
              </w:rPr>
              <w:t>A+</w:t>
            </w:r>
          </w:p>
        </w:tc>
      </w:tr>
      <w:tr w:rsidR="00557E2A" w:rsidRPr="0081714A" w14:paraId="424A4999" w14:textId="77777777" w:rsidTr="00C63BD9">
        <w:trPr>
          <w:trHeight w:val="2550"/>
        </w:trPr>
        <w:tc>
          <w:tcPr>
            <w:tcW w:w="520" w:type="dxa"/>
            <w:tcBorders>
              <w:top w:val="nil"/>
              <w:left w:val="single" w:sz="4" w:space="0" w:color="000000"/>
              <w:bottom w:val="single" w:sz="4" w:space="0" w:color="000000"/>
              <w:right w:val="nil"/>
            </w:tcBorders>
            <w:shd w:val="clear" w:color="auto" w:fill="auto"/>
            <w:noWrap/>
            <w:vAlign w:val="center"/>
            <w:hideMark/>
          </w:tcPr>
          <w:p w14:paraId="11EA3D6C" w14:textId="77777777" w:rsidR="00557E2A" w:rsidRPr="0081714A" w:rsidRDefault="00557E2A"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8</w:t>
            </w:r>
          </w:p>
        </w:tc>
        <w:tc>
          <w:tcPr>
            <w:tcW w:w="8547" w:type="dxa"/>
            <w:tcBorders>
              <w:top w:val="nil"/>
              <w:left w:val="single" w:sz="4" w:space="0" w:color="auto"/>
              <w:bottom w:val="single" w:sz="4" w:space="0" w:color="auto"/>
              <w:right w:val="single" w:sz="4" w:space="0" w:color="auto"/>
            </w:tcBorders>
            <w:shd w:val="clear" w:color="auto" w:fill="auto"/>
            <w:vAlign w:val="center"/>
            <w:hideMark/>
          </w:tcPr>
          <w:p w14:paraId="5F6DFF1F" w14:textId="77777777" w:rsidR="00C63BD9" w:rsidRPr="0081714A" w:rsidRDefault="00557E2A"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b/>
                <w:bCs/>
                <w:sz w:val="20"/>
                <w:szCs w:val="20"/>
                <w:lang w:eastAsia="sk-SK"/>
              </w:rPr>
              <w:t>spodná skrinka štvorzásuvková</w:t>
            </w:r>
            <w:r w:rsidRPr="0081714A">
              <w:rPr>
                <w:rFonts w:ascii="Proba Pro" w:eastAsia="Times New Roman" w:hAnsi="Proba Pro" w:cs="Calibri"/>
                <w:sz w:val="20"/>
                <w:szCs w:val="20"/>
                <w:lang w:eastAsia="sk-SK"/>
              </w:rPr>
              <w:br/>
            </w:r>
            <w:r w:rsidR="00C63BD9" w:rsidRPr="0081714A">
              <w:rPr>
                <w:rFonts w:ascii="Proba Pro" w:eastAsia="Times New Roman" w:hAnsi="Proba Pro" w:cs="Calibri"/>
                <w:sz w:val="20"/>
                <w:szCs w:val="20"/>
                <w:lang w:eastAsia="sk-SK"/>
              </w:rPr>
              <w:t xml:space="preserve">Konštrukcia (materiál): </w:t>
            </w:r>
          </w:p>
          <w:p w14:paraId="19E13822"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korpus: LDTD hustota min. 650 kg/m3, hr. min. 18 mm + min. 0,5 .mm ABS hrana vo farbe korpusu,</w:t>
            </w:r>
          </w:p>
          <w:p w14:paraId="70332B18"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dvierka: LDTD hustota min. 650 kg/m3, hr. min. 18 mm +  min. 2 mm ABS hrana vo farbe korpusu,</w:t>
            </w:r>
          </w:p>
          <w:p w14:paraId="76092124"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chrbát: HDF hr. min. 3 mm, farba biela.</w:t>
            </w:r>
          </w:p>
          <w:p w14:paraId="574951CC"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Guličkový plnovýsuv s integrovaným tlmením.</w:t>
            </w:r>
          </w:p>
          <w:p w14:paraId="32D3D25B"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 xml:space="preserve">Podnož (sokel): plastové rektifikovateľné nožičky (výška min. 100 mm) + LDTD doska hr. min. 18 mm. </w:t>
            </w:r>
          </w:p>
          <w:p w14:paraId="0339BF55"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Úchytky: kovové, prevedenie matný chróm (min. 128 mm)</w:t>
            </w:r>
          </w:p>
          <w:p w14:paraId="596DE44A"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Vnútorné členenie skrinky: 4 zásuvky</w:t>
            </w:r>
          </w:p>
          <w:p w14:paraId="6243135A" w14:textId="67DBBE81" w:rsidR="00557E2A"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Dekor podľa vzorkovníka/katalógovej ponuky.</w:t>
            </w:r>
          </w:p>
        </w:tc>
      </w:tr>
      <w:tr w:rsidR="00557E2A" w:rsidRPr="0081714A" w14:paraId="589CE7EC" w14:textId="77777777" w:rsidTr="00C63BD9">
        <w:trPr>
          <w:trHeight w:val="2550"/>
        </w:trPr>
        <w:tc>
          <w:tcPr>
            <w:tcW w:w="520" w:type="dxa"/>
            <w:tcBorders>
              <w:top w:val="nil"/>
              <w:left w:val="single" w:sz="4" w:space="0" w:color="000000"/>
              <w:bottom w:val="single" w:sz="4" w:space="0" w:color="000000"/>
              <w:right w:val="nil"/>
            </w:tcBorders>
            <w:shd w:val="clear" w:color="auto" w:fill="auto"/>
            <w:noWrap/>
            <w:vAlign w:val="center"/>
            <w:hideMark/>
          </w:tcPr>
          <w:p w14:paraId="36F64D9F" w14:textId="77777777" w:rsidR="00557E2A" w:rsidRPr="0081714A" w:rsidRDefault="00557E2A"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9</w:t>
            </w:r>
          </w:p>
        </w:tc>
        <w:tc>
          <w:tcPr>
            <w:tcW w:w="8547" w:type="dxa"/>
            <w:tcBorders>
              <w:top w:val="nil"/>
              <w:left w:val="single" w:sz="4" w:space="0" w:color="auto"/>
              <w:bottom w:val="single" w:sz="4" w:space="0" w:color="auto"/>
              <w:right w:val="single" w:sz="4" w:space="0" w:color="auto"/>
            </w:tcBorders>
            <w:shd w:val="clear" w:color="auto" w:fill="auto"/>
            <w:vAlign w:val="center"/>
            <w:hideMark/>
          </w:tcPr>
          <w:p w14:paraId="1CD18D8D" w14:textId="77777777" w:rsidR="00C63BD9" w:rsidRPr="0081714A" w:rsidRDefault="00557E2A"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b/>
                <w:bCs/>
                <w:sz w:val="20"/>
                <w:szCs w:val="20"/>
                <w:lang w:eastAsia="sk-SK"/>
              </w:rPr>
              <w:t xml:space="preserve">vrchná skrinka dvojdverová </w:t>
            </w:r>
            <w:r w:rsidRPr="0081714A">
              <w:rPr>
                <w:rFonts w:ascii="Proba Pro" w:eastAsia="Times New Roman" w:hAnsi="Proba Pro" w:cs="Calibri"/>
                <w:sz w:val="20"/>
                <w:szCs w:val="20"/>
                <w:lang w:eastAsia="sk-SK"/>
              </w:rPr>
              <w:br/>
            </w:r>
            <w:r w:rsidR="00C63BD9" w:rsidRPr="0081714A">
              <w:rPr>
                <w:rFonts w:ascii="Proba Pro" w:eastAsia="Times New Roman" w:hAnsi="Proba Pro" w:cs="Calibri"/>
                <w:sz w:val="20"/>
                <w:szCs w:val="20"/>
                <w:lang w:eastAsia="sk-SK"/>
              </w:rPr>
              <w:t xml:space="preserve">Konštrukcia (materiál): </w:t>
            </w:r>
          </w:p>
          <w:p w14:paraId="2E301EEF"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korpus: LDTD hustota min. 650 kg/m3, hr. min. 18 mm +  min. 0,5 mm ABS hrana vo farbe korpusu,</w:t>
            </w:r>
          </w:p>
          <w:p w14:paraId="071F7FF5"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dvierka: LDTD hustota min. 650 kg/m3, hr. min. 18 mm + min. 2 mm ABS hrana vo farbe korpusu,</w:t>
            </w:r>
          </w:p>
          <w:p w14:paraId="5E7C9845"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chrbát: HDF hr. min. 3 mm, farba biela.</w:t>
            </w:r>
          </w:p>
          <w:p w14:paraId="6CEA66BB"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Kovanie s integrovaným tlmením.</w:t>
            </w:r>
          </w:p>
          <w:p w14:paraId="777401B3"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Úchytky: kovové, prevedenie matný chróm (min. 128 mm)</w:t>
            </w:r>
          </w:p>
          <w:p w14:paraId="38723447"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Vnútorné členenie skrinky - 2x výškovo nastaviteľná polica, LDTD hr. min. 18 mm + min. 0,5 mm ABS hrana</w:t>
            </w:r>
          </w:p>
          <w:p w14:paraId="220C9AD7" w14:textId="104C5233" w:rsidR="00557E2A"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Dekor podľa vzorkovníka/katalógovej ponuky.</w:t>
            </w:r>
          </w:p>
        </w:tc>
      </w:tr>
      <w:tr w:rsidR="00557E2A" w:rsidRPr="0081714A" w14:paraId="034C337F" w14:textId="77777777" w:rsidTr="00C63BD9">
        <w:trPr>
          <w:trHeight w:val="2550"/>
        </w:trPr>
        <w:tc>
          <w:tcPr>
            <w:tcW w:w="520" w:type="dxa"/>
            <w:tcBorders>
              <w:top w:val="nil"/>
              <w:left w:val="single" w:sz="4" w:space="0" w:color="000000"/>
              <w:bottom w:val="single" w:sz="4" w:space="0" w:color="000000"/>
              <w:right w:val="nil"/>
            </w:tcBorders>
            <w:shd w:val="clear" w:color="auto" w:fill="auto"/>
            <w:noWrap/>
            <w:vAlign w:val="center"/>
            <w:hideMark/>
          </w:tcPr>
          <w:p w14:paraId="167A1CF5" w14:textId="77777777" w:rsidR="00557E2A" w:rsidRPr="0081714A" w:rsidRDefault="00557E2A"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10</w:t>
            </w:r>
          </w:p>
        </w:tc>
        <w:tc>
          <w:tcPr>
            <w:tcW w:w="8547" w:type="dxa"/>
            <w:tcBorders>
              <w:top w:val="nil"/>
              <w:left w:val="single" w:sz="4" w:space="0" w:color="auto"/>
              <w:bottom w:val="single" w:sz="4" w:space="0" w:color="auto"/>
              <w:right w:val="single" w:sz="4" w:space="0" w:color="auto"/>
            </w:tcBorders>
            <w:shd w:val="clear" w:color="auto" w:fill="auto"/>
            <w:vAlign w:val="center"/>
            <w:hideMark/>
          </w:tcPr>
          <w:p w14:paraId="6295A4C7" w14:textId="77777777" w:rsidR="00557E2A" w:rsidRPr="0081714A" w:rsidRDefault="00557E2A"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b/>
                <w:bCs/>
                <w:sz w:val="20"/>
                <w:szCs w:val="20"/>
                <w:lang w:eastAsia="sk-SK"/>
              </w:rPr>
              <w:t xml:space="preserve">vrchná skrinka jednodverová </w:t>
            </w:r>
            <w:r w:rsidRPr="0081714A">
              <w:rPr>
                <w:rFonts w:ascii="Proba Pro" w:eastAsia="Times New Roman" w:hAnsi="Proba Pro" w:cs="Calibri"/>
                <w:sz w:val="20"/>
                <w:szCs w:val="20"/>
                <w:lang w:eastAsia="sk-SK"/>
              </w:rPr>
              <w:br w:type="page"/>
            </w:r>
          </w:p>
          <w:p w14:paraId="54FCAA03"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 xml:space="preserve">Konštrukcia (materiál): </w:t>
            </w:r>
          </w:p>
          <w:p w14:paraId="7C132016"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korpus: LDTD hustota min. 650 kg/m3, hr. min. 18 mm + min. 0,5 mm ABS hrana vo farbe korpusu,</w:t>
            </w:r>
          </w:p>
          <w:p w14:paraId="04C2D485"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dvierka: LDTD hustota min. 650 kg/m3, hr. min. 18 mm + min. 2 mm ABS hrana vo farbe korpusu,</w:t>
            </w:r>
          </w:p>
          <w:p w14:paraId="415FB4C7"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chrbát: HDF hr. min. 3 mm, farba biela.</w:t>
            </w:r>
          </w:p>
          <w:p w14:paraId="0FA7148E"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Kovanie s integrovaným tlmením.</w:t>
            </w:r>
          </w:p>
          <w:p w14:paraId="17CC5265"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Úchytky: kovové, prevedenie matný chróm (min. 128 mm)</w:t>
            </w:r>
          </w:p>
          <w:p w14:paraId="1481B91F" w14:textId="77777777" w:rsidR="00C63BD9"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Vnútorné členenie skrinky - 2x výškovo nastaviteľná polica, LDTD hr. min. 18 mm + min. 0,5 mm ABS hrana</w:t>
            </w:r>
          </w:p>
          <w:p w14:paraId="65B59CC6" w14:textId="4FA7983A" w:rsidR="00557E2A" w:rsidRPr="0081714A" w:rsidRDefault="00C63BD9"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t>Dekor podľa vzorkovníka/katalógovej ponuky.</w:t>
            </w:r>
          </w:p>
        </w:tc>
      </w:tr>
      <w:tr w:rsidR="00557E2A" w:rsidRPr="0081714A" w14:paraId="7AC6681C" w14:textId="77777777" w:rsidTr="00C63BD9">
        <w:trPr>
          <w:trHeight w:val="765"/>
        </w:trPr>
        <w:tc>
          <w:tcPr>
            <w:tcW w:w="520" w:type="dxa"/>
            <w:tcBorders>
              <w:top w:val="nil"/>
              <w:left w:val="single" w:sz="4" w:space="0" w:color="000000"/>
              <w:bottom w:val="single" w:sz="4" w:space="0" w:color="000000"/>
              <w:right w:val="nil"/>
            </w:tcBorders>
            <w:shd w:val="clear" w:color="auto" w:fill="auto"/>
            <w:noWrap/>
            <w:vAlign w:val="center"/>
            <w:hideMark/>
          </w:tcPr>
          <w:p w14:paraId="1D604144" w14:textId="77777777" w:rsidR="00557E2A" w:rsidRPr="0081714A" w:rsidRDefault="00557E2A" w:rsidP="0081714A">
            <w:pPr>
              <w:spacing w:after="0" w:line="240" w:lineRule="auto"/>
              <w:jc w:val="center"/>
              <w:rPr>
                <w:rFonts w:ascii="Proba Pro" w:eastAsia="Times New Roman" w:hAnsi="Proba Pro" w:cs="Calibri"/>
                <w:sz w:val="20"/>
                <w:szCs w:val="20"/>
                <w:lang w:eastAsia="sk-SK"/>
              </w:rPr>
            </w:pPr>
            <w:r w:rsidRPr="0081714A">
              <w:rPr>
                <w:rFonts w:ascii="Proba Pro" w:eastAsia="Times New Roman" w:hAnsi="Proba Pro" w:cs="Calibri"/>
                <w:sz w:val="20"/>
                <w:szCs w:val="20"/>
                <w:lang w:eastAsia="sk-SK"/>
              </w:rPr>
              <w:lastRenderedPageBreak/>
              <w:t>11</w:t>
            </w:r>
          </w:p>
        </w:tc>
        <w:tc>
          <w:tcPr>
            <w:tcW w:w="8547" w:type="dxa"/>
            <w:tcBorders>
              <w:top w:val="nil"/>
              <w:left w:val="single" w:sz="4" w:space="0" w:color="auto"/>
              <w:bottom w:val="single" w:sz="4" w:space="0" w:color="auto"/>
              <w:right w:val="single" w:sz="4" w:space="0" w:color="auto"/>
            </w:tcBorders>
            <w:shd w:val="clear" w:color="auto" w:fill="auto"/>
            <w:vAlign w:val="center"/>
            <w:hideMark/>
          </w:tcPr>
          <w:p w14:paraId="10B4950A" w14:textId="16288726" w:rsidR="00557E2A" w:rsidRPr="0081714A" w:rsidRDefault="00557E2A" w:rsidP="0081714A">
            <w:pPr>
              <w:spacing w:after="0" w:line="240" w:lineRule="auto"/>
              <w:rPr>
                <w:rFonts w:ascii="Proba Pro" w:eastAsia="Times New Roman" w:hAnsi="Proba Pro" w:cs="Calibri"/>
                <w:sz w:val="20"/>
                <w:szCs w:val="20"/>
                <w:lang w:eastAsia="sk-SK"/>
              </w:rPr>
            </w:pPr>
            <w:r w:rsidRPr="0081714A">
              <w:rPr>
                <w:rFonts w:ascii="Proba Pro" w:eastAsia="Times New Roman" w:hAnsi="Proba Pro" w:cs="Calibri"/>
                <w:b/>
                <w:bCs/>
                <w:sz w:val="20"/>
                <w:szCs w:val="20"/>
                <w:lang w:eastAsia="sk-SK"/>
              </w:rPr>
              <w:t>vrchná pracovná doska</w:t>
            </w:r>
            <w:r w:rsidRPr="0081714A">
              <w:rPr>
                <w:rFonts w:ascii="Proba Pro" w:eastAsia="Times New Roman" w:hAnsi="Proba Pro" w:cs="Calibri"/>
                <w:sz w:val="20"/>
                <w:szCs w:val="20"/>
                <w:lang w:eastAsia="sk-SK"/>
              </w:rPr>
              <w:t xml:space="preserve"> </w:t>
            </w:r>
            <w:r w:rsidRPr="0081714A">
              <w:rPr>
                <w:rFonts w:ascii="Proba Pro" w:eastAsia="Times New Roman" w:hAnsi="Proba Pro" w:cs="Calibri"/>
                <w:sz w:val="20"/>
                <w:szCs w:val="20"/>
                <w:lang w:eastAsia="sk-SK"/>
              </w:rPr>
              <w:br/>
            </w:r>
            <w:r w:rsidR="00C63BD9" w:rsidRPr="0081714A">
              <w:rPr>
                <w:rFonts w:ascii="Proba Pro" w:eastAsia="Times New Roman" w:hAnsi="Proba Pro" w:cs="Calibri"/>
                <w:sz w:val="20"/>
                <w:szCs w:val="20"/>
                <w:lang w:eastAsia="sk-SK"/>
              </w:rPr>
              <w:t>pracovná doska hr. min. 38 mm, DTD s jednostranným postformingom prednej hrany, povrch HPL, tesniaca lišta pri stenách</w:t>
            </w:r>
          </w:p>
        </w:tc>
      </w:tr>
    </w:tbl>
    <w:p w14:paraId="619E4F2E" w14:textId="77777777" w:rsidR="00736744" w:rsidRDefault="00736744" w:rsidP="00A97578">
      <w:pPr>
        <w:pStyle w:val="SAP1"/>
        <w:widowControl/>
        <w:numPr>
          <w:ilvl w:val="0"/>
          <w:numId w:val="0"/>
        </w:numPr>
        <w:spacing w:before="0" w:after="0" w:line="240" w:lineRule="auto"/>
        <w:rPr>
          <w:lang w:val="sk-SK"/>
        </w:rPr>
      </w:pPr>
    </w:p>
    <w:p w14:paraId="11507B5E" w14:textId="77777777" w:rsidR="00736744" w:rsidRPr="0066774E" w:rsidRDefault="00736744" w:rsidP="003311D8">
      <w:pPr>
        <w:pStyle w:val="SAP1"/>
        <w:widowControl/>
        <w:numPr>
          <w:ilvl w:val="0"/>
          <w:numId w:val="180"/>
        </w:numPr>
        <w:spacing w:before="0" w:after="0" w:line="240" w:lineRule="auto"/>
        <w:ind w:left="567" w:hanging="567"/>
        <w:rPr>
          <w:lang w:val="sk-SK"/>
        </w:rPr>
      </w:pPr>
      <w:bookmarkStart w:id="203" w:name="_Toc22634893"/>
      <w:r w:rsidRPr="0066774E">
        <w:rPr>
          <w:lang w:val="sk-SK"/>
        </w:rPr>
        <w:t>Termín dodania predmetu zákazky</w:t>
      </w:r>
      <w:bookmarkEnd w:id="203"/>
      <w:r w:rsidRPr="0066774E">
        <w:rPr>
          <w:lang w:val="sk-SK"/>
        </w:rPr>
        <w:t xml:space="preserve"> </w:t>
      </w:r>
    </w:p>
    <w:p w14:paraId="57998EF4" w14:textId="77777777" w:rsidR="00736744" w:rsidRPr="000A5B6F" w:rsidRDefault="00736744" w:rsidP="00736744">
      <w:pPr>
        <w:pStyle w:val="Nadpis3"/>
        <w:keepNext w:val="0"/>
        <w:keepLines w:val="0"/>
        <w:numPr>
          <w:ilvl w:val="0"/>
          <w:numId w:val="0"/>
        </w:numPr>
        <w:spacing w:after="0" w:line="240" w:lineRule="auto"/>
        <w:jc w:val="both"/>
        <w:rPr>
          <w:iCs/>
          <w:color w:val="000000"/>
          <w:szCs w:val="22"/>
        </w:rPr>
      </w:pPr>
    </w:p>
    <w:p w14:paraId="68B9A5EA" w14:textId="33AC93F6" w:rsidR="00736744" w:rsidRPr="00DA3483" w:rsidRDefault="00736744" w:rsidP="00DA3483">
      <w:pPr>
        <w:numPr>
          <w:ilvl w:val="1"/>
          <w:numId w:val="180"/>
        </w:numPr>
        <w:spacing w:after="120" w:line="240" w:lineRule="auto"/>
        <w:ind w:left="578" w:hanging="578"/>
        <w:jc w:val="both"/>
        <w:rPr>
          <w:rFonts w:ascii="Proba Pro" w:hAnsi="Proba Pro" w:cs="Arial"/>
          <w:sz w:val="20"/>
          <w:szCs w:val="20"/>
        </w:rPr>
      </w:pPr>
      <w:r w:rsidRPr="008322C0">
        <w:rPr>
          <w:rFonts w:ascii="Proba Pro" w:hAnsi="Proba Pro" w:cs="Arial"/>
          <w:sz w:val="20"/>
          <w:szCs w:val="20"/>
        </w:rPr>
        <w:t>Dodávka tovaru musí byť koordinovaná s</w:t>
      </w:r>
      <w:r w:rsidRPr="008322C0">
        <w:rPr>
          <w:rFonts w:cs="Calibri"/>
          <w:sz w:val="20"/>
          <w:szCs w:val="20"/>
        </w:rPr>
        <w:t> </w:t>
      </w:r>
      <w:r w:rsidRPr="008322C0">
        <w:rPr>
          <w:rFonts w:ascii="Proba Pro" w:hAnsi="Proba Pro" w:cs="Arial"/>
          <w:sz w:val="20"/>
          <w:szCs w:val="20"/>
        </w:rPr>
        <w:t>rekon</w:t>
      </w:r>
      <w:r w:rsidRPr="008322C0">
        <w:rPr>
          <w:rFonts w:ascii="Proba Pro" w:hAnsi="Proba Pro" w:cs="Proba Pro"/>
          <w:sz w:val="20"/>
          <w:szCs w:val="20"/>
        </w:rPr>
        <w:t>š</w:t>
      </w:r>
      <w:r w:rsidRPr="008322C0">
        <w:rPr>
          <w:rFonts w:ascii="Proba Pro" w:hAnsi="Proba Pro" w:cs="Arial"/>
          <w:sz w:val="20"/>
          <w:szCs w:val="20"/>
        </w:rPr>
        <w:t>trukciou budovy nemocnice, ktor</w:t>
      </w:r>
      <w:r w:rsidRPr="008322C0">
        <w:rPr>
          <w:rFonts w:ascii="Proba Pro" w:hAnsi="Proba Pro" w:cs="Proba Pro"/>
          <w:sz w:val="20"/>
          <w:szCs w:val="20"/>
        </w:rPr>
        <w:t>ú</w:t>
      </w:r>
      <w:r w:rsidRPr="008322C0">
        <w:rPr>
          <w:rFonts w:ascii="Proba Pro" w:hAnsi="Proba Pro" w:cs="Arial"/>
          <w:sz w:val="20"/>
          <w:szCs w:val="20"/>
        </w:rPr>
        <w:t xml:space="preserve"> realizuje spolo</w:t>
      </w:r>
      <w:r w:rsidRPr="008322C0">
        <w:rPr>
          <w:rFonts w:ascii="Proba Pro" w:hAnsi="Proba Pro" w:cs="Proba Pro"/>
          <w:sz w:val="20"/>
          <w:szCs w:val="20"/>
        </w:rPr>
        <w:t>č</w:t>
      </w:r>
      <w:r w:rsidRPr="008322C0">
        <w:rPr>
          <w:rFonts w:ascii="Proba Pro" w:hAnsi="Proba Pro" w:cs="Arial"/>
          <w:sz w:val="20"/>
          <w:szCs w:val="20"/>
        </w:rPr>
        <w:t>nos</w:t>
      </w:r>
      <w:r w:rsidRPr="008322C0">
        <w:rPr>
          <w:rFonts w:ascii="Proba Pro" w:hAnsi="Proba Pro" w:cs="Proba Pro"/>
          <w:sz w:val="20"/>
          <w:szCs w:val="20"/>
        </w:rPr>
        <w:t>ť</w:t>
      </w:r>
      <w:r w:rsidRPr="008322C0">
        <w:rPr>
          <w:rFonts w:ascii="Proba Pro" w:hAnsi="Proba Pro" w:cs="Arial"/>
          <w:sz w:val="20"/>
          <w:szCs w:val="20"/>
        </w:rPr>
        <w:t xml:space="preserve">  Metrostav Slovakia a.s., Mlynské Nivy 68, 824 77 Bratislava, IČO: 47144190 na základe zmluvy o dielo č. 1/41001490/2019 zo dňa 01.04.2019, ktorá je výsledkom ukončeného postupu verejného obstarávania a je zverejnená v</w:t>
      </w:r>
      <w:r w:rsidRPr="008322C0">
        <w:rPr>
          <w:rFonts w:cs="Calibri"/>
          <w:sz w:val="20"/>
          <w:szCs w:val="20"/>
        </w:rPr>
        <w:t> </w:t>
      </w:r>
      <w:r w:rsidRPr="008322C0">
        <w:rPr>
          <w:rFonts w:ascii="Proba Pro" w:hAnsi="Proba Pro" w:cs="Arial"/>
          <w:sz w:val="20"/>
          <w:szCs w:val="20"/>
        </w:rPr>
        <w:t>Centr</w:t>
      </w:r>
      <w:r w:rsidRPr="008322C0">
        <w:rPr>
          <w:rFonts w:ascii="Proba Pro" w:hAnsi="Proba Pro" w:cs="Proba Pro"/>
          <w:sz w:val="20"/>
          <w:szCs w:val="20"/>
        </w:rPr>
        <w:t>á</w:t>
      </w:r>
      <w:r w:rsidRPr="008322C0">
        <w:rPr>
          <w:rFonts w:ascii="Proba Pro" w:hAnsi="Proba Pro" w:cs="Arial"/>
          <w:sz w:val="20"/>
          <w:szCs w:val="20"/>
        </w:rPr>
        <w:t>lnom registri zml</w:t>
      </w:r>
      <w:r w:rsidRPr="008322C0">
        <w:rPr>
          <w:rFonts w:ascii="Proba Pro" w:hAnsi="Proba Pro" w:cs="Proba Pro"/>
          <w:sz w:val="20"/>
          <w:szCs w:val="20"/>
        </w:rPr>
        <w:t>ú</w:t>
      </w:r>
      <w:r w:rsidRPr="008322C0">
        <w:rPr>
          <w:rFonts w:ascii="Proba Pro" w:hAnsi="Proba Pro" w:cs="Arial"/>
          <w:sz w:val="20"/>
          <w:szCs w:val="20"/>
        </w:rPr>
        <w:t xml:space="preserve">v vedenom </w:t>
      </w:r>
      <w:r w:rsidRPr="008322C0">
        <w:rPr>
          <w:rFonts w:ascii="Proba Pro" w:hAnsi="Proba Pro" w:cs="Proba Pro"/>
          <w:sz w:val="20"/>
          <w:szCs w:val="20"/>
        </w:rPr>
        <w:t>Ú</w:t>
      </w:r>
      <w:r w:rsidRPr="008322C0">
        <w:rPr>
          <w:rFonts w:ascii="Proba Pro" w:hAnsi="Proba Pro" w:cs="Arial"/>
          <w:sz w:val="20"/>
          <w:szCs w:val="20"/>
        </w:rPr>
        <w:t>radom vl</w:t>
      </w:r>
      <w:r w:rsidRPr="008322C0">
        <w:rPr>
          <w:rFonts w:ascii="Proba Pro" w:hAnsi="Proba Pro" w:cs="Proba Pro"/>
          <w:sz w:val="20"/>
          <w:szCs w:val="20"/>
        </w:rPr>
        <w:t>á</w:t>
      </w:r>
      <w:r w:rsidRPr="008322C0">
        <w:rPr>
          <w:rFonts w:ascii="Proba Pro" w:hAnsi="Proba Pro" w:cs="Arial"/>
          <w:sz w:val="20"/>
          <w:szCs w:val="20"/>
        </w:rPr>
        <w:t xml:space="preserve">dy Slovenskej republiky. </w:t>
      </w:r>
    </w:p>
    <w:p w14:paraId="3E277F1E" w14:textId="71965B4B" w:rsidR="00A97578" w:rsidRPr="008322C0" w:rsidRDefault="00736744" w:rsidP="008322C0">
      <w:pPr>
        <w:numPr>
          <w:ilvl w:val="1"/>
          <w:numId w:val="180"/>
        </w:numPr>
        <w:spacing w:after="120" w:line="240" w:lineRule="auto"/>
        <w:ind w:left="578" w:hanging="578"/>
        <w:jc w:val="both"/>
        <w:rPr>
          <w:rFonts w:ascii="Proba Pro" w:hAnsi="Proba Pro" w:cs="Arial"/>
          <w:sz w:val="20"/>
          <w:szCs w:val="20"/>
        </w:rPr>
      </w:pPr>
      <w:r w:rsidRPr="008322C0">
        <w:rPr>
          <w:rFonts w:ascii="Proba Pro" w:hAnsi="Proba Pro" w:cs="Arial"/>
          <w:sz w:val="20"/>
          <w:szCs w:val="20"/>
        </w:rPr>
        <w:t>Z</w:t>
      </w:r>
      <w:r w:rsidRPr="008322C0">
        <w:rPr>
          <w:rFonts w:cs="Calibri"/>
          <w:sz w:val="20"/>
          <w:szCs w:val="20"/>
        </w:rPr>
        <w:t> </w:t>
      </w:r>
      <w:r w:rsidRPr="008322C0">
        <w:rPr>
          <w:rFonts w:ascii="Proba Pro" w:hAnsi="Proba Pro" w:cs="Arial"/>
          <w:sz w:val="20"/>
          <w:szCs w:val="20"/>
        </w:rPr>
        <w:t>vy</w:t>
      </w:r>
      <w:r w:rsidRPr="008322C0">
        <w:rPr>
          <w:rFonts w:ascii="Proba Pro" w:hAnsi="Proba Pro" w:cs="Proba Pro"/>
          <w:sz w:val="20"/>
          <w:szCs w:val="20"/>
        </w:rPr>
        <w:t>šš</w:t>
      </w:r>
      <w:r w:rsidRPr="008322C0">
        <w:rPr>
          <w:rFonts w:ascii="Proba Pro" w:hAnsi="Proba Pro" w:cs="Arial"/>
          <w:sz w:val="20"/>
          <w:szCs w:val="20"/>
        </w:rPr>
        <w:t xml:space="preserve">ie uvedeného dôvodu bude tovar bude dodávaný postupne na základe objednávok, ktoré budú vystavené najneskôr do 6 mesiacov od účinnosti zmluvy pričom lehota dodania objednaného tovaru bude 8 týždňov odo dňa vystavenia objednávky. </w:t>
      </w:r>
    </w:p>
    <w:p w14:paraId="03A1160A" w14:textId="5B1155DD" w:rsidR="0094391B" w:rsidRPr="0081714A" w:rsidRDefault="00F83BB4" w:rsidP="00275CA1">
      <w:pPr>
        <w:pStyle w:val="SAP0"/>
        <w:spacing w:line="240" w:lineRule="auto"/>
      </w:pPr>
      <w:bookmarkStart w:id="204" w:name="_Toc22634894"/>
      <w:r w:rsidRPr="00275CA1">
        <w:rPr>
          <w:b/>
        </w:rPr>
        <w:t>Oddiel II. Spoločné podmienky pre všetky položky tvoriace jednotlivé Časti predmetu zákazky</w:t>
      </w:r>
      <w:bookmarkEnd w:id="169"/>
      <w:bookmarkEnd w:id="170"/>
      <w:bookmarkEnd w:id="171"/>
      <w:bookmarkEnd w:id="204"/>
      <w:r w:rsidRPr="00275CA1">
        <w:rPr>
          <w:b/>
        </w:rPr>
        <w:t xml:space="preserve"> </w:t>
      </w:r>
    </w:p>
    <w:p w14:paraId="78BAF85C" w14:textId="18223CFE" w:rsidR="008A5812" w:rsidRPr="0081714A" w:rsidRDefault="008A5812" w:rsidP="008A5812">
      <w:pPr>
        <w:pStyle w:val="SAP1"/>
        <w:widowControl/>
        <w:numPr>
          <w:ilvl w:val="0"/>
          <w:numId w:val="180"/>
        </w:numPr>
        <w:spacing w:before="0" w:after="0" w:line="240" w:lineRule="auto"/>
        <w:ind w:left="567" w:hanging="567"/>
        <w:rPr>
          <w:b w:val="0"/>
          <w:caps w:val="0"/>
          <w:lang w:val="sk-SK"/>
        </w:rPr>
      </w:pPr>
      <w:bookmarkStart w:id="205" w:name="_Toc22634895"/>
      <w:r w:rsidRPr="0081714A">
        <w:rPr>
          <w:lang w:val="sk-SK"/>
        </w:rPr>
        <w:t xml:space="preserve">Ďalšie požiadavky </w:t>
      </w:r>
      <w:r w:rsidR="007A57C8">
        <w:rPr>
          <w:lang w:val="sk-SK"/>
        </w:rPr>
        <w:t>pre všetky časti</w:t>
      </w:r>
      <w:r w:rsidRPr="0081714A">
        <w:rPr>
          <w:lang w:val="sk-SK"/>
        </w:rPr>
        <w:t xml:space="preserve"> predmetu zákazky</w:t>
      </w:r>
      <w:bookmarkEnd w:id="205"/>
    </w:p>
    <w:p w14:paraId="37D6D88F" w14:textId="77777777" w:rsidR="008A5812" w:rsidRPr="0081714A" w:rsidRDefault="008A5812" w:rsidP="008A5812">
      <w:pPr>
        <w:pStyle w:val="Nadpis3"/>
        <w:keepNext w:val="0"/>
        <w:keepLines w:val="0"/>
        <w:numPr>
          <w:ilvl w:val="0"/>
          <w:numId w:val="0"/>
        </w:numPr>
        <w:spacing w:after="0" w:line="240" w:lineRule="auto"/>
        <w:ind w:left="567"/>
        <w:jc w:val="both"/>
        <w:rPr>
          <w:iCs/>
          <w:color w:val="000000"/>
          <w:szCs w:val="22"/>
        </w:rPr>
      </w:pPr>
    </w:p>
    <w:p w14:paraId="115EB7DF" w14:textId="51E73EFA" w:rsidR="008A5812" w:rsidRPr="00DA3483" w:rsidRDefault="008A5812" w:rsidP="00DA3483">
      <w:pPr>
        <w:numPr>
          <w:ilvl w:val="1"/>
          <w:numId w:val="180"/>
        </w:numPr>
        <w:spacing w:after="120" w:line="240" w:lineRule="auto"/>
        <w:ind w:left="578" w:hanging="578"/>
        <w:jc w:val="both"/>
        <w:rPr>
          <w:rFonts w:ascii="Proba Pro" w:hAnsi="Proba Pro" w:cs="Arial"/>
          <w:sz w:val="20"/>
          <w:szCs w:val="20"/>
        </w:rPr>
      </w:pPr>
      <w:r w:rsidRPr="00DA3483">
        <w:rPr>
          <w:rFonts w:ascii="Proba Pro" w:hAnsi="Proba Pro" w:cs="Arial"/>
          <w:sz w:val="20"/>
          <w:szCs w:val="20"/>
        </w:rPr>
        <w:t>Uchádzač je povinný vo svojej ponuke predložiť príslušné vyhlásenia o</w:t>
      </w:r>
      <w:r w:rsidRPr="00DA3483">
        <w:rPr>
          <w:rFonts w:cs="Calibri"/>
          <w:sz w:val="20"/>
          <w:szCs w:val="20"/>
        </w:rPr>
        <w:t> </w:t>
      </w:r>
      <w:r w:rsidRPr="00DA3483">
        <w:rPr>
          <w:rFonts w:ascii="Proba Pro" w:hAnsi="Proba Pro" w:cs="Arial"/>
          <w:sz w:val="20"/>
          <w:szCs w:val="20"/>
        </w:rPr>
        <w:t>zhode alebo CE certifikáty</w:t>
      </w:r>
      <w:r w:rsidR="007A57C8">
        <w:rPr>
          <w:rFonts w:ascii="Proba Pro" w:hAnsi="Proba Pro" w:cs="Arial"/>
          <w:sz w:val="20"/>
          <w:szCs w:val="20"/>
        </w:rPr>
        <w:t xml:space="preserve"> pre všetky položky tvoriace jednotlivé Časti predmetu zákazky</w:t>
      </w:r>
      <w:r w:rsidRPr="00DA3483">
        <w:rPr>
          <w:rFonts w:ascii="Proba Pro" w:hAnsi="Proba Pro" w:cs="Arial"/>
          <w:sz w:val="20"/>
          <w:szCs w:val="20"/>
        </w:rPr>
        <w:t>. Ich nepredložením sa má za to, že tovar ponúkaný uchádzačom nespĺňa požiadavky na kvalitu predmetu zákazky, a preto bude ponuka uchádzača z dôvodu nesplnenia požiadaviek na predmet zákazky vylúčená.</w:t>
      </w:r>
    </w:p>
    <w:p w14:paraId="7C8E6BBF" w14:textId="77777777" w:rsidR="007A57C8" w:rsidRDefault="007A57C8" w:rsidP="007A57C8">
      <w:pPr>
        <w:pStyle w:val="SAP1"/>
        <w:widowControl/>
        <w:numPr>
          <w:ilvl w:val="0"/>
          <w:numId w:val="0"/>
        </w:numPr>
        <w:spacing w:before="0" w:after="0" w:line="240" w:lineRule="auto"/>
        <w:ind w:left="567"/>
        <w:rPr>
          <w:lang w:val="sk-SK"/>
        </w:rPr>
      </w:pPr>
    </w:p>
    <w:p w14:paraId="5CEA1A63" w14:textId="3351E766" w:rsidR="001F1243" w:rsidRPr="007A57C8" w:rsidRDefault="00834D54" w:rsidP="007A57C8">
      <w:pPr>
        <w:pStyle w:val="SAP1"/>
        <w:widowControl/>
        <w:numPr>
          <w:ilvl w:val="0"/>
          <w:numId w:val="180"/>
        </w:numPr>
        <w:spacing w:before="0" w:after="0" w:line="240" w:lineRule="auto"/>
        <w:ind w:left="567" w:hanging="567"/>
        <w:rPr>
          <w:lang w:val="sk-SK"/>
        </w:rPr>
      </w:pPr>
      <w:bookmarkStart w:id="206" w:name="_Toc22634896"/>
      <w:r w:rsidRPr="0081714A">
        <w:rPr>
          <w:lang w:val="sk-SK"/>
        </w:rPr>
        <w:t>Záruka a</w:t>
      </w:r>
      <w:r w:rsidRPr="0081714A">
        <w:rPr>
          <w:rFonts w:ascii="Calibri" w:hAnsi="Calibri" w:cs="Calibri"/>
          <w:lang w:val="sk-SK"/>
        </w:rPr>
        <w:t> </w:t>
      </w:r>
      <w:r w:rsidRPr="0081714A">
        <w:rPr>
          <w:lang w:val="sk-SK"/>
        </w:rPr>
        <w:t>servisné podmienky</w:t>
      </w:r>
      <w:bookmarkEnd w:id="206"/>
    </w:p>
    <w:p w14:paraId="6C3BF347" w14:textId="77777777" w:rsidR="007A57C8" w:rsidRPr="007A57C8" w:rsidRDefault="007A57C8" w:rsidP="007A57C8">
      <w:pPr>
        <w:spacing w:after="120" w:line="240" w:lineRule="auto"/>
        <w:jc w:val="both"/>
        <w:rPr>
          <w:rFonts w:ascii="Proba Pro" w:hAnsi="Proba Pro" w:cs="Arial"/>
        </w:rPr>
      </w:pPr>
    </w:p>
    <w:p w14:paraId="10A4E3DC" w14:textId="2EF364BA" w:rsidR="00103468" w:rsidRPr="007A57C8" w:rsidRDefault="00103468" w:rsidP="007A57C8">
      <w:pPr>
        <w:numPr>
          <w:ilvl w:val="1"/>
          <w:numId w:val="180"/>
        </w:numPr>
        <w:spacing w:after="120" w:line="240" w:lineRule="auto"/>
        <w:ind w:left="578" w:hanging="578"/>
        <w:jc w:val="both"/>
        <w:rPr>
          <w:rFonts w:ascii="Proba Pro" w:hAnsi="Proba Pro" w:cs="Arial"/>
          <w:sz w:val="20"/>
          <w:szCs w:val="20"/>
        </w:rPr>
      </w:pPr>
      <w:r w:rsidRPr="00DA3483">
        <w:rPr>
          <w:rFonts w:ascii="Proba Pro" w:hAnsi="Proba Pro" w:cs="Arial"/>
          <w:sz w:val="20"/>
          <w:szCs w:val="20"/>
        </w:rPr>
        <w:t xml:space="preserve">Záruka na všetky </w:t>
      </w:r>
      <w:r w:rsidR="00557E2A" w:rsidRPr="00DA3483">
        <w:rPr>
          <w:rFonts w:ascii="Proba Pro" w:hAnsi="Proba Pro" w:cs="Arial"/>
          <w:sz w:val="20"/>
          <w:szCs w:val="20"/>
        </w:rPr>
        <w:t xml:space="preserve">položky tvoriace všetky tri Časti predmetu zákazky bude </w:t>
      </w:r>
      <w:r w:rsidRPr="00DA3483">
        <w:rPr>
          <w:rFonts w:ascii="Proba Pro" w:hAnsi="Proba Pro" w:cs="Arial"/>
          <w:sz w:val="20"/>
          <w:szCs w:val="20"/>
        </w:rPr>
        <w:t xml:space="preserve">minimálne počas doby 24 mesiacov. Záručná doba za </w:t>
      </w:r>
      <w:r w:rsidR="00557E2A" w:rsidRPr="00DA3483">
        <w:rPr>
          <w:rFonts w:ascii="Proba Pro" w:hAnsi="Proba Pro" w:cs="Arial"/>
          <w:sz w:val="20"/>
          <w:szCs w:val="20"/>
        </w:rPr>
        <w:t xml:space="preserve">všetky položky tvoriace všetky tri Časti predmetu zákazky </w:t>
      </w:r>
      <w:r w:rsidRPr="00DA3483">
        <w:rPr>
          <w:rFonts w:ascii="Proba Pro" w:hAnsi="Proba Pro" w:cs="Arial"/>
          <w:sz w:val="20"/>
          <w:szCs w:val="20"/>
        </w:rPr>
        <w:t>začína plynúť dňom jeho odovzdania (vrátane inštalácie a</w:t>
      </w:r>
      <w:r w:rsidRPr="00DA3483">
        <w:rPr>
          <w:rFonts w:cs="Calibri"/>
          <w:sz w:val="20"/>
          <w:szCs w:val="20"/>
        </w:rPr>
        <w:t> </w:t>
      </w:r>
      <w:r w:rsidRPr="00DA3483">
        <w:rPr>
          <w:rFonts w:ascii="Proba Pro" w:hAnsi="Proba Pro" w:cs="Arial"/>
          <w:sz w:val="20"/>
          <w:szCs w:val="20"/>
        </w:rPr>
        <w:t xml:space="preserve">uvedenia do prevádzky) verejnému obstarávateľovi. </w:t>
      </w:r>
    </w:p>
    <w:p w14:paraId="770AD825" w14:textId="4555EAA3" w:rsidR="00EF197B" w:rsidRPr="00DA3483" w:rsidRDefault="00C57E9F" w:rsidP="00DA3483">
      <w:pPr>
        <w:numPr>
          <w:ilvl w:val="1"/>
          <w:numId w:val="180"/>
        </w:numPr>
        <w:spacing w:after="120" w:line="240" w:lineRule="auto"/>
        <w:ind w:left="578" w:hanging="578"/>
        <w:jc w:val="both"/>
        <w:rPr>
          <w:rFonts w:ascii="Proba Pro" w:hAnsi="Proba Pro" w:cs="Arial"/>
          <w:sz w:val="20"/>
          <w:szCs w:val="20"/>
        </w:rPr>
      </w:pPr>
      <w:r w:rsidRPr="00DA3483">
        <w:rPr>
          <w:rFonts w:ascii="Proba Pro" w:hAnsi="Proba Pro" w:cs="Arial"/>
          <w:sz w:val="20"/>
          <w:szCs w:val="20"/>
        </w:rPr>
        <w:t xml:space="preserve">Ďalšie podmienky </w:t>
      </w:r>
      <w:r w:rsidR="00DE015B" w:rsidRPr="00DA3483">
        <w:rPr>
          <w:rFonts w:ascii="Proba Pro" w:hAnsi="Proba Pro" w:cs="Arial"/>
          <w:sz w:val="20"/>
          <w:szCs w:val="20"/>
        </w:rPr>
        <w:t xml:space="preserve">k </w:t>
      </w:r>
      <w:r w:rsidR="00995077" w:rsidRPr="00DA3483">
        <w:rPr>
          <w:rFonts w:ascii="Proba Pro" w:hAnsi="Proba Pro" w:cs="Arial"/>
          <w:sz w:val="20"/>
          <w:szCs w:val="20"/>
        </w:rPr>
        <w:t>záruk</w:t>
      </w:r>
      <w:r w:rsidR="00DE015B" w:rsidRPr="00DA3483">
        <w:rPr>
          <w:rFonts w:ascii="Proba Pro" w:hAnsi="Proba Pro" w:cs="Arial"/>
          <w:sz w:val="20"/>
          <w:szCs w:val="20"/>
        </w:rPr>
        <w:t>e</w:t>
      </w:r>
      <w:r w:rsidRPr="00DA3483">
        <w:rPr>
          <w:rFonts w:ascii="Proba Pro" w:hAnsi="Proba Pro" w:cs="Arial"/>
          <w:sz w:val="20"/>
          <w:szCs w:val="20"/>
        </w:rPr>
        <w:t xml:space="preserve"> a</w:t>
      </w:r>
      <w:r w:rsidR="00DE015B" w:rsidRPr="00DA3483">
        <w:rPr>
          <w:rFonts w:ascii="Proba Pro" w:hAnsi="Proba Pro" w:cs="Arial"/>
          <w:sz w:val="20"/>
          <w:szCs w:val="20"/>
        </w:rPr>
        <w:t>ko aj</w:t>
      </w:r>
      <w:r w:rsidRPr="00DA3483">
        <w:rPr>
          <w:rFonts w:cs="Calibri"/>
          <w:sz w:val="20"/>
          <w:szCs w:val="20"/>
        </w:rPr>
        <w:t> </w:t>
      </w:r>
      <w:r w:rsidRPr="00DA3483">
        <w:rPr>
          <w:rFonts w:ascii="Proba Pro" w:hAnsi="Proba Pro" w:cs="Arial"/>
          <w:sz w:val="20"/>
          <w:szCs w:val="20"/>
        </w:rPr>
        <w:t>zodpovednosti za vady sú uvedené v</w:t>
      </w:r>
      <w:r w:rsidRPr="00DA3483">
        <w:rPr>
          <w:rFonts w:cs="Calibri"/>
          <w:sz w:val="20"/>
          <w:szCs w:val="20"/>
        </w:rPr>
        <w:t> </w:t>
      </w:r>
      <w:r w:rsidRPr="00DA3483">
        <w:rPr>
          <w:rFonts w:ascii="Proba Pro" w:hAnsi="Proba Pro" w:cs="Arial"/>
          <w:sz w:val="20"/>
          <w:szCs w:val="20"/>
        </w:rPr>
        <w:t xml:space="preserve">Časti </w:t>
      </w:r>
      <w:r w:rsidR="00D248D0" w:rsidRPr="00DA3483">
        <w:rPr>
          <w:rFonts w:ascii="Proba Pro" w:hAnsi="Proba Pro" w:cs="Arial"/>
          <w:sz w:val="20"/>
          <w:szCs w:val="20"/>
        </w:rPr>
        <w:t>E</w:t>
      </w:r>
      <w:r w:rsidRPr="00DA3483">
        <w:rPr>
          <w:rFonts w:ascii="Proba Pro" w:hAnsi="Proba Pro" w:cs="Arial"/>
          <w:sz w:val="20"/>
          <w:szCs w:val="20"/>
        </w:rPr>
        <w:t>. Obchodné podmienky týchto súťažných podkladov.</w:t>
      </w:r>
    </w:p>
    <w:p w14:paraId="523ED7D2" w14:textId="77777777" w:rsidR="00F83BB4" w:rsidRPr="0081714A" w:rsidRDefault="00F83BB4" w:rsidP="0081714A">
      <w:pPr>
        <w:spacing w:after="0" w:line="240" w:lineRule="auto"/>
        <w:jc w:val="both"/>
        <w:rPr>
          <w:rFonts w:ascii="Proba Pro" w:hAnsi="Proba Pro"/>
        </w:rPr>
      </w:pPr>
    </w:p>
    <w:p w14:paraId="55D72FC2" w14:textId="3B51CD80" w:rsidR="0094391B" w:rsidRPr="0081714A" w:rsidRDefault="0094391B" w:rsidP="003311D8">
      <w:pPr>
        <w:pStyle w:val="SAP1"/>
        <w:widowControl/>
        <w:numPr>
          <w:ilvl w:val="0"/>
          <w:numId w:val="180"/>
        </w:numPr>
        <w:spacing w:before="0" w:after="0" w:line="240" w:lineRule="auto"/>
        <w:ind w:left="567" w:hanging="567"/>
        <w:rPr>
          <w:b w:val="0"/>
          <w:caps w:val="0"/>
          <w:lang w:val="sk-SK"/>
        </w:rPr>
      </w:pPr>
      <w:bookmarkStart w:id="207" w:name="_Toc22634897"/>
      <w:r w:rsidRPr="0081714A">
        <w:rPr>
          <w:lang w:val="sk-SK"/>
        </w:rPr>
        <w:t xml:space="preserve">Miesto </w:t>
      </w:r>
      <w:r w:rsidR="0034517A" w:rsidRPr="0081714A">
        <w:rPr>
          <w:lang w:val="sk-SK"/>
        </w:rPr>
        <w:t>dodania</w:t>
      </w:r>
      <w:r w:rsidRPr="0081714A">
        <w:rPr>
          <w:lang w:val="sk-SK"/>
        </w:rPr>
        <w:t xml:space="preserve"> </w:t>
      </w:r>
      <w:r w:rsidR="00F83BB4" w:rsidRPr="0081714A">
        <w:rPr>
          <w:lang w:val="sk-SK"/>
        </w:rPr>
        <w:t>predmetu zákazky</w:t>
      </w:r>
      <w:bookmarkEnd w:id="207"/>
      <w:r w:rsidR="00F83BB4" w:rsidRPr="0081714A">
        <w:rPr>
          <w:lang w:val="sk-SK"/>
        </w:rPr>
        <w:t xml:space="preserve"> </w:t>
      </w:r>
      <w:bookmarkEnd w:id="172"/>
    </w:p>
    <w:p w14:paraId="3B50132C" w14:textId="77777777" w:rsidR="0094391B" w:rsidRPr="0081714A" w:rsidRDefault="0094391B" w:rsidP="0081714A">
      <w:pPr>
        <w:pStyle w:val="Nadpis3"/>
        <w:keepNext w:val="0"/>
        <w:keepLines w:val="0"/>
        <w:numPr>
          <w:ilvl w:val="0"/>
          <w:numId w:val="0"/>
        </w:numPr>
        <w:spacing w:after="0" w:line="240" w:lineRule="auto"/>
        <w:ind w:left="1134"/>
        <w:jc w:val="both"/>
      </w:pPr>
    </w:p>
    <w:p w14:paraId="5CCC6E08" w14:textId="77777777" w:rsidR="00103468" w:rsidRPr="0081714A" w:rsidRDefault="00103468" w:rsidP="007A57C8">
      <w:pPr>
        <w:pStyle w:val="Odsekzoznamu"/>
        <w:spacing w:after="0" w:line="240" w:lineRule="auto"/>
        <w:ind w:left="432"/>
        <w:contextualSpacing w:val="0"/>
        <w:jc w:val="both"/>
        <w:rPr>
          <w:rFonts w:ascii="Proba Pro" w:eastAsia="Calibri" w:hAnsi="Proba Pro"/>
          <w:iCs/>
          <w:vanish/>
          <w:color w:val="000000"/>
        </w:rPr>
      </w:pPr>
    </w:p>
    <w:p w14:paraId="09FC55D4" w14:textId="56B61212" w:rsidR="0094391B" w:rsidRPr="0081714A" w:rsidRDefault="0094391B" w:rsidP="0081714A">
      <w:pPr>
        <w:numPr>
          <w:ilvl w:val="1"/>
          <w:numId w:val="180"/>
        </w:numPr>
        <w:spacing w:after="0" w:line="240" w:lineRule="auto"/>
        <w:ind w:left="576"/>
        <w:jc w:val="both"/>
        <w:rPr>
          <w:rFonts w:ascii="Proba Pro" w:hAnsi="Proba Pro"/>
          <w:color w:val="000000"/>
          <w:sz w:val="20"/>
          <w:szCs w:val="20"/>
        </w:rPr>
      </w:pPr>
      <w:r w:rsidRPr="0081714A">
        <w:rPr>
          <w:rFonts w:ascii="Proba Pro" w:hAnsi="Proba Pro"/>
          <w:iCs/>
          <w:color w:val="000000"/>
          <w:sz w:val="20"/>
          <w:szCs w:val="20"/>
        </w:rPr>
        <w:t xml:space="preserve">Miesto </w:t>
      </w:r>
      <w:r w:rsidR="00F83BB4" w:rsidRPr="0081714A">
        <w:rPr>
          <w:rFonts w:ascii="Proba Pro" w:hAnsi="Proba Pro"/>
          <w:iCs/>
          <w:color w:val="000000"/>
          <w:sz w:val="20"/>
          <w:szCs w:val="20"/>
        </w:rPr>
        <w:t>dodania</w:t>
      </w:r>
      <w:r w:rsidRPr="0081714A">
        <w:rPr>
          <w:rFonts w:ascii="Proba Pro" w:hAnsi="Proba Pro"/>
          <w:iCs/>
          <w:color w:val="000000"/>
          <w:sz w:val="20"/>
          <w:szCs w:val="20"/>
        </w:rPr>
        <w:t xml:space="preserve"> predmetu zákazky: </w:t>
      </w:r>
      <w:r w:rsidR="00F83BB4" w:rsidRPr="0081714A">
        <w:rPr>
          <w:rFonts w:ascii="Proba Pro" w:hAnsi="Proba Pro"/>
          <w:iCs/>
          <w:color w:val="000000"/>
          <w:sz w:val="20"/>
          <w:szCs w:val="20"/>
        </w:rPr>
        <w:t xml:space="preserve">Nemocnica s poliklinikou Brezno, </w:t>
      </w:r>
      <w:r w:rsidR="00D57E92" w:rsidRPr="0081714A">
        <w:rPr>
          <w:rFonts w:ascii="Proba Pro" w:hAnsi="Proba Pro"/>
          <w:iCs/>
          <w:color w:val="000000"/>
          <w:sz w:val="20"/>
          <w:szCs w:val="20"/>
        </w:rPr>
        <w:t xml:space="preserve">n.o., </w:t>
      </w:r>
      <w:r w:rsidR="00F83BB4" w:rsidRPr="0081714A">
        <w:rPr>
          <w:rFonts w:ascii="Proba Pro" w:hAnsi="Proba Pro"/>
          <w:iCs/>
          <w:color w:val="000000"/>
          <w:sz w:val="20"/>
          <w:szCs w:val="20"/>
        </w:rPr>
        <w:t>Banisko 273/1, 977 01</w:t>
      </w:r>
      <w:r w:rsidR="00F83BB4" w:rsidRPr="0081714A">
        <w:rPr>
          <w:rFonts w:ascii="Proba Pro" w:hAnsi="Proba Pro"/>
          <w:color w:val="000000"/>
          <w:sz w:val="20"/>
          <w:szCs w:val="20"/>
        </w:rPr>
        <w:t xml:space="preserve"> Brezno.</w:t>
      </w:r>
    </w:p>
    <w:p w14:paraId="30756D80" w14:textId="77777777" w:rsidR="0094391B" w:rsidRPr="0081714A" w:rsidRDefault="0094391B" w:rsidP="00736744">
      <w:pPr>
        <w:pStyle w:val="SAP1"/>
        <w:widowControl/>
        <w:numPr>
          <w:ilvl w:val="0"/>
          <w:numId w:val="0"/>
        </w:numPr>
        <w:spacing w:before="0" w:after="0" w:line="240" w:lineRule="auto"/>
        <w:rPr>
          <w:lang w:val="sk-SK"/>
        </w:rPr>
      </w:pPr>
    </w:p>
    <w:p w14:paraId="330C08B0" w14:textId="5CAAD5D1" w:rsidR="0094391B" w:rsidRPr="0081714A" w:rsidRDefault="0094391B" w:rsidP="003311D8">
      <w:pPr>
        <w:pStyle w:val="SAP1"/>
        <w:widowControl/>
        <w:numPr>
          <w:ilvl w:val="0"/>
          <w:numId w:val="180"/>
        </w:numPr>
        <w:spacing w:before="0" w:after="0" w:line="240" w:lineRule="auto"/>
        <w:ind w:left="567" w:hanging="567"/>
        <w:rPr>
          <w:b w:val="0"/>
          <w:caps w:val="0"/>
          <w:lang w:val="sk-SK"/>
        </w:rPr>
      </w:pPr>
      <w:bookmarkStart w:id="208" w:name="_Toc22634898"/>
      <w:r w:rsidRPr="0081714A">
        <w:rPr>
          <w:lang w:val="sk-SK"/>
        </w:rPr>
        <w:t xml:space="preserve">Ďalšie požiadavky </w:t>
      </w:r>
      <w:r w:rsidR="00DB76BE">
        <w:rPr>
          <w:lang w:val="sk-SK"/>
        </w:rPr>
        <w:t xml:space="preserve">na </w:t>
      </w:r>
      <w:r w:rsidRPr="0081714A">
        <w:rPr>
          <w:lang w:val="sk-SK"/>
        </w:rPr>
        <w:t>predmet zákazky a súvisiace služby</w:t>
      </w:r>
      <w:bookmarkEnd w:id="208"/>
    </w:p>
    <w:p w14:paraId="41C41BBE" w14:textId="77777777" w:rsidR="00EF197B" w:rsidRPr="0081714A" w:rsidRDefault="00EF197B" w:rsidP="0081714A">
      <w:pPr>
        <w:pStyle w:val="Nadpis3"/>
        <w:keepNext w:val="0"/>
        <w:keepLines w:val="0"/>
        <w:numPr>
          <w:ilvl w:val="0"/>
          <w:numId w:val="0"/>
        </w:numPr>
        <w:spacing w:after="0" w:line="240" w:lineRule="auto"/>
        <w:jc w:val="both"/>
        <w:rPr>
          <w:iCs/>
          <w:color w:val="000000"/>
          <w:szCs w:val="22"/>
        </w:rPr>
      </w:pPr>
    </w:p>
    <w:p w14:paraId="494D81E0" w14:textId="701C15E4" w:rsidR="00C445D5" w:rsidRPr="007A57C8" w:rsidRDefault="00C445D5" w:rsidP="007A57C8">
      <w:pPr>
        <w:numPr>
          <w:ilvl w:val="1"/>
          <w:numId w:val="180"/>
        </w:numPr>
        <w:spacing w:after="120" w:line="240" w:lineRule="auto"/>
        <w:ind w:left="578" w:hanging="578"/>
        <w:jc w:val="both"/>
        <w:rPr>
          <w:rFonts w:ascii="Proba Pro" w:hAnsi="Proba Pro" w:cs="Arial"/>
          <w:sz w:val="20"/>
          <w:szCs w:val="20"/>
        </w:rPr>
      </w:pPr>
      <w:r w:rsidRPr="00DA3483">
        <w:rPr>
          <w:rFonts w:ascii="Proba Pro" w:hAnsi="Proba Pro" w:cs="Arial"/>
          <w:sz w:val="20"/>
          <w:szCs w:val="20"/>
        </w:rPr>
        <w:t xml:space="preserve">Všetky </w:t>
      </w:r>
      <w:r w:rsidR="00557E2A" w:rsidRPr="00DA3483">
        <w:rPr>
          <w:rFonts w:ascii="Proba Pro" w:hAnsi="Proba Pro" w:cs="Arial"/>
          <w:sz w:val="20"/>
          <w:szCs w:val="20"/>
        </w:rPr>
        <w:t>položky</w:t>
      </w:r>
      <w:r w:rsidRPr="00DA3483">
        <w:rPr>
          <w:rFonts w:ascii="Proba Pro" w:hAnsi="Proba Pro" w:cs="Arial"/>
          <w:sz w:val="20"/>
          <w:szCs w:val="20"/>
        </w:rPr>
        <w:t xml:space="preserve"> tvoriace všetky tri Časti predmetu zákazky musia byť nové, nerepasované a nepoužívané.</w:t>
      </w:r>
    </w:p>
    <w:p w14:paraId="5455C769" w14:textId="40888E71" w:rsidR="00630B92" w:rsidRPr="0081714A" w:rsidRDefault="00304E24" w:rsidP="00DA3483">
      <w:pPr>
        <w:numPr>
          <w:ilvl w:val="1"/>
          <w:numId w:val="180"/>
        </w:numPr>
        <w:spacing w:after="120" w:line="240" w:lineRule="auto"/>
        <w:ind w:left="578" w:hanging="578"/>
        <w:jc w:val="both"/>
        <w:rPr>
          <w:iCs/>
          <w:color w:val="000000"/>
        </w:rPr>
      </w:pPr>
      <w:r w:rsidRPr="00DA3483">
        <w:rPr>
          <w:rFonts w:ascii="Proba Pro" w:hAnsi="Proba Pro" w:cs="Arial"/>
          <w:sz w:val="20"/>
          <w:szCs w:val="20"/>
        </w:rPr>
        <w:t>Súčasťou dodávky</w:t>
      </w:r>
      <w:r w:rsidRPr="0081714A">
        <w:rPr>
          <w:iCs/>
          <w:color w:val="000000"/>
        </w:rPr>
        <w:t xml:space="preserve"> </w:t>
      </w:r>
      <w:r w:rsidRPr="00957A05">
        <w:rPr>
          <w:rFonts w:ascii="Proba Pro" w:hAnsi="Proba Pro"/>
          <w:iCs/>
          <w:color w:val="000000"/>
          <w:sz w:val="20"/>
          <w:szCs w:val="20"/>
        </w:rPr>
        <w:t xml:space="preserve">všetkých </w:t>
      </w:r>
      <w:r w:rsidR="00557E2A" w:rsidRPr="00957A05">
        <w:rPr>
          <w:rFonts w:ascii="Proba Pro" w:hAnsi="Proba Pro"/>
          <w:iCs/>
          <w:color w:val="000000"/>
          <w:sz w:val="20"/>
          <w:szCs w:val="20"/>
        </w:rPr>
        <w:t xml:space="preserve">položiek </w:t>
      </w:r>
      <w:r w:rsidR="00E141F0">
        <w:rPr>
          <w:rFonts w:ascii="Proba Pro" w:hAnsi="Proba Pro"/>
          <w:iCs/>
          <w:color w:val="000000"/>
          <w:sz w:val="20"/>
          <w:szCs w:val="20"/>
        </w:rPr>
        <w:t>tvoriacich všetky tri Časti predmetu</w:t>
      </w:r>
      <w:r w:rsidR="00557E2A" w:rsidRPr="00957A05">
        <w:rPr>
          <w:rFonts w:ascii="Proba Pro" w:hAnsi="Proba Pro"/>
          <w:iCs/>
          <w:color w:val="000000"/>
          <w:sz w:val="20"/>
          <w:szCs w:val="20"/>
        </w:rPr>
        <w:t xml:space="preserve"> zákazky</w:t>
      </w:r>
      <w:r w:rsidRPr="00957A05">
        <w:rPr>
          <w:rFonts w:ascii="Proba Pro" w:hAnsi="Proba Pro"/>
          <w:iCs/>
          <w:color w:val="000000"/>
          <w:sz w:val="20"/>
          <w:szCs w:val="20"/>
        </w:rPr>
        <w:t xml:space="preserve"> a príslušenstva musí byť ich</w:t>
      </w:r>
      <w:r w:rsidR="00630B92" w:rsidRPr="00957A05">
        <w:rPr>
          <w:rFonts w:ascii="Proba Pro" w:hAnsi="Proba Pro"/>
          <w:iCs/>
          <w:color w:val="000000"/>
          <w:sz w:val="20"/>
          <w:szCs w:val="20"/>
        </w:rPr>
        <w:t>:</w:t>
      </w:r>
    </w:p>
    <w:p w14:paraId="0A051452" w14:textId="4DFAAB4B" w:rsidR="00630B92" w:rsidRPr="007A57C8" w:rsidRDefault="00E141F0" w:rsidP="007A57C8">
      <w:pPr>
        <w:numPr>
          <w:ilvl w:val="2"/>
          <w:numId w:val="180"/>
        </w:numPr>
        <w:spacing w:after="0" w:line="240" w:lineRule="auto"/>
        <w:jc w:val="both"/>
        <w:rPr>
          <w:rFonts w:ascii="Proba Pro" w:hAnsi="Proba Pro"/>
          <w:iCs/>
          <w:color w:val="000000"/>
          <w:sz w:val="20"/>
          <w:szCs w:val="20"/>
        </w:rPr>
      </w:pPr>
      <w:r>
        <w:rPr>
          <w:rFonts w:ascii="Proba Pro" w:hAnsi="Proba Pro" w:cs="Arial"/>
          <w:sz w:val="20"/>
          <w:szCs w:val="20"/>
        </w:rPr>
        <w:t>d</w:t>
      </w:r>
      <w:r w:rsidR="00630B92" w:rsidRPr="007A57C8">
        <w:rPr>
          <w:rFonts w:ascii="Proba Pro" w:hAnsi="Proba Pro" w:cs="Arial"/>
          <w:sz w:val="20"/>
          <w:szCs w:val="20"/>
        </w:rPr>
        <w:t>oprava</w:t>
      </w:r>
      <w:r w:rsidR="00630B92" w:rsidRPr="007A57C8">
        <w:rPr>
          <w:rFonts w:ascii="Proba Pro" w:hAnsi="Proba Pro"/>
          <w:iCs/>
          <w:color w:val="000000"/>
          <w:sz w:val="20"/>
          <w:szCs w:val="20"/>
        </w:rPr>
        <w:t xml:space="preserve"> na miesto dodania, t.j. zabezpečenie dopravy do miesta dodania a jeho vyloženie v mieste dodania, vybalenie a likvidáciu obalov, </w:t>
      </w:r>
    </w:p>
    <w:p w14:paraId="11FA7873" w14:textId="52CF6EF8" w:rsidR="00E141F0" w:rsidRDefault="00630B92" w:rsidP="00E141F0">
      <w:pPr>
        <w:numPr>
          <w:ilvl w:val="2"/>
          <w:numId w:val="180"/>
        </w:numPr>
        <w:spacing w:after="0" w:line="240" w:lineRule="auto"/>
        <w:jc w:val="both"/>
        <w:rPr>
          <w:rFonts w:ascii="Proba Pro" w:hAnsi="Proba Pro" w:cs="Arial"/>
          <w:sz w:val="20"/>
          <w:szCs w:val="20"/>
        </w:rPr>
      </w:pPr>
      <w:r w:rsidRPr="007A57C8">
        <w:rPr>
          <w:rFonts w:ascii="Proba Pro" w:hAnsi="Proba Pro" w:cs="Arial"/>
          <w:sz w:val="20"/>
          <w:szCs w:val="20"/>
        </w:rPr>
        <w:t>montáž a</w:t>
      </w:r>
      <w:r w:rsidR="00E141F0">
        <w:rPr>
          <w:rFonts w:cs="Calibri"/>
          <w:sz w:val="20"/>
          <w:szCs w:val="20"/>
        </w:rPr>
        <w:t> </w:t>
      </w:r>
      <w:r w:rsidRPr="007A57C8">
        <w:rPr>
          <w:rFonts w:ascii="Proba Pro" w:hAnsi="Proba Pro" w:cs="Arial"/>
          <w:sz w:val="20"/>
          <w:szCs w:val="20"/>
        </w:rPr>
        <w:t>inštalácia</w:t>
      </w:r>
      <w:r w:rsidR="00E141F0">
        <w:rPr>
          <w:rFonts w:ascii="Proba Pro" w:hAnsi="Proba Pro" w:cs="Arial"/>
          <w:sz w:val="20"/>
          <w:szCs w:val="20"/>
        </w:rPr>
        <w:t>.</w:t>
      </w:r>
    </w:p>
    <w:p w14:paraId="44524627" w14:textId="5B4A62F4" w:rsidR="00E141F0" w:rsidRDefault="00E141F0" w:rsidP="00E141F0">
      <w:pPr>
        <w:spacing w:after="0" w:line="240" w:lineRule="auto"/>
        <w:ind w:left="1288"/>
        <w:jc w:val="both"/>
        <w:rPr>
          <w:rFonts w:ascii="Proba Pro" w:hAnsi="Proba Pro" w:cs="Arial"/>
          <w:sz w:val="20"/>
          <w:szCs w:val="20"/>
        </w:rPr>
      </w:pPr>
    </w:p>
    <w:p w14:paraId="698AF7A5" w14:textId="32B46651" w:rsidR="00E141F0" w:rsidRPr="00DB76BE" w:rsidRDefault="00E141F0" w:rsidP="00DB76BE">
      <w:pPr>
        <w:numPr>
          <w:ilvl w:val="1"/>
          <w:numId w:val="180"/>
        </w:numPr>
        <w:spacing w:after="120" w:line="240" w:lineRule="auto"/>
        <w:ind w:left="578" w:hanging="578"/>
        <w:jc w:val="both"/>
        <w:rPr>
          <w:iCs/>
          <w:color w:val="000000"/>
        </w:rPr>
      </w:pPr>
      <w:r>
        <w:rPr>
          <w:rFonts w:ascii="Proba Pro" w:hAnsi="Proba Pro" w:cs="Arial"/>
          <w:sz w:val="20"/>
          <w:szCs w:val="20"/>
        </w:rPr>
        <w:t xml:space="preserve">Súčasťou dodávky </w:t>
      </w:r>
      <w:r w:rsidRPr="00957A05">
        <w:rPr>
          <w:rFonts w:ascii="Proba Pro" w:hAnsi="Proba Pro"/>
          <w:iCs/>
          <w:color w:val="000000"/>
          <w:sz w:val="20"/>
          <w:szCs w:val="20"/>
        </w:rPr>
        <w:t xml:space="preserve">všetkých položiek </w:t>
      </w:r>
      <w:r>
        <w:rPr>
          <w:rFonts w:ascii="Proba Pro" w:hAnsi="Proba Pro"/>
          <w:iCs/>
          <w:color w:val="000000"/>
          <w:sz w:val="20"/>
          <w:szCs w:val="20"/>
        </w:rPr>
        <w:t>tvoriacich všetky Časť I. a</w:t>
      </w:r>
      <w:r>
        <w:rPr>
          <w:rFonts w:cs="Calibri"/>
          <w:iCs/>
          <w:color w:val="000000"/>
          <w:sz w:val="20"/>
          <w:szCs w:val="20"/>
        </w:rPr>
        <w:t> </w:t>
      </w:r>
      <w:r>
        <w:rPr>
          <w:rFonts w:ascii="Proba Pro" w:hAnsi="Proba Pro"/>
          <w:iCs/>
          <w:color w:val="000000"/>
          <w:sz w:val="20"/>
          <w:szCs w:val="20"/>
        </w:rPr>
        <w:t>II. predmetu</w:t>
      </w:r>
      <w:r w:rsidRPr="00957A05">
        <w:rPr>
          <w:rFonts w:ascii="Proba Pro" w:hAnsi="Proba Pro"/>
          <w:iCs/>
          <w:color w:val="000000"/>
          <w:sz w:val="20"/>
          <w:szCs w:val="20"/>
        </w:rPr>
        <w:t xml:space="preserve"> zákazky a príslušenstva musí byť </w:t>
      </w:r>
      <w:r w:rsidR="00DB76BE">
        <w:rPr>
          <w:rFonts w:ascii="Proba Pro" w:hAnsi="Proba Pro"/>
          <w:iCs/>
          <w:color w:val="000000"/>
          <w:sz w:val="20"/>
          <w:szCs w:val="20"/>
        </w:rPr>
        <w:t xml:space="preserve">okrem vyššie uvedeného aj </w:t>
      </w:r>
      <w:r w:rsidRPr="00957A05">
        <w:rPr>
          <w:rFonts w:ascii="Proba Pro" w:hAnsi="Proba Pro"/>
          <w:iCs/>
          <w:color w:val="000000"/>
          <w:sz w:val="20"/>
          <w:szCs w:val="20"/>
        </w:rPr>
        <w:t>ich:</w:t>
      </w:r>
    </w:p>
    <w:p w14:paraId="7131419E" w14:textId="77777777" w:rsidR="00630B92" w:rsidRPr="007A57C8" w:rsidRDefault="00630B92" w:rsidP="007A57C8">
      <w:pPr>
        <w:numPr>
          <w:ilvl w:val="2"/>
          <w:numId w:val="180"/>
        </w:numPr>
        <w:spacing w:after="0" w:line="240" w:lineRule="auto"/>
        <w:jc w:val="both"/>
        <w:rPr>
          <w:rFonts w:ascii="Proba Pro" w:hAnsi="Proba Pro" w:cs="Arial"/>
          <w:sz w:val="20"/>
          <w:szCs w:val="20"/>
        </w:rPr>
      </w:pPr>
      <w:r w:rsidRPr="007A57C8">
        <w:rPr>
          <w:rFonts w:ascii="Proba Pro" w:hAnsi="Proba Pro" w:cs="Arial"/>
          <w:sz w:val="20"/>
          <w:szCs w:val="20"/>
        </w:rPr>
        <w:t xml:space="preserve">uvedenie do prevádzky, </w:t>
      </w:r>
    </w:p>
    <w:p w14:paraId="20419C25" w14:textId="77777777" w:rsidR="00630B92" w:rsidRPr="007A57C8" w:rsidRDefault="00630B92" w:rsidP="007A57C8">
      <w:pPr>
        <w:numPr>
          <w:ilvl w:val="2"/>
          <w:numId w:val="180"/>
        </w:numPr>
        <w:spacing w:after="0" w:line="240" w:lineRule="auto"/>
        <w:jc w:val="both"/>
        <w:rPr>
          <w:rFonts w:ascii="Proba Pro" w:hAnsi="Proba Pro" w:cs="Arial"/>
          <w:sz w:val="20"/>
          <w:szCs w:val="20"/>
        </w:rPr>
      </w:pPr>
      <w:r w:rsidRPr="007A57C8">
        <w:rPr>
          <w:rFonts w:ascii="Proba Pro" w:hAnsi="Proba Pro" w:cs="Arial"/>
          <w:sz w:val="20"/>
          <w:szCs w:val="20"/>
        </w:rPr>
        <w:t xml:space="preserve">preukázanie funkčnosti a </w:t>
      </w:r>
    </w:p>
    <w:p w14:paraId="6658FB91" w14:textId="151C32D6" w:rsidR="00630B92" w:rsidRPr="007A57C8" w:rsidRDefault="00630B92" w:rsidP="007A57C8">
      <w:pPr>
        <w:numPr>
          <w:ilvl w:val="2"/>
          <w:numId w:val="180"/>
        </w:numPr>
        <w:spacing w:after="0" w:line="240" w:lineRule="auto"/>
        <w:jc w:val="both"/>
        <w:rPr>
          <w:rFonts w:ascii="Proba Pro" w:hAnsi="Proba Pro" w:cs="Arial"/>
          <w:sz w:val="20"/>
          <w:szCs w:val="20"/>
        </w:rPr>
      </w:pPr>
      <w:r w:rsidRPr="007A57C8">
        <w:rPr>
          <w:rFonts w:ascii="Proba Pro" w:hAnsi="Proba Pro" w:cs="Arial"/>
          <w:sz w:val="20"/>
          <w:szCs w:val="20"/>
        </w:rPr>
        <w:lastRenderedPageBreak/>
        <w:t>zaškolenie zamestnancov verejného obstarávateľa týkajúce sa obsluhy dodaného tovaru úspešným uchádzačom.</w:t>
      </w:r>
    </w:p>
    <w:p w14:paraId="2B5942C4" w14:textId="77777777" w:rsidR="009A3C4E" w:rsidRPr="007A57C8" w:rsidRDefault="009A3C4E" w:rsidP="007A57C8">
      <w:pPr>
        <w:pStyle w:val="Nadpis3"/>
        <w:keepNext w:val="0"/>
        <w:keepLines w:val="0"/>
        <w:numPr>
          <w:ilvl w:val="0"/>
          <w:numId w:val="0"/>
        </w:numPr>
        <w:spacing w:after="0" w:line="240" w:lineRule="auto"/>
        <w:ind w:left="567"/>
        <w:jc w:val="both"/>
        <w:rPr>
          <w:iCs/>
          <w:color w:val="000000"/>
          <w:szCs w:val="20"/>
        </w:rPr>
      </w:pPr>
    </w:p>
    <w:p w14:paraId="6192F334" w14:textId="290B2363" w:rsidR="00630B92" w:rsidRPr="007A57C8" w:rsidRDefault="00630B92" w:rsidP="007A57C8">
      <w:pPr>
        <w:numPr>
          <w:ilvl w:val="1"/>
          <w:numId w:val="180"/>
        </w:numPr>
        <w:spacing w:after="0" w:line="240" w:lineRule="auto"/>
        <w:ind w:left="578" w:hanging="578"/>
        <w:jc w:val="both"/>
        <w:rPr>
          <w:rFonts w:ascii="Proba Pro" w:hAnsi="Proba Pro"/>
          <w:iCs/>
          <w:color w:val="000000"/>
          <w:sz w:val="20"/>
          <w:szCs w:val="20"/>
        </w:rPr>
      </w:pPr>
      <w:r w:rsidRPr="007A57C8">
        <w:rPr>
          <w:rFonts w:ascii="Proba Pro" w:hAnsi="Proba Pro"/>
          <w:iCs/>
          <w:color w:val="000000"/>
          <w:sz w:val="20"/>
          <w:szCs w:val="20"/>
        </w:rPr>
        <w:t xml:space="preserve">Súčasťou predmetu zákazky je aj poskytnutie písomných dokladov potrebných pre riadne a bezchybné užívanie tovaru na požadovaný účel, a to najmä, no nie len výlučne: </w:t>
      </w:r>
    </w:p>
    <w:p w14:paraId="775CB3CC" w14:textId="06EAB376" w:rsidR="00630B92" w:rsidRPr="007A57C8" w:rsidRDefault="00630B92" w:rsidP="007A57C8">
      <w:pPr>
        <w:numPr>
          <w:ilvl w:val="2"/>
          <w:numId w:val="180"/>
        </w:numPr>
        <w:spacing w:after="0" w:line="240" w:lineRule="auto"/>
        <w:jc w:val="both"/>
        <w:rPr>
          <w:rFonts w:ascii="Proba Pro" w:hAnsi="Proba Pro" w:cs="Arial"/>
          <w:sz w:val="20"/>
          <w:szCs w:val="20"/>
        </w:rPr>
      </w:pPr>
      <w:r w:rsidRPr="007A57C8">
        <w:rPr>
          <w:rFonts w:ascii="Proba Pro" w:hAnsi="Proba Pro" w:cs="Arial"/>
          <w:sz w:val="20"/>
          <w:szCs w:val="20"/>
        </w:rPr>
        <w:t>návod na použitie/obsluhu tovaru v</w:t>
      </w:r>
      <w:r w:rsidRPr="007A57C8">
        <w:rPr>
          <w:rFonts w:cs="Calibri"/>
          <w:sz w:val="20"/>
          <w:szCs w:val="20"/>
        </w:rPr>
        <w:t> </w:t>
      </w:r>
      <w:r w:rsidRPr="007A57C8">
        <w:rPr>
          <w:rFonts w:ascii="Proba Pro" w:hAnsi="Proba Pro" w:cs="Arial"/>
          <w:sz w:val="20"/>
          <w:szCs w:val="20"/>
        </w:rPr>
        <w:t xml:space="preserve">slovenskom, resp. v českom jazyku, </w:t>
      </w:r>
    </w:p>
    <w:p w14:paraId="0CDC4532" w14:textId="365FC632" w:rsidR="00630B92" w:rsidRPr="007A57C8" w:rsidRDefault="00630B92" w:rsidP="007A57C8">
      <w:pPr>
        <w:numPr>
          <w:ilvl w:val="2"/>
          <w:numId w:val="180"/>
        </w:numPr>
        <w:spacing w:after="0" w:line="240" w:lineRule="auto"/>
        <w:jc w:val="both"/>
        <w:rPr>
          <w:rFonts w:ascii="Proba Pro" w:hAnsi="Proba Pro" w:cs="Arial"/>
          <w:sz w:val="20"/>
          <w:szCs w:val="20"/>
        </w:rPr>
      </w:pPr>
      <w:r w:rsidRPr="007A57C8">
        <w:rPr>
          <w:rFonts w:ascii="Proba Pro" w:hAnsi="Proba Pro" w:cs="Arial"/>
          <w:sz w:val="20"/>
          <w:szCs w:val="20"/>
        </w:rPr>
        <w:t>záručný list,</w:t>
      </w:r>
    </w:p>
    <w:p w14:paraId="55241A43" w14:textId="1B09655F" w:rsidR="00D149DF" w:rsidRDefault="002D54B9" w:rsidP="007A57C8">
      <w:pPr>
        <w:numPr>
          <w:ilvl w:val="2"/>
          <w:numId w:val="180"/>
        </w:numPr>
        <w:spacing w:after="0" w:line="240" w:lineRule="auto"/>
        <w:jc w:val="both"/>
        <w:rPr>
          <w:rFonts w:ascii="Proba Pro" w:hAnsi="Proba Pro"/>
          <w:sz w:val="20"/>
          <w:szCs w:val="20"/>
        </w:rPr>
      </w:pPr>
      <w:r w:rsidRPr="007A57C8">
        <w:rPr>
          <w:rFonts w:ascii="Proba Pro" w:hAnsi="Proba Pro" w:cs="Arial"/>
          <w:sz w:val="20"/>
          <w:szCs w:val="20"/>
        </w:rPr>
        <w:t>všetky ďalšie doklady</w:t>
      </w:r>
      <w:r w:rsidR="00995077" w:rsidRPr="007A57C8">
        <w:rPr>
          <w:rFonts w:ascii="Proba Pro" w:hAnsi="Proba Pro" w:cs="Arial"/>
          <w:sz w:val="20"/>
          <w:szCs w:val="20"/>
        </w:rPr>
        <w:t xml:space="preserve"> a dokumenty</w:t>
      </w:r>
      <w:r w:rsidRPr="007A57C8">
        <w:rPr>
          <w:rFonts w:ascii="Proba Pro" w:hAnsi="Proba Pro" w:cs="Arial"/>
          <w:sz w:val="20"/>
          <w:szCs w:val="20"/>
        </w:rPr>
        <w:t xml:space="preserve"> vyžadované platnou </w:t>
      </w:r>
      <w:r w:rsidR="00995077" w:rsidRPr="007A57C8">
        <w:rPr>
          <w:rFonts w:ascii="Proba Pro" w:hAnsi="Proba Pro" w:cs="Arial"/>
          <w:sz w:val="20"/>
          <w:szCs w:val="20"/>
        </w:rPr>
        <w:t>legislatívou SR a Európskej únie</w:t>
      </w:r>
      <w:r w:rsidRPr="007A57C8">
        <w:rPr>
          <w:rFonts w:ascii="Proba Pro" w:hAnsi="Proba Pro" w:cs="Arial"/>
          <w:sz w:val="20"/>
          <w:szCs w:val="20"/>
        </w:rPr>
        <w:t>, ktoré</w:t>
      </w:r>
      <w:r w:rsidRPr="007A57C8">
        <w:rPr>
          <w:rFonts w:ascii="Proba Pro" w:hAnsi="Proba Pro"/>
          <w:sz w:val="20"/>
          <w:szCs w:val="20"/>
        </w:rPr>
        <w:t xml:space="preserve"> sú potrebné k riadnemu užívaniu tovaru na požadovaný účel</w:t>
      </w:r>
      <w:r w:rsidR="0075237A">
        <w:rPr>
          <w:rFonts w:ascii="Proba Pro" w:hAnsi="Proba Pro"/>
          <w:sz w:val="20"/>
          <w:szCs w:val="20"/>
        </w:rPr>
        <w:t>,</w:t>
      </w:r>
    </w:p>
    <w:p w14:paraId="5282A8DB" w14:textId="1A6F398B" w:rsidR="0075237A" w:rsidRPr="007A57C8" w:rsidRDefault="0075237A" w:rsidP="007A57C8">
      <w:pPr>
        <w:numPr>
          <w:ilvl w:val="2"/>
          <w:numId w:val="180"/>
        </w:numPr>
        <w:spacing w:after="0" w:line="240" w:lineRule="auto"/>
        <w:jc w:val="both"/>
        <w:rPr>
          <w:rFonts w:ascii="Proba Pro" w:hAnsi="Proba Pro"/>
          <w:sz w:val="20"/>
          <w:szCs w:val="20"/>
        </w:rPr>
      </w:pPr>
      <w:r w:rsidRPr="0075237A">
        <w:rPr>
          <w:rFonts w:ascii="Proba Pro" w:hAnsi="Proba Pro"/>
          <w:sz w:val="20"/>
          <w:szCs w:val="20"/>
        </w:rPr>
        <w:t>vyhlásenia o zhode alebo CE certifikáty</w:t>
      </w:r>
      <w:r>
        <w:rPr>
          <w:rFonts w:ascii="Proba Pro" w:hAnsi="Proba Pro"/>
          <w:sz w:val="20"/>
          <w:szCs w:val="20"/>
        </w:rPr>
        <w:t>.</w:t>
      </w:r>
    </w:p>
    <w:p w14:paraId="723F5C7B" w14:textId="77777777" w:rsidR="00630B92" w:rsidRPr="007A57C8" w:rsidRDefault="00630B92" w:rsidP="007A57C8">
      <w:pPr>
        <w:pStyle w:val="Nadpis3"/>
        <w:keepNext w:val="0"/>
        <w:keepLines w:val="0"/>
        <w:numPr>
          <w:ilvl w:val="0"/>
          <w:numId w:val="0"/>
        </w:numPr>
        <w:spacing w:after="0" w:line="240" w:lineRule="auto"/>
        <w:ind w:left="567"/>
        <w:jc w:val="both"/>
        <w:rPr>
          <w:iCs/>
          <w:color w:val="000000"/>
          <w:szCs w:val="20"/>
        </w:rPr>
      </w:pPr>
    </w:p>
    <w:p w14:paraId="40479198" w14:textId="427F657D" w:rsidR="00304E24" w:rsidRPr="007A57C8" w:rsidRDefault="00304E24" w:rsidP="007A57C8">
      <w:pPr>
        <w:numPr>
          <w:ilvl w:val="1"/>
          <w:numId w:val="180"/>
        </w:numPr>
        <w:spacing w:after="0" w:line="240" w:lineRule="auto"/>
        <w:ind w:left="578" w:hanging="578"/>
        <w:jc w:val="both"/>
        <w:rPr>
          <w:rFonts w:ascii="Proba Pro" w:hAnsi="Proba Pro"/>
          <w:iCs/>
          <w:color w:val="000000"/>
          <w:sz w:val="20"/>
          <w:szCs w:val="20"/>
        </w:rPr>
      </w:pPr>
      <w:r w:rsidRPr="007A57C8">
        <w:rPr>
          <w:rFonts w:ascii="Proba Pro" w:hAnsi="Proba Pro"/>
          <w:iCs/>
          <w:color w:val="000000"/>
          <w:sz w:val="20"/>
          <w:szCs w:val="20"/>
        </w:rPr>
        <w:t>Podrobný obsah a</w:t>
      </w:r>
      <w:r w:rsidRPr="007A57C8">
        <w:rPr>
          <w:rFonts w:cs="Calibri"/>
          <w:iCs/>
          <w:color w:val="000000"/>
          <w:sz w:val="20"/>
          <w:szCs w:val="20"/>
        </w:rPr>
        <w:t> </w:t>
      </w:r>
      <w:r w:rsidRPr="007A57C8">
        <w:rPr>
          <w:rFonts w:ascii="Proba Pro" w:hAnsi="Proba Pro"/>
          <w:iCs/>
          <w:color w:val="000000"/>
          <w:sz w:val="20"/>
          <w:szCs w:val="20"/>
        </w:rPr>
        <w:t>podmienky poskytovania s</w:t>
      </w:r>
      <w:r w:rsidRPr="007A57C8">
        <w:rPr>
          <w:rFonts w:ascii="Proba Pro" w:hAnsi="Proba Pro" w:cs="Proba Pro"/>
          <w:iCs/>
          <w:color w:val="000000"/>
          <w:sz w:val="20"/>
          <w:szCs w:val="20"/>
        </w:rPr>
        <w:t>ú</w:t>
      </w:r>
      <w:r w:rsidRPr="007A57C8">
        <w:rPr>
          <w:rFonts w:ascii="Proba Pro" w:hAnsi="Proba Pro"/>
          <w:iCs/>
          <w:color w:val="000000"/>
          <w:sz w:val="20"/>
          <w:szCs w:val="20"/>
        </w:rPr>
        <w:t>visiacich slu</w:t>
      </w:r>
      <w:r w:rsidRPr="007A57C8">
        <w:rPr>
          <w:rFonts w:ascii="Proba Pro" w:hAnsi="Proba Pro" w:cs="Proba Pro"/>
          <w:iCs/>
          <w:color w:val="000000"/>
          <w:sz w:val="20"/>
          <w:szCs w:val="20"/>
        </w:rPr>
        <w:t>ž</w:t>
      </w:r>
      <w:r w:rsidRPr="007A57C8">
        <w:rPr>
          <w:rFonts w:ascii="Proba Pro" w:hAnsi="Proba Pro"/>
          <w:iCs/>
          <w:color w:val="000000"/>
          <w:sz w:val="20"/>
          <w:szCs w:val="20"/>
        </w:rPr>
        <w:t xml:space="preserve">ieb tvoria obsah Časti </w:t>
      </w:r>
      <w:r w:rsidR="00D248D0" w:rsidRPr="007A57C8">
        <w:rPr>
          <w:rFonts w:ascii="Proba Pro" w:hAnsi="Proba Pro"/>
          <w:iCs/>
          <w:color w:val="000000"/>
          <w:sz w:val="20"/>
          <w:szCs w:val="20"/>
        </w:rPr>
        <w:t>E</w:t>
      </w:r>
      <w:r w:rsidRPr="007A57C8">
        <w:rPr>
          <w:rFonts w:ascii="Proba Pro" w:hAnsi="Proba Pro"/>
          <w:iCs/>
          <w:color w:val="000000"/>
          <w:sz w:val="20"/>
          <w:szCs w:val="20"/>
        </w:rPr>
        <w:t>. Obchodné podmienky týchto súťažných podkladov.</w:t>
      </w:r>
    </w:p>
    <w:p w14:paraId="1EFE7E9C" w14:textId="77777777" w:rsidR="00304E24" w:rsidRPr="0081714A" w:rsidRDefault="00304E24" w:rsidP="0081714A">
      <w:pPr>
        <w:pStyle w:val="SAPHlavn"/>
        <w:widowControl/>
        <w:spacing w:after="0" w:line="240" w:lineRule="auto"/>
        <w:sectPr w:rsidR="00304E24" w:rsidRPr="0081714A" w:rsidSect="00A10A6A">
          <w:headerReference w:type="even" r:id="rId21"/>
          <w:headerReference w:type="default" r:id="rId22"/>
          <w:headerReference w:type="first" r:id="rId23"/>
          <w:pgSz w:w="11906" w:h="16838"/>
          <w:pgMar w:top="1417" w:right="1417" w:bottom="1134" w:left="1417" w:header="708" w:footer="379" w:gutter="0"/>
          <w:cols w:space="708"/>
          <w:docGrid w:linePitch="360"/>
        </w:sectPr>
      </w:pPr>
    </w:p>
    <w:p w14:paraId="467C14E0" w14:textId="6D0975F1" w:rsidR="0094391B" w:rsidRPr="0081714A" w:rsidRDefault="0094391B" w:rsidP="0081714A">
      <w:pPr>
        <w:pStyle w:val="SAPHlavn"/>
        <w:widowControl/>
        <w:spacing w:after="0" w:line="240" w:lineRule="auto"/>
        <w:rPr>
          <w:b w:val="0"/>
        </w:rPr>
      </w:pPr>
      <w:bookmarkStart w:id="209" w:name="_Toc22634899"/>
      <w:r w:rsidRPr="0081714A">
        <w:lastRenderedPageBreak/>
        <w:t>ČASŤ C. Spôsob určenia ceny</w:t>
      </w:r>
      <w:bookmarkEnd w:id="209"/>
    </w:p>
    <w:p w14:paraId="21399E95" w14:textId="77777777" w:rsidR="0094391B" w:rsidRPr="0081714A" w:rsidRDefault="0094391B" w:rsidP="0081714A">
      <w:pPr>
        <w:pStyle w:val="SAP1"/>
        <w:widowControl/>
        <w:numPr>
          <w:ilvl w:val="0"/>
          <w:numId w:val="0"/>
        </w:numPr>
        <w:spacing w:before="0" w:after="0" w:line="240" w:lineRule="auto"/>
        <w:ind w:left="576"/>
        <w:rPr>
          <w:lang w:val="sk-SK"/>
        </w:rPr>
      </w:pPr>
      <w:bookmarkStart w:id="210" w:name="_zu0gcz" w:colFirst="0" w:colLast="0"/>
      <w:bookmarkEnd w:id="210"/>
    </w:p>
    <w:p w14:paraId="3A857F5D" w14:textId="77777777" w:rsidR="0094391B" w:rsidRPr="0081714A" w:rsidRDefault="0094391B" w:rsidP="0081714A">
      <w:pPr>
        <w:pStyle w:val="SAP1"/>
        <w:widowControl/>
        <w:numPr>
          <w:ilvl w:val="1"/>
          <w:numId w:val="144"/>
        </w:numPr>
        <w:spacing w:before="0" w:after="0" w:line="240" w:lineRule="auto"/>
        <w:rPr>
          <w:lang w:val="sk-SK"/>
        </w:rPr>
      </w:pPr>
      <w:bookmarkStart w:id="211" w:name="_Toc22634900"/>
      <w:r w:rsidRPr="0081714A">
        <w:rPr>
          <w:lang w:val="sk-SK"/>
        </w:rPr>
        <w:t>Stanovenie ceny za predmet zákazky</w:t>
      </w:r>
      <w:bookmarkEnd w:id="211"/>
    </w:p>
    <w:p w14:paraId="2E73E655" w14:textId="77777777" w:rsidR="0094391B" w:rsidRPr="0081714A" w:rsidRDefault="0094391B" w:rsidP="0081714A">
      <w:pPr>
        <w:pStyle w:val="Nadpis3"/>
        <w:keepNext w:val="0"/>
        <w:keepLines w:val="0"/>
        <w:numPr>
          <w:ilvl w:val="0"/>
          <w:numId w:val="0"/>
        </w:numPr>
        <w:spacing w:after="0" w:line="240" w:lineRule="auto"/>
        <w:ind w:left="567"/>
        <w:jc w:val="both"/>
      </w:pPr>
    </w:p>
    <w:p w14:paraId="2F5812A9" w14:textId="311AF1FA" w:rsidR="0094391B" w:rsidRPr="0081714A" w:rsidRDefault="0094391B" w:rsidP="0081714A">
      <w:pPr>
        <w:pStyle w:val="Nadpis3"/>
        <w:keepNext w:val="0"/>
        <w:keepLines w:val="0"/>
        <w:numPr>
          <w:ilvl w:val="2"/>
          <w:numId w:val="5"/>
        </w:numPr>
        <w:spacing w:after="0" w:line="240" w:lineRule="auto"/>
        <w:ind w:left="567" w:hanging="567"/>
        <w:jc w:val="both"/>
      </w:pPr>
      <w:r w:rsidRPr="0081714A">
        <w:t>Cena za predmet zákazky podľa Časti B.</w:t>
      </w:r>
      <w:r w:rsidRPr="0081714A">
        <w:rPr>
          <w:rFonts w:ascii="Calibri" w:hAnsi="Calibri" w:cs="Calibri"/>
        </w:rPr>
        <w:t> </w:t>
      </w:r>
      <w:r w:rsidRPr="0081714A">
        <w:t xml:space="preserve"> Opis predmetu zákazky musí byť stanovená v</w:t>
      </w:r>
      <w:r w:rsidRPr="0081714A">
        <w:rPr>
          <w:rFonts w:ascii="Calibri" w:hAnsi="Calibri" w:cs="Calibri"/>
        </w:rPr>
        <w:t> </w:t>
      </w:r>
      <w:r w:rsidRPr="0081714A">
        <w:t>zmysle zákona NR SR č.18/1996 Z. z. o</w:t>
      </w:r>
      <w:r w:rsidRPr="0081714A">
        <w:rPr>
          <w:rFonts w:ascii="Calibri" w:hAnsi="Calibri" w:cs="Calibri"/>
        </w:rPr>
        <w:t> </w:t>
      </w:r>
      <w:r w:rsidRPr="0081714A">
        <w:t>cenách, v</w:t>
      </w:r>
      <w:r w:rsidRPr="0081714A">
        <w:rPr>
          <w:rFonts w:ascii="Calibri" w:hAnsi="Calibri" w:cs="Calibri"/>
        </w:rPr>
        <w:t> </w:t>
      </w:r>
      <w:r w:rsidRPr="0081714A">
        <w:t>platnom znení a vyhlášky MF SR č.</w:t>
      </w:r>
      <w:r w:rsidR="009D39F8" w:rsidRPr="0081714A">
        <w:t xml:space="preserve"> </w:t>
      </w:r>
      <w:r w:rsidRPr="0081714A">
        <w:t>87/1996 Z. z., ktorou sa tento vykonáva.</w:t>
      </w:r>
    </w:p>
    <w:p w14:paraId="60D0B7AE" w14:textId="77777777" w:rsidR="0094391B" w:rsidRPr="0081714A" w:rsidRDefault="0094391B" w:rsidP="0081714A">
      <w:pPr>
        <w:pStyle w:val="Nadpis3"/>
        <w:keepNext w:val="0"/>
        <w:keepLines w:val="0"/>
        <w:numPr>
          <w:ilvl w:val="0"/>
          <w:numId w:val="0"/>
        </w:numPr>
        <w:spacing w:after="0" w:line="240" w:lineRule="auto"/>
        <w:ind w:left="567"/>
        <w:jc w:val="both"/>
      </w:pPr>
    </w:p>
    <w:p w14:paraId="422389B1" w14:textId="3427D284" w:rsidR="0094391B" w:rsidRPr="0081714A" w:rsidRDefault="0094391B" w:rsidP="0081714A">
      <w:pPr>
        <w:pStyle w:val="Nadpis3"/>
        <w:keepNext w:val="0"/>
        <w:keepLines w:val="0"/>
        <w:numPr>
          <w:ilvl w:val="2"/>
          <w:numId w:val="5"/>
        </w:numPr>
        <w:spacing w:after="0" w:line="240" w:lineRule="auto"/>
        <w:ind w:left="567" w:hanging="567"/>
        <w:jc w:val="both"/>
      </w:pPr>
      <w:r w:rsidRPr="0081714A">
        <w:rPr>
          <w:color w:val="000000"/>
        </w:rPr>
        <w:t>Uchádzač musí v</w:t>
      </w:r>
      <w:r w:rsidRPr="0081714A">
        <w:rPr>
          <w:rFonts w:ascii="Calibri" w:hAnsi="Calibri" w:cs="Calibri"/>
          <w:color w:val="000000"/>
        </w:rPr>
        <w:t> </w:t>
      </w:r>
      <w:r w:rsidRPr="0081714A">
        <w:rPr>
          <w:color w:val="000000"/>
        </w:rPr>
        <w:t xml:space="preserve">ponuke uviesť celkovú cenu predmetu </w:t>
      </w:r>
      <w:r w:rsidRPr="0081714A">
        <w:t>zákazky ako aj cenu každej položky určenej v</w:t>
      </w:r>
      <w:r w:rsidRPr="0081714A">
        <w:rPr>
          <w:rFonts w:ascii="Calibri" w:hAnsi="Calibri" w:cs="Calibri"/>
        </w:rPr>
        <w:t> </w:t>
      </w:r>
      <w:r w:rsidRPr="0081714A">
        <w:t xml:space="preserve"> Časti </w:t>
      </w:r>
      <w:r w:rsidR="00D248D0">
        <w:t>G</w:t>
      </w:r>
      <w:r w:rsidRPr="0081714A">
        <w:t>. Cenová tabuľka – položkový rozpočet (vzor).</w:t>
      </w:r>
    </w:p>
    <w:p w14:paraId="68663253" w14:textId="77777777" w:rsidR="0094391B" w:rsidRPr="0081714A" w:rsidRDefault="0094391B" w:rsidP="0081714A">
      <w:pPr>
        <w:pStyle w:val="Nadpis3"/>
        <w:keepNext w:val="0"/>
        <w:keepLines w:val="0"/>
        <w:numPr>
          <w:ilvl w:val="0"/>
          <w:numId w:val="0"/>
        </w:numPr>
        <w:spacing w:after="0" w:line="240" w:lineRule="auto"/>
        <w:ind w:left="567"/>
        <w:jc w:val="both"/>
      </w:pPr>
    </w:p>
    <w:p w14:paraId="33A590FD" w14:textId="095EDBB6" w:rsidR="0094391B" w:rsidRPr="0081714A" w:rsidRDefault="0094391B" w:rsidP="0081714A">
      <w:pPr>
        <w:pStyle w:val="Nadpis3"/>
        <w:keepNext w:val="0"/>
        <w:keepLines w:val="0"/>
        <w:numPr>
          <w:ilvl w:val="2"/>
          <w:numId w:val="5"/>
        </w:numPr>
        <w:spacing w:after="0" w:line="240" w:lineRule="auto"/>
        <w:ind w:left="567" w:hanging="567"/>
        <w:jc w:val="both"/>
      </w:pPr>
      <w:r w:rsidRPr="0081714A">
        <w:t xml:space="preserve">Základnou zásadou posudzovania cien ponúknutých uchádzačmi je posudzovanie konečnej </w:t>
      </w:r>
      <w:r w:rsidR="003506B7" w:rsidRPr="0081714A">
        <w:t xml:space="preserve">celkovej </w:t>
      </w:r>
      <w:r w:rsidRPr="0081714A">
        <w:t xml:space="preserve">ceny, v súlade s platným právnym režimom upravujúcim akékoľvek dane a poplatky vzťahujúce sa na dodanie predmetu zákazky. </w:t>
      </w:r>
    </w:p>
    <w:p w14:paraId="71B816E5" w14:textId="77777777" w:rsidR="0094391B" w:rsidRPr="0081714A" w:rsidRDefault="0094391B" w:rsidP="0081714A">
      <w:pPr>
        <w:pStyle w:val="SAP1"/>
        <w:widowControl/>
        <w:numPr>
          <w:ilvl w:val="0"/>
          <w:numId w:val="0"/>
        </w:numPr>
        <w:spacing w:before="0" w:after="0" w:line="240" w:lineRule="auto"/>
        <w:ind w:left="576"/>
        <w:rPr>
          <w:lang w:val="sk-SK"/>
        </w:rPr>
      </w:pPr>
      <w:bookmarkStart w:id="212" w:name="_3jtnz0s" w:colFirst="0" w:colLast="0"/>
      <w:bookmarkEnd w:id="212"/>
    </w:p>
    <w:p w14:paraId="3E5338FE" w14:textId="77777777" w:rsidR="0094391B" w:rsidRPr="0081714A" w:rsidRDefault="0094391B" w:rsidP="0081714A">
      <w:pPr>
        <w:pStyle w:val="SAP1"/>
        <w:widowControl/>
        <w:numPr>
          <w:ilvl w:val="1"/>
          <w:numId w:val="144"/>
        </w:numPr>
        <w:spacing w:before="0" w:after="0" w:line="240" w:lineRule="auto"/>
        <w:rPr>
          <w:lang w:val="sk-SK"/>
        </w:rPr>
      </w:pPr>
      <w:bookmarkStart w:id="213" w:name="_Toc22634901"/>
      <w:r w:rsidRPr="0081714A">
        <w:rPr>
          <w:lang w:val="sk-SK"/>
        </w:rPr>
        <w:t>Predloženie ceny za predmet zákazky</w:t>
      </w:r>
      <w:bookmarkEnd w:id="213"/>
    </w:p>
    <w:p w14:paraId="19BE2E09" w14:textId="77777777" w:rsidR="0094391B" w:rsidRPr="0081714A" w:rsidRDefault="0094391B" w:rsidP="0081714A">
      <w:pPr>
        <w:pStyle w:val="Nadpis3"/>
        <w:keepNext w:val="0"/>
        <w:keepLines w:val="0"/>
        <w:numPr>
          <w:ilvl w:val="0"/>
          <w:numId w:val="0"/>
        </w:numPr>
        <w:spacing w:after="0" w:line="240" w:lineRule="auto"/>
        <w:ind w:left="567"/>
        <w:jc w:val="both"/>
      </w:pPr>
    </w:p>
    <w:p w14:paraId="1538733F" w14:textId="7DBB1E83" w:rsidR="00D27DC1" w:rsidRPr="0081714A" w:rsidRDefault="00131969" w:rsidP="0081714A">
      <w:pPr>
        <w:pStyle w:val="Nadpis3"/>
        <w:keepNext w:val="0"/>
        <w:keepLines w:val="0"/>
        <w:numPr>
          <w:ilvl w:val="2"/>
          <w:numId w:val="16"/>
        </w:numPr>
        <w:spacing w:after="120" w:line="240" w:lineRule="auto"/>
        <w:ind w:left="567" w:hanging="567"/>
        <w:jc w:val="both"/>
      </w:pPr>
      <w:bookmarkStart w:id="214" w:name="_Hlk5786906"/>
      <w:r w:rsidRPr="0081714A">
        <w:rPr>
          <w:szCs w:val="20"/>
        </w:rPr>
        <w:t>Uchádzač uvedie vo svojej ponuke navrhovanú celkovú cenu za predmet zákazky vrátane dane z</w:t>
      </w:r>
      <w:r w:rsidRPr="0081714A">
        <w:rPr>
          <w:rFonts w:ascii="Calibri" w:hAnsi="Calibri" w:cs="Calibri"/>
          <w:szCs w:val="20"/>
        </w:rPr>
        <w:t> </w:t>
      </w:r>
      <w:r w:rsidRPr="0081714A">
        <w:rPr>
          <w:szCs w:val="20"/>
        </w:rPr>
        <w:t>pridanej hodnoty (ďalej len „</w:t>
      </w:r>
      <w:r w:rsidRPr="0081714A">
        <w:rPr>
          <w:b/>
          <w:szCs w:val="20"/>
        </w:rPr>
        <w:t>DPH</w:t>
      </w:r>
      <w:r w:rsidRPr="0081714A">
        <w:rPr>
          <w:szCs w:val="20"/>
        </w:rPr>
        <w:t>“), ktorú bude musieť verejný obstarávateľ v</w:t>
      </w:r>
      <w:r w:rsidRPr="0081714A">
        <w:rPr>
          <w:rFonts w:ascii="Calibri" w:hAnsi="Calibri" w:cs="Calibri"/>
          <w:szCs w:val="20"/>
        </w:rPr>
        <w:t> </w:t>
      </w:r>
      <w:r w:rsidRPr="0081714A">
        <w:rPr>
          <w:szCs w:val="20"/>
        </w:rPr>
        <w:t>zmysle slovenských právnych predpisov, v</w:t>
      </w:r>
      <w:r w:rsidRPr="0081714A">
        <w:rPr>
          <w:rFonts w:ascii="Calibri" w:hAnsi="Calibri" w:cs="Calibri"/>
          <w:szCs w:val="20"/>
        </w:rPr>
        <w:t> </w:t>
      </w:r>
      <w:r w:rsidRPr="0081714A">
        <w:rPr>
          <w:szCs w:val="20"/>
        </w:rPr>
        <w:t>závislosti od uplatneného daňového režimu buď zaplatiť úspešnému uchádzačovi na základe faktúry</w:t>
      </w:r>
      <w:r w:rsidR="009B08B4" w:rsidRPr="0081714A">
        <w:rPr>
          <w:szCs w:val="20"/>
        </w:rPr>
        <w:t>,</w:t>
      </w:r>
      <w:r w:rsidRPr="0081714A">
        <w:rPr>
          <w:szCs w:val="20"/>
        </w:rPr>
        <w:t xml:space="preserve">  alebo priamo odviesť v</w:t>
      </w:r>
      <w:r w:rsidRPr="0081714A">
        <w:rPr>
          <w:rFonts w:ascii="Calibri" w:hAnsi="Calibri" w:cs="Calibri"/>
          <w:szCs w:val="20"/>
        </w:rPr>
        <w:t> </w:t>
      </w:r>
      <w:r w:rsidRPr="0081714A">
        <w:rPr>
          <w:szCs w:val="20"/>
        </w:rPr>
        <w:t>zmysle režimu prenesenej daňovej povinnosti, a</w:t>
      </w:r>
      <w:r w:rsidRPr="0081714A">
        <w:rPr>
          <w:rFonts w:ascii="Calibri" w:hAnsi="Calibri" w:cs="Calibri"/>
          <w:szCs w:val="20"/>
        </w:rPr>
        <w:t> </w:t>
      </w:r>
      <w:r w:rsidRPr="0081714A">
        <w:rPr>
          <w:szCs w:val="20"/>
        </w:rPr>
        <w:t>to vo výške stanovenej slovenskými právnymi predpismi.</w:t>
      </w:r>
    </w:p>
    <w:p w14:paraId="1F136D14" w14:textId="0AD7D5F9" w:rsidR="00131969" w:rsidRPr="0081714A" w:rsidRDefault="00D27DC1" w:rsidP="0081714A">
      <w:pPr>
        <w:pStyle w:val="Nadpis3"/>
        <w:keepNext w:val="0"/>
        <w:keepLines w:val="0"/>
        <w:numPr>
          <w:ilvl w:val="2"/>
          <w:numId w:val="16"/>
        </w:numPr>
        <w:spacing w:after="120" w:line="240" w:lineRule="auto"/>
        <w:ind w:left="567" w:hanging="567"/>
        <w:jc w:val="both"/>
      </w:pPr>
      <w:r w:rsidRPr="0081714A">
        <w:rPr>
          <w:szCs w:val="20"/>
        </w:rPr>
        <w:t>U</w:t>
      </w:r>
      <w:r w:rsidR="00131969" w:rsidRPr="0081714A">
        <w:t xml:space="preserve">chádzač v Návrhu na plnenie kritérií uvedie </w:t>
      </w:r>
    </w:p>
    <w:p w14:paraId="474C5D80" w14:textId="77777777" w:rsidR="00131969" w:rsidRPr="0081714A" w:rsidRDefault="00131969" w:rsidP="0081714A">
      <w:pPr>
        <w:pStyle w:val="Nadpis3"/>
        <w:keepNext w:val="0"/>
        <w:keepLines w:val="0"/>
        <w:widowControl w:val="0"/>
        <w:numPr>
          <w:ilvl w:val="3"/>
          <w:numId w:val="5"/>
        </w:numPr>
        <w:spacing w:after="0" w:line="240" w:lineRule="auto"/>
        <w:jc w:val="both"/>
      </w:pPr>
      <w:r w:rsidRPr="0081714A">
        <w:t>navrhovanú zmluvnú cenu bez DPH,</w:t>
      </w:r>
    </w:p>
    <w:p w14:paraId="57ABCB0B" w14:textId="77777777" w:rsidR="00131969" w:rsidRPr="0081714A" w:rsidRDefault="00131969" w:rsidP="0081714A">
      <w:pPr>
        <w:pStyle w:val="Nadpis3"/>
        <w:keepNext w:val="0"/>
        <w:keepLines w:val="0"/>
        <w:widowControl w:val="0"/>
        <w:numPr>
          <w:ilvl w:val="3"/>
          <w:numId w:val="5"/>
        </w:numPr>
        <w:spacing w:after="0" w:line="240" w:lineRule="auto"/>
        <w:jc w:val="both"/>
      </w:pPr>
      <w:r w:rsidRPr="0081714A">
        <w:t>sadzbu DPH a výšku DPH (okrem nákladov financovania opatrení),</w:t>
      </w:r>
    </w:p>
    <w:p w14:paraId="74995323" w14:textId="77777777" w:rsidR="00131969" w:rsidRPr="0081714A" w:rsidRDefault="00131969" w:rsidP="0081714A">
      <w:pPr>
        <w:pStyle w:val="Nadpis3"/>
        <w:keepNext w:val="0"/>
        <w:keepLines w:val="0"/>
        <w:widowControl w:val="0"/>
        <w:numPr>
          <w:ilvl w:val="3"/>
          <w:numId w:val="5"/>
        </w:numPr>
        <w:spacing w:after="0" w:line="240" w:lineRule="auto"/>
        <w:jc w:val="both"/>
      </w:pPr>
      <w:r w:rsidRPr="0081714A">
        <w:t>navrhovanú zmluvnú cenu vrátane DPH.</w:t>
      </w:r>
    </w:p>
    <w:p w14:paraId="3917665E" w14:textId="77777777" w:rsidR="00131969" w:rsidRPr="0081714A" w:rsidRDefault="00131969" w:rsidP="0081714A">
      <w:pPr>
        <w:pStyle w:val="Bezriadkovania"/>
        <w:rPr>
          <w:rFonts w:ascii="Proba Pro" w:eastAsia="Proba Pro" w:hAnsi="Proba Pro" w:cs="Proba Pro"/>
          <w:color w:val="FF0000"/>
          <w:sz w:val="20"/>
          <w:szCs w:val="20"/>
        </w:rPr>
      </w:pPr>
    </w:p>
    <w:p w14:paraId="51BEF957" w14:textId="11125A1F" w:rsidR="00131969" w:rsidRPr="0081714A" w:rsidRDefault="00131969" w:rsidP="0081714A">
      <w:pPr>
        <w:pStyle w:val="Bezriadkovania"/>
        <w:ind w:firstLine="568"/>
        <w:rPr>
          <w:rFonts w:ascii="Proba Pro" w:eastAsia="Proba Pro" w:hAnsi="Proba Pro" w:cs="Proba Pro"/>
          <w:sz w:val="20"/>
          <w:szCs w:val="20"/>
        </w:rPr>
      </w:pPr>
      <w:r w:rsidRPr="0081714A">
        <w:rPr>
          <w:rFonts w:ascii="Proba Pro" w:eastAsia="Proba Pro" w:hAnsi="Proba Pro" w:cs="Proba Pro"/>
          <w:sz w:val="20"/>
          <w:szCs w:val="20"/>
        </w:rPr>
        <w:t xml:space="preserve">Hodnotená bude cena </w:t>
      </w:r>
      <w:r w:rsidR="00D27DC1" w:rsidRPr="0081714A">
        <w:rPr>
          <w:rFonts w:ascii="Proba Pro" w:eastAsia="Proba Pro" w:hAnsi="Proba Pro" w:cs="Proba Pro"/>
          <w:sz w:val="20"/>
          <w:szCs w:val="20"/>
          <w:u w:val="single"/>
        </w:rPr>
        <w:t>bez</w:t>
      </w:r>
      <w:r w:rsidRPr="0081714A">
        <w:rPr>
          <w:rFonts w:ascii="Proba Pro" w:eastAsia="Proba Pro" w:hAnsi="Proba Pro" w:cs="Proba Pro"/>
          <w:sz w:val="20"/>
          <w:szCs w:val="20"/>
          <w:u w:val="single"/>
        </w:rPr>
        <w:t xml:space="preserve"> DPH</w:t>
      </w:r>
      <w:r w:rsidRPr="0081714A">
        <w:rPr>
          <w:rFonts w:ascii="Proba Pro" w:eastAsia="Proba Pro" w:hAnsi="Proba Pro" w:cs="Proba Pro"/>
          <w:sz w:val="20"/>
          <w:szCs w:val="20"/>
        </w:rPr>
        <w:t>.</w:t>
      </w:r>
    </w:p>
    <w:p w14:paraId="26706C9A" w14:textId="77777777" w:rsidR="00131969" w:rsidRPr="0081714A" w:rsidRDefault="00131969" w:rsidP="0081714A">
      <w:pPr>
        <w:pStyle w:val="Bezriadkovania"/>
        <w:rPr>
          <w:rFonts w:ascii="Proba Pro" w:eastAsia="Proba Pro" w:hAnsi="Proba Pro" w:cs="Proba Pro"/>
          <w:sz w:val="20"/>
          <w:szCs w:val="20"/>
        </w:rPr>
      </w:pPr>
    </w:p>
    <w:p w14:paraId="42031C4C" w14:textId="77777777" w:rsidR="00131969" w:rsidRPr="0081714A" w:rsidRDefault="00131969" w:rsidP="0081714A">
      <w:pPr>
        <w:pStyle w:val="Bezriadkovania"/>
        <w:ind w:firstLine="568"/>
        <w:rPr>
          <w:rFonts w:ascii="Proba Pro" w:eastAsia="Proba Pro" w:hAnsi="Proba Pro" w:cs="Proba Pro"/>
          <w:sz w:val="20"/>
          <w:szCs w:val="20"/>
        </w:rPr>
      </w:pPr>
      <w:r w:rsidRPr="0081714A">
        <w:rPr>
          <w:rFonts w:ascii="Proba Pro" w:eastAsia="Proba Pro" w:hAnsi="Proba Pro" w:cs="Proba Pro"/>
          <w:sz w:val="20"/>
          <w:szCs w:val="20"/>
        </w:rPr>
        <w:t>Uchádzač zároveň uvedie, či je alebo nie je registrovaným platiteľom DPH v Slovenskej republike.</w:t>
      </w:r>
    </w:p>
    <w:bookmarkEnd w:id="214"/>
    <w:p w14:paraId="0C616CF9" w14:textId="77777777" w:rsidR="00131969" w:rsidRPr="0081714A" w:rsidRDefault="00131969" w:rsidP="0081714A">
      <w:pPr>
        <w:pStyle w:val="Bezriadkovania"/>
        <w:rPr>
          <w:rFonts w:ascii="Proba Pro" w:hAnsi="Proba Pro"/>
        </w:rPr>
      </w:pPr>
    </w:p>
    <w:p w14:paraId="5243B379" w14:textId="731B5E1C" w:rsidR="0094391B" w:rsidRPr="0081714A" w:rsidRDefault="00131969" w:rsidP="0081714A">
      <w:pPr>
        <w:pStyle w:val="Nadpis3"/>
        <w:keepNext w:val="0"/>
        <w:keepLines w:val="0"/>
        <w:numPr>
          <w:ilvl w:val="2"/>
          <w:numId w:val="16"/>
        </w:numPr>
        <w:spacing w:after="120" w:line="240" w:lineRule="auto"/>
        <w:ind w:left="567" w:hanging="567"/>
        <w:jc w:val="both"/>
        <w:rPr>
          <w:szCs w:val="20"/>
        </w:rPr>
      </w:pPr>
      <w:r w:rsidRPr="0081714A">
        <w:rPr>
          <w:szCs w:val="20"/>
        </w:rPr>
        <w:t xml:space="preserve">Cenu ponúkaného predmetu zákazky predloží uchádzač aj vyplnením tabuľky Cenová tabuľka, ktorej vzor tvorí obsah Časti </w:t>
      </w:r>
      <w:r w:rsidR="00D248D0">
        <w:rPr>
          <w:szCs w:val="20"/>
        </w:rPr>
        <w:t>G</w:t>
      </w:r>
      <w:r w:rsidRPr="0081714A">
        <w:rPr>
          <w:szCs w:val="20"/>
        </w:rPr>
        <w:t>. Cenová tabuľka (vzor) týchto súťažných podkladov.</w:t>
      </w:r>
    </w:p>
    <w:p w14:paraId="02DCBBAD" w14:textId="77777777" w:rsidR="00131969" w:rsidRPr="0081714A" w:rsidRDefault="00131969" w:rsidP="0081714A">
      <w:pPr>
        <w:pStyle w:val="SAPHlavn"/>
        <w:widowControl/>
        <w:spacing w:after="0" w:line="240" w:lineRule="auto"/>
      </w:pPr>
    </w:p>
    <w:p w14:paraId="3F80088B" w14:textId="60A05B55" w:rsidR="009852D9" w:rsidRPr="0081714A" w:rsidRDefault="009852D9" w:rsidP="0081714A">
      <w:pPr>
        <w:pStyle w:val="SAPHlavn"/>
        <w:widowControl/>
        <w:spacing w:after="0" w:line="240" w:lineRule="auto"/>
        <w:sectPr w:rsidR="009852D9" w:rsidRPr="0081714A" w:rsidSect="00A10A6A">
          <w:pgSz w:w="11906" w:h="16838"/>
          <w:pgMar w:top="1417" w:right="1417" w:bottom="1134" w:left="1417" w:header="708" w:footer="379" w:gutter="0"/>
          <w:cols w:space="708"/>
          <w:docGrid w:linePitch="360"/>
        </w:sectPr>
      </w:pPr>
    </w:p>
    <w:p w14:paraId="73443926" w14:textId="27F795E5" w:rsidR="00B062E8" w:rsidRDefault="00B062E8" w:rsidP="00B062E8">
      <w:pPr>
        <w:pStyle w:val="SAPHlavn"/>
        <w:widowControl/>
        <w:spacing w:after="0" w:line="240" w:lineRule="auto"/>
      </w:pPr>
      <w:bookmarkStart w:id="215" w:name="_Toc22634902"/>
      <w:r w:rsidRPr="0081714A">
        <w:lastRenderedPageBreak/>
        <w:t xml:space="preserve">ČASŤ D. </w:t>
      </w:r>
      <w:r>
        <w:t>Podmienky účasti</w:t>
      </w:r>
      <w:bookmarkEnd w:id="215"/>
    </w:p>
    <w:p w14:paraId="150BEA39" w14:textId="77777777" w:rsidR="00B062E8" w:rsidRPr="004C315E" w:rsidRDefault="00B062E8" w:rsidP="00193EF2">
      <w:pPr>
        <w:pStyle w:val="SAP1"/>
        <w:numPr>
          <w:ilvl w:val="1"/>
          <w:numId w:val="204"/>
        </w:numPr>
      </w:pPr>
      <w:bookmarkStart w:id="216" w:name="_Toc22634903"/>
      <w:r w:rsidRPr="004C315E">
        <w:t>Osobné postavenie</w:t>
      </w:r>
      <w:bookmarkStart w:id="217" w:name="_Hlk1117332"/>
      <w:bookmarkEnd w:id="216"/>
    </w:p>
    <w:p w14:paraId="05255A90" w14:textId="77777777" w:rsidR="00B062E8" w:rsidRPr="004C315E" w:rsidRDefault="00B062E8" w:rsidP="00BF784D">
      <w:pPr>
        <w:pStyle w:val="Nadpis3"/>
        <w:keepNext w:val="0"/>
        <w:keepLines w:val="0"/>
        <w:widowControl w:val="0"/>
        <w:numPr>
          <w:ilvl w:val="2"/>
          <w:numId w:val="197"/>
        </w:numPr>
        <w:spacing w:after="120" w:line="240" w:lineRule="auto"/>
        <w:ind w:left="567" w:hanging="567"/>
        <w:jc w:val="both"/>
        <w:rPr>
          <w:b/>
          <w:color w:val="008998"/>
          <w:szCs w:val="20"/>
        </w:rPr>
      </w:pPr>
      <w:r w:rsidRPr="004C315E">
        <w:t xml:space="preserve">Splnenie podmienok účasti možno preukázať Jednotným európskym dokumentom </w:t>
      </w:r>
      <w:r>
        <w:t>(ďalej len „</w:t>
      </w:r>
      <w:r w:rsidRPr="003534BD">
        <w:rPr>
          <w:b/>
          <w:bCs/>
        </w:rPr>
        <w:t>JED</w:t>
      </w:r>
      <w:r>
        <w:t xml:space="preserve">“) </w:t>
      </w:r>
      <w:r w:rsidRPr="004C315E">
        <w:t xml:space="preserve">v zmysle § 39 ZVO, pričom doklady preukazujúce splnenie podmienok účasti predkladá verejnému obstarávateľovi uchádzač podľa § 55 ods. 1 ZVO v čase a spôsobom určeným verejným obstarávateľom. </w:t>
      </w:r>
    </w:p>
    <w:bookmarkEnd w:id="217"/>
    <w:p w14:paraId="050FEF3A" w14:textId="77777777" w:rsidR="00B062E8" w:rsidRPr="004C315E" w:rsidRDefault="00B062E8" w:rsidP="00BF784D">
      <w:pPr>
        <w:pStyle w:val="Nadpis3"/>
        <w:keepNext w:val="0"/>
        <w:keepLines w:val="0"/>
        <w:widowControl w:val="0"/>
        <w:numPr>
          <w:ilvl w:val="2"/>
          <w:numId w:val="197"/>
        </w:numPr>
        <w:spacing w:after="120" w:line="240" w:lineRule="auto"/>
        <w:ind w:left="567" w:hanging="567"/>
        <w:jc w:val="both"/>
        <w:rPr>
          <w:rFonts w:cs="Arial"/>
          <w:shd w:val="clear" w:color="auto" w:fill="FFFFFF"/>
          <w:lang w:eastAsia="sk-SK"/>
        </w:rPr>
      </w:pPr>
      <w:r w:rsidRPr="004C315E">
        <w:rPr>
          <w:rFonts w:cs="Arial"/>
          <w:shd w:val="clear" w:color="auto" w:fill="FFFFFF"/>
          <w:lang w:eastAsia="sk-SK"/>
        </w:rPr>
        <w:t xml:space="preserve">Tejto verejnej súťaže sa môže zúčastniť len ten, kto spĺňa podmienky účasti týkajúce sa osobného </w:t>
      </w:r>
      <w:r w:rsidRPr="004C315E">
        <w:t>postavenia</w:t>
      </w:r>
      <w:r w:rsidRPr="004C315E">
        <w:rPr>
          <w:rFonts w:cs="Arial"/>
          <w:shd w:val="clear" w:color="auto" w:fill="FFFFFF"/>
          <w:lang w:eastAsia="sk-SK"/>
        </w:rPr>
        <w:t xml:space="preserve"> vymedzené v ustanovení § 32 ods. 1 ZVO.</w:t>
      </w:r>
    </w:p>
    <w:p w14:paraId="4F593E4A" w14:textId="77777777" w:rsidR="00B062E8" w:rsidRPr="004C315E" w:rsidRDefault="00B062E8" w:rsidP="00BF784D">
      <w:pPr>
        <w:pStyle w:val="Nadpis3"/>
        <w:keepNext w:val="0"/>
        <w:keepLines w:val="0"/>
        <w:widowControl w:val="0"/>
        <w:numPr>
          <w:ilvl w:val="2"/>
          <w:numId w:val="197"/>
        </w:numPr>
        <w:spacing w:after="120" w:line="240" w:lineRule="auto"/>
        <w:ind w:left="567" w:hanging="567"/>
        <w:jc w:val="both"/>
        <w:rPr>
          <w:shd w:val="clear" w:color="auto" w:fill="FFFFFF"/>
          <w:lang w:eastAsia="sk-SK"/>
        </w:rPr>
      </w:pPr>
      <w:r w:rsidRPr="004C315E">
        <w:t>Spôsob</w:t>
      </w:r>
      <w:r w:rsidRPr="004C315E">
        <w:rPr>
          <w:rFonts w:cs="Arial"/>
          <w:shd w:val="clear" w:color="auto" w:fill="FFFFFF"/>
          <w:lang w:eastAsia="sk-SK"/>
        </w:rPr>
        <w:t xml:space="preserve"> preukázania splnenia podmienok podľa § 32 ods. 1 ZVO:</w:t>
      </w:r>
      <w:r w:rsidRPr="004C315E">
        <w:rPr>
          <w:rFonts w:ascii="Calibri" w:hAnsi="Calibri" w:cs="Calibri"/>
          <w:shd w:val="clear" w:color="auto" w:fill="FFFFFF"/>
          <w:lang w:eastAsia="sk-SK"/>
        </w:rPr>
        <w:t> </w:t>
      </w:r>
    </w:p>
    <w:p w14:paraId="2DB77BE5" w14:textId="77777777" w:rsidR="00B062E8" w:rsidRPr="004C315E" w:rsidRDefault="00B062E8" w:rsidP="00BF784D">
      <w:pPr>
        <w:pStyle w:val="Nadpis3"/>
        <w:keepNext w:val="0"/>
        <w:keepLines w:val="0"/>
        <w:numPr>
          <w:ilvl w:val="3"/>
          <w:numId w:val="197"/>
        </w:numPr>
        <w:spacing w:after="120" w:line="240" w:lineRule="auto"/>
        <w:ind w:left="1418"/>
        <w:jc w:val="both"/>
        <w:rPr>
          <w:rFonts w:cs="Arial"/>
          <w:iCs/>
          <w:shd w:val="clear" w:color="auto" w:fill="FFFFFF"/>
          <w:lang w:eastAsia="sk-SK"/>
        </w:rPr>
      </w:pPr>
      <w:r w:rsidRPr="004C315E">
        <w:rPr>
          <w:rFonts w:cs="Arial"/>
          <w:iCs/>
          <w:shd w:val="clear" w:color="auto" w:fill="FFFFFF"/>
          <w:lang w:eastAsia="sk-SK"/>
        </w:rPr>
        <w:t xml:space="preserve">Uchádzač preukáže splnenie podmienok účasti osobného postavenia svojím zápisom v Zozname hospodárskych subjektov, ktorý vedie Úrad pre verejné obstarávanie (ďalej len </w:t>
      </w:r>
      <w:r w:rsidRPr="003534BD">
        <w:rPr>
          <w:rFonts w:cs="Arial"/>
          <w:iCs/>
          <w:shd w:val="clear" w:color="auto" w:fill="FFFFFF"/>
          <w:lang w:eastAsia="sk-SK"/>
        </w:rPr>
        <w:t>„</w:t>
      </w:r>
      <w:r w:rsidRPr="003534BD">
        <w:rPr>
          <w:rFonts w:cs="Arial"/>
          <w:b/>
          <w:bCs/>
          <w:iCs/>
          <w:shd w:val="clear" w:color="auto" w:fill="FFFFFF"/>
          <w:lang w:eastAsia="sk-SK"/>
        </w:rPr>
        <w:t>ZHS</w:t>
      </w:r>
      <w:r w:rsidRPr="003534BD">
        <w:rPr>
          <w:rFonts w:cs="Arial"/>
          <w:iCs/>
          <w:shd w:val="clear" w:color="auto" w:fill="FFFFFF"/>
          <w:lang w:eastAsia="sk-SK"/>
        </w:rPr>
        <w:t>“</w:t>
      </w:r>
      <w:r w:rsidRPr="004C315E">
        <w:rPr>
          <w:rFonts w:cs="Arial"/>
          <w:iCs/>
          <w:shd w:val="clear" w:color="auto" w:fill="FFFFFF"/>
          <w:lang w:eastAsia="sk-SK"/>
        </w:rPr>
        <w:t>) v súlade s § 152 ZVO.</w:t>
      </w:r>
    </w:p>
    <w:p w14:paraId="7318BFF4" w14:textId="77777777" w:rsidR="00B062E8" w:rsidRPr="004C315E" w:rsidRDefault="00B062E8" w:rsidP="00BF784D">
      <w:pPr>
        <w:pStyle w:val="Nadpis3"/>
        <w:keepNext w:val="0"/>
        <w:keepLines w:val="0"/>
        <w:numPr>
          <w:ilvl w:val="3"/>
          <w:numId w:val="197"/>
        </w:numPr>
        <w:spacing w:after="120" w:line="240" w:lineRule="auto"/>
        <w:ind w:left="1429" w:hanging="862"/>
        <w:jc w:val="both"/>
        <w:rPr>
          <w:rFonts w:cs="Arial"/>
          <w:iCs/>
          <w:shd w:val="clear" w:color="auto" w:fill="FFFFFF"/>
          <w:lang w:eastAsia="sk-SK"/>
        </w:rPr>
      </w:pPr>
      <w:r w:rsidRPr="004C315E">
        <w:rPr>
          <w:rFonts w:cs="Arial"/>
          <w:iCs/>
          <w:shd w:val="clear" w:color="auto" w:fill="FFFFFF"/>
          <w:lang w:eastAsia="sk-SK"/>
        </w:rPr>
        <w:t>Uchádzač, ktorý nie je zapísaný v ZHS podľa § 152 ZVO preukáže splnenie podmienok účasti osobného postavenia dokladmi v súlade s § 32 ods. 2 ZVO.</w:t>
      </w:r>
    </w:p>
    <w:p w14:paraId="1788E396" w14:textId="77777777" w:rsidR="00B062E8" w:rsidRPr="004C315E" w:rsidRDefault="00B062E8" w:rsidP="00BF784D">
      <w:pPr>
        <w:pStyle w:val="Nadpis3"/>
        <w:keepNext w:val="0"/>
        <w:keepLines w:val="0"/>
        <w:widowControl w:val="0"/>
        <w:numPr>
          <w:ilvl w:val="2"/>
          <w:numId w:val="197"/>
        </w:numPr>
        <w:spacing w:after="120" w:line="240" w:lineRule="auto"/>
        <w:ind w:left="567" w:hanging="567"/>
        <w:jc w:val="both"/>
        <w:rPr>
          <w:rFonts w:cs="Arial"/>
          <w:shd w:val="clear" w:color="auto" w:fill="FFFFFF"/>
          <w:lang w:eastAsia="sk-SK"/>
        </w:rPr>
      </w:pPr>
      <w:r w:rsidRPr="004C315E">
        <w:rPr>
          <w:rFonts w:cs="Arial"/>
          <w:shd w:val="clear" w:color="auto" w:fill="FFFFFF"/>
          <w:lang w:eastAsia="sk-SK"/>
        </w:rPr>
        <w:t xml:space="preserve">Ak uchádzač alebo záujemca má sídlo, miesto podnikania alebo obvyklý pobyt mimo územia Slovenskej </w:t>
      </w:r>
      <w:r w:rsidRPr="004C315E">
        <w:t>republiky</w:t>
      </w:r>
      <w:r w:rsidRPr="004C315E">
        <w:rPr>
          <w:rFonts w:cs="Arial"/>
          <w:shd w:val="clear" w:color="auto" w:fill="FFFFFF"/>
          <w:lang w:eastAsia="sk-SK"/>
        </w:rPr>
        <w:t xml:space="preserve"> a štát jeho sídla, miesta podnikania alebo obvyklého pobytu nevydáva niektoré z dokladov uvedených v bode 1.3.2 vyššie alebo nevydáva ani rovnocenné doklady, možno ich nahradiť čestným vyhlásením podľa predpisov platných v štáte jeho sídla, miesta podnikania alebo obvyklého pobytu.</w:t>
      </w:r>
    </w:p>
    <w:p w14:paraId="798FB35A" w14:textId="77777777" w:rsidR="00B062E8" w:rsidRPr="004C315E" w:rsidRDefault="00B062E8" w:rsidP="00BF784D">
      <w:pPr>
        <w:pStyle w:val="Nadpis3"/>
        <w:keepNext w:val="0"/>
        <w:keepLines w:val="0"/>
        <w:widowControl w:val="0"/>
        <w:numPr>
          <w:ilvl w:val="2"/>
          <w:numId w:val="197"/>
        </w:numPr>
        <w:spacing w:after="120" w:line="240" w:lineRule="auto"/>
        <w:ind w:left="567" w:hanging="567"/>
        <w:jc w:val="both"/>
        <w:rPr>
          <w:rFonts w:cs="Arial"/>
          <w:shd w:val="clear" w:color="auto" w:fill="FFFFFF"/>
          <w:lang w:eastAsia="sk-SK"/>
        </w:rPr>
      </w:pPr>
      <w:r w:rsidRPr="004C315E">
        <w:rPr>
          <w:rFonts w:cs="Arial"/>
          <w:lang w:eastAsia="sk-SK"/>
        </w:rPr>
        <w:t xml:space="preserve">Ak právo štátu uchádzača alebo záujemcu so sídlom, miestom podnikania alebo obvyklým pobytom mimo územia Slovenskej republiky neupravuje inštitút čestného vyhlásenia, môže ho nahradiť </w:t>
      </w:r>
      <w:r w:rsidRPr="004C315E">
        <w:t>vyhlásením</w:t>
      </w:r>
      <w:r w:rsidRPr="004C315E">
        <w:rPr>
          <w:rFonts w:cs="Arial"/>
          <w:lang w:eastAsia="sk-SK"/>
        </w:rPr>
        <w:t xml:space="preserve"> urobeným pred súdom, správnym orgánom, notárom, inou odbornou inštitúciou alebo obchodnou inštitúciou podľa predpisov platných v štáte sídla, miesta podnikania alebo obvyklého pobytu uchádzača alebo záujemcu.</w:t>
      </w:r>
    </w:p>
    <w:p w14:paraId="18E076F0" w14:textId="77777777" w:rsidR="00B062E8" w:rsidRPr="004C315E" w:rsidRDefault="00B062E8" w:rsidP="00BF784D">
      <w:pPr>
        <w:pStyle w:val="Nadpis3"/>
        <w:keepNext w:val="0"/>
        <w:keepLines w:val="0"/>
        <w:widowControl w:val="0"/>
        <w:numPr>
          <w:ilvl w:val="2"/>
          <w:numId w:val="197"/>
        </w:numPr>
        <w:spacing w:after="120" w:line="240" w:lineRule="auto"/>
        <w:ind w:left="567" w:hanging="567"/>
        <w:jc w:val="both"/>
        <w:rPr>
          <w:rFonts w:cs="Arial"/>
          <w:shd w:val="clear" w:color="auto" w:fill="FFFFFF"/>
          <w:lang w:eastAsia="sk-SK"/>
        </w:rPr>
      </w:pPr>
      <w:r w:rsidRPr="004C315E">
        <w:rPr>
          <w:szCs w:val="20"/>
        </w:rPr>
        <w:t xml:space="preserve">Verejný obstarávateľ nie je oprávnený použiť údaje z informačných systémov verejnej správy podľa </w:t>
      </w:r>
      <w:r w:rsidRPr="004C315E">
        <w:t>osobitného</w:t>
      </w:r>
      <w:r w:rsidRPr="004C315E">
        <w:rPr>
          <w:szCs w:val="20"/>
        </w:rPr>
        <w:t xml:space="preserve"> predpisu, a teda uchádzač (ak nie je zapísaný v ZHS alebo ak doklady dočasne nenahrádza predložením JED) predloží za účelom preukázania splnenia podmienok účasti osobného postavenia verejnému obstarávateľovi v ponuke všetky doklady podľa § 32 ods. 2 ZVO.</w:t>
      </w:r>
    </w:p>
    <w:p w14:paraId="763F96BF" w14:textId="77777777" w:rsidR="00B062E8" w:rsidRPr="004C315E" w:rsidRDefault="00B062E8" w:rsidP="00BF784D">
      <w:pPr>
        <w:pStyle w:val="Nadpis3"/>
        <w:keepNext w:val="0"/>
        <w:keepLines w:val="0"/>
        <w:widowControl w:val="0"/>
        <w:numPr>
          <w:ilvl w:val="2"/>
          <w:numId w:val="197"/>
        </w:numPr>
        <w:spacing w:after="120" w:line="240" w:lineRule="auto"/>
        <w:ind w:left="567" w:hanging="567"/>
        <w:jc w:val="both"/>
        <w:rPr>
          <w:rFonts w:cs="Arial"/>
          <w:shd w:val="clear" w:color="auto" w:fill="FFFFFF"/>
          <w:lang w:eastAsia="sk-SK"/>
        </w:rPr>
      </w:pPr>
      <w:r w:rsidRPr="004C315E">
        <w:t>Podrobnosti</w:t>
      </w:r>
      <w:r w:rsidRPr="004C315E">
        <w:rPr>
          <w:rFonts w:cs="Arial"/>
          <w:shd w:val="clear" w:color="auto" w:fill="FFFFFF"/>
          <w:lang w:eastAsia="sk-SK"/>
        </w:rPr>
        <w:t xml:space="preserve"> k podmienkam účasti osobného postavenia a ich preukazovani</w:t>
      </w:r>
      <w:r>
        <w:rPr>
          <w:rFonts w:cs="Arial"/>
          <w:shd w:val="clear" w:color="auto" w:fill="FFFFFF"/>
          <w:lang w:eastAsia="sk-SK"/>
        </w:rPr>
        <w:t>u</w:t>
      </w:r>
      <w:r w:rsidRPr="004C315E">
        <w:rPr>
          <w:rFonts w:cs="Arial"/>
          <w:shd w:val="clear" w:color="auto" w:fill="FFFFFF"/>
          <w:lang w:eastAsia="sk-SK"/>
        </w:rPr>
        <w:t xml:space="preserve"> sú uvedené v § 32 ZVO.</w:t>
      </w:r>
    </w:p>
    <w:p w14:paraId="0C188719" w14:textId="096775FE" w:rsidR="00D320C2" w:rsidRPr="00193EF2" w:rsidRDefault="00D320C2" w:rsidP="00193EF2">
      <w:pPr>
        <w:pStyle w:val="SAP1"/>
        <w:numPr>
          <w:ilvl w:val="1"/>
          <w:numId w:val="204"/>
        </w:numPr>
      </w:pPr>
      <w:bookmarkStart w:id="218" w:name="_Toc22634904"/>
      <w:r w:rsidRPr="00193EF2">
        <w:t>Technická alebo odborná spôsobilosť</w:t>
      </w:r>
      <w:bookmarkEnd w:id="218"/>
    </w:p>
    <w:p w14:paraId="19673264" w14:textId="77777777" w:rsidR="00193EF2" w:rsidRPr="00193EF2" w:rsidRDefault="00193EF2" w:rsidP="00193EF2">
      <w:pPr>
        <w:pStyle w:val="Odsekzoznamu"/>
        <w:widowControl w:val="0"/>
        <w:numPr>
          <w:ilvl w:val="1"/>
          <w:numId w:val="197"/>
        </w:numPr>
        <w:spacing w:after="120" w:line="240" w:lineRule="auto"/>
        <w:contextualSpacing w:val="0"/>
        <w:jc w:val="both"/>
        <w:outlineLvl w:val="2"/>
        <w:rPr>
          <w:rFonts w:ascii="Proba Pro" w:hAnsi="Proba Pro" w:cs="Arial"/>
          <w:vanish/>
          <w:szCs w:val="24"/>
          <w:shd w:val="clear" w:color="auto" w:fill="FFFFFF"/>
          <w:lang w:eastAsia="sk-SK"/>
        </w:rPr>
      </w:pPr>
    </w:p>
    <w:p w14:paraId="7F1F59BE" w14:textId="082F4B44" w:rsidR="00D320C2" w:rsidRPr="00D320C2" w:rsidRDefault="00D320C2" w:rsidP="00193EF2">
      <w:pPr>
        <w:pStyle w:val="Nadpis3"/>
        <w:keepNext w:val="0"/>
        <w:keepLines w:val="0"/>
        <w:widowControl w:val="0"/>
        <w:numPr>
          <w:ilvl w:val="2"/>
          <w:numId w:val="197"/>
        </w:numPr>
        <w:spacing w:after="120" w:line="240" w:lineRule="auto"/>
        <w:ind w:left="567" w:hanging="567"/>
        <w:jc w:val="both"/>
      </w:pPr>
      <w:r w:rsidRPr="00D320C2">
        <w:rPr>
          <w:rFonts w:cs="Arial"/>
          <w:shd w:val="clear" w:color="auto" w:fill="FFFFFF"/>
          <w:lang w:eastAsia="sk-SK"/>
        </w:rPr>
        <w:t>Splnenie</w:t>
      </w:r>
      <w:r w:rsidRPr="00D320C2">
        <w:rPr>
          <w:rFonts w:cs="Arial"/>
          <w:lang w:eastAsia="sk-SK"/>
        </w:rPr>
        <w:t xml:space="preserve"> podmienok týkajúcich sa účasti technickej alebo odbornej spôsobilosti možno preukázať Jednotným európskym dokumentom v zmysle § 39 ZVO, pričom doklady, preukazujúce splnenie podmienok účasti predkladá verejnému obstarávateľovi uchádzač podľa § 55 ods. 1 ZVO v čase a spôsobom určeným verejným obstarávateľom. </w:t>
      </w:r>
    </w:p>
    <w:p w14:paraId="70C2BB57" w14:textId="77777777" w:rsidR="00D320C2" w:rsidRPr="00D320C2" w:rsidRDefault="00D320C2" w:rsidP="00D320C2">
      <w:pPr>
        <w:spacing w:after="120" w:line="240" w:lineRule="auto"/>
        <w:ind w:left="567"/>
        <w:jc w:val="both"/>
        <w:outlineLvl w:val="2"/>
        <w:rPr>
          <w:rFonts w:ascii="Proba Pro" w:eastAsia="Times New Roman" w:hAnsi="Proba Pro" w:cs="Arial"/>
          <w:sz w:val="20"/>
          <w:szCs w:val="20"/>
          <w:lang w:eastAsia="sk-SK"/>
        </w:rPr>
      </w:pPr>
      <w:r w:rsidRPr="00D320C2">
        <w:rPr>
          <w:rFonts w:ascii="Proba Pro" w:eastAsia="Times New Roman" w:hAnsi="Proba Pro" w:cs="Arial"/>
          <w:sz w:val="20"/>
          <w:szCs w:val="20"/>
          <w:lang w:eastAsia="sk-SK"/>
        </w:rPr>
        <w:t>Verejný obstarávateľ obmedzuje v súvislosti Jednotným európskym dokumentom informácie požadované na podmienky účasti (týkajúce sa časti IV: Podmienky účasti oddiel A až D) na jednu otázku, s odpoveďou áno alebo nie (</w:t>
      </w:r>
      <w:r w:rsidRPr="00D320C2">
        <w:rPr>
          <w:rFonts w:eastAsia="Times New Roman" w:cs="Calibri"/>
          <w:sz w:val="20"/>
          <w:szCs w:val="20"/>
          <w:lang w:eastAsia="sk-SK"/>
        </w:rPr>
        <w:t>α</w:t>
      </w:r>
      <w:r w:rsidRPr="00D320C2">
        <w:rPr>
          <w:rFonts w:ascii="Proba Pro" w:eastAsia="Times New Roman" w:hAnsi="Proba Pro" w:cs="Arial"/>
          <w:sz w:val="20"/>
          <w:szCs w:val="20"/>
          <w:lang w:eastAsia="sk-SK"/>
        </w:rPr>
        <w:t>: Globálny údaj pre všetky podmienky účasti), t.j. či hospodárske subjekty spĺňajú všetky požadované podmienky účasti, týkajúce sa ekonomického a finančného postavenia a technickej alebo odbornej spôsobilosti.</w:t>
      </w:r>
    </w:p>
    <w:p w14:paraId="7999F967" w14:textId="77E8B21B" w:rsidR="00D320C2" w:rsidRPr="00D320C2" w:rsidRDefault="00D320C2" w:rsidP="00193EF2">
      <w:pPr>
        <w:pStyle w:val="Nadpis3"/>
        <w:keepNext w:val="0"/>
        <w:keepLines w:val="0"/>
        <w:widowControl w:val="0"/>
        <w:numPr>
          <w:ilvl w:val="2"/>
          <w:numId w:val="197"/>
        </w:numPr>
        <w:spacing w:after="120" w:line="240" w:lineRule="auto"/>
        <w:ind w:left="567" w:hanging="567"/>
        <w:jc w:val="both"/>
        <w:rPr>
          <w:szCs w:val="20"/>
        </w:rPr>
      </w:pPr>
      <w:r w:rsidRPr="00D320C2">
        <w:rPr>
          <w:szCs w:val="20"/>
        </w:rPr>
        <w:t xml:space="preserve">Tejto </w:t>
      </w:r>
      <w:r>
        <w:rPr>
          <w:szCs w:val="20"/>
        </w:rPr>
        <w:t xml:space="preserve">verejnej </w:t>
      </w:r>
      <w:r w:rsidRPr="00D320C2">
        <w:rPr>
          <w:szCs w:val="20"/>
        </w:rPr>
        <w:t xml:space="preserve">súťaže sa môže zúčastniť len ten, kto spĺňa nižšie stanovené požiadavky pre preukázanie </w:t>
      </w:r>
      <w:r w:rsidRPr="00D320C2">
        <w:rPr>
          <w:rFonts w:cs="Arial"/>
          <w:szCs w:val="20"/>
          <w:shd w:val="clear" w:color="auto" w:fill="FFFFFF"/>
          <w:lang w:eastAsia="sk-SK"/>
        </w:rPr>
        <w:t>svojej technickej alebo odbornej spôsobilosti. Pre preukázanie splnenia uvedených podmienok predloží uchádzač v ponuke nasledovné doklady (môžu byť nahradené aj jednotným európskym dokumentom):</w:t>
      </w:r>
    </w:p>
    <w:p w14:paraId="068A8C13" w14:textId="77777777" w:rsidR="003F681D" w:rsidRPr="0031779D" w:rsidRDefault="00D320C2" w:rsidP="00BF784D">
      <w:pPr>
        <w:pStyle w:val="Nadpis3"/>
        <w:keepNext w:val="0"/>
        <w:keepLines w:val="0"/>
        <w:numPr>
          <w:ilvl w:val="2"/>
          <w:numId w:val="198"/>
        </w:numPr>
        <w:spacing w:after="120" w:line="240" w:lineRule="auto"/>
        <w:ind w:hanging="657"/>
        <w:jc w:val="both"/>
        <w:rPr>
          <w:b/>
          <w:bCs/>
          <w:szCs w:val="20"/>
          <w:u w:val="single"/>
        </w:rPr>
      </w:pPr>
      <w:r w:rsidRPr="0031779D">
        <w:rPr>
          <w:b/>
          <w:bCs/>
          <w:szCs w:val="20"/>
          <w:u w:val="single"/>
        </w:rPr>
        <w:t xml:space="preserve">V súlade s ustanovením § 34 ods. 1 písm. a) ZVO: </w:t>
      </w:r>
    </w:p>
    <w:p w14:paraId="2301EDEA" w14:textId="48051885" w:rsidR="00D320C2" w:rsidRPr="00D320C2" w:rsidRDefault="00D320C2" w:rsidP="003F681D">
      <w:pPr>
        <w:pStyle w:val="Nadpis3"/>
        <w:keepNext w:val="0"/>
        <w:keepLines w:val="0"/>
        <w:numPr>
          <w:ilvl w:val="0"/>
          <w:numId w:val="0"/>
        </w:numPr>
        <w:spacing w:after="120" w:line="240" w:lineRule="auto"/>
        <w:ind w:left="1224"/>
        <w:jc w:val="both"/>
        <w:rPr>
          <w:szCs w:val="20"/>
        </w:rPr>
      </w:pPr>
      <w:r w:rsidRPr="00D320C2">
        <w:t>Zoznam dodávok tovaru za predchádzajúce tri roky od vyhlásenia verejného obstarávania s uvedením cien, lehôt dodania a odberateľov; dokladom je referencia, ak odberateľom bol verejný obstarávateľ alebo obstarávateľ podľa ZVO.</w:t>
      </w:r>
    </w:p>
    <w:p w14:paraId="1C10E979" w14:textId="77777777" w:rsidR="00D320C2" w:rsidRPr="00D320C2" w:rsidRDefault="00D320C2" w:rsidP="00D320C2">
      <w:pPr>
        <w:pStyle w:val="Nadpis3"/>
        <w:keepNext w:val="0"/>
        <w:keepLines w:val="0"/>
        <w:numPr>
          <w:ilvl w:val="0"/>
          <w:numId w:val="0"/>
        </w:numPr>
        <w:spacing w:after="120" w:line="240" w:lineRule="auto"/>
        <w:ind w:left="1224"/>
        <w:jc w:val="both"/>
        <w:rPr>
          <w:b/>
          <w:bCs/>
          <w:szCs w:val="20"/>
        </w:rPr>
      </w:pPr>
      <w:r w:rsidRPr="00D320C2">
        <w:rPr>
          <w:b/>
          <w:bCs/>
          <w:szCs w:val="20"/>
          <w:u w:val="single"/>
        </w:rPr>
        <w:t>Minimálna požadovaná úroveň štandardov pre Časť I. predmetu zákazky:</w:t>
      </w:r>
      <w:r w:rsidRPr="00D320C2">
        <w:rPr>
          <w:b/>
          <w:bCs/>
          <w:szCs w:val="20"/>
        </w:rPr>
        <w:t xml:space="preserve"> </w:t>
      </w:r>
    </w:p>
    <w:p w14:paraId="0276F8D3" w14:textId="62BD7948" w:rsidR="00D320C2" w:rsidRDefault="00D320C2" w:rsidP="00D320C2">
      <w:pPr>
        <w:pStyle w:val="Nadpis3"/>
        <w:keepNext w:val="0"/>
        <w:keepLines w:val="0"/>
        <w:numPr>
          <w:ilvl w:val="0"/>
          <w:numId w:val="0"/>
        </w:numPr>
        <w:spacing w:after="120" w:line="240" w:lineRule="auto"/>
        <w:ind w:left="1224"/>
        <w:jc w:val="both"/>
        <w:rPr>
          <w:rFonts w:cs="Arial"/>
          <w:szCs w:val="20"/>
          <w:shd w:val="clear" w:color="auto" w:fill="FFFFFF"/>
          <w:lang w:eastAsia="sk-SK"/>
        </w:rPr>
      </w:pPr>
      <w:r w:rsidRPr="00D320C2">
        <w:rPr>
          <w:rFonts w:cs="Arial"/>
          <w:szCs w:val="20"/>
          <w:shd w:val="clear" w:color="auto" w:fill="FFFFFF"/>
          <w:lang w:eastAsia="sk-SK"/>
        </w:rPr>
        <w:lastRenderedPageBreak/>
        <w:t xml:space="preserve">Zo zoznamu dodávok tovaru musí vyplynúť, že celková hodnota dodaného tovaru rovnakého alebo podobného charakteru a zložitosti, ako je predmet zákazky za predchádzajúce tri roky od vyhlásenia verejného obstarávania bola minimálne </w:t>
      </w:r>
      <w:r w:rsidRPr="00D320C2">
        <w:rPr>
          <w:rFonts w:cs="Arial"/>
          <w:b/>
          <w:bCs/>
          <w:szCs w:val="20"/>
          <w:shd w:val="clear" w:color="auto" w:fill="FFFFFF"/>
          <w:lang w:eastAsia="sk-SK"/>
        </w:rPr>
        <w:t>377 000,- EUR bez DPH</w:t>
      </w:r>
      <w:r>
        <w:rPr>
          <w:rFonts w:cs="Arial"/>
          <w:szCs w:val="20"/>
          <w:shd w:val="clear" w:color="auto" w:fill="FFFFFF"/>
          <w:lang w:eastAsia="sk-SK"/>
        </w:rPr>
        <w:t xml:space="preserve"> (slovom: tristosedemdesiatsedemtisíc euro)</w:t>
      </w:r>
      <w:r w:rsidRPr="00D320C2">
        <w:rPr>
          <w:rFonts w:cs="Arial"/>
          <w:szCs w:val="20"/>
          <w:shd w:val="clear" w:color="auto" w:fill="FFFFFF"/>
          <w:lang w:eastAsia="sk-SK"/>
        </w:rPr>
        <w:t>.</w:t>
      </w:r>
    </w:p>
    <w:p w14:paraId="6A1D2DBD" w14:textId="34CB9DF1" w:rsidR="00D320C2" w:rsidRPr="00D320C2" w:rsidRDefault="00D320C2" w:rsidP="00D320C2">
      <w:pPr>
        <w:pStyle w:val="Nadpis3"/>
        <w:keepNext w:val="0"/>
        <w:keepLines w:val="0"/>
        <w:numPr>
          <w:ilvl w:val="0"/>
          <w:numId w:val="0"/>
        </w:numPr>
        <w:spacing w:after="120" w:line="240" w:lineRule="auto"/>
        <w:ind w:left="1224"/>
        <w:jc w:val="both"/>
        <w:rPr>
          <w:szCs w:val="20"/>
        </w:rPr>
      </w:pPr>
      <w:r w:rsidRPr="00D320C2">
        <w:rPr>
          <w:rFonts w:cs="Arial"/>
          <w:szCs w:val="20"/>
          <w:shd w:val="clear" w:color="auto" w:fill="FFFFFF"/>
          <w:lang w:eastAsia="sk-SK"/>
        </w:rPr>
        <w:t>Za tovary rovnakého alebo podobného charakteru ako je predmet zákazky (Časť I.) sa považuje sterilizačná technika.</w:t>
      </w:r>
    </w:p>
    <w:p w14:paraId="7C708F76" w14:textId="77777777" w:rsidR="00D320C2" w:rsidRPr="00D320C2" w:rsidRDefault="00D320C2" w:rsidP="00D320C2">
      <w:pPr>
        <w:widowControl w:val="0"/>
        <w:spacing w:after="120" w:line="240" w:lineRule="auto"/>
        <w:ind w:left="1276"/>
        <w:jc w:val="both"/>
        <w:outlineLvl w:val="2"/>
        <w:rPr>
          <w:rFonts w:ascii="Proba Pro" w:eastAsia="Times New Roman" w:hAnsi="Proba Pro" w:cs="Arial"/>
          <w:b/>
          <w:bCs/>
          <w:sz w:val="20"/>
          <w:szCs w:val="20"/>
          <w:u w:val="single"/>
          <w:shd w:val="clear" w:color="auto" w:fill="FFFFFF"/>
          <w:lang w:eastAsia="sk-SK"/>
        </w:rPr>
      </w:pPr>
      <w:r w:rsidRPr="00D320C2">
        <w:rPr>
          <w:rFonts w:ascii="Proba Pro" w:eastAsia="Times New Roman" w:hAnsi="Proba Pro" w:cs="Arial"/>
          <w:b/>
          <w:bCs/>
          <w:sz w:val="20"/>
          <w:szCs w:val="20"/>
          <w:u w:val="single"/>
          <w:shd w:val="clear" w:color="auto" w:fill="FFFFFF"/>
          <w:lang w:eastAsia="sk-SK"/>
        </w:rPr>
        <w:t xml:space="preserve">Minimálna požadovaná úroveň štandardov pre Časť II. predmetu zákazky: </w:t>
      </w:r>
    </w:p>
    <w:p w14:paraId="053C9FFA" w14:textId="0F7B44BC" w:rsidR="00D320C2" w:rsidRPr="00D320C2" w:rsidRDefault="00D320C2" w:rsidP="00D320C2">
      <w:pPr>
        <w:widowControl w:val="0"/>
        <w:spacing w:after="120" w:line="240" w:lineRule="auto"/>
        <w:ind w:left="1276"/>
        <w:jc w:val="both"/>
        <w:outlineLvl w:val="2"/>
        <w:rPr>
          <w:rFonts w:ascii="Proba Pro" w:eastAsia="Times New Roman" w:hAnsi="Proba Pro" w:cs="Arial"/>
          <w:sz w:val="20"/>
          <w:szCs w:val="20"/>
          <w:shd w:val="clear" w:color="auto" w:fill="FFFFFF"/>
          <w:lang w:eastAsia="sk-SK"/>
        </w:rPr>
      </w:pPr>
      <w:r w:rsidRPr="00D320C2">
        <w:rPr>
          <w:rFonts w:ascii="Proba Pro" w:eastAsia="Times New Roman" w:hAnsi="Proba Pro" w:cs="Arial"/>
          <w:sz w:val="20"/>
          <w:szCs w:val="20"/>
          <w:shd w:val="clear" w:color="auto" w:fill="FFFFFF"/>
          <w:lang w:eastAsia="sk-SK"/>
        </w:rPr>
        <w:t>Zo zoznamu dodávok tovaru musí vyplynúť, že celková hodnota dodaného tovaru rovnakého alebo podobného charakteru a zložitosti, ako je predmet zákazky za predchádzajúce tri roky od vyhlásenia verejného obstarávania bola minimálne 62 000,- EUR bez DPH</w:t>
      </w:r>
      <w:r w:rsidR="003F681D">
        <w:rPr>
          <w:rFonts w:ascii="Proba Pro" w:eastAsia="Times New Roman" w:hAnsi="Proba Pro" w:cs="Arial"/>
          <w:sz w:val="20"/>
          <w:szCs w:val="20"/>
          <w:shd w:val="clear" w:color="auto" w:fill="FFFFFF"/>
          <w:lang w:eastAsia="sk-SK"/>
        </w:rPr>
        <w:t xml:space="preserve"> (slovom: šesťdesiatdvatisíc euro)</w:t>
      </w:r>
      <w:r w:rsidRPr="00D320C2">
        <w:rPr>
          <w:rFonts w:ascii="Proba Pro" w:eastAsia="Times New Roman" w:hAnsi="Proba Pro" w:cs="Arial"/>
          <w:sz w:val="20"/>
          <w:szCs w:val="20"/>
          <w:shd w:val="clear" w:color="auto" w:fill="FFFFFF"/>
          <w:lang w:eastAsia="sk-SK"/>
        </w:rPr>
        <w:t>.</w:t>
      </w:r>
    </w:p>
    <w:p w14:paraId="01D1E1E9" w14:textId="77777777" w:rsidR="00D320C2" w:rsidRPr="00D320C2" w:rsidRDefault="00D320C2" w:rsidP="00D320C2">
      <w:pPr>
        <w:widowControl w:val="0"/>
        <w:spacing w:after="120" w:line="240" w:lineRule="auto"/>
        <w:ind w:left="1276"/>
        <w:jc w:val="both"/>
        <w:outlineLvl w:val="2"/>
        <w:rPr>
          <w:rFonts w:ascii="Proba Pro" w:eastAsia="Times New Roman" w:hAnsi="Proba Pro" w:cs="Arial"/>
          <w:sz w:val="20"/>
          <w:szCs w:val="20"/>
          <w:shd w:val="clear" w:color="auto" w:fill="FFFFFF"/>
          <w:lang w:eastAsia="sk-SK"/>
        </w:rPr>
      </w:pPr>
      <w:r w:rsidRPr="00D320C2">
        <w:rPr>
          <w:rFonts w:ascii="Proba Pro" w:eastAsia="Times New Roman" w:hAnsi="Proba Pro" w:cs="Arial"/>
          <w:sz w:val="20"/>
          <w:szCs w:val="20"/>
          <w:shd w:val="clear" w:color="auto" w:fill="FFFFFF"/>
          <w:lang w:eastAsia="sk-SK"/>
        </w:rPr>
        <w:t>Za tovary rovnakého alebo podobného charakteru ako je predmet zákazky (Časť II.) sa považuje dezinfekčná technika.</w:t>
      </w:r>
    </w:p>
    <w:p w14:paraId="6BD461F0" w14:textId="77777777" w:rsidR="00D320C2" w:rsidRPr="00D320C2" w:rsidRDefault="00D320C2" w:rsidP="00D320C2">
      <w:pPr>
        <w:widowControl w:val="0"/>
        <w:spacing w:after="120" w:line="240" w:lineRule="auto"/>
        <w:ind w:left="1276"/>
        <w:jc w:val="both"/>
        <w:outlineLvl w:val="2"/>
        <w:rPr>
          <w:rFonts w:ascii="Proba Pro" w:eastAsia="Times New Roman" w:hAnsi="Proba Pro" w:cs="Arial"/>
          <w:b/>
          <w:bCs/>
          <w:sz w:val="20"/>
          <w:szCs w:val="20"/>
          <w:u w:val="single"/>
          <w:shd w:val="clear" w:color="auto" w:fill="FFFFFF"/>
          <w:lang w:eastAsia="sk-SK"/>
        </w:rPr>
      </w:pPr>
      <w:r w:rsidRPr="00D320C2">
        <w:rPr>
          <w:rFonts w:ascii="Proba Pro" w:eastAsia="Times New Roman" w:hAnsi="Proba Pro" w:cs="Arial"/>
          <w:b/>
          <w:bCs/>
          <w:sz w:val="20"/>
          <w:szCs w:val="20"/>
          <w:u w:val="single"/>
          <w:shd w:val="clear" w:color="auto" w:fill="FFFFFF"/>
          <w:lang w:eastAsia="sk-SK"/>
        </w:rPr>
        <w:t xml:space="preserve">Minimálna požadovaná úroveň štandardov pre Časť III. predmetu zákazky: </w:t>
      </w:r>
    </w:p>
    <w:p w14:paraId="4DBE1A2B" w14:textId="42B566B7" w:rsidR="00D320C2" w:rsidRPr="00D320C2" w:rsidRDefault="00D320C2" w:rsidP="00D320C2">
      <w:pPr>
        <w:widowControl w:val="0"/>
        <w:spacing w:after="120" w:line="240" w:lineRule="auto"/>
        <w:ind w:left="1276"/>
        <w:jc w:val="both"/>
        <w:outlineLvl w:val="2"/>
        <w:rPr>
          <w:rFonts w:ascii="Proba Pro" w:eastAsia="Times New Roman" w:hAnsi="Proba Pro" w:cs="Arial"/>
          <w:sz w:val="20"/>
          <w:szCs w:val="20"/>
          <w:shd w:val="clear" w:color="auto" w:fill="FFFFFF"/>
          <w:lang w:eastAsia="sk-SK"/>
        </w:rPr>
      </w:pPr>
      <w:r w:rsidRPr="00D320C2">
        <w:rPr>
          <w:rFonts w:ascii="Proba Pro" w:eastAsia="Times New Roman" w:hAnsi="Proba Pro" w:cs="Arial"/>
          <w:sz w:val="20"/>
          <w:szCs w:val="20"/>
          <w:shd w:val="clear" w:color="auto" w:fill="FFFFFF"/>
          <w:lang w:eastAsia="sk-SK"/>
        </w:rPr>
        <w:t>Zo zoznamu dodávok tovaru musí vyplynúť, že celková hodnota dodaného tovaru rovnakého alebo podobného charakteru a zložitosti, ako je predmet zákazky za predchádzajúce tri roky od vyhlásenia verejného obstarávania bola minimálne 107 000,- EUR bez DPH</w:t>
      </w:r>
      <w:r w:rsidR="003F681D">
        <w:rPr>
          <w:rFonts w:ascii="Proba Pro" w:eastAsia="Times New Roman" w:hAnsi="Proba Pro" w:cs="Arial"/>
          <w:sz w:val="20"/>
          <w:szCs w:val="20"/>
          <w:shd w:val="clear" w:color="auto" w:fill="FFFFFF"/>
          <w:lang w:eastAsia="sk-SK"/>
        </w:rPr>
        <w:t xml:space="preserve"> (slovom: stosedemtisíc euro)</w:t>
      </w:r>
      <w:r w:rsidRPr="00D320C2">
        <w:rPr>
          <w:rFonts w:ascii="Proba Pro" w:eastAsia="Times New Roman" w:hAnsi="Proba Pro" w:cs="Arial"/>
          <w:sz w:val="20"/>
          <w:szCs w:val="20"/>
          <w:shd w:val="clear" w:color="auto" w:fill="FFFFFF"/>
          <w:lang w:eastAsia="sk-SK"/>
        </w:rPr>
        <w:t>.</w:t>
      </w:r>
    </w:p>
    <w:p w14:paraId="10FEB645" w14:textId="78D01FEA" w:rsidR="00D320C2" w:rsidRPr="003F681D" w:rsidRDefault="00D320C2" w:rsidP="003F681D">
      <w:pPr>
        <w:widowControl w:val="0"/>
        <w:spacing w:after="120" w:line="240" w:lineRule="auto"/>
        <w:ind w:left="1276"/>
        <w:jc w:val="both"/>
        <w:outlineLvl w:val="2"/>
        <w:rPr>
          <w:rFonts w:ascii="Proba Pro" w:eastAsia="Times New Roman" w:hAnsi="Proba Pro" w:cs="Arial"/>
          <w:sz w:val="20"/>
          <w:szCs w:val="20"/>
          <w:shd w:val="clear" w:color="auto" w:fill="FFFFFF"/>
          <w:lang w:eastAsia="sk-SK"/>
        </w:rPr>
      </w:pPr>
      <w:r w:rsidRPr="00D320C2">
        <w:rPr>
          <w:rFonts w:ascii="Proba Pro" w:eastAsia="Times New Roman" w:hAnsi="Proba Pro" w:cs="Arial"/>
          <w:sz w:val="20"/>
          <w:szCs w:val="20"/>
          <w:shd w:val="clear" w:color="auto" w:fill="FFFFFF"/>
          <w:lang w:eastAsia="sk-SK"/>
        </w:rPr>
        <w:t xml:space="preserve">Za tovar rovnaký alebo podobného charakteru ako je predmet zákazky (Časť III.) sa považuje </w:t>
      </w:r>
      <w:r w:rsidR="006529EF">
        <w:rPr>
          <w:rFonts w:ascii="Proba Pro" w:eastAsia="Times New Roman" w:hAnsi="Proba Pro" w:cs="Arial"/>
          <w:sz w:val="20"/>
          <w:szCs w:val="20"/>
          <w:shd w:val="clear" w:color="auto" w:fill="FFFFFF"/>
          <w:lang w:eastAsia="sk-SK"/>
        </w:rPr>
        <w:t>zdravotnícky</w:t>
      </w:r>
      <w:r w:rsidRPr="00D320C2">
        <w:rPr>
          <w:rFonts w:ascii="Proba Pro" w:eastAsia="Times New Roman" w:hAnsi="Proba Pro" w:cs="Arial"/>
          <w:sz w:val="20"/>
          <w:szCs w:val="20"/>
          <w:shd w:val="clear" w:color="auto" w:fill="FFFFFF"/>
          <w:lang w:eastAsia="sk-SK"/>
        </w:rPr>
        <w:t xml:space="preserve"> nábytok.</w:t>
      </w:r>
    </w:p>
    <w:p w14:paraId="53D42E4F" w14:textId="0E017527" w:rsidR="004E46F3" w:rsidRPr="004E46F3" w:rsidRDefault="00D320C2" w:rsidP="004E46F3">
      <w:pPr>
        <w:pStyle w:val="Nadpis3"/>
        <w:keepNext w:val="0"/>
        <w:keepLines w:val="0"/>
        <w:numPr>
          <w:ilvl w:val="0"/>
          <w:numId w:val="0"/>
        </w:numPr>
        <w:spacing w:after="120" w:line="240" w:lineRule="auto"/>
        <w:ind w:left="1276"/>
        <w:jc w:val="both"/>
        <w:rPr>
          <w:rFonts w:cs="Arial"/>
          <w:szCs w:val="20"/>
          <w:shd w:val="clear" w:color="auto" w:fill="FFFFFF"/>
          <w:lang w:eastAsia="sk-SK"/>
        </w:rPr>
      </w:pPr>
      <w:r w:rsidRPr="003F681D">
        <w:rPr>
          <w:rFonts w:cs="Arial"/>
          <w:szCs w:val="20"/>
          <w:shd w:val="clear" w:color="auto" w:fill="FFFFFF"/>
          <w:lang w:eastAsia="sk-SK"/>
        </w:rPr>
        <w:t>V prípade uvedenia hodnôt v inej mene ako v EUR, je nutné okrem inej meny uviesť aj hodnotu v EUR prepočítanú kurzom zverejnenom v kurzovom lístku Národnej banky Slovenska ku dňu odoslania Oznámenia o</w:t>
      </w:r>
      <w:r w:rsidRPr="003F681D">
        <w:rPr>
          <w:rFonts w:ascii="Calibri" w:hAnsi="Calibri" w:cs="Calibri"/>
          <w:szCs w:val="20"/>
          <w:shd w:val="clear" w:color="auto" w:fill="FFFFFF"/>
          <w:lang w:eastAsia="sk-SK"/>
        </w:rPr>
        <w:t> </w:t>
      </w:r>
      <w:r w:rsidRPr="003F681D">
        <w:rPr>
          <w:rFonts w:cs="Arial"/>
          <w:szCs w:val="20"/>
          <w:shd w:val="clear" w:color="auto" w:fill="FFFFFF"/>
          <w:lang w:eastAsia="sk-SK"/>
        </w:rPr>
        <w:t xml:space="preserve">vyhlásení verejného obstarávania na uverejnenie do Vestníka verejného obstarávania. </w:t>
      </w:r>
    </w:p>
    <w:p w14:paraId="105AB21C" w14:textId="0860AA9A" w:rsidR="003F681D" w:rsidRPr="00A60FEF" w:rsidRDefault="00A60FEF" w:rsidP="00A60FEF">
      <w:pPr>
        <w:pStyle w:val="Nadpis3"/>
        <w:keepNext w:val="0"/>
        <w:keepLines w:val="0"/>
        <w:numPr>
          <w:ilvl w:val="0"/>
          <w:numId w:val="0"/>
        </w:numPr>
        <w:spacing w:after="120" w:line="240" w:lineRule="auto"/>
        <w:ind w:firstLine="567"/>
        <w:jc w:val="both"/>
        <w:rPr>
          <w:rFonts w:cs="Arial"/>
          <w:b/>
          <w:bCs/>
          <w:szCs w:val="20"/>
          <w:u w:val="single"/>
          <w:shd w:val="clear" w:color="auto" w:fill="FFFFFF"/>
          <w:lang w:eastAsia="sk-SK"/>
        </w:rPr>
      </w:pPr>
      <w:r w:rsidRPr="00A60FEF">
        <w:rPr>
          <w:b/>
          <w:bCs/>
          <w:szCs w:val="20"/>
          <w:u w:val="single"/>
        </w:rPr>
        <w:t>Podmienky účasti p</w:t>
      </w:r>
      <w:r w:rsidR="003F681D" w:rsidRPr="00A60FEF">
        <w:rPr>
          <w:b/>
          <w:bCs/>
          <w:szCs w:val="20"/>
          <w:u w:val="single"/>
        </w:rPr>
        <w:t>re Časť I. predmetu zákazky:</w:t>
      </w:r>
    </w:p>
    <w:p w14:paraId="4E4E3A30" w14:textId="43B4F653" w:rsidR="003F681D" w:rsidRPr="00D248D0" w:rsidRDefault="003F681D" w:rsidP="00BF784D">
      <w:pPr>
        <w:pStyle w:val="Nadpis3"/>
        <w:keepNext w:val="0"/>
        <w:keepLines w:val="0"/>
        <w:numPr>
          <w:ilvl w:val="2"/>
          <w:numId w:val="198"/>
        </w:numPr>
        <w:spacing w:after="120" w:line="240" w:lineRule="auto"/>
        <w:ind w:hanging="657"/>
        <w:jc w:val="both"/>
        <w:rPr>
          <w:rFonts w:cs="Arial"/>
          <w:szCs w:val="20"/>
          <w:u w:val="single"/>
          <w:shd w:val="clear" w:color="auto" w:fill="FFFFFF"/>
          <w:lang w:eastAsia="sk-SK"/>
        </w:rPr>
      </w:pPr>
      <w:r w:rsidRPr="00D248D0">
        <w:rPr>
          <w:b/>
          <w:bCs/>
          <w:szCs w:val="20"/>
          <w:u w:val="single"/>
        </w:rPr>
        <w:t xml:space="preserve">V súlade s ustanovením § 34 ods. 1 písm. d) ZVO </w:t>
      </w:r>
      <w:r w:rsidRPr="00D248D0">
        <w:rPr>
          <w:b/>
          <w:bCs/>
          <w:szCs w:val="20"/>
          <w:u w:val="single"/>
          <w:shd w:val="clear" w:color="auto" w:fill="FFFFFF"/>
        </w:rPr>
        <w:t xml:space="preserve">a § 35 ZVO: </w:t>
      </w:r>
    </w:p>
    <w:p w14:paraId="2A1B1988" w14:textId="77777777" w:rsidR="003F681D" w:rsidRPr="003F681D" w:rsidRDefault="003F681D" w:rsidP="00401A53">
      <w:pPr>
        <w:pStyle w:val="Nadpis3"/>
        <w:keepNext w:val="0"/>
        <w:keepLines w:val="0"/>
        <w:widowControl w:val="0"/>
        <w:numPr>
          <w:ilvl w:val="0"/>
          <w:numId w:val="0"/>
        </w:numPr>
        <w:spacing w:after="120" w:line="240" w:lineRule="auto"/>
        <w:ind w:left="1276"/>
        <w:jc w:val="both"/>
        <w:rPr>
          <w:rFonts w:cs="Arial"/>
          <w:szCs w:val="20"/>
          <w:shd w:val="clear" w:color="auto" w:fill="FFFFFF"/>
          <w:lang w:eastAsia="sk-SK"/>
        </w:rPr>
      </w:pPr>
      <w:r w:rsidRPr="003F681D">
        <w:rPr>
          <w:rFonts w:cs="Arial"/>
          <w:szCs w:val="20"/>
          <w:shd w:val="clear" w:color="auto" w:fill="FFFFFF"/>
          <w:lang w:eastAsia="sk-SK"/>
        </w:rPr>
        <w:t>Opis technického vybavenia, študijných a výskumných zariadení a opatrení použitých uchádzačom alebo záujemcom na zabezpečenie kvality.</w:t>
      </w:r>
    </w:p>
    <w:p w14:paraId="6CAF44EE" w14:textId="77777777" w:rsidR="003F681D" w:rsidRPr="003F681D" w:rsidRDefault="003F681D" w:rsidP="003F681D">
      <w:pPr>
        <w:widowControl w:val="0"/>
        <w:spacing w:after="120" w:line="240" w:lineRule="auto"/>
        <w:ind w:left="1276"/>
        <w:jc w:val="both"/>
        <w:outlineLvl w:val="2"/>
        <w:rPr>
          <w:rFonts w:ascii="Proba Pro" w:eastAsia="Times New Roman" w:hAnsi="Proba Pro" w:cs="Arial"/>
          <w:sz w:val="20"/>
          <w:szCs w:val="20"/>
          <w:u w:val="single"/>
          <w:shd w:val="clear" w:color="auto" w:fill="FFFFFF"/>
          <w:lang w:eastAsia="sk-SK"/>
        </w:rPr>
      </w:pPr>
      <w:r w:rsidRPr="003F681D">
        <w:rPr>
          <w:rFonts w:ascii="Proba Pro" w:eastAsia="Times New Roman" w:hAnsi="Proba Pro" w:cs="Arial"/>
          <w:sz w:val="20"/>
          <w:szCs w:val="20"/>
          <w:u w:val="single"/>
          <w:shd w:val="clear" w:color="auto" w:fill="FFFFFF"/>
          <w:lang w:eastAsia="sk-SK"/>
        </w:rPr>
        <w:t>Minimálna požadovaná úroveň štandardu:</w:t>
      </w:r>
    </w:p>
    <w:p w14:paraId="28319BED" w14:textId="19732E63" w:rsidR="003F681D" w:rsidRPr="003F681D" w:rsidRDefault="003F681D" w:rsidP="003F681D">
      <w:pPr>
        <w:spacing w:line="240" w:lineRule="auto"/>
        <w:ind w:left="1276"/>
        <w:jc w:val="both"/>
        <w:rPr>
          <w:rFonts w:ascii="Proba Pro" w:hAnsi="Proba Pro"/>
          <w:sz w:val="20"/>
          <w:szCs w:val="20"/>
        </w:rPr>
      </w:pPr>
      <w:r w:rsidRPr="003F681D">
        <w:rPr>
          <w:rFonts w:ascii="Proba Pro" w:hAnsi="Proba Pro"/>
          <w:sz w:val="20"/>
          <w:szCs w:val="20"/>
        </w:rPr>
        <w:t>Uchádzač predloží nasledovné oprávnenia a certifikáty:</w:t>
      </w:r>
    </w:p>
    <w:p w14:paraId="2763C630" w14:textId="2D631476" w:rsidR="003F681D" w:rsidRDefault="00401A53" w:rsidP="00BF784D">
      <w:pPr>
        <w:pStyle w:val="Odsekzoznamu"/>
        <w:widowControl w:val="0"/>
        <w:numPr>
          <w:ilvl w:val="0"/>
          <w:numId w:val="199"/>
        </w:numPr>
        <w:spacing w:after="120" w:line="240" w:lineRule="auto"/>
        <w:ind w:left="1701" w:hanging="425"/>
        <w:jc w:val="both"/>
        <w:outlineLvl w:val="2"/>
        <w:rPr>
          <w:rFonts w:ascii="Proba Pro" w:hAnsi="Proba Pro" w:cs="Arial"/>
          <w:shd w:val="clear" w:color="auto" w:fill="FFFFFF"/>
        </w:rPr>
      </w:pPr>
      <w:r>
        <w:rPr>
          <w:rFonts w:ascii="Proba Pro" w:hAnsi="Proba Pro" w:cs="Arial"/>
          <w:shd w:val="clear" w:color="auto" w:fill="FFFFFF"/>
        </w:rPr>
        <w:t>C</w:t>
      </w:r>
      <w:r w:rsidR="003F681D" w:rsidRPr="003F681D">
        <w:rPr>
          <w:rFonts w:ascii="Proba Pro" w:hAnsi="Proba Pro" w:cs="Arial"/>
          <w:shd w:val="clear" w:color="auto" w:fill="FFFFFF"/>
        </w:rPr>
        <w:t xml:space="preserve">ertifikát o zavedení systému manažérstva kvality pre zdravotnícke pomôcky v zmysle požiadaviek normy ISO 13485 vydaný nezávislou inštitúciou, pričom verejný obstarávateľ uzná ako rovnocenné osvedčenia vydané príslušnými orgánmi členských štátov Európskej únie. </w:t>
      </w:r>
    </w:p>
    <w:p w14:paraId="3960E32B" w14:textId="77777777" w:rsidR="003F681D" w:rsidRDefault="003F681D" w:rsidP="003F681D">
      <w:pPr>
        <w:pStyle w:val="Odsekzoznamu"/>
        <w:widowControl w:val="0"/>
        <w:spacing w:after="120" w:line="240" w:lineRule="auto"/>
        <w:ind w:left="1701"/>
        <w:jc w:val="both"/>
        <w:outlineLvl w:val="2"/>
        <w:rPr>
          <w:rFonts w:ascii="Proba Pro" w:hAnsi="Proba Pro" w:cs="Arial"/>
          <w:shd w:val="clear" w:color="auto" w:fill="FFFFFF"/>
        </w:rPr>
      </w:pPr>
    </w:p>
    <w:p w14:paraId="4FE74403" w14:textId="77777777" w:rsidR="003F681D" w:rsidRDefault="003F681D" w:rsidP="003F681D">
      <w:pPr>
        <w:pStyle w:val="Odsekzoznamu"/>
        <w:widowControl w:val="0"/>
        <w:spacing w:after="120" w:line="240" w:lineRule="auto"/>
        <w:ind w:left="1701"/>
        <w:jc w:val="both"/>
        <w:outlineLvl w:val="2"/>
        <w:rPr>
          <w:rFonts w:ascii="Proba Pro" w:hAnsi="Proba Pro" w:cs="Arial"/>
          <w:shd w:val="clear" w:color="auto" w:fill="FFFFFF"/>
        </w:rPr>
      </w:pPr>
      <w:r w:rsidRPr="003F681D">
        <w:rPr>
          <w:rFonts w:ascii="Proba Pro" w:hAnsi="Proba Pro" w:cs="Arial"/>
          <w:shd w:val="clear" w:color="auto" w:fill="FFFFFF"/>
        </w:rPr>
        <w:t>Ak uchádzač objektívne nemal možnosť získať príslušný certifikát v určených lehotách, verejný obstarávateľ prijme aj iné dôkazy o rovnocenných opatreniach na zabezpečenie kvality predložené uchádzačom, ktorými preukáže, že ním navrhované opatrenia na zabezpečenie kvality sú v súlade s požadovanými normami zabezpečenia kvality.</w:t>
      </w:r>
    </w:p>
    <w:p w14:paraId="21A4B323" w14:textId="77777777" w:rsidR="003F681D" w:rsidRDefault="003F681D" w:rsidP="003F681D">
      <w:pPr>
        <w:pStyle w:val="Odsekzoznamu"/>
        <w:widowControl w:val="0"/>
        <w:spacing w:after="120" w:line="240" w:lineRule="auto"/>
        <w:ind w:left="1701"/>
        <w:jc w:val="both"/>
        <w:outlineLvl w:val="2"/>
        <w:rPr>
          <w:rFonts w:ascii="Proba Pro" w:hAnsi="Proba Pro" w:cs="Arial"/>
          <w:shd w:val="clear" w:color="auto" w:fill="FFFFFF"/>
        </w:rPr>
      </w:pPr>
    </w:p>
    <w:p w14:paraId="16BC7718" w14:textId="1318D23C" w:rsidR="003F681D" w:rsidRPr="003F681D" w:rsidRDefault="00401A53" w:rsidP="00BF784D">
      <w:pPr>
        <w:pStyle w:val="Odsekzoznamu"/>
        <w:widowControl w:val="0"/>
        <w:numPr>
          <w:ilvl w:val="0"/>
          <w:numId w:val="199"/>
        </w:numPr>
        <w:spacing w:after="120" w:line="240" w:lineRule="auto"/>
        <w:ind w:left="1701" w:hanging="425"/>
        <w:jc w:val="both"/>
        <w:outlineLvl w:val="2"/>
        <w:rPr>
          <w:rFonts w:ascii="Proba Pro" w:hAnsi="Proba Pro" w:cs="Arial"/>
          <w:shd w:val="clear" w:color="auto" w:fill="FFFFFF"/>
        </w:rPr>
      </w:pPr>
      <w:r>
        <w:rPr>
          <w:rFonts w:ascii="Proba Pro" w:hAnsi="Proba Pro" w:cs="Arial"/>
          <w:shd w:val="clear" w:color="auto" w:fill="FFFFFF"/>
        </w:rPr>
        <w:t>O</w:t>
      </w:r>
      <w:r w:rsidR="003F681D" w:rsidRPr="003F681D">
        <w:rPr>
          <w:rFonts w:ascii="Proba Pro" w:hAnsi="Proba Pro" w:cs="Arial"/>
          <w:shd w:val="clear" w:color="auto" w:fill="FFFFFF"/>
        </w:rPr>
        <w:t xml:space="preserve">právnenie v zmysle § 14 ods. 1 písm. a) a § 15 ods. 4 zákona č. 124/2006 Z. z. o bezpečnosti a ochrane zdravia pri práci a o zmene a doplnení niektorých zákonov na odborné prehliadky a odborné skúšky vyhradených technických zariadení tlakových, resp. obdobné osvedčenie vydané príslušným orgánom v krajine sídla osoby, </w:t>
      </w:r>
    </w:p>
    <w:p w14:paraId="573198BA" w14:textId="77777777" w:rsidR="003F681D" w:rsidRPr="003F681D" w:rsidRDefault="003F681D" w:rsidP="003F681D">
      <w:pPr>
        <w:pStyle w:val="Odsekzoznamu"/>
        <w:widowControl w:val="0"/>
        <w:spacing w:after="120" w:line="240" w:lineRule="auto"/>
        <w:ind w:left="1701"/>
        <w:jc w:val="both"/>
        <w:outlineLvl w:val="3"/>
        <w:rPr>
          <w:rFonts w:ascii="Proba Pro" w:hAnsi="Proba Pro"/>
          <w:iCs/>
          <w:u w:val="single"/>
        </w:rPr>
      </w:pPr>
      <w:r w:rsidRPr="003F681D">
        <w:rPr>
          <w:rFonts w:ascii="Proba Pro" w:hAnsi="Proba Pro"/>
          <w:iCs/>
          <w:u w:val="single"/>
        </w:rPr>
        <w:t>v</w:t>
      </w:r>
      <w:r w:rsidRPr="003F681D">
        <w:rPr>
          <w:rFonts w:ascii="Calibri" w:hAnsi="Calibri" w:cs="Calibri"/>
          <w:iCs/>
          <w:u w:val="single"/>
        </w:rPr>
        <w:t> </w:t>
      </w:r>
      <w:r w:rsidRPr="003F681D">
        <w:rPr>
          <w:rFonts w:ascii="Proba Pro" w:hAnsi="Proba Pro"/>
          <w:iCs/>
          <w:u w:val="single"/>
        </w:rPr>
        <w:t>rozsahu:</w:t>
      </w:r>
    </w:p>
    <w:p w14:paraId="24BCFC93" w14:textId="77777777" w:rsidR="003F681D" w:rsidRPr="003F681D" w:rsidRDefault="003F681D" w:rsidP="003F681D">
      <w:pPr>
        <w:pStyle w:val="Odsekzoznamu"/>
        <w:widowControl w:val="0"/>
        <w:spacing w:after="120" w:line="240" w:lineRule="auto"/>
        <w:ind w:left="1701"/>
        <w:jc w:val="both"/>
        <w:outlineLvl w:val="3"/>
        <w:rPr>
          <w:rFonts w:ascii="Proba Pro" w:hAnsi="Proba Pro"/>
          <w:b/>
          <w:iCs/>
        </w:rPr>
      </w:pPr>
      <w:r w:rsidRPr="003F681D">
        <w:rPr>
          <w:rFonts w:ascii="Proba Pro" w:hAnsi="Proba Pro"/>
          <w:b/>
          <w:iCs/>
        </w:rPr>
        <w:t>technické zariadenia tlakové skupina A</w:t>
      </w:r>
    </w:p>
    <w:p w14:paraId="0132678D" w14:textId="77777777" w:rsidR="003F681D" w:rsidRPr="003F681D" w:rsidRDefault="003F681D" w:rsidP="003F681D">
      <w:pPr>
        <w:pStyle w:val="Odsekzoznamu"/>
        <w:widowControl w:val="0"/>
        <w:spacing w:after="120" w:line="240" w:lineRule="auto"/>
        <w:ind w:left="1701"/>
        <w:jc w:val="both"/>
        <w:outlineLvl w:val="3"/>
        <w:rPr>
          <w:rFonts w:ascii="Proba Pro" w:hAnsi="Proba Pro"/>
          <w:iCs/>
        </w:rPr>
      </w:pPr>
      <w:r w:rsidRPr="003F681D">
        <w:rPr>
          <w:rFonts w:ascii="Proba Pro" w:hAnsi="Proba Pro"/>
          <w:iCs/>
        </w:rPr>
        <w:t>b1 tlakové nádoby stabilné, neobsahujú nebezpečné plyny, pary, kvapaliny</w:t>
      </w:r>
    </w:p>
    <w:p w14:paraId="05BB3F07" w14:textId="77777777" w:rsidR="003F681D" w:rsidRPr="003F681D" w:rsidRDefault="003F681D" w:rsidP="003F681D">
      <w:pPr>
        <w:pStyle w:val="Odsekzoznamu"/>
        <w:widowControl w:val="0"/>
        <w:spacing w:after="120" w:line="240" w:lineRule="auto"/>
        <w:ind w:left="1701"/>
        <w:jc w:val="both"/>
        <w:outlineLvl w:val="3"/>
        <w:rPr>
          <w:rFonts w:ascii="Proba Pro" w:hAnsi="Proba Pro"/>
          <w:iCs/>
        </w:rPr>
      </w:pPr>
      <w:r w:rsidRPr="003F681D">
        <w:rPr>
          <w:rFonts w:ascii="Proba Pro" w:hAnsi="Proba Pro"/>
          <w:iCs/>
        </w:rPr>
        <w:t>b2 tlakové nádoby stabilné, obsahujú nebezpečné plyny, pary, kvapaliny</w:t>
      </w:r>
    </w:p>
    <w:p w14:paraId="7B6DA8DC" w14:textId="77777777" w:rsidR="003F681D" w:rsidRPr="003F681D" w:rsidRDefault="003F681D" w:rsidP="003F681D">
      <w:pPr>
        <w:pStyle w:val="Odsekzoznamu"/>
        <w:widowControl w:val="0"/>
        <w:spacing w:after="120" w:line="240" w:lineRule="auto"/>
        <w:ind w:left="1701"/>
        <w:jc w:val="both"/>
        <w:outlineLvl w:val="3"/>
        <w:rPr>
          <w:rFonts w:ascii="Proba Pro" w:hAnsi="Proba Pro"/>
          <w:b/>
          <w:iCs/>
        </w:rPr>
      </w:pPr>
      <w:r w:rsidRPr="003F681D">
        <w:rPr>
          <w:rFonts w:ascii="Proba Pro" w:hAnsi="Proba Pro"/>
          <w:b/>
          <w:iCs/>
        </w:rPr>
        <w:t>technické zariadenia tlakové skupina B</w:t>
      </w:r>
    </w:p>
    <w:p w14:paraId="38F409E6" w14:textId="77777777" w:rsidR="003F681D" w:rsidRPr="003F681D" w:rsidRDefault="003F681D" w:rsidP="003F681D">
      <w:pPr>
        <w:pStyle w:val="Odsekzoznamu"/>
        <w:widowControl w:val="0"/>
        <w:spacing w:after="120" w:line="240" w:lineRule="auto"/>
        <w:ind w:left="1701"/>
        <w:jc w:val="both"/>
        <w:outlineLvl w:val="3"/>
        <w:rPr>
          <w:rFonts w:ascii="Proba Pro" w:hAnsi="Proba Pro"/>
          <w:iCs/>
        </w:rPr>
      </w:pPr>
      <w:r w:rsidRPr="003F681D">
        <w:rPr>
          <w:rFonts w:ascii="Proba Pro" w:hAnsi="Proba Pro"/>
          <w:iCs/>
        </w:rPr>
        <w:lastRenderedPageBreak/>
        <w:t>b1 tlakové nádoby stabilné, neobsahujú nebezpečné plyny, pary, kvapaliny</w:t>
      </w:r>
    </w:p>
    <w:p w14:paraId="052C8E75" w14:textId="77777777" w:rsidR="003F681D" w:rsidRPr="003F681D" w:rsidRDefault="003F681D" w:rsidP="003F681D">
      <w:pPr>
        <w:pStyle w:val="Odsekzoznamu"/>
        <w:widowControl w:val="0"/>
        <w:spacing w:after="120" w:line="240" w:lineRule="auto"/>
        <w:ind w:left="1701"/>
        <w:jc w:val="both"/>
        <w:outlineLvl w:val="3"/>
        <w:rPr>
          <w:rFonts w:ascii="Proba Pro" w:hAnsi="Proba Pro"/>
          <w:iCs/>
        </w:rPr>
      </w:pPr>
      <w:r w:rsidRPr="003F681D">
        <w:rPr>
          <w:rFonts w:ascii="Proba Pro" w:hAnsi="Proba Pro"/>
          <w:iCs/>
        </w:rPr>
        <w:t>b2 tlakové nádoby stabilné, obsahujú nebezpečné plyny, pary, kvapaliny</w:t>
      </w:r>
    </w:p>
    <w:p w14:paraId="1961C013" w14:textId="77777777" w:rsidR="003F681D" w:rsidRPr="003F681D" w:rsidRDefault="003F681D" w:rsidP="003F681D">
      <w:pPr>
        <w:pStyle w:val="Odsekzoznamu"/>
        <w:widowControl w:val="0"/>
        <w:spacing w:after="240" w:line="240" w:lineRule="auto"/>
        <w:ind w:left="1701"/>
        <w:jc w:val="both"/>
        <w:outlineLvl w:val="3"/>
        <w:rPr>
          <w:rFonts w:ascii="Proba Pro" w:hAnsi="Proba Pro"/>
          <w:iCs/>
        </w:rPr>
      </w:pPr>
      <w:r w:rsidRPr="003F681D">
        <w:rPr>
          <w:rFonts w:ascii="Proba Pro" w:hAnsi="Proba Pro"/>
          <w:iCs/>
        </w:rPr>
        <w:t xml:space="preserve">f1 bezpečnostné príslušenstvo, chrániace pred prekročením najvyššieho pracovného tlaku     </w:t>
      </w:r>
    </w:p>
    <w:p w14:paraId="56125AC3" w14:textId="77777777" w:rsidR="003F681D" w:rsidRPr="003F681D" w:rsidRDefault="003F681D" w:rsidP="003F681D">
      <w:pPr>
        <w:pStyle w:val="Odsekzoznamu"/>
        <w:widowControl w:val="0"/>
        <w:spacing w:after="120" w:line="240" w:lineRule="auto"/>
        <w:ind w:left="1843"/>
        <w:jc w:val="both"/>
        <w:outlineLvl w:val="2"/>
        <w:rPr>
          <w:rFonts w:ascii="Proba Pro" w:hAnsi="Proba Pro" w:cs="Arial"/>
          <w:shd w:val="clear" w:color="auto" w:fill="FFFFFF"/>
        </w:rPr>
      </w:pPr>
    </w:p>
    <w:p w14:paraId="1930DE15" w14:textId="2E88B542" w:rsidR="003F681D" w:rsidRPr="003F681D" w:rsidRDefault="00401A53" w:rsidP="009A452C">
      <w:pPr>
        <w:pStyle w:val="Odsekzoznamu"/>
        <w:widowControl w:val="0"/>
        <w:numPr>
          <w:ilvl w:val="0"/>
          <w:numId w:val="199"/>
        </w:numPr>
        <w:spacing w:after="0" w:line="240" w:lineRule="auto"/>
        <w:ind w:left="1701" w:hanging="425"/>
        <w:jc w:val="both"/>
        <w:outlineLvl w:val="2"/>
        <w:rPr>
          <w:rFonts w:ascii="Proba Pro" w:hAnsi="Proba Pro" w:cs="Arial"/>
          <w:shd w:val="clear" w:color="auto" w:fill="FFFFFF"/>
        </w:rPr>
      </w:pPr>
      <w:r>
        <w:rPr>
          <w:rFonts w:ascii="Proba Pro" w:hAnsi="Proba Pro" w:cs="Arial"/>
          <w:shd w:val="clear" w:color="auto" w:fill="FFFFFF"/>
        </w:rPr>
        <w:t>O</w:t>
      </w:r>
      <w:r w:rsidR="003F681D" w:rsidRPr="003F681D">
        <w:rPr>
          <w:rFonts w:ascii="Proba Pro" w:hAnsi="Proba Pro" w:cs="Arial"/>
          <w:shd w:val="clear" w:color="auto" w:fill="FFFFFF"/>
        </w:rPr>
        <w:t>právnenie v zmysle § 14 ods. 1 písm. a) a § 15 ods. 4 zákona č. 124/2006 Z. z. o bezpečnosti a ochrane zdravia pri práci a o zmene a doplnení niektorých zákonov na opravu vyhradených technických zariadení elektrických v</w:t>
      </w:r>
      <w:r w:rsidR="003F681D" w:rsidRPr="003F681D">
        <w:rPr>
          <w:rFonts w:ascii="Calibri" w:hAnsi="Calibri" w:cs="Calibri"/>
          <w:shd w:val="clear" w:color="auto" w:fill="FFFFFF"/>
        </w:rPr>
        <w:t> </w:t>
      </w:r>
      <w:r w:rsidR="003F681D" w:rsidRPr="003F681D">
        <w:rPr>
          <w:rFonts w:ascii="Proba Pro" w:hAnsi="Proba Pro" w:cs="Arial"/>
          <w:shd w:val="clear" w:color="auto" w:fill="FFFFFF"/>
        </w:rPr>
        <w:t>min. rozsahu oprava a</w:t>
      </w:r>
      <w:r w:rsidR="003F681D" w:rsidRPr="003F681D">
        <w:rPr>
          <w:rFonts w:ascii="Calibri" w:hAnsi="Calibri" w:cs="Calibri"/>
          <w:shd w:val="clear" w:color="auto" w:fill="FFFFFF"/>
        </w:rPr>
        <w:t> </w:t>
      </w:r>
      <w:r w:rsidR="003F681D" w:rsidRPr="003F681D">
        <w:rPr>
          <w:rFonts w:ascii="Proba Pro" w:hAnsi="Proba Pro" w:cs="Arial"/>
          <w:shd w:val="clear" w:color="auto" w:fill="FFFFFF"/>
        </w:rPr>
        <w:t>údržba, rekonštrukcia a montáž do funkčného celku na mieste budúcej prevádzky, resp. obdobné osvedčenie vydané príslušným orgánom v krajine sídla osoby,</w:t>
      </w:r>
    </w:p>
    <w:p w14:paraId="02C48D0C" w14:textId="77777777" w:rsidR="003F681D" w:rsidRPr="003F681D" w:rsidRDefault="003F681D" w:rsidP="009A452C">
      <w:pPr>
        <w:widowControl w:val="0"/>
        <w:spacing w:after="0" w:line="240" w:lineRule="auto"/>
        <w:ind w:left="1701"/>
        <w:jc w:val="both"/>
        <w:outlineLvl w:val="2"/>
        <w:rPr>
          <w:rFonts w:ascii="Proba Pro" w:hAnsi="Proba Pro" w:cs="Arial"/>
          <w:sz w:val="20"/>
          <w:szCs w:val="20"/>
          <w:shd w:val="clear" w:color="auto" w:fill="FFFFFF"/>
        </w:rPr>
      </w:pPr>
      <w:r w:rsidRPr="003F681D">
        <w:rPr>
          <w:rFonts w:ascii="Proba Pro" w:hAnsi="Proba Pro" w:cs="Arial"/>
          <w:sz w:val="20"/>
          <w:szCs w:val="20"/>
          <w:shd w:val="clear" w:color="auto" w:fill="FFFFFF"/>
        </w:rPr>
        <w:t>V</w:t>
      </w:r>
      <w:r w:rsidRPr="003F681D">
        <w:rPr>
          <w:rFonts w:cs="Calibri"/>
          <w:sz w:val="20"/>
          <w:szCs w:val="20"/>
          <w:shd w:val="clear" w:color="auto" w:fill="FFFFFF"/>
        </w:rPr>
        <w:t> </w:t>
      </w:r>
      <w:r w:rsidRPr="003F681D">
        <w:rPr>
          <w:rFonts w:ascii="Proba Pro" w:hAnsi="Proba Pro" w:cs="Arial"/>
          <w:sz w:val="20"/>
          <w:szCs w:val="20"/>
          <w:shd w:val="clear" w:color="auto" w:fill="FFFFFF"/>
        </w:rPr>
        <w:t>rozsahu:</w:t>
      </w:r>
    </w:p>
    <w:p w14:paraId="4963A86D" w14:textId="1FC23694" w:rsidR="003F681D" w:rsidRPr="003F681D" w:rsidRDefault="003F681D" w:rsidP="009A452C">
      <w:pPr>
        <w:widowControl w:val="0"/>
        <w:spacing w:after="0" w:line="240" w:lineRule="auto"/>
        <w:ind w:left="1701"/>
        <w:jc w:val="both"/>
        <w:outlineLvl w:val="2"/>
        <w:rPr>
          <w:rFonts w:ascii="Proba Pro" w:hAnsi="Proba Pro" w:cs="Arial"/>
          <w:sz w:val="20"/>
          <w:szCs w:val="20"/>
          <w:shd w:val="clear" w:color="auto" w:fill="FFFFFF"/>
        </w:rPr>
      </w:pPr>
      <w:r w:rsidRPr="003F681D">
        <w:rPr>
          <w:rFonts w:ascii="Proba Pro" w:hAnsi="Proba Pro" w:cs="Arial"/>
          <w:sz w:val="20"/>
          <w:szCs w:val="20"/>
          <w:shd w:val="clear" w:color="auto" w:fill="FFFFFF"/>
        </w:rPr>
        <w:t>technické zariadenia elektrické s</w:t>
      </w:r>
      <w:r w:rsidRPr="003F681D">
        <w:rPr>
          <w:rFonts w:cs="Calibri"/>
          <w:sz w:val="20"/>
          <w:szCs w:val="20"/>
          <w:shd w:val="clear" w:color="auto" w:fill="FFFFFF"/>
        </w:rPr>
        <w:t> </w:t>
      </w:r>
      <w:r w:rsidRPr="003F681D">
        <w:rPr>
          <w:rFonts w:ascii="Proba Pro" w:hAnsi="Proba Pro" w:cs="Arial"/>
          <w:sz w:val="20"/>
          <w:szCs w:val="20"/>
          <w:shd w:val="clear" w:color="auto" w:fill="FFFFFF"/>
        </w:rPr>
        <w:t>napätím do 1000 V</w:t>
      </w:r>
      <w:r w:rsidRPr="003F681D">
        <w:rPr>
          <w:rFonts w:cs="Calibri"/>
          <w:sz w:val="20"/>
          <w:szCs w:val="20"/>
          <w:shd w:val="clear" w:color="auto" w:fill="FFFFFF"/>
        </w:rPr>
        <w:t> </w:t>
      </w:r>
      <w:r w:rsidR="00BF7E3D" w:rsidRPr="003F681D">
        <w:rPr>
          <w:rFonts w:ascii="Proba Pro" w:hAnsi="Proba Pro" w:cs="Arial"/>
          <w:sz w:val="20"/>
          <w:szCs w:val="20"/>
          <w:shd w:val="clear" w:color="auto" w:fill="FFFFFF"/>
        </w:rPr>
        <w:t xml:space="preserve"> </w:t>
      </w:r>
    </w:p>
    <w:p w14:paraId="0F4137BE" w14:textId="041D493E" w:rsidR="003F681D" w:rsidRDefault="003F681D" w:rsidP="009A452C">
      <w:pPr>
        <w:widowControl w:val="0"/>
        <w:spacing w:after="0" w:line="240" w:lineRule="auto"/>
        <w:ind w:left="1701"/>
        <w:jc w:val="both"/>
        <w:outlineLvl w:val="2"/>
        <w:rPr>
          <w:rFonts w:ascii="Proba Pro" w:hAnsi="Proba Pro" w:cs="Arial"/>
          <w:sz w:val="20"/>
          <w:szCs w:val="20"/>
          <w:shd w:val="clear" w:color="auto" w:fill="FFFFFF"/>
        </w:rPr>
      </w:pPr>
      <w:r w:rsidRPr="003F681D">
        <w:rPr>
          <w:rFonts w:ascii="Proba Pro" w:hAnsi="Proba Pro" w:cs="Arial"/>
          <w:sz w:val="20"/>
          <w:szCs w:val="20"/>
          <w:shd w:val="clear" w:color="auto" w:fill="FFFFFF"/>
        </w:rPr>
        <w:t>A – objekt bez nebezpečenstva výbuchu</w:t>
      </w:r>
    </w:p>
    <w:p w14:paraId="728F7BE1" w14:textId="77777777" w:rsidR="009A452C" w:rsidRPr="003F681D" w:rsidRDefault="009A452C" w:rsidP="009A452C">
      <w:pPr>
        <w:widowControl w:val="0"/>
        <w:spacing w:after="0" w:line="240" w:lineRule="auto"/>
        <w:ind w:left="1701"/>
        <w:jc w:val="both"/>
        <w:outlineLvl w:val="2"/>
        <w:rPr>
          <w:rFonts w:ascii="Proba Pro" w:hAnsi="Proba Pro" w:cs="Arial"/>
          <w:sz w:val="20"/>
          <w:szCs w:val="20"/>
          <w:shd w:val="clear" w:color="auto" w:fill="FFFFFF"/>
        </w:rPr>
      </w:pPr>
    </w:p>
    <w:p w14:paraId="56096441" w14:textId="77777777" w:rsidR="00A60FEF" w:rsidRPr="00A60FEF" w:rsidRDefault="00A60FEF" w:rsidP="00BF784D">
      <w:pPr>
        <w:pStyle w:val="Nadpis3"/>
        <w:keepNext w:val="0"/>
        <w:keepLines w:val="0"/>
        <w:numPr>
          <w:ilvl w:val="2"/>
          <w:numId w:val="198"/>
        </w:numPr>
        <w:spacing w:after="120" w:line="240" w:lineRule="auto"/>
        <w:ind w:hanging="657"/>
        <w:jc w:val="both"/>
        <w:rPr>
          <w:b/>
          <w:bCs/>
          <w:szCs w:val="20"/>
          <w:u w:val="single"/>
          <w:shd w:val="clear" w:color="auto" w:fill="FFFFFF"/>
        </w:rPr>
      </w:pPr>
      <w:r w:rsidRPr="00A60FEF">
        <w:rPr>
          <w:b/>
          <w:bCs/>
          <w:szCs w:val="20"/>
          <w:u w:val="single"/>
          <w:shd w:val="clear" w:color="auto" w:fill="FFFFFF"/>
        </w:rPr>
        <w:t>V</w:t>
      </w:r>
      <w:r w:rsidRPr="00A60FEF">
        <w:rPr>
          <w:rFonts w:ascii="Calibri" w:hAnsi="Calibri" w:cs="Calibri"/>
          <w:b/>
          <w:bCs/>
          <w:szCs w:val="20"/>
          <w:u w:val="single"/>
          <w:shd w:val="clear" w:color="auto" w:fill="FFFFFF"/>
        </w:rPr>
        <w:t> </w:t>
      </w:r>
      <w:r w:rsidRPr="00A60FEF">
        <w:rPr>
          <w:b/>
          <w:bCs/>
          <w:szCs w:val="20"/>
          <w:u w:val="single"/>
          <w:shd w:val="clear" w:color="auto" w:fill="FFFFFF"/>
        </w:rPr>
        <w:t>súlade s</w:t>
      </w:r>
      <w:r w:rsidRPr="00A60FEF">
        <w:rPr>
          <w:rFonts w:ascii="Calibri" w:hAnsi="Calibri" w:cs="Calibri"/>
          <w:b/>
          <w:bCs/>
          <w:szCs w:val="20"/>
          <w:u w:val="single"/>
          <w:shd w:val="clear" w:color="auto" w:fill="FFFFFF"/>
        </w:rPr>
        <w:t> </w:t>
      </w:r>
      <w:r w:rsidRPr="00A60FEF">
        <w:rPr>
          <w:b/>
          <w:bCs/>
          <w:szCs w:val="20"/>
          <w:u w:val="single"/>
          <w:shd w:val="clear" w:color="auto" w:fill="FFFFFF"/>
        </w:rPr>
        <w:t xml:space="preserve">ustanovením § 34 ods. 1 písm. g) ZVO: </w:t>
      </w:r>
    </w:p>
    <w:p w14:paraId="4158066D" w14:textId="77777777" w:rsidR="00A60FEF" w:rsidRPr="007E2E00" w:rsidRDefault="00A60FEF" w:rsidP="00A60FEF">
      <w:pPr>
        <w:pStyle w:val="Nadpis3"/>
        <w:keepNext w:val="0"/>
        <w:keepLines w:val="0"/>
        <w:widowControl w:val="0"/>
        <w:numPr>
          <w:ilvl w:val="0"/>
          <w:numId w:val="0"/>
        </w:numPr>
        <w:spacing w:after="120" w:line="240" w:lineRule="auto"/>
        <w:ind w:left="1276"/>
        <w:jc w:val="both"/>
        <w:rPr>
          <w:szCs w:val="20"/>
          <w:shd w:val="clear" w:color="auto" w:fill="FFFFFF"/>
        </w:rPr>
      </w:pPr>
      <w:r w:rsidRPr="007E2E00">
        <w:rPr>
          <w:szCs w:val="20"/>
          <w:shd w:val="clear" w:color="auto" w:fill="FFFFFF"/>
        </w:rPr>
        <w:t>Údaje o vzdelaní a odbornej praxi alebo o odbornej kvalifikácií osôb určených na plnenie zmluvy alebo riadiacich zamestnancov.</w:t>
      </w:r>
    </w:p>
    <w:p w14:paraId="68FB6441" w14:textId="77777777" w:rsidR="00A60FEF" w:rsidRPr="00EC6149" w:rsidRDefault="00A60FEF" w:rsidP="00A60FEF">
      <w:pPr>
        <w:pStyle w:val="Odsekzoznamu"/>
        <w:shd w:val="clear" w:color="auto" w:fill="FFFFFF"/>
        <w:spacing w:after="120" w:line="240" w:lineRule="auto"/>
        <w:ind w:left="1276"/>
        <w:contextualSpacing w:val="0"/>
        <w:jc w:val="both"/>
        <w:rPr>
          <w:rFonts w:ascii="Proba Pro" w:hAnsi="Proba Pro" w:cs="Arial"/>
          <w:u w:val="single"/>
          <w:shd w:val="clear" w:color="auto" w:fill="FFFFFF"/>
        </w:rPr>
      </w:pPr>
      <w:r w:rsidRPr="00EC6149">
        <w:rPr>
          <w:rFonts w:ascii="Proba Pro" w:hAnsi="Proba Pro" w:cs="Arial"/>
          <w:u w:val="single"/>
          <w:shd w:val="clear" w:color="auto" w:fill="FFFFFF"/>
        </w:rPr>
        <w:t>Minimálna požadovaná úroveň štandardu:</w:t>
      </w:r>
    </w:p>
    <w:p w14:paraId="23924C50" w14:textId="77777777" w:rsidR="00521D6F" w:rsidRDefault="00A60FEF" w:rsidP="00A60FEF">
      <w:pPr>
        <w:shd w:val="clear" w:color="auto" w:fill="FFFFFF"/>
        <w:spacing w:after="120" w:line="240" w:lineRule="auto"/>
        <w:ind w:left="1276"/>
        <w:jc w:val="both"/>
        <w:rPr>
          <w:rFonts w:ascii="Proba Pro" w:hAnsi="Proba Pro" w:cs="Arial"/>
          <w:sz w:val="20"/>
          <w:szCs w:val="20"/>
          <w:shd w:val="clear" w:color="auto" w:fill="FFFFFF"/>
        </w:rPr>
      </w:pPr>
      <w:r w:rsidRPr="00EC6149">
        <w:rPr>
          <w:rFonts w:ascii="Proba Pro" w:hAnsi="Proba Pro" w:cs="Arial"/>
          <w:sz w:val="20"/>
          <w:szCs w:val="20"/>
          <w:shd w:val="clear" w:color="auto" w:fill="FFFFFF"/>
        </w:rPr>
        <w:t xml:space="preserve">Uchádzač musí preukázať svoju odbornú spôsobilosť na </w:t>
      </w:r>
      <w:r>
        <w:rPr>
          <w:rFonts w:ascii="Proba Pro" w:hAnsi="Proba Pro" w:cs="Arial"/>
          <w:sz w:val="20"/>
          <w:szCs w:val="20"/>
          <w:shd w:val="clear" w:color="auto" w:fill="FFFFFF"/>
        </w:rPr>
        <w:t>dodanie tovaru a</w:t>
      </w:r>
      <w:r>
        <w:rPr>
          <w:rFonts w:cs="Calibri"/>
          <w:sz w:val="20"/>
          <w:szCs w:val="20"/>
          <w:shd w:val="clear" w:color="auto" w:fill="FFFFFF"/>
        </w:rPr>
        <w:t> </w:t>
      </w:r>
      <w:r>
        <w:rPr>
          <w:rFonts w:ascii="Proba Pro" w:hAnsi="Proba Pro" w:cs="Arial"/>
          <w:sz w:val="20"/>
          <w:szCs w:val="20"/>
          <w:shd w:val="clear" w:color="auto" w:fill="FFFFFF"/>
        </w:rPr>
        <w:t xml:space="preserve">poskytnutie súvisiacich služieb </w:t>
      </w:r>
      <w:r w:rsidRPr="00EC6149">
        <w:rPr>
          <w:rFonts w:ascii="Proba Pro" w:hAnsi="Proba Pro" w:cs="Arial"/>
          <w:sz w:val="20"/>
          <w:szCs w:val="20"/>
          <w:shd w:val="clear" w:color="auto" w:fill="FFFFFF"/>
        </w:rPr>
        <w:t xml:space="preserve">potvrdením, </w:t>
      </w:r>
      <w:r w:rsidRPr="004D01B7">
        <w:rPr>
          <w:rFonts w:ascii="Proba Pro" w:hAnsi="Proba Pro" w:cs="Arial"/>
          <w:sz w:val="20"/>
          <w:szCs w:val="20"/>
          <w:shd w:val="clear" w:color="auto" w:fill="FFFFFF"/>
        </w:rPr>
        <w:t xml:space="preserve">že má k dispozícii nižšie uvedených expertov spĺňajúcich stanovené požiadavky. </w:t>
      </w:r>
    </w:p>
    <w:p w14:paraId="0F41F798" w14:textId="3045E5F1" w:rsidR="00A60FEF" w:rsidRDefault="00A60FEF" w:rsidP="00A60FEF">
      <w:pPr>
        <w:shd w:val="clear" w:color="auto" w:fill="FFFFFF"/>
        <w:spacing w:after="120" w:line="240" w:lineRule="auto"/>
        <w:ind w:left="1276"/>
        <w:jc w:val="both"/>
        <w:rPr>
          <w:rFonts w:ascii="Proba Pro" w:hAnsi="Proba Pro" w:cs="Arial"/>
          <w:sz w:val="20"/>
          <w:szCs w:val="20"/>
          <w:shd w:val="clear" w:color="auto" w:fill="FFFFFF"/>
        </w:rPr>
      </w:pPr>
      <w:r w:rsidRPr="004D01B7">
        <w:rPr>
          <w:rFonts w:ascii="Proba Pro" w:hAnsi="Proba Pro" w:cs="Arial"/>
          <w:sz w:val="20"/>
          <w:szCs w:val="20"/>
          <w:shd w:val="clear" w:color="auto" w:fill="FFFFFF"/>
        </w:rPr>
        <w:t>Nižšie uvedené požiadavky na experta uchádzač preukáže predložením dokladu o odbornej spôsobilosti alebo ekvivalentného dokladu, preukazujúceho kvalifikáciu experta, ktorý bude uchádzačovi k dispozícii na plnenie predmetu zákazky.</w:t>
      </w:r>
    </w:p>
    <w:p w14:paraId="3386113E" w14:textId="3F35048F" w:rsidR="00A60FEF" w:rsidRPr="00A60FEF" w:rsidRDefault="00A60FEF" w:rsidP="00A60FEF">
      <w:pPr>
        <w:shd w:val="clear" w:color="auto" w:fill="FFFFFF"/>
        <w:spacing w:after="120" w:line="240" w:lineRule="auto"/>
        <w:ind w:left="1276"/>
        <w:jc w:val="both"/>
        <w:rPr>
          <w:rFonts w:ascii="Proba Pro" w:hAnsi="Proba Pro" w:cs="Arial"/>
          <w:sz w:val="20"/>
          <w:szCs w:val="20"/>
          <w:shd w:val="clear" w:color="auto" w:fill="FFFFFF"/>
        </w:rPr>
      </w:pPr>
      <w:r w:rsidRPr="00EC6149">
        <w:rPr>
          <w:rFonts w:ascii="Proba Pro" w:hAnsi="Proba Pro" w:cs="Arial"/>
          <w:sz w:val="20"/>
          <w:szCs w:val="20"/>
          <w:shd w:val="clear" w:color="auto" w:fill="FFFFFF"/>
        </w:rPr>
        <w:t>Uchádzač vyššie uvedeným spôsobom preukáže splnenie nasledujúcich minimálnych požiadaviek na experta:</w:t>
      </w:r>
    </w:p>
    <w:p w14:paraId="395035CA" w14:textId="782466D4" w:rsidR="00A60FEF" w:rsidRPr="007A7372" w:rsidRDefault="00A60FEF" w:rsidP="00A60FEF">
      <w:pPr>
        <w:widowControl w:val="0"/>
        <w:spacing w:after="120" w:line="240" w:lineRule="auto"/>
        <w:ind w:left="1276"/>
        <w:jc w:val="both"/>
        <w:outlineLvl w:val="2"/>
        <w:rPr>
          <w:rFonts w:ascii="Proba Pro" w:eastAsia="Times New Roman" w:hAnsi="Proba Pro" w:cs="Arial"/>
          <w:sz w:val="20"/>
          <w:szCs w:val="20"/>
          <w:u w:val="single"/>
          <w:shd w:val="clear" w:color="auto" w:fill="FFFFFF"/>
          <w:lang w:eastAsia="sk-SK"/>
        </w:rPr>
      </w:pPr>
      <w:r w:rsidRPr="006E1E6A">
        <w:rPr>
          <w:rFonts w:ascii="Proba Pro" w:hAnsi="Proba Pro"/>
          <w:iCs/>
          <w:sz w:val="20"/>
          <w:u w:val="single"/>
        </w:rPr>
        <w:t xml:space="preserve">Expert </w:t>
      </w:r>
      <w:r w:rsidR="0020263C">
        <w:rPr>
          <w:rFonts w:ascii="Proba Pro" w:hAnsi="Proba Pro"/>
          <w:iCs/>
          <w:sz w:val="20"/>
          <w:u w:val="single"/>
        </w:rPr>
        <w:t xml:space="preserve">č. 1 </w:t>
      </w:r>
      <w:r>
        <w:rPr>
          <w:rFonts w:ascii="Proba Pro" w:hAnsi="Proba Pro"/>
          <w:iCs/>
          <w:sz w:val="20"/>
          <w:u w:val="single"/>
        </w:rPr>
        <w:t xml:space="preserve">- (1 osoba) </w:t>
      </w:r>
      <w:r w:rsidRPr="000C00B1">
        <w:rPr>
          <w:rFonts w:ascii="Proba Pro" w:hAnsi="Proba Pro"/>
          <w:iCs/>
          <w:sz w:val="20"/>
          <w:u w:val="single"/>
        </w:rPr>
        <w:t>Odborný pracovník na výkon činnosti</w:t>
      </w:r>
      <w:r>
        <w:rPr>
          <w:rFonts w:ascii="Proba Pro" w:hAnsi="Proba Pro"/>
          <w:iCs/>
          <w:sz w:val="20"/>
          <w:u w:val="single"/>
        </w:rPr>
        <w:t xml:space="preserve"> podľa § 18 </w:t>
      </w:r>
      <w:r>
        <w:rPr>
          <w:rFonts w:ascii="Proba Pro" w:eastAsia="Times New Roman" w:hAnsi="Proba Pro" w:cs="Arial"/>
          <w:sz w:val="20"/>
          <w:szCs w:val="20"/>
          <w:u w:val="single"/>
          <w:shd w:val="clear" w:color="auto" w:fill="FFFFFF"/>
          <w:lang w:eastAsia="sk-SK"/>
        </w:rPr>
        <w:t>vyhlášky</w:t>
      </w:r>
      <w:r w:rsidRPr="00ED3782">
        <w:rPr>
          <w:rFonts w:ascii="Proba Pro" w:eastAsia="Times New Roman" w:hAnsi="Proba Pro" w:cs="Arial"/>
          <w:sz w:val="20"/>
          <w:szCs w:val="20"/>
          <w:u w:val="single"/>
          <w:shd w:val="clear" w:color="auto" w:fill="FFFFFF"/>
          <w:lang w:eastAsia="sk-SK"/>
        </w:rPr>
        <w:t xml:space="preserve"> č. </w:t>
      </w:r>
      <w:r>
        <w:rPr>
          <w:rFonts w:ascii="Proba Pro" w:eastAsia="Times New Roman" w:hAnsi="Proba Pro" w:cs="Arial"/>
          <w:sz w:val="20"/>
          <w:szCs w:val="20"/>
          <w:u w:val="single"/>
          <w:shd w:val="clear" w:color="auto" w:fill="FFFFFF"/>
          <w:lang w:eastAsia="sk-SK"/>
        </w:rPr>
        <w:t>508/2009</w:t>
      </w:r>
      <w:r w:rsidRPr="00ED3782">
        <w:rPr>
          <w:rFonts w:ascii="Proba Pro" w:eastAsia="Times New Roman" w:hAnsi="Proba Pro" w:cs="Arial"/>
          <w:sz w:val="20"/>
          <w:szCs w:val="20"/>
          <w:u w:val="single"/>
          <w:shd w:val="clear" w:color="auto" w:fill="FFFFFF"/>
          <w:lang w:eastAsia="sk-SK"/>
        </w:rPr>
        <w:t xml:space="preserve"> Z. z.</w:t>
      </w:r>
    </w:p>
    <w:p w14:paraId="552C5E0C" w14:textId="1C4C334B" w:rsidR="00A60FEF" w:rsidRPr="000C00B1" w:rsidRDefault="00A60FEF" w:rsidP="00BF784D">
      <w:pPr>
        <w:pStyle w:val="Odsekzoznamu"/>
        <w:widowControl w:val="0"/>
        <w:numPr>
          <w:ilvl w:val="0"/>
          <w:numId w:val="200"/>
        </w:numPr>
        <w:spacing w:after="120" w:line="240" w:lineRule="auto"/>
        <w:ind w:left="1701" w:hanging="425"/>
        <w:jc w:val="both"/>
        <w:outlineLvl w:val="2"/>
        <w:rPr>
          <w:rFonts w:ascii="Proba Pro" w:hAnsi="Proba Pro"/>
          <w:iCs/>
        </w:rPr>
      </w:pPr>
      <w:r w:rsidRPr="000C00B1">
        <w:rPr>
          <w:rFonts w:ascii="Proba Pro" w:hAnsi="Proba Pro"/>
          <w:iCs/>
        </w:rPr>
        <w:t>platný doklad o</w:t>
      </w:r>
      <w:r w:rsidRPr="000C00B1">
        <w:rPr>
          <w:rFonts w:ascii="Calibri" w:hAnsi="Calibri" w:cs="Calibri"/>
          <w:iCs/>
        </w:rPr>
        <w:t> </w:t>
      </w:r>
      <w:r w:rsidRPr="000C00B1">
        <w:rPr>
          <w:rFonts w:ascii="Proba Pro" w:hAnsi="Proba Pro"/>
          <w:iCs/>
        </w:rPr>
        <w:t xml:space="preserve">overení odborných vedomostí vydaný podľa § </w:t>
      </w:r>
      <w:r>
        <w:rPr>
          <w:rFonts w:ascii="Proba Pro" w:hAnsi="Proba Pro"/>
          <w:iCs/>
        </w:rPr>
        <w:t>16</w:t>
      </w:r>
      <w:r w:rsidRPr="000C00B1">
        <w:rPr>
          <w:rFonts w:ascii="Proba Pro" w:hAnsi="Proba Pro"/>
          <w:iCs/>
        </w:rPr>
        <w:t xml:space="preserve"> zákona č. 124/2006 Z. z. na činnosť: Oprava, rekonštrukcia a montáž vyhradeného technického zariadenia tlakového podľa § 18 vyhlášky č. 508/2009, resp. obdobné osvedčenie vydané príslušným orgánom v krajine sídla osoby</w:t>
      </w:r>
      <w:r w:rsidR="0080450F">
        <w:rPr>
          <w:rFonts w:ascii="Proba Pro" w:hAnsi="Proba Pro"/>
          <w:iCs/>
        </w:rPr>
        <w:t xml:space="preserve">. </w:t>
      </w:r>
    </w:p>
    <w:p w14:paraId="2220E022" w14:textId="77777777" w:rsidR="00A60FEF" w:rsidRPr="00942079" w:rsidRDefault="00A60FEF" w:rsidP="003D0DCE">
      <w:pPr>
        <w:widowControl w:val="0"/>
        <w:spacing w:after="0" w:line="240" w:lineRule="auto"/>
        <w:ind w:left="1701"/>
        <w:jc w:val="both"/>
        <w:outlineLvl w:val="3"/>
        <w:rPr>
          <w:rFonts w:ascii="Proba Pro" w:hAnsi="Proba Pro"/>
          <w:iCs/>
          <w:sz w:val="20"/>
          <w:u w:val="single"/>
        </w:rPr>
      </w:pPr>
      <w:r w:rsidRPr="00942079">
        <w:rPr>
          <w:rFonts w:ascii="Proba Pro" w:hAnsi="Proba Pro"/>
          <w:iCs/>
          <w:sz w:val="20"/>
          <w:u w:val="single"/>
        </w:rPr>
        <w:t>v rozsahu:</w:t>
      </w:r>
    </w:p>
    <w:p w14:paraId="62432FCC" w14:textId="77777777" w:rsidR="00A60FEF" w:rsidRPr="00DC13FC" w:rsidRDefault="00A60FEF" w:rsidP="003D0DCE">
      <w:pPr>
        <w:widowControl w:val="0"/>
        <w:spacing w:after="0" w:line="240" w:lineRule="auto"/>
        <w:ind w:left="1701"/>
        <w:jc w:val="both"/>
        <w:outlineLvl w:val="3"/>
        <w:rPr>
          <w:rFonts w:ascii="Proba Pro" w:hAnsi="Proba Pro"/>
          <w:b/>
          <w:iCs/>
          <w:sz w:val="20"/>
        </w:rPr>
      </w:pPr>
      <w:r w:rsidRPr="00DC13FC">
        <w:rPr>
          <w:rFonts w:ascii="Proba Pro" w:hAnsi="Proba Pro"/>
          <w:b/>
          <w:iCs/>
          <w:sz w:val="20"/>
        </w:rPr>
        <w:t>technické zariadenia tlakové skupina A</w:t>
      </w:r>
    </w:p>
    <w:p w14:paraId="468D8ED5" w14:textId="77777777" w:rsidR="00A60FEF" w:rsidRPr="00870680" w:rsidRDefault="00A60FEF" w:rsidP="003D0DCE">
      <w:pPr>
        <w:widowControl w:val="0"/>
        <w:spacing w:after="0" w:line="240" w:lineRule="auto"/>
        <w:ind w:left="1701"/>
        <w:jc w:val="both"/>
        <w:outlineLvl w:val="3"/>
        <w:rPr>
          <w:rFonts w:ascii="Proba Pro" w:hAnsi="Proba Pro"/>
          <w:iCs/>
          <w:sz w:val="20"/>
        </w:rPr>
      </w:pPr>
      <w:r w:rsidRPr="00870680">
        <w:rPr>
          <w:rFonts w:ascii="Proba Pro" w:hAnsi="Proba Pro"/>
          <w:iCs/>
          <w:sz w:val="20"/>
        </w:rPr>
        <w:t>b1 tlakové nádoby stabilné, neobsahujú nebezpečné plyny, pary, kvapaliny</w:t>
      </w:r>
    </w:p>
    <w:p w14:paraId="3FAD6688" w14:textId="77777777" w:rsidR="00A60FEF" w:rsidRPr="00870680" w:rsidRDefault="00A60FEF" w:rsidP="003D0DCE">
      <w:pPr>
        <w:widowControl w:val="0"/>
        <w:spacing w:after="0" w:line="240" w:lineRule="auto"/>
        <w:ind w:left="1701"/>
        <w:jc w:val="both"/>
        <w:outlineLvl w:val="3"/>
        <w:rPr>
          <w:rFonts w:ascii="Proba Pro" w:hAnsi="Proba Pro"/>
          <w:iCs/>
          <w:sz w:val="20"/>
        </w:rPr>
      </w:pPr>
      <w:r w:rsidRPr="00870680">
        <w:rPr>
          <w:rFonts w:ascii="Proba Pro" w:hAnsi="Proba Pro"/>
          <w:iCs/>
          <w:sz w:val="20"/>
        </w:rPr>
        <w:t>b2 tlakové nádoby stabilné, obsahujú nebezpečné plyny, pary, kvapaliny</w:t>
      </w:r>
    </w:p>
    <w:p w14:paraId="7A43517C" w14:textId="77777777" w:rsidR="00A60FEF" w:rsidRPr="00DC13FC" w:rsidRDefault="00A60FEF" w:rsidP="003D0DCE">
      <w:pPr>
        <w:widowControl w:val="0"/>
        <w:spacing w:after="0" w:line="240" w:lineRule="auto"/>
        <w:ind w:left="1701"/>
        <w:jc w:val="both"/>
        <w:outlineLvl w:val="3"/>
        <w:rPr>
          <w:rFonts w:ascii="Proba Pro" w:hAnsi="Proba Pro"/>
          <w:b/>
          <w:iCs/>
          <w:sz w:val="20"/>
        </w:rPr>
      </w:pPr>
      <w:r w:rsidRPr="00DC13FC">
        <w:rPr>
          <w:rFonts w:ascii="Proba Pro" w:hAnsi="Proba Pro"/>
          <w:b/>
          <w:iCs/>
          <w:sz w:val="20"/>
        </w:rPr>
        <w:t>technické zariadenia tlakové skupina B</w:t>
      </w:r>
    </w:p>
    <w:p w14:paraId="0399F956" w14:textId="77777777" w:rsidR="00A60FEF" w:rsidRPr="00870680" w:rsidRDefault="00A60FEF" w:rsidP="003D0DCE">
      <w:pPr>
        <w:widowControl w:val="0"/>
        <w:spacing w:after="0" w:line="240" w:lineRule="auto"/>
        <w:ind w:left="1701"/>
        <w:jc w:val="both"/>
        <w:outlineLvl w:val="3"/>
        <w:rPr>
          <w:rFonts w:ascii="Proba Pro" w:hAnsi="Proba Pro"/>
          <w:iCs/>
          <w:sz w:val="20"/>
        </w:rPr>
      </w:pPr>
      <w:r w:rsidRPr="00870680">
        <w:rPr>
          <w:rFonts w:ascii="Proba Pro" w:hAnsi="Proba Pro"/>
          <w:iCs/>
          <w:sz w:val="20"/>
        </w:rPr>
        <w:t>b1 tlakové nádoby stabilné, neobsahujú nebezpečné plyny, pary, kvapaliny</w:t>
      </w:r>
    </w:p>
    <w:p w14:paraId="44FF1250" w14:textId="77777777" w:rsidR="00A60FEF" w:rsidRPr="00870680" w:rsidRDefault="00A60FEF" w:rsidP="003D0DCE">
      <w:pPr>
        <w:widowControl w:val="0"/>
        <w:spacing w:after="0" w:line="240" w:lineRule="auto"/>
        <w:ind w:left="1701"/>
        <w:jc w:val="both"/>
        <w:outlineLvl w:val="3"/>
        <w:rPr>
          <w:rFonts w:ascii="Proba Pro" w:hAnsi="Proba Pro"/>
          <w:iCs/>
          <w:sz w:val="20"/>
        </w:rPr>
      </w:pPr>
      <w:r w:rsidRPr="00870680">
        <w:rPr>
          <w:rFonts w:ascii="Proba Pro" w:hAnsi="Proba Pro"/>
          <w:iCs/>
          <w:sz w:val="20"/>
        </w:rPr>
        <w:t>b2 tlakové nádoby stabilné, obsahujú nebezpečné plyny, pary, kvapaliny</w:t>
      </w:r>
    </w:p>
    <w:p w14:paraId="500E0DBA" w14:textId="77777777" w:rsidR="003D0DCE" w:rsidRDefault="00A60FEF" w:rsidP="003D0DCE">
      <w:pPr>
        <w:widowControl w:val="0"/>
        <w:spacing w:after="0" w:line="240" w:lineRule="auto"/>
        <w:ind w:left="1701"/>
        <w:jc w:val="both"/>
        <w:outlineLvl w:val="3"/>
        <w:rPr>
          <w:rFonts w:ascii="Proba Pro" w:hAnsi="Proba Pro"/>
          <w:iCs/>
          <w:sz w:val="20"/>
        </w:rPr>
      </w:pPr>
      <w:r w:rsidRPr="00870680">
        <w:rPr>
          <w:rFonts w:ascii="Proba Pro" w:hAnsi="Proba Pro"/>
          <w:iCs/>
          <w:sz w:val="20"/>
        </w:rPr>
        <w:t xml:space="preserve">f1 bezpečnostné príslušenstvo, chrániace pred prekročením najvyššieho pracovného tlaku   </w:t>
      </w:r>
    </w:p>
    <w:p w14:paraId="086E5823" w14:textId="772E8E17" w:rsidR="00A60FEF" w:rsidRDefault="00A60FEF" w:rsidP="003D0DCE">
      <w:pPr>
        <w:widowControl w:val="0"/>
        <w:spacing w:after="0" w:line="240" w:lineRule="auto"/>
        <w:ind w:left="1701"/>
        <w:jc w:val="both"/>
        <w:outlineLvl w:val="3"/>
        <w:rPr>
          <w:rFonts w:ascii="Proba Pro" w:hAnsi="Proba Pro"/>
          <w:iCs/>
          <w:sz w:val="20"/>
        </w:rPr>
      </w:pPr>
      <w:r w:rsidRPr="00870680">
        <w:rPr>
          <w:rFonts w:ascii="Proba Pro" w:hAnsi="Proba Pro"/>
          <w:iCs/>
          <w:sz w:val="20"/>
        </w:rPr>
        <w:t xml:space="preserve">  </w:t>
      </w:r>
    </w:p>
    <w:p w14:paraId="0C37FEB9" w14:textId="3CAAB4D6" w:rsidR="00A60FEF" w:rsidRPr="007A7372" w:rsidRDefault="00A60FEF" w:rsidP="00A60FEF">
      <w:pPr>
        <w:widowControl w:val="0"/>
        <w:spacing w:after="120" w:line="240" w:lineRule="auto"/>
        <w:ind w:left="1701"/>
        <w:jc w:val="both"/>
        <w:outlineLvl w:val="2"/>
        <w:rPr>
          <w:rFonts w:ascii="Proba Pro" w:eastAsia="Times New Roman" w:hAnsi="Proba Pro" w:cs="Arial"/>
          <w:sz w:val="20"/>
          <w:szCs w:val="20"/>
          <w:u w:val="single"/>
          <w:shd w:val="clear" w:color="auto" w:fill="FFFFFF"/>
          <w:lang w:eastAsia="sk-SK"/>
        </w:rPr>
      </w:pPr>
      <w:r w:rsidRPr="006E1E6A">
        <w:rPr>
          <w:rFonts w:ascii="Proba Pro" w:hAnsi="Proba Pro"/>
          <w:iCs/>
          <w:sz w:val="20"/>
          <w:u w:val="single"/>
        </w:rPr>
        <w:t xml:space="preserve">Expert </w:t>
      </w:r>
      <w:r w:rsidR="0020263C">
        <w:rPr>
          <w:rFonts w:ascii="Proba Pro" w:hAnsi="Proba Pro"/>
          <w:iCs/>
          <w:sz w:val="20"/>
          <w:u w:val="single"/>
        </w:rPr>
        <w:t xml:space="preserve">č. 2 </w:t>
      </w:r>
      <w:r>
        <w:rPr>
          <w:rFonts w:ascii="Proba Pro" w:hAnsi="Proba Pro"/>
          <w:iCs/>
          <w:sz w:val="20"/>
          <w:u w:val="single"/>
        </w:rPr>
        <w:t>- (1 osoba) Samostatný elektrotechnik</w:t>
      </w:r>
      <w:r w:rsidRPr="000C00B1">
        <w:rPr>
          <w:rFonts w:ascii="Proba Pro" w:hAnsi="Proba Pro"/>
          <w:iCs/>
          <w:sz w:val="20"/>
          <w:u w:val="single"/>
        </w:rPr>
        <w:t xml:space="preserve"> </w:t>
      </w:r>
      <w:r>
        <w:rPr>
          <w:rFonts w:ascii="Proba Pro" w:hAnsi="Proba Pro"/>
          <w:iCs/>
          <w:sz w:val="20"/>
          <w:u w:val="single"/>
        </w:rPr>
        <w:t xml:space="preserve">podľa § 22 </w:t>
      </w:r>
      <w:r>
        <w:rPr>
          <w:rFonts w:ascii="Proba Pro" w:eastAsia="Times New Roman" w:hAnsi="Proba Pro" w:cs="Arial"/>
          <w:sz w:val="20"/>
          <w:szCs w:val="20"/>
          <w:u w:val="single"/>
          <w:shd w:val="clear" w:color="auto" w:fill="FFFFFF"/>
          <w:lang w:eastAsia="sk-SK"/>
        </w:rPr>
        <w:t>vyhlášky</w:t>
      </w:r>
      <w:r w:rsidRPr="00ED3782">
        <w:rPr>
          <w:rFonts w:ascii="Proba Pro" w:eastAsia="Times New Roman" w:hAnsi="Proba Pro" w:cs="Arial"/>
          <w:sz w:val="20"/>
          <w:szCs w:val="20"/>
          <w:u w:val="single"/>
          <w:shd w:val="clear" w:color="auto" w:fill="FFFFFF"/>
          <w:lang w:eastAsia="sk-SK"/>
        </w:rPr>
        <w:t xml:space="preserve"> č. </w:t>
      </w:r>
      <w:r>
        <w:rPr>
          <w:rFonts w:ascii="Proba Pro" w:eastAsia="Times New Roman" w:hAnsi="Proba Pro" w:cs="Arial"/>
          <w:sz w:val="20"/>
          <w:szCs w:val="20"/>
          <w:u w:val="single"/>
          <w:shd w:val="clear" w:color="auto" w:fill="FFFFFF"/>
          <w:lang w:eastAsia="sk-SK"/>
        </w:rPr>
        <w:t>508/2009</w:t>
      </w:r>
      <w:r w:rsidRPr="00ED3782">
        <w:rPr>
          <w:rFonts w:ascii="Proba Pro" w:eastAsia="Times New Roman" w:hAnsi="Proba Pro" w:cs="Arial"/>
          <w:sz w:val="20"/>
          <w:szCs w:val="20"/>
          <w:u w:val="single"/>
          <w:shd w:val="clear" w:color="auto" w:fill="FFFFFF"/>
          <w:lang w:eastAsia="sk-SK"/>
        </w:rPr>
        <w:t xml:space="preserve"> Z. z.</w:t>
      </w:r>
    </w:p>
    <w:p w14:paraId="5B33C809" w14:textId="325896BE" w:rsidR="00A60FEF" w:rsidRDefault="00A60FEF" w:rsidP="00BF784D">
      <w:pPr>
        <w:pStyle w:val="Odsekzoznamu"/>
        <w:widowControl w:val="0"/>
        <w:numPr>
          <w:ilvl w:val="0"/>
          <w:numId w:val="201"/>
        </w:numPr>
        <w:spacing w:after="120" w:line="240" w:lineRule="auto"/>
        <w:ind w:left="1701" w:hanging="425"/>
        <w:jc w:val="both"/>
        <w:outlineLvl w:val="2"/>
        <w:rPr>
          <w:rFonts w:ascii="Proba Pro" w:hAnsi="Proba Pro"/>
          <w:iCs/>
        </w:rPr>
      </w:pPr>
      <w:r w:rsidRPr="000C00B1">
        <w:rPr>
          <w:rFonts w:ascii="Proba Pro" w:hAnsi="Proba Pro"/>
          <w:iCs/>
        </w:rPr>
        <w:t>platný doklad o</w:t>
      </w:r>
      <w:r w:rsidRPr="000C00B1">
        <w:rPr>
          <w:rFonts w:ascii="Calibri" w:hAnsi="Calibri" w:cs="Calibri"/>
          <w:iCs/>
        </w:rPr>
        <w:t> </w:t>
      </w:r>
      <w:r w:rsidRPr="000C00B1">
        <w:rPr>
          <w:rFonts w:ascii="Proba Pro" w:hAnsi="Proba Pro"/>
          <w:iCs/>
        </w:rPr>
        <w:t xml:space="preserve">overení odborných vedomostí vydaný podľa § </w:t>
      </w:r>
      <w:r>
        <w:rPr>
          <w:rFonts w:ascii="Proba Pro" w:hAnsi="Proba Pro"/>
          <w:iCs/>
        </w:rPr>
        <w:t>16</w:t>
      </w:r>
      <w:r w:rsidRPr="000C00B1">
        <w:rPr>
          <w:rFonts w:ascii="Proba Pro" w:hAnsi="Proba Pro"/>
          <w:iCs/>
        </w:rPr>
        <w:t xml:space="preserve"> zákona č. 124/2006 Z. z. na činnosť</w:t>
      </w:r>
      <w:r>
        <w:rPr>
          <w:rFonts w:ascii="Proba Pro" w:hAnsi="Proba Pro"/>
          <w:iCs/>
        </w:rPr>
        <w:t xml:space="preserve"> servis elektrických technických zariadení do 1000 V</w:t>
      </w:r>
      <w:r>
        <w:rPr>
          <w:rFonts w:ascii="Calibri" w:hAnsi="Calibri" w:cs="Calibri"/>
          <w:iCs/>
        </w:rPr>
        <w:t> </w:t>
      </w:r>
      <w:r>
        <w:rPr>
          <w:rFonts w:ascii="Proba Pro" w:hAnsi="Proba Pro"/>
          <w:iCs/>
        </w:rPr>
        <w:t>v</w:t>
      </w:r>
      <w:r>
        <w:rPr>
          <w:rFonts w:ascii="Calibri" w:hAnsi="Calibri" w:cs="Calibri"/>
          <w:iCs/>
        </w:rPr>
        <w:t> </w:t>
      </w:r>
      <w:r>
        <w:rPr>
          <w:rFonts w:ascii="Proba Pro" w:hAnsi="Proba Pro"/>
          <w:iCs/>
        </w:rPr>
        <w:t xml:space="preserve">objektoch triedy A, </w:t>
      </w:r>
      <w:r w:rsidRPr="000C00B1">
        <w:rPr>
          <w:rFonts w:ascii="Proba Pro" w:hAnsi="Proba Pro"/>
          <w:iCs/>
        </w:rPr>
        <w:t>resp. obdobné osvedčenie vydané príslušným orgánom v krajine sídla osoby</w:t>
      </w:r>
      <w:r>
        <w:rPr>
          <w:rFonts w:ascii="Proba Pro" w:hAnsi="Proba Pro"/>
          <w:iCs/>
        </w:rPr>
        <w:t>.</w:t>
      </w:r>
      <w:r w:rsidR="0080450F">
        <w:rPr>
          <w:rFonts w:ascii="Proba Pro" w:hAnsi="Proba Pro"/>
          <w:iCs/>
        </w:rPr>
        <w:t xml:space="preserve"> </w:t>
      </w:r>
    </w:p>
    <w:p w14:paraId="69174ED3" w14:textId="26F5822F" w:rsidR="00521D6F" w:rsidRPr="0080450F" w:rsidRDefault="00521D6F" w:rsidP="0080450F">
      <w:pPr>
        <w:keepNext/>
        <w:widowControl w:val="0"/>
        <w:ind w:left="1276"/>
        <w:jc w:val="both"/>
        <w:outlineLvl w:val="3"/>
        <w:rPr>
          <w:rFonts w:ascii="Proba Pro" w:hAnsi="Proba Pro" w:cs="Arial"/>
          <w:b/>
          <w:sz w:val="20"/>
          <w:szCs w:val="20"/>
          <w:u w:val="single"/>
          <w:shd w:val="clear" w:color="auto" w:fill="FFFFFF"/>
        </w:rPr>
      </w:pPr>
      <w:r w:rsidRPr="0080450F">
        <w:rPr>
          <w:rFonts w:ascii="Proba Pro" w:hAnsi="Proba Pro" w:cs="Arial"/>
          <w:b/>
          <w:sz w:val="20"/>
          <w:szCs w:val="20"/>
          <w:u w:val="single"/>
          <w:shd w:val="clear" w:color="auto" w:fill="FFFFFF"/>
        </w:rPr>
        <w:t xml:space="preserve">Verejný obstarávateľ požaduje, aby uchádzač vo svojej ponuke uviedol súčasnú pracovnú pozíciu </w:t>
      </w:r>
      <w:r w:rsidR="00930DE6">
        <w:rPr>
          <w:rFonts w:ascii="Proba Pro" w:hAnsi="Proba Pro" w:cs="Arial"/>
          <w:b/>
          <w:sz w:val="20"/>
          <w:szCs w:val="20"/>
          <w:u w:val="single"/>
          <w:shd w:val="clear" w:color="auto" w:fill="FFFFFF"/>
        </w:rPr>
        <w:t xml:space="preserve">vyššie uvedených </w:t>
      </w:r>
      <w:r w:rsidRPr="0080450F">
        <w:rPr>
          <w:rFonts w:ascii="Proba Pro" w:hAnsi="Proba Pro" w:cs="Arial"/>
          <w:b/>
          <w:sz w:val="20"/>
          <w:szCs w:val="20"/>
          <w:u w:val="single"/>
          <w:shd w:val="clear" w:color="auto" w:fill="FFFFFF"/>
        </w:rPr>
        <w:t>expert</w:t>
      </w:r>
      <w:r w:rsidR="00930DE6">
        <w:rPr>
          <w:rFonts w:ascii="Proba Pro" w:hAnsi="Proba Pro" w:cs="Arial"/>
          <w:b/>
          <w:sz w:val="20"/>
          <w:szCs w:val="20"/>
          <w:u w:val="single"/>
          <w:shd w:val="clear" w:color="auto" w:fill="FFFFFF"/>
        </w:rPr>
        <w:t>ov</w:t>
      </w:r>
      <w:r w:rsidRPr="0080450F">
        <w:rPr>
          <w:rFonts w:ascii="Proba Pro" w:hAnsi="Proba Pro" w:cs="Arial"/>
          <w:b/>
          <w:sz w:val="20"/>
          <w:szCs w:val="20"/>
          <w:u w:val="single"/>
          <w:shd w:val="clear" w:color="auto" w:fill="FFFFFF"/>
        </w:rPr>
        <w:t xml:space="preserve"> u</w:t>
      </w:r>
      <w:r w:rsidRPr="0080450F">
        <w:rPr>
          <w:rFonts w:cs="Calibri"/>
          <w:b/>
          <w:sz w:val="20"/>
          <w:szCs w:val="20"/>
          <w:u w:val="single"/>
          <w:shd w:val="clear" w:color="auto" w:fill="FFFFFF"/>
        </w:rPr>
        <w:t> </w:t>
      </w:r>
      <w:r w:rsidRPr="0080450F">
        <w:rPr>
          <w:rFonts w:ascii="Proba Pro" w:hAnsi="Proba Pro" w:cs="Arial"/>
          <w:b/>
          <w:sz w:val="20"/>
          <w:szCs w:val="20"/>
          <w:u w:val="single"/>
          <w:shd w:val="clear" w:color="auto" w:fill="FFFFFF"/>
        </w:rPr>
        <w:t>uchádzača, resp. iný právny vzťah k</w:t>
      </w:r>
      <w:r w:rsidRPr="0080450F">
        <w:rPr>
          <w:rFonts w:cs="Calibri"/>
          <w:b/>
          <w:sz w:val="20"/>
          <w:szCs w:val="20"/>
          <w:u w:val="single"/>
          <w:shd w:val="clear" w:color="auto" w:fill="FFFFFF"/>
        </w:rPr>
        <w:t> </w:t>
      </w:r>
      <w:r w:rsidRPr="0080450F">
        <w:rPr>
          <w:rFonts w:ascii="Proba Pro" w:hAnsi="Proba Pro" w:cs="Arial"/>
          <w:b/>
          <w:sz w:val="20"/>
          <w:szCs w:val="20"/>
          <w:u w:val="single"/>
          <w:shd w:val="clear" w:color="auto" w:fill="FFFFFF"/>
        </w:rPr>
        <w:t>uchádzačovi za expertov.</w:t>
      </w:r>
    </w:p>
    <w:p w14:paraId="1C4BEE1E" w14:textId="3410DDF7" w:rsidR="00A60FEF" w:rsidRPr="00A60FEF" w:rsidRDefault="00A60FEF" w:rsidP="00BF784D">
      <w:pPr>
        <w:pStyle w:val="Nadpis3"/>
        <w:keepNext w:val="0"/>
        <w:keepLines w:val="0"/>
        <w:widowControl w:val="0"/>
        <w:numPr>
          <w:ilvl w:val="2"/>
          <w:numId w:val="198"/>
        </w:numPr>
        <w:spacing w:after="120" w:line="240" w:lineRule="auto"/>
        <w:ind w:left="1276" w:hanging="657"/>
        <w:jc w:val="both"/>
        <w:rPr>
          <w:rFonts w:cs="Arial"/>
          <w:szCs w:val="20"/>
          <w:u w:val="single"/>
          <w:shd w:val="clear" w:color="auto" w:fill="FFFFFF"/>
          <w:lang w:eastAsia="sk-SK"/>
        </w:rPr>
      </w:pPr>
      <w:r w:rsidRPr="00A60FEF">
        <w:rPr>
          <w:b/>
          <w:bCs/>
          <w:u w:val="single"/>
          <w:shd w:val="clear" w:color="auto" w:fill="FFFFFF"/>
        </w:rPr>
        <w:t>V</w:t>
      </w:r>
      <w:r w:rsidRPr="00A60FEF">
        <w:rPr>
          <w:rFonts w:ascii="Calibri" w:hAnsi="Calibri" w:cs="Calibri"/>
          <w:b/>
          <w:bCs/>
          <w:u w:val="single"/>
          <w:shd w:val="clear" w:color="auto" w:fill="FFFFFF"/>
        </w:rPr>
        <w:t> </w:t>
      </w:r>
      <w:r w:rsidRPr="00A60FEF">
        <w:rPr>
          <w:b/>
          <w:bCs/>
          <w:u w:val="single"/>
          <w:shd w:val="clear" w:color="auto" w:fill="FFFFFF"/>
        </w:rPr>
        <w:t>súlade s</w:t>
      </w:r>
      <w:r w:rsidRPr="00A60FEF">
        <w:rPr>
          <w:rFonts w:ascii="Calibri" w:hAnsi="Calibri" w:cs="Calibri"/>
          <w:b/>
          <w:bCs/>
          <w:u w:val="single"/>
          <w:shd w:val="clear" w:color="auto" w:fill="FFFFFF"/>
        </w:rPr>
        <w:t> </w:t>
      </w:r>
      <w:r w:rsidRPr="00A60FEF">
        <w:rPr>
          <w:b/>
          <w:bCs/>
          <w:u w:val="single"/>
          <w:shd w:val="clear" w:color="auto" w:fill="FFFFFF"/>
        </w:rPr>
        <w:t xml:space="preserve">ustanovením § 34 ods. 1 písm. h) ZVO a § 36 ZVO: </w:t>
      </w:r>
    </w:p>
    <w:p w14:paraId="27FABAF5" w14:textId="368076D0" w:rsidR="00A60FEF" w:rsidRPr="00BE73A5" w:rsidRDefault="00A60FEF" w:rsidP="00A60FEF">
      <w:pPr>
        <w:pStyle w:val="Nadpis3"/>
        <w:keepNext w:val="0"/>
        <w:keepLines w:val="0"/>
        <w:widowControl w:val="0"/>
        <w:numPr>
          <w:ilvl w:val="0"/>
          <w:numId w:val="0"/>
        </w:numPr>
        <w:spacing w:after="120"/>
        <w:ind w:left="1276"/>
        <w:jc w:val="both"/>
        <w:rPr>
          <w:shd w:val="clear" w:color="auto" w:fill="FFFFFF"/>
        </w:rPr>
      </w:pPr>
      <w:r w:rsidRPr="00EC6149">
        <w:rPr>
          <w:shd w:val="clear" w:color="auto" w:fill="FFFFFF"/>
        </w:rPr>
        <w:t>Uveden</w:t>
      </w:r>
      <w:r w:rsidR="0080450F">
        <w:rPr>
          <w:shd w:val="clear" w:color="auto" w:fill="FFFFFF"/>
        </w:rPr>
        <w:t>ie</w:t>
      </w:r>
      <w:r w:rsidRPr="00EC6149">
        <w:rPr>
          <w:shd w:val="clear" w:color="auto" w:fill="FFFFFF"/>
        </w:rPr>
        <w:t xml:space="preserve"> opatrení environmentálneho manažérstva, ktoré uchádzač použije pri plnení zmluvy</w:t>
      </w:r>
      <w:r>
        <w:rPr>
          <w:shd w:val="clear" w:color="auto" w:fill="FFFFFF"/>
        </w:rPr>
        <w:t>.</w:t>
      </w:r>
    </w:p>
    <w:p w14:paraId="58E31C79" w14:textId="77777777" w:rsidR="00A60FEF" w:rsidRPr="00EC6149" w:rsidRDefault="00A60FEF" w:rsidP="00A60FEF">
      <w:pPr>
        <w:pStyle w:val="Odsekzoznamu"/>
        <w:shd w:val="clear" w:color="auto" w:fill="FFFFFF"/>
        <w:spacing w:after="120" w:line="240" w:lineRule="auto"/>
        <w:ind w:left="1276"/>
        <w:contextualSpacing w:val="0"/>
        <w:jc w:val="both"/>
        <w:rPr>
          <w:rFonts w:ascii="Proba Pro" w:hAnsi="Proba Pro" w:cs="Arial"/>
          <w:u w:val="single"/>
          <w:shd w:val="clear" w:color="auto" w:fill="FFFFFF"/>
        </w:rPr>
      </w:pPr>
      <w:r w:rsidRPr="00490995">
        <w:rPr>
          <w:rFonts w:ascii="Proba Pro" w:hAnsi="Proba Pro" w:cs="Arial"/>
          <w:u w:val="single"/>
          <w:shd w:val="clear" w:color="auto" w:fill="FFFFFF"/>
        </w:rPr>
        <w:lastRenderedPageBreak/>
        <w:t>Minimálna požadovaná úroveň štandardu:</w:t>
      </w:r>
    </w:p>
    <w:p w14:paraId="6AAB37C2" w14:textId="6D509896" w:rsidR="00A60FEF" w:rsidRDefault="00A60FEF" w:rsidP="00A60FEF">
      <w:pPr>
        <w:pStyle w:val="Nadpis4"/>
        <w:keepNext w:val="0"/>
        <w:keepLines w:val="0"/>
        <w:numPr>
          <w:ilvl w:val="0"/>
          <w:numId w:val="0"/>
        </w:numPr>
        <w:spacing w:line="240" w:lineRule="auto"/>
        <w:ind w:left="1276"/>
        <w:jc w:val="both"/>
        <w:rPr>
          <w:rFonts w:cs="Arial"/>
          <w:szCs w:val="20"/>
          <w:shd w:val="clear" w:color="auto" w:fill="FFFFFF"/>
        </w:rPr>
      </w:pPr>
      <w:r w:rsidRPr="00E156EA">
        <w:rPr>
          <w:rFonts w:cs="Arial"/>
          <w:szCs w:val="20"/>
          <w:shd w:val="clear" w:color="auto" w:fill="FFFFFF"/>
        </w:rPr>
        <w:t xml:space="preserve">Uchádzač predloží certifikát o zavedení systému environmentálneho manažérstva v zmysle </w:t>
      </w:r>
      <w:r w:rsidRPr="00CD44C3">
        <w:rPr>
          <w:rFonts w:cs="Arial"/>
          <w:szCs w:val="20"/>
          <w:shd w:val="clear" w:color="auto" w:fill="FFFFFF"/>
        </w:rPr>
        <w:t xml:space="preserve">požiadaviek normy ISO 14001 vo vzťahu aspoň k časti predmetu zákazky vydaný nezávislou inštitúciou, pričom </w:t>
      </w:r>
      <w:r>
        <w:rPr>
          <w:rFonts w:cs="Arial"/>
          <w:szCs w:val="20"/>
          <w:shd w:val="clear" w:color="auto" w:fill="FFFFFF"/>
        </w:rPr>
        <w:t>verejný obstarávateľ</w:t>
      </w:r>
      <w:r w:rsidRPr="00E156EA">
        <w:rPr>
          <w:rFonts w:cs="Arial"/>
          <w:szCs w:val="20"/>
          <w:shd w:val="clear" w:color="auto" w:fill="FFFFFF"/>
        </w:rPr>
        <w:t xml:space="preserve"> </w:t>
      </w:r>
      <w:r w:rsidRPr="000F4CCC">
        <w:rPr>
          <w:rFonts w:cs="Arial"/>
          <w:szCs w:val="20"/>
          <w:shd w:val="clear" w:color="auto" w:fill="FFFFFF"/>
        </w:rPr>
        <w:t xml:space="preserve">uzná ako rovnocenné osvedčenia vydané príslušnými orgánmi členských štátov </w:t>
      </w:r>
      <w:r w:rsidRPr="00BE73A5">
        <w:rPr>
          <w:rFonts w:cs="Arial"/>
          <w:szCs w:val="20"/>
          <w:shd w:val="clear" w:color="auto" w:fill="FFFFFF"/>
        </w:rPr>
        <w:t xml:space="preserve">Európskej únie. </w:t>
      </w:r>
    </w:p>
    <w:p w14:paraId="686126AD" w14:textId="47FAB684" w:rsidR="00A60FEF" w:rsidRDefault="00A60FEF" w:rsidP="00A60FEF">
      <w:pPr>
        <w:pStyle w:val="Nadpis4"/>
        <w:keepNext w:val="0"/>
        <w:keepLines w:val="0"/>
        <w:numPr>
          <w:ilvl w:val="0"/>
          <w:numId w:val="0"/>
        </w:numPr>
        <w:spacing w:line="240" w:lineRule="auto"/>
        <w:ind w:left="1276"/>
        <w:jc w:val="both"/>
        <w:rPr>
          <w:rFonts w:cs="Arial"/>
          <w:szCs w:val="20"/>
          <w:shd w:val="clear" w:color="auto" w:fill="FFFFFF"/>
        </w:rPr>
      </w:pPr>
      <w:r w:rsidRPr="00BE73A5">
        <w:rPr>
          <w:rFonts w:cs="Arial"/>
          <w:szCs w:val="20"/>
          <w:shd w:val="clear" w:color="auto" w:fill="FFFFFF"/>
        </w:rPr>
        <w:t>Ak uchádzač objektívne nemal možnosť získať príslušný certifikát v určených lehotách, verejný</w:t>
      </w:r>
      <w:r>
        <w:rPr>
          <w:rFonts w:cs="Arial"/>
          <w:szCs w:val="20"/>
          <w:shd w:val="clear" w:color="auto" w:fill="FFFFFF"/>
        </w:rPr>
        <w:t xml:space="preserve"> obstarávateľ</w:t>
      </w:r>
      <w:r w:rsidRPr="000F4CCC">
        <w:rPr>
          <w:rFonts w:cs="Arial"/>
          <w:szCs w:val="20"/>
          <w:shd w:val="clear" w:color="auto" w:fill="FFFFFF"/>
        </w:rPr>
        <w:t xml:space="preserve"> prijme aj iné dôkazy o rovnocenných opatreniach o zavedení systému environmentálneho manažérstva predložené uchádzačom, ktorými preukáže, že ním navrhované opatrenia o zavedení systému environmentálneho manažérstva sú v súlade s požadovanými normami systému environmentálneho manažérstva. </w:t>
      </w:r>
    </w:p>
    <w:p w14:paraId="72159FEC" w14:textId="77777777" w:rsidR="00A60FEF" w:rsidRPr="00B4216F" w:rsidRDefault="00A60FEF" w:rsidP="00C73507">
      <w:pPr>
        <w:pStyle w:val="Nadpis3"/>
        <w:keepNext w:val="0"/>
        <w:keepLines w:val="0"/>
        <w:widowControl w:val="0"/>
        <w:numPr>
          <w:ilvl w:val="2"/>
          <w:numId w:val="197"/>
        </w:numPr>
        <w:spacing w:after="120" w:line="240" w:lineRule="auto"/>
        <w:ind w:left="567" w:hanging="567"/>
        <w:jc w:val="both"/>
        <w:rPr>
          <w:szCs w:val="20"/>
        </w:rPr>
      </w:pPr>
      <w:r w:rsidRPr="00B4216F">
        <w:rPr>
          <w:szCs w:val="20"/>
        </w:rPr>
        <w:t xml:space="preserve">Uchádzač môže na preukázanie technickej spôsobilosti alebo odbornej spôsobilosti využiť technické </w:t>
      </w:r>
      <w:r w:rsidRPr="00B4216F">
        <w:rPr>
          <w:szCs w:val="20"/>
        </w:rPr>
        <w:br/>
        <w:t>a odborné kapacity inej osoby, bez ohľadu na ich právny vzťah v súlade s ustanovením § 34 ods. 3 ZVO.</w:t>
      </w:r>
    </w:p>
    <w:p w14:paraId="42A52236" w14:textId="77777777" w:rsidR="00A60FEF" w:rsidRPr="0016400B" w:rsidRDefault="00A60FEF" w:rsidP="00A60FEF">
      <w:pPr>
        <w:keepNext/>
        <w:widowControl w:val="0"/>
        <w:spacing w:after="120"/>
        <w:jc w:val="both"/>
        <w:outlineLvl w:val="3"/>
        <w:rPr>
          <w:rFonts w:ascii="Proba Pro" w:hAnsi="Proba Pro" w:cs="Arial"/>
          <w:b/>
          <w:sz w:val="20"/>
          <w:szCs w:val="20"/>
          <w:u w:val="single"/>
          <w:shd w:val="clear" w:color="auto" w:fill="FFFFFF"/>
        </w:rPr>
      </w:pPr>
    </w:p>
    <w:p w14:paraId="683DB04E" w14:textId="77777777" w:rsidR="003F681D" w:rsidRPr="003F681D" w:rsidRDefault="003F681D" w:rsidP="003F681D">
      <w:pPr>
        <w:spacing w:line="240" w:lineRule="auto"/>
        <w:rPr>
          <w:sz w:val="20"/>
          <w:szCs w:val="20"/>
          <w:lang w:eastAsia="sk-SK"/>
        </w:rPr>
      </w:pPr>
    </w:p>
    <w:p w14:paraId="1D9DD2BD" w14:textId="77777777" w:rsidR="00B062E8" w:rsidRPr="003F681D" w:rsidRDefault="00B062E8" w:rsidP="003F681D">
      <w:pPr>
        <w:pStyle w:val="SAPHlavn"/>
        <w:widowControl/>
        <w:spacing w:after="0" w:line="240" w:lineRule="auto"/>
        <w:rPr>
          <w:sz w:val="20"/>
          <w:szCs w:val="20"/>
        </w:rPr>
      </w:pPr>
    </w:p>
    <w:p w14:paraId="0674767D" w14:textId="77777777" w:rsidR="00D320C2" w:rsidRPr="003F681D" w:rsidRDefault="00D320C2" w:rsidP="003F681D">
      <w:pPr>
        <w:pStyle w:val="SAPHlavn"/>
        <w:widowControl/>
        <w:spacing w:after="0" w:line="240" w:lineRule="auto"/>
        <w:rPr>
          <w:sz w:val="20"/>
          <w:szCs w:val="20"/>
        </w:rPr>
      </w:pPr>
    </w:p>
    <w:p w14:paraId="378AA5FB" w14:textId="77777777" w:rsidR="00D320C2" w:rsidRPr="00D320C2" w:rsidRDefault="00D320C2" w:rsidP="00D320C2">
      <w:pPr>
        <w:pStyle w:val="SAPHlavn"/>
        <w:widowControl/>
        <w:spacing w:after="0" w:line="240" w:lineRule="auto"/>
      </w:pPr>
    </w:p>
    <w:p w14:paraId="10EA3B70" w14:textId="3CF253EE" w:rsidR="00D320C2" w:rsidRDefault="00D320C2" w:rsidP="0081714A">
      <w:pPr>
        <w:pStyle w:val="SAPHlavn"/>
        <w:widowControl/>
        <w:spacing w:after="0" w:line="240" w:lineRule="auto"/>
        <w:sectPr w:rsidR="00D320C2" w:rsidSect="00A10A6A">
          <w:pgSz w:w="11906" w:h="16838"/>
          <w:pgMar w:top="1417" w:right="1417" w:bottom="1134" w:left="1417" w:header="708" w:footer="379" w:gutter="0"/>
          <w:cols w:space="708"/>
          <w:docGrid w:linePitch="360"/>
        </w:sectPr>
      </w:pPr>
    </w:p>
    <w:p w14:paraId="0A490160" w14:textId="1A10C88B" w:rsidR="0094391B" w:rsidRPr="0081714A" w:rsidRDefault="0094391B" w:rsidP="0081714A">
      <w:pPr>
        <w:pStyle w:val="SAPHlavn"/>
        <w:widowControl/>
        <w:spacing w:after="0" w:line="240" w:lineRule="auto"/>
      </w:pPr>
      <w:bookmarkStart w:id="219" w:name="_Toc22634905"/>
      <w:r w:rsidRPr="0081714A">
        <w:lastRenderedPageBreak/>
        <w:t xml:space="preserve">ČASŤ </w:t>
      </w:r>
      <w:r w:rsidR="00B062E8">
        <w:t>E</w:t>
      </w:r>
      <w:r w:rsidRPr="0081714A">
        <w:t>. Obchodné podmienky</w:t>
      </w:r>
      <w:bookmarkEnd w:id="219"/>
    </w:p>
    <w:p w14:paraId="2DC6803D" w14:textId="77777777" w:rsidR="0094391B" w:rsidRPr="0081714A" w:rsidRDefault="0094391B" w:rsidP="0081714A">
      <w:pPr>
        <w:pStyle w:val="SAP1"/>
        <w:widowControl/>
        <w:numPr>
          <w:ilvl w:val="0"/>
          <w:numId w:val="0"/>
        </w:numPr>
        <w:spacing w:before="0" w:after="0" w:line="240" w:lineRule="auto"/>
        <w:ind w:left="576"/>
        <w:rPr>
          <w:b w:val="0"/>
          <w:lang w:val="sk-SK"/>
        </w:rPr>
      </w:pPr>
      <w:bookmarkStart w:id="220" w:name="_1yyy98l" w:colFirst="0" w:colLast="0"/>
      <w:bookmarkEnd w:id="220"/>
    </w:p>
    <w:p w14:paraId="33327F20" w14:textId="77777777" w:rsidR="0094391B" w:rsidRPr="0081714A" w:rsidRDefault="0094391B" w:rsidP="0081714A">
      <w:pPr>
        <w:pStyle w:val="SAP1"/>
        <w:widowControl/>
        <w:numPr>
          <w:ilvl w:val="1"/>
          <w:numId w:val="17"/>
        </w:numPr>
        <w:spacing w:before="0" w:after="0" w:line="240" w:lineRule="auto"/>
        <w:rPr>
          <w:b w:val="0"/>
          <w:lang w:val="sk-SK"/>
        </w:rPr>
      </w:pPr>
      <w:bookmarkStart w:id="221" w:name="_Toc22634906"/>
      <w:r w:rsidRPr="0081714A">
        <w:rPr>
          <w:lang w:val="sk-SK"/>
        </w:rPr>
        <w:t>Podmienky uzatvorenia zmluvy</w:t>
      </w:r>
      <w:bookmarkEnd w:id="221"/>
    </w:p>
    <w:p w14:paraId="3343B5BC" w14:textId="77777777" w:rsidR="0094391B" w:rsidRPr="0081714A" w:rsidRDefault="0094391B" w:rsidP="0081714A">
      <w:pPr>
        <w:pStyle w:val="Nadpis3"/>
        <w:keepNext w:val="0"/>
        <w:keepLines w:val="0"/>
        <w:numPr>
          <w:ilvl w:val="0"/>
          <w:numId w:val="0"/>
        </w:numPr>
        <w:spacing w:after="0" w:line="240" w:lineRule="auto"/>
        <w:ind w:left="567"/>
        <w:jc w:val="both"/>
      </w:pPr>
    </w:p>
    <w:p w14:paraId="0D60BCB4" w14:textId="77777777" w:rsidR="00C436F9" w:rsidRPr="0081714A" w:rsidRDefault="00C436F9" w:rsidP="0081714A">
      <w:pPr>
        <w:pStyle w:val="Nadpis3"/>
        <w:keepNext w:val="0"/>
        <w:keepLines w:val="0"/>
        <w:widowControl w:val="0"/>
        <w:numPr>
          <w:ilvl w:val="2"/>
          <w:numId w:val="6"/>
        </w:numPr>
        <w:spacing w:after="0" w:line="240" w:lineRule="auto"/>
        <w:ind w:left="567" w:hanging="567"/>
        <w:jc w:val="both"/>
      </w:pPr>
      <w:r w:rsidRPr="0081714A">
        <w:t>S</w:t>
      </w:r>
      <w:r w:rsidRPr="0081714A">
        <w:rPr>
          <w:rFonts w:ascii="Calibri" w:eastAsia="Calibri" w:hAnsi="Calibri" w:cs="Calibri"/>
        </w:rPr>
        <w:t> </w:t>
      </w:r>
      <w:r w:rsidRPr="0081714A">
        <w:t>úspešným uchádzačom bude uzavretá kúpna zmluva podľa § 409 zákona č. 513/1991 Zb. Obchodný zákonník v</w:t>
      </w:r>
      <w:r w:rsidRPr="0081714A">
        <w:rPr>
          <w:rFonts w:ascii="Calibri" w:eastAsia="Calibri" w:hAnsi="Calibri" w:cs="Calibri"/>
        </w:rPr>
        <w:t> </w:t>
      </w:r>
      <w:r w:rsidRPr="0081714A">
        <w:t>znení neskorších predpisov (ďalej tiež len „</w:t>
      </w:r>
      <w:r w:rsidRPr="0081714A">
        <w:rPr>
          <w:b/>
        </w:rPr>
        <w:t>Zmluva</w:t>
      </w:r>
      <w:r w:rsidRPr="0081714A">
        <w:t>“) za podmienok uvedených nižšie, ako aj ďalších štandardných obchodných podmienok používaných pre takýto typ zmluvy a</w:t>
      </w:r>
      <w:r w:rsidRPr="0081714A">
        <w:rPr>
          <w:rFonts w:ascii="Calibri" w:eastAsia="Calibri" w:hAnsi="Calibri" w:cs="Calibri"/>
        </w:rPr>
        <w:t> </w:t>
      </w:r>
      <w:r w:rsidRPr="0081714A">
        <w:t>rovnaké alebo podobné predmety plnenia v</w:t>
      </w:r>
      <w:r w:rsidRPr="0081714A">
        <w:rPr>
          <w:rFonts w:ascii="Calibri" w:eastAsia="Calibri" w:hAnsi="Calibri" w:cs="Calibri"/>
        </w:rPr>
        <w:t> </w:t>
      </w:r>
      <w:r w:rsidRPr="0081714A">
        <w:t>súlade s</w:t>
      </w:r>
      <w:r w:rsidRPr="0081714A">
        <w:rPr>
          <w:rFonts w:ascii="Calibri" w:eastAsia="Calibri" w:hAnsi="Calibri" w:cs="Calibri"/>
        </w:rPr>
        <w:t> </w:t>
      </w:r>
      <w:r w:rsidRPr="0081714A">
        <w:t>právom Slovenskej republiky. Predmet plnenia, ako aj jeho cena budú presne zodpovedať obsahu víťaznej ponuky a bude v súlade so špecifikáciou stanovenou v</w:t>
      </w:r>
      <w:r w:rsidRPr="0081714A">
        <w:rPr>
          <w:rFonts w:ascii="Calibri" w:eastAsia="Calibri" w:hAnsi="Calibri" w:cs="Calibri"/>
        </w:rPr>
        <w:t> </w:t>
      </w:r>
      <w:r w:rsidRPr="0081714A">
        <w:t xml:space="preserve">Časti B. Opis predmetu zákazky týchto súťažných podkladoch. </w:t>
      </w:r>
    </w:p>
    <w:p w14:paraId="541264A4" w14:textId="77777777" w:rsidR="0094391B" w:rsidRPr="0081714A" w:rsidRDefault="0094391B" w:rsidP="0081714A">
      <w:pPr>
        <w:pStyle w:val="Nadpis3"/>
        <w:keepNext w:val="0"/>
        <w:keepLines w:val="0"/>
        <w:numPr>
          <w:ilvl w:val="0"/>
          <w:numId w:val="0"/>
        </w:numPr>
        <w:spacing w:after="0" w:line="240" w:lineRule="auto"/>
        <w:ind w:left="567"/>
        <w:jc w:val="both"/>
      </w:pPr>
    </w:p>
    <w:p w14:paraId="4E48DBC4" w14:textId="33901DA4" w:rsidR="00C436F9" w:rsidRPr="0081714A" w:rsidRDefault="0094391B" w:rsidP="0081714A">
      <w:pPr>
        <w:pStyle w:val="Nadpis3"/>
        <w:keepNext w:val="0"/>
        <w:keepLines w:val="0"/>
        <w:numPr>
          <w:ilvl w:val="2"/>
          <w:numId w:val="6"/>
        </w:numPr>
        <w:spacing w:after="0" w:line="240" w:lineRule="auto"/>
        <w:ind w:left="567" w:hanging="567"/>
        <w:jc w:val="both"/>
      </w:pPr>
      <w:r w:rsidRPr="0081714A">
        <w:t>Uchádzač predloží v</w:t>
      </w:r>
      <w:r w:rsidRPr="0081714A">
        <w:rPr>
          <w:rFonts w:ascii="Calibri" w:hAnsi="Calibri" w:cs="Calibri"/>
        </w:rPr>
        <w:t> </w:t>
      </w:r>
      <w:r w:rsidRPr="0081714A">
        <w:t>ponuke návrh Zmluvy vypracovaný v</w:t>
      </w:r>
      <w:r w:rsidRPr="0081714A">
        <w:rPr>
          <w:rFonts w:ascii="Calibri" w:hAnsi="Calibri" w:cs="Calibri"/>
        </w:rPr>
        <w:t> </w:t>
      </w:r>
      <w:r w:rsidRPr="0081714A">
        <w:t>súlade s</w:t>
      </w:r>
      <w:r w:rsidRPr="0081714A">
        <w:rPr>
          <w:rFonts w:ascii="Calibri" w:hAnsi="Calibri" w:cs="Calibri"/>
        </w:rPr>
        <w:t> </w:t>
      </w:r>
      <w:r w:rsidRPr="0081714A">
        <w:t>týmito súťažnými podkladmi. Uchádzač je povinný použiť vzor Zmluvy uvedený v</w:t>
      </w:r>
      <w:r w:rsidRPr="0081714A">
        <w:rPr>
          <w:rFonts w:ascii="Calibri" w:hAnsi="Calibri" w:cs="Calibri"/>
        </w:rPr>
        <w:t> </w:t>
      </w:r>
      <w:r w:rsidRPr="0081714A">
        <w:t>bode 2</w:t>
      </w:r>
      <w:r w:rsidR="00CF417B" w:rsidRPr="0081714A">
        <w:t xml:space="preserve"> a 3</w:t>
      </w:r>
      <w:r w:rsidRPr="0081714A">
        <w:t xml:space="preserve"> </w:t>
      </w:r>
      <w:r w:rsidR="00CF417B" w:rsidRPr="0081714A">
        <w:t>(podľa toho</w:t>
      </w:r>
      <w:r w:rsidR="00930DE6">
        <w:t>,</w:t>
      </w:r>
      <w:r w:rsidR="00CF417B" w:rsidRPr="0081714A">
        <w:t xml:space="preserve"> na ktor</w:t>
      </w:r>
      <w:r w:rsidR="006673C5" w:rsidRPr="0081714A">
        <w:t>ú</w:t>
      </w:r>
      <w:r w:rsidR="00CF417B" w:rsidRPr="0081714A">
        <w:t xml:space="preserve"> Časť predmetu zákazky predkladá ponuku) </w:t>
      </w:r>
      <w:r w:rsidRPr="0081714A">
        <w:t xml:space="preserve">tejto časti súťažných podkladov. </w:t>
      </w:r>
      <w:r w:rsidRPr="0081714A">
        <w:rPr>
          <w:b/>
        </w:rPr>
        <w:t xml:space="preserve">Uchádzač nesmie okrem doplnenia vyznačeného textu, akokoľvek meniť vzor zmluvy. </w:t>
      </w:r>
      <w:r w:rsidRPr="0081714A">
        <w:t>Ak uchádzač predloží návrh Zmluvy, ktorým nebude rešpektovať podmienky stanovené v</w:t>
      </w:r>
      <w:r w:rsidRPr="0081714A">
        <w:rPr>
          <w:rFonts w:ascii="Calibri" w:hAnsi="Calibri" w:cs="Calibri"/>
        </w:rPr>
        <w:t> </w:t>
      </w:r>
      <w:r w:rsidRPr="0081714A">
        <w:t>týchto súťažných podkladoch, bude jeho ponuka z</w:t>
      </w:r>
      <w:r w:rsidRPr="0081714A">
        <w:rPr>
          <w:rFonts w:ascii="Calibri" w:hAnsi="Calibri" w:cs="Calibri"/>
        </w:rPr>
        <w:t> </w:t>
      </w:r>
      <w:r w:rsidRPr="0081714A">
        <w:t>verejnej súťaže vylúčená. Uchádzač bude písomne upovedomený o vylúčení jeho ponuky z verejnej súťaže s</w:t>
      </w:r>
      <w:r w:rsidRPr="0081714A">
        <w:rPr>
          <w:rFonts w:ascii="Calibri" w:hAnsi="Calibri" w:cs="Calibri"/>
        </w:rPr>
        <w:t> </w:t>
      </w:r>
      <w:r w:rsidRPr="0081714A">
        <w:t>uvedením dôvodu vylúčenia a lehoty, v ktorej môže byť podané námietka podľa § 170 ods. 3 písm. d) ZVO.</w:t>
      </w:r>
    </w:p>
    <w:p w14:paraId="621A728C" w14:textId="77777777" w:rsidR="00C436F9" w:rsidRPr="0081714A" w:rsidRDefault="00C436F9" w:rsidP="0081714A">
      <w:pPr>
        <w:pStyle w:val="Nadpis3"/>
        <w:keepNext w:val="0"/>
        <w:keepLines w:val="0"/>
        <w:numPr>
          <w:ilvl w:val="0"/>
          <w:numId w:val="0"/>
        </w:numPr>
        <w:spacing w:after="0" w:line="240" w:lineRule="auto"/>
        <w:jc w:val="both"/>
      </w:pPr>
    </w:p>
    <w:p w14:paraId="06FF6478" w14:textId="77777777" w:rsidR="00930DE6" w:rsidRPr="00930DE6" w:rsidRDefault="00791128" w:rsidP="0081714A">
      <w:pPr>
        <w:pStyle w:val="Nadpis3"/>
        <w:keepNext w:val="0"/>
        <w:keepLines w:val="0"/>
        <w:widowControl w:val="0"/>
        <w:numPr>
          <w:ilvl w:val="2"/>
          <w:numId w:val="6"/>
        </w:numPr>
        <w:spacing w:after="0" w:line="240" w:lineRule="auto"/>
        <w:ind w:left="567" w:hanging="567"/>
        <w:jc w:val="both"/>
      </w:pPr>
      <w:r w:rsidRPr="0081714A">
        <w:t>V prípade, ak bude elektronická aukcia znamenať zmenu ceny úspešnej ponuky, bude súčasťou oznámenia o výsledku hodnotenia ponúk aj výzva na predloženie návrhu Zmluvy a</w:t>
      </w:r>
      <w:r w:rsidRPr="0081714A">
        <w:rPr>
          <w:rFonts w:ascii="Calibri" w:hAnsi="Calibri" w:cs="Calibri"/>
        </w:rPr>
        <w:t> </w:t>
      </w:r>
      <w:r w:rsidRPr="0081714A">
        <w:t xml:space="preserve">cenovej tabuľky vypracovanej podľa vzoru v Časti </w:t>
      </w:r>
      <w:r w:rsidR="00D248D0">
        <w:t>G</w:t>
      </w:r>
      <w:r w:rsidRPr="0081714A">
        <w:t xml:space="preserve">. Cenová tabuľka tejto časti súťažných podkladov </w:t>
      </w:r>
      <w:r w:rsidRPr="0081714A">
        <w:rPr>
          <w:b/>
        </w:rPr>
        <w:t xml:space="preserve">s cenou aktualizovanou v súlade s výsledkom elektronickej aukcie. </w:t>
      </w:r>
    </w:p>
    <w:p w14:paraId="37FA3327" w14:textId="77777777" w:rsidR="00791128" w:rsidRPr="0081714A" w:rsidRDefault="00791128" w:rsidP="0081714A">
      <w:pPr>
        <w:pStyle w:val="Nadpis3"/>
        <w:keepNext w:val="0"/>
        <w:keepLines w:val="0"/>
        <w:numPr>
          <w:ilvl w:val="0"/>
          <w:numId w:val="0"/>
        </w:numPr>
        <w:spacing w:after="0" w:line="240" w:lineRule="auto"/>
        <w:jc w:val="both"/>
      </w:pPr>
    </w:p>
    <w:p w14:paraId="1F1DE262" w14:textId="6CF26306" w:rsidR="00C436F9" w:rsidRPr="0081714A" w:rsidRDefault="00C436F9" w:rsidP="0081714A">
      <w:pPr>
        <w:pStyle w:val="Nadpis3"/>
        <w:keepNext w:val="0"/>
        <w:keepLines w:val="0"/>
        <w:numPr>
          <w:ilvl w:val="2"/>
          <w:numId w:val="6"/>
        </w:numPr>
        <w:spacing w:after="0" w:line="240" w:lineRule="auto"/>
        <w:ind w:left="567" w:hanging="567"/>
        <w:jc w:val="both"/>
      </w:pPr>
      <w:r w:rsidRPr="0081714A">
        <w:t xml:space="preserve">Vzhľadom na to, že návrh Zmluvy, ktorý bude vyhodnotený ako úspešný, podlieha schváleniu Poskytovateľom </w:t>
      </w:r>
      <w:r w:rsidR="00930DE6">
        <w:t>NFP</w:t>
      </w:r>
      <w:r w:rsidRPr="0081714A">
        <w:t>, vyhradzuje si verejný obstarávateľ právo požadovať od úspešného uchádzača vykonanie čiastkových obsahových zmien v návrhu Zmluvy. Prípadné požadované zmeny nebudú meniť podmienky súťaže a nebudú znamenať porušenie princípov ZVO.</w:t>
      </w:r>
    </w:p>
    <w:p w14:paraId="39A0869A" w14:textId="77777777" w:rsidR="0094391B" w:rsidRPr="0081714A" w:rsidRDefault="0094391B" w:rsidP="0081714A">
      <w:pPr>
        <w:pStyle w:val="SAP1"/>
        <w:widowControl/>
        <w:numPr>
          <w:ilvl w:val="0"/>
          <w:numId w:val="0"/>
        </w:numPr>
        <w:spacing w:before="0" w:after="0" w:line="240" w:lineRule="auto"/>
        <w:ind w:left="576"/>
        <w:rPr>
          <w:lang w:val="sk-SK"/>
        </w:rPr>
      </w:pPr>
      <w:bookmarkStart w:id="222" w:name="_4iylrwe" w:colFirst="0" w:colLast="0"/>
      <w:bookmarkEnd w:id="222"/>
    </w:p>
    <w:p w14:paraId="432D3DCC" w14:textId="47252646" w:rsidR="00DB5FF3" w:rsidRPr="0081714A" w:rsidRDefault="0094391B" w:rsidP="0081714A">
      <w:pPr>
        <w:pStyle w:val="SAP1"/>
        <w:widowControl/>
        <w:numPr>
          <w:ilvl w:val="1"/>
          <w:numId w:val="17"/>
        </w:numPr>
        <w:spacing w:before="0" w:after="0" w:line="240" w:lineRule="auto"/>
        <w:rPr>
          <w:lang w:val="sk-SK"/>
        </w:rPr>
      </w:pPr>
      <w:bookmarkStart w:id="223" w:name="_Toc22634907"/>
      <w:r w:rsidRPr="0081714A">
        <w:rPr>
          <w:lang w:val="sk-SK"/>
        </w:rPr>
        <w:t>Vzor zmluvy</w:t>
      </w:r>
      <w:bookmarkStart w:id="224" w:name="_2y3w247" w:colFirst="0" w:colLast="0"/>
      <w:bookmarkEnd w:id="224"/>
      <w:r w:rsidR="00CF417B" w:rsidRPr="0081714A">
        <w:rPr>
          <w:lang w:val="sk-SK"/>
        </w:rPr>
        <w:t xml:space="preserve"> p</w:t>
      </w:r>
      <w:r w:rsidR="00DB5FF3" w:rsidRPr="0081714A">
        <w:rPr>
          <w:lang w:val="sk-SK"/>
        </w:rPr>
        <w:t xml:space="preserve">re Časť I.: </w:t>
      </w:r>
      <w:r w:rsidR="003D3608" w:rsidRPr="0081714A">
        <w:rPr>
          <w:lang w:val="sk-SK"/>
        </w:rPr>
        <w:t>Sterilizačná technika</w:t>
      </w:r>
      <w:bookmarkEnd w:id="223"/>
    </w:p>
    <w:p w14:paraId="759873C0" w14:textId="77777777" w:rsidR="00C445D5" w:rsidRPr="0081714A" w:rsidRDefault="00C445D5" w:rsidP="0081714A">
      <w:pPr>
        <w:spacing w:line="240" w:lineRule="auto"/>
        <w:rPr>
          <w:rStyle w:val="FontStyle43"/>
          <w:rFonts w:ascii="Proba Pro" w:hAnsi="Proba Pro"/>
          <w:sz w:val="20"/>
          <w:szCs w:val="20"/>
        </w:rPr>
      </w:pPr>
    </w:p>
    <w:p w14:paraId="749D7499" w14:textId="77777777" w:rsidR="00C445D5" w:rsidRPr="0081714A" w:rsidRDefault="00C445D5" w:rsidP="0081714A">
      <w:pPr>
        <w:spacing w:line="240" w:lineRule="auto"/>
        <w:jc w:val="center"/>
        <w:rPr>
          <w:rFonts w:ascii="Proba Pro" w:hAnsi="Proba Pro"/>
          <w:b/>
          <w:sz w:val="20"/>
          <w:szCs w:val="20"/>
        </w:rPr>
      </w:pPr>
      <w:r w:rsidRPr="0081714A">
        <w:rPr>
          <w:rStyle w:val="FontStyle43"/>
          <w:rFonts w:ascii="Proba Pro" w:hAnsi="Proba Pro"/>
          <w:sz w:val="20"/>
          <w:szCs w:val="20"/>
        </w:rPr>
        <w:t>KÚPNA ZMLUVA</w:t>
      </w:r>
      <w:r w:rsidRPr="0081714A">
        <w:rPr>
          <w:rStyle w:val="FontStyle43"/>
          <w:rFonts w:ascii="Proba Pro" w:hAnsi="Proba Pro"/>
          <w:sz w:val="20"/>
        </w:rPr>
        <w:t xml:space="preserve"> </w:t>
      </w:r>
      <w:r w:rsidRPr="0081714A">
        <w:rPr>
          <w:rFonts w:ascii="Proba Pro" w:hAnsi="Proba Pro"/>
          <w:b/>
          <w:sz w:val="20"/>
          <w:szCs w:val="20"/>
        </w:rPr>
        <w:t>č. .............. / ..............</w:t>
      </w:r>
    </w:p>
    <w:p w14:paraId="578F087E" w14:textId="77777777" w:rsidR="00C445D5" w:rsidRPr="0081714A" w:rsidRDefault="00C445D5" w:rsidP="0081714A">
      <w:pPr>
        <w:widowControl w:val="0"/>
        <w:spacing w:line="240" w:lineRule="auto"/>
        <w:jc w:val="center"/>
        <w:rPr>
          <w:rFonts w:ascii="Proba Pro" w:hAnsi="Proba Pro" w:cstheme="minorHAnsi"/>
          <w:sz w:val="20"/>
          <w:szCs w:val="20"/>
        </w:rPr>
      </w:pPr>
      <w:r w:rsidRPr="0081714A">
        <w:rPr>
          <w:rFonts w:ascii="Proba Pro" w:hAnsi="Proba Pro" w:cstheme="minorHAnsi"/>
          <w:sz w:val="20"/>
          <w:szCs w:val="20"/>
        </w:rPr>
        <w:t>uzavretá podľa § 409 a</w:t>
      </w:r>
      <w:r w:rsidRPr="0081714A">
        <w:rPr>
          <w:rFonts w:cs="Calibri"/>
          <w:sz w:val="20"/>
          <w:szCs w:val="20"/>
        </w:rPr>
        <w:t> </w:t>
      </w:r>
      <w:r w:rsidRPr="0081714A">
        <w:rPr>
          <w:rFonts w:ascii="Proba Pro" w:hAnsi="Proba Pro" w:cstheme="minorHAnsi"/>
          <w:sz w:val="20"/>
          <w:szCs w:val="20"/>
        </w:rPr>
        <w:t>nasl. zákona č. 513/1991 Zb. Obchodný zákonník v</w:t>
      </w:r>
      <w:r w:rsidRPr="0081714A">
        <w:rPr>
          <w:rFonts w:cs="Calibri"/>
          <w:sz w:val="20"/>
          <w:szCs w:val="20"/>
        </w:rPr>
        <w:t> </w:t>
      </w:r>
      <w:r w:rsidRPr="0081714A">
        <w:rPr>
          <w:rFonts w:ascii="Proba Pro" w:hAnsi="Proba Pro" w:cstheme="minorHAnsi"/>
          <w:sz w:val="20"/>
          <w:szCs w:val="20"/>
        </w:rPr>
        <w:t>znen</w:t>
      </w:r>
      <w:r w:rsidRPr="0081714A">
        <w:rPr>
          <w:rFonts w:ascii="Proba Pro" w:hAnsi="Proba Pro" w:cs="Proba Pro"/>
          <w:sz w:val="20"/>
          <w:szCs w:val="20"/>
        </w:rPr>
        <w:t>í</w:t>
      </w:r>
      <w:r w:rsidRPr="0081714A">
        <w:rPr>
          <w:rFonts w:ascii="Proba Pro" w:hAnsi="Proba Pro" w:cstheme="minorHAnsi"/>
          <w:sz w:val="20"/>
          <w:szCs w:val="20"/>
        </w:rPr>
        <w:t xml:space="preserve"> neskor</w:t>
      </w:r>
      <w:r w:rsidRPr="0081714A">
        <w:rPr>
          <w:rFonts w:ascii="Proba Pro" w:hAnsi="Proba Pro" w:cs="Proba Pro"/>
          <w:sz w:val="20"/>
          <w:szCs w:val="20"/>
        </w:rPr>
        <w:t>ší</w:t>
      </w:r>
      <w:r w:rsidRPr="0081714A">
        <w:rPr>
          <w:rFonts w:ascii="Proba Pro" w:hAnsi="Proba Pro" w:cstheme="minorHAnsi"/>
          <w:sz w:val="20"/>
          <w:szCs w:val="20"/>
        </w:rPr>
        <w:t xml:space="preserve">ch predpisov </w:t>
      </w:r>
      <w:r w:rsidRPr="0081714A">
        <w:rPr>
          <w:rFonts w:ascii="Proba Pro" w:hAnsi="Proba Pro"/>
          <w:sz w:val="20"/>
          <w:szCs w:val="20"/>
        </w:rPr>
        <w:t>a zákona č. 343/2015 Z.z. o</w:t>
      </w:r>
      <w:r w:rsidRPr="0081714A">
        <w:rPr>
          <w:rFonts w:cs="Calibri"/>
          <w:sz w:val="20"/>
          <w:szCs w:val="20"/>
        </w:rPr>
        <w:t> </w:t>
      </w:r>
      <w:r w:rsidRPr="0081714A">
        <w:rPr>
          <w:rFonts w:ascii="Proba Pro" w:hAnsi="Proba Pro"/>
          <w:sz w:val="20"/>
          <w:szCs w:val="20"/>
        </w:rPr>
        <w:t>verejnom obstar</w:t>
      </w:r>
      <w:r w:rsidRPr="0081714A">
        <w:rPr>
          <w:rFonts w:ascii="Proba Pro" w:hAnsi="Proba Pro" w:cs="Proba Pro"/>
          <w:sz w:val="20"/>
          <w:szCs w:val="20"/>
        </w:rPr>
        <w:t>á</w:t>
      </w:r>
      <w:r w:rsidRPr="0081714A">
        <w:rPr>
          <w:rFonts w:ascii="Proba Pro" w:hAnsi="Proba Pro"/>
          <w:sz w:val="20"/>
          <w:szCs w:val="20"/>
        </w:rPr>
        <w:t>van</w:t>
      </w:r>
      <w:r w:rsidRPr="0081714A">
        <w:rPr>
          <w:rFonts w:ascii="Proba Pro" w:hAnsi="Proba Pro" w:cs="Proba Pro"/>
          <w:sz w:val="20"/>
          <w:szCs w:val="20"/>
        </w:rPr>
        <w:t>í</w:t>
      </w:r>
      <w:r w:rsidRPr="0081714A">
        <w:rPr>
          <w:rFonts w:ascii="Proba Pro" w:hAnsi="Proba Pro"/>
          <w:sz w:val="20"/>
          <w:szCs w:val="20"/>
        </w:rPr>
        <w:t xml:space="preserve"> a</w:t>
      </w:r>
      <w:r w:rsidRPr="0081714A">
        <w:rPr>
          <w:rFonts w:cs="Calibri"/>
          <w:sz w:val="20"/>
          <w:szCs w:val="20"/>
        </w:rPr>
        <w:t> </w:t>
      </w:r>
      <w:r w:rsidRPr="0081714A">
        <w:rPr>
          <w:rFonts w:ascii="Proba Pro" w:hAnsi="Proba Pro"/>
          <w:sz w:val="20"/>
          <w:szCs w:val="20"/>
        </w:rPr>
        <w:t>o</w:t>
      </w:r>
      <w:r w:rsidRPr="0081714A">
        <w:rPr>
          <w:rFonts w:cs="Calibri"/>
          <w:sz w:val="20"/>
          <w:szCs w:val="20"/>
        </w:rPr>
        <w:t> </w:t>
      </w:r>
      <w:r w:rsidRPr="0081714A">
        <w:rPr>
          <w:rFonts w:ascii="Proba Pro" w:hAnsi="Proba Pro"/>
          <w:sz w:val="20"/>
          <w:szCs w:val="20"/>
        </w:rPr>
        <w:t>zmene a</w:t>
      </w:r>
      <w:r w:rsidRPr="0081714A">
        <w:rPr>
          <w:rFonts w:cs="Calibri"/>
          <w:sz w:val="20"/>
          <w:szCs w:val="20"/>
        </w:rPr>
        <w:t> </w:t>
      </w:r>
      <w:r w:rsidRPr="0081714A">
        <w:rPr>
          <w:rFonts w:ascii="Proba Pro" w:hAnsi="Proba Pro"/>
          <w:sz w:val="20"/>
          <w:szCs w:val="20"/>
        </w:rPr>
        <w:t>doplnen</w:t>
      </w:r>
      <w:r w:rsidRPr="0081714A">
        <w:rPr>
          <w:rFonts w:ascii="Proba Pro" w:hAnsi="Proba Pro" w:cs="Proba Pro"/>
          <w:sz w:val="20"/>
          <w:szCs w:val="20"/>
        </w:rPr>
        <w:t>í</w:t>
      </w:r>
      <w:r w:rsidRPr="0081714A">
        <w:rPr>
          <w:rFonts w:ascii="Proba Pro" w:hAnsi="Proba Pro"/>
          <w:sz w:val="20"/>
          <w:szCs w:val="20"/>
        </w:rPr>
        <w:t xml:space="preserve"> niektor</w:t>
      </w:r>
      <w:r w:rsidRPr="0081714A">
        <w:rPr>
          <w:rFonts w:ascii="Proba Pro" w:hAnsi="Proba Pro" w:cs="Proba Pro"/>
          <w:sz w:val="20"/>
          <w:szCs w:val="20"/>
        </w:rPr>
        <w:t>ý</w:t>
      </w:r>
      <w:r w:rsidRPr="0081714A">
        <w:rPr>
          <w:rFonts w:ascii="Proba Pro" w:hAnsi="Proba Pro"/>
          <w:sz w:val="20"/>
          <w:szCs w:val="20"/>
        </w:rPr>
        <w:t>ch z</w:t>
      </w:r>
      <w:r w:rsidRPr="0081714A">
        <w:rPr>
          <w:rFonts w:ascii="Proba Pro" w:hAnsi="Proba Pro" w:cs="Proba Pro"/>
          <w:sz w:val="20"/>
          <w:szCs w:val="20"/>
        </w:rPr>
        <w:t>á</w:t>
      </w:r>
      <w:r w:rsidRPr="0081714A">
        <w:rPr>
          <w:rFonts w:ascii="Proba Pro" w:hAnsi="Proba Pro"/>
          <w:sz w:val="20"/>
          <w:szCs w:val="20"/>
        </w:rPr>
        <w:t>konov</w:t>
      </w:r>
    </w:p>
    <w:p w14:paraId="7D297E1E" w14:textId="2048D20D" w:rsidR="00C445D5" w:rsidRPr="0081714A" w:rsidRDefault="00C445D5" w:rsidP="0081714A">
      <w:pPr>
        <w:widowControl w:val="0"/>
        <w:spacing w:line="240" w:lineRule="auto"/>
        <w:jc w:val="center"/>
        <w:rPr>
          <w:rFonts w:ascii="Proba Pro" w:hAnsi="Proba Pro" w:cstheme="minorHAnsi"/>
          <w:sz w:val="20"/>
          <w:szCs w:val="20"/>
        </w:rPr>
      </w:pPr>
      <w:r w:rsidRPr="0081714A">
        <w:rPr>
          <w:rFonts w:ascii="Proba Pro" w:hAnsi="Proba Pro" w:cstheme="minorHAnsi"/>
          <w:sz w:val="20"/>
          <w:szCs w:val="20"/>
        </w:rPr>
        <w:t>(ďalej tiež len „</w:t>
      </w:r>
      <w:r w:rsidRPr="0081714A">
        <w:rPr>
          <w:rFonts w:ascii="Proba Pro" w:hAnsi="Proba Pro" w:cstheme="minorHAnsi"/>
          <w:b/>
          <w:sz w:val="20"/>
          <w:szCs w:val="20"/>
        </w:rPr>
        <w:t>Zmluva</w:t>
      </w:r>
      <w:r w:rsidRPr="0081714A">
        <w:rPr>
          <w:rFonts w:ascii="Proba Pro" w:hAnsi="Proba Pro" w:cstheme="minorHAnsi"/>
          <w:sz w:val="20"/>
          <w:szCs w:val="20"/>
        </w:rPr>
        <w:t>“)</w:t>
      </w:r>
    </w:p>
    <w:p w14:paraId="3BD82D46" w14:textId="77777777" w:rsidR="00C445D5" w:rsidRPr="0081714A" w:rsidRDefault="00C445D5" w:rsidP="0081714A">
      <w:pPr>
        <w:spacing w:after="0" w:line="240" w:lineRule="auto"/>
        <w:rPr>
          <w:rFonts w:ascii="Proba Pro" w:hAnsi="Proba Pro" w:cstheme="minorHAnsi"/>
          <w:b/>
          <w:sz w:val="20"/>
          <w:szCs w:val="20"/>
        </w:rPr>
      </w:pPr>
      <w:r w:rsidRPr="0081714A">
        <w:rPr>
          <w:rFonts w:ascii="Proba Pro" w:hAnsi="Proba Pro" w:cstheme="minorHAnsi"/>
          <w:b/>
          <w:sz w:val="20"/>
          <w:szCs w:val="20"/>
        </w:rPr>
        <w:t>Kupujúci:</w:t>
      </w:r>
      <w:r w:rsidRPr="0081714A">
        <w:rPr>
          <w:rFonts w:ascii="Proba Pro" w:hAnsi="Proba Pro" w:cstheme="minorHAnsi"/>
          <w:b/>
          <w:sz w:val="20"/>
          <w:szCs w:val="20"/>
        </w:rPr>
        <w:tab/>
      </w:r>
      <w:r w:rsidRPr="0081714A">
        <w:rPr>
          <w:rFonts w:ascii="Proba Pro" w:hAnsi="Proba Pro" w:cstheme="minorHAnsi"/>
          <w:b/>
          <w:sz w:val="20"/>
          <w:szCs w:val="20"/>
        </w:rPr>
        <w:tab/>
      </w:r>
    </w:p>
    <w:p w14:paraId="6F4DB151" w14:textId="77777777" w:rsidR="00C445D5" w:rsidRPr="0081714A" w:rsidRDefault="00C445D5" w:rsidP="0081714A">
      <w:pPr>
        <w:spacing w:after="0" w:line="240" w:lineRule="auto"/>
        <w:ind w:left="1985" w:hanging="1985"/>
        <w:rPr>
          <w:rFonts w:ascii="Proba Pro" w:hAnsi="Proba Pro" w:cstheme="minorHAnsi"/>
          <w:b/>
          <w:sz w:val="20"/>
          <w:szCs w:val="20"/>
        </w:rPr>
      </w:pPr>
      <w:r w:rsidRPr="0081714A">
        <w:rPr>
          <w:rFonts w:ascii="Proba Pro" w:hAnsi="Proba Pro" w:cstheme="minorHAnsi"/>
          <w:sz w:val="20"/>
          <w:szCs w:val="20"/>
        </w:rPr>
        <w:t>Obchodné meno:</w:t>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b/>
          <w:sz w:val="20"/>
          <w:szCs w:val="20"/>
        </w:rPr>
        <w:t>Nemocnica s poliklinikou Brezno, n.o.</w:t>
      </w:r>
    </w:p>
    <w:p w14:paraId="129856EE" w14:textId="77777777" w:rsidR="00C445D5" w:rsidRPr="0081714A" w:rsidRDefault="00C445D5" w:rsidP="0081714A">
      <w:pPr>
        <w:spacing w:after="0" w:line="240" w:lineRule="auto"/>
        <w:ind w:left="1985" w:hanging="1985"/>
        <w:rPr>
          <w:rFonts w:ascii="Proba Pro" w:hAnsi="Proba Pro" w:cstheme="minorHAnsi"/>
          <w:sz w:val="20"/>
          <w:szCs w:val="20"/>
        </w:rPr>
      </w:pPr>
      <w:r w:rsidRPr="0081714A">
        <w:rPr>
          <w:rFonts w:ascii="Proba Pro" w:hAnsi="Proba Pro" w:cstheme="minorHAnsi"/>
          <w:sz w:val="20"/>
          <w:szCs w:val="20"/>
        </w:rPr>
        <w:t>Sídlo:</w:t>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t>Banisko 273/1, 977 01 Brezno</w:t>
      </w:r>
    </w:p>
    <w:p w14:paraId="794BAE84" w14:textId="77777777" w:rsidR="00C445D5" w:rsidRPr="0081714A" w:rsidRDefault="00C445D5" w:rsidP="0081714A">
      <w:pPr>
        <w:tabs>
          <w:tab w:val="left" w:pos="851"/>
        </w:tabs>
        <w:spacing w:after="0" w:line="240" w:lineRule="auto"/>
        <w:ind w:left="1985" w:hanging="1985"/>
        <w:rPr>
          <w:rFonts w:ascii="Proba Pro" w:hAnsi="Proba Pro" w:cstheme="minorHAnsi"/>
          <w:sz w:val="20"/>
          <w:szCs w:val="20"/>
        </w:rPr>
      </w:pPr>
      <w:r w:rsidRPr="0081714A">
        <w:rPr>
          <w:rFonts w:ascii="Proba Pro" w:hAnsi="Proba Pro" w:cstheme="minorHAnsi"/>
          <w:sz w:val="20"/>
          <w:szCs w:val="20"/>
        </w:rPr>
        <w:t xml:space="preserve">IČO: </w:t>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t>31 908 969</w:t>
      </w:r>
    </w:p>
    <w:p w14:paraId="6772F7C9" w14:textId="77777777" w:rsidR="00C445D5" w:rsidRPr="0081714A" w:rsidRDefault="00C445D5" w:rsidP="0081714A">
      <w:pPr>
        <w:tabs>
          <w:tab w:val="left" w:pos="851"/>
        </w:tabs>
        <w:spacing w:after="0" w:line="240" w:lineRule="auto"/>
        <w:ind w:left="1985" w:hanging="1985"/>
        <w:rPr>
          <w:rFonts w:ascii="Proba Pro" w:hAnsi="Proba Pro" w:cstheme="minorHAnsi"/>
          <w:sz w:val="20"/>
          <w:szCs w:val="20"/>
        </w:rPr>
      </w:pPr>
      <w:r w:rsidRPr="0081714A">
        <w:rPr>
          <w:rFonts w:ascii="Proba Pro" w:hAnsi="Proba Pro" w:cstheme="minorHAnsi"/>
          <w:sz w:val="20"/>
          <w:szCs w:val="20"/>
        </w:rPr>
        <w:t>DIČ:</w:t>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t>2021607687</w:t>
      </w:r>
    </w:p>
    <w:p w14:paraId="4098C159" w14:textId="77777777" w:rsidR="00C445D5" w:rsidRPr="0081714A" w:rsidRDefault="00C445D5" w:rsidP="0081714A">
      <w:pPr>
        <w:spacing w:after="0" w:line="240" w:lineRule="auto"/>
        <w:ind w:left="1985" w:hanging="1985"/>
        <w:rPr>
          <w:rFonts w:ascii="Proba Pro" w:hAnsi="Proba Pro" w:cstheme="minorHAnsi"/>
          <w:sz w:val="20"/>
          <w:szCs w:val="20"/>
        </w:rPr>
      </w:pPr>
      <w:r w:rsidRPr="0081714A">
        <w:rPr>
          <w:rFonts w:ascii="Proba Pro" w:hAnsi="Proba Pro" w:cstheme="minorHAnsi"/>
          <w:sz w:val="20"/>
          <w:szCs w:val="20"/>
        </w:rPr>
        <w:t xml:space="preserve">IČ DPH:   </w:t>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t>SK2021607687</w:t>
      </w:r>
    </w:p>
    <w:p w14:paraId="3F3E3951" w14:textId="77777777" w:rsidR="00C445D5" w:rsidRPr="0081714A" w:rsidRDefault="00C445D5" w:rsidP="0081714A">
      <w:pPr>
        <w:spacing w:after="0" w:line="240" w:lineRule="auto"/>
        <w:ind w:left="1985" w:hanging="1985"/>
        <w:rPr>
          <w:rFonts w:ascii="Proba Pro" w:hAnsi="Proba Pro" w:cstheme="minorHAnsi"/>
          <w:sz w:val="20"/>
          <w:szCs w:val="20"/>
        </w:rPr>
      </w:pPr>
      <w:r w:rsidRPr="0081714A">
        <w:rPr>
          <w:rFonts w:ascii="Proba Pro" w:hAnsi="Proba Pro" w:cstheme="minorHAnsi"/>
          <w:sz w:val="20"/>
          <w:szCs w:val="20"/>
        </w:rPr>
        <w:t>koná:</w:t>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t>Ing. Jaroslav Mačejovský, riaditeľ</w:t>
      </w:r>
    </w:p>
    <w:p w14:paraId="5129A4ED" w14:textId="77777777" w:rsidR="00C445D5" w:rsidRPr="0081714A" w:rsidRDefault="00C445D5" w:rsidP="0081714A">
      <w:pPr>
        <w:spacing w:after="0" w:line="240" w:lineRule="auto"/>
        <w:ind w:left="1985" w:hanging="1985"/>
        <w:rPr>
          <w:rFonts w:ascii="Proba Pro" w:hAnsi="Proba Pro" w:cstheme="minorHAnsi"/>
          <w:sz w:val="20"/>
          <w:szCs w:val="20"/>
        </w:rPr>
      </w:pPr>
      <w:r w:rsidRPr="0081714A">
        <w:rPr>
          <w:rFonts w:ascii="Proba Pro" w:hAnsi="Proba Pro" w:cstheme="minorHAnsi"/>
          <w:sz w:val="20"/>
          <w:szCs w:val="20"/>
        </w:rPr>
        <w:t>Bankové spojenie:</w:t>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t>Tatra banka, a.s.</w:t>
      </w:r>
    </w:p>
    <w:p w14:paraId="45A90365" w14:textId="77777777" w:rsidR="00C445D5" w:rsidRPr="0081714A" w:rsidRDefault="00C445D5" w:rsidP="0081714A">
      <w:pPr>
        <w:spacing w:after="0" w:line="240" w:lineRule="auto"/>
        <w:ind w:left="1985" w:hanging="1985"/>
        <w:rPr>
          <w:rFonts w:ascii="Proba Pro" w:hAnsi="Proba Pro" w:cstheme="minorHAnsi"/>
          <w:sz w:val="20"/>
          <w:szCs w:val="20"/>
        </w:rPr>
      </w:pPr>
      <w:r w:rsidRPr="0081714A">
        <w:rPr>
          <w:rFonts w:ascii="Proba Pro" w:hAnsi="Proba Pro" w:cstheme="minorHAnsi"/>
          <w:sz w:val="20"/>
          <w:szCs w:val="20"/>
        </w:rPr>
        <w:t>IBAN:</w:t>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sz w:val="20"/>
          <w:szCs w:val="20"/>
        </w:rPr>
        <w:t>SK74 1100 0000 0026 2777 8739</w:t>
      </w:r>
    </w:p>
    <w:p w14:paraId="7FF417B9" w14:textId="77777777" w:rsidR="00C445D5" w:rsidRPr="0081714A" w:rsidRDefault="00C445D5" w:rsidP="0081714A">
      <w:pPr>
        <w:spacing w:after="0" w:line="240" w:lineRule="auto"/>
        <w:rPr>
          <w:rFonts w:ascii="Proba Pro" w:hAnsi="Proba Pro" w:cstheme="minorHAnsi"/>
          <w:sz w:val="20"/>
          <w:szCs w:val="20"/>
        </w:rPr>
      </w:pPr>
      <w:r w:rsidRPr="0081714A">
        <w:rPr>
          <w:rFonts w:ascii="Proba Pro" w:hAnsi="Proba Pro" w:cstheme="minorHAnsi"/>
          <w:sz w:val="20"/>
          <w:szCs w:val="20"/>
        </w:rPr>
        <w:t xml:space="preserve"> (ďalej len „</w:t>
      </w:r>
      <w:r w:rsidRPr="0081714A">
        <w:rPr>
          <w:rFonts w:ascii="Proba Pro" w:hAnsi="Proba Pro" w:cstheme="minorHAnsi"/>
          <w:b/>
          <w:sz w:val="20"/>
          <w:szCs w:val="20"/>
        </w:rPr>
        <w:t>Kupujúci</w:t>
      </w:r>
      <w:r w:rsidRPr="0081714A">
        <w:rPr>
          <w:rFonts w:ascii="Proba Pro" w:hAnsi="Proba Pro" w:cstheme="minorHAnsi"/>
          <w:sz w:val="20"/>
          <w:szCs w:val="20"/>
        </w:rPr>
        <w:t>“)</w:t>
      </w:r>
    </w:p>
    <w:p w14:paraId="523F12D6" w14:textId="77777777" w:rsidR="00C445D5" w:rsidRPr="0081714A" w:rsidRDefault="00C445D5" w:rsidP="0081714A">
      <w:pPr>
        <w:spacing w:after="0" w:line="240" w:lineRule="auto"/>
        <w:rPr>
          <w:rFonts w:ascii="Proba Pro" w:hAnsi="Proba Pro" w:cstheme="minorHAnsi"/>
          <w:sz w:val="20"/>
          <w:szCs w:val="20"/>
        </w:rPr>
      </w:pPr>
    </w:p>
    <w:p w14:paraId="58C274AE" w14:textId="77777777" w:rsidR="00C445D5" w:rsidRPr="0081714A" w:rsidRDefault="00C445D5" w:rsidP="0081714A">
      <w:pPr>
        <w:pStyle w:val="Zkladntext"/>
        <w:spacing w:after="0" w:line="240" w:lineRule="auto"/>
        <w:jc w:val="both"/>
        <w:rPr>
          <w:rFonts w:ascii="Proba Pro" w:hAnsi="Proba Pro" w:cstheme="minorHAnsi"/>
          <w:sz w:val="20"/>
          <w:szCs w:val="20"/>
        </w:rPr>
      </w:pPr>
      <w:r w:rsidRPr="0081714A">
        <w:rPr>
          <w:rFonts w:ascii="Proba Pro" w:hAnsi="Proba Pro" w:cstheme="minorHAnsi"/>
          <w:sz w:val="20"/>
          <w:szCs w:val="20"/>
        </w:rPr>
        <w:t>a</w:t>
      </w:r>
    </w:p>
    <w:p w14:paraId="3703285B" w14:textId="77777777" w:rsidR="00C445D5" w:rsidRPr="0081714A" w:rsidRDefault="00C445D5" w:rsidP="0081714A">
      <w:pPr>
        <w:pStyle w:val="Zkladntext"/>
        <w:spacing w:after="0" w:line="240" w:lineRule="auto"/>
        <w:jc w:val="both"/>
        <w:rPr>
          <w:rFonts w:ascii="Proba Pro" w:hAnsi="Proba Pro" w:cstheme="minorHAnsi"/>
          <w:sz w:val="20"/>
          <w:szCs w:val="20"/>
        </w:rPr>
      </w:pPr>
    </w:p>
    <w:p w14:paraId="0F2FE92D" w14:textId="77777777" w:rsidR="00C445D5" w:rsidRPr="0081714A" w:rsidRDefault="00C445D5" w:rsidP="0081714A">
      <w:pPr>
        <w:pStyle w:val="Zarkazkladnhotextu2"/>
        <w:spacing w:after="0" w:line="240" w:lineRule="auto"/>
        <w:ind w:left="0"/>
        <w:rPr>
          <w:rFonts w:ascii="Proba Pro" w:hAnsi="Proba Pro" w:cstheme="minorHAnsi"/>
          <w:b/>
          <w:szCs w:val="20"/>
        </w:rPr>
      </w:pPr>
      <w:r w:rsidRPr="0081714A">
        <w:rPr>
          <w:rFonts w:ascii="Proba Pro" w:hAnsi="Proba Pro" w:cstheme="minorHAnsi"/>
          <w:b/>
          <w:szCs w:val="20"/>
        </w:rPr>
        <w:t>Predávajúci:</w:t>
      </w:r>
    </w:p>
    <w:p w14:paraId="3C112D14" w14:textId="77777777" w:rsidR="00C445D5" w:rsidRPr="0081714A" w:rsidRDefault="00C445D5" w:rsidP="0081714A">
      <w:pPr>
        <w:spacing w:after="0" w:line="240" w:lineRule="auto"/>
        <w:ind w:left="1985" w:hanging="1985"/>
        <w:rPr>
          <w:rFonts w:ascii="Proba Pro" w:hAnsi="Proba Pro" w:cstheme="minorHAnsi"/>
          <w:i/>
          <w:sz w:val="20"/>
          <w:szCs w:val="20"/>
        </w:rPr>
      </w:pPr>
      <w:r w:rsidRPr="0081714A">
        <w:rPr>
          <w:rFonts w:ascii="Proba Pro" w:hAnsi="Proba Pro" w:cstheme="minorHAnsi"/>
          <w:sz w:val="20"/>
          <w:szCs w:val="20"/>
        </w:rPr>
        <w:t>Obchodné meno:</w:t>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i/>
          <w:sz w:val="20"/>
          <w:szCs w:val="20"/>
          <w:highlight w:val="lightGray"/>
        </w:rPr>
        <w:t>[doplní uchádzač]</w:t>
      </w:r>
    </w:p>
    <w:p w14:paraId="79FB27E9" w14:textId="77777777" w:rsidR="00C445D5" w:rsidRPr="0081714A" w:rsidRDefault="00C445D5" w:rsidP="0081714A">
      <w:pPr>
        <w:spacing w:after="0" w:line="240" w:lineRule="auto"/>
        <w:ind w:left="1985" w:hanging="1985"/>
        <w:rPr>
          <w:rFonts w:ascii="Proba Pro" w:hAnsi="Proba Pro" w:cstheme="minorHAnsi"/>
          <w:sz w:val="20"/>
          <w:szCs w:val="20"/>
        </w:rPr>
      </w:pPr>
      <w:r w:rsidRPr="0081714A">
        <w:rPr>
          <w:rFonts w:ascii="Proba Pro" w:hAnsi="Proba Pro" w:cstheme="minorHAnsi"/>
          <w:sz w:val="20"/>
          <w:szCs w:val="20"/>
        </w:rPr>
        <w:t>Sídlo:</w:t>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i/>
          <w:sz w:val="20"/>
          <w:szCs w:val="20"/>
          <w:highlight w:val="lightGray"/>
        </w:rPr>
        <w:t>[doplní uchádzač]</w:t>
      </w:r>
    </w:p>
    <w:p w14:paraId="33371912" w14:textId="77777777" w:rsidR="00C445D5" w:rsidRPr="0081714A" w:rsidRDefault="00C445D5" w:rsidP="0081714A">
      <w:pPr>
        <w:tabs>
          <w:tab w:val="left" w:pos="851"/>
        </w:tabs>
        <w:spacing w:after="0" w:line="240" w:lineRule="auto"/>
        <w:ind w:left="1985" w:hanging="1985"/>
        <w:rPr>
          <w:rFonts w:ascii="Proba Pro" w:hAnsi="Proba Pro" w:cstheme="minorHAnsi"/>
          <w:i/>
          <w:sz w:val="20"/>
          <w:szCs w:val="20"/>
        </w:rPr>
      </w:pPr>
      <w:r w:rsidRPr="0081714A">
        <w:rPr>
          <w:rFonts w:ascii="Proba Pro" w:hAnsi="Proba Pro" w:cstheme="minorHAnsi"/>
          <w:sz w:val="20"/>
          <w:szCs w:val="20"/>
        </w:rPr>
        <w:lastRenderedPageBreak/>
        <w:t xml:space="preserve">IČO: </w:t>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i/>
          <w:sz w:val="20"/>
          <w:szCs w:val="20"/>
          <w:highlight w:val="lightGray"/>
        </w:rPr>
        <w:t>[doplní uchádzač]</w:t>
      </w:r>
    </w:p>
    <w:p w14:paraId="63C99217" w14:textId="77777777" w:rsidR="00C445D5" w:rsidRPr="0081714A" w:rsidRDefault="00C445D5" w:rsidP="0081714A">
      <w:pPr>
        <w:tabs>
          <w:tab w:val="left" w:pos="851"/>
        </w:tabs>
        <w:spacing w:after="0" w:line="240" w:lineRule="auto"/>
        <w:ind w:left="1985" w:hanging="1985"/>
        <w:rPr>
          <w:rFonts w:ascii="Proba Pro" w:hAnsi="Proba Pro" w:cstheme="minorHAnsi"/>
          <w:i/>
          <w:sz w:val="20"/>
          <w:szCs w:val="20"/>
        </w:rPr>
      </w:pPr>
      <w:r w:rsidRPr="0081714A">
        <w:rPr>
          <w:rFonts w:ascii="Proba Pro" w:hAnsi="Proba Pro" w:cstheme="minorHAnsi"/>
          <w:sz w:val="20"/>
          <w:szCs w:val="20"/>
        </w:rPr>
        <w:t>DIČ:</w:t>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i/>
          <w:sz w:val="20"/>
          <w:szCs w:val="20"/>
          <w:highlight w:val="lightGray"/>
        </w:rPr>
        <w:t>[doplní uchádzač]</w:t>
      </w:r>
    </w:p>
    <w:p w14:paraId="46F6724B" w14:textId="77777777" w:rsidR="00C445D5" w:rsidRPr="0081714A" w:rsidRDefault="00C445D5" w:rsidP="0081714A">
      <w:pPr>
        <w:tabs>
          <w:tab w:val="left" w:pos="851"/>
        </w:tabs>
        <w:spacing w:after="0" w:line="240" w:lineRule="auto"/>
        <w:ind w:left="1985" w:hanging="1985"/>
        <w:rPr>
          <w:rFonts w:ascii="Proba Pro" w:hAnsi="Proba Pro" w:cstheme="minorHAnsi"/>
          <w:sz w:val="20"/>
          <w:szCs w:val="20"/>
        </w:rPr>
      </w:pPr>
      <w:r w:rsidRPr="0081714A">
        <w:rPr>
          <w:rFonts w:ascii="Proba Pro" w:hAnsi="Proba Pro" w:cstheme="minorHAnsi"/>
          <w:sz w:val="20"/>
          <w:szCs w:val="20"/>
        </w:rPr>
        <w:t xml:space="preserve">IČ DPH:   </w:t>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i/>
          <w:sz w:val="20"/>
          <w:szCs w:val="20"/>
          <w:highlight w:val="lightGray"/>
        </w:rPr>
        <w:t>[doplní uchádzač]</w:t>
      </w:r>
      <w:r w:rsidRPr="0081714A">
        <w:rPr>
          <w:rFonts w:ascii="Proba Pro" w:hAnsi="Proba Pro" w:cstheme="minorHAnsi"/>
          <w:sz w:val="20"/>
          <w:szCs w:val="20"/>
          <w:highlight w:val="yellow"/>
        </w:rPr>
        <w:t xml:space="preserve"> </w:t>
      </w:r>
    </w:p>
    <w:p w14:paraId="778B7D56" w14:textId="77777777" w:rsidR="00C445D5" w:rsidRPr="0081714A" w:rsidRDefault="00C445D5" w:rsidP="0081714A">
      <w:pPr>
        <w:spacing w:after="0" w:line="240" w:lineRule="auto"/>
        <w:ind w:left="2832" w:hanging="2832"/>
        <w:rPr>
          <w:rFonts w:ascii="Proba Pro" w:hAnsi="Proba Pro" w:cstheme="minorHAnsi"/>
          <w:i/>
          <w:sz w:val="20"/>
          <w:szCs w:val="20"/>
        </w:rPr>
      </w:pPr>
      <w:r w:rsidRPr="0081714A">
        <w:rPr>
          <w:rFonts w:ascii="Proba Pro" w:hAnsi="Proba Pro" w:cstheme="minorHAnsi"/>
          <w:sz w:val="20"/>
          <w:szCs w:val="20"/>
        </w:rPr>
        <w:t xml:space="preserve">Spoločnosť zapísaná:      </w:t>
      </w:r>
      <w:r w:rsidRPr="0081714A">
        <w:rPr>
          <w:rFonts w:ascii="Proba Pro" w:hAnsi="Proba Pro" w:cstheme="minorHAnsi"/>
          <w:sz w:val="20"/>
          <w:szCs w:val="20"/>
        </w:rPr>
        <w:tab/>
        <w:t xml:space="preserve">v Obchodnom registri Okresného súdu </w:t>
      </w:r>
      <w:r w:rsidRPr="0081714A">
        <w:rPr>
          <w:rFonts w:ascii="Proba Pro" w:hAnsi="Proba Pro" w:cstheme="minorHAnsi"/>
          <w:i/>
          <w:sz w:val="20"/>
          <w:szCs w:val="20"/>
          <w:highlight w:val="lightGray"/>
        </w:rPr>
        <w:t>[doplní uchádzač</w:t>
      </w:r>
      <w:r w:rsidRPr="0081714A">
        <w:rPr>
          <w:rFonts w:ascii="Proba Pro" w:hAnsi="Proba Pro" w:cstheme="minorHAnsi"/>
          <w:i/>
          <w:sz w:val="20"/>
          <w:szCs w:val="20"/>
        </w:rPr>
        <w:t>]</w:t>
      </w:r>
      <w:r w:rsidRPr="0081714A">
        <w:rPr>
          <w:rFonts w:ascii="Proba Pro" w:hAnsi="Proba Pro" w:cstheme="minorHAnsi"/>
          <w:sz w:val="20"/>
          <w:szCs w:val="20"/>
        </w:rPr>
        <w:t xml:space="preserve">, oddiel: </w:t>
      </w:r>
      <w:r w:rsidRPr="0081714A">
        <w:rPr>
          <w:rFonts w:ascii="Proba Pro" w:hAnsi="Proba Pro" w:cstheme="minorHAnsi"/>
          <w:i/>
          <w:sz w:val="20"/>
          <w:szCs w:val="20"/>
          <w:highlight w:val="lightGray"/>
        </w:rPr>
        <w:t>[doplní uchádzač]</w:t>
      </w:r>
      <w:r w:rsidRPr="0081714A">
        <w:rPr>
          <w:rFonts w:ascii="Proba Pro" w:hAnsi="Proba Pro" w:cstheme="minorHAnsi"/>
          <w:i/>
          <w:sz w:val="20"/>
          <w:szCs w:val="20"/>
        </w:rPr>
        <w:t>,</w:t>
      </w:r>
      <w:r w:rsidRPr="0081714A">
        <w:rPr>
          <w:rFonts w:ascii="Proba Pro" w:hAnsi="Proba Pro" w:cstheme="minorHAnsi"/>
          <w:sz w:val="20"/>
          <w:szCs w:val="20"/>
        </w:rPr>
        <w:t xml:space="preserve"> vložka číslo: </w:t>
      </w:r>
      <w:r w:rsidRPr="0081714A">
        <w:rPr>
          <w:rFonts w:ascii="Proba Pro" w:hAnsi="Proba Pro" w:cstheme="minorHAnsi"/>
          <w:i/>
          <w:sz w:val="20"/>
          <w:szCs w:val="20"/>
          <w:highlight w:val="lightGray"/>
        </w:rPr>
        <w:t>[doplní uchádzač]</w:t>
      </w:r>
    </w:p>
    <w:p w14:paraId="3D544121" w14:textId="77777777" w:rsidR="00C445D5" w:rsidRPr="0081714A" w:rsidRDefault="00C445D5" w:rsidP="0081714A">
      <w:pPr>
        <w:tabs>
          <w:tab w:val="left" w:pos="851"/>
        </w:tabs>
        <w:spacing w:after="0" w:line="240" w:lineRule="auto"/>
        <w:ind w:left="1985" w:hanging="1985"/>
        <w:rPr>
          <w:rFonts w:ascii="Proba Pro" w:hAnsi="Proba Pro" w:cstheme="minorHAnsi"/>
          <w:i/>
          <w:sz w:val="20"/>
          <w:szCs w:val="20"/>
        </w:rPr>
      </w:pPr>
      <w:r w:rsidRPr="0081714A">
        <w:rPr>
          <w:rFonts w:ascii="Proba Pro" w:hAnsi="Proba Pro" w:cstheme="minorHAnsi"/>
          <w:sz w:val="20"/>
          <w:szCs w:val="20"/>
        </w:rPr>
        <w:t>V</w:t>
      </w:r>
      <w:r w:rsidRPr="0081714A">
        <w:rPr>
          <w:rFonts w:cs="Calibri"/>
          <w:sz w:val="20"/>
          <w:szCs w:val="20"/>
        </w:rPr>
        <w:t> </w:t>
      </w:r>
      <w:r w:rsidRPr="0081714A">
        <w:rPr>
          <w:rFonts w:ascii="Proba Pro" w:hAnsi="Proba Pro" w:cstheme="minorHAnsi"/>
          <w:sz w:val="20"/>
          <w:szCs w:val="20"/>
        </w:rPr>
        <w:t>mene spolo</w:t>
      </w:r>
      <w:r w:rsidRPr="0081714A">
        <w:rPr>
          <w:rFonts w:ascii="Proba Pro" w:hAnsi="Proba Pro" w:cs="Proba Pro"/>
          <w:sz w:val="20"/>
          <w:szCs w:val="20"/>
        </w:rPr>
        <w:t>č</w:t>
      </w:r>
      <w:r w:rsidRPr="0081714A">
        <w:rPr>
          <w:rFonts w:ascii="Proba Pro" w:hAnsi="Proba Pro" w:cstheme="minorHAnsi"/>
          <w:sz w:val="20"/>
          <w:szCs w:val="20"/>
        </w:rPr>
        <w:t>nosti kon</w:t>
      </w:r>
      <w:r w:rsidRPr="0081714A">
        <w:rPr>
          <w:rFonts w:ascii="Proba Pro" w:hAnsi="Proba Pro" w:cs="Proba Pro"/>
          <w:sz w:val="20"/>
          <w:szCs w:val="20"/>
        </w:rPr>
        <w:t>á</w:t>
      </w:r>
      <w:r w:rsidRPr="0081714A">
        <w:rPr>
          <w:rFonts w:ascii="Proba Pro" w:hAnsi="Proba Pro" w:cstheme="minorHAnsi"/>
          <w:sz w:val="20"/>
          <w:szCs w:val="20"/>
        </w:rPr>
        <w:t>:</w:t>
      </w:r>
      <w:r w:rsidRPr="0081714A">
        <w:rPr>
          <w:rFonts w:ascii="Proba Pro" w:hAnsi="Proba Pro" w:cstheme="minorHAnsi"/>
          <w:sz w:val="20"/>
          <w:szCs w:val="20"/>
        </w:rPr>
        <w:tab/>
      </w:r>
      <w:r w:rsidRPr="0081714A">
        <w:rPr>
          <w:rFonts w:ascii="Proba Pro" w:hAnsi="Proba Pro" w:cstheme="minorHAnsi"/>
          <w:i/>
          <w:sz w:val="20"/>
          <w:szCs w:val="20"/>
          <w:highlight w:val="lightGray"/>
        </w:rPr>
        <w:t>[doplní uchádzač]</w:t>
      </w:r>
    </w:p>
    <w:p w14:paraId="6453769D" w14:textId="77777777" w:rsidR="00C445D5" w:rsidRPr="0081714A" w:rsidRDefault="00C445D5" w:rsidP="0081714A">
      <w:pPr>
        <w:spacing w:after="0" w:line="240" w:lineRule="auto"/>
        <w:rPr>
          <w:rFonts w:ascii="Proba Pro" w:hAnsi="Proba Pro" w:cstheme="minorHAnsi"/>
          <w:i/>
          <w:sz w:val="20"/>
          <w:szCs w:val="20"/>
        </w:rPr>
      </w:pPr>
      <w:r w:rsidRPr="0081714A">
        <w:rPr>
          <w:rFonts w:ascii="Proba Pro" w:hAnsi="Proba Pro" w:cstheme="minorHAnsi"/>
          <w:sz w:val="20"/>
          <w:szCs w:val="20"/>
        </w:rPr>
        <w:t>IBAN:</w:t>
      </w:r>
      <w:r w:rsidRPr="0081714A">
        <w:rPr>
          <w:rFonts w:ascii="Proba Pro" w:hAnsi="Proba Pro" w:cstheme="minorHAnsi"/>
          <w:sz w:val="20"/>
          <w:szCs w:val="20"/>
        </w:rPr>
        <w:tab/>
      </w:r>
      <w:r w:rsidRPr="0081714A">
        <w:rPr>
          <w:rFonts w:ascii="Proba Pro" w:hAnsi="Proba Pro" w:cstheme="minorHAnsi"/>
          <w:sz w:val="20"/>
          <w:szCs w:val="20"/>
        </w:rPr>
        <w:tab/>
        <w:t xml:space="preserve">            </w:t>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i/>
          <w:sz w:val="20"/>
          <w:szCs w:val="20"/>
          <w:highlight w:val="lightGray"/>
        </w:rPr>
        <w:t>[doplní uchádzač]</w:t>
      </w:r>
    </w:p>
    <w:p w14:paraId="70FA46E4" w14:textId="77777777" w:rsidR="00C445D5" w:rsidRPr="0081714A" w:rsidRDefault="00C445D5" w:rsidP="0081714A">
      <w:pPr>
        <w:spacing w:after="0" w:line="240" w:lineRule="auto"/>
        <w:rPr>
          <w:rFonts w:ascii="Proba Pro" w:hAnsi="Proba Pro" w:cstheme="minorHAnsi"/>
          <w:sz w:val="20"/>
          <w:szCs w:val="20"/>
        </w:rPr>
      </w:pPr>
      <w:r w:rsidRPr="0081714A">
        <w:rPr>
          <w:rFonts w:ascii="Proba Pro" w:hAnsi="Proba Pro" w:cstheme="minorHAnsi"/>
          <w:sz w:val="20"/>
          <w:szCs w:val="20"/>
        </w:rPr>
        <w:t>SWIFT:</w:t>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i/>
          <w:sz w:val="20"/>
          <w:szCs w:val="20"/>
          <w:highlight w:val="lightGray"/>
        </w:rPr>
        <w:t>[doplní uchádzač]</w:t>
      </w:r>
    </w:p>
    <w:p w14:paraId="4C7E7B35" w14:textId="77777777" w:rsidR="00C445D5" w:rsidRPr="0081714A" w:rsidRDefault="00C445D5" w:rsidP="0081714A">
      <w:pPr>
        <w:spacing w:after="0" w:line="240" w:lineRule="auto"/>
        <w:rPr>
          <w:rFonts w:ascii="Proba Pro" w:hAnsi="Proba Pro" w:cstheme="minorHAnsi"/>
          <w:sz w:val="20"/>
          <w:szCs w:val="20"/>
        </w:rPr>
      </w:pPr>
      <w:r w:rsidRPr="0081714A">
        <w:rPr>
          <w:rFonts w:ascii="Proba Pro" w:hAnsi="Proba Pro" w:cstheme="minorHAnsi"/>
          <w:sz w:val="20"/>
          <w:szCs w:val="20"/>
        </w:rPr>
        <w:t>(ďalej len „</w:t>
      </w:r>
      <w:r w:rsidRPr="0081714A">
        <w:rPr>
          <w:rFonts w:ascii="Proba Pro" w:hAnsi="Proba Pro" w:cstheme="minorHAnsi"/>
          <w:b/>
          <w:sz w:val="20"/>
          <w:szCs w:val="20"/>
        </w:rPr>
        <w:t>Predávajúci</w:t>
      </w:r>
      <w:r w:rsidRPr="0081714A">
        <w:rPr>
          <w:rFonts w:ascii="Proba Pro" w:hAnsi="Proba Pro" w:cstheme="minorHAnsi"/>
          <w:sz w:val="20"/>
          <w:szCs w:val="20"/>
        </w:rPr>
        <w:t>“)</w:t>
      </w:r>
    </w:p>
    <w:p w14:paraId="2B498D20" w14:textId="77777777" w:rsidR="00C445D5" w:rsidRPr="0081714A" w:rsidRDefault="00C445D5" w:rsidP="0081714A">
      <w:pPr>
        <w:spacing w:after="0" w:line="240" w:lineRule="auto"/>
        <w:rPr>
          <w:rFonts w:ascii="Proba Pro" w:hAnsi="Proba Pro" w:cstheme="minorHAnsi"/>
          <w:sz w:val="20"/>
          <w:szCs w:val="20"/>
        </w:rPr>
      </w:pPr>
    </w:p>
    <w:p w14:paraId="3FB7DB8B" w14:textId="77777777" w:rsidR="00C445D5" w:rsidRPr="0081714A" w:rsidRDefault="00C445D5" w:rsidP="0081714A">
      <w:pPr>
        <w:spacing w:line="240" w:lineRule="auto"/>
        <w:rPr>
          <w:rFonts w:ascii="Proba Pro" w:hAnsi="Proba Pro" w:cstheme="minorHAnsi"/>
          <w:sz w:val="20"/>
          <w:szCs w:val="20"/>
        </w:rPr>
      </w:pPr>
      <w:r w:rsidRPr="0081714A">
        <w:rPr>
          <w:rFonts w:ascii="Proba Pro" w:hAnsi="Proba Pro" w:cstheme="minorHAnsi"/>
          <w:sz w:val="20"/>
          <w:szCs w:val="20"/>
        </w:rPr>
        <w:t>(Kupujúci a</w:t>
      </w:r>
      <w:r w:rsidRPr="0081714A">
        <w:rPr>
          <w:rFonts w:cs="Calibri"/>
          <w:sz w:val="20"/>
          <w:szCs w:val="20"/>
        </w:rPr>
        <w:t> </w:t>
      </w:r>
      <w:r w:rsidRPr="0081714A">
        <w:rPr>
          <w:rFonts w:ascii="Proba Pro" w:hAnsi="Proba Pro" w:cstheme="minorHAnsi"/>
          <w:sz w:val="20"/>
          <w:szCs w:val="20"/>
        </w:rPr>
        <w:t xml:space="preserve">Predávajúci </w:t>
      </w:r>
      <w:r w:rsidRPr="0081714A">
        <w:rPr>
          <w:rFonts w:ascii="Proba Pro" w:hAnsi="Proba Pro" w:cs="Proba Pro"/>
          <w:sz w:val="20"/>
          <w:szCs w:val="20"/>
        </w:rPr>
        <w:t>ď</w:t>
      </w:r>
      <w:r w:rsidRPr="0081714A">
        <w:rPr>
          <w:rFonts w:ascii="Proba Pro" w:hAnsi="Proba Pro" w:cstheme="minorHAnsi"/>
          <w:sz w:val="20"/>
          <w:szCs w:val="20"/>
        </w:rPr>
        <w:t xml:space="preserve">alej spolu aj ako </w:t>
      </w:r>
      <w:r w:rsidRPr="0081714A">
        <w:rPr>
          <w:rFonts w:ascii="Proba Pro" w:hAnsi="Proba Pro" w:cs="Proba Pro"/>
          <w:sz w:val="20"/>
          <w:szCs w:val="20"/>
        </w:rPr>
        <w:t>„</w:t>
      </w:r>
      <w:r w:rsidRPr="0081714A">
        <w:rPr>
          <w:rFonts w:ascii="Proba Pro" w:hAnsi="Proba Pro" w:cstheme="minorHAnsi"/>
          <w:b/>
          <w:sz w:val="20"/>
          <w:szCs w:val="20"/>
        </w:rPr>
        <w:t>Zmluvné strany</w:t>
      </w:r>
      <w:r w:rsidRPr="0081714A">
        <w:rPr>
          <w:rFonts w:ascii="Proba Pro" w:hAnsi="Proba Pro" w:cstheme="minorHAnsi"/>
          <w:sz w:val="20"/>
          <w:szCs w:val="20"/>
        </w:rPr>
        <w:t>“)</w:t>
      </w:r>
    </w:p>
    <w:p w14:paraId="0B6E31F3" w14:textId="77777777" w:rsidR="00C445D5" w:rsidRPr="0081714A" w:rsidRDefault="00C445D5" w:rsidP="0081714A">
      <w:pPr>
        <w:spacing w:after="7" w:line="240" w:lineRule="auto"/>
        <w:ind w:left="706"/>
        <w:rPr>
          <w:rFonts w:ascii="Proba Pro" w:hAnsi="Proba Pro" w:cstheme="minorHAnsi"/>
          <w:sz w:val="20"/>
          <w:szCs w:val="20"/>
        </w:rPr>
      </w:pPr>
      <w:r w:rsidRPr="0081714A">
        <w:rPr>
          <w:rFonts w:ascii="Proba Pro" w:hAnsi="Proba Pro" w:cstheme="minorHAnsi"/>
          <w:sz w:val="20"/>
          <w:szCs w:val="20"/>
        </w:rPr>
        <w:t xml:space="preserve"> </w:t>
      </w:r>
    </w:p>
    <w:p w14:paraId="1D7EF193" w14:textId="77777777" w:rsidR="00C445D5" w:rsidRPr="0081714A" w:rsidRDefault="00C445D5" w:rsidP="0081714A">
      <w:pPr>
        <w:spacing w:after="117" w:line="240" w:lineRule="auto"/>
        <w:jc w:val="center"/>
        <w:rPr>
          <w:rFonts w:ascii="Proba Pro" w:hAnsi="Proba Pro" w:cstheme="minorHAnsi"/>
          <w:sz w:val="20"/>
          <w:szCs w:val="20"/>
        </w:rPr>
      </w:pPr>
      <w:r w:rsidRPr="0081714A">
        <w:rPr>
          <w:rFonts w:ascii="Proba Pro" w:hAnsi="Proba Pro" w:cstheme="minorHAnsi"/>
          <w:b/>
          <w:sz w:val="20"/>
          <w:szCs w:val="20"/>
        </w:rPr>
        <w:t>Preambula</w:t>
      </w:r>
    </w:p>
    <w:p w14:paraId="2A065405" w14:textId="24AEF8F8" w:rsidR="00C445D5" w:rsidRPr="0081714A" w:rsidRDefault="00C445D5" w:rsidP="0081714A">
      <w:pPr>
        <w:spacing w:line="240" w:lineRule="auto"/>
        <w:jc w:val="both"/>
        <w:rPr>
          <w:rStyle w:val="FontStyle46"/>
          <w:rFonts w:ascii="Proba Pro" w:hAnsi="Proba Pro" w:cstheme="minorHAnsi"/>
          <w:sz w:val="20"/>
          <w:szCs w:val="20"/>
        </w:rPr>
      </w:pPr>
      <w:r w:rsidRPr="0081714A">
        <w:rPr>
          <w:rStyle w:val="FontStyle46"/>
          <w:rFonts w:ascii="Proba Pro" w:hAnsi="Proba Pro" w:cstheme="minorHAnsi"/>
          <w:sz w:val="20"/>
          <w:szCs w:val="20"/>
        </w:rPr>
        <w:t>Zmluvné strany uzatvárajú túto Zmluvu v súlade s výsledkom súťaže na obstaranie Časti I. predmetu nadlimitnej zákazky s</w:t>
      </w:r>
      <w:r w:rsidRPr="0081714A">
        <w:rPr>
          <w:rStyle w:val="FontStyle46"/>
          <w:rFonts w:ascii="Calibri" w:hAnsi="Calibri" w:cs="Calibri"/>
          <w:sz w:val="20"/>
          <w:szCs w:val="20"/>
        </w:rPr>
        <w:t> </w:t>
      </w:r>
      <w:r w:rsidRPr="0081714A">
        <w:rPr>
          <w:rStyle w:val="FontStyle46"/>
          <w:rFonts w:ascii="Proba Pro" w:hAnsi="Proba Pro" w:cstheme="minorHAnsi"/>
          <w:sz w:val="20"/>
          <w:szCs w:val="20"/>
        </w:rPr>
        <w:t>n</w:t>
      </w:r>
      <w:r w:rsidRPr="0081714A">
        <w:rPr>
          <w:rStyle w:val="FontStyle46"/>
          <w:rFonts w:ascii="Proba Pro" w:hAnsi="Proba Pro" w:cs="Proba Pro"/>
          <w:sz w:val="20"/>
          <w:szCs w:val="20"/>
        </w:rPr>
        <w:t>á</w:t>
      </w:r>
      <w:r w:rsidRPr="0081714A">
        <w:rPr>
          <w:rStyle w:val="FontStyle46"/>
          <w:rFonts w:ascii="Proba Pro" w:hAnsi="Proba Pro" w:cstheme="minorHAnsi"/>
          <w:sz w:val="20"/>
          <w:szCs w:val="20"/>
        </w:rPr>
        <w:t xml:space="preserve">zvom </w:t>
      </w:r>
      <w:r w:rsidRPr="0081714A">
        <w:rPr>
          <w:rStyle w:val="FontStyle46"/>
          <w:rFonts w:ascii="Proba Pro" w:hAnsi="Proba Pro" w:cs="Proba Pro"/>
          <w:b/>
          <w:sz w:val="20"/>
          <w:szCs w:val="20"/>
        </w:rPr>
        <w:t>Zdravotnícka prístrojová technika II.</w:t>
      </w:r>
      <w:r w:rsidRPr="0081714A">
        <w:rPr>
          <w:rStyle w:val="FontStyle46"/>
          <w:rFonts w:ascii="Proba Pro" w:hAnsi="Proba Pro" w:cstheme="minorHAnsi"/>
          <w:sz w:val="20"/>
          <w:szCs w:val="20"/>
        </w:rPr>
        <w:t>, ktorá bola vyhlásená zverejnením Oznámenia o</w:t>
      </w:r>
      <w:r w:rsidRPr="0081714A">
        <w:rPr>
          <w:rStyle w:val="FontStyle46"/>
          <w:rFonts w:ascii="Calibri" w:hAnsi="Calibri" w:cs="Calibri"/>
          <w:sz w:val="20"/>
          <w:szCs w:val="20"/>
        </w:rPr>
        <w:t> </w:t>
      </w:r>
      <w:r w:rsidRPr="0081714A">
        <w:rPr>
          <w:rStyle w:val="FontStyle46"/>
          <w:rFonts w:ascii="Proba Pro" w:hAnsi="Proba Pro" w:cstheme="minorHAnsi"/>
          <w:sz w:val="20"/>
          <w:szCs w:val="20"/>
        </w:rPr>
        <w:t xml:space="preserve">vyhlásení verejného obstarávania </w:t>
      </w:r>
      <w:r w:rsidRPr="0081714A">
        <w:rPr>
          <w:rFonts w:ascii="Proba Pro" w:hAnsi="Proba Pro" w:cs="Arial"/>
          <w:bCs/>
          <w:noProof/>
          <w:sz w:val="20"/>
          <w:szCs w:val="20"/>
        </w:rPr>
        <w:t>vo Vestn</w:t>
      </w:r>
      <w:r w:rsidRPr="0081714A">
        <w:rPr>
          <w:rFonts w:ascii="Proba Pro" w:hAnsi="Proba Pro" w:cs="Proba Pro"/>
          <w:bCs/>
          <w:noProof/>
          <w:sz w:val="20"/>
          <w:szCs w:val="20"/>
        </w:rPr>
        <w:t>í</w:t>
      </w:r>
      <w:r w:rsidRPr="0081714A">
        <w:rPr>
          <w:rFonts w:ascii="Proba Pro" w:hAnsi="Proba Pro" w:cs="Arial"/>
          <w:bCs/>
          <w:noProof/>
          <w:sz w:val="20"/>
          <w:szCs w:val="20"/>
        </w:rPr>
        <w:t>ku verejn</w:t>
      </w:r>
      <w:r w:rsidRPr="0081714A">
        <w:rPr>
          <w:rFonts w:ascii="Proba Pro" w:hAnsi="Proba Pro" w:cs="Proba Pro"/>
          <w:bCs/>
          <w:noProof/>
          <w:sz w:val="20"/>
          <w:szCs w:val="20"/>
        </w:rPr>
        <w:t>é</w:t>
      </w:r>
      <w:r w:rsidRPr="0081714A">
        <w:rPr>
          <w:rFonts w:ascii="Proba Pro" w:hAnsi="Proba Pro" w:cs="Arial"/>
          <w:bCs/>
          <w:noProof/>
          <w:sz w:val="20"/>
          <w:szCs w:val="20"/>
        </w:rPr>
        <w:t>ho obstar</w:t>
      </w:r>
      <w:r w:rsidRPr="0081714A">
        <w:rPr>
          <w:rFonts w:ascii="Proba Pro" w:hAnsi="Proba Pro" w:cs="Proba Pro"/>
          <w:bCs/>
          <w:noProof/>
          <w:sz w:val="20"/>
          <w:szCs w:val="20"/>
        </w:rPr>
        <w:t>á</w:t>
      </w:r>
      <w:r w:rsidRPr="0081714A">
        <w:rPr>
          <w:rFonts w:ascii="Proba Pro" w:hAnsi="Proba Pro" w:cs="Arial"/>
          <w:bCs/>
          <w:noProof/>
          <w:sz w:val="20"/>
          <w:szCs w:val="20"/>
        </w:rPr>
        <w:t xml:space="preserve">vania </w:t>
      </w:r>
      <w:r w:rsidRPr="0081714A">
        <w:rPr>
          <w:rFonts w:ascii="Proba Pro" w:hAnsi="Proba Pro" w:cs="Arial"/>
          <w:bCs/>
          <w:i/>
          <w:noProof/>
          <w:sz w:val="20"/>
          <w:szCs w:val="20"/>
        </w:rPr>
        <w:t>[</w:t>
      </w:r>
      <w:r w:rsidRPr="0081714A">
        <w:rPr>
          <w:rFonts w:ascii="Proba Pro" w:hAnsi="Proba Pro" w:cs="Arial"/>
          <w:bCs/>
          <w:i/>
          <w:noProof/>
          <w:sz w:val="20"/>
          <w:szCs w:val="20"/>
          <w:highlight w:val="lightGray"/>
          <w:shd w:val="clear" w:color="auto" w:fill="BFBFBF" w:themeFill="background1" w:themeFillShade="BF"/>
        </w:rPr>
        <w:t>doplniť číslo Vestníka</w:t>
      </w:r>
      <w:r w:rsidRPr="0081714A">
        <w:rPr>
          <w:rFonts w:ascii="Proba Pro" w:hAnsi="Proba Pro" w:cs="Arial"/>
          <w:bCs/>
          <w:i/>
          <w:noProof/>
          <w:sz w:val="20"/>
          <w:szCs w:val="20"/>
        </w:rPr>
        <w:t>]</w:t>
      </w:r>
      <w:r w:rsidRPr="0081714A">
        <w:rPr>
          <w:rFonts w:ascii="Proba Pro" w:hAnsi="Proba Pro" w:cs="Arial"/>
          <w:bCs/>
          <w:noProof/>
          <w:sz w:val="20"/>
          <w:szCs w:val="20"/>
        </w:rPr>
        <w:t xml:space="preserve"> zo dňa </w:t>
      </w:r>
      <w:r w:rsidRPr="0081714A">
        <w:rPr>
          <w:rFonts w:ascii="Proba Pro" w:hAnsi="Proba Pro" w:cs="Arial"/>
          <w:bCs/>
          <w:i/>
          <w:noProof/>
          <w:sz w:val="20"/>
          <w:szCs w:val="20"/>
        </w:rPr>
        <w:t>[</w:t>
      </w:r>
      <w:r w:rsidRPr="0081714A">
        <w:rPr>
          <w:rFonts w:ascii="Proba Pro" w:hAnsi="Proba Pro" w:cs="Arial"/>
          <w:bCs/>
          <w:i/>
          <w:noProof/>
          <w:sz w:val="20"/>
          <w:szCs w:val="20"/>
          <w:highlight w:val="lightGray"/>
          <w:shd w:val="clear" w:color="auto" w:fill="BFBFBF" w:themeFill="background1" w:themeFillShade="BF"/>
        </w:rPr>
        <w:t>doplniť dátum zverejnenia vo Vestníku</w:t>
      </w:r>
      <w:r w:rsidRPr="0081714A">
        <w:rPr>
          <w:rFonts w:ascii="Proba Pro" w:hAnsi="Proba Pro" w:cs="Arial"/>
          <w:bCs/>
          <w:i/>
          <w:noProof/>
          <w:sz w:val="20"/>
          <w:szCs w:val="20"/>
        </w:rPr>
        <w:t>]</w:t>
      </w:r>
      <w:r w:rsidRPr="0081714A">
        <w:rPr>
          <w:rFonts w:ascii="Proba Pro" w:hAnsi="Proba Pro" w:cs="Arial"/>
          <w:bCs/>
          <w:noProof/>
          <w:sz w:val="20"/>
          <w:szCs w:val="20"/>
        </w:rPr>
        <w:t xml:space="preserve"> pod číslom </w:t>
      </w:r>
      <w:r w:rsidRPr="0081714A">
        <w:rPr>
          <w:rFonts w:ascii="Proba Pro" w:hAnsi="Proba Pro" w:cs="Arial"/>
          <w:bCs/>
          <w:i/>
          <w:noProof/>
          <w:sz w:val="20"/>
          <w:szCs w:val="20"/>
        </w:rPr>
        <w:t>[</w:t>
      </w:r>
      <w:r w:rsidRPr="0081714A">
        <w:rPr>
          <w:rFonts w:ascii="Proba Pro" w:hAnsi="Proba Pro" w:cs="Arial"/>
          <w:bCs/>
          <w:i/>
          <w:noProof/>
          <w:sz w:val="20"/>
          <w:szCs w:val="20"/>
          <w:highlight w:val="lightGray"/>
          <w:shd w:val="clear" w:color="auto" w:fill="BFBFBF" w:themeFill="background1" w:themeFillShade="BF"/>
        </w:rPr>
        <w:t>doplniť číslo značky vo Vestníku</w:t>
      </w:r>
      <w:r w:rsidRPr="0081714A">
        <w:rPr>
          <w:rFonts w:ascii="Proba Pro" w:hAnsi="Proba Pro" w:cs="Arial"/>
          <w:bCs/>
          <w:i/>
          <w:noProof/>
          <w:sz w:val="20"/>
          <w:szCs w:val="20"/>
        </w:rPr>
        <w:t>]</w:t>
      </w:r>
      <w:r w:rsidRPr="0081714A">
        <w:rPr>
          <w:rFonts w:ascii="Proba Pro" w:hAnsi="Proba Pro" w:cs="Arial"/>
          <w:sz w:val="20"/>
          <w:szCs w:val="20"/>
        </w:rPr>
        <w:t xml:space="preserve"> a</w:t>
      </w:r>
      <w:r w:rsidRPr="0081714A">
        <w:rPr>
          <w:rFonts w:cs="Calibri"/>
          <w:sz w:val="20"/>
          <w:szCs w:val="20"/>
        </w:rPr>
        <w:t> </w:t>
      </w:r>
      <w:r w:rsidRPr="0081714A">
        <w:rPr>
          <w:rFonts w:ascii="Proba Pro" w:hAnsi="Proba Pro" w:cs="Arial"/>
          <w:sz w:val="20"/>
          <w:szCs w:val="20"/>
        </w:rPr>
        <w:t xml:space="preserve">v Dodatku k </w:t>
      </w:r>
      <w:r w:rsidRPr="0081714A">
        <w:rPr>
          <w:rFonts w:ascii="Proba Pro" w:hAnsi="Proba Pro" w:cs="Proba Pro"/>
          <w:sz w:val="20"/>
          <w:szCs w:val="20"/>
        </w:rPr>
        <w:t>Ú</w:t>
      </w:r>
      <w:r w:rsidRPr="0081714A">
        <w:rPr>
          <w:rFonts w:ascii="Proba Pro" w:hAnsi="Proba Pro" w:cs="Arial"/>
          <w:sz w:val="20"/>
          <w:szCs w:val="20"/>
        </w:rPr>
        <w:t>radn</w:t>
      </w:r>
      <w:r w:rsidRPr="0081714A">
        <w:rPr>
          <w:rFonts w:ascii="Proba Pro" w:hAnsi="Proba Pro" w:cs="Proba Pro"/>
          <w:sz w:val="20"/>
          <w:szCs w:val="20"/>
        </w:rPr>
        <w:t>é</w:t>
      </w:r>
      <w:r w:rsidRPr="0081714A">
        <w:rPr>
          <w:rFonts w:ascii="Proba Pro" w:hAnsi="Proba Pro" w:cs="Arial"/>
          <w:sz w:val="20"/>
          <w:szCs w:val="20"/>
        </w:rPr>
        <w:t>mu vestn</w:t>
      </w:r>
      <w:r w:rsidRPr="0081714A">
        <w:rPr>
          <w:rFonts w:ascii="Proba Pro" w:hAnsi="Proba Pro" w:cs="Proba Pro"/>
          <w:sz w:val="20"/>
          <w:szCs w:val="20"/>
        </w:rPr>
        <w:t>í</w:t>
      </w:r>
      <w:r w:rsidRPr="0081714A">
        <w:rPr>
          <w:rFonts w:ascii="Proba Pro" w:hAnsi="Proba Pro" w:cs="Arial"/>
          <w:sz w:val="20"/>
          <w:szCs w:val="20"/>
        </w:rPr>
        <w:t>ku Eur</w:t>
      </w:r>
      <w:r w:rsidRPr="0081714A">
        <w:rPr>
          <w:rFonts w:ascii="Proba Pro" w:hAnsi="Proba Pro" w:cs="Proba Pro"/>
          <w:sz w:val="20"/>
          <w:szCs w:val="20"/>
        </w:rPr>
        <w:t>ó</w:t>
      </w:r>
      <w:r w:rsidRPr="0081714A">
        <w:rPr>
          <w:rFonts w:ascii="Proba Pro" w:hAnsi="Proba Pro" w:cs="Arial"/>
          <w:sz w:val="20"/>
          <w:szCs w:val="20"/>
        </w:rPr>
        <w:t xml:space="preserve">pskej </w:t>
      </w:r>
      <w:r w:rsidRPr="0081714A">
        <w:rPr>
          <w:rFonts w:ascii="Proba Pro" w:hAnsi="Proba Pro" w:cs="Proba Pro"/>
          <w:sz w:val="20"/>
          <w:szCs w:val="20"/>
        </w:rPr>
        <w:t>ú</w:t>
      </w:r>
      <w:r w:rsidRPr="0081714A">
        <w:rPr>
          <w:rFonts w:ascii="Proba Pro" w:hAnsi="Proba Pro" w:cs="Arial"/>
          <w:sz w:val="20"/>
          <w:szCs w:val="20"/>
        </w:rPr>
        <w:t xml:space="preserve">nie </w:t>
      </w:r>
      <w:r w:rsidRPr="0081714A">
        <w:rPr>
          <w:rFonts w:ascii="Proba Pro" w:hAnsi="Proba Pro" w:cs="Arial"/>
          <w:i/>
          <w:sz w:val="20"/>
          <w:szCs w:val="20"/>
        </w:rPr>
        <w:t>[</w:t>
      </w:r>
      <w:r w:rsidRPr="0081714A">
        <w:rPr>
          <w:rFonts w:ascii="Proba Pro" w:hAnsi="Proba Pro" w:cs="Arial"/>
          <w:i/>
          <w:sz w:val="20"/>
          <w:szCs w:val="20"/>
          <w:highlight w:val="lightGray"/>
          <w:shd w:val="clear" w:color="auto" w:fill="BFBFBF" w:themeFill="background1" w:themeFillShade="BF"/>
        </w:rPr>
        <w:t>d</w:t>
      </w:r>
      <w:r w:rsidRPr="0081714A">
        <w:rPr>
          <w:rFonts w:ascii="Proba Pro" w:hAnsi="Proba Pro" w:cs="Arial"/>
          <w:bCs/>
          <w:i/>
          <w:noProof/>
          <w:sz w:val="20"/>
          <w:szCs w:val="20"/>
          <w:highlight w:val="lightGray"/>
          <w:shd w:val="clear" w:color="auto" w:fill="BFBFBF" w:themeFill="background1" w:themeFillShade="BF"/>
        </w:rPr>
        <w:t>oplniť číslo značky vo Vestníku</w:t>
      </w:r>
      <w:r w:rsidRPr="0081714A">
        <w:rPr>
          <w:rFonts w:ascii="Proba Pro" w:hAnsi="Proba Pro" w:cs="Arial"/>
          <w:i/>
          <w:sz w:val="20"/>
          <w:szCs w:val="20"/>
        </w:rPr>
        <w:t>]</w:t>
      </w:r>
      <w:r w:rsidRPr="0081714A">
        <w:rPr>
          <w:rFonts w:ascii="Proba Pro" w:hAnsi="Proba Pro" w:cs="Arial"/>
          <w:sz w:val="20"/>
          <w:szCs w:val="20"/>
        </w:rPr>
        <w:t xml:space="preserve"> zo dňa </w:t>
      </w:r>
      <w:r w:rsidRPr="0081714A">
        <w:rPr>
          <w:rFonts w:ascii="Proba Pro" w:hAnsi="Proba Pro" w:cs="Arial"/>
          <w:i/>
          <w:sz w:val="20"/>
          <w:szCs w:val="20"/>
        </w:rPr>
        <w:t>[</w:t>
      </w:r>
      <w:r w:rsidRPr="0081714A">
        <w:rPr>
          <w:rFonts w:ascii="Proba Pro" w:hAnsi="Proba Pro" w:cs="Arial"/>
          <w:bCs/>
          <w:i/>
          <w:noProof/>
          <w:sz w:val="20"/>
          <w:szCs w:val="20"/>
          <w:highlight w:val="lightGray"/>
          <w:shd w:val="clear" w:color="auto" w:fill="BFBFBF" w:themeFill="background1" w:themeFillShade="BF"/>
        </w:rPr>
        <w:t>doplniť dátum zverejnenia</w:t>
      </w:r>
      <w:r w:rsidRPr="0081714A">
        <w:rPr>
          <w:rFonts w:ascii="Proba Pro" w:hAnsi="Proba Pro" w:cs="Arial"/>
          <w:i/>
          <w:sz w:val="20"/>
          <w:szCs w:val="20"/>
        </w:rPr>
        <w:t xml:space="preserve">] </w:t>
      </w:r>
      <w:r w:rsidRPr="0081714A">
        <w:rPr>
          <w:rFonts w:ascii="Proba Pro" w:hAnsi="Proba Pro" w:cs="Arial"/>
          <w:sz w:val="20"/>
          <w:szCs w:val="20"/>
        </w:rPr>
        <w:t xml:space="preserve"> (ďalej len „</w:t>
      </w:r>
      <w:r w:rsidRPr="0081714A">
        <w:rPr>
          <w:rFonts w:ascii="Proba Pro" w:hAnsi="Proba Pro" w:cs="Arial"/>
          <w:b/>
          <w:sz w:val="20"/>
          <w:szCs w:val="20"/>
        </w:rPr>
        <w:t>Verejná súťaž</w:t>
      </w:r>
      <w:r w:rsidRPr="0081714A">
        <w:rPr>
          <w:rFonts w:ascii="Proba Pro" w:hAnsi="Proba Pro" w:cs="Arial"/>
          <w:sz w:val="20"/>
          <w:szCs w:val="20"/>
        </w:rPr>
        <w:t xml:space="preserve">“) </w:t>
      </w:r>
      <w:r w:rsidRPr="0081714A">
        <w:rPr>
          <w:rStyle w:val="FontStyle46"/>
          <w:rFonts w:ascii="Proba Pro" w:hAnsi="Proba Pro" w:cstheme="minorHAnsi"/>
          <w:sz w:val="20"/>
          <w:szCs w:val="20"/>
        </w:rPr>
        <w:t>a v súlade so zákonom č. 343/2015 Z. z. o verejnom obstarávaní a o zmene a doplnení niektorých zákonov v znení neskorších predpisov (ďalej aj „</w:t>
      </w:r>
      <w:r w:rsidRPr="0081714A">
        <w:rPr>
          <w:rStyle w:val="FontStyle46"/>
          <w:rFonts w:ascii="Proba Pro" w:hAnsi="Proba Pro" w:cstheme="minorHAnsi"/>
          <w:b/>
          <w:sz w:val="20"/>
          <w:szCs w:val="20"/>
        </w:rPr>
        <w:t>Zákon o verejnom obstarávaní</w:t>
      </w:r>
      <w:r w:rsidRPr="0081714A">
        <w:rPr>
          <w:rStyle w:val="FontStyle46"/>
          <w:rFonts w:ascii="Proba Pro" w:hAnsi="Proba Pro" w:cstheme="minorHAnsi"/>
          <w:sz w:val="20"/>
          <w:szCs w:val="20"/>
        </w:rPr>
        <w:t xml:space="preserve">"). </w:t>
      </w:r>
    </w:p>
    <w:p w14:paraId="4FD1FF75" w14:textId="77777777" w:rsidR="00C445D5" w:rsidRPr="0081714A" w:rsidRDefault="00C445D5" w:rsidP="0081714A">
      <w:pPr>
        <w:spacing w:line="240" w:lineRule="auto"/>
        <w:jc w:val="both"/>
        <w:rPr>
          <w:rFonts w:ascii="Proba Pro" w:hAnsi="Proba Pro" w:cstheme="minorHAnsi"/>
          <w:sz w:val="20"/>
          <w:szCs w:val="20"/>
        </w:rPr>
      </w:pPr>
      <w:r w:rsidRPr="0081714A">
        <w:rPr>
          <w:rStyle w:val="FontStyle46"/>
          <w:rFonts w:ascii="Proba Pro" w:hAnsi="Proba Pro" w:cstheme="minorHAnsi"/>
          <w:sz w:val="20"/>
          <w:szCs w:val="20"/>
        </w:rPr>
        <w:t xml:space="preserve">Ponuka Predávajúceho bola vo Verejnej súťaži vyhodnotená ako úspešná, na základe čoho </w:t>
      </w:r>
      <w:r w:rsidRPr="0081714A">
        <w:rPr>
          <w:rFonts w:ascii="Proba Pro" w:hAnsi="Proba Pro" w:cstheme="minorHAnsi"/>
          <w:sz w:val="20"/>
          <w:szCs w:val="20"/>
        </w:rPr>
        <w:t>sa Zmluvné strany v slobodnej vôli a v súlade s platnými právnymi predpismi rozhodli uzatvoriť túto Zmluvu, ktorá upravuje práva a povinnosti Zmluvných strán pri dodaní predmetu zákazky Predávajúcim Kupujúcemu.</w:t>
      </w:r>
    </w:p>
    <w:p w14:paraId="46421BD2" w14:textId="77777777" w:rsidR="00C445D5" w:rsidRPr="0081714A" w:rsidRDefault="00C445D5" w:rsidP="0081714A">
      <w:pPr>
        <w:spacing w:line="240" w:lineRule="auto"/>
        <w:jc w:val="both"/>
        <w:rPr>
          <w:rFonts w:ascii="Proba Pro" w:hAnsi="Proba Pro" w:cstheme="minorHAnsi"/>
          <w:sz w:val="20"/>
          <w:szCs w:val="20"/>
        </w:rPr>
      </w:pPr>
      <w:r w:rsidRPr="0081714A">
        <w:rPr>
          <w:rStyle w:val="FontStyle46"/>
          <w:rFonts w:ascii="Proba Pro" w:hAnsi="Proba Pro" w:cstheme="minorHAnsi"/>
          <w:sz w:val="20"/>
          <w:szCs w:val="20"/>
        </w:rPr>
        <w:t>Predmet Zmluvy bude financovaný z 95 % z nenávratného finančného príspevku poskytnutého Kupujúcemu Ministerstvom pôdohospodárstva a rozvoja vidieka Slovenskej republiky v zastúpení Ministerstvom zdravotníctva Slovenskej republiky (ďalej len „</w:t>
      </w:r>
      <w:r w:rsidRPr="001B402E">
        <w:rPr>
          <w:rStyle w:val="FontStyle46"/>
          <w:rFonts w:ascii="Proba Pro" w:hAnsi="Proba Pro" w:cstheme="minorHAnsi"/>
          <w:b/>
          <w:bCs/>
          <w:sz w:val="20"/>
          <w:szCs w:val="20"/>
        </w:rPr>
        <w:t>Poskytovateľ NFP</w:t>
      </w:r>
      <w:r w:rsidRPr="0081714A">
        <w:rPr>
          <w:rStyle w:val="FontStyle46"/>
          <w:rFonts w:ascii="Proba Pro" w:hAnsi="Proba Pro" w:cstheme="minorHAnsi"/>
          <w:sz w:val="20"/>
          <w:szCs w:val="20"/>
        </w:rPr>
        <w:t>“), pre projekt "Rekonštrukcia a modernizácia Nemocnice s poliklinikou Brezno" v rámci operačného programu Integrovaný regionálny operačný program a z vlastných prostriedkov Kupujúceho.</w:t>
      </w:r>
    </w:p>
    <w:p w14:paraId="71322BD7" w14:textId="77777777" w:rsidR="00C445D5" w:rsidRPr="0081714A" w:rsidRDefault="00C445D5" w:rsidP="0081714A">
      <w:pPr>
        <w:spacing w:after="0" w:line="240" w:lineRule="auto"/>
        <w:jc w:val="center"/>
        <w:rPr>
          <w:rFonts w:ascii="Proba Pro" w:hAnsi="Proba Pro"/>
          <w:b/>
          <w:sz w:val="20"/>
          <w:szCs w:val="20"/>
        </w:rPr>
      </w:pPr>
      <w:r w:rsidRPr="0081714A">
        <w:rPr>
          <w:rFonts w:ascii="Proba Pro" w:hAnsi="Proba Pro"/>
          <w:b/>
          <w:sz w:val="20"/>
          <w:szCs w:val="20"/>
        </w:rPr>
        <w:t>Čl. I</w:t>
      </w:r>
    </w:p>
    <w:p w14:paraId="2CC8CE2B" w14:textId="77777777" w:rsidR="00C445D5" w:rsidRPr="0081714A" w:rsidRDefault="00C445D5" w:rsidP="0081714A">
      <w:pPr>
        <w:spacing w:after="0" w:line="240" w:lineRule="auto"/>
        <w:jc w:val="center"/>
        <w:rPr>
          <w:rFonts w:ascii="Proba Pro" w:hAnsi="Proba Pro"/>
          <w:b/>
          <w:sz w:val="20"/>
          <w:szCs w:val="20"/>
        </w:rPr>
      </w:pPr>
      <w:r w:rsidRPr="0081714A">
        <w:rPr>
          <w:rFonts w:ascii="Proba Pro" w:hAnsi="Proba Pro"/>
          <w:b/>
          <w:sz w:val="20"/>
          <w:szCs w:val="20"/>
        </w:rPr>
        <w:t>Predmet Zmluvy</w:t>
      </w:r>
    </w:p>
    <w:p w14:paraId="2E9A133A" w14:textId="77777777" w:rsidR="00C445D5" w:rsidRPr="0081714A" w:rsidRDefault="00C445D5" w:rsidP="0081714A">
      <w:pPr>
        <w:spacing w:after="0" w:line="240" w:lineRule="auto"/>
        <w:jc w:val="center"/>
        <w:rPr>
          <w:rFonts w:ascii="Proba Pro" w:hAnsi="Proba Pro"/>
          <w:b/>
          <w:sz w:val="20"/>
          <w:szCs w:val="20"/>
        </w:rPr>
      </w:pPr>
    </w:p>
    <w:p w14:paraId="67E0561C" w14:textId="77777777" w:rsidR="00C445D5" w:rsidRPr="0081714A" w:rsidRDefault="00C445D5" w:rsidP="0081714A">
      <w:pPr>
        <w:pStyle w:val="Odsekzoznamu"/>
        <w:numPr>
          <w:ilvl w:val="1"/>
          <w:numId w:val="174"/>
        </w:numPr>
        <w:overflowPunct w:val="0"/>
        <w:autoSpaceDE w:val="0"/>
        <w:autoSpaceDN w:val="0"/>
        <w:adjustRightInd w:val="0"/>
        <w:spacing w:after="0" w:line="240" w:lineRule="auto"/>
        <w:ind w:left="567" w:hanging="567"/>
        <w:jc w:val="both"/>
        <w:rPr>
          <w:rFonts w:ascii="Proba Pro" w:hAnsi="Proba Pro"/>
        </w:rPr>
      </w:pPr>
      <w:r w:rsidRPr="0081714A">
        <w:rPr>
          <w:rFonts w:ascii="Proba Pro" w:hAnsi="Proba Pro"/>
        </w:rPr>
        <w:t>Predmetom Zmluvy je záväzok Predávajúceho dodať Kupujúcemu hnuteľné veci uvedené v bode 1.2 tejto Zmluvy (ďalej tiež len „</w:t>
      </w:r>
      <w:r w:rsidRPr="0081714A">
        <w:rPr>
          <w:rFonts w:ascii="Proba Pro" w:hAnsi="Proba Pro"/>
          <w:b/>
        </w:rPr>
        <w:t>Predmet kúpy</w:t>
      </w:r>
      <w:r w:rsidRPr="0081714A">
        <w:rPr>
          <w:rFonts w:ascii="Proba Pro" w:hAnsi="Proba Pro"/>
        </w:rPr>
        <w:t>“ alebo „</w:t>
      </w:r>
      <w:r w:rsidRPr="0081714A">
        <w:rPr>
          <w:rFonts w:ascii="Proba Pro" w:hAnsi="Proba Pro"/>
          <w:b/>
        </w:rPr>
        <w:t>tovar</w:t>
      </w:r>
      <w:r w:rsidRPr="0081714A">
        <w:rPr>
          <w:rFonts w:ascii="Proba Pro" w:hAnsi="Proba Pro"/>
        </w:rPr>
        <w:t>“) a previesť na</w:t>
      </w:r>
      <w:r w:rsidRPr="0081714A">
        <w:rPr>
          <w:rFonts w:ascii="Calibri" w:hAnsi="Calibri" w:cs="Calibri"/>
        </w:rPr>
        <w:t> </w:t>
      </w:r>
      <w:r w:rsidRPr="0081714A">
        <w:rPr>
          <w:rFonts w:ascii="Proba Pro" w:hAnsi="Proba Pro"/>
        </w:rPr>
        <w:t>Kupujúceho vlastnícke právo k</w:t>
      </w:r>
      <w:r w:rsidRPr="0081714A">
        <w:rPr>
          <w:rFonts w:ascii="Calibri" w:hAnsi="Calibri" w:cs="Calibri"/>
        </w:rPr>
        <w:t> </w:t>
      </w:r>
      <w:r w:rsidRPr="0081714A">
        <w:rPr>
          <w:rFonts w:ascii="Proba Pro" w:hAnsi="Proba Pro"/>
        </w:rPr>
        <w:t>tovaru a</w:t>
      </w:r>
      <w:r w:rsidRPr="0081714A">
        <w:rPr>
          <w:rFonts w:ascii="Calibri" w:hAnsi="Calibri" w:cs="Calibri"/>
        </w:rPr>
        <w:t> </w:t>
      </w:r>
      <w:r w:rsidRPr="0081714A">
        <w:rPr>
          <w:rFonts w:ascii="Proba Pro" w:hAnsi="Proba Pro"/>
        </w:rPr>
        <w:t>záväzok Kupujúceho zaplatiť Predávajúcemu za riadne dodaný tovar dohodnutú kúpnu cenu uvedenú v</w:t>
      </w:r>
      <w:r w:rsidRPr="0081714A">
        <w:rPr>
          <w:rFonts w:ascii="Calibri" w:hAnsi="Calibri" w:cs="Calibri"/>
        </w:rPr>
        <w:t> </w:t>
      </w:r>
      <w:r w:rsidRPr="0081714A">
        <w:rPr>
          <w:rFonts w:ascii="Proba Pro" w:hAnsi="Proba Pro" w:cs="Proba Pro"/>
        </w:rPr>
        <w:t>č</w:t>
      </w:r>
      <w:r w:rsidRPr="0081714A">
        <w:rPr>
          <w:rFonts w:ascii="Proba Pro" w:hAnsi="Proba Pro"/>
        </w:rPr>
        <w:t>lánku II. tejto Zmluvy.</w:t>
      </w:r>
    </w:p>
    <w:p w14:paraId="2454594C" w14:textId="77777777" w:rsidR="00C445D5" w:rsidRPr="0081714A" w:rsidRDefault="00C445D5" w:rsidP="0081714A">
      <w:pPr>
        <w:pStyle w:val="Odsekzoznamu"/>
        <w:overflowPunct w:val="0"/>
        <w:autoSpaceDE w:val="0"/>
        <w:autoSpaceDN w:val="0"/>
        <w:adjustRightInd w:val="0"/>
        <w:spacing w:line="240" w:lineRule="auto"/>
        <w:ind w:left="360"/>
        <w:jc w:val="both"/>
        <w:rPr>
          <w:rFonts w:ascii="Proba Pro" w:hAnsi="Proba Pro"/>
        </w:rPr>
      </w:pPr>
    </w:p>
    <w:p w14:paraId="52F28C61" w14:textId="0360180F" w:rsidR="00C445D5" w:rsidRPr="0081714A" w:rsidRDefault="00C445D5" w:rsidP="0081714A">
      <w:pPr>
        <w:pStyle w:val="Odsekzoznamu"/>
        <w:numPr>
          <w:ilvl w:val="1"/>
          <w:numId w:val="174"/>
        </w:numPr>
        <w:spacing w:after="0" w:line="240" w:lineRule="auto"/>
        <w:ind w:left="567" w:hanging="567"/>
        <w:jc w:val="both"/>
        <w:rPr>
          <w:rFonts w:ascii="Proba Pro" w:hAnsi="Proba Pro"/>
        </w:rPr>
      </w:pPr>
      <w:r w:rsidRPr="0081714A">
        <w:rPr>
          <w:rFonts w:ascii="Proba Pro" w:hAnsi="Proba Pro"/>
        </w:rPr>
        <w:t>Predmet kúpy musí byť nový, nerepasovaný a</w:t>
      </w:r>
      <w:r w:rsidRPr="0081714A">
        <w:rPr>
          <w:rFonts w:ascii="Calibri" w:hAnsi="Calibri" w:cs="Calibri"/>
        </w:rPr>
        <w:t> </w:t>
      </w:r>
      <w:r w:rsidRPr="0081714A">
        <w:rPr>
          <w:rFonts w:ascii="Proba Pro" w:hAnsi="Proba Pro"/>
        </w:rPr>
        <w:t xml:space="preserve">nepoužívaný. Predmet kúpy je bližšie špecifikovaný v prílohe č. 1 tejto Zmluvy – Špecifikácia predmetu kúpy. </w:t>
      </w:r>
      <w:r w:rsidR="00BB1597" w:rsidRPr="0081714A">
        <w:rPr>
          <w:rFonts w:ascii="Proba Pro" w:hAnsi="Proba Pro"/>
        </w:rPr>
        <w:t xml:space="preserve">Predmet kúpy tvoria nižšie uvedené </w:t>
      </w:r>
      <w:r w:rsidR="001B402E">
        <w:rPr>
          <w:rFonts w:ascii="Proba Pro" w:hAnsi="Proba Pro"/>
        </w:rPr>
        <w:t>položky:</w:t>
      </w:r>
    </w:p>
    <w:p w14:paraId="354FBBB8" w14:textId="36191DFE" w:rsidR="00DB5FF3" w:rsidRDefault="00DB5FF3" w:rsidP="0081714A">
      <w:pPr>
        <w:spacing w:line="240" w:lineRule="auto"/>
        <w:jc w:val="both"/>
        <w:rPr>
          <w:rFonts w:ascii="Proba Pro" w:hAnsi="Proba Pro" w:cs="Arial"/>
          <w:sz w:val="20"/>
          <w:szCs w:val="20"/>
        </w:rPr>
      </w:pPr>
    </w:p>
    <w:tbl>
      <w:tblPr>
        <w:tblpPr w:leftFromText="141" w:rightFromText="141" w:vertAnchor="text" w:horzAnchor="page" w:tblpX="2075" w:tblpY="65"/>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260"/>
        <w:gridCol w:w="1560"/>
        <w:gridCol w:w="2835"/>
      </w:tblGrid>
      <w:tr w:rsidR="00217DD0" w:rsidRPr="0081714A" w14:paraId="272DA409" w14:textId="77777777" w:rsidTr="002065B7">
        <w:trPr>
          <w:trHeight w:val="779"/>
        </w:trPr>
        <w:tc>
          <w:tcPr>
            <w:tcW w:w="562" w:type="dxa"/>
            <w:tcBorders>
              <w:top w:val="single" w:sz="4" w:space="0" w:color="auto"/>
              <w:left w:val="single" w:sz="4" w:space="0" w:color="auto"/>
              <w:bottom w:val="single" w:sz="4" w:space="0" w:color="auto"/>
              <w:right w:val="single" w:sz="4" w:space="0" w:color="auto"/>
            </w:tcBorders>
            <w:shd w:val="clear" w:color="auto" w:fill="008998"/>
            <w:hideMark/>
          </w:tcPr>
          <w:p w14:paraId="278D64B8" w14:textId="77777777" w:rsidR="00217DD0" w:rsidRPr="0081714A" w:rsidRDefault="00217DD0" w:rsidP="002065B7">
            <w:pPr>
              <w:spacing w:line="240" w:lineRule="auto"/>
              <w:ind w:left="-127" w:firstLine="127"/>
              <w:jc w:val="center"/>
              <w:rPr>
                <w:rFonts w:ascii="Proba Pro" w:hAnsi="Proba Pro" w:cs="Arial"/>
                <w:b/>
                <w:color w:val="FFFFFF" w:themeColor="background1"/>
                <w:sz w:val="20"/>
                <w:szCs w:val="20"/>
              </w:rPr>
            </w:pPr>
            <w:r w:rsidRPr="0081714A">
              <w:rPr>
                <w:rFonts w:ascii="Proba Pro" w:hAnsi="Proba Pro" w:cs="Arial"/>
                <w:b/>
                <w:color w:val="FFFFFF" w:themeColor="background1"/>
                <w:sz w:val="20"/>
                <w:szCs w:val="20"/>
              </w:rPr>
              <w:t>Č.p.</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765DA21C" w14:textId="71A17497" w:rsidR="00217DD0" w:rsidRPr="0081714A" w:rsidRDefault="00217DD0" w:rsidP="002065B7">
            <w:pPr>
              <w:spacing w:line="240" w:lineRule="auto"/>
              <w:rPr>
                <w:rFonts w:ascii="Proba Pro" w:hAnsi="Proba Pro" w:cs="Arial"/>
                <w:b/>
                <w:color w:val="FFFFFF" w:themeColor="background1"/>
                <w:sz w:val="20"/>
                <w:szCs w:val="20"/>
              </w:rPr>
            </w:pPr>
            <w:r w:rsidRPr="0081714A">
              <w:rPr>
                <w:rFonts w:ascii="Proba Pro" w:hAnsi="Proba Pro" w:cs="Arial"/>
                <w:b/>
                <w:color w:val="FFFFFF" w:themeColor="background1"/>
                <w:sz w:val="20"/>
                <w:szCs w:val="20"/>
              </w:rPr>
              <w:t>Názov</w:t>
            </w:r>
            <w:r w:rsidR="001B402E">
              <w:rPr>
                <w:rFonts w:ascii="Proba Pro" w:hAnsi="Proba Pro" w:cs="Arial"/>
                <w:b/>
                <w:color w:val="FFFFFF" w:themeColor="background1"/>
                <w:sz w:val="20"/>
                <w:szCs w:val="20"/>
              </w:rPr>
              <w:t xml:space="preserve"> položky</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01210004" w14:textId="77777777" w:rsidR="00217DD0" w:rsidRPr="0081714A" w:rsidRDefault="00217DD0" w:rsidP="002065B7">
            <w:pPr>
              <w:spacing w:line="240" w:lineRule="auto"/>
              <w:rPr>
                <w:rFonts w:ascii="Proba Pro" w:hAnsi="Proba Pro" w:cs="Arial"/>
                <w:b/>
                <w:color w:val="FFFFFF" w:themeColor="background1"/>
                <w:sz w:val="20"/>
                <w:szCs w:val="20"/>
              </w:rPr>
            </w:pPr>
            <w:r w:rsidRPr="0081714A">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tcPr>
          <w:p w14:paraId="6A0A4609" w14:textId="77777777" w:rsidR="00217DD0" w:rsidRPr="0081714A" w:rsidRDefault="00217DD0" w:rsidP="002065B7">
            <w:pPr>
              <w:spacing w:line="240" w:lineRule="auto"/>
              <w:rPr>
                <w:rFonts w:ascii="Proba Pro" w:hAnsi="Proba Pro" w:cs="Arial"/>
                <w:b/>
                <w:color w:val="FFFFFF" w:themeColor="background1"/>
                <w:sz w:val="20"/>
                <w:szCs w:val="20"/>
              </w:rPr>
            </w:pPr>
            <w:r w:rsidRPr="0081714A">
              <w:rPr>
                <w:rFonts w:ascii="Proba Pro" w:hAnsi="Proba Pro" w:cs="Arial"/>
                <w:b/>
                <w:color w:val="FFFFFF" w:themeColor="background1"/>
                <w:sz w:val="20"/>
                <w:szCs w:val="20"/>
              </w:rPr>
              <w:t>Identifikácia predmetu kúpy</w:t>
            </w:r>
          </w:p>
        </w:tc>
      </w:tr>
      <w:tr w:rsidR="00217DD0" w:rsidRPr="0081714A" w14:paraId="3FA794BC" w14:textId="77777777" w:rsidTr="002065B7">
        <w:trPr>
          <w:trHeight w:val="779"/>
        </w:trPr>
        <w:tc>
          <w:tcPr>
            <w:tcW w:w="562" w:type="dxa"/>
            <w:tcBorders>
              <w:top w:val="single" w:sz="4" w:space="0" w:color="auto"/>
              <w:left w:val="single" w:sz="4" w:space="0" w:color="auto"/>
              <w:bottom w:val="single" w:sz="4" w:space="0" w:color="auto"/>
              <w:right w:val="single" w:sz="4" w:space="0" w:color="auto"/>
            </w:tcBorders>
          </w:tcPr>
          <w:p w14:paraId="1CFAA744" w14:textId="77777777" w:rsidR="00217DD0" w:rsidRPr="0081714A" w:rsidRDefault="00217DD0" w:rsidP="002065B7">
            <w:pPr>
              <w:numPr>
                <w:ilvl w:val="0"/>
                <w:numId w:val="178"/>
              </w:numPr>
              <w:spacing w:after="0" w:line="240" w:lineRule="auto"/>
              <w:ind w:left="594"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6EFA5CE" w14:textId="77777777" w:rsidR="00217DD0" w:rsidRPr="0081714A" w:rsidRDefault="00217DD0" w:rsidP="002065B7">
            <w:pPr>
              <w:spacing w:line="240" w:lineRule="auto"/>
              <w:rPr>
                <w:rFonts w:ascii="Proba Pro" w:hAnsi="Proba Pro" w:cs="Arial"/>
                <w:sz w:val="20"/>
                <w:szCs w:val="20"/>
              </w:rPr>
            </w:pPr>
            <w:r w:rsidRPr="0081714A">
              <w:rPr>
                <w:rFonts w:ascii="Proba Pro" w:hAnsi="Proba Pro" w:cs="Arial"/>
                <w:sz w:val="20"/>
                <w:szCs w:val="20"/>
              </w:rPr>
              <w:t>Parný sterilizátor I</w:t>
            </w:r>
          </w:p>
        </w:tc>
        <w:tc>
          <w:tcPr>
            <w:tcW w:w="1560" w:type="dxa"/>
            <w:tcBorders>
              <w:top w:val="single" w:sz="4" w:space="0" w:color="auto"/>
              <w:left w:val="single" w:sz="4" w:space="0" w:color="auto"/>
              <w:bottom w:val="single" w:sz="4" w:space="0" w:color="auto"/>
              <w:right w:val="single" w:sz="4" w:space="0" w:color="auto"/>
            </w:tcBorders>
          </w:tcPr>
          <w:p w14:paraId="42B8C254" w14:textId="77777777" w:rsidR="00217DD0" w:rsidRPr="0081714A" w:rsidRDefault="00217DD0" w:rsidP="002065B7">
            <w:pPr>
              <w:spacing w:line="240" w:lineRule="auto"/>
              <w:jc w:val="right"/>
              <w:rPr>
                <w:rFonts w:ascii="Proba Pro" w:hAnsi="Proba Pro" w:cs="Arial"/>
                <w:sz w:val="20"/>
                <w:szCs w:val="20"/>
              </w:rPr>
            </w:pPr>
            <w:r w:rsidRPr="0081714A">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4503D8F9" w14:textId="77777777" w:rsidR="00217DD0" w:rsidRPr="0081714A" w:rsidRDefault="00217DD0" w:rsidP="002065B7">
            <w:pPr>
              <w:spacing w:line="240" w:lineRule="auto"/>
              <w:rPr>
                <w:rFonts w:ascii="Proba Pro" w:hAnsi="Proba Pro" w:cs="Arial"/>
                <w:sz w:val="20"/>
                <w:szCs w:val="20"/>
              </w:rPr>
            </w:pPr>
            <w:r w:rsidRPr="0081714A">
              <w:rPr>
                <w:rFonts w:ascii="Proba Pro" w:hAnsi="Proba Pro" w:cs="Arial"/>
                <w:i/>
                <w:sz w:val="20"/>
                <w:szCs w:val="20"/>
                <w:highlight w:val="lightGray"/>
              </w:rPr>
              <w:t>[uchádzač doplní názov, značku, model, typ výrobku, prípadné ďalšie identifikačné údaje]</w:t>
            </w:r>
          </w:p>
        </w:tc>
      </w:tr>
      <w:tr w:rsidR="00217DD0" w:rsidRPr="0081714A" w14:paraId="5217B74C" w14:textId="77777777" w:rsidTr="002065B7">
        <w:trPr>
          <w:trHeight w:val="779"/>
        </w:trPr>
        <w:tc>
          <w:tcPr>
            <w:tcW w:w="562" w:type="dxa"/>
            <w:tcBorders>
              <w:top w:val="single" w:sz="4" w:space="0" w:color="auto"/>
              <w:left w:val="single" w:sz="4" w:space="0" w:color="auto"/>
              <w:bottom w:val="single" w:sz="4" w:space="0" w:color="auto"/>
              <w:right w:val="single" w:sz="4" w:space="0" w:color="auto"/>
            </w:tcBorders>
          </w:tcPr>
          <w:p w14:paraId="1B01C6B1" w14:textId="77777777" w:rsidR="00217DD0" w:rsidRPr="0081714A" w:rsidRDefault="00217DD0" w:rsidP="002065B7">
            <w:pPr>
              <w:numPr>
                <w:ilvl w:val="0"/>
                <w:numId w:val="178"/>
              </w:numPr>
              <w:spacing w:after="0" w:line="240" w:lineRule="auto"/>
              <w:ind w:left="311" w:right="-106" w:hanging="142"/>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E303856" w14:textId="77777777" w:rsidR="00217DD0" w:rsidRPr="0081714A" w:rsidRDefault="00217DD0" w:rsidP="002065B7">
            <w:pPr>
              <w:spacing w:line="240" w:lineRule="auto"/>
              <w:rPr>
                <w:rFonts w:ascii="Proba Pro" w:hAnsi="Proba Pro" w:cs="Arial"/>
                <w:sz w:val="20"/>
                <w:szCs w:val="20"/>
              </w:rPr>
            </w:pPr>
            <w:r w:rsidRPr="0081714A">
              <w:rPr>
                <w:rFonts w:ascii="Proba Pro" w:hAnsi="Proba Pro" w:cs="Arial"/>
                <w:sz w:val="20"/>
                <w:szCs w:val="20"/>
              </w:rPr>
              <w:t>Bariérová umývačka</w:t>
            </w:r>
          </w:p>
        </w:tc>
        <w:tc>
          <w:tcPr>
            <w:tcW w:w="1560" w:type="dxa"/>
            <w:tcBorders>
              <w:top w:val="single" w:sz="4" w:space="0" w:color="auto"/>
              <w:left w:val="single" w:sz="4" w:space="0" w:color="auto"/>
              <w:bottom w:val="single" w:sz="4" w:space="0" w:color="auto"/>
              <w:right w:val="single" w:sz="4" w:space="0" w:color="auto"/>
            </w:tcBorders>
          </w:tcPr>
          <w:p w14:paraId="0AEE1263" w14:textId="77777777" w:rsidR="00217DD0" w:rsidRPr="0081714A" w:rsidRDefault="00217DD0" w:rsidP="002065B7">
            <w:pPr>
              <w:spacing w:line="240" w:lineRule="auto"/>
              <w:jc w:val="right"/>
              <w:rPr>
                <w:rFonts w:ascii="Proba Pro" w:hAnsi="Proba Pro" w:cs="Arial"/>
                <w:sz w:val="20"/>
                <w:szCs w:val="20"/>
              </w:rPr>
            </w:pPr>
            <w:r w:rsidRPr="0081714A">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6A441CF4" w14:textId="77777777" w:rsidR="00217DD0" w:rsidRPr="0081714A" w:rsidRDefault="00217DD0" w:rsidP="002065B7">
            <w:pPr>
              <w:spacing w:line="240" w:lineRule="auto"/>
              <w:rPr>
                <w:rFonts w:ascii="Proba Pro" w:hAnsi="Proba Pro" w:cs="Arial"/>
                <w:sz w:val="20"/>
                <w:szCs w:val="20"/>
              </w:rPr>
            </w:pPr>
            <w:r w:rsidRPr="0081714A">
              <w:rPr>
                <w:rFonts w:ascii="Proba Pro" w:hAnsi="Proba Pro" w:cs="Arial"/>
                <w:i/>
                <w:sz w:val="20"/>
                <w:szCs w:val="20"/>
                <w:highlight w:val="lightGray"/>
              </w:rPr>
              <w:t xml:space="preserve">[uchádzač doplní názov, značku, model, typ výrobku, </w:t>
            </w:r>
            <w:r w:rsidRPr="0081714A">
              <w:rPr>
                <w:rFonts w:ascii="Proba Pro" w:hAnsi="Proba Pro" w:cs="Arial"/>
                <w:i/>
                <w:sz w:val="20"/>
                <w:szCs w:val="20"/>
                <w:highlight w:val="lightGray"/>
              </w:rPr>
              <w:lastRenderedPageBreak/>
              <w:t>prípadné ďalšie identifikačné údaje]</w:t>
            </w:r>
          </w:p>
        </w:tc>
      </w:tr>
      <w:tr w:rsidR="00217DD0" w:rsidRPr="0081714A" w14:paraId="7F8B7BC9" w14:textId="77777777" w:rsidTr="002065B7">
        <w:trPr>
          <w:trHeight w:val="779"/>
        </w:trPr>
        <w:tc>
          <w:tcPr>
            <w:tcW w:w="562" w:type="dxa"/>
            <w:tcBorders>
              <w:top w:val="single" w:sz="4" w:space="0" w:color="auto"/>
              <w:left w:val="single" w:sz="4" w:space="0" w:color="auto"/>
              <w:bottom w:val="single" w:sz="4" w:space="0" w:color="auto"/>
              <w:right w:val="single" w:sz="4" w:space="0" w:color="auto"/>
            </w:tcBorders>
          </w:tcPr>
          <w:p w14:paraId="72DFC5B5" w14:textId="77777777" w:rsidR="00217DD0" w:rsidRPr="0081714A" w:rsidRDefault="00217DD0" w:rsidP="002065B7">
            <w:pPr>
              <w:numPr>
                <w:ilvl w:val="0"/>
                <w:numId w:val="178"/>
              </w:numPr>
              <w:spacing w:after="0" w:line="240" w:lineRule="auto"/>
              <w:ind w:left="311" w:right="-106" w:hanging="142"/>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DB0AE90" w14:textId="77777777" w:rsidR="00217DD0" w:rsidRPr="0081714A" w:rsidRDefault="00217DD0" w:rsidP="002065B7">
            <w:pPr>
              <w:spacing w:line="240" w:lineRule="auto"/>
              <w:rPr>
                <w:rFonts w:ascii="Proba Pro" w:hAnsi="Proba Pro" w:cs="Arial"/>
                <w:sz w:val="20"/>
                <w:szCs w:val="20"/>
              </w:rPr>
            </w:pPr>
            <w:r w:rsidRPr="0081714A">
              <w:rPr>
                <w:rFonts w:ascii="Proba Pro" w:hAnsi="Proba Pro" w:cs="Arial"/>
                <w:sz w:val="20"/>
                <w:szCs w:val="20"/>
              </w:rPr>
              <w:t>Parný sterilizátor II</w:t>
            </w:r>
          </w:p>
        </w:tc>
        <w:tc>
          <w:tcPr>
            <w:tcW w:w="1560" w:type="dxa"/>
            <w:tcBorders>
              <w:top w:val="single" w:sz="4" w:space="0" w:color="auto"/>
              <w:left w:val="single" w:sz="4" w:space="0" w:color="auto"/>
              <w:bottom w:val="single" w:sz="4" w:space="0" w:color="auto"/>
              <w:right w:val="single" w:sz="4" w:space="0" w:color="auto"/>
            </w:tcBorders>
          </w:tcPr>
          <w:p w14:paraId="4E257CE3" w14:textId="77777777" w:rsidR="00217DD0" w:rsidRPr="0081714A" w:rsidRDefault="00217DD0" w:rsidP="002065B7">
            <w:pPr>
              <w:spacing w:line="240" w:lineRule="auto"/>
              <w:jc w:val="right"/>
              <w:rPr>
                <w:rFonts w:ascii="Proba Pro" w:hAnsi="Proba Pro" w:cs="Arial"/>
                <w:sz w:val="20"/>
                <w:szCs w:val="20"/>
              </w:rPr>
            </w:pPr>
            <w:r w:rsidRPr="0081714A">
              <w:rPr>
                <w:rFonts w:ascii="Proba Pro" w:hAnsi="Proba Pro" w:cs="Arial"/>
                <w:sz w:val="20"/>
                <w:szCs w:val="20"/>
              </w:rPr>
              <w:t xml:space="preserve">1 </w:t>
            </w:r>
          </w:p>
        </w:tc>
        <w:tc>
          <w:tcPr>
            <w:tcW w:w="2835" w:type="dxa"/>
            <w:tcBorders>
              <w:top w:val="single" w:sz="4" w:space="0" w:color="auto"/>
              <w:left w:val="single" w:sz="4" w:space="0" w:color="auto"/>
              <w:bottom w:val="single" w:sz="4" w:space="0" w:color="auto"/>
              <w:right w:val="single" w:sz="4" w:space="0" w:color="auto"/>
            </w:tcBorders>
          </w:tcPr>
          <w:p w14:paraId="0F35019C" w14:textId="77777777" w:rsidR="00217DD0" w:rsidRPr="0081714A" w:rsidRDefault="00217DD0" w:rsidP="002065B7">
            <w:pPr>
              <w:spacing w:line="240" w:lineRule="auto"/>
              <w:rPr>
                <w:rFonts w:ascii="Proba Pro" w:hAnsi="Proba Pro" w:cs="Arial"/>
                <w:sz w:val="20"/>
                <w:szCs w:val="20"/>
              </w:rPr>
            </w:pPr>
            <w:r w:rsidRPr="0081714A">
              <w:rPr>
                <w:rFonts w:ascii="Proba Pro" w:hAnsi="Proba Pro" w:cs="Arial"/>
                <w:i/>
                <w:sz w:val="20"/>
                <w:szCs w:val="20"/>
                <w:highlight w:val="lightGray"/>
              </w:rPr>
              <w:t>[uchádzač doplní názov, značku, model, typ výrobku, prípadné ďalšie identifikačné údaje]</w:t>
            </w:r>
          </w:p>
        </w:tc>
      </w:tr>
      <w:tr w:rsidR="00217DD0" w:rsidRPr="0081714A" w14:paraId="0F18B9E7" w14:textId="77777777" w:rsidTr="002065B7">
        <w:trPr>
          <w:trHeight w:val="779"/>
        </w:trPr>
        <w:tc>
          <w:tcPr>
            <w:tcW w:w="562" w:type="dxa"/>
            <w:tcBorders>
              <w:top w:val="single" w:sz="4" w:space="0" w:color="auto"/>
              <w:left w:val="single" w:sz="4" w:space="0" w:color="auto"/>
              <w:bottom w:val="single" w:sz="4" w:space="0" w:color="auto"/>
              <w:right w:val="single" w:sz="4" w:space="0" w:color="auto"/>
            </w:tcBorders>
          </w:tcPr>
          <w:p w14:paraId="2518BE1D" w14:textId="77777777" w:rsidR="00217DD0" w:rsidRPr="0081714A" w:rsidRDefault="00217DD0" w:rsidP="002065B7">
            <w:pPr>
              <w:numPr>
                <w:ilvl w:val="0"/>
                <w:numId w:val="178"/>
              </w:numPr>
              <w:spacing w:after="0" w:line="240" w:lineRule="auto"/>
              <w:ind w:left="311" w:right="-106" w:hanging="142"/>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1422E2F" w14:textId="77777777" w:rsidR="00217DD0" w:rsidRPr="0081714A" w:rsidRDefault="00217DD0" w:rsidP="002065B7">
            <w:pPr>
              <w:spacing w:line="240" w:lineRule="auto"/>
              <w:rPr>
                <w:rFonts w:ascii="Proba Pro" w:hAnsi="Proba Pro" w:cs="Arial"/>
                <w:sz w:val="20"/>
                <w:szCs w:val="20"/>
              </w:rPr>
            </w:pPr>
            <w:r w:rsidRPr="0081714A">
              <w:rPr>
                <w:rFonts w:ascii="Proba Pro" w:hAnsi="Proba Pro" w:cs="Arial"/>
                <w:sz w:val="20"/>
                <w:szCs w:val="20"/>
              </w:rPr>
              <w:t xml:space="preserve">Formaldehydový sterilizátor </w:t>
            </w:r>
          </w:p>
        </w:tc>
        <w:tc>
          <w:tcPr>
            <w:tcW w:w="1560" w:type="dxa"/>
            <w:tcBorders>
              <w:top w:val="single" w:sz="4" w:space="0" w:color="auto"/>
              <w:left w:val="single" w:sz="4" w:space="0" w:color="auto"/>
              <w:bottom w:val="single" w:sz="4" w:space="0" w:color="auto"/>
              <w:right w:val="single" w:sz="4" w:space="0" w:color="auto"/>
            </w:tcBorders>
          </w:tcPr>
          <w:p w14:paraId="22F29E23" w14:textId="77777777" w:rsidR="00217DD0" w:rsidRPr="0081714A" w:rsidRDefault="00217DD0" w:rsidP="002065B7">
            <w:pPr>
              <w:spacing w:line="240" w:lineRule="auto"/>
              <w:jc w:val="right"/>
              <w:rPr>
                <w:rFonts w:ascii="Proba Pro" w:hAnsi="Proba Pro" w:cs="Arial"/>
                <w:sz w:val="20"/>
                <w:szCs w:val="20"/>
              </w:rPr>
            </w:pPr>
            <w:r w:rsidRPr="0081714A">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50A96F1E" w14:textId="77777777" w:rsidR="00217DD0" w:rsidRPr="0081714A" w:rsidRDefault="00217DD0" w:rsidP="002065B7">
            <w:pPr>
              <w:spacing w:line="240" w:lineRule="auto"/>
              <w:rPr>
                <w:rFonts w:ascii="Proba Pro" w:hAnsi="Proba Pro" w:cs="Arial"/>
                <w:sz w:val="20"/>
                <w:szCs w:val="20"/>
              </w:rPr>
            </w:pPr>
            <w:r w:rsidRPr="0081714A">
              <w:rPr>
                <w:rFonts w:ascii="Proba Pro" w:hAnsi="Proba Pro" w:cs="Arial"/>
                <w:i/>
                <w:sz w:val="20"/>
                <w:szCs w:val="20"/>
                <w:highlight w:val="lightGray"/>
              </w:rPr>
              <w:t>[uchádzač doplní názov, značku, model, typ výrobku, prípadné ďalšie identifikačné údaje]</w:t>
            </w:r>
          </w:p>
        </w:tc>
      </w:tr>
      <w:tr w:rsidR="00217DD0" w:rsidRPr="0081714A" w14:paraId="2047244C" w14:textId="77777777" w:rsidTr="002065B7">
        <w:trPr>
          <w:trHeight w:val="779"/>
        </w:trPr>
        <w:tc>
          <w:tcPr>
            <w:tcW w:w="562" w:type="dxa"/>
            <w:tcBorders>
              <w:top w:val="single" w:sz="4" w:space="0" w:color="auto"/>
              <w:left w:val="single" w:sz="4" w:space="0" w:color="auto"/>
              <w:bottom w:val="single" w:sz="4" w:space="0" w:color="auto"/>
              <w:right w:val="single" w:sz="4" w:space="0" w:color="auto"/>
            </w:tcBorders>
          </w:tcPr>
          <w:p w14:paraId="42A08AE4" w14:textId="77777777" w:rsidR="00217DD0" w:rsidRPr="0081714A" w:rsidRDefault="00217DD0" w:rsidP="002065B7">
            <w:pPr>
              <w:numPr>
                <w:ilvl w:val="0"/>
                <w:numId w:val="178"/>
              </w:numPr>
              <w:spacing w:after="0" w:line="240" w:lineRule="auto"/>
              <w:ind w:left="311" w:right="-106" w:hanging="142"/>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3FD1A9B" w14:textId="77777777" w:rsidR="00217DD0" w:rsidRPr="0081714A" w:rsidRDefault="00217DD0" w:rsidP="002065B7">
            <w:pPr>
              <w:spacing w:line="240" w:lineRule="auto"/>
              <w:rPr>
                <w:rFonts w:ascii="Proba Pro" w:hAnsi="Proba Pro" w:cs="Arial"/>
                <w:sz w:val="20"/>
                <w:szCs w:val="20"/>
              </w:rPr>
            </w:pPr>
            <w:r w:rsidRPr="0081714A">
              <w:rPr>
                <w:rFonts w:ascii="Proba Pro" w:hAnsi="Proba Pro" w:cs="Arial"/>
                <w:sz w:val="20"/>
                <w:szCs w:val="20"/>
              </w:rPr>
              <w:t>Stolná  dezinfekčná umývačka</w:t>
            </w:r>
          </w:p>
        </w:tc>
        <w:tc>
          <w:tcPr>
            <w:tcW w:w="1560" w:type="dxa"/>
            <w:tcBorders>
              <w:top w:val="single" w:sz="4" w:space="0" w:color="auto"/>
              <w:left w:val="single" w:sz="4" w:space="0" w:color="auto"/>
              <w:bottom w:val="single" w:sz="4" w:space="0" w:color="auto"/>
              <w:right w:val="single" w:sz="4" w:space="0" w:color="auto"/>
            </w:tcBorders>
          </w:tcPr>
          <w:p w14:paraId="3FF2749D" w14:textId="77777777" w:rsidR="00217DD0" w:rsidRPr="0081714A" w:rsidRDefault="00217DD0" w:rsidP="002065B7">
            <w:pPr>
              <w:spacing w:line="240" w:lineRule="auto"/>
              <w:jc w:val="right"/>
              <w:rPr>
                <w:rFonts w:ascii="Proba Pro" w:hAnsi="Proba Pro" w:cs="Arial"/>
                <w:sz w:val="20"/>
                <w:szCs w:val="20"/>
              </w:rPr>
            </w:pPr>
            <w:r w:rsidRPr="0081714A">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53708FBD" w14:textId="77777777" w:rsidR="00217DD0" w:rsidRPr="0081714A" w:rsidRDefault="00217DD0" w:rsidP="002065B7">
            <w:pPr>
              <w:spacing w:line="240" w:lineRule="auto"/>
              <w:rPr>
                <w:rFonts w:ascii="Proba Pro" w:hAnsi="Proba Pro" w:cs="Arial"/>
                <w:sz w:val="20"/>
                <w:szCs w:val="20"/>
              </w:rPr>
            </w:pPr>
            <w:r w:rsidRPr="0081714A">
              <w:rPr>
                <w:rFonts w:ascii="Proba Pro" w:hAnsi="Proba Pro" w:cs="Arial"/>
                <w:i/>
                <w:sz w:val="20"/>
                <w:szCs w:val="20"/>
                <w:highlight w:val="lightGray"/>
              </w:rPr>
              <w:t>[uchádzač doplní názov, značku, model, typ výrobku, prípadné ďalšie identifikačné údaje]</w:t>
            </w:r>
          </w:p>
        </w:tc>
      </w:tr>
      <w:tr w:rsidR="00217DD0" w:rsidRPr="0081714A" w14:paraId="7CE6D883" w14:textId="77777777" w:rsidTr="002065B7">
        <w:trPr>
          <w:trHeight w:val="779"/>
        </w:trPr>
        <w:tc>
          <w:tcPr>
            <w:tcW w:w="562" w:type="dxa"/>
            <w:tcBorders>
              <w:top w:val="single" w:sz="4" w:space="0" w:color="auto"/>
              <w:left w:val="single" w:sz="4" w:space="0" w:color="auto"/>
              <w:bottom w:val="single" w:sz="4" w:space="0" w:color="auto"/>
              <w:right w:val="single" w:sz="4" w:space="0" w:color="auto"/>
            </w:tcBorders>
          </w:tcPr>
          <w:p w14:paraId="64483AE5" w14:textId="77777777" w:rsidR="00217DD0" w:rsidRPr="0081714A" w:rsidRDefault="00217DD0" w:rsidP="002065B7">
            <w:pPr>
              <w:numPr>
                <w:ilvl w:val="0"/>
                <w:numId w:val="178"/>
              </w:numPr>
              <w:spacing w:after="0" w:line="240" w:lineRule="auto"/>
              <w:ind w:left="311" w:right="-106" w:hanging="142"/>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2084160" w14:textId="77777777" w:rsidR="00217DD0" w:rsidRPr="0081714A" w:rsidRDefault="00217DD0" w:rsidP="002065B7">
            <w:pPr>
              <w:tabs>
                <w:tab w:val="left" w:pos="2258"/>
              </w:tabs>
              <w:spacing w:line="240" w:lineRule="auto"/>
              <w:rPr>
                <w:rFonts w:ascii="Proba Pro" w:hAnsi="Proba Pro" w:cs="Arial"/>
                <w:sz w:val="20"/>
                <w:szCs w:val="20"/>
              </w:rPr>
            </w:pPr>
            <w:r w:rsidRPr="0081714A">
              <w:rPr>
                <w:rFonts w:ascii="Proba Pro" w:hAnsi="Proba Pro" w:cs="Arial"/>
                <w:sz w:val="20"/>
                <w:szCs w:val="20"/>
              </w:rPr>
              <w:t>Sterilizačný kontajnerový systém hliníkový</w:t>
            </w:r>
          </w:p>
        </w:tc>
        <w:tc>
          <w:tcPr>
            <w:tcW w:w="1560" w:type="dxa"/>
            <w:tcBorders>
              <w:top w:val="single" w:sz="4" w:space="0" w:color="auto"/>
              <w:left w:val="single" w:sz="4" w:space="0" w:color="auto"/>
              <w:bottom w:val="single" w:sz="4" w:space="0" w:color="auto"/>
              <w:right w:val="single" w:sz="4" w:space="0" w:color="auto"/>
            </w:tcBorders>
          </w:tcPr>
          <w:p w14:paraId="51C0E614" w14:textId="77777777" w:rsidR="00217DD0" w:rsidRPr="0081714A" w:rsidRDefault="00217DD0" w:rsidP="002065B7">
            <w:pPr>
              <w:spacing w:line="240" w:lineRule="auto"/>
              <w:jc w:val="right"/>
              <w:rPr>
                <w:rFonts w:ascii="Proba Pro" w:hAnsi="Proba Pro" w:cs="Arial"/>
                <w:sz w:val="20"/>
                <w:szCs w:val="20"/>
              </w:rPr>
            </w:pPr>
            <w:r w:rsidRPr="0081714A">
              <w:rPr>
                <w:rFonts w:ascii="Proba Pro" w:hAnsi="Proba Pro" w:cs="Arial"/>
                <w:sz w:val="20"/>
                <w:szCs w:val="20"/>
              </w:rPr>
              <w:t xml:space="preserve">1 </w:t>
            </w:r>
          </w:p>
        </w:tc>
        <w:tc>
          <w:tcPr>
            <w:tcW w:w="2835" w:type="dxa"/>
            <w:tcBorders>
              <w:top w:val="single" w:sz="4" w:space="0" w:color="auto"/>
              <w:left w:val="single" w:sz="4" w:space="0" w:color="auto"/>
              <w:bottom w:val="single" w:sz="4" w:space="0" w:color="auto"/>
              <w:right w:val="single" w:sz="4" w:space="0" w:color="auto"/>
            </w:tcBorders>
          </w:tcPr>
          <w:p w14:paraId="70475DD0" w14:textId="77777777" w:rsidR="00217DD0" w:rsidRPr="0081714A" w:rsidRDefault="00217DD0" w:rsidP="002065B7">
            <w:pPr>
              <w:spacing w:after="0" w:line="240" w:lineRule="auto"/>
              <w:rPr>
                <w:rFonts w:ascii="Proba Pro" w:hAnsi="Proba Pro" w:cs="Arial"/>
                <w:sz w:val="20"/>
                <w:szCs w:val="20"/>
              </w:rPr>
            </w:pPr>
            <w:r w:rsidRPr="0081714A">
              <w:rPr>
                <w:rFonts w:ascii="Proba Pro" w:hAnsi="Proba Pro" w:cs="Arial"/>
                <w:i/>
                <w:sz w:val="20"/>
                <w:szCs w:val="20"/>
                <w:highlight w:val="lightGray"/>
              </w:rPr>
              <w:t>[uchádzač doplní názov, značku, model, typ výrobku, prípadné ďalšie identifikačné údaje]</w:t>
            </w:r>
          </w:p>
        </w:tc>
      </w:tr>
      <w:tr w:rsidR="00217DD0" w:rsidRPr="0081714A" w14:paraId="2E1FB56A" w14:textId="77777777" w:rsidTr="002065B7">
        <w:trPr>
          <w:trHeight w:val="779"/>
        </w:trPr>
        <w:tc>
          <w:tcPr>
            <w:tcW w:w="562" w:type="dxa"/>
            <w:tcBorders>
              <w:top w:val="single" w:sz="4" w:space="0" w:color="auto"/>
              <w:left w:val="single" w:sz="4" w:space="0" w:color="auto"/>
              <w:bottom w:val="single" w:sz="4" w:space="0" w:color="auto"/>
              <w:right w:val="single" w:sz="4" w:space="0" w:color="auto"/>
            </w:tcBorders>
          </w:tcPr>
          <w:p w14:paraId="3F0D25C8" w14:textId="77777777" w:rsidR="00217DD0" w:rsidRPr="0081714A" w:rsidRDefault="00217DD0" w:rsidP="002065B7">
            <w:pPr>
              <w:numPr>
                <w:ilvl w:val="0"/>
                <w:numId w:val="178"/>
              </w:numPr>
              <w:spacing w:after="0" w:line="240" w:lineRule="auto"/>
              <w:ind w:left="311" w:right="-106" w:hanging="142"/>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66F3DCC" w14:textId="77777777" w:rsidR="00217DD0" w:rsidRPr="0081714A" w:rsidRDefault="00217DD0" w:rsidP="002065B7">
            <w:pPr>
              <w:tabs>
                <w:tab w:val="left" w:pos="2258"/>
              </w:tabs>
              <w:spacing w:line="240" w:lineRule="auto"/>
              <w:rPr>
                <w:rFonts w:ascii="Proba Pro" w:hAnsi="Proba Pro" w:cs="Arial"/>
                <w:sz w:val="20"/>
                <w:szCs w:val="20"/>
              </w:rPr>
            </w:pPr>
            <w:r w:rsidRPr="0081714A">
              <w:rPr>
                <w:rFonts w:ascii="Proba Pro" w:hAnsi="Proba Pro" w:cs="Arial"/>
                <w:sz w:val="20"/>
                <w:szCs w:val="20"/>
              </w:rPr>
              <w:t>Vyplachovač ložných mís</w:t>
            </w:r>
          </w:p>
        </w:tc>
        <w:tc>
          <w:tcPr>
            <w:tcW w:w="1560" w:type="dxa"/>
            <w:tcBorders>
              <w:top w:val="single" w:sz="4" w:space="0" w:color="auto"/>
              <w:left w:val="single" w:sz="4" w:space="0" w:color="auto"/>
              <w:bottom w:val="single" w:sz="4" w:space="0" w:color="auto"/>
              <w:right w:val="single" w:sz="4" w:space="0" w:color="auto"/>
            </w:tcBorders>
          </w:tcPr>
          <w:p w14:paraId="24A2BAA4" w14:textId="77777777" w:rsidR="00217DD0" w:rsidRPr="0081714A" w:rsidRDefault="00217DD0" w:rsidP="002065B7">
            <w:pPr>
              <w:spacing w:line="240" w:lineRule="auto"/>
              <w:jc w:val="right"/>
              <w:rPr>
                <w:rFonts w:ascii="Proba Pro" w:hAnsi="Proba Pro" w:cs="Arial"/>
                <w:sz w:val="20"/>
                <w:szCs w:val="20"/>
              </w:rPr>
            </w:pPr>
            <w:r w:rsidRPr="0081714A">
              <w:rPr>
                <w:rFonts w:ascii="Proba Pro" w:hAnsi="Proba Pro" w:cs="Arial"/>
                <w:sz w:val="20"/>
                <w:szCs w:val="20"/>
              </w:rPr>
              <w:t>3</w:t>
            </w:r>
          </w:p>
        </w:tc>
        <w:tc>
          <w:tcPr>
            <w:tcW w:w="2835" w:type="dxa"/>
            <w:tcBorders>
              <w:top w:val="single" w:sz="4" w:space="0" w:color="auto"/>
              <w:left w:val="single" w:sz="4" w:space="0" w:color="auto"/>
              <w:bottom w:val="single" w:sz="4" w:space="0" w:color="auto"/>
              <w:right w:val="single" w:sz="4" w:space="0" w:color="auto"/>
            </w:tcBorders>
          </w:tcPr>
          <w:p w14:paraId="11DEDF0D" w14:textId="77777777" w:rsidR="00217DD0" w:rsidRPr="0081714A" w:rsidRDefault="00217DD0" w:rsidP="002065B7">
            <w:pPr>
              <w:spacing w:after="0" w:line="240" w:lineRule="auto"/>
              <w:rPr>
                <w:rFonts w:ascii="Proba Pro" w:hAnsi="Proba Pro" w:cs="Arial"/>
                <w:i/>
                <w:sz w:val="20"/>
                <w:szCs w:val="20"/>
                <w:highlight w:val="lightGray"/>
              </w:rPr>
            </w:pPr>
            <w:r w:rsidRPr="0081714A">
              <w:rPr>
                <w:rFonts w:ascii="Proba Pro" w:hAnsi="Proba Pro" w:cs="Arial"/>
                <w:i/>
                <w:sz w:val="20"/>
                <w:szCs w:val="20"/>
                <w:highlight w:val="lightGray"/>
              </w:rPr>
              <w:t>[uchádzač doplní názov, značku, model, typ výrobku, prípadné ďalšie identifikačné údaje]</w:t>
            </w:r>
          </w:p>
        </w:tc>
      </w:tr>
    </w:tbl>
    <w:p w14:paraId="7CA07608" w14:textId="32DD0C2A" w:rsidR="0075237A" w:rsidRDefault="0075237A" w:rsidP="0081714A">
      <w:pPr>
        <w:spacing w:line="240" w:lineRule="auto"/>
        <w:jc w:val="both"/>
        <w:rPr>
          <w:rFonts w:ascii="Proba Pro" w:hAnsi="Proba Pro" w:cs="Arial"/>
          <w:sz w:val="20"/>
          <w:szCs w:val="20"/>
        </w:rPr>
      </w:pPr>
    </w:p>
    <w:p w14:paraId="65287974" w14:textId="32CB2E8C" w:rsidR="0075237A" w:rsidRDefault="0075237A" w:rsidP="0081714A">
      <w:pPr>
        <w:spacing w:line="240" w:lineRule="auto"/>
        <w:jc w:val="both"/>
        <w:rPr>
          <w:rFonts w:ascii="Proba Pro" w:hAnsi="Proba Pro" w:cs="Arial"/>
          <w:sz w:val="20"/>
          <w:szCs w:val="20"/>
        </w:rPr>
      </w:pPr>
    </w:p>
    <w:p w14:paraId="37C58275" w14:textId="2F2A94ED" w:rsidR="00217DD0" w:rsidRDefault="00217DD0" w:rsidP="0081714A">
      <w:pPr>
        <w:spacing w:line="240" w:lineRule="auto"/>
        <w:jc w:val="both"/>
        <w:rPr>
          <w:rFonts w:ascii="Proba Pro" w:hAnsi="Proba Pro" w:cs="Arial"/>
          <w:sz w:val="20"/>
          <w:szCs w:val="20"/>
        </w:rPr>
      </w:pPr>
    </w:p>
    <w:p w14:paraId="0FA01A72" w14:textId="0C2352CC" w:rsidR="00217DD0" w:rsidRDefault="00217DD0" w:rsidP="0081714A">
      <w:pPr>
        <w:spacing w:line="240" w:lineRule="auto"/>
        <w:jc w:val="both"/>
        <w:rPr>
          <w:rFonts w:ascii="Proba Pro" w:hAnsi="Proba Pro" w:cs="Arial"/>
          <w:sz w:val="20"/>
          <w:szCs w:val="20"/>
        </w:rPr>
      </w:pPr>
    </w:p>
    <w:p w14:paraId="422C053F" w14:textId="2DD21103" w:rsidR="00217DD0" w:rsidRDefault="00217DD0" w:rsidP="0081714A">
      <w:pPr>
        <w:spacing w:line="240" w:lineRule="auto"/>
        <w:jc w:val="both"/>
        <w:rPr>
          <w:rFonts w:ascii="Proba Pro" w:hAnsi="Proba Pro" w:cs="Arial"/>
          <w:sz w:val="20"/>
          <w:szCs w:val="20"/>
        </w:rPr>
      </w:pPr>
    </w:p>
    <w:p w14:paraId="6EE372BC" w14:textId="26B57D8D" w:rsidR="00217DD0" w:rsidRDefault="00217DD0" w:rsidP="0081714A">
      <w:pPr>
        <w:spacing w:line="240" w:lineRule="auto"/>
        <w:jc w:val="both"/>
        <w:rPr>
          <w:rFonts w:ascii="Proba Pro" w:hAnsi="Proba Pro" w:cs="Arial"/>
          <w:sz w:val="20"/>
          <w:szCs w:val="20"/>
        </w:rPr>
      </w:pPr>
    </w:p>
    <w:p w14:paraId="1B9E4964" w14:textId="22723987" w:rsidR="00217DD0" w:rsidRDefault="00217DD0" w:rsidP="0081714A">
      <w:pPr>
        <w:spacing w:line="240" w:lineRule="auto"/>
        <w:jc w:val="both"/>
        <w:rPr>
          <w:rFonts w:ascii="Proba Pro" w:hAnsi="Proba Pro" w:cs="Arial"/>
          <w:sz w:val="20"/>
          <w:szCs w:val="20"/>
        </w:rPr>
      </w:pPr>
    </w:p>
    <w:p w14:paraId="1315AC5D" w14:textId="418227BA" w:rsidR="00217DD0" w:rsidRDefault="00217DD0" w:rsidP="0081714A">
      <w:pPr>
        <w:spacing w:line="240" w:lineRule="auto"/>
        <w:jc w:val="both"/>
        <w:rPr>
          <w:rFonts w:ascii="Proba Pro" w:hAnsi="Proba Pro" w:cs="Arial"/>
          <w:sz w:val="20"/>
          <w:szCs w:val="20"/>
        </w:rPr>
      </w:pPr>
    </w:p>
    <w:p w14:paraId="393AF066" w14:textId="25254D20" w:rsidR="00217DD0" w:rsidRDefault="00217DD0" w:rsidP="0081714A">
      <w:pPr>
        <w:spacing w:line="240" w:lineRule="auto"/>
        <w:jc w:val="both"/>
        <w:rPr>
          <w:rFonts w:ascii="Proba Pro" w:hAnsi="Proba Pro" w:cs="Arial"/>
          <w:sz w:val="20"/>
          <w:szCs w:val="20"/>
        </w:rPr>
      </w:pPr>
    </w:p>
    <w:p w14:paraId="230C96D3" w14:textId="3502DA18" w:rsidR="00217DD0" w:rsidRDefault="00217DD0" w:rsidP="0081714A">
      <w:pPr>
        <w:spacing w:line="240" w:lineRule="auto"/>
        <w:jc w:val="both"/>
        <w:rPr>
          <w:rFonts w:ascii="Proba Pro" w:hAnsi="Proba Pro" w:cs="Arial"/>
          <w:sz w:val="20"/>
          <w:szCs w:val="20"/>
        </w:rPr>
      </w:pPr>
    </w:p>
    <w:p w14:paraId="4975A276" w14:textId="40E6573E" w:rsidR="00217DD0" w:rsidRDefault="00217DD0" w:rsidP="0081714A">
      <w:pPr>
        <w:spacing w:line="240" w:lineRule="auto"/>
        <w:jc w:val="both"/>
        <w:rPr>
          <w:rFonts w:ascii="Proba Pro" w:hAnsi="Proba Pro" w:cs="Arial"/>
          <w:sz w:val="20"/>
          <w:szCs w:val="20"/>
        </w:rPr>
      </w:pPr>
    </w:p>
    <w:p w14:paraId="5FADBF36" w14:textId="117F661F" w:rsidR="00217DD0" w:rsidRDefault="00217DD0" w:rsidP="0081714A">
      <w:pPr>
        <w:spacing w:line="240" w:lineRule="auto"/>
        <w:jc w:val="both"/>
        <w:rPr>
          <w:rFonts w:ascii="Proba Pro" w:hAnsi="Proba Pro" w:cs="Arial"/>
          <w:sz w:val="20"/>
          <w:szCs w:val="20"/>
        </w:rPr>
      </w:pPr>
    </w:p>
    <w:p w14:paraId="5F7D7918" w14:textId="6B9B72A5" w:rsidR="00217DD0" w:rsidRDefault="00217DD0" w:rsidP="0081714A">
      <w:pPr>
        <w:spacing w:line="240" w:lineRule="auto"/>
        <w:jc w:val="both"/>
        <w:rPr>
          <w:rFonts w:ascii="Proba Pro" w:hAnsi="Proba Pro" w:cs="Arial"/>
          <w:sz w:val="20"/>
          <w:szCs w:val="20"/>
        </w:rPr>
      </w:pPr>
    </w:p>
    <w:p w14:paraId="501F1725" w14:textId="77777777" w:rsidR="00217DD0" w:rsidRPr="0081714A" w:rsidRDefault="00217DD0" w:rsidP="0081714A">
      <w:pPr>
        <w:spacing w:line="240" w:lineRule="auto"/>
        <w:jc w:val="both"/>
        <w:rPr>
          <w:rFonts w:ascii="Proba Pro" w:hAnsi="Proba Pro" w:cs="Arial"/>
          <w:sz w:val="20"/>
          <w:szCs w:val="20"/>
        </w:rPr>
      </w:pPr>
    </w:p>
    <w:p w14:paraId="41F1FA8A" w14:textId="77777777" w:rsidR="00BB1597" w:rsidRPr="0081714A" w:rsidRDefault="00BB1597" w:rsidP="001B402E">
      <w:pPr>
        <w:spacing w:line="240" w:lineRule="auto"/>
        <w:jc w:val="both"/>
        <w:rPr>
          <w:rFonts w:ascii="Proba Pro" w:eastAsia="Times New Roman" w:hAnsi="Proba Pro"/>
          <w:sz w:val="20"/>
          <w:szCs w:val="20"/>
        </w:rPr>
      </w:pPr>
    </w:p>
    <w:p w14:paraId="5E32E3DD" w14:textId="0A405F0A" w:rsidR="00C445D5" w:rsidRPr="0081714A" w:rsidRDefault="00C445D5" w:rsidP="0081714A">
      <w:pPr>
        <w:spacing w:line="240" w:lineRule="auto"/>
        <w:ind w:left="567"/>
        <w:jc w:val="both"/>
        <w:rPr>
          <w:rFonts w:ascii="Proba Pro" w:eastAsia="Times New Roman" w:hAnsi="Proba Pro"/>
          <w:sz w:val="20"/>
          <w:szCs w:val="20"/>
        </w:rPr>
      </w:pPr>
      <w:r w:rsidRPr="0081714A">
        <w:rPr>
          <w:rFonts w:ascii="Proba Pro" w:eastAsia="Times New Roman" w:hAnsi="Proba Pro"/>
          <w:sz w:val="20"/>
          <w:szCs w:val="20"/>
        </w:rPr>
        <w:t>vrátane dopravy na miesto dodania, t.j. zabezpečenie dopravy do miesta dodania a jeho vyloženie v mieste dodania, vybalenie a likvidáciu obalov, montáž a</w:t>
      </w:r>
      <w:r w:rsidRPr="0081714A">
        <w:rPr>
          <w:rFonts w:eastAsia="Times New Roman" w:cs="Calibri"/>
          <w:sz w:val="20"/>
          <w:szCs w:val="20"/>
        </w:rPr>
        <w:t> </w:t>
      </w:r>
      <w:r w:rsidRPr="0081714A">
        <w:rPr>
          <w:rFonts w:ascii="Proba Pro" w:eastAsia="Times New Roman" w:hAnsi="Proba Pro"/>
          <w:sz w:val="20"/>
          <w:szCs w:val="20"/>
        </w:rPr>
        <w:t xml:space="preserve">inštaláciu, uvedenie do prevádzky, preukázanie funkčnosti a zaškolenie zamestnancov Kupujúceho týkajúce sa obsluhy dodaného tovaru Predávajúcim. </w:t>
      </w:r>
    </w:p>
    <w:p w14:paraId="615C8095" w14:textId="77777777" w:rsidR="00C445D5" w:rsidRPr="0081714A" w:rsidRDefault="00C445D5" w:rsidP="0081714A">
      <w:pPr>
        <w:pStyle w:val="Odsekzoznamu"/>
        <w:numPr>
          <w:ilvl w:val="1"/>
          <w:numId w:val="174"/>
        </w:numPr>
        <w:overflowPunct w:val="0"/>
        <w:autoSpaceDE w:val="0"/>
        <w:autoSpaceDN w:val="0"/>
        <w:adjustRightInd w:val="0"/>
        <w:spacing w:after="0" w:line="240" w:lineRule="auto"/>
        <w:ind w:left="567" w:hanging="567"/>
        <w:jc w:val="both"/>
        <w:rPr>
          <w:rFonts w:ascii="Proba Pro" w:hAnsi="Proba Pro"/>
        </w:rPr>
      </w:pPr>
      <w:r w:rsidRPr="0081714A">
        <w:rPr>
          <w:rFonts w:ascii="Proba Pro" w:hAnsi="Proba Pro"/>
        </w:rPr>
        <w:t xml:space="preserve">Súčasťou dodania Predmetu kúpy je aj poskytnutie písomných dokladov potrebných pre riadne a bezchybné užívanie tovaru na účel, na ktorý sú vyrobené a určené, a to najmä, no nie len výlučne: </w:t>
      </w:r>
    </w:p>
    <w:p w14:paraId="34BDB22A" w14:textId="77777777" w:rsidR="00C445D5" w:rsidRPr="0081714A" w:rsidRDefault="00C445D5" w:rsidP="0081714A">
      <w:pPr>
        <w:pStyle w:val="Odsekzoznamu"/>
        <w:numPr>
          <w:ilvl w:val="2"/>
          <w:numId w:val="174"/>
        </w:numPr>
        <w:overflowPunct w:val="0"/>
        <w:autoSpaceDE w:val="0"/>
        <w:autoSpaceDN w:val="0"/>
        <w:adjustRightInd w:val="0"/>
        <w:spacing w:after="0" w:line="240" w:lineRule="auto"/>
        <w:ind w:hanging="657"/>
        <w:jc w:val="both"/>
        <w:rPr>
          <w:rFonts w:ascii="Proba Pro" w:hAnsi="Proba Pro"/>
        </w:rPr>
      </w:pPr>
      <w:r w:rsidRPr="0081714A">
        <w:rPr>
          <w:rFonts w:ascii="Proba Pro" w:hAnsi="Proba Pro"/>
        </w:rPr>
        <w:t>návod na použitie/obsluhu tovaru v</w:t>
      </w:r>
      <w:r w:rsidRPr="0081714A">
        <w:rPr>
          <w:rFonts w:ascii="Calibri" w:hAnsi="Calibri" w:cs="Calibri"/>
        </w:rPr>
        <w:t> </w:t>
      </w:r>
      <w:r w:rsidRPr="0081714A">
        <w:rPr>
          <w:rFonts w:ascii="Proba Pro" w:hAnsi="Proba Pro"/>
        </w:rPr>
        <w:t xml:space="preserve">slovenskom, resp. v českom jazyku, </w:t>
      </w:r>
    </w:p>
    <w:p w14:paraId="6C68CD85" w14:textId="77777777" w:rsidR="00C445D5" w:rsidRPr="0081714A" w:rsidRDefault="00C445D5" w:rsidP="0081714A">
      <w:pPr>
        <w:pStyle w:val="Odsekzoznamu"/>
        <w:numPr>
          <w:ilvl w:val="2"/>
          <w:numId w:val="174"/>
        </w:numPr>
        <w:overflowPunct w:val="0"/>
        <w:autoSpaceDE w:val="0"/>
        <w:autoSpaceDN w:val="0"/>
        <w:adjustRightInd w:val="0"/>
        <w:spacing w:after="0" w:line="240" w:lineRule="auto"/>
        <w:ind w:hanging="657"/>
        <w:jc w:val="both"/>
        <w:rPr>
          <w:rFonts w:ascii="Proba Pro" w:hAnsi="Proba Pro"/>
        </w:rPr>
      </w:pPr>
      <w:r w:rsidRPr="0081714A">
        <w:rPr>
          <w:rFonts w:ascii="Proba Pro" w:hAnsi="Proba Pro"/>
        </w:rPr>
        <w:t>záručný list,</w:t>
      </w:r>
    </w:p>
    <w:p w14:paraId="0BA16679" w14:textId="77777777" w:rsidR="00C445D5" w:rsidRPr="0081714A" w:rsidRDefault="00C445D5" w:rsidP="0081714A">
      <w:pPr>
        <w:pStyle w:val="Odsekzoznamu"/>
        <w:numPr>
          <w:ilvl w:val="2"/>
          <w:numId w:val="174"/>
        </w:numPr>
        <w:overflowPunct w:val="0"/>
        <w:autoSpaceDE w:val="0"/>
        <w:autoSpaceDN w:val="0"/>
        <w:adjustRightInd w:val="0"/>
        <w:spacing w:after="0" w:line="240" w:lineRule="auto"/>
        <w:ind w:hanging="657"/>
        <w:jc w:val="both"/>
        <w:rPr>
          <w:rFonts w:ascii="Proba Pro" w:hAnsi="Proba Pro"/>
        </w:rPr>
      </w:pPr>
      <w:r w:rsidRPr="0081714A">
        <w:rPr>
          <w:rFonts w:ascii="Proba Pro" w:hAnsi="Proba Pro"/>
        </w:rPr>
        <w:t>všetky ďalšie doklady a dokumenty vyžadované platnou legislatívou SR a Európskej únie, ktoré sú potrebné k riadnemu užívaniu tovaru na požadovaný účel,</w:t>
      </w:r>
    </w:p>
    <w:p w14:paraId="49E4ECE0" w14:textId="77777777" w:rsidR="00C445D5" w:rsidRPr="0081714A" w:rsidRDefault="00C445D5" w:rsidP="0081714A">
      <w:pPr>
        <w:pStyle w:val="Odsekzoznamu"/>
        <w:numPr>
          <w:ilvl w:val="2"/>
          <w:numId w:val="174"/>
        </w:numPr>
        <w:overflowPunct w:val="0"/>
        <w:autoSpaceDE w:val="0"/>
        <w:autoSpaceDN w:val="0"/>
        <w:adjustRightInd w:val="0"/>
        <w:spacing w:after="0" w:line="240" w:lineRule="auto"/>
        <w:ind w:hanging="657"/>
        <w:jc w:val="both"/>
        <w:rPr>
          <w:rFonts w:ascii="Proba Pro" w:hAnsi="Proba Pro"/>
        </w:rPr>
      </w:pPr>
      <w:r w:rsidRPr="0081714A">
        <w:rPr>
          <w:rFonts w:ascii="Proba Pro" w:hAnsi="Proba Pro"/>
        </w:rPr>
        <w:t>vyhlásenia o</w:t>
      </w:r>
      <w:r w:rsidRPr="0081714A">
        <w:rPr>
          <w:rFonts w:ascii="Calibri" w:hAnsi="Calibri" w:cs="Calibri"/>
        </w:rPr>
        <w:t> </w:t>
      </w:r>
      <w:r w:rsidRPr="0081714A">
        <w:rPr>
          <w:rFonts w:ascii="Proba Pro" w:hAnsi="Proba Pro"/>
        </w:rPr>
        <w:t>zhode alebo CE certifikáty.</w:t>
      </w:r>
    </w:p>
    <w:p w14:paraId="6E601AB3" w14:textId="77777777" w:rsidR="00C445D5" w:rsidRPr="0081714A" w:rsidRDefault="00C445D5" w:rsidP="0081714A">
      <w:pPr>
        <w:pStyle w:val="Odsekzoznamu"/>
        <w:overflowPunct w:val="0"/>
        <w:autoSpaceDE w:val="0"/>
        <w:autoSpaceDN w:val="0"/>
        <w:adjustRightInd w:val="0"/>
        <w:spacing w:after="0" w:line="240" w:lineRule="auto"/>
        <w:ind w:left="567"/>
        <w:jc w:val="both"/>
        <w:rPr>
          <w:rFonts w:ascii="Proba Pro" w:hAnsi="Proba Pro" w:cstheme="majorHAnsi"/>
          <w:bCs/>
        </w:rPr>
      </w:pPr>
    </w:p>
    <w:p w14:paraId="77ED303F" w14:textId="77777777" w:rsidR="00C445D5" w:rsidRPr="0081714A" w:rsidRDefault="00C445D5" w:rsidP="0081714A">
      <w:pPr>
        <w:pStyle w:val="Odsekzoznamu"/>
        <w:numPr>
          <w:ilvl w:val="1"/>
          <w:numId w:val="174"/>
        </w:numPr>
        <w:overflowPunct w:val="0"/>
        <w:autoSpaceDE w:val="0"/>
        <w:autoSpaceDN w:val="0"/>
        <w:adjustRightInd w:val="0"/>
        <w:spacing w:after="120" w:line="240" w:lineRule="auto"/>
        <w:ind w:left="567" w:hanging="567"/>
        <w:contextualSpacing w:val="0"/>
        <w:jc w:val="both"/>
        <w:rPr>
          <w:rFonts w:ascii="Proba Pro" w:hAnsi="Proba Pro" w:cstheme="majorHAnsi"/>
          <w:bCs/>
        </w:rPr>
      </w:pPr>
      <w:r w:rsidRPr="0081714A">
        <w:rPr>
          <w:rFonts w:ascii="Proba Pro" w:hAnsi="Proba Pro" w:cstheme="majorHAnsi"/>
          <w:bCs/>
        </w:rPr>
        <w:t xml:space="preserve">Predávajúci sa zároveň zaväzuje, že súčasťou dodania </w:t>
      </w:r>
      <w:r w:rsidRPr="0081714A">
        <w:rPr>
          <w:rFonts w:ascii="Proba Pro" w:hAnsi="Proba Pro"/>
        </w:rPr>
        <w:t xml:space="preserve">Predmetu kúpy </w:t>
      </w:r>
      <w:r w:rsidRPr="0081714A">
        <w:rPr>
          <w:rFonts w:ascii="Proba Pro" w:hAnsi="Proba Pro" w:cstheme="majorHAnsi"/>
          <w:bCs/>
        </w:rPr>
        <w:t>v</w:t>
      </w:r>
      <w:r w:rsidRPr="0081714A">
        <w:rPr>
          <w:rFonts w:ascii="Calibri" w:hAnsi="Calibri" w:cs="Calibri"/>
          <w:bCs/>
        </w:rPr>
        <w:t> </w:t>
      </w:r>
      <w:r w:rsidRPr="0081714A">
        <w:rPr>
          <w:rFonts w:ascii="Proba Pro" w:hAnsi="Proba Pro" w:cstheme="majorHAnsi"/>
          <w:bCs/>
        </w:rPr>
        <w:t>r</w:t>
      </w:r>
      <w:r w:rsidRPr="0081714A">
        <w:rPr>
          <w:rFonts w:ascii="Proba Pro" w:hAnsi="Proba Pro" w:cs="Proba Pro"/>
          <w:bCs/>
        </w:rPr>
        <w:t>á</w:t>
      </w:r>
      <w:r w:rsidRPr="0081714A">
        <w:rPr>
          <w:rFonts w:ascii="Proba Pro" w:hAnsi="Proba Pro" w:cstheme="majorHAnsi"/>
          <w:bCs/>
        </w:rPr>
        <w:t>mci dohodnutej k</w:t>
      </w:r>
      <w:r w:rsidRPr="0081714A">
        <w:rPr>
          <w:rFonts w:ascii="Proba Pro" w:hAnsi="Proba Pro" w:cs="Proba Pro"/>
          <w:bCs/>
        </w:rPr>
        <w:t>ú</w:t>
      </w:r>
      <w:r w:rsidRPr="0081714A">
        <w:rPr>
          <w:rFonts w:ascii="Proba Pro" w:hAnsi="Proba Pro" w:cstheme="majorHAnsi"/>
          <w:bCs/>
        </w:rPr>
        <w:t>pnej ceny uvedenej v článku II. tejto Zmluvy je aj poskytnutie záruky na Predmet kúpy v</w:t>
      </w:r>
      <w:r w:rsidRPr="0081714A">
        <w:rPr>
          <w:rFonts w:ascii="Calibri" w:hAnsi="Calibri" w:cs="Calibri"/>
          <w:bCs/>
        </w:rPr>
        <w:t> </w:t>
      </w:r>
      <w:r w:rsidRPr="0081714A">
        <w:rPr>
          <w:rFonts w:ascii="Proba Pro" w:hAnsi="Proba Pro" w:cstheme="majorHAnsi"/>
          <w:bCs/>
        </w:rPr>
        <w:t>zmysle čl. IV tejto Zmluvy.</w:t>
      </w:r>
    </w:p>
    <w:p w14:paraId="6160DE64" w14:textId="77777777" w:rsidR="00C445D5" w:rsidRPr="0081714A" w:rsidRDefault="00C445D5" w:rsidP="0081714A">
      <w:pPr>
        <w:spacing w:after="0" w:line="240" w:lineRule="auto"/>
        <w:rPr>
          <w:rFonts w:ascii="Proba Pro" w:hAnsi="Proba Pro"/>
          <w:b/>
          <w:sz w:val="20"/>
          <w:szCs w:val="20"/>
        </w:rPr>
      </w:pPr>
    </w:p>
    <w:p w14:paraId="5C4085C2" w14:textId="77777777" w:rsidR="00C445D5" w:rsidRPr="0081714A" w:rsidRDefault="00C445D5" w:rsidP="0081714A">
      <w:pPr>
        <w:spacing w:after="0" w:line="240" w:lineRule="auto"/>
        <w:ind w:left="360"/>
        <w:jc w:val="center"/>
        <w:rPr>
          <w:rFonts w:ascii="Proba Pro" w:hAnsi="Proba Pro"/>
          <w:b/>
          <w:sz w:val="20"/>
          <w:szCs w:val="20"/>
        </w:rPr>
      </w:pPr>
      <w:r w:rsidRPr="0081714A">
        <w:rPr>
          <w:rFonts w:ascii="Proba Pro" w:hAnsi="Proba Pro"/>
          <w:b/>
          <w:sz w:val="20"/>
          <w:szCs w:val="20"/>
        </w:rPr>
        <w:t>Čl. II</w:t>
      </w:r>
    </w:p>
    <w:p w14:paraId="32583EBE" w14:textId="2B93B1BE" w:rsidR="00C445D5" w:rsidRDefault="00C445D5" w:rsidP="0081714A">
      <w:pPr>
        <w:spacing w:after="0" w:line="240" w:lineRule="auto"/>
        <w:ind w:left="360"/>
        <w:jc w:val="center"/>
        <w:rPr>
          <w:rFonts w:ascii="Proba Pro" w:hAnsi="Proba Pro"/>
          <w:b/>
          <w:sz w:val="20"/>
          <w:szCs w:val="20"/>
        </w:rPr>
      </w:pPr>
      <w:r w:rsidRPr="0081714A">
        <w:rPr>
          <w:rFonts w:ascii="Proba Pro" w:hAnsi="Proba Pro"/>
          <w:b/>
          <w:sz w:val="20"/>
          <w:szCs w:val="20"/>
        </w:rPr>
        <w:t>Kúpna cena a platobné podmienky</w:t>
      </w:r>
    </w:p>
    <w:p w14:paraId="5C168EA1" w14:textId="77777777" w:rsidR="00B541A2" w:rsidRPr="0081714A" w:rsidRDefault="00B541A2" w:rsidP="0081714A">
      <w:pPr>
        <w:spacing w:after="0" w:line="240" w:lineRule="auto"/>
        <w:ind w:left="360"/>
        <w:jc w:val="center"/>
        <w:rPr>
          <w:rFonts w:ascii="Proba Pro" w:hAnsi="Proba Pro"/>
          <w:b/>
          <w:sz w:val="20"/>
          <w:szCs w:val="20"/>
        </w:rPr>
      </w:pPr>
    </w:p>
    <w:p w14:paraId="7E6BBBA3" w14:textId="77777777" w:rsidR="00C445D5" w:rsidRPr="0081714A" w:rsidRDefault="00C445D5" w:rsidP="0081714A">
      <w:pPr>
        <w:pStyle w:val="Odsekzoznamu"/>
        <w:numPr>
          <w:ilvl w:val="2"/>
          <w:numId w:val="16"/>
        </w:numPr>
        <w:overflowPunct w:val="0"/>
        <w:autoSpaceDE w:val="0"/>
        <w:autoSpaceDN w:val="0"/>
        <w:adjustRightInd w:val="0"/>
        <w:spacing w:after="120" w:line="240" w:lineRule="auto"/>
        <w:ind w:left="567" w:hanging="567"/>
        <w:contextualSpacing w:val="0"/>
        <w:jc w:val="both"/>
        <w:rPr>
          <w:rFonts w:ascii="Proba Pro" w:hAnsi="Proba Pro"/>
        </w:rPr>
      </w:pPr>
      <w:r w:rsidRPr="0081714A">
        <w:rPr>
          <w:rFonts w:ascii="Proba Pro" w:hAnsi="Proba Pro"/>
        </w:rPr>
        <w:t>Kúpna cena je stanovená dohodou Zmluvných strán na základe cenovej ponuky Predávajúceho predloženej v</w:t>
      </w:r>
      <w:r w:rsidRPr="0081714A">
        <w:rPr>
          <w:rFonts w:ascii="Proba Pro" w:hAnsi="Proba Pro" w:cs="Calibri"/>
        </w:rPr>
        <w:t>o Verejnej s</w:t>
      </w:r>
      <w:r w:rsidRPr="0081714A">
        <w:rPr>
          <w:rFonts w:ascii="Proba Pro" w:hAnsi="Proba Pro"/>
        </w:rPr>
        <w:t>úťaži, ktorá je uvedená v</w:t>
      </w:r>
      <w:r w:rsidRPr="0081714A">
        <w:rPr>
          <w:rFonts w:ascii="Calibri" w:hAnsi="Calibri" w:cs="Calibri"/>
        </w:rPr>
        <w:t> </w:t>
      </w:r>
      <w:r w:rsidRPr="0081714A">
        <w:rPr>
          <w:rFonts w:ascii="Proba Pro" w:hAnsi="Proba Pro"/>
        </w:rPr>
        <w:t>Prílohe č. 2 – Cenová tabuľka tejto Zmluvy a</w:t>
      </w:r>
      <w:r w:rsidRPr="0081714A">
        <w:rPr>
          <w:rFonts w:ascii="Calibri" w:hAnsi="Calibri" w:cs="Calibri"/>
        </w:rPr>
        <w:t> </w:t>
      </w:r>
      <w:r w:rsidRPr="0081714A">
        <w:rPr>
          <w:rFonts w:ascii="Proba Pro" w:hAnsi="Proba Pro"/>
        </w:rPr>
        <w:t>tvorí neoddeliteľnú súčasť tejto Zmluvy (ďalej len ako “</w:t>
      </w:r>
      <w:r w:rsidRPr="0081714A">
        <w:rPr>
          <w:rFonts w:ascii="Proba Pro" w:hAnsi="Proba Pro"/>
          <w:b/>
        </w:rPr>
        <w:t>Kúpna cena</w:t>
      </w:r>
      <w:r w:rsidRPr="0081714A">
        <w:rPr>
          <w:rFonts w:ascii="Proba Pro" w:hAnsi="Proba Pro"/>
        </w:rPr>
        <w:t>”).</w:t>
      </w:r>
    </w:p>
    <w:p w14:paraId="060A5A66" w14:textId="77777777" w:rsidR="00C445D5" w:rsidRPr="0081714A" w:rsidRDefault="00C445D5" w:rsidP="0081714A">
      <w:pPr>
        <w:numPr>
          <w:ilvl w:val="2"/>
          <w:numId w:val="16"/>
        </w:numPr>
        <w:spacing w:after="120" w:line="240" w:lineRule="auto"/>
        <w:ind w:left="567" w:hanging="567"/>
        <w:jc w:val="both"/>
        <w:rPr>
          <w:rFonts w:ascii="Proba Pro" w:hAnsi="Proba Pro" w:cs="Arial"/>
          <w:bCs/>
          <w:sz w:val="20"/>
          <w:szCs w:val="20"/>
        </w:rPr>
      </w:pPr>
      <w:r w:rsidRPr="0081714A">
        <w:rPr>
          <w:rFonts w:ascii="Proba Pro" w:hAnsi="Proba Pro"/>
          <w:sz w:val="20"/>
          <w:szCs w:val="20"/>
        </w:rPr>
        <w:t>Celková</w:t>
      </w:r>
      <w:r w:rsidRPr="0081714A">
        <w:rPr>
          <w:rFonts w:ascii="Proba Pro" w:hAnsi="Proba Pro" w:cs="Arial"/>
          <w:bCs/>
          <w:sz w:val="20"/>
          <w:szCs w:val="20"/>
        </w:rPr>
        <w:t xml:space="preserve"> Kúpna cena za dodaný Predmet kúpy a</w:t>
      </w:r>
      <w:r w:rsidRPr="0081714A">
        <w:rPr>
          <w:rFonts w:cs="Calibri"/>
          <w:bCs/>
          <w:sz w:val="20"/>
          <w:szCs w:val="20"/>
        </w:rPr>
        <w:t> </w:t>
      </w:r>
      <w:r w:rsidRPr="0081714A">
        <w:rPr>
          <w:rFonts w:ascii="Proba Pro" w:hAnsi="Proba Pro" w:cs="Arial"/>
          <w:bCs/>
          <w:sz w:val="20"/>
          <w:szCs w:val="20"/>
        </w:rPr>
        <w:t>za v</w:t>
      </w:r>
      <w:r w:rsidRPr="0081714A">
        <w:rPr>
          <w:rFonts w:ascii="Proba Pro" w:hAnsi="Proba Pro" w:cs="Proba Pro"/>
          <w:bCs/>
          <w:sz w:val="20"/>
          <w:szCs w:val="20"/>
        </w:rPr>
        <w:t>š</w:t>
      </w:r>
      <w:r w:rsidRPr="0081714A">
        <w:rPr>
          <w:rFonts w:ascii="Proba Pro" w:hAnsi="Proba Pro" w:cs="Arial"/>
          <w:bCs/>
          <w:sz w:val="20"/>
          <w:szCs w:val="20"/>
        </w:rPr>
        <w:t>etky s</w:t>
      </w:r>
      <w:r w:rsidRPr="0081714A">
        <w:rPr>
          <w:rFonts w:ascii="Proba Pro" w:hAnsi="Proba Pro" w:cs="Proba Pro"/>
          <w:bCs/>
          <w:sz w:val="20"/>
          <w:szCs w:val="20"/>
        </w:rPr>
        <w:t>ú</w:t>
      </w:r>
      <w:r w:rsidRPr="0081714A">
        <w:rPr>
          <w:rFonts w:ascii="Proba Pro" w:hAnsi="Proba Pro" w:cs="Arial"/>
          <w:bCs/>
          <w:sz w:val="20"/>
          <w:szCs w:val="20"/>
        </w:rPr>
        <w:t>visiace plnenia podľa tejto Zmluvy je nasledovná</w:t>
      </w:r>
      <w:r w:rsidRPr="0081714A">
        <w:rPr>
          <w:rFonts w:ascii="Proba Pro" w:hAnsi="Proba Pro" w:cs="Arial"/>
          <w:sz w:val="20"/>
          <w:szCs w:val="20"/>
        </w:rPr>
        <w:t>:</w:t>
      </w:r>
    </w:p>
    <w:p w14:paraId="563AAA09" w14:textId="77777777" w:rsidR="00C445D5" w:rsidRPr="0081714A" w:rsidRDefault="00C445D5" w:rsidP="0081714A">
      <w:pPr>
        <w:spacing w:after="120" w:line="240" w:lineRule="auto"/>
        <w:ind w:left="709" w:hanging="142"/>
        <w:jc w:val="both"/>
        <w:rPr>
          <w:rFonts w:ascii="Proba Pro" w:hAnsi="Proba Pro" w:cs="Arial"/>
          <w:bCs/>
          <w:sz w:val="20"/>
          <w:szCs w:val="20"/>
        </w:rPr>
      </w:pPr>
      <w:r w:rsidRPr="0081714A">
        <w:rPr>
          <w:rFonts w:ascii="Proba Pro" w:hAnsi="Proba Pro" w:cs="Arial"/>
          <w:bCs/>
          <w:sz w:val="20"/>
          <w:szCs w:val="20"/>
        </w:rPr>
        <w:t>Cena bez DPH:</w:t>
      </w:r>
      <w:r w:rsidRPr="0081714A">
        <w:rPr>
          <w:rFonts w:ascii="Proba Pro" w:hAnsi="Proba Pro" w:cs="Arial"/>
          <w:bCs/>
          <w:sz w:val="20"/>
          <w:szCs w:val="20"/>
        </w:rPr>
        <w:tab/>
      </w:r>
      <w:r w:rsidRPr="0081714A">
        <w:rPr>
          <w:rFonts w:ascii="Proba Pro" w:hAnsi="Proba Pro" w:cs="Arial"/>
          <w:bCs/>
          <w:i/>
          <w:sz w:val="20"/>
          <w:szCs w:val="20"/>
          <w:highlight w:val="lightGray"/>
          <w:shd w:val="clear" w:color="auto" w:fill="DDD9C3" w:themeFill="background2" w:themeFillShade="E6"/>
        </w:rPr>
        <w:t>[doplní uchádzač kladné číslo zaokrúhlené na max. dve desatinné miesta]</w:t>
      </w:r>
      <w:r w:rsidRPr="0081714A">
        <w:rPr>
          <w:rFonts w:ascii="Proba Pro" w:hAnsi="Proba Pro" w:cs="Arial"/>
          <w:bCs/>
          <w:i/>
          <w:sz w:val="20"/>
          <w:szCs w:val="20"/>
        </w:rPr>
        <w:t xml:space="preserve"> </w:t>
      </w:r>
      <w:r w:rsidRPr="0081714A">
        <w:rPr>
          <w:rFonts w:ascii="Proba Pro" w:hAnsi="Proba Pro" w:cs="Arial"/>
          <w:bCs/>
          <w:sz w:val="20"/>
          <w:szCs w:val="20"/>
        </w:rPr>
        <w:t>EUR</w:t>
      </w:r>
    </w:p>
    <w:p w14:paraId="2399F0D7" w14:textId="77777777" w:rsidR="00C445D5" w:rsidRPr="0081714A" w:rsidRDefault="00C445D5" w:rsidP="0081714A">
      <w:pPr>
        <w:spacing w:after="120" w:line="240" w:lineRule="auto"/>
        <w:ind w:left="709" w:hanging="142"/>
        <w:jc w:val="both"/>
        <w:rPr>
          <w:rFonts w:ascii="Proba Pro" w:hAnsi="Proba Pro" w:cs="Arial"/>
          <w:bCs/>
          <w:sz w:val="20"/>
          <w:szCs w:val="20"/>
        </w:rPr>
      </w:pPr>
      <w:r w:rsidRPr="0081714A">
        <w:rPr>
          <w:rFonts w:ascii="Proba Pro" w:hAnsi="Proba Pro" w:cs="Arial"/>
          <w:bCs/>
          <w:sz w:val="20"/>
          <w:szCs w:val="20"/>
        </w:rPr>
        <w:t>Sadzba DPH:</w:t>
      </w:r>
      <w:r w:rsidRPr="0081714A">
        <w:rPr>
          <w:rFonts w:ascii="Proba Pro" w:hAnsi="Proba Pro" w:cs="Arial"/>
          <w:bCs/>
          <w:sz w:val="20"/>
          <w:szCs w:val="20"/>
        </w:rPr>
        <w:tab/>
      </w:r>
      <w:r w:rsidRPr="0081714A">
        <w:rPr>
          <w:rFonts w:ascii="Proba Pro" w:hAnsi="Proba Pro" w:cs="Arial"/>
          <w:bCs/>
          <w:i/>
          <w:sz w:val="20"/>
          <w:szCs w:val="20"/>
          <w:highlight w:val="lightGray"/>
          <w:shd w:val="clear" w:color="auto" w:fill="DDD9C3" w:themeFill="background2" w:themeFillShade="E6"/>
        </w:rPr>
        <w:t>[doplní uchádzač kladné číslo zaokrúhlené na max. dve desatinné miesta]</w:t>
      </w:r>
      <w:r w:rsidRPr="0081714A">
        <w:rPr>
          <w:rFonts w:ascii="Proba Pro" w:hAnsi="Proba Pro" w:cs="Arial"/>
          <w:bCs/>
          <w:i/>
          <w:sz w:val="20"/>
          <w:szCs w:val="20"/>
        </w:rPr>
        <w:t xml:space="preserve"> </w:t>
      </w:r>
      <w:r w:rsidRPr="0081714A">
        <w:rPr>
          <w:rFonts w:ascii="Proba Pro" w:hAnsi="Proba Pro" w:cs="Arial"/>
          <w:bCs/>
          <w:sz w:val="20"/>
          <w:szCs w:val="20"/>
        </w:rPr>
        <w:t>EUR</w:t>
      </w:r>
    </w:p>
    <w:p w14:paraId="63B92C37" w14:textId="77777777" w:rsidR="00C445D5" w:rsidRPr="0081714A" w:rsidRDefault="00C445D5" w:rsidP="0081714A">
      <w:pPr>
        <w:spacing w:after="120" w:line="240" w:lineRule="auto"/>
        <w:ind w:left="709" w:hanging="142"/>
        <w:jc w:val="both"/>
        <w:rPr>
          <w:rFonts w:ascii="Proba Pro" w:hAnsi="Proba Pro" w:cs="Arial"/>
          <w:bCs/>
          <w:sz w:val="20"/>
          <w:szCs w:val="20"/>
        </w:rPr>
      </w:pPr>
      <w:r w:rsidRPr="0081714A">
        <w:rPr>
          <w:rFonts w:ascii="Proba Pro" w:hAnsi="Proba Pro" w:cs="Arial"/>
          <w:bCs/>
          <w:sz w:val="20"/>
          <w:szCs w:val="20"/>
        </w:rPr>
        <w:t>Cena s</w:t>
      </w:r>
      <w:r w:rsidRPr="0081714A">
        <w:rPr>
          <w:rFonts w:cs="Calibri"/>
          <w:bCs/>
          <w:sz w:val="20"/>
          <w:szCs w:val="20"/>
        </w:rPr>
        <w:t> </w:t>
      </w:r>
      <w:r w:rsidRPr="0081714A">
        <w:rPr>
          <w:rFonts w:ascii="Proba Pro" w:hAnsi="Proba Pro" w:cs="Arial"/>
          <w:bCs/>
          <w:sz w:val="20"/>
          <w:szCs w:val="20"/>
        </w:rPr>
        <w:t>DPH:</w:t>
      </w:r>
      <w:r w:rsidRPr="0081714A">
        <w:rPr>
          <w:rFonts w:ascii="Proba Pro" w:hAnsi="Proba Pro" w:cs="Arial"/>
          <w:bCs/>
          <w:sz w:val="20"/>
          <w:szCs w:val="20"/>
        </w:rPr>
        <w:tab/>
      </w:r>
      <w:r w:rsidRPr="0081714A">
        <w:rPr>
          <w:rFonts w:ascii="Proba Pro" w:hAnsi="Proba Pro" w:cs="Arial"/>
          <w:bCs/>
          <w:i/>
          <w:sz w:val="20"/>
          <w:szCs w:val="20"/>
          <w:highlight w:val="lightGray"/>
          <w:shd w:val="clear" w:color="auto" w:fill="DDD9C3" w:themeFill="background2" w:themeFillShade="E6"/>
        </w:rPr>
        <w:t>[doplní uchádzač kladné číslo zaokrúhlené na max. dve desatinné miesta]</w:t>
      </w:r>
      <w:r w:rsidRPr="0081714A">
        <w:rPr>
          <w:rFonts w:ascii="Proba Pro" w:hAnsi="Proba Pro" w:cs="Arial"/>
          <w:bCs/>
          <w:i/>
          <w:sz w:val="20"/>
          <w:szCs w:val="20"/>
        </w:rPr>
        <w:t xml:space="preserve"> </w:t>
      </w:r>
      <w:r w:rsidRPr="0081714A">
        <w:rPr>
          <w:rFonts w:ascii="Proba Pro" w:hAnsi="Proba Pro" w:cs="Arial"/>
          <w:bCs/>
          <w:sz w:val="20"/>
          <w:szCs w:val="20"/>
        </w:rPr>
        <w:t>EUR</w:t>
      </w:r>
    </w:p>
    <w:p w14:paraId="51E21817" w14:textId="77777777" w:rsidR="00C445D5" w:rsidRPr="0081714A" w:rsidRDefault="00C445D5" w:rsidP="0081714A">
      <w:pPr>
        <w:spacing w:after="120" w:line="240" w:lineRule="auto"/>
        <w:ind w:left="709" w:hanging="142"/>
        <w:jc w:val="both"/>
        <w:rPr>
          <w:rFonts w:ascii="Proba Pro" w:hAnsi="Proba Pro" w:cs="Arial"/>
          <w:bCs/>
          <w:sz w:val="20"/>
          <w:szCs w:val="20"/>
        </w:rPr>
      </w:pPr>
      <w:r w:rsidRPr="0081714A">
        <w:rPr>
          <w:rFonts w:ascii="Proba Pro" w:hAnsi="Proba Pro" w:cs="Arial"/>
          <w:bCs/>
          <w:sz w:val="20"/>
          <w:szCs w:val="20"/>
        </w:rPr>
        <w:lastRenderedPageBreak/>
        <w:t xml:space="preserve">(slovom:  </w:t>
      </w:r>
      <w:r w:rsidRPr="0081714A">
        <w:rPr>
          <w:rFonts w:ascii="Proba Pro" w:hAnsi="Proba Pro" w:cs="Arial"/>
          <w:bCs/>
          <w:i/>
          <w:sz w:val="20"/>
          <w:szCs w:val="20"/>
          <w:highlight w:val="lightGray"/>
          <w:shd w:val="clear" w:color="auto" w:fill="DDD9C3" w:themeFill="background2" w:themeFillShade="E6"/>
        </w:rPr>
        <w:t>[doplní uchádzač]</w:t>
      </w:r>
      <w:r w:rsidRPr="0081714A">
        <w:rPr>
          <w:rFonts w:ascii="Proba Pro" w:hAnsi="Proba Pro" w:cs="Arial"/>
          <w:bCs/>
          <w:i/>
          <w:sz w:val="20"/>
          <w:szCs w:val="20"/>
        </w:rPr>
        <w:t xml:space="preserve"> </w:t>
      </w:r>
      <w:r w:rsidRPr="0081714A">
        <w:rPr>
          <w:rFonts w:ascii="Proba Pro" w:hAnsi="Proba Pro" w:cs="Arial"/>
          <w:bCs/>
          <w:sz w:val="20"/>
          <w:szCs w:val="20"/>
        </w:rPr>
        <w:t>EUR)</w:t>
      </w:r>
    </w:p>
    <w:p w14:paraId="69C30996" w14:textId="686A90B3" w:rsidR="00C445D5" w:rsidRDefault="00C445D5" w:rsidP="0081714A">
      <w:pPr>
        <w:spacing w:after="0" w:line="240" w:lineRule="auto"/>
        <w:ind w:left="709" w:hanging="142"/>
        <w:jc w:val="both"/>
        <w:rPr>
          <w:rFonts w:ascii="Proba Pro" w:hAnsi="Proba Pro" w:cs="Arial"/>
          <w:bCs/>
          <w:sz w:val="20"/>
          <w:szCs w:val="20"/>
        </w:rPr>
      </w:pPr>
      <w:r w:rsidRPr="0081714A">
        <w:rPr>
          <w:rFonts w:ascii="Proba Pro" w:hAnsi="Proba Pro" w:cs="Arial"/>
          <w:bCs/>
          <w:sz w:val="20"/>
          <w:szCs w:val="20"/>
        </w:rPr>
        <w:t>(ďalej aj ako „</w:t>
      </w:r>
      <w:r w:rsidRPr="0081714A">
        <w:rPr>
          <w:rFonts w:ascii="Proba Pro" w:hAnsi="Proba Pro" w:cs="Arial"/>
          <w:b/>
          <w:bCs/>
          <w:sz w:val="20"/>
          <w:szCs w:val="20"/>
        </w:rPr>
        <w:t>Kúpna cena</w:t>
      </w:r>
      <w:r w:rsidRPr="0081714A">
        <w:rPr>
          <w:rFonts w:ascii="Proba Pro" w:hAnsi="Proba Pro" w:cs="Arial"/>
          <w:bCs/>
          <w:sz w:val="20"/>
          <w:szCs w:val="20"/>
        </w:rPr>
        <w:t>“)</w:t>
      </w:r>
    </w:p>
    <w:p w14:paraId="5B3E178A" w14:textId="77777777" w:rsidR="00B541A2" w:rsidRPr="0081714A" w:rsidRDefault="00B541A2" w:rsidP="0081714A">
      <w:pPr>
        <w:spacing w:after="0" w:line="240" w:lineRule="auto"/>
        <w:ind w:left="709" w:hanging="142"/>
        <w:jc w:val="both"/>
        <w:rPr>
          <w:rFonts w:ascii="Proba Pro" w:hAnsi="Proba Pro" w:cs="Arial"/>
          <w:bCs/>
          <w:sz w:val="20"/>
          <w:szCs w:val="20"/>
        </w:rPr>
      </w:pPr>
    </w:p>
    <w:p w14:paraId="7A53BA85" w14:textId="43793B68" w:rsidR="00C445D5" w:rsidRPr="0081714A" w:rsidRDefault="00C445D5" w:rsidP="0081714A">
      <w:pPr>
        <w:pStyle w:val="Odsekzoznamu"/>
        <w:numPr>
          <w:ilvl w:val="2"/>
          <w:numId w:val="16"/>
        </w:numPr>
        <w:overflowPunct w:val="0"/>
        <w:autoSpaceDE w:val="0"/>
        <w:autoSpaceDN w:val="0"/>
        <w:adjustRightInd w:val="0"/>
        <w:spacing w:after="0" w:line="240" w:lineRule="auto"/>
        <w:ind w:left="567" w:hanging="567"/>
        <w:jc w:val="both"/>
        <w:rPr>
          <w:rFonts w:ascii="Proba Pro" w:hAnsi="Proba Pro"/>
        </w:rPr>
      </w:pPr>
      <w:r w:rsidRPr="0081714A">
        <w:rPr>
          <w:rFonts w:ascii="Proba Pro" w:hAnsi="Proba Pro"/>
        </w:rPr>
        <w:t xml:space="preserve">Kúpnou cenou sa rozumie konečná cena vrátane všetkých ciel a daňových poplatkov, nákladov súvisiacich s dodaním Predmetu kúpy </w:t>
      </w:r>
      <w:r w:rsidR="00B541A2">
        <w:rPr>
          <w:rFonts w:ascii="Proba Pro" w:hAnsi="Proba Pro"/>
        </w:rPr>
        <w:t xml:space="preserve">podľa bodu </w:t>
      </w:r>
      <w:r w:rsidR="00D52413">
        <w:rPr>
          <w:rFonts w:ascii="Proba Pro" w:hAnsi="Proba Pro"/>
        </w:rPr>
        <w:t xml:space="preserve">1.2 článku I. Zmluvy </w:t>
      </w:r>
      <w:r w:rsidRPr="0081714A">
        <w:rPr>
          <w:rFonts w:ascii="Proba Pro" w:hAnsi="Proba Pro"/>
        </w:rPr>
        <w:t>na miesto plnenia dohodnuté touto Zmluvou</w:t>
      </w:r>
      <w:r w:rsidR="00D52413">
        <w:rPr>
          <w:rFonts w:ascii="Proba Pro" w:hAnsi="Proba Pro"/>
        </w:rPr>
        <w:t xml:space="preserve"> </w:t>
      </w:r>
      <w:r w:rsidRPr="0081714A">
        <w:rPr>
          <w:rFonts w:ascii="Proba Pro" w:hAnsi="Proba Pro"/>
        </w:rPr>
        <w:t>ako aj nákladov na odstraňovanie vád v</w:t>
      </w:r>
      <w:r w:rsidRPr="0081714A">
        <w:rPr>
          <w:rFonts w:ascii="Calibri" w:hAnsi="Calibri" w:cs="Calibri"/>
        </w:rPr>
        <w:t> </w:t>
      </w:r>
      <w:r w:rsidRPr="0081714A">
        <w:rPr>
          <w:rFonts w:ascii="Proba Pro" w:hAnsi="Proba Pro"/>
        </w:rPr>
        <w:t>z</w:t>
      </w:r>
      <w:r w:rsidRPr="0081714A">
        <w:rPr>
          <w:rFonts w:ascii="Proba Pro" w:hAnsi="Proba Pro" w:cs="Proba Pro"/>
        </w:rPr>
        <w:t>á</w:t>
      </w:r>
      <w:r w:rsidRPr="0081714A">
        <w:rPr>
          <w:rFonts w:ascii="Proba Pro" w:hAnsi="Proba Pro"/>
        </w:rPr>
        <w:t>ru</w:t>
      </w:r>
      <w:r w:rsidRPr="0081714A">
        <w:rPr>
          <w:rFonts w:ascii="Proba Pro" w:hAnsi="Proba Pro" w:cs="Proba Pro"/>
        </w:rPr>
        <w:t>č</w:t>
      </w:r>
      <w:r w:rsidRPr="0081714A">
        <w:rPr>
          <w:rFonts w:ascii="Proba Pro" w:hAnsi="Proba Pro"/>
        </w:rPr>
        <w:t>nej lehote pod</w:t>
      </w:r>
      <w:r w:rsidRPr="0081714A">
        <w:rPr>
          <w:rFonts w:ascii="Proba Pro" w:hAnsi="Proba Pro" w:cs="Proba Pro"/>
        </w:rPr>
        <w:t>ľ</w:t>
      </w:r>
      <w:r w:rsidRPr="0081714A">
        <w:rPr>
          <w:rFonts w:ascii="Proba Pro" w:hAnsi="Proba Pro"/>
        </w:rPr>
        <w:t xml:space="preserve">a </w:t>
      </w:r>
      <w:r w:rsidRPr="0081714A">
        <w:rPr>
          <w:rFonts w:ascii="Proba Pro" w:hAnsi="Proba Pro" w:cs="Proba Pro"/>
        </w:rPr>
        <w:t>č</w:t>
      </w:r>
      <w:r w:rsidRPr="0081714A">
        <w:rPr>
          <w:rFonts w:ascii="Proba Pro" w:hAnsi="Proba Pro"/>
        </w:rPr>
        <w:t>l</w:t>
      </w:r>
      <w:r w:rsidRPr="0081714A">
        <w:rPr>
          <w:rFonts w:ascii="Proba Pro" w:hAnsi="Proba Pro" w:cs="Proba Pro"/>
        </w:rPr>
        <w:t>á</w:t>
      </w:r>
      <w:r w:rsidRPr="0081714A">
        <w:rPr>
          <w:rFonts w:ascii="Proba Pro" w:hAnsi="Proba Pro"/>
        </w:rPr>
        <w:t>nku IV. Zmluvy ako aj všetkých ďalších služieb, činností, výkonov a</w:t>
      </w:r>
      <w:r w:rsidRPr="0081714A">
        <w:rPr>
          <w:rFonts w:ascii="Calibri" w:hAnsi="Calibri" w:cs="Calibri"/>
        </w:rPr>
        <w:t> </w:t>
      </w:r>
      <w:r w:rsidRPr="0081714A">
        <w:rPr>
          <w:rFonts w:ascii="Proba Pro" w:hAnsi="Proba Pro"/>
        </w:rPr>
        <w:t>ostatných nákladov Predávajúceho v súvislosti s predajom Predmetu kúpy za podmienok dohodnutých v</w:t>
      </w:r>
      <w:r w:rsidRPr="0081714A">
        <w:rPr>
          <w:rFonts w:ascii="Calibri" w:hAnsi="Calibri" w:cs="Calibri"/>
        </w:rPr>
        <w:t> </w:t>
      </w:r>
      <w:r w:rsidRPr="0081714A">
        <w:rPr>
          <w:rFonts w:ascii="Proba Pro" w:hAnsi="Proba Pro"/>
        </w:rPr>
        <w:t>tejto Zmluve.</w:t>
      </w:r>
    </w:p>
    <w:p w14:paraId="79278A42" w14:textId="77777777" w:rsidR="00C445D5" w:rsidRPr="0081714A" w:rsidRDefault="00C445D5" w:rsidP="0081714A">
      <w:pPr>
        <w:pStyle w:val="Odsekzoznamu"/>
        <w:overflowPunct w:val="0"/>
        <w:autoSpaceDE w:val="0"/>
        <w:autoSpaceDN w:val="0"/>
        <w:adjustRightInd w:val="0"/>
        <w:spacing w:after="0" w:line="240" w:lineRule="auto"/>
        <w:ind w:left="567"/>
        <w:jc w:val="both"/>
        <w:rPr>
          <w:rFonts w:ascii="Proba Pro" w:hAnsi="Proba Pro"/>
        </w:rPr>
      </w:pPr>
    </w:p>
    <w:p w14:paraId="7CEFEF3F" w14:textId="77777777" w:rsidR="00C445D5" w:rsidRPr="0081714A" w:rsidRDefault="00C445D5" w:rsidP="0081714A">
      <w:pPr>
        <w:pStyle w:val="Odsekzoznamu"/>
        <w:numPr>
          <w:ilvl w:val="2"/>
          <w:numId w:val="16"/>
        </w:numPr>
        <w:overflowPunct w:val="0"/>
        <w:autoSpaceDE w:val="0"/>
        <w:autoSpaceDN w:val="0"/>
        <w:adjustRightInd w:val="0"/>
        <w:spacing w:after="0" w:line="240" w:lineRule="auto"/>
        <w:ind w:left="567" w:hanging="567"/>
        <w:jc w:val="both"/>
        <w:rPr>
          <w:rFonts w:ascii="Proba Pro" w:hAnsi="Proba Pro"/>
        </w:rPr>
      </w:pPr>
      <w:r w:rsidRPr="0081714A">
        <w:rPr>
          <w:rFonts w:ascii="Proba Pro" w:hAnsi="Proba Pro"/>
        </w:rPr>
        <w:t>Kupujúci neposkytuje za Predmet kúpy zálohu ani nijaké preddavky z Kúpnej ceny.</w:t>
      </w:r>
    </w:p>
    <w:p w14:paraId="1BBA4C09" w14:textId="77777777" w:rsidR="00C445D5" w:rsidRPr="0081714A" w:rsidRDefault="00C445D5" w:rsidP="0081714A">
      <w:pPr>
        <w:pStyle w:val="Odsekzoznamu"/>
        <w:overflowPunct w:val="0"/>
        <w:autoSpaceDE w:val="0"/>
        <w:autoSpaceDN w:val="0"/>
        <w:adjustRightInd w:val="0"/>
        <w:spacing w:after="0" w:line="240" w:lineRule="auto"/>
        <w:ind w:left="567"/>
        <w:jc w:val="both"/>
        <w:rPr>
          <w:rFonts w:ascii="Proba Pro" w:hAnsi="Proba Pro"/>
        </w:rPr>
      </w:pPr>
    </w:p>
    <w:p w14:paraId="5503AA65" w14:textId="77777777" w:rsidR="00C445D5" w:rsidRPr="0081714A" w:rsidRDefault="00C445D5" w:rsidP="0081714A">
      <w:pPr>
        <w:pStyle w:val="Odsekzoznamu"/>
        <w:numPr>
          <w:ilvl w:val="2"/>
          <w:numId w:val="16"/>
        </w:numPr>
        <w:overflowPunct w:val="0"/>
        <w:autoSpaceDE w:val="0"/>
        <w:autoSpaceDN w:val="0"/>
        <w:adjustRightInd w:val="0"/>
        <w:spacing w:after="0" w:line="240" w:lineRule="auto"/>
        <w:ind w:left="567" w:hanging="567"/>
        <w:jc w:val="both"/>
        <w:rPr>
          <w:rFonts w:ascii="Proba Pro" w:hAnsi="Proba Pro"/>
        </w:rPr>
      </w:pPr>
      <w:r w:rsidRPr="0081714A">
        <w:rPr>
          <w:rFonts w:ascii="Proba Pro" w:hAnsi="Proba Pro"/>
        </w:rPr>
        <w:t>Kupujúci bude uhrádzať kúpnu cenu za Predmet kúpy po častiach, a</w:t>
      </w:r>
      <w:r w:rsidRPr="0081714A">
        <w:rPr>
          <w:rFonts w:ascii="Calibri" w:hAnsi="Calibri" w:cs="Calibri"/>
        </w:rPr>
        <w:t> </w:t>
      </w:r>
      <w:r w:rsidRPr="0081714A">
        <w:rPr>
          <w:rFonts w:ascii="Proba Pro" w:hAnsi="Proba Pro"/>
        </w:rPr>
        <w:t>to na základe čiastkových faktúr vystavených Predávajúcim. Predávajúci je oprávnený vystaviť čiastkovú faktúru až po potvrdení dodania príslušnej časti  Predmetu kúpy,  zo strany Kupujúceho podpisom protokolu o</w:t>
      </w:r>
      <w:r w:rsidRPr="0081714A">
        <w:rPr>
          <w:rFonts w:ascii="Calibri" w:hAnsi="Calibri" w:cs="Calibri"/>
        </w:rPr>
        <w:t> </w:t>
      </w:r>
      <w:r w:rsidRPr="0081714A">
        <w:rPr>
          <w:rFonts w:ascii="Proba Pro" w:hAnsi="Proba Pro"/>
        </w:rPr>
        <w:t>dodaní a</w:t>
      </w:r>
      <w:r w:rsidRPr="0081714A">
        <w:rPr>
          <w:rFonts w:ascii="Calibri" w:hAnsi="Calibri" w:cs="Calibri"/>
        </w:rPr>
        <w:t> </w:t>
      </w:r>
      <w:r w:rsidRPr="0081714A">
        <w:rPr>
          <w:rFonts w:ascii="Proba Pro" w:hAnsi="Proba Pro"/>
        </w:rPr>
        <w:t>prevzat</w:t>
      </w:r>
      <w:r w:rsidRPr="0081714A">
        <w:rPr>
          <w:rFonts w:ascii="Proba Pro" w:hAnsi="Proba Pro" w:cs="Proba Pro"/>
        </w:rPr>
        <w:t>í</w:t>
      </w:r>
      <w:r w:rsidRPr="0081714A">
        <w:rPr>
          <w:rFonts w:ascii="Proba Pro" w:hAnsi="Proba Pro"/>
        </w:rPr>
        <w:t xml:space="preserve"> tovaru podľa bodu 3.9 článku III. tejto Zmluvy.</w:t>
      </w:r>
    </w:p>
    <w:p w14:paraId="08ACB638" w14:textId="77777777" w:rsidR="00C445D5" w:rsidRPr="0081714A" w:rsidRDefault="00C445D5" w:rsidP="0081714A">
      <w:pPr>
        <w:pStyle w:val="Odsekzoznamu"/>
        <w:overflowPunct w:val="0"/>
        <w:autoSpaceDE w:val="0"/>
        <w:autoSpaceDN w:val="0"/>
        <w:adjustRightInd w:val="0"/>
        <w:spacing w:line="240" w:lineRule="auto"/>
        <w:ind w:left="567"/>
        <w:jc w:val="both"/>
        <w:rPr>
          <w:rFonts w:ascii="Proba Pro" w:hAnsi="Proba Pro"/>
        </w:rPr>
      </w:pPr>
    </w:p>
    <w:p w14:paraId="64D7276E" w14:textId="7660B12A" w:rsidR="00C445D5" w:rsidRPr="0081714A" w:rsidRDefault="00C445D5" w:rsidP="0081714A">
      <w:pPr>
        <w:pStyle w:val="Odsekzoznamu"/>
        <w:numPr>
          <w:ilvl w:val="2"/>
          <w:numId w:val="16"/>
        </w:numPr>
        <w:overflowPunct w:val="0"/>
        <w:autoSpaceDE w:val="0"/>
        <w:autoSpaceDN w:val="0"/>
        <w:adjustRightInd w:val="0"/>
        <w:spacing w:after="0" w:line="240" w:lineRule="auto"/>
        <w:ind w:left="567" w:hanging="567"/>
        <w:jc w:val="both"/>
        <w:rPr>
          <w:rFonts w:ascii="Proba Pro" w:hAnsi="Proba Pro"/>
        </w:rPr>
      </w:pPr>
      <w:r w:rsidRPr="0081714A">
        <w:rPr>
          <w:rFonts w:ascii="Proba Pro" w:hAnsi="Proba Pro"/>
        </w:rPr>
        <w:t>Splatnosť faktúr je (</w:t>
      </w:r>
      <w:r w:rsidR="009B08B4" w:rsidRPr="0081714A">
        <w:rPr>
          <w:rFonts w:ascii="Proba Pro" w:hAnsi="Proba Pro"/>
        </w:rPr>
        <w:t>60</w:t>
      </w:r>
      <w:r w:rsidRPr="0081714A">
        <w:rPr>
          <w:rFonts w:ascii="Proba Pro" w:hAnsi="Proba Pro"/>
        </w:rPr>
        <w:t xml:space="preserve">) </w:t>
      </w:r>
      <w:r w:rsidR="009B08B4" w:rsidRPr="0081714A">
        <w:rPr>
          <w:rFonts w:ascii="Proba Pro" w:hAnsi="Proba Pro"/>
        </w:rPr>
        <w:t>šesťde</w:t>
      </w:r>
      <w:r w:rsidR="00BC51DB" w:rsidRPr="0081714A">
        <w:rPr>
          <w:rFonts w:ascii="Proba Pro" w:hAnsi="Proba Pro"/>
        </w:rPr>
        <w:t>siat</w:t>
      </w:r>
      <w:r w:rsidR="009B08B4" w:rsidRPr="0081714A">
        <w:rPr>
          <w:rFonts w:ascii="Proba Pro" w:hAnsi="Proba Pro"/>
        </w:rPr>
        <w:t xml:space="preserve"> </w:t>
      </w:r>
      <w:r w:rsidRPr="0081714A">
        <w:rPr>
          <w:rFonts w:ascii="Proba Pro" w:hAnsi="Proba Pro"/>
        </w:rPr>
        <w:t>dní od ich preukázaného doručenia Kupujúcemu. Peňažný záväzok Kupujúceho vyplývajúci z tejto Zmluvy bude splnený dňom odpísania príslušnej sumy z jeho účtu</w:t>
      </w:r>
      <w:r w:rsidR="00BC51DB" w:rsidRPr="0081714A">
        <w:rPr>
          <w:rFonts w:ascii="Proba Pro" w:hAnsi="Proba Pro"/>
        </w:rPr>
        <w:t xml:space="preserve"> </w:t>
      </w:r>
      <w:r w:rsidRPr="0081714A">
        <w:rPr>
          <w:rFonts w:ascii="Proba Pro" w:hAnsi="Proba Pro"/>
        </w:rPr>
        <w:t>v prospech účtu Predávajúceho.</w:t>
      </w:r>
    </w:p>
    <w:p w14:paraId="2D10A3CB" w14:textId="77777777" w:rsidR="00C445D5" w:rsidRPr="0081714A" w:rsidRDefault="00C445D5" w:rsidP="0081714A">
      <w:pPr>
        <w:pStyle w:val="Odsekzoznamu"/>
        <w:overflowPunct w:val="0"/>
        <w:autoSpaceDE w:val="0"/>
        <w:autoSpaceDN w:val="0"/>
        <w:adjustRightInd w:val="0"/>
        <w:spacing w:line="240" w:lineRule="auto"/>
        <w:ind w:left="567"/>
        <w:jc w:val="both"/>
        <w:rPr>
          <w:rFonts w:ascii="Proba Pro" w:hAnsi="Proba Pro"/>
        </w:rPr>
      </w:pPr>
    </w:p>
    <w:p w14:paraId="72686DBF" w14:textId="77777777" w:rsidR="00C445D5" w:rsidRPr="0081714A" w:rsidRDefault="00C445D5" w:rsidP="0081714A">
      <w:pPr>
        <w:pStyle w:val="Odsekzoznamu"/>
        <w:numPr>
          <w:ilvl w:val="2"/>
          <w:numId w:val="16"/>
        </w:numPr>
        <w:overflowPunct w:val="0"/>
        <w:autoSpaceDE w:val="0"/>
        <w:autoSpaceDN w:val="0"/>
        <w:adjustRightInd w:val="0"/>
        <w:spacing w:after="0" w:line="240" w:lineRule="auto"/>
        <w:ind w:left="567" w:hanging="567"/>
        <w:jc w:val="both"/>
        <w:rPr>
          <w:rFonts w:ascii="Proba Pro" w:hAnsi="Proba Pro"/>
        </w:rPr>
      </w:pPr>
      <w:r w:rsidRPr="0081714A">
        <w:rPr>
          <w:rFonts w:ascii="Proba Pro" w:hAnsi="Proba Pro"/>
        </w:rPr>
        <w:t>Faktúry musia byť vystavené v</w:t>
      </w:r>
      <w:r w:rsidRPr="0081714A">
        <w:rPr>
          <w:rFonts w:ascii="Calibri" w:hAnsi="Calibri" w:cs="Calibri"/>
        </w:rPr>
        <w:t> </w:t>
      </w:r>
      <w:r w:rsidRPr="0081714A">
        <w:rPr>
          <w:rFonts w:ascii="Proba Pro" w:hAnsi="Proba Pro"/>
        </w:rPr>
        <w:t>s</w:t>
      </w:r>
      <w:r w:rsidRPr="0081714A">
        <w:rPr>
          <w:rFonts w:ascii="Proba Pro" w:hAnsi="Proba Pro" w:cs="Proba Pro"/>
        </w:rPr>
        <w:t>ú</w:t>
      </w:r>
      <w:r w:rsidRPr="0081714A">
        <w:rPr>
          <w:rFonts w:ascii="Proba Pro" w:hAnsi="Proba Pro"/>
        </w:rPr>
        <w:t>lade s § 74 zákona č. 222/2004 Z. z. o</w:t>
      </w:r>
      <w:r w:rsidRPr="0081714A">
        <w:rPr>
          <w:rFonts w:ascii="Calibri" w:hAnsi="Calibri" w:cs="Calibri"/>
        </w:rPr>
        <w:t> </w:t>
      </w:r>
      <w:r w:rsidRPr="0081714A">
        <w:rPr>
          <w:rFonts w:ascii="Proba Pro" w:hAnsi="Proba Pro"/>
        </w:rPr>
        <w:t>dani z</w:t>
      </w:r>
      <w:r w:rsidRPr="0081714A">
        <w:rPr>
          <w:rFonts w:ascii="Calibri" w:hAnsi="Calibri" w:cs="Calibri"/>
        </w:rPr>
        <w:t> </w:t>
      </w:r>
      <w:r w:rsidRPr="0081714A">
        <w:rPr>
          <w:rFonts w:ascii="Proba Pro" w:hAnsi="Proba Pro"/>
        </w:rPr>
        <w:t>pridanej hodnoty v</w:t>
      </w:r>
      <w:r w:rsidRPr="0081714A">
        <w:rPr>
          <w:rFonts w:ascii="Calibri" w:hAnsi="Calibri" w:cs="Calibri"/>
        </w:rPr>
        <w:t> </w:t>
      </w:r>
      <w:r w:rsidRPr="0081714A">
        <w:rPr>
          <w:rFonts w:ascii="Proba Pro" w:hAnsi="Proba Pro"/>
        </w:rPr>
        <w:t>znen</w:t>
      </w:r>
      <w:r w:rsidRPr="0081714A">
        <w:rPr>
          <w:rFonts w:ascii="Proba Pro" w:hAnsi="Proba Pro" w:cs="Proba Pro"/>
        </w:rPr>
        <w:t>í</w:t>
      </w:r>
      <w:r w:rsidRPr="0081714A">
        <w:rPr>
          <w:rFonts w:ascii="Proba Pro" w:hAnsi="Proba Pro"/>
        </w:rPr>
        <w:t xml:space="preserve"> neskor</w:t>
      </w:r>
      <w:r w:rsidRPr="0081714A">
        <w:rPr>
          <w:rFonts w:ascii="Proba Pro" w:hAnsi="Proba Pro" w:cs="Proba Pro"/>
        </w:rPr>
        <w:t>ší</w:t>
      </w:r>
      <w:r w:rsidRPr="0081714A">
        <w:rPr>
          <w:rFonts w:ascii="Proba Pro" w:hAnsi="Proba Pro"/>
        </w:rPr>
        <w:t>ch predpisov.</w:t>
      </w:r>
    </w:p>
    <w:p w14:paraId="2B4731C6" w14:textId="77777777" w:rsidR="00C445D5" w:rsidRPr="0081714A" w:rsidRDefault="00C445D5" w:rsidP="0081714A">
      <w:pPr>
        <w:pStyle w:val="Odsekzoznamu"/>
        <w:overflowPunct w:val="0"/>
        <w:autoSpaceDE w:val="0"/>
        <w:autoSpaceDN w:val="0"/>
        <w:adjustRightInd w:val="0"/>
        <w:spacing w:line="240" w:lineRule="auto"/>
        <w:ind w:left="567"/>
        <w:jc w:val="both"/>
        <w:rPr>
          <w:rFonts w:ascii="Proba Pro" w:hAnsi="Proba Pro"/>
        </w:rPr>
      </w:pPr>
    </w:p>
    <w:p w14:paraId="4B26B8C5" w14:textId="77777777" w:rsidR="00BC51DB" w:rsidRPr="0081714A" w:rsidRDefault="00BC51DB" w:rsidP="0081714A">
      <w:pPr>
        <w:pStyle w:val="Odsekzoznamu"/>
        <w:numPr>
          <w:ilvl w:val="2"/>
          <w:numId w:val="16"/>
        </w:numPr>
        <w:overflowPunct w:val="0"/>
        <w:autoSpaceDE w:val="0"/>
        <w:autoSpaceDN w:val="0"/>
        <w:adjustRightInd w:val="0"/>
        <w:spacing w:after="0" w:line="240" w:lineRule="auto"/>
        <w:ind w:left="567" w:hanging="567"/>
        <w:jc w:val="both"/>
        <w:rPr>
          <w:rFonts w:ascii="Proba Pro" w:hAnsi="Proba Pro" w:cstheme="majorHAnsi"/>
          <w:bCs/>
        </w:rPr>
      </w:pPr>
      <w:r w:rsidRPr="0081714A">
        <w:rPr>
          <w:rFonts w:ascii="Proba Pro" w:hAnsi="Proba Pro" w:cstheme="majorHAnsi"/>
          <w:bCs/>
        </w:rPr>
        <w:t>Zmluvné strany budú pri fakturácii dodržiavať ustanovenia zákona č. 215/2019 Z. z. o zaručenej elektronickej fakturácii a centrálnom ekonomickom systéme a o doplnení niektorých zákonov, v platnom znení, pokiaľ im z tohto zákona takáto povinnosť vyplýva.</w:t>
      </w:r>
    </w:p>
    <w:p w14:paraId="21CF209A" w14:textId="77777777" w:rsidR="00BC51DB" w:rsidRPr="0081714A" w:rsidRDefault="00BC51DB" w:rsidP="00BB0C54">
      <w:pPr>
        <w:pStyle w:val="Odsekzoznamu"/>
        <w:overflowPunct w:val="0"/>
        <w:autoSpaceDE w:val="0"/>
        <w:autoSpaceDN w:val="0"/>
        <w:adjustRightInd w:val="0"/>
        <w:spacing w:after="0" w:line="240" w:lineRule="auto"/>
        <w:ind w:left="567"/>
        <w:jc w:val="both"/>
        <w:rPr>
          <w:rFonts w:ascii="Proba Pro" w:hAnsi="Proba Pro" w:cstheme="majorHAnsi"/>
          <w:bCs/>
        </w:rPr>
      </w:pPr>
    </w:p>
    <w:p w14:paraId="654D364B" w14:textId="10FF00D2" w:rsidR="00C445D5" w:rsidRPr="0081714A" w:rsidRDefault="00C445D5" w:rsidP="0081714A">
      <w:pPr>
        <w:pStyle w:val="Odsekzoznamu"/>
        <w:numPr>
          <w:ilvl w:val="2"/>
          <w:numId w:val="16"/>
        </w:numPr>
        <w:overflowPunct w:val="0"/>
        <w:autoSpaceDE w:val="0"/>
        <w:autoSpaceDN w:val="0"/>
        <w:adjustRightInd w:val="0"/>
        <w:spacing w:after="0" w:line="240" w:lineRule="auto"/>
        <w:ind w:left="567" w:hanging="567"/>
        <w:jc w:val="both"/>
        <w:rPr>
          <w:rFonts w:ascii="Proba Pro" w:hAnsi="Proba Pro" w:cstheme="majorHAnsi"/>
          <w:bCs/>
        </w:rPr>
      </w:pPr>
      <w:r w:rsidRPr="0081714A">
        <w:rPr>
          <w:rFonts w:ascii="Proba Pro" w:hAnsi="Proba Pro" w:cstheme="majorHAnsi"/>
          <w:bCs/>
        </w:rPr>
        <w:t xml:space="preserve">Faktúry (daňový doklad) musia obsahovať  nasledovné náležitosti: </w:t>
      </w:r>
    </w:p>
    <w:p w14:paraId="5E28D261" w14:textId="77777777" w:rsidR="00C445D5" w:rsidRPr="0081714A" w:rsidRDefault="00C445D5" w:rsidP="0081714A">
      <w:pPr>
        <w:pStyle w:val="Zarkazkladnhotextu2"/>
        <w:numPr>
          <w:ilvl w:val="0"/>
          <w:numId w:val="173"/>
        </w:numPr>
        <w:spacing w:after="0" w:line="240" w:lineRule="auto"/>
        <w:rPr>
          <w:rFonts w:ascii="Proba Pro" w:hAnsi="Proba Pro" w:cstheme="majorHAnsi"/>
          <w:bCs/>
          <w:szCs w:val="20"/>
        </w:rPr>
      </w:pPr>
      <w:r w:rsidRPr="0081714A">
        <w:rPr>
          <w:rFonts w:ascii="Proba Pro" w:hAnsi="Proba Pro" w:cstheme="majorHAnsi"/>
          <w:bCs/>
          <w:szCs w:val="20"/>
        </w:rPr>
        <w:t>obchodné meno Predávajúceho, adresu jeho sídla, miesta podnikania, prípadne prevádzkarne, jeho identifikačné číslo pre daň z pridanej hodnoty,</w:t>
      </w:r>
    </w:p>
    <w:p w14:paraId="5F1BCC19" w14:textId="77777777" w:rsidR="00C445D5" w:rsidRPr="0081714A" w:rsidRDefault="00C445D5" w:rsidP="0081714A">
      <w:pPr>
        <w:pStyle w:val="Zarkazkladnhotextu2"/>
        <w:numPr>
          <w:ilvl w:val="0"/>
          <w:numId w:val="173"/>
        </w:numPr>
        <w:spacing w:after="0" w:line="240" w:lineRule="auto"/>
        <w:rPr>
          <w:rFonts w:ascii="Proba Pro" w:hAnsi="Proba Pro" w:cstheme="majorHAnsi"/>
          <w:bCs/>
          <w:szCs w:val="20"/>
        </w:rPr>
      </w:pPr>
      <w:r w:rsidRPr="0081714A">
        <w:rPr>
          <w:rFonts w:ascii="Proba Pro" w:hAnsi="Proba Pro" w:cstheme="majorHAnsi"/>
          <w:bCs/>
          <w:szCs w:val="20"/>
        </w:rPr>
        <w:t xml:space="preserve">bankové spojenie Predávajúceho (názov a adresa banky Predávajúceho, SWIFT kód),  </w:t>
      </w:r>
    </w:p>
    <w:p w14:paraId="4871B465" w14:textId="77777777" w:rsidR="00C445D5" w:rsidRPr="0081714A" w:rsidRDefault="00C445D5" w:rsidP="0081714A">
      <w:pPr>
        <w:pStyle w:val="Zarkazkladnhotextu2"/>
        <w:numPr>
          <w:ilvl w:val="0"/>
          <w:numId w:val="173"/>
        </w:numPr>
        <w:spacing w:after="0" w:line="240" w:lineRule="auto"/>
        <w:rPr>
          <w:rFonts w:ascii="Proba Pro" w:hAnsi="Proba Pro" w:cstheme="majorHAnsi"/>
          <w:bCs/>
          <w:szCs w:val="20"/>
        </w:rPr>
      </w:pPr>
      <w:r w:rsidRPr="0081714A">
        <w:rPr>
          <w:rFonts w:ascii="Proba Pro" w:hAnsi="Proba Pro" w:cstheme="majorHAnsi"/>
          <w:bCs/>
          <w:szCs w:val="20"/>
        </w:rPr>
        <w:t>číslo bankového účtu v tvare IBAN,</w:t>
      </w:r>
    </w:p>
    <w:p w14:paraId="4D227450" w14:textId="77777777" w:rsidR="00C445D5" w:rsidRPr="0081714A" w:rsidRDefault="00C445D5" w:rsidP="0081714A">
      <w:pPr>
        <w:pStyle w:val="Zarkazkladnhotextu2"/>
        <w:numPr>
          <w:ilvl w:val="0"/>
          <w:numId w:val="173"/>
        </w:numPr>
        <w:spacing w:after="0" w:line="240" w:lineRule="auto"/>
        <w:rPr>
          <w:rFonts w:ascii="Proba Pro" w:hAnsi="Proba Pro" w:cstheme="majorHAnsi"/>
          <w:bCs/>
          <w:szCs w:val="20"/>
        </w:rPr>
      </w:pPr>
      <w:r w:rsidRPr="0081714A">
        <w:rPr>
          <w:rFonts w:ascii="Proba Pro" w:hAnsi="Proba Pro" w:cstheme="majorHAnsi"/>
          <w:bCs/>
          <w:szCs w:val="20"/>
        </w:rPr>
        <w:t>názov Kupujúceho, adresu jeho sídla, miesta podnikania, prípadne prevádzkarne Kupujúceho a jeho identifikačné číslo pre daň z pridanej hodnoty, ak mu je pridelené,</w:t>
      </w:r>
    </w:p>
    <w:p w14:paraId="3DD4F0F0" w14:textId="77777777" w:rsidR="00C445D5" w:rsidRPr="0081714A" w:rsidRDefault="00C445D5" w:rsidP="0081714A">
      <w:pPr>
        <w:pStyle w:val="Zarkazkladnhotextu2"/>
        <w:numPr>
          <w:ilvl w:val="0"/>
          <w:numId w:val="173"/>
        </w:numPr>
        <w:spacing w:after="0" w:line="240" w:lineRule="auto"/>
        <w:rPr>
          <w:rFonts w:ascii="Proba Pro" w:hAnsi="Proba Pro" w:cstheme="majorHAnsi"/>
          <w:bCs/>
          <w:szCs w:val="20"/>
        </w:rPr>
      </w:pPr>
      <w:r w:rsidRPr="0081714A">
        <w:rPr>
          <w:rFonts w:ascii="Proba Pro" w:hAnsi="Proba Pro" w:cstheme="majorHAnsi"/>
          <w:bCs/>
          <w:szCs w:val="20"/>
        </w:rPr>
        <w:t>poradové číslo faktúry,</w:t>
      </w:r>
    </w:p>
    <w:p w14:paraId="2D2BF2CB" w14:textId="77777777" w:rsidR="00C445D5" w:rsidRPr="0081714A" w:rsidRDefault="00C445D5" w:rsidP="0081714A">
      <w:pPr>
        <w:pStyle w:val="Zarkazkladnhotextu2"/>
        <w:numPr>
          <w:ilvl w:val="0"/>
          <w:numId w:val="173"/>
        </w:numPr>
        <w:spacing w:after="0" w:line="240" w:lineRule="auto"/>
        <w:rPr>
          <w:rFonts w:ascii="Proba Pro" w:hAnsi="Proba Pro" w:cstheme="majorHAnsi"/>
          <w:bCs/>
          <w:szCs w:val="20"/>
        </w:rPr>
      </w:pPr>
      <w:r w:rsidRPr="0081714A">
        <w:rPr>
          <w:rFonts w:ascii="Proba Pro" w:hAnsi="Proba Pro" w:cstheme="majorHAnsi"/>
          <w:bCs/>
          <w:szCs w:val="20"/>
        </w:rPr>
        <w:t>dátum dodania predmetu plnenia Kupujúcemu, ak tento dátum možno určiť a ak sa odlišuje od</w:t>
      </w:r>
      <w:r w:rsidRPr="0081714A">
        <w:rPr>
          <w:rFonts w:ascii="Calibri" w:hAnsi="Calibri" w:cs="Calibri"/>
          <w:bCs/>
          <w:szCs w:val="20"/>
        </w:rPr>
        <w:t> </w:t>
      </w:r>
      <w:r w:rsidRPr="0081714A">
        <w:rPr>
          <w:rFonts w:ascii="Proba Pro" w:hAnsi="Proba Pro" w:cstheme="majorHAnsi"/>
          <w:bCs/>
          <w:szCs w:val="20"/>
        </w:rPr>
        <w:t>dátumu vyhotovenia faktúry,</w:t>
      </w:r>
    </w:p>
    <w:p w14:paraId="0A0E13CA" w14:textId="77777777" w:rsidR="00C445D5" w:rsidRPr="0081714A" w:rsidRDefault="00C445D5" w:rsidP="0081714A">
      <w:pPr>
        <w:pStyle w:val="Zarkazkladnhotextu2"/>
        <w:numPr>
          <w:ilvl w:val="0"/>
          <w:numId w:val="173"/>
        </w:numPr>
        <w:spacing w:after="0" w:line="240" w:lineRule="auto"/>
        <w:rPr>
          <w:rFonts w:ascii="Proba Pro" w:hAnsi="Proba Pro" w:cstheme="majorHAnsi"/>
          <w:bCs/>
          <w:szCs w:val="20"/>
        </w:rPr>
      </w:pPr>
      <w:r w:rsidRPr="0081714A">
        <w:rPr>
          <w:rFonts w:ascii="Proba Pro" w:hAnsi="Proba Pro" w:cstheme="majorHAnsi"/>
          <w:bCs/>
          <w:szCs w:val="20"/>
        </w:rPr>
        <w:t>dátum vyhotovenia faktúry,</w:t>
      </w:r>
    </w:p>
    <w:p w14:paraId="5919EF25" w14:textId="77777777" w:rsidR="00C445D5" w:rsidRPr="0081714A" w:rsidRDefault="00C445D5" w:rsidP="0081714A">
      <w:pPr>
        <w:pStyle w:val="Zarkazkladnhotextu2"/>
        <w:numPr>
          <w:ilvl w:val="0"/>
          <w:numId w:val="173"/>
        </w:numPr>
        <w:spacing w:after="0" w:line="240" w:lineRule="auto"/>
        <w:rPr>
          <w:rFonts w:ascii="Proba Pro" w:hAnsi="Proba Pro" w:cstheme="majorHAnsi"/>
          <w:bCs/>
          <w:szCs w:val="20"/>
        </w:rPr>
      </w:pPr>
      <w:r w:rsidRPr="0081714A">
        <w:rPr>
          <w:rFonts w:ascii="Proba Pro" w:hAnsi="Proba Pro" w:cstheme="majorHAnsi"/>
          <w:bCs/>
          <w:szCs w:val="20"/>
        </w:rPr>
        <w:t>množstvo a druh dodaného tovaru,</w:t>
      </w:r>
    </w:p>
    <w:p w14:paraId="52F83236" w14:textId="77777777" w:rsidR="00C445D5" w:rsidRPr="0081714A" w:rsidRDefault="00C445D5" w:rsidP="0081714A">
      <w:pPr>
        <w:pStyle w:val="Zarkazkladnhotextu2"/>
        <w:numPr>
          <w:ilvl w:val="0"/>
          <w:numId w:val="173"/>
        </w:numPr>
        <w:spacing w:after="0" w:line="240" w:lineRule="auto"/>
        <w:rPr>
          <w:rFonts w:ascii="Proba Pro" w:hAnsi="Proba Pro" w:cstheme="majorHAnsi"/>
          <w:bCs/>
          <w:szCs w:val="20"/>
        </w:rPr>
      </w:pPr>
      <w:r w:rsidRPr="0081714A">
        <w:rPr>
          <w:rFonts w:ascii="Proba Pro" w:hAnsi="Proba Pro" w:cstheme="majorHAnsi"/>
          <w:bCs/>
          <w:szCs w:val="20"/>
        </w:rPr>
        <w:t>základ dane z</w:t>
      </w:r>
      <w:r w:rsidRPr="0081714A">
        <w:rPr>
          <w:rFonts w:ascii="Calibri" w:hAnsi="Calibri" w:cs="Calibri"/>
          <w:bCs/>
          <w:szCs w:val="20"/>
        </w:rPr>
        <w:t> </w:t>
      </w:r>
      <w:r w:rsidRPr="0081714A">
        <w:rPr>
          <w:rFonts w:ascii="Proba Pro" w:hAnsi="Proba Pro" w:cstheme="majorHAnsi"/>
          <w:bCs/>
          <w:szCs w:val="20"/>
        </w:rPr>
        <w:t>pridanej hodnoty (ďalej aj ako „DPH“), jednotkovú cenu bez DPH a zľavy a rabaty, ak nie sú obsiahnuté v jednotkovej cene,</w:t>
      </w:r>
    </w:p>
    <w:p w14:paraId="16AB1E4E" w14:textId="77777777" w:rsidR="00C445D5" w:rsidRPr="0081714A" w:rsidRDefault="00C445D5" w:rsidP="0081714A">
      <w:pPr>
        <w:pStyle w:val="Zarkazkladnhotextu2"/>
        <w:numPr>
          <w:ilvl w:val="0"/>
          <w:numId w:val="173"/>
        </w:numPr>
        <w:spacing w:after="0" w:line="240" w:lineRule="auto"/>
        <w:rPr>
          <w:rFonts w:ascii="Proba Pro" w:hAnsi="Proba Pro" w:cstheme="majorHAnsi"/>
          <w:bCs/>
          <w:szCs w:val="20"/>
        </w:rPr>
      </w:pPr>
      <w:r w:rsidRPr="0081714A">
        <w:rPr>
          <w:rFonts w:ascii="Proba Pro" w:hAnsi="Proba Pro" w:cstheme="majorHAnsi"/>
          <w:bCs/>
          <w:szCs w:val="20"/>
        </w:rPr>
        <w:t>sadzbu DPH, údaj o oslobodení od DPH alebo v prípadoch, ak Predávajúci neuplatňuje na faktúre DPH z iných dôvodov, informáciu o osobe povinnej zaplatiť DPH, s uvedením príslušného ustanovenia právnych predpisov, ktoré to odôvodňujú,</w:t>
      </w:r>
    </w:p>
    <w:p w14:paraId="3DB66443" w14:textId="77777777" w:rsidR="00C445D5" w:rsidRPr="0081714A" w:rsidRDefault="00C445D5" w:rsidP="0081714A">
      <w:pPr>
        <w:pStyle w:val="Zarkazkladnhotextu2"/>
        <w:numPr>
          <w:ilvl w:val="0"/>
          <w:numId w:val="173"/>
        </w:numPr>
        <w:spacing w:after="0" w:line="240" w:lineRule="auto"/>
        <w:rPr>
          <w:rFonts w:ascii="Proba Pro" w:hAnsi="Proba Pro" w:cstheme="majorHAnsi"/>
          <w:bCs/>
          <w:szCs w:val="20"/>
        </w:rPr>
      </w:pPr>
      <w:r w:rsidRPr="0081714A">
        <w:rPr>
          <w:rFonts w:ascii="Proba Pro" w:hAnsi="Proba Pro" w:cstheme="majorHAnsi"/>
          <w:bCs/>
          <w:szCs w:val="20"/>
        </w:rPr>
        <w:t>výšku DPH spolu v mene EUR,</w:t>
      </w:r>
    </w:p>
    <w:p w14:paraId="19313496" w14:textId="77777777" w:rsidR="00C445D5" w:rsidRPr="0081714A" w:rsidRDefault="00C445D5" w:rsidP="0081714A">
      <w:pPr>
        <w:pStyle w:val="Zarkazkladnhotextu2"/>
        <w:numPr>
          <w:ilvl w:val="0"/>
          <w:numId w:val="173"/>
        </w:numPr>
        <w:spacing w:after="0" w:line="240" w:lineRule="auto"/>
        <w:rPr>
          <w:rFonts w:ascii="Proba Pro" w:hAnsi="Proba Pro" w:cstheme="majorHAnsi"/>
          <w:bCs/>
          <w:szCs w:val="20"/>
        </w:rPr>
      </w:pPr>
      <w:r w:rsidRPr="0081714A">
        <w:rPr>
          <w:rFonts w:ascii="Proba Pro" w:hAnsi="Proba Pro" w:cstheme="majorHAnsi"/>
          <w:bCs/>
          <w:szCs w:val="20"/>
        </w:rPr>
        <w:t>celkovú sumu požadovanú na platbu v mene EUR zaokrúhlenú na dve desatinné miesta,</w:t>
      </w:r>
    </w:p>
    <w:p w14:paraId="0FBB1498" w14:textId="77777777" w:rsidR="00C445D5" w:rsidRPr="0081714A" w:rsidRDefault="00C445D5" w:rsidP="0081714A">
      <w:pPr>
        <w:pStyle w:val="Zarkazkladnhotextu2"/>
        <w:numPr>
          <w:ilvl w:val="0"/>
          <w:numId w:val="173"/>
        </w:numPr>
        <w:spacing w:after="0" w:line="240" w:lineRule="auto"/>
        <w:rPr>
          <w:rFonts w:ascii="Proba Pro" w:hAnsi="Proba Pro" w:cstheme="majorHAnsi"/>
          <w:bCs/>
          <w:szCs w:val="20"/>
        </w:rPr>
      </w:pPr>
      <w:r w:rsidRPr="0081714A">
        <w:rPr>
          <w:rFonts w:ascii="Proba Pro" w:hAnsi="Proba Pro" w:cstheme="majorHAnsi"/>
          <w:bCs/>
          <w:szCs w:val="20"/>
        </w:rPr>
        <w:t>číslo a názov Zmluvy,</w:t>
      </w:r>
    </w:p>
    <w:p w14:paraId="1711C43E" w14:textId="77777777" w:rsidR="00C445D5" w:rsidRPr="0081714A" w:rsidRDefault="00C445D5" w:rsidP="0081714A">
      <w:pPr>
        <w:pStyle w:val="Zarkazkladnhotextu2"/>
        <w:numPr>
          <w:ilvl w:val="0"/>
          <w:numId w:val="173"/>
        </w:numPr>
        <w:spacing w:after="0" w:line="240" w:lineRule="auto"/>
        <w:rPr>
          <w:rFonts w:ascii="Proba Pro" w:hAnsi="Proba Pro" w:cstheme="majorHAnsi"/>
          <w:bCs/>
          <w:szCs w:val="20"/>
        </w:rPr>
      </w:pPr>
      <w:r w:rsidRPr="0081714A">
        <w:rPr>
          <w:rFonts w:ascii="Proba Pro" w:hAnsi="Proba Pro" w:cstheme="majorHAnsi"/>
          <w:bCs/>
          <w:szCs w:val="20"/>
        </w:rPr>
        <w:t xml:space="preserve">názov Projektu </w:t>
      </w:r>
      <w:r w:rsidRPr="0081714A">
        <w:rPr>
          <w:rFonts w:ascii="Proba Pro" w:hAnsi="Proba Pro"/>
          <w:szCs w:val="20"/>
        </w:rPr>
        <w:t>Rekonštrukcia a modernizácia Nemocnice s poliklinikou Brezno</w:t>
      </w:r>
    </w:p>
    <w:p w14:paraId="1FA23AC5" w14:textId="77777777" w:rsidR="00C445D5" w:rsidRPr="0081714A" w:rsidRDefault="00C445D5" w:rsidP="0081714A">
      <w:pPr>
        <w:pStyle w:val="Zarkazkladnhotextu2"/>
        <w:overflowPunct w:val="0"/>
        <w:autoSpaceDE w:val="0"/>
        <w:autoSpaceDN w:val="0"/>
        <w:adjustRightInd w:val="0"/>
        <w:spacing w:after="0" w:line="240" w:lineRule="auto"/>
        <w:ind w:left="567"/>
        <w:rPr>
          <w:rFonts w:ascii="Proba Pro" w:hAnsi="Proba Pro"/>
        </w:rPr>
      </w:pPr>
    </w:p>
    <w:p w14:paraId="2DB54C8B" w14:textId="77777777" w:rsidR="00C445D5" w:rsidRPr="0081714A" w:rsidRDefault="00C445D5" w:rsidP="0081714A">
      <w:pPr>
        <w:pStyle w:val="Odsekzoznamu"/>
        <w:numPr>
          <w:ilvl w:val="2"/>
          <w:numId w:val="16"/>
        </w:numPr>
        <w:overflowPunct w:val="0"/>
        <w:autoSpaceDE w:val="0"/>
        <w:autoSpaceDN w:val="0"/>
        <w:adjustRightInd w:val="0"/>
        <w:spacing w:after="0" w:line="240" w:lineRule="auto"/>
        <w:ind w:left="567" w:hanging="567"/>
        <w:jc w:val="both"/>
        <w:rPr>
          <w:rFonts w:ascii="Proba Pro" w:hAnsi="Proba Pro"/>
        </w:rPr>
      </w:pPr>
      <w:r w:rsidRPr="0081714A">
        <w:rPr>
          <w:rFonts w:ascii="Proba Pro" w:hAnsi="Proba Pro"/>
        </w:rPr>
        <w:t>Na účely fakturácie sa za deň dodania časti Predmetu kúpy Kupujúcemu považuje deň podpísania príslušného protokolu o dodaní prevzatí tovaru obidvomi Zmluvnými stranami v</w:t>
      </w:r>
      <w:r w:rsidRPr="0081714A">
        <w:rPr>
          <w:rFonts w:ascii="Calibri" w:hAnsi="Calibri" w:cs="Calibri"/>
        </w:rPr>
        <w:t> </w:t>
      </w:r>
      <w:r w:rsidRPr="0081714A">
        <w:rPr>
          <w:rFonts w:ascii="Proba Pro" w:hAnsi="Proba Pro"/>
        </w:rPr>
        <w:t xml:space="preserve">zmysle bodu 3.9 článku III. tejto Zmluvy. </w:t>
      </w:r>
    </w:p>
    <w:p w14:paraId="1F463415" w14:textId="77777777" w:rsidR="00C445D5" w:rsidRPr="0081714A" w:rsidRDefault="00C445D5" w:rsidP="0081714A">
      <w:pPr>
        <w:overflowPunct w:val="0"/>
        <w:autoSpaceDE w:val="0"/>
        <w:autoSpaceDN w:val="0"/>
        <w:adjustRightInd w:val="0"/>
        <w:spacing w:after="0" w:line="240" w:lineRule="auto"/>
        <w:jc w:val="center"/>
        <w:rPr>
          <w:rFonts w:ascii="Proba Pro" w:hAnsi="Proba Pro"/>
          <w:b/>
          <w:sz w:val="20"/>
          <w:szCs w:val="20"/>
        </w:rPr>
      </w:pPr>
    </w:p>
    <w:p w14:paraId="6348DD52" w14:textId="77777777" w:rsidR="00C445D5" w:rsidRPr="0081714A" w:rsidRDefault="00C445D5" w:rsidP="0081714A">
      <w:pPr>
        <w:overflowPunct w:val="0"/>
        <w:autoSpaceDE w:val="0"/>
        <w:autoSpaceDN w:val="0"/>
        <w:adjustRightInd w:val="0"/>
        <w:spacing w:after="0" w:line="240" w:lineRule="auto"/>
        <w:jc w:val="center"/>
        <w:rPr>
          <w:rFonts w:ascii="Proba Pro" w:hAnsi="Proba Pro"/>
          <w:b/>
          <w:sz w:val="20"/>
          <w:szCs w:val="20"/>
        </w:rPr>
      </w:pPr>
      <w:r w:rsidRPr="0081714A">
        <w:rPr>
          <w:rFonts w:ascii="Proba Pro" w:hAnsi="Proba Pro"/>
          <w:b/>
          <w:sz w:val="20"/>
          <w:szCs w:val="20"/>
        </w:rPr>
        <w:t>Čl. III</w:t>
      </w:r>
    </w:p>
    <w:p w14:paraId="7D5F8EDE" w14:textId="77777777" w:rsidR="00C445D5" w:rsidRPr="0081714A" w:rsidRDefault="00C445D5" w:rsidP="0081714A">
      <w:pPr>
        <w:pStyle w:val="Odsekzoznamu"/>
        <w:spacing w:after="0" w:line="240" w:lineRule="auto"/>
        <w:ind w:left="360"/>
        <w:jc w:val="center"/>
        <w:rPr>
          <w:rFonts w:ascii="Proba Pro" w:eastAsiaTheme="minorHAnsi" w:hAnsi="Proba Pro" w:cs="Arial"/>
          <w:b/>
          <w:bCs/>
        </w:rPr>
      </w:pPr>
      <w:r w:rsidRPr="0081714A">
        <w:rPr>
          <w:rFonts w:ascii="Proba Pro" w:eastAsiaTheme="minorHAnsi" w:hAnsi="Proba Pro" w:cs="Arial"/>
          <w:b/>
          <w:bCs/>
        </w:rPr>
        <w:t>Miesto a</w:t>
      </w:r>
      <w:r w:rsidRPr="0081714A">
        <w:rPr>
          <w:rFonts w:ascii="Calibri" w:eastAsiaTheme="minorHAnsi" w:hAnsi="Calibri" w:cs="Calibri"/>
          <w:b/>
          <w:bCs/>
        </w:rPr>
        <w:t> </w:t>
      </w:r>
      <w:r w:rsidRPr="0081714A">
        <w:rPr>
          <w:rFonts w:ascii="Proba Pro" w:eastAsiaTheme="minorHAnsi" w:hAnsi="Proba Pro" w:cs="Arial"/>
          <w:b/>
          <w:bCs/>
        </w:rPr>
        <w:t>lehota dodania Predmetu kúpy a</w:t>
      </w:r>
    </w:p>
    <w:p w14:paraId="55F8D30F" w14:textId="77777777" w:rsidR="00C445D5" w:rsidRPr="0081714A" w:rsidRDefault="00C445D5" w:rsidP="0081714A">
      <w:pPr>
        <w:pStyle w:val="Odsekzoznamu"/>
        <w:spacing w:after="0" w:line="240" w:lineRule="auto"/>
        <w:ind w:left="360"/>
        <w:jc w:val="center"/>
        <w:rPr>
          <w:rFonts w:ascii="Proba Pro" w:eastAsiaTheme="minorHAnsi" w:hAnsi="Proba Pro" w:cs="Arial"/>
          <w:b/>
          <w:bCs/>
        </w:rPr>
      </w:pPr>
      <w:r w:rsidRPr="0081714A">
        <w:rPr>
          <w:rFonts w:ascii="Proba Pro" w:eastAsiaTheme="minorHAnsi" w:hAnsi="Proba Pro" w:cs="Arial"/>
          <w:b/>
          <w:bCs/>
        </w:rPr>
        <w:lastRenderedPageBreak/>
        <w:t>preberanie Predmetu kúpy</w:t>
      </w:r>
    </w:p>
    <w:p w14:paraId="45C5BC64" w14:textId="77777777" w:rsidR="00C445D5" w:rsidRPr="0081714A" w:rsidRDefault="00C445D5" w:rsidP="0081714A">
      <w:pPr>
        <w:overflowPunct w:val="0"/>
        <w:autoSpaceDE w:val="0"/>
        <w:autoSpaceDN w:val="0"/>
        <w:adjustRightInd w:val="0"/>
        <w:spacing w:after="0" w:line="240" w:lineRule="auto"/>
        <w:jc w:val="both"/>
        <w:rPr>
          <w:rFonts w:ascii="Proba Pro" w:hAnsi="Proba Pro"/>
          <w:b/>
          <w:bCs/>
          <w:sz w:val="20"/>
          <w:szCs w:val="20"/>
        </w:rPr>
      </w:pPr>
    </w:p>
    <w:p w14:paraId="4DD92F47" w14:textId="77777777" w:rsidR="00C445D5" w:rsidRPr="0081714A" w:rsidRDefault="00C445D5" w:rsidP="0081714A">
      <w:pPr>
        <w:pStyle w:val="Odsekzoznamu"/>
        <w:widowControl w:val="0"/>
        <w:numPr>
          <w:ilvl w:val="0"/>
          <w:numId w:val="142"/>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Bidi"/>
          <w:b/>
          <w:bCs/>
          <w:caps/>
          <w:vanish/>
          <w:color w:val="008998"/>
          <w:spacing w:val="30"/>
        </w:rPr>
      </w:pPr>
    </w:p>
    <w:p w14:paraId="1FF7A6AA" w14:textId="77777777" w:rsidR="00C445D5" w:rsidRPr="0081714A" w:rsidRDefault="00C445D5" w:rsidP="0081714A">
      <w:pPr>
        <w:pStyle w:val="Odsekzoznamu"/>
        <w:widowControl w:val="0"/>
        <w:numPr>
          <w:ilvl w:val="1"/>
          <w:numId w:val="142"/>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Bidi"/>
          <w:b/>
          <w:bCs/>
          <w:caps/>
          <w:vanish/>
          <w:color w:val="008998"/>
          <w:spacing w:val="30"/>
        </w:rPr>
      </w:pPr>
    </w:p>
    <w:p w14:paraId="7AC18280" w14:textId="3AFBC022" w:rsidR="00C445D5" w:rsidRPr="0081714A" w:rsidRDefault="00C445D5" w:rsidP="0081714A">
      <w:pPr>
        <w:pStyle w:val="Odsekzoznamu"/>
        <w:numPr>
          <w:ilvl w:val="2"/>
          <w:numId w:val="142"/>
        </w:numPr>
        <w:spacing w:after="0" w:line="240" w:lineRule="auto"/>
        <w:ind w:left="567" w:hanging="567"/>
        <w:jc w:val="both"/>
        <w:rPr>
          <w:rFonts w:ascii="Proba Pro" w:hAnsi="Proba Pro"/>
        </w:rPr>
      </w:pPr>
      <w:r w:rsidRPr="0081714A">
        <w:rPr>
          <w:rFonts w:ascii="Proba Pro" w:hAnsi="Proba Pro"/>
        </w:rPr>
        <w:t xml:space="preserve">Zmluvné strany sa dohodli, že miestom dodania Predmetu kúpy je adresa sídla Kupujúceho: </w:t>
      </w:r>
      <w:r w:rsidRPr="0081714A">
        <w:rPr>
          <w:rFonts w:ascii="Proba Pro" w:hAnsi="Proba Pro"/>
          <w:color w:val="000000"/>
        </w:rPr>
        <w:t>Nemocnica s poliklinikou Brezno n.o., Banisko 273/1, 977 01 Brezno</w:t>
      </w:r>
      <w:r w:rsidR="00BB475F">
        <w:rPr>
          <w:rFonts w:ascii="Proba Pro" w:hAnsi="Proba Pro"/>
          <w:color w:val="000000"/>
        </w:rPr>
        <w:t>.</w:t>
      </w:r>
    </w:p>
    <w:p w14:paraId="6CB851EC" w14:textId="77777777" w:rsidR="00C445D5" w:rsidRPr="0081714A" w:rsidRDefault="00C445D5" w:rsidP="0081714A">
      <w:pPr>
        <w:spacing w:after="0" w:line="240" w:lineRule="auto"/>
        <w:jc w:val="both"/>
        <w:rPr>
          <w:rFonts w:ascii="Proba Pro" w:hAnsi="Proba Pro"/>
        </w:rPr>
      </w:pPr>
    </w:p>
    <w:p w14:paraId="762BBA73" w14:textId="19A23675" w:rsidR="00C445D5" w:rsidRPr="0081714A" w:rsidRDefault="00C445D5" w:rsidP="0081714A">
      <w:pPr>
        <w:pStyle w:val="Odsekzoznamu"/>
        <w:numPr>
          <w:ilvl w:val="2"/>
          <w:numId w:val="16"/>
        </w:numPr>
        <w:spacing w:after="0" w:line="240" w:lineRule="auto"/>
        <w:ind w:left="567" w:hanging="567"/>
        <w:jc w:val="both"/>
        <w:rPr>
          <w:rFonts w:ascii="Proba Pro" w:hAnsi="Proba Pro"/>
          <w:iCs/>
          <w:color w:val="000000"/>
          <w:szCs w:val="22"/>
        </w:rPr>
      </w:pPr>
      <w:r w:rsidRPr="0081714A">
        <w:rPr>
          <w:rFonts w:ascii="Proba Pro" w:hAnsi="Proba Pro"/>
        </w:rPr>
        <w:t>Predávajúci berie na vedomie, že dodávka Predmetu kúpy, rovnako ako aj jeho inštalácia a</w:t>
      </w:r>
      <w:r w:rsidRPr="0081714A">
        <w:rPr>
          <w:rFonts w:ascii="Calibri" w:hAnsi="Calibri" w:cs="Calibri"/>
        </w:rPr>
        <w:t> </w:t>
      </w:r>
      <w:r w:rsidRPr="0081714A">
        <w:rPr>
          <w:rFonts w:ascii="Proba Pro" w:hAnsi="Proba Pro"/>
        </w:rPr>
        <w:t>uvedenie do prevádzky bude prebiehať súčasne s</w:t>
      </w:r>
      <w:r w:rsidRPr="0081714A">
        <w:rPr>
          <w:rFonts w:ascii="Calibri" w:hAnsi="Calibri" w:cs="Calibri"/>
        </w:rPr>
        <w:t> </w:t>
      </w:r>
      <w:r w:rsidRPr="0081714A">
        <w:rPr>
          <w:rFonts w:ascii="Proba Pro" w:hAnsi="Proba Pro" w:cs="Calibri"/>
        </w:rPr>
        <w:t>rekon</w:t>
      </w:r>
      <w:r w:rsidRPr="0081714A">
        <w:rPr>
          <w:rFonts w:ascii="Proba Pro" w:hAnsi="Proba Pro" w:cs="Proba Pro"/>
        </w:rPr>
        <w:t>š</w:t>
      </w:r>
      <w:r w:rsidRPr="0081714A">
        <w:rPr>
          <w:rFonts w:ascii="Proba Pro" w:hAnsi="Proba Pro" w:cs="Calibri"/>
        </w:rPr>
        <w:t>trukciu budovy Nemocnice s</w:t>
      </w:r>
      <w:r w:rsidRPr="0081714A">
        <w:rPr>
          <w:rFonts w:ascii="Calibri" w:hAnsi="Calibri" w:cs="Calibri"/>
        </w:rPr>
        <w:t> </w:t>
      </w:r>
      <w:r w:rsidRPr="0081714A">
        <w:rPr>
          <w:rFonts w:ascii="Proba Pro" w:hAnsi="Proba Pro" w:cs="Calibri"/>
        </w:rPr>
        <w:t>poliklinikou Brezno  (</w:t>
      </w:r>
      <w:r w:rsidR="00D52413">
        <w:rPr>
          <w:rFonts w:ascii="Proba Pro" w:hAnsi="Proba Pro" w:cs="Calibri"/>
        </w:rPr>
        <w:t xml:space="preserve">ďalej len </w:t>
      </w:r>
      <w:r w:rsidRPr="0081714A">
        <w:rPr>
          <w:rFonts w:ascii="Proba Pro" w:hAnsi="Proba Pro" w:cs="Proba Pro"/>
        </w:rPr>
        <w:t>„</w:t>
      </w:r>
      <w:r w:rsidRPr="00D52413">
        <w:rPr>
          <w:rFonts w:ascii="Proba Pro" w:hAnsi="Proba Pro" w:cs="Calibri"/>
          <w:b/>
          <w:bCs/>
        </w:rPr>
        <w:t>stavebn</w:t>
      </w:r>
      <w:r w:rsidRPr="00D52413">
        <w:rPr>
          <w:rFonts w:ascii="Proba Pro" w:hAnsi="Proba Pro" w:cs="Proba Pro"/>
          <w:b/>
          <w:bCs/>
        </w:rPr>
        <w:t>é</w:t>
      </w:r>
      <w:r w:rsidRPr="00D52413">
        <w:rPr>
          <w:rFonts w:ascii="Proba Pro" w:hAnsi="Proba Pro" w:cs="Calibri"/>
          <w:b/>
          <w:bCs/>
        </w:rPr>
        <w:t xml:space="preserve"> pr</w:t>
      </w:r>
      <w:r w:rsidRPr="00D52413">
        <w:rPr>
          <w:rFonts w:ascii="Proba Pro" w:hAnsi="Proba Pro" w:cs="Proba Pro"/>
          <w:b/>
          <w:bCs/>
        </w:rPr>
        <w:t>á</w:t>
      </w:r>
      <w:r w:rsidRPr="00D52413">
        <w:rPr>
          <w:rFonts w:ascii="Proba Pro" w:hAnsi="Proba Pro" w:cs="Calibri"/>
          <w:b/>
          <w:bCs/>
        </w:rPr>
        <w:t>ce</w:t>
      </w:r>
      <w:r w:rsidRPr="0081714A">
        <w:rPr>
          <w:rFonts w:ascii="Proba Pro" w:hAnsi="Proba Pro" w:cs="Proba Pro"/>
        </w:rPr>
        <w:t>“</w:t>
      </w:r>
      <w:r w:rsidRPr="0081714A">
        <w:rPr>
          <w:rFonts w:ascii="Proba Pro" w:hAnsi="Proba Pro" w:cs="Calibri"/>
        </w:rPr>
        <w:t>)</w:t>
      </w:r>
      <w:r w:rsidRPr="0081714A">
        <w:rPr>
          <w:rFonts w:ascii="Proba Pro" w:hAnsi="Proba Pro"/>
        </w:rPr>
        <w:t xml:space="preserve">. Realizáciu </w:t>
      </w:r>
      <w:r w:rsidR="007351AD">
        <w:rPr>
          <w:rFonts w:ascii="Proba Pro" w:hAnsi="Proba Pro"/>
        </w:rPr>
        <w:t>s</w:t>
      </w:r>
      <w:r w:rsidRPr="0081714A">
        <w:rPr>
          <w:rFonts w:ascii="Proba Pro" w:hAnsi="Proba Pro"/>
        </w:rPr>
        <w:t>tavebných prác vykonáva spoločnosť Metrostav Slovakia a.s., so sídlom Mlynské Nivy 68, 824 77 Bratislava, IČO: 47</w:t>
      </w:r>
      <w:r w:rsidRPr="0081714A">
        <w:rPr>
          <w:rFonts w:ascii="Calibri" w:hAnsi="Calibri" w:cs="Calibri"/>
        </w:rPr>
        <w:t> </w:t>
      </w:r>
      <w:r w:rsidRPr="0081714A">
        <w:rPr>
          <w:rFonts w:ascii="Proba Pro" w:hAnsi="Proba Pro"/>
        </w:rPr>
        <w:t>441</w:t>
      </w:r>
      <w:r w:rsidRPr="0081714A">
        <w:rPr>
          <w:rFonts w:ascii="Calibri" w:hAnsi="Calibri" w:cs="Calibri"/>
        </w:rPr>
        <w:t> </w:t>
      </w:r>
      <w:r w:rsidRPr="0081714A">
        <w:rPr>
          <w:rFonts w:ascii="Proba Pro" w:hAnsi="Proba Pro"/>
        </w:rPr>
        <w:t>190, a</w:t>
      </w:r>
      <w:r w:rsidRPr="0081714A">
        <w:rPr>
          <w:rFonts w:ascii="Calibri" w:hAnsi="Calibri" w:cs="Calibri"/>
        </w:rPr>
        <w:t> </w:t>
      </w:r>
      <w:r w:rsidRPr="0081714A">
        <w:rPr>
          <w:rFonts w:ascii="Proba Pro" w:hAnsi="Proba Pro"/>
        </w:rPr>
        <w:t>to na základe Zmluvy o</w:t>
      </w:r>
      <w:r w:rsidRPr="0081714A">
        <w:rPr>
          <w:rFonts w:ascii="Calibri" w:hAnsi="Calibri" w:cs="Calibri"/>
        </w:rPr>
        <w:t> </w:t>
      </w:r>
      <w:r w:rsidRPr="0081714A">
        <w:rPr>
          <w:rFonts w:ascii="Proba Pro" w:hAnsi="Proba Pro"/>
        </w:rPr>
        <w:t>dielo č. 1/41001490/2019 zo dňa 01.04.2019, ktorá je výsledkom ukončeného postupu verejného obstarávania a</w:t>
      </w:r>
      <w:r w:rsidRPr="0081714A">
        <w:rPr>
          <w:rFonts w:ascii="Calibri" w:hAnsi="Calibri" w:cs="Calibri"/>
        </w:rPr>
        <w:t> </w:t>
      </w:r>
      <w:r w:rsidRPr="0081714A">
        <w:rPr>
          <w:rFonts w:ascii="Proba Pro" w:hAnsi="Proba Pro"/>
        </w:rPr>
        <w:t>je zverejnená v</w:t>
      </w:r>
      <w:r w:rsidRPr="0081714A">
        <w:rPr>
          <w:rFonts w:ascii="Calibri" w:hAnsi="Calibri" w:cs="Calibri"/>
        </w:rPr>
        <w:t> </w:t>
      </w:r>
      <w:r w:rsidRPr="0081714A">
        <w:rPr>
          <w:rFonts w:ascii="Proba Pro" w:hAnsi="Proba Pro"/>
        </w:rPr>
        <w:t>Centrálnom registri zmlúv vedenom Úradom vlády SR (ďalej len ako „</w:t>
      </w:r>
      <w:r w:rsidRPr="00D52413">
        <w:rPr>
          <w:rFonts w:ascii="Proba Pro" w:hAnsi="Proba Pro"/>
          <w:b/>
          <w:bCs/>
        </w:rPr>
        <w:t>Zhotoviteľ stavebných prác</w:t>
      </w:r>
      <w:r w:rsidRPr="0081714A">
        <w:rPr>
          <w:rFonts w:ascii="Proba Pro" w:hAnsi="Proba Pro"/>
        </w:rPr>
        <w:t>“). Predávajúci je preto povinný koordinovať dodávku Predmetu kúpy a</w:t>
      </w:r>
      <w:r w:rsidRPr="0081714A">
        <w:rPr>
          <w:rFonts w:ascii="Calibri" w:hAnsi="Calibri" w:cs="Calibri"/>
        </w:rPr>
        <w:t> </w:t>
      </w:r>
      <w:r w:rsidRPr="0081714A">
        <w:rPr>
          <w:rFonts w:ascii="Proba Pro" w:hAnsi="Proba Pro"/>
        </w:rPr>
        <w:t>jeho inštaláciu a</w:t>
      </w:r>
      <w:r w:rsidRPr="0081714A">
        <w:rPr>
          <w:rFonts w:ascii="Calibri" w:hAnsi="Calibri" w:cs="Calibri"/>
        </w:rPr>
        <w:t> </w:t>
      </w:r>
      <w:r w:rsidRPr="0081714A">
        <w:rPr>
          <w:rFonts w:ascii="Proba Pro" w:hAnsi="Proba Pro"/>
        </w:rPr>
        <w:t>uvedenie do prevádzky s</w:t>
      </w:r>
      <w:r w:rsidRPr="0081714A">
        <w:rPr>
          <w:rFonts w:ascii="Calibri" w:hAnsi="Calibri" w:cs="Calibri"/>
        </w:rPr>
        <w:t> </w:t>
      </w:r>
      <w:r w:rsidRPr="0081714A">
        <w:rPr>
          <w:rFonts w:ascii="Proba Pro" w:hAnsi="Proba Pro"/>
        </w:rPr>
        <w:t>realizáciou stavebných prác tak, aby bolo možné Predmet kúpy dodať riadne a</w:t>
      </w:r>
      <w:r w:rsidRPr="0081714A">
        <w:rPr>
          <w:rFonts w:ascii="Calibri" w:hAnsi="Calibri" w:cs="Calibri"/>
        </w:rPr>
        <w:t> </w:t>
      </w:r>
      <w:r w:rsidRPr="0081714A">
        <w:rPr>
          <w:rFonts w:ascii="Proba Pro" w:hAnsi="Proba Pro"/>
        </w:rPr>
        <w:t>včas v</w:t>
      </w:r>
      <w:r w:rsidRPr="0081714A">
        <w:rPr>
          <w:rFonts w:ascii="Calibri" w:hAnsi="Calibri" w:cs="Calibri"/>
        </w:rPr>
        <w:t> </w:t>
      </w:r>
      <w:r w:rsidRPr="0081714A">
        <w:rPr>
          <w:rFonts w:ascii="Proba Pro" w:hAnsi="Proba Pro"/>
        </w:rPr>
        <w:t>zmysle ustanovení tejto Zmluvy.</w:t>
      </w:r>
    </w:p>
    <w:p w14:paraId="069CC764" w14:textId="77777777" w:rsidR="00C445D5" w:rsidRPr="0081714A" w:rsidRDefault="00C445D5" w:rsidP="0081714A">
      <w:pPr>
        <w:pStyle w:val="Odsekzoznamu"/>
        <w:spacing w:after="0" w:line="240" w:lineRule="auto"/>
        <w:ind w:left="567"/>
        <w:jc w:val="both"/>
        <w:rPr>
          <w:rFonts w:ascii="Proba Pro" w:hAnsi="Proba Pro"/>
          <w:iCs/>
          <w:color w:val="000000"/>
          <w:szCs w:val="22"/>
        </w:rPr>
      </w:pPr>
    </w:p>
    <w:p w14:paraId="4799F350" w14:textId="3586F9F2" w:rsidR="00C445D5" w:rsidRPr="00BB0C54" w:rsidRDefault="00C445D5" w:rsidP="0081714A">
      <w:pPr>
        <w:pStyle w:val="Odsekzoznamu"/>
        <w:numPr>
          <w:ilvl w:val="2"/>
          <w:numId w:val="16"/>
        </w:numPr>
        <w:spacing w:after="0" w:line="240" w:lineRule="auto"/>
        <w:ind w:left="567" w:hanging="567"/>
        <w:jc w:val="both"/>
        <w:rPr>
          <w:rFonts w:ascii="Proba Pro" w:hAnsi="Proba Pro"/>
        </w:rPr>
      </w:pPr>
      <w:r w:rsidRPr="00BB0C54">
        <w:rPr>
          <w:rFonts w:ascii="Proba Pro" w:hAnsi="Proba Pro"/>
        </w:rPr>
        <w:t xml:space="preserve">Tovar bude dodávaný postupne na základe objednávok, ktoré budú vystavené najneskôr do </w:t>
      </w:r>
      <w:r w:rsidR="00177275" w:rsidRPr="00BB0C54">
        <w:rPr>
          <w:rFonts w:ascii="Proba Pro" w:hAnsi="Proba Pro"/>
        </w:rPr>
        <w:t xml:space="preserve">6 </w:t>
      </w:r>
      <w:r w:rsidRPr="00BB0C54">
        <w:rPr>
          <w:rFonts w:ascii="Proba Pro" w:hAnsi="Proba Pro"/>
        </w:rPr>
        <w:t>mesiacov od účinnosti zmluvy, pričom lehota dodania objednaného tovaru bude 1</w:t>
      </w:r>
      <w:r w:rsidR="00BB0C54" w:rsidRPr="00BB0C54">
        <w:rPr>
          <w:rFonts w:ascii="Proba Pro" w:hAnsi="Proba Pro"/>
        </w:rPr>
        <w:t>4</w:t>
      </w:r>
      <w:r w:rsidRPr="00BB0C54">
        <w:rPr>
          <w:rFonts w:ascii="Proba Pro" w:hAnsi="Proba Pro"/>
        </w:rPr>
        <w:t xml:space="preserve"> týždňov odo dňa vystavenia objednávky. </w:t>
      </w:r>
    </w:p>
    <w:p w14:paraId="78180F70" w14:textId="77777777" w:rsidR="00C445D5" w:rsidRPr="0081714A" w:rsidRDefault="00C445D5" w:rsidP="0081714A">
      <w:pPr>
        <w:pStyle w:val="Odsekzoznamu"/>
        <w:spacing w:after="0" w:line="240" w:lineRule="auto"/>
        <w:ind w:left="567"/>
        <w:jc w:val="both"/>
        <w:rPr>
          <w:rFonts w:ascii="Proba Pro" w:hAnsi="Proba Pro"/>
        </w:rPr>
      </w:pPr>
    </w:p>
    <w:p w14:paraId="4E15318D" w14:textId="77777777" w:rsidR="00C445D5" w:rsidRPr="0081714A" w:rsidRDefault="00C445D5" w:rsidP="0081714A">
      <w:pPr>
        <w:pStyle w:val="Odsekzoznamu"/>
        <w:numPr>
          <w:ilvl w:val="2"/>
          <w:numId w:val="142"/>
        </w:numPr>
        <w:spacing w:after="120" w:line="240" w:lineRule="auto"/>
        <w:ind w:left="567" w:hanging="567"/>
        <w:jc w:val="both"/>
        <w:rPr>
          <w:rFonts w:ascii="Proba Pro" w:hAnsi="Proba Pro"/>
        </w:rPr>
      </w:pPr>
      <w:r w:rsidRPr="0081714A">
        <w:rPr>
          <w:rFonts w:ascii="Proba Pro" w:hAnsi="Proba Pro"/>
        </w:rPr>
        <w:t>Predávajúci je povinný písomne informovať Kupujúceho o</w:t>
      </w:r>
      <w:r w:rsidRPr="0081714A">
        <w:rPr>
          <w:rFonts w:ascii="Calibri" w:hAnsi="Calibri" w:cs="Calibri"/>
        </w:rPr>
        <w:t> </w:t>
      </w:r>
      <w:r w:rsidRPr="0081714A">
        <w:rPr>
          <w:rFonts w:ascii="Proba Pro" w:hAnsi="Proba Pro"/>
        </w:rPr>
        <w:t>pripravenosti tovaru na dodanie s</w:t>
      </w:r>
      <w:r w:rsidRPr="0081714A">
        <w:rPr>
          <w:rFonts w:ascii="Calibri" w:hAnsi="Calibri" w:cs="Calibri"/>
        </w:rPr>
        <w:t> </w:t>
      </w:r>
      <w:r w:rsidRPr="0081714A">
        <w:rPr>
          <w:rFonts w:ascii="Proba Pro" w:hAnsi="Proba Pro"/>
        </w:rPr>
        <w:t>primeran</w:t>
      </w:r>
      <w:r w:rsidRPr="0081714A">
        <w:rPr>
          <w:rFonts w:ascii="Proba Pro" w:hAnsi="Proba Pro" w:cs="Proba Pro"/>
        </w:rPr>
        <w:t>ý</w:t>
      </w:r>
      <w:r w:rsidRPr="0081714A">
        <w:rPr>
          <w:rFonts w:ascii="Proba Pro" w:hAnsi="Proba Pro"/>
        </w:rPr>
        <w:t>m predstihom, minimálne však 3 pracované dni pred lehotou dodania určenou v</w:t>
      </w:r>
      <w:r w:rsidRPr="0081714A">
        <w:rPr>
          <w:rFonts w:ascii="Calibri" w:hAnsi="Calibri" w:cs="Calibri"/>
        </w:rPr>
        <w:t> </w:t>
      </w:r>
      <w:r w:rsidRPr="0081714A">
        <w:rPr>
          <w:rFonts w:ascii="Proba Pro" w:hAnsi="Proba Pro"/>
        </w:rPr>
        <w:t>objedn</w:t>
      </w:r>
      <w:r w:rsidRPr="0081714A">
        <w:rPr>
          <w:rFonts w:ascii="Proba Pro" w:hAnsi="Proba Pro" w:cs="Proba Pro"/>
        </w:rPr>
        <w:t>á</w:t>
      </w:r>
      <w:r w:rsidRPr="0081714A">
        <w:rPr>
          <w:rFonts w:ascii="Proba Pro" w:hAnsi="Proba Pro"/>
        </w:rPr>
        <w:t>vke. Ak to vy</w:t>
      </w:r>
      <w:r w:rsidRPr="0081714A">
        <w:rPr>
          <w:rFonts w:ascii="Proba Pro" w:hAnsi="Proba Pro" w:cs="Proba Pro"/>
        </w:rPr>
        <w:t>ž</w:t>
      </w:r>
      <w:r w:rsidRPr="0081714A">
        <w:rPr>
          <w:rFonts w:ascii="Proba Pro" w:hAnsi="Proba Pro"/>
        </w:rPr>
        <w:t>aduje koordin</w:t>
      </w:r>
      <w:r w:rsidRPr="0081714A">
        <w:rPr>
          <w:rFonts w:ascii="Proba Pro" w:hAnsi="Proba Pro" w:cs="Proba Pro"/>
        </w:rPr>
        <w:t>á</w:t>
      </w:r>
      <w:r w:rsidRPr="0081714A">
        <w:rPr>
          <w:rFonts w:ascii="Proba Pro" w:hAnsi="Proba Pro"/>
        </w:rPr>
        <w:t>cia dod</w:t>
      </w:r>
      <w:r w:rsidRPr="0081714A">
        <w:rPr>
          <w:rFonts w:ascii="Proba Pro" w:hAnsi="Proba Pro" w:cs="Proba Pro"/>
        </w:rPr>
        <w:t>á</w:t>
      </w:r>
      <w:r w:rsidRPr="0081714A">
        <w:rPr>
          <w:rFonts w:ascii="Proba Pro" w:hAnsi="Proba Pro"/>
        </w:rPr>
        <w:t>vky tovaru s</w:t>
      </w:r>
      <w:r w:rsidRPr="0081714A">
        <w:rPr>
          <w:rFonts w:ascii="Calibri" w:hAnsi="Calibri" w:cs="Calibri"/>
        </w:rPr>
        <w:t> </w:t>
      </w:r>
      <w:r w:rsidRPr="0081714A">
        <w:rPr>
          <w:rFonts w:ascii="Proba Pro" w:hAnsi="Proba Pro"/>
        </w:rPr>
        <w:t>realiz</w:t>
      </w:r>
      <w:r w:rsidRPr="0081714A">
        <w:rPr>
          <w:rFonts w:ascii="Proba Pro" w:hAnsi="Proba Pro" w:cs="Proba Pro"/>
        </w:rPr>
        <w:t>á</w:t>
      </w:r>
      <w:r w:rsidRPr="0081714A">
        <w:rPr>
          <w:rFonts w:ascii="Proba Pro" w:hAnsi="Proba Pro"/>
        </w:rPr>
        <w:t>ciou stavebn</w:t>
      </w:r>
      <w:r w:rsidRPr="0081714A">
        <w:rPr>
          <w:rFonts w:ascii="Proba Pro" w:hAnsi="Proba Pro" w:cs="Proba Pro"/>
        </w:rPr>
        <w:t>ý</w:t>
      </w:r>
      <w:r w:rsidRPr="0081714A">
        <w:rPr>
          <w:rFonts w:ascii="Proba Pro" w:hAnsi="Proba Pro"/>
        </w:rPr>
        <w:t>ch pr</w:t>
      </w:r>
      <w:r w:rsidRPr="0081714A">
        <w:rPr>
          <w:rFonts w:ascii="Proba Pro" w:hAnsi="Proba Pro" w:cs="Proba Pro"/>
        </w:rPr>
        <w:t>á</w:t>
      </w:r>
      <w:r w:rsidRPr="0081714A">
        <w:rPr>
          <w:rFonts w:ascii="Proba Pro" w:hAnsi="Proba Pro"/>
        </w:rPr>
        <w:t>c, je Kupujúci oprávnený primerane posunúť termín dodávky a</w:t>
      </w:r>
      <w:r w:rsidRPr="0081714A">
        <w:rPr>
          <w:rFonts w:ascii="Calibri" w:hAnsi="Calibri" w:cs="Calibri"/>
        </w:rPr>
        <w:t> </w:t>
      </w:r>
      <w:r w:rsidRPr="0081714A">
        <w:rPr>
          <w:rFonts w:ascii="Proba Pro" w:hAnsi="Proba Pro"/>
        </w:rPr>
        <w:t>inštalácie objednaného tovaru. Predávajúci je povinný tento posun termínu rešpektovať. O</w:t>
      </w:r>
      <w:r w:rsidRPr="0081714A">
        <w:rPr>
          <w:rFonts w:ascii="Calibri" w:hAnsi="Calibri" w:cs="Calibri"/>
        </w:rPr>
        <w:t> </w:t>
      </w:r>
      <w:r w:rsidRPr="0081714A">
        <w:rPr>
          <w:rFonts w:ascii="Proba Pro" w:hAnsi="Proba Pro"/>
        </w:rPr>
        <w:t>zmene termínu dodania a</w:t>
      </w:r>
      <w:r w:rsidRPr="0081714A">
        <w:rPr>
          <w:rFonts w:ascii="Calibri" w:hAnsi="Calibri" w:cs="Calibri"/>
        </w:rPr>
        <w:t> </w:t>
      </w:r>
      <w:r w:rsidRPr="0081714A">
        <w:rPr>
          <w:rFonts w:ascii="Proba Pro" w:hAnsi="Proba Pro"/>
        </w:rPr>
        <w:t>in</w:t>
      </w:r>
      <w:r w:rsidRPr="0081714A">
        <w:rPr>
          <w:rFonts w:ascii="Proba Pro" w:hAnsi="Proba Pro" w:cs="Proba Pro"/>
        </w:rPr>
        <w:t>š</w:t>
      </w:r>
      <w:r w:rsidRPr="0081714A">
        <w:rPr>
          <w:rFonts w:ascii="Proba Pro" w:hAnsi="Proba Pro"/>
        </w:rPr>
        <w:t>tal</w:t>
      </w:r>
      <w:r w:rsidRPr="0081714A">
        <w:rPr>
          <w:rFonts w:ascii="Proba Pro" w:hAnsi="Proba Pro" w:cs="Proba Pro"/>
        </w:rPr>
        <w:t>á</w:t>
      </w:r>
      <w:r w:rsidRPr="0081714A">
        <w:rPr>
          <w:rFonts w:ascii="Proba Pro" w:hAnsi="Proba Pro"/>
        </w:rPr>
        <w:t>cie tovaru mus</w:t>
      </w:r>
      <w:r w:rsidRPr="0081714A">
        <w:rPr>
          <w:rFonts w:ascii="Proba Pro" w:hAnsi="Proba Pro" w:cs="Proba Pro"/>
        </w:rPr>
        <w:t>í</w:t>
      </w:r>
      <w:r w:rsidRPr="0081714A">
        <w:rPr>
          <w:rFonts w:ascii="Proba Pro" w:hAnsi="Proba Pro"/>
        </w:rPr>
        <w:t xml:space="preserve"> Kupuj</w:t>
      </w:r>
      <w:r w:rsidRPr="0081714A">
        <w:rPr>
          <w:rFonts w:ascii="Proba Pro" w:hAnsi="Proba Pro" w:cs="Proba Pro"/>
        </w:rPr>
        <w:t>ú</w:t>
      </w:r>
      <w:r w:rsidRPr="0081714A">
        <w:rPr>
          <w:rFonts w:ascii="Proba Pro" w:hAnsi="Proba Pro"/>
        </w:rPr>
        <w:t xml:space="preserve">ci Predávajúceho včas písomne informovať.  </w:t>
      </w:r>
    </w:p>
    <w:p w14:paraId="1E1ABD6D" w14:textId="77777777" w:rsidR="00C445D5" w:rsidRPr="0081714A" w:rsidRDefault="00C445D5" w:rsidP="0081714A">
      <w:pPr>
        <w:pStyle w:val="Odsekzoznamu"/>
        <w:spacing w:line="240" w:lineRule="auto"/>
        <w:rPr>
          <w:rFonts w:ascii="Proba Pro" w:hAnsi="Proba Pro"/>
        </w:rPr>
      </w:pPr>
    </w:p>
    <w:p w14:paraId="02E1B1DA" w14:textId="77777777" w:rsidR="00C445D5" w:rsidRPr="0081714A" w:rsidRDefault="00C445D5" w:rsidP="0081714A">
      <w:pPr>
        <w:pStyle w:val="Odsekzoznamu"/>
        <w:numPr>
          <w:ilvl w:val="2"/>
          <w:numId w:val="142"/>
        </w:numPr>
        <w:spacing w:after="120" w:line="240" w:lineRule="auto"/>
        <w:ind w:left="567" w:hanging="567"/>
        <w:jc w:val="both"/>
        <w:rPr>
          <w:rFonts w:ascii="Proba Pro" w:hAnsi="Proba Pro"/>
        </w:rPr>
      </w:pPr>
      <w:r w:rsidRPr="0081714A">
        <w:rPr>
          <w:rFonts w:ascii="Proba Pro" w:hAnsi="Proba Pro"/>
        </w:rPr>
        <w:t>Objednávka Kupujúceho v</w:t>
      </w:r>
      <w:r w:rsidRPr="0081714A">
        <w:rPr>
          <w:rFonts w:ascii="Calibri" w:hAnsi="Calibri" w:cs="Calibri"/>
        </w:rPr>
        <w:t> </w:t>
      </w:r>
      <w:r w:rsidRPr="0081714A">
        <w:rPr>
          <w:rFonts w:ascii="Proba Pro" w:hAnsi="Proba Pro"/>
        </w:rPr>
        <w:t>zmysle predchádzajúceho bodu musí byť úplná. Za úplnú objednávku podľa tejto Zmluvy sa považuje len objednávka vystavená v</w:t>
      </w:r>
      <w:r w:rsidRPr="0081714A">
        <w:rPr>
          <w:rFonts w:ascii="Calibri" w:hAnsi="Calibri" w:cs="Calibri"/>
        </w:rPr>
        <w:t> </w:t>
      </w:r>
      <w:r w:rsidRPr="0081714A">
        <w:rPr>
          <w:rFonts w:ascii="Proba Pro" w:hAnsi="Proba Pro"/>
        </w:rPr>
        <w:t>súlade s</w:t>
      </w:r>
      <w:r w:rsidRPr="0081714A">
        <w:rPr>
          <w:rFonts w:ascii="Calibri" w:hAnsi="Calibri" w:cs="Calibri"/>
        </w:rPr>
        <w:t> </w:t>
      </w:r>
      <w:r w:rsidRPr="0081714A">
        <w:rPr>
          <w:rFonts w:ascii="Proba Pro" w:hAnsi="Proba Pro"/>
        </w:rPr>
        <w:t>bodom 3.6 tejto Zmluvy a</w:t>
      </w:r>
      <w:r w:rsidRPr="0081714A">
        <w:rPr>
          <w:rFonts w:ascii="Calibri" w:hAnsi="Calibri" w:cs="Calibri"/>
        </w:rPr>
        <w:t> </w:t>
      </w:r>
      <w:r w:rsidRPr="0081714A">
        <w:rPr>
          <w:rFonts w:ascii="Proba Pro" w:hAnsi="Proba Pro"/>
        </w:rPr>
        <w:t>podpísaná Kupujúcim (ďalej len „</w:t>
      </w:r>
      <w:r w:rsidRPr="007351AD">
        <w:rPr>
          <w:rFonts w:ascii="Proba Pro" w:hAnsi="Proba Pro"/>
          <w:b/>
          <w:bCs/>
        </w:rPr>
        <w:t>Objednávka</w:t>
      </w:r>
      <w:r w:rsidRPr="0081714A">
        <w:rPr>
          <w:rFonts w:ascii="Proba Pro" w:hAnsi="Proba Pro"/>
        </w:rPr>
        <w:t xml:space="preserve">“).  </w:t>
      </w:r>
    </w:p>
    <w:p w14:paraId="2770B4F7" w14:textId="77777777" w:rsidR="00C445D5" w:rsidRPr="0081714A" w:rsidRDefault="00C445D5" w:rsidP="0081714A">
      <w:pPr>
        <w:pStyle w:val="Odsekzoznamu"/>
        <w:spacing w:line="240" w:lineRule="auto"/>
        <w:rPr>
          <w:rFonts w:ascii="Proba Pro" w:hAnsi="Proba Pro"/>
        </w:rPr>
      </w:pPr>
    </w:p>
    <w:p w14:paraId="29DB2720" w14:textId="77777777" w:rsidR="00C445D5" w:rsidRPr="0081714A" w:rsidRDefault="00C445D5" w:rsidP="0081714A">
      <w:pPr>
        <w:pStyle w:val="Odsekzoznamu"/>
        <w:numPr>
          <w:ilvl w:val="2"/>
          <w:numId w:val="142"/>
        </w:numPr>
        <w:spacing w:after="120" w:line="240" w:lineRule="auto"/>
        <w:ind w:left="567" w:hanging="567"/>
        <w:jc w:val="both"/>
        <w:rPr>
          <w:rFonts w:ascii="Proba Pro" w:hAnsi="Proba Pro"/>
        </w:rPr>
      </w:pPr>
      <w:r w:rsidRPr="0081714A">
        <w:rPr>
          <w:rFonts w:ascii="Proba Pro" w:hAnsi="Proba Pro"/>
        </w:rPr>
        <w:t>Zmluvné strany sa dohodli, že Objednávka Kupujúceho musí obsahovať najmä:</w:t>
      </w:r>
    </w:p>
    <w:p w14:paraId="5778B45D" w14:textId="77777777" w:rsidR="00C445D5" w:rsidRPr="0081714A" w:rsidRDefault="00C445D5" w:rsidP="0081714A">
      <w:pPr>
        <w:pStyle w:val="Odsekzoznamu"/>
        <w:numPr>
          <w:ilvl w:val="3"/>
          <w:numId w:val="142"/>
        </w:numPr>
        <w:spacing w:after="120" w:line="240" w:lineRule="auto"/>
        <w:jc w:val="both"/>
        <w:rPr>
          <w:rFonts w:ascii="Proba Pro" w:hAnsi="Proba Pro"/>
        </w:rPr>
      </w:pPr>
      <w:r w:rsidRPr="0081714A">
        <w:rPr>
          <w:rFonts w:ascii="Proba Pro" w:hAnsi="Proba Pro"/>
        </w:rPr>
        <w:t xml:space="preserve">číslo Objednávky Kupujúceho, </w:t>
      </w:r>
    </w:p>
    <w:p w14:paraId="4CAC4766" w14:textId="77777777" w:rsidR="00C445D5" w:rsidRPr="0081714A" w:rsidRDefault="00C445D5" w:rsidP="0081714A">
      <w:pPr>
        <w:pStyle w:val="Odsekzoznamu"/>
        <w:numPr>
          <w:ilvl w:val="3"/>
          <w:numId w:val="142"/>
        </w:numPr>
        <w:spacing w:after="120" w:line="240" w:lineRule="auto"/>
        <w:jc w:val="both"/>
        <w:rPr>
          <w:rFonts w:ascii="Proba Pro" w:hAnsi="Proba Pro"/>
        </w:rPr>
      </w:pPr>
      <w:r w:rsidRPr="0081714A">
        <w:rPr>
          <w:rFonts w:ascii="Proba Pro" w:hAnsi="Proba Pro"/>
        </w:rPr>
        <w:t>názov a sídlo Kupujúceho, jeho bankové spojenie, IČO, DIČ, IČ DPH,</w:t>
      </w:r>
    </w:p>
    <w:p w14:paraId="083BF850" w14:textId="77777777" w:rsidR="00C445D5" w:rsidRPr="0081714A" w:rsidRDefault="00C445D5" w:rsidP="0081714A">
      <w:pPr>
        <w:pStyle w:val="Odsekzoznamu"/>
        <w:numPr>
          <w:ilvl w:val="3"/>
          <w:numId w:val="142"/>
        </w:numPr>
        <w:spacing w:after="120" w:line="240" w:lineRule="auto"/>
        <w:jc w:val="both"/>
        <w:rPr>
          <w:rFonts w:ascii="Proba Pro" w:hAnsi="Proba Pro"/>
        </w:rPr>
      </w:pPr>
      <w:r w:rsidRPr="0081714A">
        <w:rPr>
          <w:rFonts w:ascii="Proba Pro" w:hAnsi="Proba Pro"/>
        </w:rPr>
        <w:t>identifikáciu objednaného tovaru,</w:t>
      </w:r>
    </w:p>
    <w:p w14:paraId="7FB1C9E2" w14:textId="77777777" w:rsidR="00C445D5" w:rsidRPr="0081714A" w:rsidRDefault="00C445D5" w:rsidP="0081714A">
      <w:pPr>
        <w:pStyle w:val="Odsekzoznamu"/>
        <w:numPr>
          <w:ilvl w:val="3"/>
          <w:numId w:val="142"/>
        </w:numPr>
        <w:spacing w:after="120" w:line="240" w:lineRule="auto"/>
        <w:jc w:val="both"/>
        <w:rPr>
          <w:rFonts w:ascii="Proba Pro" w:hAnsi="Proba Pro"/>
        </w:rPr>
      </w:pPr>
      <w:r w:rsidRPr="0081714A">
        <w:rPr>
          <w:rFonts w:ascii="Proba Pro" w:hAnsi="Proba Pro"/>
        </w:rPr>
        <w:t>jednotkovú cenu bez DPH v súlade s Prílohou č. 2 – Cenová tabuľka tejto Zmluvy,</w:t>
      </w:r>
    </w:p>
    <w:p w14:paraId="629AE57A" w14:textId="77777777" w:rsidR="00C445D5" w:rsidRPr="0081714A" w:rsidRDefault="00C445D5" w:rsidP="0081714A">
      <w:pPr>
        <w:pStyle w:val="Odsekzoznamu"/>
        <w:numPr>
          <w:ilvl w:val="3"/>
          <w:numId w:val="142"/>
        </w:numPr>
        <w:spacing w:after="120" w:line="240" w:lineRule="auto"/>
        <w:jc w:val="both"/>
        <w:rPr>
          <w:rFonts w:ascii="Proba Pro" w:hAnsi="Proba Pro"/>
        </w:rPr>
      </w:pPr>
      <w:r w:rsidRPr="0081714A">
        <w:rPr>
          <w:rFonts w:ascii="Proba Pro" w:hAnsi="Proba Pro"/>
        </w:rPr>
        <w:t>celkovú cenu za dodaný Predmet kúpy s DPH,</w:t>
      </w:r>
    </w:p>
    <w:p w14:paraId="6B625541" w14:textId="77777777" w:rsidR="00C445D5" w:rsidRPr="0081714A" w:rsidRDefault="00C445D5" w:rsidP="0081714A">
      <w:pPr>
        <w:pStyle w:val="Odsekzoznamu"/>
        <w:numPr>
          <w:ilvl w:val="3"/>
          <w:numId w:val="142"/>
        </w:numPr>
        <w:spacing w:after="120" w:line="240" w:lineRule="auto"/>
        <w:jc w:val="both"/>
        <w:rPr>
          <w:rFonts w:ascii="Proba Pro" w:hAnsi="Proba Pro"/>
        </w:rPr>
      </w:pPr>
      <w:r w:rsidRPr="0081714A">
        <w:rPr>
          <w:rFonts w:ascii="Proba Pro" w:hAnsi="Proba Pro"/>
        </w:rPr>
        <w:t>miesto dodania Predmetu kúpy,</w:t>
      </w:r>
    </w:p>
    <w:p w14:paraId="366D99F2" w14:textId="77777777" w:rsidR="00C445D5" w:rsidRPr="0081714A" w:rsidRDefault="00C445D5" w:rsidP="0081714A">
      <w:pPr>
        <w:pStyle w:val="Odsekzoznamu"/>
        <w:numPr>
          <w:ilvl w:val="3"/>
          <w:numId w:val="142"/>
        </w:numPr>
        <w:spacing w:after="120" w:line="240" w:lineRule="auto"/>
        <w:jc w:val="both"/>
        <w:rPr>
          <w:rFonts w:ascii="Proba Pro" w:hAnsi="Proba Pro"/>
        </w:rPr>
      </w:pPr>
      <w:r w:rsidRPr="0081714A">
        <w:rPr>
          <w:rFonts w:ascii="Proba Pro" w:hAnsi="Proba Pro"/>
        </w:rPr>
        <w:t>lehotu, v ktorej má byť Predmet kúpy dodaný (doba dodania),</w:t>
      </w:r>
    </w:p>
    <w:p w14:paraId="25B7B228" w14:textId="77777777" w:rsidR="00C445D5" w:rsidRPr="0081714A" w:rsidRDefault="00C445D5" w:rsidP="0081714A">
      <w:pPr>
        <w:pStyle w:val="Odsekzoznamu"/>
        <w:numPr>
          <w:ilvl w:val="3"/>
          <w:numId w:val="142"/>
        </w:numPr>
        <w:spacing w:after="120" w:line="240" w:lineRule="auto"/>
        <w:jc w:val="both"/>
        <w:rPr>
          <w:rFonts w:ascii="Proba Pro" w:hAnsi="Proba Pro"/>
        </w:rPr>
      </w:pPr>
      <w:r w:rsidRPr="0081714A">
        <w:rPr>
          <w:rFonts w:ascii="Proba Pro" w:hAnsi="Proba Pro"/>
        </w:rPr>
        <w:t>dátum vystavenia Objednávky,</w:t>
      </w:r>
    </w:p>
    <w:p w14:paraId="133A68D3" w14:textId="77777777" w:rsidR="00C445D5" w:rsidRPr="0081714A" w:rsidRDefault="00C445D5" w:rsidP="0081714A">
      <w:pPr>
        <w:pStyle w:val="Odsekzoznamu"/>
        <w:numPr>
          <w:ilvl w:val="3"/>
          <w:numId w:val="142"/>
        </w:numPr>
        <w:spacing w:after="120" w:line="240" w:lineRule="auto"/>
        <w:jc w:val="both"/>
        <w:rPr>
          <w:rFonts w:ascii="Proba Pro" w:hAnsi="Proba Pro"/>
        </w:rPr>
      </w:pPr>
      <w:r w:rsidRPr="0081714A">
        <w:rPr>
          <w:rFonts w:ascii="Proba Pro" w:hAnsi="Proba Pro"/>
        </w:rPr>
        <w:t>kontaktné údaje osôb (meno, funkcia, tel. číslo, e-mail), ktoré sú poverené preberaním Predmetu kúpy, vrátane podpísania príslušných protokolov o</w:t>
      </w:r>
      <w:r w:rsidRPr="0081714A">
        <w:rPr>
          <w:rFonts w:ascii="Calibri" w:hAnsi="Calibri" w:cs="Calibri"/>
        </w:rPr>
        <w:t> </w:t>
      </w:r>
      <w:r w:rsidRPr="0081714A">
        <w:rPr>
          <w:rFonts w:ascii="Proba Pro" w:hAnsi="Proba Pro"/>
        </w:rPr>
        <w:t>dodaní a</w:t>
      </w:r>
      <w:r w:rsidRPr="0081714A">
        <w:rPr>
          <w:rFonts w:ascii="Calibri" w:hAnsi="Calibri" w:cs="Calibri"/>
        </w:rPr>
        <w:t> </w:t>
      </w:r>
      <w:r w:rsidRPr="0081714A">
        <w:rPr>
          <w:rFonts w:ascii="Proba Pro" w:hAnsi="Proba Pro"/>
        </w:rPr>
        <w:t>prevzatí a</w:t>
      </w:r>
      <w:r w:rsidRPr="0081714A">
        <w:rPr>
          <w:rFonts w:ascii="Calibri" w:hAnsi="Calibri" w:cs="Calibri"/>
        </w:rPr>
        <w:t> </w:t>
      </w:r>
      <w:r w:rsidRPr="0081714A">
        <w:rPr>
          <w:rFonts w:ascii="Proba Pro" w:hAnsi="Proba Pro"/>
        </w:rPr>
        <w:t>prevzatí tovaru v</w:t>
      </w:r>
      <w:r w:rsidRPr="0081714A">
        <w:rPr>
          <w:rFonts w:ascii="Calibri" w:hAnsi="Calibri" w:cs="Calibri"/>
        </w:rPr>
        <w:t> </w:t>
      </w:r>
      <w:r w:rsidRPr="0081714A">
        <w:rPr>
          <w:rFonts w:ascii="Proba Pro" w:hAnsi="Proba Pro"/>
        </w:rPr>
        <w:t xml:space="preserve">zmysle bodu 3.9 nižšie. </w:t>
      </w:r>
    </w:p>
    <w:p w14:paraId="42D41449" w14:textId="77777777" w:rsidR="00C445D5" w:rsidRPr="0081714A" w:rsidRDefault="00C445D5" w:rsidP="0081714A">
      <w:pPr>
        <w:pStyle w:val="Odsekzoznamu"/>
        <w:spacing w:after="120" w:line="240" w:lineRule="auto"/>
        <w:ind w:left="1432"/>
        <w:jc w:val="both"/>
        <w:rPr>
          <w:rFonts w:ascii="Proba Pro" w:hAnsi="Proba Pro"/>
        </w:rPr>
      </w:pPr>
    </w:p>
    <w:p w14:paraId="5D1AFFBF" w14:textId="77777777" w:rsidR="00C445D5" w:rsidRPr="0081714A" w:rsidRDefault="00C445D5" w:rsidP="0081714A">
      <w:pPr>
        <w:pStyle w:val="Odsekzoznamu"/>
        <w:numPr>
          <w:ilvl w:val="2"/>
          <w:numId w:val="142"/>
        </w:numPr>
        <w:spacing w:after="120" w:line="240" w:lineRule="auto"/>
        <w:ind w:left="567" w:hanging="567"/>
        <w:jc w:val="both"/>
        <w:rPr>
          <w:rFonts w:ascii="Proba Pro" w:hAnsi="Proba Pro"/>
        </w:rPr>
      </w:pPr>
      <w:r w:rsidRPr="0081714A">
        <w:rPr>
          <w:rFonts w:ascii="Proba Pro" w:hAnsi="Proba Pro"/>
        </w:rPr>
        <w:t>Kupujúci sa zaväzuje, že úplnú Objednávku doručí kontaktnej osobe Predávajúceho uvedenej v</w:t>
      </w:r>
      <w:r w:rsidRPr="0081714A">
        <w:rPr>
          <w:rFonts w:ascii="Calibri" w:hAnsi="Calibri" w:cs="Calibri"/>
        </w:rPr>
        <w:t> </w:t>
      </w:r>
      <w:r w:rsidRPr="0081714A">
        <w:rPr>
          <w:rFonts w:ascii="Proba Pro" w:hAnsi="Proba Pro"/>
        </w:rPr>
        <w:t xml:space="preserve">bode 9.3.1 na e-mailovú adresu, určenú na tento účel. Predávajúci je povinný potvrdiť prijatie a akceptáciu Objednávky elektronicky najneskôr nasledujúci pracovný deň po dni doručenia Objednávky od Kupujúceho v súlade s ustanoveniami tejto Zmluvy. Po elektronickom potvrdení prijatia Objednávky Predávajúcim je Kupujúci povinný bezodkladne vystaviť a odoslať písomnú Objednávku podpísanú oprávnenou osobou Kupujúceho prostredníctvom pošty na adresu sídla Predávajúceho uvedenú v záhlaví tejto Zmluvy. </w:t>
      </w:r>
    </w:p>
    <w:p w14:paraId="6FD22A4F" w14:textId="77777777" w:rsidR="00C445D5" w:rsidRPr="0081714A" w:rsidRDefault="00C445D5" w:rsidP="0081714A">
      <w:pPr>
        <w:pStyle w:val="Odsekzoznamu"/>
        <w:spacing w:line="240" w:lineRule="auto"/>
        <w:ind w:left="737"/>
        <w:jc w:val="both"/>
        <w:rPr>
          <w:rFonts w:ascii="Proba Pro" w:hAnsi="Proba Pro"/>
        </w:rPr>
      </w:pPr>
    </w:p>
    <w:p w14:paraId="6CAE166D" w14:textId="77777777" w:rsidR="00C445D5" w:rsidRPr="0081714A" w:rsidRDefault="00C445D5" w:rsidP="0081714A">
      <w:pPr>
        <w:pStyle w:val="Odsekzoznamu"/>
        <w:numPr>
          <w:ilvl w:val="2"/>
          <w:numId w:val="142"/>
        </w:numPr>
        <w:spacing w:after="120" w:line="240" w:lineRule="auto"/>
        <w:ind w:left="567" w:hanging="567"/>
        <w:jc w:val="both"/>
        <w:rPr>
          <w:rFonts w:ascii="Proba Pro" w:hAnsi="Proba Pro"/>
        </w:rPr>
      </w:pPr>
      <w:r w:rsidRPr="0081714A">
        <w:rPr>
          <w:rFonts w:ascii="Proba Pro" w:hAnsi="Proba Pro" w:cstheme="majorHAnsi"/>
          <w:bCs/>
        </w:rPr>
        <w:t>Povinnosť Predávajúceho dodať Kupujúcemu Predmet kúpy je splnená tým, že dodá Predmet kúpy na miesto dodania v</w:t>
      </w:r>
      <w:r w:rsidRPr="0081714A">
        <w:rPr>
          <w:rFonts w:ascii="Calibri" w:hAnsi="Calibri" w:cs="Calibri"/>
          <w:bCs/>
        </w:rPr>
        <w:t> </w:t>
      </w:r>
      <w:r w:rsidRPr="0081714A">
        <w:rPr>
          <w:rFonts w:ascii="Proba Pro" w:hAnsi="Proba Pro" w:cstheme="majorHAnsi"/>
          <w:bCs/>
        </w:rPr>
        <w:t>dohodnutom množstve a</w:t>
      </w:r>
      <w:r w:rsidRPr="0081714A">
        <w:rPr>
          <w:rFonts w:ascii="Calibri" w:hAnsi="Calibri" w:cs="Calibri"/>
          <w:bCs/>
        </w:rPr>
        <w:t> </w:t>
      </w:r>
      <w:r w:rsidRPr="0081714A">
        <w:rPr>
          <w:rFonts w:ascii="Proba Pro" w:hAnsi="Proba Pro" w:cstheme="majorHAnsi"/>
          <w:bCs/>
        </w:rPr>
        <w:t>kvalite a</w:t>
      </w:r>
      <w:r w:rsidRPr="0081714A">
        <w:rPr>
          <w:rFonts w:ascii="Calibri" w:hAnsi="Calibri" w:cs="Calibri"/>
          <w:bCs/>
        </w:rPr>
        <w:t> </w:t>
      </w:r>
      <w:r w:rsidRPr="0081714A">
        <w:rPr>
          <w:rFonts w:ascii="Proba Pro" w:hAnsi="Proba Pro" w:cstheme="majorHAnsi"/>
          <w:bCs/>
        </w:rPr>
        <w:t>vykoná jeho inštaláciu a</w:t>
      </w:r>
      <w:r w:rsidRPr="0081714A">
        <w:rPr>
          <w:rFonts w:ascii="Calibri" w:hAnsi="Calibri" w:cs="Calibri"/>
          <w:bCs/>
        </w:rPr>
        <w:t> </w:t>
      </w:r>
      <w:r w:rsidRPr="0081714A">
        <w:rPr>
          <w:rFonts w:ascii="Proba Pro" w:hAnsi="Proba Pro" w:cstheme="majorHAnsi"/>
          <w:bCs/>
        </w:rPr>
        <w:t xml:space="preserve">uvedenie do prevádzky </w:t>
      </w:r>
      <w:r w:rsidRPr="0081714A">
        <w:rPr>
          <w:rFonts w:ascii="Proba Pro" w:hAnsi="Proba Pro" w:cstheme="majorHAnsi"/>
          <w:bCs/>
        </w:rPr>
        <w:br/>
        <w:t>a Kupujúcemu umožní s</w:t>
      </w:r>
      <w:r w:rsidRPr="0081714A">
        <w:rPr>
          <w:rFonts w:ascii="Calibri" w:hAnsi="Calibri" w:cs="Calibri"/>
          <w:bCs/>
        </w:rPr>
        <w:t> </w:t>
      </w:r>
      <w:r w:rsidRPr="0081714A">
        <w:rPr>
          <w:rFonts w:ascii="Proba Pro" w:hAnsi="Proba Pro" w:cstheme="majorHAnsi"/>
          <w:bCs/>
        </w:rPr>
        <w:t xml:space="preserve">Predmetom kúpy nakladať </w:t>
      </w:r>
      <w:r w:rsidRPr="0081714A" w:rsidDel="00DD35F5">
        <w:rPr>
          <w:rFonts w:ascii="Proba Pro" w:hAnsi="Proba Pro" w:cstheme="majorHAnsi"/>
          <w:bCs/>
        </w:rPr>
        <w:t xml:space="preserve">(t. j. Predmet kúpy prevziať) </w:t>
      </w:r>
      <w:r w:rsidRPr="0081714A">
        <w:rPr>
          <w:rFonts w:ascii="Proba Pro" w:hAnsi="Proba Pro" w:cstheme="majorHAnsi"/>
          <w:bCs/>
        </w:rPr>
        <w:t xml:space="preserve">v dohodnutom mieste </w:t>
      </w:r>
      <w:r w:rsidRPr="0081714A">
        <w:rPr>
          <w:rFonts w:ascii="Proba Pro" w:hAnsi="Proba Pro" w:cstheme="majorHAnsi"/>
          <w:bCs/>
        </w:rPr>
        <w:lastRenderedPageBreak/>
        <w:t>dodania. Kupujúci sa zaväzuje riadne dodaný Predmet kúpy, resp. jeho časť prevziať na dohodnutom mieste dodania.</w:t>
      </w:r>
    </w:p>
    <w:p w14:paraId="6D9F4C01" w14:textId="77777777" w:rsidR="00C445D5" w:rsidRPr="0081714A" w:rsidRDefault="00C445D5" w:rsidP="0081714A">
      <w:pPr>
        <w:pStyle w:val="Odsekzoznamu"/>
        <w:overflowPunct w:val="0"/>
        <w:autoSpaceDE w:val="0"/>
        <w:autoSpaceDN w:val="0"/>
        <w:adjustRightInd w:val="0"/>
        <w:spacing w:after="0" w:line="240" w:lineRule="auto"/>
        <w:ind w:left="567"/>
        <w:jc w:val="both"/>
        <w:rPr>
          <w:rFonts w:ascii="Proba Pro" w:hAnsi="Proba Pro" w:cstheme="majorHAnsi"/>
          <w:bCs/>
        </w:rPr>
      </w:pPr>
    </w:p>
    <w:p w14:paraId="1333BEAC" w14:textId="77777777" w:rsidR="00C445D5" w:rsidRPr="0081714A" w:rsidRDefault="00C445D5" w:rsidP="0081714A">
      <w:pPr>
        <w:pStyle w:val="Odsekzoznamu"/>
        <w:numPr>
          <w:ilvl w:val="2"/>
          <w:numId w:val="142"/>
        </w:numPr>
        <w:overflowPunct w:val="0"/>
        <w:autoSpaceDE w:val="0"/>
        <w:autoSpaceDN w:val="0"/>
        <w:adjustRightInd w:val="0"/>
        <w:spacing w:after="0" w:line="240" w:lineRule="auto"/>
        <w:ind w:left="567" w:hanging="567"/>
        <w:jc w:val="both"/>
        <w:rPr>
          <w:rFonts w:ascii="Proba Pro" w:hAnsi="Proba Pro" w:cstheme="majorHAnsi"/>
          <w:bCs/>
        </w:rPr>
      </w:pPr>
      <w:r w:rsidRPr="0081714A">
        <w:rPr>
          <w:rFonts w:ascii="Proba Pro" w:eastAsiaTheme="minorHAnsi" w:hAnsi="Proba Pro"/>
        </w:rPr>
        <w:t>O</w:t>
      </w:r>
      <w:r w:rsidRPr="0081714A">
        <w:rPr>
          <w:rFonts w:ascii="Calibri" w:eastAsiaTheme="minorHAnsi" w:hAnsi="Calibri" w:cs="Calibri"/>
        </w:rPr>
        <w:t> </w:t>
      </w:r>
      <w:r w:rsidRPr="0081714A">
        <w:rPr>
          <w:rFonts w:ascii="Proba Pro" w:eastAsiaTheme="minorHAnsi" w:hAnsi="Proba Pro"/>
        </w:rPr>
        <w:t>riadnom dodan</w:t>
      </w:r>
      <w:r w:rsidRPr="0081714A">
        <w:rPr>
          <w:rFonts w:ascii="Proba Pro" w:eastAsiaTheme="minorHAnsi" w:hAnsi="Proba Pro" w:cs="Proba Pro"/>
        </w:rPr>
        <w:t>í</w:t>
      </w:r>
      <w:r w:rsidRPr="0081714A">
        <w:rPr>
          <w:rFonts w:ascii="Proba Pro" w:eastAsiaTheme="minorHAnsi" w:hAnsi="Proba Pro"/>
        </w:rPr>
        <w:t xml:space="preserve"> každej časti Predmetu k</w:t>
      </w:r>
      <w:r w:rsidRPr="0081714A">
        <w:rPr>
          <w:rFonts w:ascii="Proba Pro" w:eastAsiaTheme="minorHAnsi" w:hAnsi="Proba Pro" w:cs="Proba Pro"/>
        </w:rPr>
        <w:t>ú</w:t>
      </w:r>
      <w:r w:rsidRPr="0081714A">
        <w:rPr>
          <w:rFonts w:ascii="Proba Pro" w:eastAsiaTheme="minorHAnsi" w:hAnsi="Proba Pro"/>
        </w:rPr>
        <w:t>py Predávajúci a</w:t>
      </w:r>
      <w:r w:rsidRPr="0081714A">
        <w:rPr>
          <w:rFonts w:ascii="Calibri" w:eastAsiaTheme="minorHAnsi" w:hAnsi="Calibri" w:cs="Calibri"/>
        </w:rPr>
        <w:t> </w:t>
      </w:r>
      <w:r w:rsidRPr="0081714A">
        <w:rPr>
          <w:rFonts w:ascii="Proba Pro" w:eastAsiaTheme="minorHAnsi" w:hAnsi="Proba Pro"/>
        </w:rPr>
        <w:t>Kupujúci spíšu protokol o</w:t>
      </w:r>
      <w:r w:rsidRPr="0081714A">
        <w:rPr>
          <w:rFonts w:ascii="Calibri" w:eastAsiaTheme="minorHAnsi" w:hAnsi="Calibri" w:cs="Calibri"/>
        </w:rPr>
        <w:t> </w:t>
      </w:r>
      <w:r w:rsidRPr="0081714A">
        <w:rPr>
          <w:rFonts w:ascii="Proba Pro" w:eastAsiaTheme="minorHAnsi" w:hAnsi="Proba Pro"/>
        </w:rPr>
        <w:t>dodaní a</w:t>
      </w:r>
      <w:r w:rsidRPr="0081714A">
        <w:rPr>
          <w:rFonts w:ascii="Calibri" w:eastAsiaTheme="minorHAnsi" w:hAnsi="Calibri" w:cs="Calibri"/>
        </w:rPr>
        <w:t> </w:t>
      </w:r>
      <w:r w:rsidRPr="0081714A">
        <w:rPr>
          <w:rFonts w:ascii="Proba Pro" w:eastAsiaTheme="minorHAnsi" w:hAnsi="Proba Pro"/>
        </w:rPr>
        <w:t>prevzat</w:t>
      </w:r>
      <w:r w:rsidRPr="0081714A">
        <w:rPr>
          <w:rFonts w:ascii="Proba Pro" w:eastAsiaTheme="minorHAnsi" w:hAnsi="Proba Pro" w:cs="Proba Pro"/>
        </w:rPr>
        <w:t>í</w:t>
      </w:r>
      <w:r w:rsidRPr="0081714A">
        <w:rPr>
          <w:rFonts w:ascii="Proba Pro" w:eastAsiaTheme="minorHAnsi" w:hAnsi="Proba Pro"/>
        </w:rPr>
        <w:t xml:space="preserve"> tovaru (ďalej len „</w:t>
      </w:r>
      <w:r w:rsidRPr="0081714A">
        <w:rPr>
          <w:rFonts w:ascii="Proba Pro" w:eastAsiaTheme="minorHAnsi" w:hAnsi="Proba Pro"/>
          <w:b/>
        </w:rPr>
        <w:t xml:space="preserve">Preberací </w:t>
      </w:r>
      <w:r w:rsidRPr="0081714A">
        <w:rPr>
          <w:rFonts w:ascii="Proba Pro" w:eastAsiaTheme="minorHAnsi" w:hAnsi="Proba Pro"/>
          <w:b/>
          <w:bCs/>
        </w:rPr>
        <w:t>p</w:t>
      </w:r>
      <w:r w:rsidRPr="0081714A">
        <w:rPr>
          <w:rFonts w:ascii="Proba Pro" w:eastAsiaTheme="minorHAnsi" w:hAnsi="Proba Pro"/>
          <w:b/>
        </w:rPr>
        <w:t>rotokol</w:t>
      </w:r>
      <w:r w:rsidRPr="0081714A">
        <w:rPr>
          <w:rFonts w:ascii="Proba Pro" w:eastAsiaTheme="minorHAnsi" w:hAnsi="Proba Pro"/>
        </w:rPr>
        <w:t>“). Preberací p</w:t>
      </w:r>
      <w:r w:rsidRPr="0081714A">
        <w:rPr>
          <w:rFonts w:ascii="Proba Pro" w:hAnsi="Proba Pro" w:cstheme="majorHAnsi"/>
          <w:bCs/>
        </w:rPr>
        <w:t>rotokol musí obsahovať minimálne nasledovné náležitosti: identifikačné údaje Predávajúceho a Kupujúceho, množstvo dodaného tovaru, cenu predmetného plnenia, potvrdenie o</w:t>
      </w:r>
      <w:r w:rsidRPr="0081714A">
        <w:rPr>
          <w:rFonts w:ascii="Calibri" w:hAnsi="Calibri" w:cs="Calibri"/>
          <w:bCs/>
        </w:rPr>
        <w:t> </w:t>
      </w:r>
      <w:r w:rsidRPr="0081714A">
        <w:rPr>
          <w:rFonts w:ascii="Proba Pro" w:hAnsi="Proba Pro"/>
        </w:rPr>
        <w:t>vyložení tovaru v mieste dodania, jeho vybalení a likvidácii obalov, montáži a</w:t>
      </w:r>
      <w:r w:rsidRPr="0081714A">
        <w:rPr>
          <w:rFonts w:ascii="Calibri" w:hAnsi="Calibri" w:cs="Calibri"/>
        </w:rPr>
        <w:t> </w:t>
      </w:r>
      <w:r w:rsidRPr="0081714A">
        <w:rPr>
          <w:rFonts w:ascii="Proba Pro" w:hAnsi="Proba Pro"/>
        </w:rPr>
        <w:t>inštalácii, uvedení do prevádzky, preukázaní funkčnosti a zaškolení zamestnancov Kupujúceho týkajúceho sa obsluhy dodaného tovaru</w:t>
      </w:r>
      <w:r w:rsidRPr="0081714A">
        <w:rPr>
          <w:rFonts w:ascii="Proba Pro" w:hAnsi="Proba Pro" w:cstheme="majorHAnsi"/>
          <w:bCs/>
        </w:rPr>
        <w:t>, mieste dodania Predmetu kúpy, dátum vyhotovenia Preberacieho protokolu, podpisy oprávnených osôb za Predávajúceho a</w:t>
      </w:r>
      <w:r w:rsidRPr="0081714A">
        <w:rPr>
          <w:rFonts w:ascii="Calibri" w:hAnsi="Calibri" w:cs="Calibri"/>
          <w:bCs/>
        </w:rPr>
        <w:t> </w:t>
      </w:r>
      <w:r w:rsidRPr="0081714A">
        <w:rPr>
          <w:rFonts w:ascii="Proba Pro" w:hAnsi="Proba Pro" w:cstheme="majorHAnsi"/>
          <w:bCs/>
        </w:rPr>
        <w:t>Kupujúceho.</w:t>
      </w:r>
    </w:p>
    <w:p w14:paraId="43268D26" w14:textId="77777777" w:rsidR="00C445D5" w:rsidRPr="0081714A" w:rsidRDefault="00C445D5" w:rsidP="0081714A">
      <w:pPr>
        <w:overflowPunct w:val="0"/>
        <w:autoSpaceDE w:val="0"/>
        <w:autoSpaceDN w:val="0"/>
        <w:adjustRightInd w:val="0"/>
        <w:spacing w:after="0" w:line="240" w:lineRule="auto"/>
        <w:jc w:val="both"/>
        <w:rPr>
          <w:rFonts w:ascii="Proba Pro" w:hAnsi="Proba Pro" w:cstheme="majorHAnsi"/>
          <w:bCs/>
        </w:rPr>
      </w:pPr>
    </w:p>
    <w:p w14:paraId="3901BB47" w14:textId="77777777" w:rsidR="00C445D5" w:rsidRPr="0081714A" w:rsidRDefault="00C445D5" w:rsidP="0081714A">
      <w:pPr>
        <w:pStyle w:val="Odsekzoznamu"/>
        <w:numPr>
          <w:ilvl w:val="2"/>
          <w:numId w:val="142"/>
        </w:numPr>
        <w:overflowPunct w:val="0"/>
        <w:autoSpaceDE w:val="0"/>
        <w:autoSpaceDN w:val="0"/>
        <w:adjustRightInd w:val="0"/>
        <w:spacing w:after="0" w:line="240" w:lineRule="auto"/>
        <w:ind w:left="567" w:hanging="567"/>
        <w:jc w:val="both"/>
        <w:rPr>
          <w:rFonts w:ascii="Proba Pro" w:hAnsi="Proba Pro"/>
        </w:rPr>
      </w:pPr>
      <w:r w:rsidRPr="0081714A">
        <w:rPr>
          <w:rFonts w:ascii="Proba Pro" w:hAnsi="Proba Pro" w:cstheme="majorHAnsi"/>
          <w:bCs/>
        </w:rPr>
        <w:t>Kupujúci je oprávnený odmietnuť prevzatie Predmetu kúpy alebo jeho časti v prípade, ak nie je dodaný v súlade s</w:t>
      </w:r>
      <w:r w:rsidRPr="0081714A">
        <w:rPr>
          <w:rFonts w:ascii="Calibri" w:hAnsi="Calibri" w:cs="Calibri"/>
          <w:bCs/>
        </w:rPr>
        <w:t> </w:t>
      </w:r>
      <w:r w:rsidRPr="0081714A">
        <w:rPr>
          <w:rFonts w:ascii="Proba Pro" w:hAnsi="Proba Pro" w:cstheme="majorHAnsi"/>
          <w:bCs/>
        </w:rPr>
        <w:t xml:space="preserve">podmienkami dohodnutými v tejto Zmluve. </w:t>
      </w:r>
    </w:p>
    <w:p w14:paraId="127A6FC8" w14:textId="77777777" w:rsidR="00C445D5" w:rsidRPr="0081714A" w:rsidRDefault="00C445D5" w:rsidP="0081714A">
      <w:pPr>
        <w:pStyle w:val="Odsekzoznamu"/>
        <w:spacing w:line="240" w:lineRule="auto"/>
        <w:rPr>
          <w:rFonts w:ascii="Proba Pro" w:hAnsi="Proba Pro"/>
        </w:rPr>
      </w:pPr>
    </w:p>
    <w:p w14:paraId="7E1F0F17" w14:textId="77777777" w:rsidR="00C445D5" w:rsidRPr="0081714A" w:rsidRDefault="00C445D5" w:rsidP="0081714A">
      <w:pPr>
        <w:pStyle w:val="Odsekzoznamu"/>
        <w:numPr>
          <w:ilvl w:val="2"/>
          <w:numId w:val="142"/>
        </w:numPr>
        <w:overflowPunct w:val="0"/>
        <w:autoSpaceDE w:val="0"/>
        <w:autoSpaceDN w:val="0"/>
        <w:adjustRightInd w:val="0"/>
        <w:spacing w:after="0" w:line="240" w:lineRule="auto"/>
        <w:ind w:left="567" w:hanging="567"/>
        <w:jc w:val="both"/>
        <w:rPr>
          <w:rFonts w:ascii="Proba Pro" w:hAnsi="Proba Pro"/>
        </w:rPr>
      </w:pPr>
      <w:r w:rsidRPr="0081714A">
        <w:rPr>
          <w:rFonts w:ascii="Proba Pro" w:hAnsi="Proba Pro"/>
        </w:rPr>
        <w:t>Nakoľko sa Predávajúci zaväzuje koordinovať dodávku Predmetu kúpy a</w:t>
      </w:r>
      <w:r w:rsidRPr="0081714A">
        <w:rPr>
          <w:rFonts w:ascii="Calibri" w:hAnsi="Calibri" w:cs="Calibri"/>
        </w:rPr>
        <w:t> </w:t>
      </w:r>
      <w:r w:rsidRPr="0081714A">
        <w:rPr>
          <w:rFonts w:ascii="Proba Pro" w:hAnsi="Proba Pro"/>
        </w:rPr>
        <w:t>jeho inštaláciu a</w:t>
      </w:r>
      <w:r w:rsidRPr="0081714A">
        <w:rPr>
          <w:rFonts w:ascii="Calibri" w:hAnsi="Calibri" w:cs="Calibri"/>
        </w:rPr>
        <w:t> </w:t>
      </w:r>
      <w:r w:rsidRPr="0081714A">
        <w:rPr>
          <w:rFonts w:ascii="Proba Pro" w:hAnsi="Proba Pro"/>
        </w:rPr>
        <w:t>uvedenie do prevádzky s</w:t>
      </w:r>
      <w:r w:rsidRPr="0081714A">
        <w:rPr>
          <w:rFonts w:ascii="Calibri" w:hAnsi="Calibri" w:cs="Calibri"/>
        </w:rPr>
        <w:t> </w:t>
      </w:r>
      <w:r w:rsidRPr="0081714A">
        <w:rPr>
          <w:rFonts w:ascii="Proba Pro" w:hAnsi="Proba Pro"/>
        </w:rPr>
        <w:t>činnosťou Zhotoviteľa stavebných prác, je za týmto účelom povinný zúčastniť sa koordinačného stretnutia s</w:t>
      </w:r>
      <w:r w:rsidRPr="0081714A">
        <w:rPr>
          <w:rFonts w:ascii="Calibri" w:hAnsi="Calibri" w:cs="Calibri"/>
        </w:rPr>
        <w:t> </w:t>
      </w:r>
      <w:r w:rsidRPr="0081714A">
        <w:rPr>
          <w:rFonts w:ascii="Proba Pro" w:hAnsi="Proba Pro"/>
        </w:rPr>
        <w:t>Predávajúcim, príp. aj so Zhotoviteľom stavebných prác v</w:t>
      </w:r>
      <w:r w:rsidRPr="0081714A">
        <w:rPr>
          <w:rFonts w:ascii="Calibri" w:hAnsi="Calibri" w:cs="Calibri"/>
        </w:rPr>
        <w:t> </w:t>
      </w:r>
      <w:r w:rsidRPr="0081714A">
        <w:rPr>
          <w:rFonts w:ascii="Proba Pro" w:hAnsi="Proba Pro"/>
        </w:rPr>
        <w:t>prípade, ak to Kupujúci považuje za potrebné (ďalej len „pracovné stretnutie“). Kupujúci oznámi termín a</w:t>
      </w:r>
      <w:r w:rsidRPr="0081714A">
        <w:rPr>
          <w:rFonts w:ascii="Calibri" w:hAnsi="Calibri" w:cs="Calibri"/>
        </w:rPr>
        <w:t> </w:t>
      </w:r>
      <w:r w:rsidRPr="0081714A">
        <w:rPr>
          <w:rFonts w:ascii="Proba Pro" w:hAnsi="Proba Pro"/>
        </w:rPr>
        <w:t>miesto pracovného stretnutia Predávajúcemu minimálne tri (3) dní vopred (aj emailom) a</w:t>
      </w:r>
      <w:r w:rsidRPr="0081714A">
        <w:rPr>
          <w:rFonts w:ascii="Calibri" w:hAnsi="Calibri" w:cs="Calibri"/>
        </w:rPr>
        <w:t> </w:t>
      </w:r>
      <w:r w:rsidRPr="0081714A">
        <w:rPr>
          <w:rFonts w:ascii="Proba Pro" w:hAnsi="Proba Pro"/>
        </w:rPr>
        <w:t>Predávajúci je povinný sa takéhoto stretnutia zúčastniť a</w:t>
      </w:r>
      <w:r w:rsidRPr="0081714A">
        <w:rPr>
          <w:rFonts w:ascii="Calibri" w:hAnsi="Calibri" w:cs="Calibri"/>
        </w:rPr>
        <w:t> </w:t>
      </w:r>
      <w:r w:rsidRPr="0081714A">
        <w:rPr>
          <w:rFonts w:ascii="Proba Pro" w:hAnsi="Proba Pro"/>
        </w:rPr>
        <w:t>zabezpečiť na ňom prítomnosť zodpovednej osoby poverenej Predávajúcim. Kupujúci spolu s</w:t>
      </w:r>
      <w:r w:rsidRPr="0081714A">
        <w:rPr>
          <w:rFonts w:ascii="Calibri" w:hAnsi="Calibri" w:cs="Calibri"/>
        </w:rPr>
        <w:t> </w:t>
      </w:r>
      <w:r w:rsidRPr="0081714A">
        <w:rPr>
          <w:rFonts w:ascii="Proba Pro" w:hAnsi="Proba Pro"/>
        </w:rPr>
        <w:t>oznámením termínu a</w:t>
      </w:r>
      <w:r w:rsidRPr="0081714A">
        <w:rPr>
          <w:rFonts w:ascii="Calibri" w:hAnsi="Calibri" w:cs="Calibri"/>
        </w:rPr>
        <w:t> </w:t>
      </w:r>
      <w:r w:rsidRPr="0081714A">
        <w:rPr>
          <w:rFonts w:ascii="Proba Pro" w:hAnsi="Proba Pro"/>
        </w:rPr>
        <w:t xml:space="preserve">miesta konania pracovného stretnutia oznámi aj témy, resp. body plánovaného pracovného stretnutia. </w:t>
      </w:r>
    </w:p>
    <w:p w14:paraId="0892D17B" w14:textId="77777777" w:rsidR="00C445D5" w:rsidRPr="0081714A" w:rsidRDefault="00C445D5" w:rsidP="0081714A">
      <w:pPr>
        <w:overflowPunct w:val="0"/>
        <w:autoSpaceDE w:val="0"/>
        <w:autoSpaceDN w:val="0"/>
        <w:adjustRightInd w:val="0"/>
        <w:spacing w:after="0" w:line="240" w:lineRule="auto"/>
        <w:jc w:val="both"/>
        <w:rPr>
          <w:rFonts w:ascii="Proba Pro" w:hAnsi="Proba Pro"/>
        </w:rPr>
      </w:pPr>
    </w:p>
    <w:p w14:paraId="037B135C" w14:textId="77777777" w:rsidR="00C445D5" w:rsidRPr="0081714A" w:rsidRDefault="00C445D5" w:rsidP="0081714A">
      <w:pPr>
        <w:overflowPunct w:val="0"/>
        <w:autoSpaceDE w:val="0"/>
        <w:autoSpaceDN w:val="0"/>
        <w:adjustRightInd w:val="0"/>
        <w:spacing w:after="0" w:line="240" w:lineRule="auto"/>
        <w:jc w:val="center"/>
        <w:rPr>
          <w:rFonts w:ascii="Proba Pro" w:hAnsi="Proba Pro"/>
          <w:b/>
          <w:sz w:val="20"/>
          <w:szCs w:val="20"/>
        </w:rPr>
      </w:pPr>
      <w:r w:rsidRPr="0081714A">
        <w:rPr>
          <w:rFonts w:ascii="Proba Pro" w:hAnsi="Proba Pro"/>
          <w:b/>
          <w:sz w:val="20"/>
          <w:szCs w:val="20"/>
        </w:rPr>
        <w:t>Čl. IV</w:t>
      </w:r>
    </w:p>
    <w:p w14:paraId="23A26254" w14:textId="77777777" w:rsidR="00C445D5" w:rsidRPr="0081714A" w:rsidRDefault="00C445D5" w:rsidP="0081714A">
      <w:pPr>
        <w:overflowPunct w:val="0"/>
        <w:autoSpaceDE w:val="0"/>
        <w:autoSpaceDN w:val="0"/>
        <w:adjustRightInd w:val="0"/>
        <w:spacing w:after="0" w:line="240" w:lineRule="auto"/>
        <w:jc w:val="center"/>
        <w:rPr>
          <w:rFonts w:ascii="Proba Pro" w:hAnsi="Proba Pro"/>
          <w:b/>
          <w:sz w:val="20"/>
          <w:szCs w:val="20"/>
        </w:rPr>
      </w:pPr>
      <w:r w:rsidRPr="0081714A">
        <w:rPr>
          <w:rFonts w:ascii="Proba Pro" w:hAnsi="Proba Pro"/>
          <w:b/>
          <w:sz w:val="20"/>
          <w:szCs w:val="20"/>
        </w:rPr>
        <w:t>Záruka a</w:t>
      </w:r>
      <w:r w:rsidRPr="0081714A">
        <w:rPr>
          <w:rFonts w:cs="Calibri"/>
          <w:b/>
          <w:sz w:val="20"/>
          <w:szCs w:val="20"/>
        </w:rPr>
        <w:t> </w:t>
      </w:r>
      <w:r w:rsidRPr="0081714A">
        <w:rPr>
          <w:rFonts w:ascii="Proba Pro" w:hAnsi="Proba Pro"/>
          <w:b/>
          <w:sz w:val="20"/>
          <w:szCs w:val="20"/>
        </w:rPr>
        <w:t xml:space="preserve">zodpovednosť za vady </w:t>
      </w:r>
    </w:p>
    <w:p w14:paraId="27A2E2F2" w14:textId="77777777" w:rsidR="00C445D5" w:rsidRPr="0081714A" w:rsidRDefault="00C445D5" w:rsidP="0081714A">
      <w:pPr>
        <w:pStyle w:val="Odsekzoznamu"/>
        <w:widowControl w:val="0"/>
        <w:numPr>
          <w:ilvl w:val="1"/>
          <w:numId w:val="142"/>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HAnsi"/>
          <w:b/>
          <w:bCs/>
          <w:caps/>
          <w:vanish/>
          <w:color w:val="008998"/>
          <w:spacing w:val="30"/>
        </w:rPr>
      </w:pPr>
    </w:p>
    <w:p w14:paraId="2EE91AC2" w14:textId="77777777" w:rsidR="00C445D5" w:rsidRPr="0081714A" w:rsidRDefault="00C445D5" w:rsidP="0081714A">
      <w:pPr>
        <w:pStyle w:val="Odsekzoznamu"/>
        <w:spacing w:after="0" w:line="240" w:lineRule="auto"/>
        <w:ind w:left="567"/>
        <w:jc w:val="both"/>
        <w:rPr>
          <w:rFonts w:ascii="Proba Pro" w:hAnsi="Proba Pro"/>
        </w:rPr>
      </w:pPr>
    </w:p>
    <w:p w14:paraId="3FB44AD6" w14:textId="77777777" w:rsidR="00C445D5" w:rsidRPr="0081714A" w:rsidRDefault="00C445D5" w:rsidP="0081714A">
      <w:pPr>
        <w:pStyle w:val="Odsekzoznamu"/>
        <w:numPr>
          <w:ilvl w:val="2"/>
          <w:numId w:val="142"/>
        </w:numPr>
        <w:spacing w:after="0" w:line="240" w:lineRule="auto"/>
        <w:ind w:left="567" w:hanging="567"/>
        <w:jc w:val="both"/>
        <w:rPr>
          <w:rFonts w:ascii="Proba Pro" w:hAnsi="Proba Pro"/>
        </w:rPr>
      </w:pPr>
      <w:r w:rsidRPr="0081714A">
        <w:rPr>
          <w:rFonts w:ascii="Proba Pro" w:hAnsi="Proba Pro"/>
        </w:rPr>
        <w:t>Predávajúci sa zaväzuje, že Predmet kúpy bude spĺňať dohodnutý účel a vlastnosti vyplývajúce z</w:t>
      </w:r>
      <w:r w:rsidRPr="0081714A">
        <w:rPr>
          <w:rFonts w:ascii="Calibri" w:hAnsi="Calibri" w:cs="Calibri"/>
        </w:rPr>
        <w:t> </w:t>
      </w:r>
      <w:r w:rsidRPr="0081714A">
        <w:rPr>
          <w:rFonts w:ascii="Proba Pro" w:hAnsi="Proba Pro"/>
        </w:rPr>
        <w:t xml:space="preserve">Prílohy </w:t>
      </w:r>
      <w:r w:rsidRPr="0081714A">
        <w:rPr>
          <w:rFonts w:ascii="Proba Pro" w:hAnsi="Proba Pro"/>
        </w:rPr>
        <w:br/>
        <w:t>č. 1 – Špecifikácia predmetu kúpy a zároveň bude spĺňať technické požiadavky uvedené v</w:t>
      </w:r>
      <w:r w:rsidRPr="0081714A">
        <w:rPr>
          <w:rFonts w:ascii="Calibri" w:hAnsi="Calibri" w:cs="Calibri"/>
        </w:rPr>
        <w:t> </w:t>
      </w:r>
      <w:r w:rsidRPr="0081714A">
        <w:rPr>
          <w:rFonts w:ascii="Proba Pro" w:hAnsi="Proba Pro"/>
        </w:rPr>
        <w:t>súťažných podkladoch k</w:t>
      </w:r>
      <w:r w:rsidRPr="0081714A">
        <w:rPr>
          <w:rFonts w:ascii="Calibri" w:hAnsi="Calibri" w:cs="Calibri"/>
        </w:rPr>
        <w:t> </w:t>
      </w:r>
      <w:r w:rsidRPr="0081714A">
        <w:rPr>
          <w:rFonts w:ascii="Proba Pro" w:hAnsi="Proba Pro"/>
        </w:rPr>
        <w:t xml:space="preserve">Verejnej súťaži a následne uvedené v ponuke Predávajúceho. </w:t>
      </w:r>
    </w:p>
    <w:p w14:paraId="02A7BCBA" w14:textId="77777777" w:rsidR="00C445D5" w:rsidRPr="0081714A" w:rsidRDefault="00C445D5" w:rsidP="0081714A">
      <w:pPr>
        <w:pStyle w:val="Odsekzoznamu"/>
        <w:spacing w:line="240" w:lineRule="auto"/>
        <w:ind w:left="567"/>
        <w:rPr>
          <w:rFonts w:ascii="Proba Pro" w:hAnsi="Proba Pro"/>
        </w:rPr>
      </w:pPr>
    </w:p>
    <w:p w14:paraId="77FFDBE5" w14:textId="77777777" w:rsidR="00C445D5" w:rsidRPr="0081714A" w:rsidRDefault="00C445D5" w:rsidP="0081714A">
      <w:pPr>
        <w:pStyle w:val="Odsekzoznamu"/>
        <w:numPr>
          <w:ilvl w:val="2"/>
          <w:numId w:val="142"/>
        </w:numPr>
        <w:spacing w:after="0" w:line="240" w:lineRule="auto"/>
        <w:ind w:left="567" w:hanging="567"/>
        <w:jc w:val="both"/>
        <w:rPr>
          <w:rFonts w:ascii="Proba Pro" w:hAnsi="Proba Pro"/>
        </w:rPr>
      </w:pPr>
      <w:r w:rsidRPr="0081714A">
        <w:rPr>
          <w:rFonts w:ascii="Proba Pro" w:hAnsi="Proba Pro"/>
        </w:rPr>
        <w:t xml:space="preserve">Záručná doba na Predmet kúpy je (24) dvadsaťštyri mesiacov odo dňa jeho prevzatia zo strany Kupujúceho. </w:t>
      </w:r>
    </w:p>
    <w:p w14:paraId="2DA3E677" w14:textId="77777777" w:rsidR="00C445D5" w:rsidRPr="0081714A" w:rsidRDefault="00C445D5" w:rsidP="0081714A">
      <w:pPr>
        <w:pStyle w:val="Odsekzoznamu"/>
        <w:overflowPunct w:val="0"/>
        <w:autoSpaceDE w:val="0"/>
        <w:autoSpaceDN w:val="0"/>
        <w:adjustRightInd w:val="0"/>
        <w:spacing w:line="240" w:lineRule="auto"/>
        <w:ind w:left="567"/>
        <w:jc w:val="both"/>
        <w:rPr>
          <w:rFonts w:ascii="Proba Pro" w:hAnsi="Proba Pro" w:cstheme="majorHAnsi"/>
          <w:bCs/>
        </w:rPr>
      </w:pPr>
    </w:p>
    <w:p w14:paraId="03CD40F8" w14:textId="77777777" w:rsidR="00C445D5" w:rsidRPr="0081714A" w:rsidRDefault="00C445D5" w:rsidP="0081714A">
      <w:pPr>
        <w:pStyle w:val="Odsekzoznamu"/>
        <w:numPr>
          <w:ilvl w:val="2"/>
          <w:numId w:val="142"/>
        </w:numPr>
        <w:overflowPunct w:val="0"/>
        <w:autoSpaceDE w:val="0"/>
        <w:autoSpaceDN w:val="0"/>
        <w:adjustRightInd w:val="0"/>
        <w:spacing w:after="0" w:line="240" w:lineRule="auto"/>
        <w:ind w:left="567" w:hanging="567"/>
        <w:jc w:val="both"/>
        <w:rPr>
          <w:rFonts w:ascii="Proba Pro" w:hAnsi="Proba Pro" w:cstheme="majorHAnsi"/>
          <w:bCs/>
        </w:rPr>
      </w:pPr>
      <w:r w:rsidRPr="0081714A">
        <w:rPr>
          <w:rFonts w:ascii="Proba Pro" w:hAnsi="Proba Pro" w:cstheme="majorHAnsi"/>
          <w:bCs/>
        </w:rPr>
        <w:t>Dátum prevzatia Predmetu kúpy bude uvedený v</w:t>
      </w:r>
      <w:r w:rsidRPr="0081714A">
        <w:rPr>
          <w:rFonts w:ascii="Calibri" w:hAnsi="Calibri" w:cs="Calibri"/>
          <w:bCs/>
        </w:rPr>
        <w:t> </w:t>
      </w:r>
      <w:r w:rsidRPr="0081714A">
        <w:rPr>
          <w:rFonts w:ascii="Proba Pro" w:hAnsi="Proba Pro" w:cstheme="majorHAnsi"/>
          <w:bCs/>
        </w:rPr>
        <w:t>jednotlivých Preberacích protokoloch  pod</w:t>
      </w:r>
      <w:r w:rsidRPr="0081714A">
        <w:rPr>
          <w:rFonts w:ascii="Proba Pro" w:hAnsi="Proba Pro" w:cs="Proba Pro"/>
          <w:bCs/>
        </w:rPr>
        <w:t>ľ</w:t>
      </w:r>
      <w:r w:rsidRPr="0081714A">
        <w:rPr>
          <w:rFonts w:ascii="Proba Pro" w:hAnsi="Proba Pro" w:cstheme="majorHAnsi"/>
          <w:bCs/>
        </w:rPr>
        <w:t>a bodu 3.9 článku III. tejto Zmluvy.</w:t>
      </w:r>
    </w:p>
    <w:p w14:paraId="7442267C" w14:textId="77777777" w:rsidR="00C445D5" w:rsidRPr="0081714A" w:rsidRDefault="00C445D5" w:rsidP="0081714A">
      <w:pPr>
        <w:pStyle w:val="Odsekzoznamu"/>
        <w:spacing w:after="0" w:line="240" w:lineRule="auto"/>
        <w:ind w:left="567"/>
        <w:jc w:val="both"/>
        <w:rPr>
          <w:rFonts w:ascii="Proba Pro" w:hAnsi="Proba Pro" w:cstheme="majorHAnsi"/>
          <w:bCs/>
          <w:color w:val="000000" w:themeColor="text1"/>
        </w:rPr>
      </w:pPr>
    </w:p>
    <w:p w14:paraId="28CB4C53" w14:textId="77777777" w:rsidR="00C445D5" w:rsidRPr="0081714A" w:rsidRDefault="00C445D5" w:rsidP="0081714A">
      <w:pPr>
        <w:pStyle w:val="Odsekzoznamu"/>
        <w:numPr>
          <w:ilvl w:val="2"/>
          <w:numId w:val="142"/>
        </w:numPr>
        <w:spacing w:after="0" w:line="240" w:lineRule="auto"/>
        <w:ind w:left="567" w:hanging="567"/>
        <w:jc w:val="both"/>
        <w:rPr>
          <w:rFonts w:ascii="Proba Pro" w:hAnsi="Proba Pro" w:cstheme="majorHAnsi"/>
          <w:bCs/>
          <w:color w:val="000000" w:themeColor="text1"/>
        </w:rPr>
      </w:pPr>
      <w:r w:rsidRPr="0081714A">
        <w:rPr>
          <w:rFonts w:ascii="Proba Pro" w:hAnsi="Proba Pro" w:cstheme="majorHAnsi"/>
          <w:bCs/>
        </w:rPr>
        <w:t>Práva zo zodpovednosti za vady, ktoré sa vyskytnú v</w:t>
      </w:r>
      <w:r w:rsidRPr="0081714A">
        <w:rPr>
          <w:rFonts w:ascii="Calibri" w:hAnsi="Calibri" w:cs="Calibri"/>
          <w:bCs/>
        </w:rPr>
        <w:t> </w:t>
      </w:r>
      <w:r w:rsidRPr="0081714A">
        <w:rPr>
          <w:rFonts w:ascii="Proba Pro" w:hAnsi="Proba Pro" w:cstheme="majorHAnsi"/>
          <w:bCs/>
        </w:rPr>
        <w:t>záručnej dobe, musí Kupujúci uplatniť v</w:t>
      </w:r>
      <w:r w:rsidRPr="0081714A">
        <w:rPr>
          <w:rFonts w:ascii="Calibri" w:hAnsi="Calibri" w:cs="Calibri"/>
          <w:bCs/>
        </w:rPr>
        <w:t> </w:t>
      </w:r>
      <w:r w:rsidRPr="0081714A">
        <w:rPr>
          <w:rFonts w:ascii="Proba Pro" w:hAnsi="Proba Pro" w:cstheme="majorHAnsi"/>
          <w:bCs/>
        </w:rPr>
        <w:t xml:space="preserve">záručnej dobe, inak zaniknú. </w:t>
      </w:r>
      <w:r w:rsidRPr="0081714A">
        <w:rPr>
          <w:rFonts w:ascii="Proba Pro" w:hAnsi="Proba Pro" w:cstheme="majorHAnsi"/>
          <w:bCs/>
          <w:color w:val="000000" w:themeColor="text1"/>
        </w:rPr>
        <w:t>Kupujúci je povinný vady tovaru bez zbytočného odkladu po ich zistení písomne oznámiť kontaktnej osobe Predávajúceho uvedenej v bode 9.3.1 tejto Zmluvy (ďalej len „</w:t>
      </w:r>
      <w:r w:rsidRPr="0081714A">
        <w:rPr>
          <w:rFonts w:ascii="Proba Pro" w:hAnsi="Proba Pro" w:cstheme="majorHAnsi"/>
          <w:b/>
          <w:bCs/>
          <w:color w:val="000000" w:themeColor="text1"/>
        </w:rPr>
        <w:t>uplatnenie záruky</w:t>
      </w:r>
      <w:r w:rsidRPr="0081714A">
        <w:rPr>
          <w:rFonts w:ascii="Proba Pro" w:hAnsi="Proba Pro" w:cstheme="majorHAnsi"/>
          <w:bCs/>
          <w:color w:val="000000" w:themeColor="text1"/>
        </w:rPr>
        <w:t>“). Oznámenie o</w:t>
      </w:r>
      <w:r w:rsidRPr="0081714A">
        <w:rPr>
          <w:rFonts w:ascii="Calibri" w:hAnsi="Calibri" w:cs="Calibri"/>
          <w:bCs/>
          <w:color w:val="000000" w:themeColor="text1"/>
        </w:rPr>
        <w:t> </w:t>
      </w:r>
      <w:r w:rsidRPr="0081714A">
        <w:rPr>
          <w:rFonts w:ascii="Proba Pro" w:hAnsi="Proba Pro" w:cstheme="majorHAnsi"/>
          <w:bCs/>
          <w:color w:val="000000" w:themeColor="text1"/>
        </w:rPr>
        <w:t>vadách tovaru musí obsahovať:</w:t>
      </w:r>
    </w:p>
    <w:p w14:paraId="1A3BC793" w14:textId="77777777" w:rsidR="00C445D5" w:rsidRPr="0081714A" w:rsidRDefault="00C445D5" w:rsidP="0081714A">
      <w:pPr>
        <w:pStyle w:val="Odsekzoznamu"/>
        <w:numPr>
          <w:ilvl w:val="3"/>
          <w:numId w:val="142"/>
        </w:numPr>
        <w:spacing w:after="0" w:line="240" w:lineRule="auto"/>
        <w:jc w:val="both"/>
        <w:rPr>
          <w:rFonts w:ascii="Proba Pro" w:hAnsi="Proba Pro" w:cstheme="majorHAnsi"/>
          <w:bCs/>
          <w:color w:val="000000" w:themeColor="text1"/>
        </w:rPr>
      </w:pPr>
      <w:r w:rsidRPr="0081714A">
        <w:rPr>
          <w:rFonts w:ascii="Proba Pro" w:hAnsi="Proba Pro" w:cstheme="majorHAnsi"/>
          <w:bCs/>
          <w:color w:val="000000" w:themeColor="text1"/>
        </w:rPr>
        <w:t xml:space="preserve">identifikáciu Zmluvy, </w:t>
      </w:r>
    </w:p>
    <w:p w14:paraId="02640775" w14:textId="77777777" w:rsidR="00C445D5" w:rsidRPr="0081714A" w:rsidRDefault="00C445D5" w:rsidP="0081714A">
      <w:pPr>
        <w:pStyle w:val="Odsekzoznamu"/>
        <w:numPr>
          <w:ilvl w:val="3"/>
          <w:numId w:val="142"/>
        </w:numPr>
        <w:spacing w:after="0" w:line="240" w:lineRule="auto"/>
        <w:jc w:val="both"/>
        <w:rPr>
          <w:rFonts w:ascii="Proba Pro" w:hAnsi="Proba Pro" w:cstheme="majorHAnsi"/>
          <w:bCs/>
          <w:color w:val="000000" w:themeColor="text1"/>
        </w:rPr>
      </w:pPr>
      <w:r w:rsidRPr="0081714A">
        <w:rPr>
          <w:rFonts w:ascii="Proba Pro" w:hAnsi="Proba Pro" w:cstheme="majorHAnsi"/>
          <w:bCs/>
          <w:color w:val="000000" w:themeColor="text1"/>
        </w:rPr>
        <w:t>presnú identifikáciu Predmetu kúpy podľa Zmluvy, resp. Prílohy č. 1 – Špecifikácia Predmetu kúpy,</w:t>
      </w:r>
    </w:p>
    <w:p w14:paraId="527EB7B2" w14:textId="77777777" w:rsidR="00C445D5" w:rsidRPr="0081714A" w:rsidRDefault="00C445D5" w:rsidP="0081714A">
      <w:pPr>
        <w:pStyle w:val="Odsekzoznamu"/>
        <w:numPr>
          <w:ilvl w:val="3"/>
          <w:numId w:val="142"/>
        </w:numPr>
        <w:spacing w:after="0" w:line="240" w:lineRule="auto"/>
        <w:jc w:val="both"/>
        <w:rPr>
          <w:rFonts w:ascii="Proba Pro" w:hAnsi="Proba Pro" w:cstheme="majorHAnsi"/>
          <w:bCs/>
          <w:color w:val="000000" w:themeColor="text1"/>
        </w:rPr>
      </w:pPr>
      <w:r w:rsidRPr="0081714A">
        <w:rPr>
          <w:rFonts w:ascii="Proba Pro" w:hAnsi="Proba Pro" w:cstheme="majorHAnsi"/>
          <w:bCs/>
          <w:color w:val="000000" w:themeColor="text1"/>
        </w:rPr>
        <w:t>popis vady Predmetu kúpy alebo spôsob, akým sa vada prejavuje,</w:t>
      </w:r>
    </w:p>
    <w:p w14:paraId="6259F73D" w14:textId="77777777" w:rsidR="00C445D5" w:rsidRPr="0081714A" w:rsidRDefault="00C445D5" w:rsidP="0081714A">
      <w:pPr>
        <w:pStyle w:val="Odsekzoznamu"/>
        <w:numPr>
          <w:ilvl w:val="3"/>
          <w:numId w:val="142"/>
        </w:numPr>
        <w:spacing w:after="0" w:line="240" w:lineRule="auto"/>
        <w:jc w:val="both"/>
        <w:rPr>
          <w:rFonts w:ascii="Proba Pro" w:hAnsi="Proba Pro" w:cstheme="majorHAnsi"/>
          <w:bCs/>
          <w:color w:val="000000" w:themeColor="text1"/>
        </w:rPr>
      </w:pPr>
      <w:r w:rsidRPr="0081714A">
        <w:rPr>
          <w:rFonts w:ascii="Proba Pro" w:hAnsi="Proba Pro" w:cstheme="majorHAnsi"/>
          <w:bCs/>
          <w:color w:val="000000" w:themeColor="text1"/>
        </w:rPr>
        <w:t>počet vadných kusov Predmetu kúpy,</w:t>
      </w:r>
    </w:p>
    <w:p w14:paraId="306ECC42" w14:textId="77777777" w:rsidR="00C445D5" w:rsidRPr="0081714A" w:rsidRDefault="00C445D5" w:rsidP="0081714A">
      <w:pPr>
        <w:pStyle w:val="Odsekzoznamu"/>
        <w:numPr>
          <w:ilvl w:val="3"/>
          <w:numId w:val="142"/>
        </w:numPr>
        <w:spacing w:after="0" w:line="240" w:lineRule="auto"/>
        <w:jc w:val="both"/>
        <w:rPr>
          <w:rFonts w:ascii="Proba Pro" w:hAnsi="Proba Pro" w:cstheme="majorHAnsi"/>
          <w:bCs/>
          <w:color w:val="000000" w:themeColor="text1"/>
        </w:rPr>
      </w:pPr>
      <w:r w:rsidRPr="0081714A">
        <w:rPr>
          <w:rFonts w:ascii="Proba Pro" w:hAnsi="Proba Pro" w:cstheme="majorHAnsi"/>
          <w:bCs/>
          <w:color w:val="000000" w:themeColor="text1"/>
        </w:rPr>
        <w:t>určenie spôsobu uspokojenia nároku zo záruky.</w:t>
      </w:r>
    </w:p>
    <w:p w14:paraId="259EC570" w14:textId="77777777" w:rsidR="00C445D5" w:rsidRPr="0081714A" w:rsidRDefault="00C445D5" w:rsidP="0081714A">
      <w:pPr>
        <w:pStyle w:val="Odsekzoznamu"/>
        <w:spacing w:line="240" w:lineRule="auto"/>
        <w:rPr>
          <w:rFonts w:ascii="Proba Pro" w:hAnsi="Proba Pro" w:cstheme="majorHAnsi"/>
          <w:bCs/>
        </w:rPr>
      </w:pPr>
    </w:p>
    <w:p w14:paraId="57091BC6" w14:textId="77777777" w:rsidR="00C445D5" w:rsidRPr="0081714A" w:rsidRDefault="00C445D5" w:rsidP="0081714A">
      <w:pPr>
        <w:pStyle w:val="Odsekzoznamu"/>
        <w:numPr>
          <w:ilvl w:val="2"/>
          <w:numId w:val="142"/>
        </w:numPr>
        <w:spacing w:after="0" w:line="240" w:lineRule="auto"/>
        <w:ind w:left="567" w:hanging="567"/>
        <w:jc w:val="both"/>
        <w:rPr>
          <w:rFonts w:ascii="Proba Pro" w:hAnsi="Proba Pro" w:cstheme="majorHAnsi"/>
          <w:bCs/>
        </w:rPr>
      </w:pPr>
      <w:r w:rsidRPr="0081714A">
        <w:rPr>
          <w:rFonts w:ascii="Proba Pro" w:hAnsi="Proba Pro" w:cstheme="majorHAnsi"/>
          <w:bCs/>
        </w:rPr>
        <w:t xml:space="preserve">V uplatnení záruky je Kupujúci povinný určiť, aké nároky si uplatňuje zo záruky. V prípade oprávnenej  reklamácie môže Kupujúci požadovať podľa svojho uváženia: </w:t>
      </w:r>
    </w:p>
    <w:p w14:paraId="137B5CB7" w14:textId="77777777" w:rsidR="00C445D5" w:rsidRPr="0081714A" w:rsidRDefault="00C445D5" w:rsidP="0081714A">
      <w:pPr>
        <w:pStyle w:val="Odsekzoznamu"/>
        <w:numPr>
          <w:ilvl w:val="3"/>
          <w:numId w:val="142"/>
        </w:numPr>
        <w:overflowPunct w:val="0"/>
        <w:autoSpaceDE w:val="0"/>
        <w:autoSpaceDN w:val="0"/>
        <w:adjustRightInd w:val="0"/>
        <w:spacing w:after="120" w:line="240" w:lineRule="auto"/>
        <w:jc w:val="both"/>
        <w:rPr>
          <w:rFonts w:ascii="Proba Pro" w:hAnsi="Proba Pro" w:cstheme="majorHAnsi"/>
          <w:bCs/>
        </w:rPr>
      </w:pPr>
      <w:r w:rsidRPr="0081714A">
        <w:rPr>
          <w:rFonts w:ascii="Proba Pro" w:hAnsi="Proba Pro" w:cstheme="majorHAnsi"/>
          <w:bCs/>
        </w:rPr>
        <w:t xml:space="preserve">vrátenie zaplatenej Kúpnej ceny za Predmet kúpy vykazujúci vady akosti a/alebo vady druhu, </w:t>
      </w:r>
    </w:p>
    <w:p w14:paraId="7EA08D87" w14:textId="77777777" w:rsidR="00C445D5" w:rsidRPr="0081714A" w:rsidRDefault="00C445D5" w:rsidP="0081714A">
      <w:pPr>
        <w:pStyle w:val="Odsekzoznamu"/>
        <w:numPr>
          <w:ilvl w:val="3"/>
          <w:numId w:val="142"/>
        </w:numPr>
        <w:overflowPunct w:val="0"/>
        <w:autoSpaceDE w:val="0"/>
        <w:autoSpaceDN w:val="0"/>
        <w:adjustRightInd w:val="0"/>
        <w:spacing w:after="120" w:line="240" w:lineRule="auto"/>
        <w:jc w:val="both"/>
        <w:rPr>
          <w:rFonts w:ascii="Proba Pro" w:hAnsi="Proba Pro" w:cstheme="majorHAnsi"/>
          <w:bCs/>
        </w:rPr>
      </w:pPr>
      <w:r w:rsidRPr="0081714A">
        <w:rPr>
          <w:rFonts w:ascii="Proba Pro" w:hAnsi="Proba Pro" w:cstheme="majorHAnsi"/>
          <w:bCs/>
        </w:rPr>
        <w:t xml:space="preserve">zľavu z kúpnej ceny za Predmet kúpy vykazujúci vady akosti, </w:t>
      </w:r>
    </w:p>
    <w:p w14:paraId="706264F5" w14:textId="77777777" w:rsidR="00C445D5" w:rsidRPr="0081714A" w:rsidRDefault="00C445D5" w:rsidP="0081714A">
      <w:pPr>
        <w:pStyle w:val="Odsekzoznamu"/>
        <w:numPr>
          <w:ilvl w:val="3"/>
          <w:numId w:val="142"/>
        </w:numPr>
        <w:spacing w:after="0" w:line="240" w:lineRule="auto"/>
        <w:jc w:val="both"/>
        <w:rPr>
          <w:rFonts w:ascii="Proba Pro" w:hAnsi="Proba Pro" w:cstheme="majorHAnsi"/>
          <w:bCs/>
          <w:color w:val="000000" w:themeColor="text1"/>
        </w:rPr>
      </w:pPr>
      <w:r w:rsidRPr="0081714A">
        <w:rPr>
          <w:rFonts w:ascii="Proba Pro" w:hAnsi="Proba Pro" w:cstheme="majorHAnsi"/>
          <w:bCs/>
        </w:rPr>
        <w:t xml:space="preserve">výmenu Predmet kúpy vykazujúceho vady akosti za bezchybný tovar a/alebo vady druhu tovaru za Predmet kúpy identifikovaný v </w:t>
      </w:r>
      <w:r w:rsidRPr="0081714A">
        <w:rPr>
          <w:rFonts w:ascii="Proba Pro" w:hAnsi="Proba Pro" w:cstheme="majorHAnsi"/>
          <w:bCs/>
          <w:color w:val="000000" w:themeColor="text1"/>
        </w:rPr>
        <w:t>Zmluve, resp. Prílohe č. 1 – Špecifikácia Predmetu kúpy,</w:t>
      </w:r>
    </w:p>
    <w:p w14:paraId="09C80105" w14:textId="77777777" w:rsidR="00C445D5" w:rsidRPr="0081714A" w:rsidRDefault="00C445D5" w:rsidP="0081714A">
      <w:pPr>
        <w:pStyle w:val="Odsekzoznamu"/>
        <w:numPr>
          <w:ilvl w:val="3"/>
          <w:numId w:val="142"/>
        </w:numPr>
        <w:overflowPunct w:val="0"/>
        <w:autoSpaceDE w:val="0"/>
        <w:autoSpaceDN w:val="0"/>
        <w:adjustRightInd w:val="0"/>
        <w:spacing w:after="120" w:line="240" w:lineRule="auto"/>
        <w:jc w:val="both"/>
        <w:rPr>
          <w:rFonts w:ascii="Proba Pro" w:hAnsi="Proba Pro" w:cstheme="majorHAnsi"/>
          <w:bCs/>
        </w:rPr>
      </w:pPr>
      <w:r w:rsidRPr="0081714A">
        <w:rPr>
          <w:rFonts w:ascii="Proba Pro" w:hAnsi="Proba Pro" w:cstheme="majorHAnsi"/>
          <w:bCs/>
        </w:rPr>
        <w:t>opravu Predmetu kúpy vykazujúceho vady akosti, ak sú vady opraviteľné.</w:t>
      </w:r>
    </w:p>
    <w:p w14:paraId="58DBD396" w14:textId="77777777" w:rsidR="00C445D5" w:rsidRPr="0081714A" w:rsidRDefault="00C445D5" w:rsidP="0081714A">
      <w:pPr>
        <w:pStyle w:val="Odsekzoznamu"/>
        <w:overflowPunct w:val="0"/>
        <w:autoSpaceDE w:val="0"/>
        <w:autoSpaceDN w:val="0"/>
        <w:adjustRightInd w:val="0"/>
        <w:spacing w:after="120" w:line="240" w:lineRule="auto"/>
        <w:ind w:left="737"/>
        <w:jc w:val="both"/>
        <w:rPr>
          <w:rFonts w:ascii="Proba Pro" w:hAnsi="Proba Pro" w:cstheme="majorHAnsi"/>
          <w:bCs/>
        </w:rPr>
      </w:pPr>
    </w:p>
    <w:p w14:paraId="0451193B" w14:textId="77777777" w:rsidR="00C445D5" w:rsidRPr="0081714A" w:rsidRDefault="00C445D5" w:rsidP="0081714A">
      <w:pPr>
        <w:pStyle w:val="Odsekzoznamu"/>
        <w:numPr>
          <w:ilvl w:val="2"/>
          <w:numId w:val="142"/>
        </w:numPr>
        <w:overflowPunct w:val="0"/>
        <w:autoSpaceDE w:val="0"/>
        <w:autoSpaceDN w:val="0"/>
        <w:adjustRightInd w:val="0"/>
        <w:spacing w:after="120" w:line="240" w:lineRule="auto"/>
        <w:ind w:left="567" w:hanging="567"/>
        <w:jc w:val="both"/>
        <w:rPr>
          <w:rFonts w:ascii="Proba Pro" w:hAnsi="Proba Pro" w:cstheme="majorHAnsi"/>
          <w:bCs/>
        </w:rPr>
      </w:pPr>
      <w:r w:rsidRPr="0081714A">
        <w:rPr>
          <w:rFonts w:ascii="Proba Pro" w:hAnsi="Proba Pro" w:cstheme="majorHAnsi"/>
          <w:bCs/>
        </w:rPr>
        <w:t>Popri nárokoch ustanovených v</w:t>
      </w:r>
      <w:r w:rsidRPr="0081714A">
        <w:rPr>
          <w:rFonts w:ascii="Calibri" w:hAnsi="Calibri" w:cs="Calibri"/>
          <w:bCs/>
        </w:rPr>
        <w:t> </w:t>
      </w:r>
      <w:r w:rsidRPr="0081714A">
        <w:rPr>
          <w:rFonts w:ascii="Proba Pro" w:hAnsi="Proba Pro" w:cstheme="majorHAnsi"/>
          <w:bCs/>
        </w:rPr>
        <w:t>bode 4.5 tejto Zmluvy má Kupujúci nárok na náhradu škody.</w:t>
      </w:r>
    </w:p>
    <w:p w14:paraId="3641A9F3" w14:textId="77777777" w:rsidR="00C445D5" w:rsidRPr="0081714A" w:rsidRDefault="00C445D5" w:rsidP="0081714A">
      <w:pPr>
        <w:pStyle w:val="Odsekzoznamu"/>
        <w:overflowPunct w:val="0"/>
        <w:autoSpaceDE w:val="0"/>
        <w:autoSpaceDN w:val="0"/>
        <w:adjustRightInd w:val="0"/>
        <w:spacing w:after="120" w:line="240" w:lineRule="auto"/>
        <w:ind w:left="567"/>
        <w:jc w:val="both"/>
        <w:rPr>
          <w:rFonts w:ascii="Proba Pro" w:hAnsi="Proba Pro" w:cstheme="majorHAnsi"/>
          <w:bCs/>
        </w:rPr>
      </w:pPr>
    </w:p>
    <w:p w14:paraId="1021ADFD" w14:textId="77777777" w:rsidR="00C445D5" w:rsidRPr="0081714A" w:rsidRDefault="00C445D5" w:rsidP="0081714A">
      <w:pPr>
        <w:pStyle w:val="Odsekzoznamu"/>
        <w:numPr>
          <w:ilvl w:val="2"/>
          <w:numId w:val="142"/>
        </w:numPr>
        <w:spacing w:after="0" w:line="240" w:lineRule="auto"/>
        <w:ind w:left="567" w:hanging="567"/>
        <w:jc w:val="both"/>
        <w:rPr>
          <w:rFonts w:ascii="Proba Pro" w:hAnsi="Proba Pro" w:cstheme="majorHAnsi"/>
          <w:bCs/>
        </w:rPr>
      </w:pPr>
      <w:r w:rsidRPr="0081714A">
        <w:rPr>
          <w:rFonts w:ascii="Proba Pro" w:hAnsi="Proba Pro" w:cstheme="majorHAnsi"/>
          <w:bCs/>
        </w:rPr>
        <w:t>V prípade nárokov z oprávnenej reklamácie podľa bodu 4.5.1 a</w:t>
      </w:r>
      <w:r w:rsidRPr="0081714A">
        <w:rPr>
          <w:rFonts w:ascii="Calibri" w:hAnsi="Calibri" w:cs="Calibri"/>
          <w:bCs/>
        </w:rPr>
        <w:t> </w:t>
      </w:r>
      <w:r w:rsidRPr="0081714A">
        <w:rPr>
          <w:rFonts w:ascii="Proba Pro" w:hAnsi="Proba Pro" w:cstheme="majorHAnsi"/>
          <w:bCs/>
        </w:rPr>
        <w:t xml:space="preserve">4.5.2 vyššie tohto článku Zmluvy je Predávajúci povinný vystaviť a doručiť Kupujúcemu dobropis (oprava základu dane s náležitosťami podľa príslušných všeobecne záväzných právnych predpisov) so splatnosťou (30) tridsať dní odo dňa jeho doručenia Kupujúcemu. </w:t>
      </w:r>
    </w:p>
    <w:p w14:paraId="771C8D29" w14:textId="77777777" w:rsidR="00C445D5" w:rsidRPr="0081714A" w:rsidRDefault="00C445D5" w:rsidP="0081714A">
      <w:pPr>
        <w:pStyle w:val="Odsekzoznamu"/>
        <w:spacing w:line="240" w:lineRule="auto"/>
        <w:rPr>
          <w:rFonts w:ascii="Proba Pro" w:hAnsi="Proba Pro" w:cstheme="majorHAnsi"/>
          <w:bCs/>
        </w:rPr>
      </w:pPr>
    </w:p>
    <w:p w14:paraId="1D605E53" w14:textId="77777777" w:rsidR="00C445D5" w:rsidRPr="0081714A" w:rsidRDefault="00C445D5" w:rsidP="0081714A">
      <w:pPr>
        <w:pStyle w:val="Odsekzoznamu"/>
        <w:numPr>
          <w:ilvl w:val="2"/>
          <w:numId w:val="142"/>
        </w:numPr>
        <w:spacing w:after="0" w:line="240" w:lineRule="auto"/>
        <w:ind w:left="567" w:hanging="567"/>
        <w:jc w:val="both"/>
        <w:rPr>
          <w:rFonts w:ascii="Proba Pro" w:hAnsi="Proba Pro" w:cstheme="majorHAnsi"/>
          <w:bCs/>
        </w:rPr>
      </w:pPr>
      <w:r w:rsidRPr="0081714A">
        <w:rPr>
          <w:rFonts w:ascii="Proba Pro" w:hAnsi="Proba Pro" w:cstheme="majorHAnsi"/>
          <w:bCs/>
        </w:rPr>
        <w:t xml:space="preserve">V prípade nárokov z oprávnenej reklamácie podľa bodu 4.5.3 vyššie tohto článku Zmluvy je Predávajúci povinný vymeniť Predmet kúpy vykazujúci vady akosti a /alebo vady druhu za bezchybný Predmet kúpy. </w:t>
      </w:r>
    </w:p>
    <w:p w14:paraId="150F5685" w14:textId="77777777" w:rsidR="00C445D5" w:rsidRPr="0081714A" w:rsidRDefault="00C445D5" w:rsidP="0081714A">
      <w:pPr>
        <w:pStyle w:val="Odsekzoznamu"/>
        <w:spacing w:line="240" w:lineRule="auto"/>
        <w:rPr>
          <w:rFonts w:ascii="Proba Pro" w:hAnsi="Proba Pro" w:cstheme="majorHAnsi"/>
          <w:bCs/>
        </w:rPr>
      </w:pPr>
    </w:p>
    <w:p w14:paraId="0876E0EB" w14:textId="77777777" w:rsidR="00C445D5" w:rsidRPr="0081714A" w:rsidRDefault="00C445D5" w:rsidP="0081714A">
      <w:pPr>
        <w:pStyle w:val="Odsekzoznamu"/>
        <w:numPr>
          <w:ilvl w:val="2"/>
          <w:numId w:val="142"/>
        </w:numPr>
        <w:spacing w:after="0" w:line="240" w:lineRule="auto"/>
        <w:ind w:left="567" w:hanging="567"/>
        <w:jc w:val="both"/>
        <w:rPr>
          <w:rFonts w:ascii="Proba Pro" w:hAnsi="Proba Pro" w:cstheme="majorHAnsi"/>
          <w:bCs/>
        </w:rPr>
      </w:pPr>
      <w:r w:rsidRPr="0081714A">
        <w:rPr>
          <w:rFonts w:ascii="Proba Pro" w:hAnsi="Proba Pro" w:cstheme="majorHAnsi"/>
          <w:bCs/>
        </w:rPr>
        <w:t>V prípade nárokov z oprávnenej reklamácie podľa bodu 4.5.4 vyššie tohto článku Zmluvy je Predávajúci povinný nastúpiť na odstránenie vady do (48) štyridsaťosem hodín odo dňa doručenia uplatnenia záruky. Predávajúci je povinný vykonať opravu Predmetu kúpy do (7) siedmich pracovných dní odo dňa doručenia uplatnenia záruky. V</w:t>
      </w:r>
      <w:r w:rsidRPr="0081714A">
        <w:rPr>
          <w:rFonts w:ascii="Calibri" w:hAnsi="Calibri" w:cs="Calibri"/>
          <w:bCs/>
        </w:rPr>
        <w:t> </w:t>
      </w:r>
      <w:r w:rsidRPr="0081714A">
        <w:rPr>
          <w:rFonts w:ascii="Proba Pro" w:hAnsi="Proba Pro" w:cstheme="majorHAnsi"/>
          <w:bCs/>
        </w:rPr>
        <w:t>prípade, ak nie je možné vykonať opravu Predmetu kúpy v</w:t>
      </w:r>
      <w:r w:rsidRPr="0081714A">
        <w:rPr>
          <w:rFonts w:ascii="Calibri" w:hAnsi="Calibri" w:cs="Calibri"/>
          <w:bCs/>
        </w:rPr>
        <w:t> </w:t>
      </w:r>
      <w:r w:rsidRPr="0081714A">
        <w:rPr>
          <w:rFonts w:ascii="Proba Pro" w:hAnsi="Proba Pro" w:cstheme="majorHAnsi"/>
          <w:bCs/>
        </w:rPr>
        <w:t>lehote podľa prechádzajúcej vety tohto bodu Zmluvy a</w:t>
      </w:r>
      <w:r w:rsidRPr="0081714A">
        <w:rPr>
          <w:rFonts w:ascii="Calibri" w:hAnsi="Calibri" w:cs="Calibri"/>
          <w:bCs/>
        </w:rPr>
        <w:t> </w:t>
      </w:r>
      <w:r w:rsidRPr="0081714A">
        <w:rPr>
          <w:rFonts w:ascii="Proba Pro" w:hAnsi="Proba Pro" w:cstheme="majorHAnsi"/>
          <w:bCs/>
        </w:rPr>
        <w:t>pokiaľ sa Zmluvné strany nedohodli inak platí, že Predávajúci je povinný bez zbytočného odkladu na vlastné náklady zabezpečiť odobratie reklamovaného Predmetu kúpy vykazujúceho vady akosti a /alebo vady druhu z</w:t>
      </w:r>
      <w:r w:rsidRPr="0081714A">
        <w:rPr>
          <w:rFonts w:ascii="Calibri" w:hAnsi="Calibri" w:cs="Calibri"/>
          <w:bCs/>
        </w:rPr>
        <w:t> </w:t>
      </w:r>
      <w:r w:rsidRPr="0081714A">
        <w:rPr>
          <w:rFonts w:ascii="Proba Pro" w:hAnsi="Proba Pro" w:cstheme="majorHAnsi"/>
          <w:bCs/>
        </w:rPr>
        <w:t>miesta dodania. Predávajúci je v</w:t>
      </w:r>
      <w:r w:rsidRPr="0081714A">
        <w:rPr>
          <w:rFonts w:ascii="Calibri" w:hAnsi="Calibri" w:cs="Calibri"/>
          <w:bCs/>
        </w:rPr>
        <w:t> </w:t>
      </w:r>
      <w:r w:rsidRPr="0081714A">
        <w:rPr>
          <w:rFonts w:ascii="Proba Pro" w:hAnsi="Proba Pro" w:cstheme="majorHAnsi"/>
          <w:bCs/>
        </w:rPr>
        <w:t>tomto prípade povinný najneskôr do (10) desiatich pracovných dní odo dňa doručenia uplatnenia záruky na vlastné náklady dodať Kupujúcemu do miesta dodania náhradný Predmet kúpy v</w:t>
      </w:r>
      <w:r w:rsidRPr="0081714A">
        <w:rPr>
          <w:rFonts w:ascii="Calibri" w:hAnsi="Calibri" w:cs="Calibri"/>
          <w:bCs/>
        </w:rPr>
        <w:t> </w:t>
      </w:r>
      <w:r w:rsidRPr="0081714A">
        <w:rPr>
          <w:rFonts w:ascii="Proba Pro" w:hAnsi="Proba Pro" w:cstheme="majorHAnsi"/>
          <w:bCs/>
        </w:rPr>
        <w:t>kvalite dohodnutej podľa tejto Zmluvy (ďalej len „</w:t>
      </w:r>
      <w:r w:rsidRPr="0081714A">
        <w:rPr>
          <w:rFonts w:ascii="Proba Pro" w:hAnsi="Proba Pro" w:cstheme="majorHAnsi"/>
          <w:b/>
          <w:bCs/>
        </w:rPr>
        <w:t>náhradný Predmet kúpy</w:t>
      </w:r>
      <w:r w:rsidRPr="0081714A">
        <w:rPr>
          <w:rFonts w:ascii="Proba Pro" w:hAnsi="Proba Pro" w:cstheme="majorHAnsi"/>
          <w:bCs/>
        </w:rPr>
        <w:t>“). Na dodanie a</w:t>
      </w:r>
      <w:r w:rsidRPr="0081714A">
        <w:rPr>
          <w:rFonts w:ascii="Calibri" w:hAnsi="Calibri" w:cs="Calibri"/>
          <w:bCs/>
        </w:rPr>
        <w:t> </w:t>
      </w:r>
      <w:r w:rsidRPr="0081714A">
        <w:rPr>
          <w:rFonts w:ascii="Proba Pro" w:hAnsi="Proba Pro" w:cstheme="majorHAnsi"/>
          <w:bCs/>
        </w:rPr>
        <w:t>preberanie náhradného Predmetu kúpy sa primeranie uplatnia príslušné ustanovenia týkajúce sa dodania a</w:t>
      </w:r>
      <w:r w:rsidRPr="0081714A">
        <w:rPr>
          <w:rFonts w:ascii="Calibri" w:hAnsi="Calibri" w:cs="Calibri"/>
          <w:bCs/>
        </w:rPr>
        <w:t> </w:t>
      </w:r>
      <w:r w:rsidRPr="0081714A">
        <w:rPr>
          <w:rFonts w:ascii="Proba Pro" w:hAnsi="Proba Pro" w:cstheme="majorHAnsi"/>
          <w:bCs/>
        </w:rPr>
        <w:t xml:space="preserve">preberania Predmetu kúpy podľa tejto Zmluvy. </w:t>
      </w:r>
    </w:p>
    <w:p w14:paraId="539F5E7A" w14:textId="77777777" w:rsidR="00C445D5" w:rsidRPr="0081714A" w:rsidRDefault="00C445D5" w:rsidP="0081714A">
      <w:pPr>
        <w:pStyle w:val="Odsekzoznamu"/>
        <w:overflowPunct w:val="0"/>
        <w:autoSpaceDE w:val="0"/>
        <w:autoSpaceDN w:val="0"/>
        <w:adjustRightInd w:val="0"/>
        <w:spacing w:after="0" w:line="240" w:lineRule="auto"/>
        <w:ind w:left="567"/>
        <w:jc w:val="both"/>
        <w:rPr>
          <w:rFonts w:ascii="Proba Pro" w:hAnsi="Proba Pro" w:cstheme="majorHAnsi"/>
          <w:bCs/>
        </w:rPr>
      </w:pPr>
    </w:p>
    <w:p w14:paraId="23F8569F" w14:textId="77777777" w:rsidR="00C445D5" w:rsidRPr="0081714A" w:rsidRDefault="00C445D5" w:rsidP="0081714A">
      <w:pPr>
        <w:pStyle w:val="Odsekzoznamu"/>
        <w:numPr>
          <w:ilvl w:val="2"/>
          <w:numId w:val="142"/>
        </w:numPr>
        <w:overflowPunct w:val="0"/>
        <w:autoSpaceDE w:val="0"/>
        <w:autoSpaceDN w:val="0"/>
        <w:adjustRightInd w:val="0"/>
        <w:spacing w:after="0" w:line="240" w:lineRule="auto"/>
        <w:ind w:left="567" w:hanging="567"/>
        <w:jc w:val="both"/>
        <w:rPr>
          <w:rFonts w:ascii="Proba Pro" w:hAnsi="Proba Pro" w:cstheme="majorHAnsi"/>
          <w:bCs/>
        </w:rPr>
      </w:pPr>
      <w:r w:rsidRPr="0081714A">
        <w:rPr>
          <w:rFonts w:ascii="Proba Pro" w:hAnsi="Proba Pro" w:cstheme="majorHAnsi"/>
          <w:bCs/>
        </w:rPr>
        <w:t xml:space="preserve">Predávajúci nezodpovedá za vady spôsobené nesprávnym užívaním Predmetu kúpy. </w:t>
      </w:r>
    </w:p>
    <w:p w14:paraId="091FE59C" w14:textId="77777777" w:rsidR="00C445D5" w:rsidRPr="0081714A" w:rsidRDefault="00C445D5" w:rsidP="0081714A">
      <w:pPr>
        <w:pStyle w:val="Odsekzoznamu"/>
        <w:overflowPunct w:val="0"/>
        <w:autoSpaceDE w:val="0"/>
        <w:autoSpaceDN w:val="0"/>
        <w:adjustRightInd w:val="0"/>
        <w:spacing w:after="0" w:line="240" w:lineRule="auto"/>
        <w:ind w:left="567"/>
        <w:jc w:val="both"/>
        <w:rPr>
          <w:rFonts w:ascii="Proba Pro" w:hAnsi="Proba Pro" w:cstheme="majorHAnsi"/>
          <w:bCs/>
        </w:rPr>
      </w:pPr>
    </w:p>
    <w:p w14:paraId="27B84EF7" w14:textId="77777777" w:rsidR="00C445D5" w:rsidRPr="0081714A" w:rsidRDefault="00C445D5" w:rsidP="0081714A">
      <w:pPr>
        <w:pStyle w:val="Odsekzoznamu"/>
        <w:numPr>
          <w:ilvl w:val="2"/>
          <w:numId w:val="142"/>
        </w:numPr>
        <w:overflowPunct w:val="0"/>
        <w:autoSpaceDE w:val="0"/>
        <w:autoSpaceDN w:val="0"/>
        <w:adjustRightInd w:val="0"/>
        <w:spacing w:after="0" w:line="240" w:lineRule="auto"/>
        <w:ind w:left="567" w:hanging="567"/>
        <w:jc w:val="both"/>
        <w:rPr>
          <w:rFonts w:ascii="Proba Pro" w:hAnsi="Proba Pro" w:cstheme="majorHAnsi"/>
          <w:bCs/>
        </w:rPr>
      </w:pPr>
      <w:r w:rsidRPr="0081714A">
        <w:rPr>
          <w:rFonts w:ascii="Proba Pro" w:hAnsi="Proba Pro" w:cstheme="majorHAnsi"/>
          <w:bCs/>
        </w:rPr>
        <w:t>Záruka zaniká pred uplynutím záručnej doby, najmä ak:</w:t>
      </w:r>
    </w:p>
    <w:p w14:paraId="64BA2388" w14:textId="77777777" w:rsidR="00C445D5" w:rsidRPr="0081714A" w:rsidRDefault="00C445D5" w:rsidP="0081714A">
      <w:pPr>
        <w:pStyle w:val="Odsekzoznamu"/>
        <w:numPr>
          <w:ilvl w:val="0"/>
          <w:numId w:val="173"/>
        </w:numPr>
        <w:spacing w:after="0" w:line="240" w:lineRule="auto"/>
        <w:ind w:hanging="219"/>
        <w:jc w:val="both"/>
        <w:rPr>
          <w:rFonts w:ascii="Proba Pro" w:eastAsiaTheme="minorHAnsi" w:hAnsi="Proba Pro" w:cs="Arial"/>
          <w:bCs/>
        </w:rPr>
      </w:pPr>
      <w:r w:rsidRPr="0081714A">
        <w:rPr>
          <w:rFonts w:ascii="Proba Pro" w:eastAsiaTheme="minorHAnsi" w:hAnsi="Proba Pro" w:cs="Arial"/>
          <w:bCs/>
        </w:rPr>
        <w:t>bol Predmet kúpy zo strany Kupujúceho alebo z</w:t>
      </w:r>
      <w:r w:rsidRPr="0081714A">
        <w:rPr>
          <w:rFonts w:ascii="Calibri" w:eastAsiaTheme="minorHAnsi" w:hAnsi="Calibri" w:cs="Calibri"/>
          <w:bCs/>
        </w:rPr>
        <w:t> </w:t>
      </w:r>
      <w:r w:rsidRPr="0081714A">
        <w:rPr>
          <w:rFonts w:ascii="Proba Pro" w:eastAsiaTheme="minorHAnsi" w:hAnsi="Proba Pro" w:cs="Arial"/>
          <w:bCs/>
        </w:rPr>
        <w:t>jeho podnetu pozmenený nedovoleným spôsobom, odlišujúcim sa od jeho technického riešenia,</w:t>
      </w:r>
    </w:p>
    <w:p w14:paraId="53F21563" w14:textId="77777777" w:rsidR="00C445D5" w:rsidRPr="0081714A" w:rsidRDefault="00C445D5" w:rsidP="0081714A">
      <w:pPr>
        <w:pStyle w:val="Odsekzoznamu"/>
        <w:numPr>
          <w:ilvl w:val="0"/>
          <w:numId w:val="173"/>
        </w:numPr>
        <w:spacing w:after="0" w:line="240" w:lineRule="auto"/>
        <w:ind w:hanging="219"/>
        <w:jc w:val="both"/>
        <w:rPr>
          <w:rFonts w:ascii="Proba Pro" w:eastAsiaTheme="minorHAnsi" w:hAnsi="Proba Pro" w:cs="Arial"/>
          <w:bCs/>
        </w:rPr>
      </w:pPr>
      <w:r w:rsidRPr="0081714A">
        <w:rPr>
          <w:rFonts w:ascii="Proba Pro" w:eastAsiaTheme="minorHAnsi" w:hAnsi="Proba Pro" w:cs="Arial"/>
          <w:bCs/>
        </w:rPr>
        <w:t>bol Predmet kúpy používaný na činnosti v</w:t>
      </w:r>
      <w:r w:rsidRPr="0081714A">
        <w:rPr>
          <w:rFonts w:ascii="Calibri" w:eastAsiaTheme="minorHAnsi" w:hAnsi="Calibri" w:cs="Calibri"/>
          <w:bCs/>
        </w:rPr>
        <w:t> </w:t>
      </w:r>
      <w:r w:rsidRPr="0081714A">
        <w:rPr>
          <w:rFonts w:ascii="Proba Pro" w:eastAsiaTheme="minorHAnsi" w:hAnsi="Proba Pro" w:cs="Arial"/>
          <w:bCs/>
        </w:rPr>
        <w:t>rozpore s</w:t>
      </w:r>
      <w:r w:rsidRPr="0081714A">
        <w:rPr>
          <w:rFonts w:ascii="Calibri" w:eastAsiaTheme="minorHAnsi" w:hAnsi="Calibri" w:cs="Calibri"/>
          <w:bCs/>
        </w:rPr>
        <w:t> </w:t>
      </w:r>
      <w:r w:rsidRPr="0081714A">
        <w:rPr>
          <w:rFonts w:ascii="Proba Pro" w:eastAsiaTheme="minorHAnsi" w:hAnsi="Proba Pro" w:cs="Arial"/>
          <w:bCs/>
        </w:rPr>
        <w:t xml:space="preserve">jeho </w:t>
      </w:r>
      <w:r w:rsidRPr="0081714A">
        <w:rPr>
          <w:rFonts w:ascii="Proba Pro" w:eastAsiaTheme="minorHAnsi" w:hAnsi="Proba Pro" w:cs="Proba Pro"/>
          <w:bCs/>
        </w:rPr>
        <w:t>úč</w:t>
      </w:r>
      <w:r w:rsidRPr="0081714A">
        <w:rPr>
          <w:rFonts w:ascii="Proba Pro" w:eastAsiaTheme="minorHAnsi" w:hAnsi="Proba Pro" w:cs="Arial"/>
          <w:bCs/>
        </w:rPr>
        <w:t>elom.</w:t>
      </w:r>
    </w:p>
    <w:p w14:paraId="092B4FE9" w14:textId="77777777" w:rsidR="00C445D5" w:rsidRPr="0081714A" w:rsidRDefault="00C445D5" w:rsidP="0081714A">
      <w:pPr>
        <w:pStyle w:val="Odsekzoznamu"/>
        <w:spacing w:line="240" w:lineRule="auto"/>
        <w:ind w:left="426"/>
        <w:jc w:val="both"/>
        <w:rPr>
          <w:rFonts w:ascii="Proba Pro" w:eastAsiaTheme="minorHAnsi" w:hAnsi="Proba Pro" w:cs="Arial"/>
          <w:bCs/>
        </w:rPr>
      </w:pPr>
    </w:p>
    <w:p w14:paraId="5DA5420F" w14:textId="77777777" w:rsidR="00C445D5" w:rsidRPr="0081714A" w:rsidRDefault="00C445D5" w:rsidP="0081714A">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81714A">
        <w:rPr>
          <w:rFonts w:ascii="Proba Pro" w:eastAsiaTheme="minorHAnsi" w:hAnsi="Proba Pro" w:cs="Arial"/>
          <w:bCs/>
        </w:rPr>
        <w:t>V</w:t>
      </w:r>
      <w:r w:rsidRPr="0081714A">
        <w:rPr>
          <w:rFonts w:ascii="Calibri" w:eastAsiaTheme="minorHAnsi" w:hAnsi="Calibri" w:cs="Calibri"/>
          <w:bCs/>
        </w:rPr>
        <w:t> </w:t>
      </w:r>
      <w:r w:rsidRPr="0081714A">
        <w:rPr>
          <w:rFonts w:ascii="Proba Pro" w:eastAsiaTheme="minorHAnsi" w:hAnsi="Proba Pro" w:cs="Arial"/>
          <w:bCs/>
        </w:rPr>
        <w:t>pr</w:t>
      </w:r>
      <w:r w:rsidRPr="0081714A">
        <w:rPr>
          <w:rFonts w:ascii="Proba Pro" w:eastAsiaTheme="minorHAnsi" w:hAnsi="Proba Pro" w:cs="Proba Pro"/>
          <w:bCs/>
        </w:rPr>
        <w:t>í</w:t>
      </w:r>
      <w:r w:rsidRPr="0081714A">
        <w:rPr>
          <w:rFonts w:ascii="Proba Pro" w:eastAsiaTheme="minorHAnsi" w:hAnsi="Proba Pro" w:cs="Arial"/>
          <w:bCs/>
        </w:rPr>
        <w:t>pade uplat</w:t>
      </w:r>
      <w:r w:rsidRPr="0081714A">
        <w:rPr>
          <w:rFonts w:ascii="Proba Pro" w:eastAsiaTheme="minorHAnsi" w:hAnsi="Proba Pro" w:cs="Proba Pro"/>
          <w:bCs/>
        </w:rPr>
        <w:t>ň</w:t>
      </w:r>
      <w:r w:rsidRPr="0081714A">
        <w:rPr>
          <w:rFonts w:ascii="Proba Pro" w:eastAsiaTheme="minorHAnsi" w:hAnsi="Proba Pro" w:cs="Arial"/>
          <w:bCs/>
        </w:rPr>
        <w:t>ovania nárokov z</w:t>
      </w:r>
      <w:r w:rsidRPr="0081714A">
        <w:rPr>
          <w:rFonts w:ascii="Calibri" w:eastAsiaTheme="minorHAnsi" w:hAnsi="Calibri" w:cs="Calibri"/>
          <w:bCs/>
        </w:rPr>
        <w:t> </w:t>
      </w:r>
      <w:r w:rsidRPr="0081714A">
        <w:rPr>
          <w:rFonts w:ascii="Proba Pro" w:eastAsiaTheme="minorHAnsi" w:hAnsi="Proba Pro" w:cs="Arial"/>
          <w:bCs/>
        </w:rPr>
        <w:t>vád Predmetu k</w:t>
      </w:r>
      <w:r w:rsidRPr="0081714A">
        <w:rPr>
          <w:rFonts w:ascii="Proba Pro" w:eastAsiaTheme="minorHAnsi" w:hAnsi="Proba Pro" w:cs="Proba Pro"/>
          <w:bCs/>
        </w:rPr>
        <w:t>ú</w:t>
      </w:r>
      <w:r w:rsidRPr="0081714A">
        <w:rPr>
          <w:rFonts w:ascii="Proba Pro" w:eastAsiaTheme="minorHAnsi" w:hAnsi="Proba Pro" w:cs="Arial"/>
          <w:bCs/>
        </w:rPr>
        <w:t>py v</w:t>
      </w:r>
      <w:r w:rsidRPr="0081714A">
        <w:rPr>
          <w:rFonts w:ascii="Calibri" w:eastAsiaTheme="minorHAnsi" w:hAnsi="Calibri" w:cs="Calibri"/>
          <w:bCs/>
        </w:rPr>
        <w:t> </w:t>
      </w:r>
      <w:r w:rsidRPr="0081714A">
        <w:rPr>
          <w:rFonts w:ascii="Proba Pro" w:eastAsiaTheme="minorHAnsi" w:hAnsi="Proba Pro" w:cs="Arial"/>
          <w:bCs/>
        </w:rPr>
        <w:t>rámci záručnej doby Kupujúcim sa primerane uplatnia pr</w:t>
      </w:r>
      <w:r w:rsidRPr="0081714A">
        <w:rPr>
          <w:rFonts w:ascii="Proba Pro" w:eastAsiaTheme="minorHAnsi" w:hAnsi="Proba Pro" w:cs="Proba Pro"/>
          <w:bCs/>
        </w:rPr>
        <w:t>í</w:t>
      </w:r>
      <w:r w:rsidRPr="0081714A">
        <w:rPr>
          <w:rFonts w:ascii="Proba Pro" w:eastAsiaTheme="minorHAnsi" w:hAnsi="Proba Pro" w:cs="Arial"/>
          <w:bCs/>
        </w:rPr>
        <w:t>slu</w:t>
      </w:r>
      <w:r w:rsidRPr="0081714A">
        <w:rPr>
          <w:rFonts w:ascii="Proba Pro" w:eastAsiaTheme="minorHAnsi" w:hAnsi="Proba Pro" w:cs="Proba Pro"/>
          <w:bCs/>
        </w:rPr>
        <w:t>š</w:t>
      </w:r>
      <w:r w:rsidRPr="0081714A">
        <w:rPr>
          <w:rFonts w:ascii="Proba Pro" w:eastAsiaTheme="minorHAnsi" w:hAnsi="Proba Pro" w:cs="Arial"/>
          <w:bCs/>
        </w:rPr>
        <w:t>n</w:t>
      </w:r>
      <w:r w:rsidRPr="0081714A">
        <w:rPr>
          <w:rFonts w:ascii="Proba Pro" w:eastAsiaTheme="minorHAnsi" w:hAnsi="Proba Pro" w:cs="Proba Pro"/>
          <w:bCs/>
        </w:rPr>
        <w:t>é</w:t>
      </w:r>
      <w:r w:rsidRPr="0081714A">
        <w:rPr>
          <w:rFonts w:ascii="Proba Pro" w:eastAsiaTheme="minorHAnsi" w:hAnsi="Proba Pro" w:cs="Arial"/>
          <w:bCs/>
        </w:rPr>
        <w:t xml:space="preserve"> ustanoven</w:t>
      </w:r>
      <w:r w:rsidRPr="0081714A">
        <w:rPr>
          <w:rFonts w:ascii="Proba Pro" w:eastAsiaTheme="minorHAnsi" w:hAnsi="Proba Pro" w:cs="Proba Pro"/>
          <w:bCs/>
        </w:rPr>
        <w:t>ia</w:t>
      </w:r>
      <w:r w:rsidRPr="0081714A">
        <w:rPr>
          <w:rFonts w:ascii="Proba Pro" w:eastAsiaTheme="minorHAnsi" w:hAnsi="Proba Pro" w:cs="Arial"/>
          <w:bCs/>
        </w:rPr>
        <w:t xml:space="preserve"> zákona č. 513/1991 Zb. Obchodn</w:t>
      </w:r>
      <w:r w:rsidRPr="0081714A">
        <w:rPr>
          <w:rFonts w:ascii="Proba Pro" w:eastAsiaTheme="minorHAnsi" w:hAnsi="Proba Pro" w:cs="Proba Pro"/>
          <w:bCs/>
        </w:rPr>
        <w:t>ý</w:t>
      </w:r>
      <w:r w:rsidRPr="0081714A">
        <w:rPr>
          <w:rFonts w:ascii="Proba Pro" w:eastAsiaTheme="minorHAnsi" w:hAnsi="Proba Pro" w:cs="Arial"/>
          <w:bCs/>
        </w:rPr>
        <w:t xml:space="preserve"> z</w:t>
      </w:r>
      <w:r w:rsidRPr="0081714A">
        <w:rPr>
          <w:rFonts w:ascii="Proba Pro" w:eastAsiaTheme="minorHAnsi" w:hAnsi="Proba Pro" w:cs="Proba Pro"/>
          <w:bCs/>
        </w:rPr>
        <w:t>á</w:t>
      </w:r>
      <w:r w:rsidRPr="0081714A">
        <w:rPr>
          <w:rFonts w:ascii="Proba Pro" w:eastAsiaTheme="minorHAnsi" w:hAnsi="Proba Pro" w:cs="Arial"/>
          <w:bCs/>
        </w:rPr>
        <w:t>konn</w:t>
      </w:r>
      <w:r w:rsidRPr="0081714A">
        <w:rPr>
          <w:rFonts w:ascii="Proba Pro" w:eastAsiaTheme="minorHAnsi" w:hAnsi="Proba Pro" w:cs="Proba Pro"/>
          <w:bCs/>
        </w:rPr>
        <w:t>í</w:t>
      </w:r>
      <w:r w:rsidRPr="0081714A">
        <w:rPr>
          <w:rFonts w:ascii="Proba Pro" w:eastAsiaTheme="minorHAnsi" w:hAnsi="Proba Pro" w:cs="Arial"/>
          <w:bCs/>
        </w:rPr>
        <w:t>k a</w:t>
      </w:r>
      <w:r w:rsidRPr="0081714A">
        <w:rPr>
          <w:rFonts w:ascii="Calibri" w:eastAsiaTheme="minorHAnsi" w:hAnsi="Calibri" w:cs="Calibri"/>
          <w:bCs/>
        </w:rPr>
        <w:t> </w:t>
      </w:r>
      <w:r w:rsidRPr="0081714A">
        <w:rPr>
          <w:rFonts w:ascii="Proba Pro" w:eastAsiaTheme="minorHAnsi" w:hAnsi="Proba Pro" w:cs="Arial"/>
          <w:bCs/>
        </w:rPr>
        <w:t>ostatn</w:t>
      </w:r>
      <w:r w:rsidRPr="0081714A">
        <w:rPr>
          <w:rFonts w:ascii="Proba Pro" w:eastAsiaTheme="minorHAnsi" w:hAnsi="Proba Pro" w:cs="Proba Pro"/>
          <w:bCs/>
        </w:rPr>
        <w:t>ý</w:t>
      </w:r>
      <w:r w:rsidRPr="0081714A">
        <w:rPr>
          <w:rFonts w:ascii="Proba Pro" w:eastAsiaTheme="minorHAnsi" w:hAnsi="Proba Pro" w:cs="Arial"/>
          <w:bCs/>
        </w:rPr>
        <w:t>ch v</w:t>
      </w:r>
      <w:r w:rsidRPr="0081714A">
        <w:rPr>
          <w:rFonts w:ascii="Proba Pro" w:eastAsiaTheme="minorHAnsi" w:hAnsi="Proba Pro" w:cs="Proba Pro"/>
          <w:bCs/>
        </w:rPr>
        <w:t>š</w:t>
      </w:r>
      <w:r w:rsidRPr="0081714A">
        <w:rPr>
          <w:rFonts w:ascii="Proba Pro" w:eastAsiaTheme="minorHAnsi" w:hAnsi="Proba Pro" w:cs="Arial"/>
          <w:bCs/>
        </w:rPr>
        <w:t>eobecne z</w:t>
      </w:r>
      <w:r w:rsidRPr="0081714A">
        <w:rPr>
          <w:rFonts w:ascii="Proba Pro" w:eastAsiaTheme="minorHAnsi" w:hAnsi="Proba Pro" w:cs="Proba Pro"/>
          <w:bCs/>
        </w:rPr>
        <w:t>á</w:t>
      </w:r>
      <w:r w:rsidRPr="0081714A">
        <w:rPr>
          <w:rFonts w:ascii="Proba Pro" w:eastAsiaTheme="minorHAnsi" w:hAnsi="Proba Pro" w:cs="Arial"/>
          <w:bCs/>
        </w:rPr>
        <w:t>v</w:t>
      </w:r>
      <w:r w:rsidRPr="0081714A">
        <w:rPr>
          <w:rFonts w:ascii="Proba Pro" w:eastAsiaTheme="minorHAnsi" w:hAnsi="Proba Pro" w:cs="Proba Pro"/>
          <w:bCs/>
        </w:rPr>
        <w:t>ä</w:t>
      </w:r>
      <w:r w:rsidRPr="0081714A">
        <w:rPr>
          <w:rFonts w:ascii="Proba Pro" w:eastAsiaTheme="minorHAnsi" w:hAnsi="Proba Pro" w:cs="Arial"/>
          <w:bCs/>
        </w:rPr>
        <w:t>zn</w:t>
      </w:r>
      <w:r w:rsidRPr="0081714A">
        <w:rPr>
          <w:rFonts w:ascii="Proba Pro" w:eastAsiaTheme="minorHAnsi" w:hAnsi="Proba Pro" w:cs="Proba Pro"/>
          <w:bCs/>
        </w:rPr>
        <w:t>ý</w:t>
      </w:r>
      <w:r w:rsidRPr="0081714A">
        <w:rPr>
          <w:rFonts w:ascii="Proba Pro" w:eastAsiaTheme="minorHAnsi" w:hAnsi="Proba Pro" w:cs="Arial"/>
          <w:bCs/>
        </w:rPr>
        <w:t>ch pr</w:t>
      </w:r>
      <w:r w:rsidRPr="0081714A">
        <w:rPr>
          <w:rFonts w:ascii="Proba Pro" w:eastAsiaTheme="minorHAnsi" w:hAnsi="Proba Pro" w:cs="Proba Pro"/>
          <w:bCs/>
        </w:rPr>
        <w:t>á</w:t>
      </w:r>
      <w:r w:rsidRPr="0081714A">
        <w:rPr>
          <w:rFonts w:ascii="Proba Pro" w:eastAsiaTheme="minorHAnsi" w:hAnsi="Proba Pro" w:cs="Arial"/>
          <w:bCs/>
        </w:rPr>
        <w:t>vnych predpisov Slovenskej republiky.</w:t>
      </w:r>
    </w:p>
    <w:p w14:paraId="27E41DEE" w14:textId="77777777" w:rsidR="00C445D5" w:rsidRPr="0081714A" w:rsidRDefault="00C445D5" w:rsidP="0081714A">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755CFD30" w14:textId="77777777" w:rsidR="00C445D5" w:rsidRPr="0081714A" w:rsidRDefault="00C445D5" w:rsidP="0081714A">
      <w:pPr>
        <w:overflowPunct w:val="0"/>
        <w:autoSpaceDE w:val="0"/>
        <w:autoSpaceDN w:val="0"/>
        <w:adjustRightInd w:val="0"/>
        <w:spacing w:after="0" w:line="240" w:lineRule="auto"/>
        <w:jc w:val="center"/>
        <w:rPr>
          <w:rFonts w:ascii="Proba Pro" w:hAnsi="Proba Pro"/>
          <w:b/>
          <w:sz w:val="20"/>
          <w:szCs w:val="20"/>
        </w:rPr>
      </w:pPr>
      <w:r w:rsidRPr="0081714A">
        <w:rPr>
          <w:rFonts w:ascii="Proba Pro" w:hAnsi="Proba Pro"/>
          <w:b/>
          <w:sz w:val="20"/>
          <w:szCs w:val="20"/>
        </w:rPr>
        <w:t>Čl. V</w:t>
      </w:r>
    </w:p>
    <w:p w14:paraId="0B6A1074" w14:textId="77777777" w:rsidR="00C445D5" w:rsidRPr="0081714A" w:rsidRDefault="00C445D5" w:rsidP="0081714A">
      <w:pPr>
        <w:spacing w:after="0" w:line="240" w:lineRule="auto"/>
        <w:ind w:left="360"/>
        <w:jc w:val="center"/>
        <w:rPr>
          <w:rFonts w:ascii="Proba Pro" w:hAnsi="Proba Pro"/>
          <w:b/>
          <w:bCs/>
          <w:sz w:val="20"/>
          <w:szCs w:val="20"/>
        </w:rPr>
      </w:pPr>
      <w:r w:rsidRPr="0081714A">
        <w:rPr>
          <w:rFonts w:ascii="Proba Pro" w:hAnsi="Proba Pro"/>
          <w:b/>
          <w:bCs/>
          <w:sz w:val="20"/>
          <w:szCs w:val="20"/>
        </w:rPr>
        <w:t xml:space="preserve">Zmluvné sankcie </w:t>
      </w:r>
    </w:p>
    <w:p w14:paraId="7F05E8E9" w14:textId="77777777" w:rsidR="00C445D5" w:rsidRPr="0081714A" w:rsidRDefault="00C445D5" w:rsidP="0081714A">
      <w:pPr>
        <w:spacing w:after="0" w:line="240" w:lineRule="auto"/>
        <w:ind w:left="360"/>
        <w:jc w:val="both"/>
        <w:rPr>
          <w:rFonts w:ascii="Proba Pro" w:hAnsi="Proba Pro"/>
          <w:b/>
          <w:bCs/>
          <w:sz w:val="20"/>
          <w:szCs w:val="20"/>
        </w:rPr>
      </w:pPr>
    </w:p>
    <w:p w14:paraId="20C52A62" w14:textId="77777777" w:rsidR="00C445D5" w:rsidRPr="0081714A" w:rsidRDefault="00C445D5" w:rsidP="0081714A">
      <w:pPr>
        <w:pStyle w:val="Odsekzoznamu"/>
        <w:widowControl w:val="0"/>
        <w:numPr>
          <w:ilvl w:val="1"/>
          <w:numId w:val="142"/>
        </w:numPr>
        <w:overflowPunct w:val="0"/>
        <w:autoSpaceDE w:val="0"/>
        <w:autoSpaceDN w:val="0"/>
        <w:adjustRightInd w:val="0"/>
        <w:spacing w:before="240" w:after="240" w:line="240" w:lineRule="auto"/>
        <w:contextualSpacing w:val="0"/>
        <w:jc w:val="both"/>
        <w:outlineLvl w:val="1"/>
        <w:rPr>
          <w:rFonts w:ascii="Proba Pro" w:eastAsiaTheme="minorHAnsi" w:hAnsi="Proba Pro" w:cs="Arial"/>
          <w:b/>
          <w:bCs/>
          <w:caps/>
          <w:vanish/>
          <w:color w:val="008998"/>
          <w:spacing w:val="30"/>
        </w:rPr>
      </w:pPr>
    </w:p>
    <w:p w14:paraId="46F7AF44" w14:textId="77777777" w:rsidR="00C445D5" w:rsidRPr="0081714A" w:rsidRDefault="00C445D5" w:rsidP="0081714A">
      <w:pPr>
        <w:pStyle w:val="Odsekzoznamu"/>
        <w:numPr>
          <w:ilvl w:val="2"/>
          <w:numId w:val="142"/>
        </w:numPr>
        <w:spacing w:after="0" w:line="240" w:lineRule="auto"/>
        <w:ind w:left="567" w:hanging="567"/>
        <w:jc w:val="both"/>
        <w:rPr>
          <w:rFonts w:ascii="Proba Pro" w:eastAsiaTheme="minorHAnsi" w:hAnsi="Proba Pro"/>
        </w:rPr>
      </w:pPr>
      <w:r w:rsidRPr="0081714A">
        <w:rPr>
          <w:rFonts w:ascii="Proba Pro" w:eastAsiaTheme="minorHAnsi" w:hAnsi="Proba Pro"/>
        </w:rPr>
        <w:t>Za omeškanie Predávajúceho s</w:t>
      </w:r>
      <w:r w:rsidRPr="0081714A">
        <w:rPr>
          <w:rFonts w:ascii="Calibri" w:eastAsiaTheme="minorHAnsi" w:hAnsi="Calibri" w:cs="Calibri"/>
        </w:rPr>
        <w:t> </w:t>
      </w:r>
      <w:r w:rsidRPr="0081714A">
        <w:rPr>
          <w:rFonts w:ascii="Proba Pro" w:eastAsiaTheme="minorHAnsi" w:hAnsi="Proba Pro"/>
        </w:rPr>
        <w:t>riadnym dodaním Predmetu kúpy alebo jeho časti má Kupujúci nárok na sankciu vo výške 0,05 % Kúpnej ceny, resp. časti Kúpnej ceny za každý čo i</w:t>
      </w:r>
      <w:r w:rsidRPr="0081714A">
        <w:rPr>
          <w:rFonts w:ascii="Calibri" w:eastAsiaTheme="minorHAnsi" w:hAnsi="Calibri" w:cs="Calibri"/>
        </w:rPr>
        <w:t> </w:t>
      </w:r>
      <w:r w:rsidRPr="0081714A">
        <w:rPr>
          <w:rFonts w:ascii="Proba Pro" w:eastAsiaTheme="minorHAnsi" w:hAnsi="Proba Pro"/>
        </w:rPr>
        <w:t>len začatý deň omeškania. Omeškanie trvajúce viac ako (30) tridsať dní sa považuje za podstatné porušenie Zmluvy a</w:t>
      </w:r>
      <w:r w:rsidRPr="0081714A">
        <w:rPr>
          <w:rFonts w:ascii="Calibri" w:eastAsiaTheme="minorHAnsi" w:hAnsi="Calibri" w:cs="Calibri"/>
        </w:rPr>
        <w:t> </w:t>
      </w:r>
      <w:r w:rsidRPr="0081714A">
        <w:rPr>
          <w:rFonts w:ascii="Proba Pro" w:eastAsiaTheme="minorHAnsi" w:hAnsi="Proba Pro"/>
        </w:rPr>
        <w:t>opr</w:t>
      </w:r>
      <w:r w:rsidRPr="0081714A">
        <w:rPr>
          <w:rFonts w:ascii="Proba Pro" w:eastAsiaTheme="minorHAnsi" w:hAnsi="Proba Pro" w:cs="Proba Pro"/>
        </w:rPr>
        <w:t>á</w:t>
      </w:r>
      <w:r w:rsidRPr="0081714A">
        <w:rPr>
          <w:rFonts w:ascii="Proba Pro" w:eastAsiaTheme="minorHAnsi" w:hAnsi="Proba Pro"/>
        </w:rPr>
        <w:t>v</w:t>
      </w:r>
      <w:r w:rsidRPr="0081714A">
        <w:rPr>
          <w:rFonts w:ascii="Proba Pro" w:eastAsiaTheme="minorHAnsi" w:hAnsi="Proba Pro" w:cs="Proba Pro"/>
        </w:rPr>
        <w:t>ň</w:t>
      </w:r>
      <w:r w:rsidRPr="0081714A">
        <w:rPr>
          <w:rFonts w:ascii="Proba Pro" w:eastAsiaTheme="minorHAnsi" w:hAnsi="Proba Pro"/>
        </w:rPr>
        <w:t>uje Kupuj</w:t>
      </w:r>
      <w:r w:rsidRPr="0081714A">
        <w:rPr>
          <w:rFonts w:ascii="Proba Pro" w:eastAsiaTheme="minorHAnsi" w:hAnsi="Proba Pro" w:cs="Proba Pro"/>
        </w:rPr>
        <w:t>ú</w:t>
      </w:r>
      <w:r w:rsidRPr="0081714A">
        <w:rPr>
          <w:rFonts w:ascii="Proba Pro" w:eastAsiaTheme="minorHAnsi" w:hAnsi="Proba Pro"/>
        </w:rPr>
        <w:t>ceho na odst</w:t>
      </w:r>
      <w:r w:rsidRPr="0081714A">
        <w:rPr>
          <w:rFonts w:ascii="Proba Pro" w:eastAsiaTheme="minorHAnsi" w:hAnsi="Proba Pro" w:cs="Proba Pro"/>
        </w:rPr>
        <w:t>ú</w:t>
      </w:r>
      <w:r w:rsidRPr="0081714A">
        <w:rPr>
          <w:rFonts w:ascii="Proba Pro" w:eastAsiaTheme="minorHAnsi" w:hAnsi="Proba Pro"/>
        </w:rPr>
        <w:t>penie od</w:t>
      </w:r>
      <w:r w:rsidRPr="0081714A">
        <w:rPr>
          <w:rFonts w:ascii="Calibri" w:eastAsiaTheme="minorHAnsi" w:hAnsi="Calibri" w:cs="Calibri"/>
        </w:rPr>
        <w:t> </w:t>
      </w:r>
      <w:r w:rsidRPr="0081714A">
        <w:rPr>
          <w:rFonts w:ascii="Proba Pro" w:eastAsiaTheme="minorHAnsi" w:hAnsi="Proba Pro"/>
        </w:rPr>
        <w:t>Zmluvy.</w:t>
      </w:r>
    </w:p>
    <w:p w14:paraId="270BB05A" w14:textId="77777777" w:rsidR="00C445D5" w:rsidRPr="0081714A" w:rsidRDefault="00C445D5" w:rsidP="0081714A">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06792EB6" w14:textId="77777777" w:rsidR="00C445D5" w:rsidRPr="0081714A" w:rsidRDefault="00C445D5" w:rsidP="0081714A">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81714A">
        <w:rPr>
          <w:rFonts w:ascii="Proba Pro" w:eastAsiaTheme="minorHAnsi" w:hAnsi="Proba Pro" w:cs="Arial"/>
          <w:bCs/>
        </w:rPr>
        <w:t>Za omeškanie Kupujúceho so zaplatením Kúpnej ceny má Predávajúci nárok na zaplatenie úroku z</w:t>
      </w:r>
      <w:r w:rsidRPr="0081714A">
        <w:rPr>
          <w:rFonts w:ascii="Calibri" w:eastAsiaTheme="minorHAnsi" w:hAnsi="Calibri" w:cs="Calibri"/>
          <w:bCs/>
        </w:rPr>
        <w:t> </w:t>
      </w:r>
      <w:r w:rsidRPr="0081714A">
        <w:rPr>
          <w:rFonts w:ascii="Proba Pro" w:eastAsiaTheme="minorHAnsi" w:hAnsi="Proba Pro" w:cs="Arial"/>
          <w:bCs/>
        </w:rPr>
        <w:t>omeškania vo výške 0,05 % z</w:t>
      </w:r>
      <w:r w:rsidRPr="0081714A">
        <w:rPr>
          <w:rFonts w:ascii="Calibri" w:eastAsiaTheme="minorHAnsi" w:hAnsi="Calibri" w:cs="Calibri"/>
          <w:bCs/>
        </w:rPr>
        <w:t> </w:t>
      </w:r>
      <w:r w:rsidRPr="0081714A">
        <w:rPr>
          <w:rFonts w:ascii="Proba Pro" w:eastAsiaTheme="minorHAnsi" w:hAnsi="Proba Pro" w:cs="Arial"/>
          <w:bCs/>
        </w:rPr>
        <w:t xml:space="preserve">dlžnej sumy za každý </w:t>
      </w:r>
      <w:r w:rsidRPr="0081714A">
        <w:rPr>
          <w:rFonts w:ascii="Proba Pro" w:eastAsiaTheme="minorHAnsi" w:hAnsi="Proba Pro"/>
        </w:rPr>
        <w:t>čo i</w:t>
      </w:r>
      <w:r w:rsidRPr="0081714A">
        <w:rPr>
          <w:rFonts w:ascii="Calibri" w:eastAsiaTheme="minorHAnsi" w:hAnsi="Calibri" w:cs="Calibri"/>
        </w:rPr>
        <w:t> </w:t>
      </w:r>
      <w:r w:rsidRPr="0081714A">
        <w:rPr>
          <w:rFonts w:ascii="Proba Pro" w:eastAsiaTheme="minorHAnsi" w:hAnsi="Proba Pro"/>
        </w:rPr>
        <w:t xml:space="preserve">len začatý </w:t>
      </w:r>
      <w:r w:rsidRPr="0081714A">
        <w:rPr>
          <w:rFonts w:ascii="Proba Pro" w:eastAsiaTheme="minorHAnsi" w:hAnsi="Proba Pro" w:cs="Arial"/>
          <w:bCs/>
        </w:rPr>
        <w:t>deň omeškania.</w:t>
      </w:r>
    </w:p>
    <w:p w14:paraId="7201B090" w14:textId="77777777" w:rsidR="00C445D5" w:rsidRPr="0081714A" w:rsidRDefault="00C445D5" w:rsidP="0081714A">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5DF8A36" w14:textId="77777777" w:rsidR="00C445D5" w:rsidRPr="0081714A" w:rsidRDefault="00C445D5" w:rsidP="0081714A">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81714A">
        <w:rPr>
          <w:rFonts w:ascii="Proba Pro" w:eastAsiaTheme="minorHAnsi" w:hAnsi="Proba Pro" w:cs="Arial"/>
          <w:bCs/>
        </w:rPr>
        <w:t>V</w:t>
      </w:r>
      <w:r w:rsidRPr="0081714A">
        <w:rPr>
          <w:rFonts w:ascii="Calibri" w:eastAsiaTheme="minorHAnsi" w:hAnsi="Calibri" w:cs="Calibri"/>
          <w:bCs/>
        </w:rPr>
        <w:t> </w:t>
      </w:r>
      <w:r w:rsidRPr="0081714A">
        <w:rPr>
          <w:rFonts w:ascii="Proba Pro" w:eastAsiaTheme="minorHAnsi" w:hAnsi="Proba Pro" w:cs="Arial"/>
          <w:bCs/>
        </w:rPr>
        <w:t>prípade omeškania Predávajúceho so splnením povinnosti odstrániť vady Predmetu kúpy alebo jeho časti podľa článku IV. tejto zmluvy, zaplatí Predávajúci Kupujúcemu zmluvnú pokutu vo výške 200,- EUR za každý aj začatý deň omeškania až do odstránenia vady.</w:t>
      </w:r>
    </w:p>
    <w:p w14:paraId="2BC603DF" w14:textId="77777777" w:rsidR="00C445D5" w:rsidRPr="0081714A" w:rsidRDefault="00C445D5" w:rsidP="0081714A">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668F5C13" w14:textId="77777777" w:rsidR="00C445D5" w:rsidRPr="0081714A" w:rsidRDefault="00C445D5" w:rsidP="0081714A">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81714A">
        <w:rPr>
          <w:rFonts w:ascii="Proba Pro" w:eastAsiaTheme="minorHAnsi" w:hAnsi="Proba Pro" w:cs="Arial"/>
          <w:bCs/>
        </w:rPr>
        <w:t xml:space="preserve">Nárok na zaplatenie zmluvnej pokuty si oprávnená strana uplatní doručením penalizačnej faktúry druhej Zmluvnej strane so splatnosťou (14) štrnásť dní odo dňa jej doručenia povinnej Zmluvnej strane. Vznikom povinnosti Predávajúceho zaplatiť zmluvnú pokutu a ani jej skutočným zaplatením nie je dotknutý nárok </w:t>
      </w:r>
      <w:r w:rsidRPr="0081714A">
        <w:rPr>
          <w:rFonts w:ascii="Proba Pro" w:eastAsiaTheme="minorHAnsi" w:hAnsi="Proba Pro" w:cs="Arial"/>
          <w:bCs/>
        </w:rPr>
        <w:lastRenderedPageBreak/>
        <w:t>Kupujúceho na náhradu škody, ktorá mu vznikla porušením povinnosti Predávajúceho a náhrada škody nie je výškou zmluvnej pokuty obmedzená, pričom zmluvná pokuta sa na náhradu škody nezapočítava.</w:t>
      </w:r>
    </w:p>
    <w:p w14:paraId="24CC2B7B" w14:textId="77777777" w:rsidR="00C445D5" w:rsidRPr="0081714A" w:rsidRDefault="00C445D5" w:rsidP="0081714A">
      <w:pPr>
        <w:overflowPunct w:val="0"/>
        <w:autoSpaceDE w:val="0"/>
        <w:autoSpaceDN w:val="0"/>
        <w:adjustRightInd w:val="0"/>
        <w:spacing w:after="0" w:line="240" w:lineRule="auto"/>
        <w:jc w:val="both"/>
        <w:rPr>
          <w:rFonts w:ascii="Proba Pro" w:eastAsiaTheme="minorHAnsi" w:hAnsi="Proba Pro" w:cs="Arial"/>
          <w:bCs/>
        </w:rPr>
      </w:pPr>
    </w:p>
    <w:p w14:paraId="47ACDAB6" w14:textId="77777777" w:rsidR="00C445D5" w:rsidRPr="0081714A" w:rsidRDefault="00C445D5" w:rsidP="0081714A">
      <w:pPr>
        <w:overflowPunct w:val="0"/>
        <w:autoSpaceDE w:val="0"/>
        <w:autoSpaceDN w:val="0"/>
        <w:adjustRightInd w:val="0"/>
        <w:spacing w:after="0" w:line="240" w:lineRule="auto"/>
        <w:jc w:val="center"/>
        <w:rPr>
          <w:rFonts w:ascii="Proba Pro" w:hAnsi="Proba Pro"/>
          <w:b/>
          <w:sz w:val="20"/>
          <w:szCs w:val="20"/>
        </w:rPr>
      </w:pPr>
      <w:r w:rsidRPr="0081714A">
        <w:rPr>
          <w:rFonts w:ascii="Proba Pro" w:hAnsi="Proba Pro"/>
          <w:b/>
          <w:sz w:val="20"/>
          <w:szCs w:val="20"/>
        </w:rPr>
        <w:t>Čl. VI</w:t>
      </w:r>
    </w:p>
    <w:p w14:paraId="4D4F4777" w14:textId="77777777" w:rsidR="00C445D5" w:rsidRPr="0081714A" w:rsidRDefault="00C445D5" w:rsidP="0081714A">
      <w:pPr>
        <w:overflowPunct w:val="0"/>
        <w:autoSpaceDE w:val="0"/>
        <w:autoSpaceDN w:val="0"/>
        <w:adjustRightInd w:val="0"/>
        <w:spacing w:after="0" w:line="240" w:lineRule="auto"/>
        <w:jc w:val="center"/>
        <w:rPr>
          <w:rFonts w:ascii="Proba Pro" w:hAnsi="Proba Pro"/>
          <w:b/>
          <w:sz w:val="20"/>
          <w:szCs w:val="20"/>
        </w:rPr>
      </w:pPr>
      <w:r w:rsidRPr="0081714A">
        <w:rPr>
          <w:rFonts w:ascii="Proba Pro" w:hAnsi="Proba Pro"/>
          <w:b/>
          <w:sz w:val="20"/>
          <w:szCs w:val="20"/>
        </w:rPr>
        <w:t>Vlastnícke právo a</w:t>
      </w:r>
      <w:r w:rsidRPr="0081714A">
        <w:rPr>
          <w:rFonts w:cs="Calibri"/>
          <w:b/>
          <w:sz w:val="20"/>
          <w:szCs w:val="20"/>
        </w:rPr>
        <w:t> </w:t>
      </w:r>
      <w:r w:rsidRPr="0081714A">
        <w:rPr>
          <w:rFonts w:ascii="Proba Pro" w:hAnsi="Proba Pro"/>
          <w:b/>
          <w:sz w:val="20"/>
          <w:szCs w:val="20"/>
        </w:rPr>
        <w:t>zodpovednosť za škodu</w:t>
      </w:r>
    </w:p>
    <w:p w14:paraId="757587C7" w14:textId="77777777" w:rsidR="00C445D5" w:rsidRPr="0081714A" w:rsidRDefault="00C445D5" w:rsidP="0081714A">
      <w:pPr>
        <w:overflowPunct w:val="0"/>
        <w:autoSpaceDE w:val="0"/>
        <w:autoSpaceDN w:val="0"/>
        <w:adjustRightInd w:val="0"/>
        <w:spacing w:after="0" w:line="240" w:lineRule="auto"/>
        <w:jc w:val="center"/>
        <w:rPr>
          <w:rFonts w:ascii="Proba Pro" w:hAnsi="Proba Pro"/>
          <w:b/>
          <w:sz w:val="20"/>
          <w:szCs w:val="20"/>
        </w:rPr>
      </w:pPr>
    </w:p>
    <w:p w14:paraId="38E6DE8C" w14:textId="77777777" w:rsidR="00C445D5" w:rsidRPr="0081714A" w:rsidRDefault="00C445D5" w:rsidP="0081714A">
      <w:pPr>
        <w:pStyle w:val="Odsekzoznamu"/>
        <w:widowControl w:val="0"/>
        <w:numPr>
          <w:ilvl w:val="1"/>
          <w:numId w:val="142"/>
        </w:numPr>
        <w:overflowPunct w:val="0"/>
        <w:autoSpaceDE w:val="0"/>
        <w:autoSpaceDN w:val="0"/>
        <w:adjustRightInd w:val="0"/>
        <w:spacing w:before="240" w:after="0" w:line="240" w:lineRule="auto"/>
        <w:contextualSpacing w:val="0"/>
        <w:jc w:val="both"/>
        <w:outlineLvl w:val="1"/>
        <w:rPr>
          <w:rFonts w:ascii="Proba Pro" w:eastAsiaTheme="minorHAnsi" w:hAnsi="Proba Pro" w:cs="Arial"/>
          <w:b/>
          <w:bCs/>
          <w:caps/>
          <w:vanish/>
          <w:color w:val="008998"/>
          <w:spacing w:val="30"/>
        </w:rPr>
      </w:pPr>
    </w:p>
    <w:p w14:paraId="0BF46114" w14:textId="1D1EEFE3" w:rsidR="00C445D5" w:rsidRPr="0081714A" w:rsidRDefault="00C445D5" w:rsidP="0081714A">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81714A">
        <w:rPr>
          <w:rFonts w:ascii="Proba Pro" w:eastAsiaTheme="minorHAnsi" w:hAnsi="Proba Pro" w:cs="Arial"/>
          <w:bCs/>
        </w:rPr>
        <w:t>Vlastnícke právo k</w:t>
      </w:r>
      <w:r w:rsidRPr="0081714A">
        <w:rPr>
          <w:rFonts w:ascii="Calibri" w:eastAsiaTheme="minorHAnsi" w:hAnsi="Calibri" w:cs="Calibri"/>
          <w:bCs/>
        </w:rPr>
        <w:t> </w:t>
      </w:r>
      <w:r w:rsidRPr="0081714A">
        <w:rPr>
          <w:rFonts w:ascii="Proba Pro" w:eastAsiaTheme="minorHAnsi" w:hAnsi="Proba Pro" w:cs="Arial"/>
          <w:bCs/>
        </w:rPr>
        <w:t>Predmetu kúpy, resp. k</w:t>
      </w:r>
      <w:r w:rsidRPr="0081714A">
        <w:rPr>
          <w:rFonts w:ascii="Calibri" w:eastAsiaTheme="minorHAnsi" w:hAnsi="Calibri" w:cs="Calibri"/>
          <w:bCs/>
        </w:rPr>
        <w:t> </w:t>
      </w:r>
      <w:r w:rsidRPr="0081714A">
        <w:rPr>
          <w:rFonts w:ascii="Proba Pro" w:eastAsiaTheme="minorHAnsi" w:hAnsi="Proba Pro" w:cs="Arial"/>
          <w:bCs/>
        </w:rPr>
        <w:t>jeho časti prechádza na Kupujúceho prevzatím Predmetu kúpy, tzn.</w:t>
      </w:r>
      <w:r w:rsidRPr="0081714A">
        <w:rPr>
          <w:rFonts w:ascii="Calibri" w:eastAsiaTheme="minorHAnsi" w:hAnsi="Calibri" w:cs="Calibri"/>
          <w:bCs/>
        </w:rPr>
        <w:t> </w:t>
      </w:r>
      <w:r w:rsidRPr="0081714A">
        <w:rPr>
          <w:rFonts w:ascii="Proba Pro" w:eastAsiaTheme="minorHAnsi" w:hAnsi="Proba Pro" w:cs="Arial"/>
          <w:bCs/>
        </w:rPr>
        <w:t>okamihom podpisu Preberacieho protokolu zo strany Kupujúceho podľa bodu 3.</w:t>
      </w:r>
      <w:r w:rsidR="007351AD">
        <w:rPr>
          <w:rFonts w:ascii="Proba Pro" w:eastAsiaTheme="minorHAnsi" w:hAnsi="Proba Pro" w:cs="Arial"/>
          <w:bCs/>
        </w:rPr>
        <w:t>9</w:t>
      </w:r>
      <w:r w:rsidRPr="0081714A">
        <w:rPr>
          <w:rFonts w:ascii="Proba Pro" w:eastAsiaTheme="minorHAnsi" w:hAnsi="Proba Pro" w:cs="Arial"/>
          <w:bCs/>
        </w:rPr>
        <w:t xml:space="preserve"> článku III. tejto Zmluvy s</w:t>
      </w:r>
      <w:r w:rsidRPr="0081714A">
        <w:rPr>
          <w:rFonts w:ascii="Calibri" w:eastAsiaTheme="minorHAnsi" w:hAnsi="Calibri" w:cs="Calibri"/>
          <w:bCs/>
        </w:rPr>
        <w:t> </w:t>
      </w:r>
      <w:r w:rsidRPr="0081714A">
        <w:rPr>
          <w:rFonts w:ascii="Proba Pro" w:eastAsiaTheme="minorHAnsi" w:hAnsi="Proba Pro" w:cs="Arial"/>
          <w:bCs/>
        </w:rPr>
        <w:t xml:space="preserve">vyznačením riadneho dodania Predmetu kúpy. </w:t>
      </w:r>
    </w:p>
    <w:p w14:paraId="393CE2EE" w14:textId="77777777" w:rsidR="00C445D5" w:rsidRPr="0081714A" w:rsidRDefault="00C445D5" w:rsidP="0081714A">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6FDA93CF" w14:textId="77777777" w:rsidR="00C445D5" w:rsidRPr="0081714A" w:rsidRDefault="00C445D5" w:rsidP="0081714A">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81714A">
        <w:rPr>
          <w:rFonts w:ascii="Proba Pro" w:eastAsiaTheme="minorHAnsi" w:hAnsi="Proba Pro" w:cs="Arial"/>
          <w:bCs/>
        </w:rPr>
        <w:t>Nebezpečenstvo škody a</w:t>
      </w:r>
      <w:r w:rsidRPr="0081714A">
        <w:rPr>
          <w:rFonts w:ascii="Calibri" w:eastAsiaTheme="minorHAnsi" w:hAnsi="Calibri" w:cs="Calibri"/>
          <w:bCs/>
        </w:rPr>
        <w:t> </w:t>
      </w:r>
      <w:r w:rsidRPr="0081714A">
        <w:rPr>
          <w:rFonts w:ascii="Proba Pro" w:eastAsiaTheme="minorHAnsi" w:hAnsi="Proba Pro" w:cs="Arial"/>
          <w:bCs/>
        </w:rPr>
        <w:t>riziko n</w:t>
      </w:r>
      <w:r w:rsidRPr="0081714A">
        <w:rPr>
          <w:rFonts w:ascii="Proba Pro" w:eastAsiaTheme="minorHAnsi" w:hAnsi="Proba Pro" w:cs="Proba Pro"/>
          <w:bCs/>
        </w:rPr>
        <w:t>á</w:t>
      </w:r>
      <w:r w:rsidRPr="0081714A">
        <w:rPr>
          <w:rFonts w:ascii="Proba Pro" w:eastAsiaTheme="minorHAnsi" w:hAnsi="Proba Pro" w:cs="Arial"/>
          <w:bCs/>
        </w:rPr>
        <w:t>hodnej skazy na Predmete kúpy, resp. jeho časti prechádza na Kupujúceho až momentom podpísania Preberacieho protokolu. Do momentu podpísania Preberacieho protokolu znáša nebezpečenstvo škody na Predmete kúpy, resp. jeho časti Predávajúci.</w:t>
      </w:r>
    </w:p>
    <w:p w14:paraId="2F6553C0" w14:textId="77777777" w:rsidR="00C445D5" w:rsidRPr="0081714A" w:rsidRDefault="00C445D5" w:rsidP="0081714A">
      <w:pPr>
        <w:spacing w:line="240" w:lineRule="auto"/>
        <w:ind w:left="360"/>
        <w:jc w:val="center"/>
        <w:rPr>
          <w:rFonts w:ascii="Proba Pro" w:hAnsi="Proba Pro"/>
          <w:b/>
          <w:bCs/>
          <w:sz w:val="20"/>
          <w:szCs w:val="20"/>
        </w:rPr>
      </w:pPr>
    </w:p>
    <w:p w14:paraId="5D4AC7C9" w14:textId="77777777" w:rsidR="00C445D5" w:rsidRPr="0081714A" w:rsidRDefault="00C445D5" w:rsidP="0081714A">
      <w:pPr>
        <w:spacing w:after="0" w:line="240" w:lineRule="auto"/>
        <w:ind w:left="360"/>
        <w:jc w:val="center"/>
        <w:rPr>
          <w:rFonts w:ascii="Proba Pro" w:hAnsi="Proba Pro"/>
          <w:b/>
          <w:bCs/>
          <w:sz w:val="20"/>
          <w:szCs w:val="20"/>
        </w:rPr>
      </w:pPr>
      <w:r w:rsidRPr="0081714A">
        <w:rPr>
          <w:rFonts w:ascii="Proba Pro" w:hAnsi="Proba Pro"/>
          <w:b/>
          <w:bCs/>
          <w:sz w:val="20"/>
          <w:szCs w:val="20"/>
        </w:rPr>
        <w:t>Čl. VII</w:t>
      </w:r>
    </w:p>
    <w:p w14:paraId="18DF5E76" w14:textId="5A3D3FF7" w:rsidR="00C445D5" w:rsidRDefault="00C445D5" w:rsidP="0081714A">
      <w:pPr>
        <w:spacing w:after="0" w:line="240" w:lineRule="auto"/>
        <w:ind w:left="360"/>
        <w:jc w:val="center"/>
        <w:rPr>
          <w:rFonts w:ascii="Proba Pro" w:hAnsi="Proba Pro"/>
          <w:b/>
          <w:bCs/>
          <w:sz w:val="20"/>
          <w:szCs w:val="20"/>
        </w:rPr>
      </w:pPr>
      <w:r w:rsidRPr="0081714A">
        <w:rPr>
          <w:rFonts w:ascii="Proba Pro" w:hAnsi="Proba Pro"/>
          <w:b/>
          <w:bCs/>
          <w:sz w:val="20"/>
          <w:szCs w:val="20"/>
        </w:rPr>
        <w:t>Ukončenie Zmluvy a</w:t>
      </w:r>
      <w:r w:rsidRPr="0081714A">
        <w:rPr>
          <w:rFonts w:cs="Calibri"/>
          <w:b/>
          <w:bCs/>
          <w:sz w:val="20"/>
          <w:szCs w:val="20"/>
        </w:rPr>
        <w:t> </w:t>
      </w:r>
      <w:r w:rsidRPr="0081714A">
        <w:rPr>
          <w:rFonts w:ascii="Proba Pro" w:hAnsi="Proba Pro"/>
          <w:b/>
          <w:bCs/>
          <w:sz w:val="20"/>
          <w:szCs w:val="20"/>
        </w:rPr>
        <w:t>úhrada súvisiacich nákladov</w:t>
      </w:r>
    </w:p>
    <w:p w14:paraId="7ACBDD90" w14:textId="77777777" w:rsidR="005D0A76" w:rsidRPr="0081714A" w:rsidRDefault="005D0A76" w:rsidP="0081714A">
      <w:pPr>
        <w:spacing w:after="0" w:line="240" w:lineRule="auto"/>
        <w:ind w:left="360"/>
        <w:jc w:val="center"/>
        <w:rPr>
          <w:rFonts w:ascii="Proba Pro" w:hAnsi="Proba Pro"/>
          <w:b/>
          <w:bCs/>
          <w:sz w:val="20"/>
          <w:szCs w:val="20"/>
        </w:rPr>
      </w:pPr>
    </w:p>
    <w:p w14:paraId="4C3792AF" w14:textId="77777777" w:rsidR="00C445D5" w:rsidRPr="0081714A" w:rsidRDefault="00C445D5" w:rsidP="0081714A">
      <w:pPr>
        <w:pStyle w:val="Odsekzoznamu"/>
        <w:numPr>
          <w:ilvl w:val="0"/>
          <w:numId w:val="175"/>
        </w:numPr>
        <w:spacing w:after="0" w:line="240" w:lineRule="auto"/>
        <w:jc w:val="both"/>
        <w:rPr>
          <w:rFonts w:ascii="Proba Pro" w:eastAsiaTheme="minorEastAsia" w:hAnsi="Proba Pro"/>
          <w:vanish/>
        </w:rPr>
      </w:pPr>
    </w:p>
    <w:p w14:paraId="0B0317CC" w14:textId="77777777" w:rsidR="00C445D5" w:rsidRPr="0081714A" w:rsidRDefault="00C445D5" w:rsidP="0081714A">
      <w:pPr>
        <w:pStyle w:val="Odsekzoznamu"/>
        <w:numPr>
          <w:ilvl w:val="1"/>
          <w:numId w:val="175"/>
        </w:numPr>
        <w:spacing w:after="0" w:line="240" w:lineRule="auto"/>
        <w:ind w:left="567" w:hanging="567"/>
        <w:jc w:val="both"/>
        <w:rPr>
          <w:rFonts w:ascii="Proba Pro" w:hAnsi="Proba Pro" w:cs="Arial"/>
        </w:rPr>
      </w:pPr>
      <w:r w:rsidRPr="0081714A">
        <w:rPr>
          <w:rFonts w:ascii="Proba Pro" w:eastAsiaTheme="minorEastAsia" w:hAnsi="Proba Pro"/>
        </w:rPr>
        <w:t>Táto</w:t>
      </w:r>
      <w:r w:rsidRPr="0081714A">
        <w:rPr>
          <w:rStyle w:val="FontStyle46"/>
          <w:rFonts w:ascii="Proba Pro" w:hAnsi="Proba Pro"/>
          <w:sz w:val="20"/>
          <w:szCs w:val="20"/>
        </w:rPr>
        <w:t xml:space="preserve"> zmluva trvá až do okamihu riadneho doručenia Predmetu kúpy za podmienok dohodnutých v</w:t>
      </w:r>
      <w:r w:rsidRPr="0081714A">
        <w:rPr>
          <w:rStyle w:val="FontStyle46"/>
          <w:rFonts w:ascii="Calibri" w:hAnsi="Calibri" w:cs="Calibri"/>
          <w:sz w:val="20"/>
          <w:szCs w:val="20"/>
        </w:rPr>
        <w:t> </w:t>
      </w:r>
      <w:r w:rsidRPr="0081714A">
        <w:rPr>
          <w:rStyle w:val="FontStyle46"/>
          <w:rFonts w:ascii="Proba Pro" w:hAnsi="Proba Pro"/>
          <w:sz w:val="20"/>
          <w:szCs w:val="20"/>
        </w:rPr>
        <w:t xml:space="preserve">tejto Zmluve. </w:t>
      </w:r>
      <w:r w:rsidRPr="0081714A">
        <w:rPr>
          <w:rFonts w:ascii="Proba Pro" w:hAnsi="Proba Pro" w:cs="Arial"/>
        </w:rPr>
        <w:t xml:space="preserve">Táto zmluva zanikne aj písomnou dohodou Zmluvných strán alebo písomným odstúpením od Zmluvy jednou zo Zmluvných strán. </w:t>
      </w:r>
    </w:p>
    <w:p w14:paraId="10B4A6E2" w14:textId="77777777" w:rsidR="00C445D5" w:rsidRPr="0081714A" w:rsidRDefault="00C445D5" w:rsidP="0081714A">
      <w:pPr>
        <w:pStyle w:val="Odsekzoznamu"/>
        <w:tabs>
          <w:tab w:val="left" w:pos="426"/>
        </w:tabs>
        <w:spacing w:line="240" w:lineRule="auto"/>
        <w:ind w:left="360"/>
        <w:jc w:val="both"/>
        <w:rPr>
          <w:rFonts w:ascii="Proba Pro" w:hAnsi="Proba Pro" w:cs="Arial"/>
        </w:rPr>
      </w:pPr>
    </w:p>
    <w:p w14:paraId="7D72E14C" w14:textId="77777777" w:rsidR="00C445D5" w:rsidRPr="0081714A" w:rsidRDefault="00C445D5" w:rsidP="0081714A">
      <w:pPr>
        <w:pStyle w:val="Odsekzoznamu"/>
        <w:numPr>
          <w:ilvl w:val="1"/>
          <w:numId w:val="175"/>
        </w:numPr>
        <w:spacing w:after="0" w:line="240" w:lineRule="auto"/>
        <w:ind w:left="567" w:hanging="567"/>
        <w:jc w:val="both"/>
        <w:rPr>
          <w:rFonts w:ascii="Proba Pro" w:hAnsi="Proba Pro"/>
          <w:bCs/>
        </w:rPr>
      </w:pPr>
      <w:r w:rsidRPr="0081714A">
        <w:rPr>
          <w:rFonts w:ascii="Proba Pro" w:hAnsi="Proba Pro"/>
          <w:bCs/>
        </w:rPr>
        <w:t>V</w:t>
      </w:r>
      <w:r w:rsidRPr="0081714A">
        <w:rPr>
          <w:rFonts w:ascii="Calibri" w:hAnsi="Calibri" w:cs="Calibri"/>
          <w:bCs/>
        </w:rPr>
        <w:t> </w:t>
      </w:r>
      <w:r w:rsidRPr="0081714A">
        <w:rPr>
          <w:rFonts w:ascii="Proba Pro" w:hAnsi="Proba Pro"/>
          <w:bCs/>
        </w:rPr>
        <w:t>prípade zániku Zmluvy dohodou Zmluvných strán, táto Zmluva zaniká dňom uvedeným v</w:t>
      </w:r>
      <w:r w:rsidRPr="0081714A">
        <w:rPr>
          <w:rFonts w:ascii="Calibri" w:hAnsi="Calibri" w:cs="Calibri"/>
          <w:bCs/>
        </w:rPr>
        <w:t> </w:t>
      </w:r>
      <w:r w:rsidRPr="0081714A">
        <w:rPr>
          <w:rFonts w:ascii="Proba Pro" w:hAnsi="Proba Pro"/>
          <w:bCs/>
        </w:rPr>
        <w:t>tejto dohode. Dohoda o</w:t>
      </w:r>
      <w:r w:rsidRPr="0081714A">
        <w:rPr>
          <w:rFonts w:ascii="Calibri" w:hAnsi="Calibri" w:cs="Calibri"/>
          <w:bCs/>
        </w:rPr>
        <w:t> </w:t>
      </w:r>
      <w:r w:rsidRPr="0081714A">
        <w:rPr>
          <w:rFonts w:ascii="Proba Pro" w:hAnsi="Proba Pro"/>
          <w:bCs/>
        </w:rPr>
        <w:t>ukončení zmluvy musí byť písomná. V</w:t>
      </w:r>
      <w:r w:rsidRPr="0081714A">
        <w:rPr>
          <w:rFonts w:ascii="Calibri" w:hAnsi="Calibri" w:cs="Calibri"/>
          <w:bCs/>
        </w:rPr>
        <w:t> </w:t>
      </w:r>
      <w:r w:rsidRPr="0081714A">
        <w:rPr>
          <w:rFonts w:ascii="Proba Pro" w:hAnsi="Proba Pro"/>
          <w:bCs/>
        </w:rPr>
        <w:t>tejto dohode sa upravia aj vzájomné nároky Zmluvných strán, ktoré vzniknú z</w:t>
      </w:r>
      <w:r w:rsidRPr="0081714A">
        <w:rPr>
          <w:rFonts w:ascii="Calibri" w:hAnsi="Calibri" w:cs="Calibri"/>
          <w:bCs/>
        </w:rPr>
        <w:t> </w:t>
      </w:r>
      <w:r w:rsidRPr="0081714A">
        <w:rPr>
          <w:rFonts w:ascii="Proba Pro" w:hAnsi="Proba Pro"/>
          <w:bCs/>
        </w:rPr>
        <w:t>plnenia zmluvných povinností alebo z</w:t>
      </w:r>
      <w:r w:rsidRPr="0081714A">
        <w:rPr>
          <w:rFonts w:ascii="Calibri" w:hAnsi="Calibri" w:cs="Calibri"/>
          <w:bCs/>
        </w:rPr>
        <w:t> </w:t>
      </w:r>
      <w:r w:rsidRPr="0081714A">
        <w:rPr>
          <w:rFonts w:ascii="Proba Pro" w:hAnsi="Proba Pro"/>
          <w:bCs/>
        </w:rPr>
        <w:t>ich porušenia druhou Zmluvnou stranou ku dňu zániku Zmluvy dohodou.</w:t>
      </w:r>
    </w:p>
    <w:p w14:paraId="3B3A1F77" w14:textId="77777777" w:rsidR="00C445D5" w:rsidRPr="0081714A" w:rsidRDefault="00C445D5" w:rsidP="0081714A">
      <w:pPr>
        <w:spacing w:after="0" w:line="240" w:lineRule="auto"/>
        <w:ind w:left="567"/>
        <w:jc w:val="both"/>
        <w:outlineLvl w:val="1"/>
        <w:rPr>
          <w:rStyle w:val="FontStyle46"/>
          <w:rFonts w:ascii="Proba Pro" w:hAnsi="Proba Pro"/>
          <w:sz w:val="20"/>
          <w:szCs w:val="20"/>
        </w:rPr>
      </w:pPr>
    </w:p>
    <w:p w14:paraId="3FD5DFA3" w14:textId="77777777" w:rsidR="00C445D5" w:rsidRPr="0081714A" w:rsidRDefault="00C445D5" w:rsidP="0081714A">
      <w:pPr>
        <w:numPr>
          <w:ilvl w:val="1"/>
          <w:numId w:val="175"/>
        </w:numPr>
        <w:spacing w:after="0" w:line="240" w:lineRule="auto"/>
        <w:ind w:left="567" w:hanging="567"/>
        <w:jc w:val="both"/>
        <w:outlineLvl w:val="1"/>
        <w:rPr>
          <w:rStyle w:val="FontStyle46"/>
          <w:rFonts w:ascii="Proba Pro" w:hAnsi="Proba Pro"/>
          <w:sz w:val="20"/>
          <w:szCs w:val="20"/>
        </w:rPr>
      </w:pPr>
      <w:r w:rsidRPr="0081714A">
        <w:rPr>
          <w:rStyle w:val="FontStyle46"/>
          <w:rFonts w:ascii="Proba Pro" w:hAnsi="Proba Pro"/>
          <w:sz w:val="20"/>
          <w:szCs w:val="20"/>
        </w:rPr>
        <w:t>Od tejto Zmluvy možno písomne odstúpiť iba v</w:t>
      </w:r>
      <w:r w:rsidRPr="0081714A">
        <w:rPr>
          <w:rStyle w:val="FontStyle46"/>
          <w:rFonts w:ascii="Calibri" w:hAnsi="Calibri" w:cs="Calibri"/>
          <w:sz w:val="20"/>
          <w:szCs w:val="20"/>
        </w:rPr>
        <w:t> </w:t>
      </w:r>
      <w:r w:rsidRPr="0081714A">
        <w:rPr>
          <w:rStyle w:val="FontStyle46"/>
          <w:rFonts w:ascii="Proba Pro" w:hAnsi="Proba Pro"/>
          <w:sz w:val="20"/>
          <w:szCs w:val="20"/>
        </w:rPr>
        <w:t>zákonom stanovených prípadoch a</w:t>
      </w:r>
      <w:r w:rsidRPr="0081714A">
        <w:rPr>
          <w:rStyle w:val="FontStyle46"/>
          <w:rFonts w:ascii="Calibri" w:hAnsi="Calibri" w:cs="Calibri"/>
          <w:sz w:val="20"/>
          <w:szCs w:val="20"/>
        </w:rPr>
        <w:t> </w:t>
      </w:r>
      <w:r w:rsidRPr="0081714A">
        <w:rPr>
          <w:rStyle w:val="FontStyle46"/>
          <w:rFonts w:ascii="Proba Pro" w:hAnsi="Proba Pro"/>
          <w:sz w:val="20"/>
          <w:szCs w:val="20"/>
        </w:rPr>
        <w:t>v</w:t>
      </w:r>
      <w:r w:rsidRPr="0081714A">
        <w:rPr>
          <w:rStyle w:val="FontStyle46"/>
          <w:rFonts w:ascii="Calibri" w:hAnsi="Calibri" w:cs="Calibri"/>
          <w:sz w:val="20"/>
          <w:szCs w:val="20"/>
        </w:rPr>
        <w:t> </w:t>
      </w:r>
      <w:r w:rsidRPr="0081714A">
        <w:rPr>
          <w:rStyle w:val="FontStyle46"/>
          <w:rFonts w:ascii="Proba Pro" w:hAnsi="Proba Pro"/>
          <w:sz w:val="20"/>
          <w:szCs w:val="20"/>
        </w:rPr>
        <w:t>pr</w:t>
      </w:r>
      <w:r w:rsidRPr="0081714A">
        <w:rPr>
          <w:rStyle w:val="FontStyle46"/>
          <w:rFonts w:ascii="Proba Pro" w:hAnsi="Proba Pro" w:cs="Proba Pro"/>
          <w:sz w:val="20"/>
          <w:szCs w:val="20"/>
        </w:rPr>
        <w:t>í</w:t>
      </w:r>
      <w:r w:rsidRPr="0081714A">
        <w:rPr>
          <w:rStyle w:val="FontStyle46"/>
          <w:rFonts w:ascii="Proba Pro" w:hAnsi="Proba Pro"/>
          <w:sz w:val="20"/>
          <w:szCs w:val="20"/>
        </w:rPr>
        <w:t>padoch uveden</w:t>
      </w:r>
      <w:r w:rsidRPr="0081714A">
        <w:rPr>
          <w:rStyle w:val="FontStyle46"/>
          <w:rFonts w:ascii="Proba Pro" w:hAnsi="Proba Pro" w:cs="Proba Pro"/>
          <w:sz w:val="20"/>
          <w:szCs w:val="20"/>
        </w:rPr>
        <w:t>ý</w:t>
      </w:r>
      <w:r w:rsidRPr="0081714A">
        <w:rPr>
          <w:rStyle w:val="FontStyle46"/>
          <w:rFonts w:ascii="Proba Pro" w:hAnsi="Proba Pro"/>
          <w:sz w:val="20"/>
          <w:szCs w:val="20"/>
        </w:rPr>
        <w:t>ch v tejto Zmluve.</w:t>
      </w:r>
    </w:p>
    <w:p w14:paraId="0AF14E07" w14:textId="77777777" w:rsidR="00C445D5" w:rsidRPr="0081714A" w:rsidRDefault="00C445D5" w:rsidP="0081714A">
      <w:pPr>
        <w:spacing w:after="0" w:line="240" w:lineRule="auto"/>
        <w:ind w:left="567"/>
        <w:jc w:val="both"/>
        <w:outlineLvl w:val="1"/>
        <w:rPr>
          <w:rStyle w:val="FontStyle46"/>
          <w:rFonts w:ascii="Proba Pro" w:hAnsi="Proba Pro"/>
          <w:sz w:val="20"/>
          <w:szCs w:val="20"/>
        </w:rPr>
      </w:pPr>
    </w:p>
    <w:p w14:paraId="664B25E7" w14:textId="77777777" w:rsidR="00C445D5" w:rsidRPr="0081714A" w:rsidRDefault="00C445D5" w:rsidP="0081714A">
      <w:pPr>
        <w:numPr>
          <w:ilvl w:val="1"/>
          <w:numId w:val="175"/>
        </w:numPr>
        <w:spacing w:after="0" w:line="240" w:lineRule="auto"/>
        <w:ind w:left="567" w:hanging="567"/>
        <w:jc w:val="both"/>
        <w:outlineLvl w:val="1"/>
        <w:rPr>
          <w:rFonts w:ascii="Proba Pro" w:hAnsi="Proba Pro" w:cs="Arial"/>
          <w:sz w:val="20"/>
          <w:szCs w:val="20"/>
        </w:rPr>
      </w:pPr>
      <w:r w:rsidRPr="0081714A">
        <w:rPr>
          <w:rStyle w:val="FontStyle46"/>
          <w:rFonts w:ascii="Proba Pro" w:hAnsi="Proba Pro"/>
          <w:sz w:val="20"/>
          <w:szCs w:val="20"/>
        </w:rPr>
        <w:t>Kupujúci je oprávnený odstúpiť od tejto Zmluvy najmä v</w:t>
      </w:r>
      <w:r w:rsidRPr="0081714A">
        <w:rPr>
          <w:rStyle w:val="FontStyle46"/>
          <w:rFonts w:ascii="Calibri" w:hAnsi="Calibri" w:cs="Calibri"/>
          <w:sz w:val="20"/>
          <w:szCs w:val="20"/>
        </w:rPr>
        <w:t> </w:t>
      </w:r>
      <w:r w:rsidRPr="0081714A">
        <w:rPr>
          <w:rStyle w:val="FontStyle46"/>
          <w:rFonts w:ascii="Proba Pro" w:hAnsi="Proba Pro"/>
          <w:sz w:val="20"/>
          <w:szCs w:val="20"/>
        </w:rPr>
        <w:t>pr</w:t>
      </w:r>
      <w:r w:rsidRPr="0081714A">
        <w:rPr>
          <w:rStyle w:val="FontStyle46"/>
          <w:rFonts w:ascii="Proba Pro" w:hAnsi="Proba Pro" w:cs="Proba Pro"/>
          <w:sz w:val="20"/>
          <w:szCs w:val="20"/>
        </w:rPr>
        <w:t>í</w:t>
      </w:r>
      <w:r w:rsidRPr="0081714A">
        <w:rPr>
          <w:rStyle w:val="FontStyle46"/>
          <w:rFonts w:ascii="Proba Pro" w:hAnsi="Proba Pro"/>
          <w:sz w:val="20"/>
          <w:szCs w:val="20"/>
        </w:rPr>
        <w:t>pade, ak:</w:t>
      </w:r>
    </w:p>
    <w:p w14:paraId="6BF9F412" w14:textId="77777777" w:rsidR="00C445D5" w:rsidRPr="0081714A" w:rsidRDefault="00C445D5" w:rsidP="0081714A">
      <w:pPr>
        <w:pStyle w:val="Odsekzoznamu"/>
        <w:numPr>
          <w:ilvl w:val="2"/>
          <w:numId w:val="175"/>
        </w:numPr>
        <w:spacing w:after="120" w:line="240" w:lineRule="auto"/>
        <w:ind w:left="1134" w:hanging="567"/>
        <w:contextualSpacing w:val="0"/>
        <w:jc w:val="both"/>
        <w:rPr>
          <w:rStyle w:val="FontStyle46"/>
          <w:rFonts w:ascii="Proba Pro" w:eastAsiaTheme="majorEastAsia" w:hAnsi="Proba Pro"/>
          <w:sz w:val="20"/>
          <w:szCs w:val="20"/>
        </w:rPr>
      </w:pPr>
      <w:r w:rsidRPr="0081714A">
        <w:rPr>
          <w:rFonts w:ascii="Proba Pro" w:eastAsiaTheme="minorHAnsi" w:hAnsi="Proba Pro" w:cstheme="minorBidi"/>
          <w:bCs/>
          <w:iCs/>
        </w:rPr>
        <w:t>v</w:t>
      </w:r>
      <w:r w:rsidRPr="0081714A">
        <w:rPr>
          <w:rStyle w:val="FontStyle46"/>
          <w:rFonts w:ascii="Proba Pro" w:eastAsiaTheme="majorEastAsia" w:hAnsi="Proba Pro"/>
          <w:sz w:val="20"/>
          <w:szCs w:val="20"/>
        </w:rPr>
        <w:t xml:space="preserve"> čase jej uzavretia existoval dôvod na vylúčenie Predávajúceho pre nesplnenie podmienky účasti podľa</w:t>
      </w:r>
      <w:r w:rsidRPr="0081714A">
        <w:rPr>
          <w:rStyle w:val="FontStyle46"/>
          <w:rFonts w:ascii="Calibri" w:eastAsiaTheme="majorEastAsia" w:hAnsi="Calibri" w:cs="Calibri"/>
          <w:sz w:val="20"/>
          <w:szCs w:val="20"/>
        </w:rPr>
        <w:t> </w:t>
      </w:r>
      <w:hyperlink r:id="rId24" w:anchor="doc41" w:history="1">
        <w:r w:rsidRPr="0081714A">
          <w:rPr>
            <w:rStyle w:val="FontStyle46"/>
            <w:rFonts w:ascii="Proba Pro" w:eastAsiaTheme="majorEastAsia" w:hAnsi="Proba Pro"/>
            <w:sz w:val="20"/>
            <w:szCs w:val="20"/>
          </w:rPr>
          <w:t>§ 32</w:t>
        </w:r>
      </w:hyperlink>
      <w:r w:rsidRPr="0081714A">
        <w:rPr>
          <w:rStyle w:val="FontStyle46"/>
          <w:rFonts w:ascii="Calibri" w:eastAsiaTheme="majorEastAsia" w:hAnsi="Calibri" w:cs="Calibri"/>
          <w:sz w:val="20"/>
          <w:szCs w:val="20"/>
        </w:rPr>
        <w:t> </w:t>
      </w:r>
      <w:r w:rsidRPr="0081714A">
        <w:rPr>
          <w:rStyle w:val="FontStyle46"/>
          <w:rFonts w:ascii="Proba Pro" w:eastAsiaTheme="majorEastAsia" w:hAnsi="Proba Pro"/>
          <w:sz w:val="20"/>
          <w:szCs w:val="20"/>
        </w:rPr>
        <w:t>ods. 1 p</w:t>
      </w:r>
      <w:r w:rsidRPr="0081714A">
        <w:rPr>
          <w:rStyle w:val="FontStyle46"/>
          <w:rFonts w:ascii="Proba Pro" w:eastAsiaTheme="majorEastAsia" w:hAnsi="Proba Pro" w:cs="Proba Pro"/>
          <w:sz w:val="20"/>
          <w:szCs w:val="20"/>
        </w:rPr>
        <w:t>í</w:t>
      </w:r>
      <w:r w:rsidRPr="0081714A">
        <w:rPr>
          <w:rStyle w:val="FontStyle46"/>
          <w:rFonts w:ascii="Proba Pro" w:eastAsiaTheme="majorEastAsia" w:hAnsi="Proba Pro"/>
          <w:sz w:val="20"/>
          <w:szCs w:val="20"/>
        </w:rPr>
        <w:t>sm. a) Z</w:t>
      </w:r>
      <w:r w:rsidRPr="0081714A">
        <w:rPr>
          <w:rStyle w:val="FontStyle46"/>
          <w:rFonts w:ascii="Proba Pro" w:eastAsiaTheme="majorEastAsia" w:hAnsi="Proba Pro" w:cs="Proba Pro"/>
          <w:sz w:val="20"/>
          <w:szCs w:val="20"/>
        </w:rPr>
        <w:t>á</w:t>
      </w:r>
      <w:r w:rsidRPr="0081714A">
        <w:rPr>
          <w:rStyle w:val="FontStyle46"/>
          <w:rFonts w:ascii="Proba Pro" w:eastAsiaTheme="majorEastAsia" w:hAnsi="Proba Pro"/>
          <w:sz w:val="20"/>
          <w:szCs w:val="20"/>
        </w:rPr>
        <w:t>kona o verejnom obstarávaní,</w:t>
      </w:r>
    </w:p>
    <w:p w14:paraId="6F15389E" w14:textId="77777777" w:rsidR="00C445D5" w:rsidRPr="0081714A" w:rsidRDefault="00C445D5" w:rsidP="0081714A">
      <w:pPr>
        <w:pStyle w:val="Odsekzoznamu"/>
        <w:numPr>
          <w:ilvl w:val="2"/>
          <w:numId w:val="175"/>
        </w:numPr>
        <w:spacing w:after="120" w:line="240" w:lineRule="auto"/>
        <w:ind w:left="1134" w:hanging="567"/>
        <w:contextualSpacing w:val="0"/>
        <w:jc w:val="both"/>
        <w:rPr>
          <w:rStyle w:val="FontStyle46"/>
          <w:rFonts w:ascii="Proba Pro" w:eastAsiaTheme="majorEastAsia" w:hAnsi="Proba Pro"/>
          <w:sz w:val="20"/>
          <w:szCs w:val="20"/>
        </w:rPr>
      </w:pPr>
      <w:r w:rsidRPr="0081714A">
        <w:rPr>
          <w:rStyle w:val="FontStyle46"/>
          <w:rFonts w:ascii="Proba Pro" w:eastAsiaTheme="majorEastAsia" w:hAnsi="Proba Pro"/>
          <w:sz w:val="20"/>
          <w:szCs w:val="20"/>
        </w:rPr>
        <w:t>Zmluva nemala byť uzavretá s Predávajúcim v súvislosti so závažným porušením povinnosti vyplývajúcej z právne záväzného aktu Európskej únie,</w:t>
      </w:r>
      <w:r w:rsidRPr="0081714A">
        <w:rPr>
          <w:rStyle w:val="FontStyle46"/>
          <w:rFonts w:ascii="Calibri" w:eastAsiaTheme="majorEastAsia" w:hAnsi="Calibri" w:cs="Calibri"/>
          <w:sz w:val="20"/>
          <w:szCs w:val="20"/>
        </w:rPr>
        <w:t> </w:t>
      </w:r>
      <w:r w:rsidRPr="0081714A">
        <w:rPr>
          <w:rStyle w:val="FontStyle46"/>
          <w:rFonts w:ascii="Proba Pro" w:eastAsiaTheme="majorEastAsia" w:hAnsi="Proba Pro"/>
          <w:sz w:val="20"/>
          <w:szCs w:val="20"/>
        </w:rPr>
        <w:t>o ktorom rozhodol S</w:t>
      </w:r>
      <w:r w:rsidRPr="0081714A">
        <w:rPr>
          <w:rStyle w:val="FontStyle46"/>
          <w:rFonts w:ascii="Proba Pro" w:eastAsiaTheme="majorEastAsia" w:hAnsi="Proba Pro" w:cs="Proba Pro"/>
          <w:sz w:val="20"/>
          <w:szCs w:val="20"/>
        </w:rPr>
        <w:t>ú</w:t>
      </w:r>
      <w:r w:rsidRPr="0081714A">
        <w:rPr>
          <w:rStyle w:val="FontStyle46"/>
          <w:rFonts w:ascii="Proba Pro" w:eastAsiaTheme="majorEastAsia" w:hAnsi="Proba Pro"/>
          <w:sz w:val="20"/>
          <w:szCs w:val="20"/>
        </w:rPr>
        <w:t>dny dvor Eur</w:t>
      </w:r>
      <w:r w:rsidRPr="0081714A">
        <w:rPr>
          <w:rStyle w:val="FontStyle46"/>
          <w:rFonts w:ascii="Proba Pro" w:eastAsiaTheme="majorEastAsia" w:hAnsi="Proba Pro" w:cs="Proba Pro"/>
          <w:sz w:val="20"/>
          <w:szCs w:val="20"/>
        </w:rPr>
        <w:t>ó</w:t>
      </w:r>
      <w:r w:rsidRPr="0081714A">
        <w:rPr>
          <w:rStyle w:val="FontStyle46"/>
          <w:rFonts w:ascii="Proba Pro" w:eastAsiaTheme="majorEastAsia" w:hAnsi="Proba Pro"/>
          <w:sz w:val="20"/>
          <w:szCs w:val="20"/>
        </w:rPr>
        <w:t xml:space="preserve">pskej </w:t>
      </w:r>
      <w:r w:rsidRPr="0081714A">
        <w:rPr>
          <w:rStyle w:val="FontStyle46"/>
          <w:rFonts w:ascii="Proba Pro" w:eastAsiaTheme="majorEastAsia" w:hAnsi="Proba Pro" w:cs="Proba Pro"/>
          <w:sz w:val="20"/>
          <w:szCs w:val="20"/>
        </w:rPr>
        <w:t>ú</w:t>
      </w:r>
      <w:r w:rsidRPr="0081714A">
        <w:rPr>
          <w:rStyle w:val="FontStyle46"/>
          <w:rFonts w:ascii="Proba Pro" w:eastAsiaTheme="majorEastAsia" w:hAnsi="Proba Pro"/>
          <w:sz w:val="20"/>
          <w:szCs w:val="20"/>
        </w:rPr>
        <w:t>nie v s</w:t>
      </w:r>
      <w:r w:rsidRPr="0081714A">
        <w:rPr>
          <w:rStyle w:val="FontStyle46"/>
          <w:rFonts w:ascii="Proba Pro" w:eastAsiaTheme="majorEastAsia" w:hAnsi="Proba Pro" w:cs="Proba Pro"/>
          <w:sz w:val="20"/>
          <w:szCs w:val="20"/>
        </w:rPr>
        <w:t>ú</w:t>
      </w:r>
      <w:r w:rsidRPr="0081714A">
        <w:rPr>
          <w:rStyle w:val="FontStyle46"/>
          <w:rFonts w:ascii="Proba Pro" w:eastAsiaTheme="majorEastAsia" w:hAnsi="Proba Pro"/>
          <w:sz w:val="20"/>
          <w:szCs w:val="20"/>
        </w:rPr>
        <w:t>lade so Zmluvou o fungovan</w:t>
      </w:r>
      <w:r w:rsidRPr="0081714A">
        <w:rPr>
          <w:rStyle w:val="FontStyle46"/>
          <w:rFonts w:ascii="Proba Pro" w:eastAsiaTheme="majorEastAsia" w:hAnsi="Proba Pro" w:cs="Proba Pro"/>
          <w:sz w:val="20"/>
          <w:szCs w:val="20"/>
        </w:rPr>
        <w:t>í</w:t>
      </w:r>
      <w:r w:rsidRPr="0081714A">
        <w:rPr>
          <w:rStyle w:val="FontStyle46"/>
          <w:rFonts w:ascii="Proba Pro" w:eastAsiaTheme="majorEastAsia" w:hAnsi="Proba Pro"/>
          <w:sz w:val="20"/>
          <w:szCs w:val="20"/>
        </w:rPr>
        <w:t xml:space="preserve"> Eur</w:t>
      </w:r>
      <w:r w:rsidRPr="0081714A">
        <w:rPr>
          <w:rStyle w:val="FontStyle46"/>
          <w:rFonts w:ascii="Proba Pro" w:eastAsiaTheme="majorEastAsia" w:hAnsi="Proba Pro" w:cs="Proba Pro"/>
          <w:sz w:val="20"/>
          <w:szCs w:val="20"/>
        </w:rPr>
        <w:t>ó</w:t>
      </w:r>
      <w:r w:rsidRPr="0081714A">
        <w:rPr>
          <w:rStyle w:val="FontStyle46"/>
          <w:rFonts w:ascii="Proba Pro" w:eastAsiaTheme="majorEastAsia" w:hAnsi="Proba Pro"/>
          <w:sz w:val="20"/>
          <w:szCs w:val="20"/>
        </w:rPr>
        <w:t xml:space="preserve">pskej </w:t>
      </w:r>
      <w:r w:rsidRPr="0081714A">
        <w:rPr>
          <w:rStyle w:val="FontStyle46"/>
          <w:rFonts w:ascii="Proba Pro" w:eastAsiaTheme="majorEastAsia" w:hAnsi="Proba Pro" w:cs="Proba Pro"/>
          <w:sz w:val="20"/>
          <w:szCs w:val="20"/>
        </w:rPr>
        <w:t>ú</w:t>
      </w:r>
      <w:r w:rsidRPr="0081714A">
        <w:rPr>
          <w:rStyle w:val="FontStyle46"/>
          <w:rFonts w:ascii="Proba Pro" w:eastAsiaTheme="majorEastAsia" w:hAnsi="Proba Pro"/>
          <w:sz w:val="20"/>
          <w:szCs w:val="20"/>
        </w:rPr>
        <w:t>nie,</w:t>
      </w:r>
    </w:p>
    <w:p w14:paraId="1C29FCC3" w14:textId="77777777" w:rsidR="00C445D5" w:rsidRPr="0081714A" w:rsidRDefault="00C445D5" w:rsidP="0081714A">
      <w:pPr>
        <w:pStyle w:val="Odsekzoznamu"/>
        <w:numPr>
          <w:ilvl w:val="2"/>
          <w:numId w:val="175"/>
        </w:numPr>
        <w:spacing w:after="120" w:line="240" w:lineRule="auto"/>
        <w:ind w:left="1134" w:hanging="567"/>
        <w:contextualSpacing w:val="0"/>
        <w:jc w:val="both"/>
        <w:rPr>
          <w:rStyle w:val="FontStyle46"/>
          <w:rFonts w:ascii="Proba Pro" w:eastAsiaTheme="majorEastAsia" w:hAnsi="Proba Pro"/>
          <w:sz w:val="20"/>
          <w:szCs w:val="20"/>
        </w:rPr>
      </w:pPr>
      <w:r w:rsidRPr="0081714A">
        <w:rPr>
          <w:rStyle w:val="FontStyle46"/>
          <w:rFonts w:ascii="Proba Pro" w:eastAsiaTheme="majorEastAsia" w:hAnsi="Proba Pro"/>
          <w:sz w:val="20"/>
          <w:szCs w:val="20"/>
        </w:rPr>
        <w:t>Predávajúci je v</w:t>
      </w:r>
      <w:r w:rsidRPr="0081714A">
        <w:rPr>
          <w:rStyle w:val="FontStyle46"/>
          <w:rFonts w:ascii="Calibri" w:eastAsiaTheme="majorEastAsia" w:hAnsi="Calibri" w:cs="Calibri"/>
          <w:sz w:val="20"/>
          <w:szCs w:val="20"/>
        </w:rPr>
        <w:t> </w:t>
      </w:r>
      <w:r w:rsidRPr="0081714A">
        <w:rPr>
          <w:rStyle w:val="FontStyle46"/>
          <w:rFonts w:ascii="Proba Pro" w:eastAsiaTheme="majorEastAsia" w:hAnsi="Proba Pro"/>
          <w:sz w:val="20"/>
          <w:szCs w:val="20"/>
        </w:rPr>
        <w:t>omeškaní s</w:t>
      </w:r>
      <w:r w:rsidRPr="0081714A">
        <w:rPr>
          <w:rStyle w:val="FontStyle46"/>
          <w:rFonts w:ascii="Calibri" w:eastAsiaTheme="majorEastAsia" w:hAnsi="Calibri" w:cs="Calibri"/>
          <w:sz w:val="20"/>
          <w:szCs w:val="20"/>
        </w:rPr>
        <w:t> </w:t>
      </w:r>
      <w:r w:rsidRPr="0081714A">
        <w:rPr>
          <w:rStyle w:val="FontStyle46"/>
          <w:rFonts w:ascii="Proba Pro" w:eastAsiaTheme="majorEastAsia" w:hAnsi="Proba Pro"/>
          <w:sz w:val="20"/>
          <w:szCs w:val="20"/>
        </w:rPr>
        <w:t>dodaním Predmetu kúpy o</w:t>
      </w:r>
      <w:r w:rsidRPr="0081714A">
        <w:rPr>
          <w:rStyle w:val="FontStyle46"/>
          <w:rFonts w:ascii="Calibri" w:eastAsiaTheme="majorEastAsia" w:hAnsi="Calibri" w:cs="Calibri"/>
          <w:sz w:val="20"/>
          <w:szCs w:val="20"/>
        </w:rPr>
        <w:t> </w:t>
      </w:r>
      <w:r w:rsidRPr="0081714A">
        <w:rPr>
          <w:rStyle w:val="FontStyle46"/>
          <w:rFonts w:ascii="Proba Pro" w:eastAsiaTheme="majorEastAsia" w:hAnsi="Proba Pro"/>
          <w:sz w:val="20"/>
          <w:szCs w:val="20"/>
        </w:rPr>
        <w:t xml:space="preserve">viac ako (30) tridsať dní,  </w:t>
      </w:r>
    </w:p>
    <w:p w14:paraId="11D285F5" w14:textId="77777777" w:rsidR="00C445D5" w:rsidRPr="0081714A" w:rsidRDefault="00C445D5" w:rsidP="0081714A">
      <w:pPr>
        <w:pStyle w:val="Odsekzoznamu"/>
        <w:numPr>
          <w:ilvl w:val="2"/>
          <w:numId w:val="175"/>
        </w:numPr>
        <w:spacing w:after="120" w:line="240" w:lineRule="auto"/>
        <w:ind w:left="1134" w:hanging="567"/>
        <w:contextualSpacing w:val="0"/>
        <w:jc w:val="both"/>
        <w:rPr>
          <w:rStyle w:val="FontStyle46"/>
          <w:rFonts w:ascii="Proba Pro" w:hAnsi="Proba Pro"/>
          <w:sz w:val="20"/>
          <w:szCs w:val="20"/>
        </w:rPr>
      </w:pPr>
      <w:r w:rsidRPr="0081714A">
        <w:rPr>
          <w:rFonts w:ascii="Proba Pro" w:eastAsiaTheme="minorHAnsi" w:hAnsi="Proba Pro" w:cstheme="minorBidi"/>
          <w:bCs/>
          <w:iCs/>
        </w:rPr>
        <w:t>Predávajúci</w:t>
      </w:r>
      <w:r w:rsidRPr="0081714A">
        <w:rPr>
          <w:rStyle w:val="FontStyle46"/>
          <w:rFonts w:ascii="Proba Pro" w:hAnsi="Proba Pro"/>
          <w:sz w:val="20"/>
          <w:szCs w:val="20"/>
        </w:rPr>
        <w:t xml:space="preserve"> koná v</w:t>
      </w:r>
      <w:r w:rsidRPr="0081714A">
        <w:rPr>
          <w:rStyle w:val="FontStyle46"/>
          <w:rFonts w:ascii="Calibri" w:hAnsi="Calibri" w:cs="Calibri"/>
          <w:sz w:val="20"/>
          <w:szCs w:val="20"/>
        </w:rPr>
        <w:t> </w:t>
      </w:r>
      <w:r w:rsidRPr="0081714A">
        <w:rPr>
          <w:rStyle w:val="FontStyle46"/>
          <w:rFonts w:ascii="Proba Pro" w:hAnsi="Proba Pro"/>
          <w:sz w:val="20"/>
          <w:szCs w:val="20"/>
        </w:rPr>
        <w:t>rozpore s</w:t>
      </w:r>
      <w:r w:rsidRPr="0081714A">
        <w:rPr>
          <w:rStyle w:val="FontStyle46"/>
          <w:rFonts w:ascii="Calibri" w:hAnsi="Calibri" w:cs="Calibri"/>
          <w:sz w:val="20"/>
          <w:szCs w:val="20"/>
        </w:rPr>
        <w:t> </w:t>
      </w:r>
      <w:r w:rsidRPr="0081714A">
        <w:rPr>
          <w:rStyle w:val="FontStyle46"/>
          <w:rFonts w:ascii="Proba Pro" w:hAnsi="Proba Pro"/>
          <w:sz w:val="20"/>
          <w:szCs w:val="20"/>
        </w:rPr>
        <w:t>touto Zmluvou a/alebo v</w:t>
      </w:r>
      <w:r w:rsidRPr="0081714A">
        <w:rPr>
          <w:rStyle w:val="FontStyle46"/>
          <w:rFonts w:ascii="Proba Pro" w:hAnsi="Proba Pro" w:cs="Proba Pro"/>
          <w:sz w:val="20"/>
          <w:szCs w:val="20"/>
        </w:rPr>
        <w:t>š</w:t>
      </w:r>
      <w:r w:rsidRPr="0081714A">
        <w:rPr>
          <w:rStyle w:val="FontStyle46"/>
          <w:rFonts w:ascii="Proba Pro" w:hAnsi="Proba Pro"/>
          <w:sz w:val="20"/>
          <w:szCs w:val="20"/>
        </w:rPr>
        <w:t>eobecne z</w:t>
      </w:r>
      <w:r w:rsidRPr="0081714A">
        <w:rPr>
          <w:rStyle w:val="FontStyle46"/>
          <w:rFonts w:ascii="Proba Pro" w:hAnsi="Proba Pro" w:cs="Proba Pro"/>
          <w:sz w:val="20"/>
          <w:szCs w:val="20"/>
        </w:rPr>
        <w:t>á</w:t>
      </w:r>
      <w:r w:rsidRPr="0081714A">
        <w:rPr>
          <w:rStyle w:val="FontStyle46"/>
          <w:rFonts w:ascii="Proba Pro" w:hAnsi="Proba Pro"/>
          <w:sz w:val="20"/>
          <w:szCs w:val="20"/>
        </w:rPr>
        <w:t>v</w:t>
      </w:r>
      <w:r w:rsidRPr="0081714A">
        <w:rPr>
          <w:rStyle w:val="FontStyle46"/>
          <w:rFonts w:ascii="Proba Pro" w:hAnsi="Proba Pro" w:cs="Proba Pro"/>
          <w:sz w:val="20"/>
          <w:szCs w:val="20"/>
        </w:rPr>
        <w:t>ä</w:t>
      </w:r>
      <w:r w:rsidRPr="0081714A">
        <w:rPr>
          <w:rStyle w:val="FontStyle46"/>
          <w:rFonts w:ascii="Proba Pro" w:hAnsi="Proba Pro"/>
          <w:sz w:val="20"/>
          <w:szCs w:val="20"/>
        </w:rPr>
        <w:t>zn</w:t>
      </w:r>
      <w:r w:rsidRPr="0081714A">
        <w:rPr>
          <w:rStyle w:val="FontStyle46"/>
          <w:rFonts w:ascii="Proba Pro" w:hAnsi="Proba Pro" w:cs="Proba Pro"/>
          <w:sz w:val="20"/>
          <w:szCs w:val="20"/>
        </w:rPr>
        <w:t>ý</w:t>
      </w:r>
      <w:r w:rsidRPr="0081714A">
        <w:rPr>
          <w:rStyle w:val="FontStyle46"/>
          <w:rFonts w:ascii="Proba Pro" w:hAnsi="Proba Pro"/>
          <w:sz w:val="20"/>
          <w:szCs w:val="20"/>
        </w:rPr>
        <w:t>mi pr</w:t>
      </w:r>
      <w:r w:rsidRPr="0081714A">
        <w:rPr>
          <w:rStyle w:val="FontStyle46"/>
          <w:rFonts w:ascii="Proba Pro" w:hAnsi="Proba Pro" w:cs="Proba Pro"/>
          <w:sz w:val="20"/>
          <w:szCs w:val="20"/>
        </w:rPr>
        <w:t>á</w:t>
      </w:r>
      <w:r w:rsidRPr="0081714A">
        <w:rPr>
          <w:rStyle w:val="FontStyle46"/>
          <w:rFonts w:ascii="Proba Pro" w:hAnsi="Proba Pro"/>
          <w:sz w:val="20"/>
          <w:szCs w:val="20"/>
        </w:rPr>
        <w:t>vnymi predpismi a</w:t>
      </w:r>
      <w:r w:rsidRPr="0081714A">
        <w:rPr>
          <w:rStyle w:val="FontStyle46"/>
          <w:rFonts w:ascii="Calibri" w:hAnsi="Calibri" w:cs="Calibri"/>
          <w:sz w:val="20"/>
          <w:szCs w:val="20"/>
        </w:rPr>
        <w:t> </w:t>
      </w:r>
      <w:r w:rsidRPr="0081714A">
        <w:rPr>
          <w:rStyle w:val="FontStyle46"/>
          <w:rFonts w:ascii="Proba Pro" w:hAnsi="Proba Pro"/>
          <w:sz w:val="20"/>
          <w:szCs w:val="20"/>
        </w:rPr>
        <w:t>na p</w:t>
      </w:r>
      <w:r w:rsidRPr="0081714A">
        <w:rPr>
          <w:rStyle w:val="FontStyle46"/>
          <w:rFonts w:ascii="Proba Pro" w:hAnsi="Proba Pro" w:cs="Proba Pro"/>
          <w:sz w:val="20"/>
          <w:szCs w:val="20"/>
        </w:rPr>
        <w:t>í</w:t>
      </w:r>
      <w:r w:rsidRPr="0081714A">
        <w:rPr>
          <w:rStyle w:val="FontStyle46"/>
          <w:rFonts w:ascii="Proba Pro" w:hAnsi="Proba Pro"/>
          <w:sz w:val="20"/>
          <w:szCs w:val="20"/>
        </w:rPr>
        <w:t>somn</w:t>
      </w:r>
      <w:r w:rsidRPr="0081714A">
        <w:rPr>
          <w:rStyle w:val="FontStyle46"/>
          <w:rFonts w:ascii="Proba Pro" w:hAnsi="Proba Pro" w:cs="Proba Pro"/>
          <w:sz w:val="20"/>
          <w:szCs w:val="20"/>
        </w:rPr>
        <w:t>ú</w:t>
      </w:r>
      <w:r w:rsidRPr="0081714A">
        <w:rPr>
          <w:rStyle w:val="FontStyle46"/>
          <w:rFonts w:ascii="Proba Pro" w:hAnsi="Proba Pro"/>
          <w:sz w:val="20"/>
          <w:szCs w:val="20"/>
        </w:rPr>
        <w:t xml:space="preserve"> v</w:t>
      </w:r>
      <w:r w:rsidRPr="0081714A">
        <w:rPr>
          <w:rStyle w:val="FontStyle46"/>
          <w:rFonts w:ascii="Proba Pro" w:hAnsi="Proba Pro" w:cs="Proba Pro"/>
          <w:sz w:val="20"/>
          <w:szCs w:val="20"/>
        </w:rPr>
        <w:t>ý</w:t>
      </w:r>
      <w:r w:rsidRPr="0081714A">
        <w:rPr>
          <w:rStyle w:val="FontStyle46"/>
          <w:rFonts w:ascii="Proba Pro" w:hAnsi="Proba Pro"/>
          <w:sz w:val="20"/>
          <w:szCs w:val="20"/>
        </w:rPr>
        <w:t>zvu Kupuj</w:t>
      </w:r>
      <w:r w:rsidRPr="0081714A">
        <w:rPr>
          <w:rStyle w:val="FontStyle46"/>
          <w:rFonts w:ascii="Proba Pro" w:hAnsi="Proba Pro" w:cs="Proba Pro"/>
          <w:sz w:val="20"/>
          <w:szCs w:val="20"/>
        </w:rPr>
        <w:t>ú</w:t>
      </w:r>
      <w:r w:rsidRPr="0081714A">
        <w:rPr>
          <w:rStyle w:val="FontStyle46"/>
          <w:rFonts w:ascii="Proba Pro" w:hAnsi="Proba Pro"/>
          <w:sz w:val="20"/>
          <w:szCs w:val="20"/>
        </w:rPr>
        <w:t>ceho toto konanie a jeho následky v</w:t>
      </w:r>
      <w:r w:rsidRPr="0081714A">
        <w:rPr>
          <w:rStyle w:val="FontStyle46"/>
          <w:rFonts w:ascii="Calibri" w:hAnsi="Calibri" w:cs="Calibri"/>
          <w:sz w:val="20"/>
          <w:szCs w:val="20"/>
        </w:rPr>
        <w:t> </w:t>
      </w:r>
      <w:r w:rsidRPr="0081714A">
        <w:rPr>
          <w:rStyle w:val="FontStyle46"/>
          <w:rFonts w:ascii="Proba Pro" w:hAnsi="Proba Pro"/>
          <w:sz w:val="20"/>
          <w:szCs w:val="20"/>
        </w:rPr>
        <w:t>ur</w:t>
      </w:r>
      <w:r w:rsidRPr="0081714A">
        <w:rPr>
          <w:rStyle w:val="FontStyle46"/>
          <w:rFonts w:ascii="Proba Pro" w:hAnsi="Proba Pro" w:cs="Proba Pro"/>
          <w:sz w:val="20"/>
          <w:szCs w:val="20"/>
        </w:rPr>
        <w:t>č</w:t>
      </w:r>
      <w:r w:rsidRPr="0081714A">
        <w:rPr>
          <w:rStyle w:val="FontStyle46"/>
          <w:rFonts w:ascii="Proba Pro" w:hAnsi="Proba Pro"/>
          <w:sz w:val="20"/>
          <w:szCs w:val="20"/>
        </w:rPr>
        <w:t>enej primeranej lehote neodstr</w:t>
      </w:r>
      <w:r w:rsidRPr="0081714A">
        <w:rPr>
          <w:rStyle w:val="FontStyle46"/>
          <w:rFonts w:ascii="Proba Pro" w:hAnsi="Proba Pro" w:cs="Proba Pro"/>
          <w:sz w:val="20"/>
          <w:szCs w:val="20"/>
        </w:rPr>
        <w:t>á</w:t>
      </w:r>
      <w:r w:rsidRPr="0081714A">
        <w:rPr>
          <w:rStyle w:val="FontStyle46"/>
          <w:rFonts w:ascii="Proba Pro" w:hAnsi="Proba Pro"/>
          <w:sz w:val="20"/>
          <w:szCs w:val="20"/>
        </w:rPr>
        <w:t>ni,</w:t>
      </w:r>
    </w:p>
    <w:p w14:paraId="5469B58F" w14:textId="77777777" w:rsidR="00C445D5" w:rsidRPr="0081714A" w:rsidRDefault="00C445D5" w:rsidP="0081714A">
      <w:pPr>
        <w:pStyle w:val="Odsekzoznamu"/>
        <w:numPr>
          <w:ilvl w:val="2"/>
          <w:numId w:val="175"/>
        </w:numPr>
        <w:spacing w:after="0" w:line="240" w:lineRule="auto"/>
        <w:ind w:left="1134" w:hanging="567"/>
        <w:contextualSpacing w:val="0"/>
        <w:jc w:val="both"/>
        <w:rPr>
          <w:rStyle w:val="FontStyle46"/>
          <w:rFonts w:ascii="Proba Pro" w:hAnsi="Proba Pro"/>
          <w:sz w:val="20"/>
          <w:szCs w:val="20"/>
        </w:rPr>
      </w:pPr>
      <w:r w:rsidRPr="0081714A">
        <w:rPr>
          <w:rStyle w:val="FontStyle46"/>
          <w:rFonts w:ascii="Proba Pro" w:hAnsi="Proba Pro"/>
          <w:sz w:val="20"/>
          <w:szCs w:val="20"/>
        </w:rPr>
        <w:t>Predávajúci nebol v</w:t>
      </w:r>
      <w:r w:rsidRPr="0081714A">
        <w:rPr>
          <w:rStyle w:val="FontStyle46"/>
          <w:rFonts w:ascii="Calibri" w:hAnsi="Calibri" w:cs="Calibri"/>
          <w:sz w:val="20"/>
          <w:szCs w:val="20"/>
        </w:rPr>
        <w:t> </w:t>
      </w:r>
      <w:r w:rsidRPr="0081714A">
        <w:rPr>
          <w:rStyle w:val="FontStyle46"/>
          <w:rFonts w:ascii="Proba Pro" w:hAnsi="Proba Pro" w:cs="Proba Pro"/>
          <w:sz w:val="20"/>
          <w:szCs w:val="20"/>
        </w:rPr>
        <w:t>č</w:t>
      </w:r>
      <w:r w:rsidRPr="0081714A">
        <w:rPr>
          <w:rStyle w:val="FontStyle46"/>
          <w:rFonts w:ascii="Proba Pro" w:hAnsi="Proba Pro"/>
          <w:sz w:val="20"/>
          <w:szCs w:val="20"/>
        </w:rPr>
        <w:t>ase uzavretia tejto Zmluvy zap</w:t>
      </w:r>
      <w:r w:rsidRPr="0081714A">
        <w:rPr>
          <w:rStyle w:val="FontStyle46"/>
          <w:rFonts w:ascii="Proba Pro" w:hAnsi="Proba Pro" w:cs="Proba Pro"/>
          <w:sz w:val="20"/>
          <w:szCs w:val="20"/>
        </w:rPr>
        <w:t>í</w:t>
      </w:r>
      <w:r w:rsidRPr="0081714A">
        <w:rPr>
          <w:rStyle w:val="FontStyle46"/>
          <w:rFonts w:ascii="Proba Pro" w:hAnsi="Proba Pro"/>
          <w:sz w:val="20"/>
          <w:szCs w:val="20"/>
        </w:rPr>
        <w:t>san</w:t>
      </w:r>
      <w:r w:rsidRPr="0081714A">
        <w:rPr>
          <w:rStyle w:val="FontStyle46"/>
          <w:rFonts w:ascii="Proba Pro" w:hAnsi="Proba Pro" w:cs="Proba Pro"/>
          <w:sz w:val="20"/>
          <w:szCs w:val="20"/>
        </w:rPr>
        <w:t>ý</w:t>
      </w:r>
      <w:r w:rsidRPr="0081714A">
        <w:rPr>
          <w:rStyle w:val="FontStyle46"/>
          <w:rFonts w:ascii="Proba Pro" w:hAnsi="Proba Pro"/>
          <w:sz w:val="20"/>
          <w:szCs w:val="20"/>
        </w:rPr>
        <w:t xml:space="preserve"> v</w:t>
      </w:r>
      <w:r w:rsidRPr="0081714A">
        <w:rPr>
          <w:rStyle w:val="FontStyle46"/>
          <w:rFonts w:ascii="Calibri" w:hAnsi="Calibri" w:cs="Calibri"/>
          <w:sz w:val="20"/>
          <w:szCs w:val="20"/>
        </w:rPr>
        <w:t> </w:t>
      </w:r>
      <w:r w:rsidRPr="0081714A">
        <w:rPr>
          <w:rStyle w:val="FontStyle46"/>
          <w:rFonts w:ascii="Proba Pro" w:hAnsi="Proba Pro"/>
          <w:sz w:val="20"/>
          <w:szCs w:val="20"/>
        </w:rPr>
        <w:t>registri partnerov verejn</w:t>
      </w:r>
      <w:r w:rsidRPr="0081714A">
        <w:rPr>
          <w:rStyle w:val="FontStyle46"/>
          <w:rFonts w:ascii="Proba Pro" w:hAnsi="Proba Pro" w:cs="Proba Pro"/>
          <w:sz w:val="20"/>
          <w:szCs w:val="20"/>
        </w:rPr>
        <w:t>é</w:t>
      </w:r>
      <w:r w:rsidRPr="0081714A">
        <w:rPr>
          <w:rStyle w:val="FontStyle46"/>
          <w:rFonts w:ascii="Proba Pro" w:hAnsi="Proba Pro"/>
          <w:sz w:val="20"/>
          <w:szCs w:val="20"/>
        </w:rPr>
        <w:t>ho sektora, ak mu táto povinnosť vyplývala zo Zákona o</w:t>
      </w:r>
      <w:r w:rsidRPr="0081714A">
        <w:rPr>
          <w:rStyle w:val="FontStyle46"/>
          <w:rFonts w:ascii="Calibri" w:hAnsi="Calibri" w:cs="Calibri"/>
          <w:sz w:val="20"/>
          <w:szCs w:val="20"/>
        </w:rPr>
        <w:t> </w:t>
      </w:r>
      <w:r w:rsidRPr="0081714A">
        <w:rPr>
          <w:rStyle w:val="FontStyle46"/>
          <w:rFonts w:ascii="Proba Pro" w:hAnsi="Proba Pro"/>
          <w:sz w:val="20"/>
          <w:szCs w:val="20"/>
        </w:rPr>
        <w:t xml:space="preserve">verejnom obstarávaní, alebo bol </w:t>
      </w:r>
      <w:r w:rsidRPr="0081714A">
        <w:rPr>
          <w:rFonts w:ascii="Proba Pro" w:eastAsiaTheme="minorHAnsi" w:hAnsi="Proba Pro" w:cstheme="minorBidi"/>
          <w:bCs/>
          <w:iCs/>
        </w:rPr>
        <w:t>vymazaný</w:t>
      </w:r>
      <w:r w:rsidRPr="0081714A">
        <w:rPr>
          <w:rStyle w:val="FontStyle46"/>
          <w:rFonts w:ascii="Proba Pro" w:hAnsi="Proba Pro"/>
          <w:sz w:val="20"/>
          <w:szCs w:val="20"/>
        </w:rPr>
        <w:t xml:space="preserve"> z registra partnerov verejn</w:t>
      </w:r>
      <w:r w:rsidRPr="0081714A">
        <w:rPr>
          <w:rStyle w:val="FontStyle46"/>
          <w:rFonts w:ascii="Proba Pro" w:hAnsi="Proba Pro" w:cs="Proba Pro"/>
          <w:sz w:val="20"/>
          <w:szCs w:val="20"/>
        </w:rPr>
        <w:t>é</w:t>
      </w:r>
      <w:r w:rsidRPr="0081714A">
        <w:rPr>
          <w:rStyle w:val="FontStyle46"/>
          <w:rFonts w:ascii="Proba Pro" w:hAnsi="Proba Pro"/>
          <w:sz w:val="20"/>
          <w:szCs w:val="20"/>
        </w:rPr>
        <w:t xml:space="preserve">ho sektora, </w:t>
      </w:r>
    </w:p>
    <w:p w14:paraId="76671992" w14:textId="77777777" w:rsidR="00C445D5" w:rsidRPr="0081714A" w:rsidRDefault="00C445D5" w:rsidP="0081714A">
      <w:pPr>
        <w:pStyle w:val="Odsekzoznamu"/>
        <w:numPr>
          <w:ilvl w:val="2"/>
          <w:numId w:val="175"/>
        </w:numPr>
        <w:spacing w:after="0" w:line="240" w:lineRule="auto"/>
        <w:ind w:left="1134" w:hanging="567"/>
        <w:contextualSpacing w:val="0"/>
        <w:jc w:val="both"/>
        <w:rPr>
          <w:rStyle w:val="FontStyle46"/>
          <w:rFonts w:ascii="Proba Pro" w:hAnsi="Proba Pro"/>
          <w:sz w:val="20"/>
          <w:szCs w:val="20"/>
        </w:rPr>
      </w:pPr>
      <w:r w:rsidRPr="0081714A">
        <w:rPr>
          <w:rStyle w:val="FontStyle46"/>
          <w:rFonts w:ascii="Proba Pro" w:hAnsi="Proba Pro"/>
          <w:sz w:val="20"/>
          <w:szCs w:val="20"/>
        </w:rPr>
        <w:t>Predávajúci nebude opakovane, aj napriek predchádzajúcej výzvy Kupujúceho dodržiavať postup a</w:t>
      </w:r>
      <w:r w:rsidRPr="0081714A">
        <w:rPr>
          <w:rStyle w:val="FontStyle46"/>
          <w:rFonts w:ascii="Calibri" w:hAnsi="Calibri" w:cs="Calibri"/>
          <w:sz w:val="20"/>
          <w:szCs w:val="20"/>
        </w:rPr>
        <w:t> </w:t>
      </w:r>
      <w:r w:rsidRPr="0081714A">
        <w:rPr>
          <w:rStyle w:val="FontStyle46"/>
          <w:rFonts w:ascii="Proba Pro" w:hAnsi="Proba Pro"/>
          <w:sz w:val="20"/>
          <w:szCs w:val="20"/>
        </w:rPr>
        <w:t>plniť povinnosti vyplývajúce z bodu 3.4 tejto Zmluvy.</w:t>
      </w:r>
    </w:p>
    <w:p w14:paraId="6C4CE215" w14:textId="77777777" w:rsidR="00C445D5" w:rsidRPr="0081714A" w:rsidRDefault="00C445D5" w:rsidP="0081714A">
      <w:pPr>
        <w:spacing w:after="120" w:line="240" w:lineRule="auto"/>
        <w:jc w:val="both"/>
        <w:outlineLvl w:val="1"/>
        <w:rPr>
          <w:rStyle w:val="FontStyle46"/>
          <w:rFonts w:ascii="Proba Pro" w:hAnsi="Proba Pro"/>
          <w:sz w:val="20"/>
          <w:szCs w:val="20"/>
        </w:rPr>
      </w:pPr>
    </w:p>
    <w:p w14:paraId="5C8A3D22" w14:textId="77777777" w:rsidR="00C445D5" w:rsidRPr="0081714A" w:rsidRDefault="00C445D5" w:rsidP="0081714A">
      <w:pPr>
        <w:numPr>
          <w:ilvl w:val="1"/>
          <w:numId w:val="175"/>
        </w:numPr>
        <w:spacing w:after="120" w:line="240" w:lineRule="auto"/>
        <w:ind w:left="567" w:hanging="567"/>
        <w:jc w:val="both"/>
        <w:outlineLvl w:val="1"/>
        <w:rPr>
          <w:rStyle w:val="FontStyle46"/>
          <w:rFonts w:ascii="Proba Pro" w:hAnsi="Proba Pro"/>
          <w:sz w:val="20"/>
          <w:szCs w:val="20"/>
        </w:rPr>
      </w:pPr>
      <w:r w:rsidRPr="0081714A">
        <w:rPr>
          <w:rStyle w:val="FontStyle46"/>
          <w:rFonts w:ascii="Proba Pro" w:hAnsi="Proba Pro"/>
          <w:sz w:val="20"/>
          <w:szCs w:val="20"/>
        </w:rPr>
        <w:t>Predávajúci je oprávnený odstúpiť od tejto Zmluvy v</w:t>
      </w:r>
      <w:r w:rsidRPr="0081714A">
        <w:rPr>
          <w:rStyle w:val="FontStyle46"/>
          <w:rFonts w:ascii="Calibri" w:hAnsi="Calibri" w:cs="Calibri"/>
          <w:sz w:val="20"/>
          <w:szCs w:val="20"/>
        </w:rPr>
        <w:t> </w:t>
      </w:r>
      <w:r w:rsidRPr="0081714A">
        <w:rPr>
          <w:rStyle w:val="FontStyle46"/>
          <w:rFonts w:ascii="Proba Pro" w:hAnsi="Proba Pro"/>
          <w:sz w:val="20"/>
          <w:szCs w:val="20"/>
        </w:rPr>
        <w:t>pr</w:t>
      </w:r>
      <w:r w:rsidRPr="0081714A">
        <w:rPr>
          <w:rStyle w:val="FontStyle46"/>
          <w:rFonts w:ascii="Proba Pro" w:hAnsi="Proba Pro" w:cs="Proba Pro"/>
          <w:sz w:val="20"/>
          <w:szCs w:val="20"/>
        </w:rPr>
        <w:t>í</w:t>
      </w:r>
      <w:r w:rsidRPr="0081714A">
        <w:rPr>
          <w:rStyle w:val="FontStyle46"/>
          <w:rFonts w:ascii="Proba Pro" w:hAnsi="Proba Pro"/>
          <w:sz w:val="20"/>
          <w:szCs w:val="20"/>
        </w:rPr>
        <w:t>pade, ak Kupuj</w:t>
      </w:r>
      <w:r w:rsidRPr="0081714A">
        <w:rPr>
          <w:rStyle w:val="FontStyle46"/>
          <w:rFonts w:ascii="Proba Pro" w:hAnsi="Proba Pro" w:cs="Proba Pro"/>
          <w:sz w:val="20"/>
          <w:szCs w:val="20"/>
        </w:rPr>
        <w:t>ú</w:t>
      </w:r>
      <w:r w:rsidRPr="0081714A">
        <w:rPr>
          <w:rStyle w:val="FontStyle46"/>
          <w:rFonts w:ascii="Proba Pro" w:hAnsi="Proba Pro"/>
          <w:sz w:val="20"/>
          <w:szCs w:val="20"/>
        </w:rPr>
        <w:t>ci poru</w:t>
      </w:r>
      <w:r w:rsidRPr="0081714A">
        <w:rPr>
          <w:rStyle w:val="FontStyle46"/>
          <w:rFonts w:ascii="Proba Pro" w:hAnsi="Proba Pro" w:cs="Proba Pro"/>
          <w:sz w:val="20"/>
          <w:szCs w:val="20"/>
        </w:rPr>
        <w:t>ší</w:t>
      </w:r>
      <w:r w:rsidRPr="0081714A">
        <w:rPr>
          <w:rStyle w:val="FontStyle46"/>
          <w:rFonts w:ascii="Proba Pro" w:hAnsi="Proba Pro"/>
          <w:sz w:val="20"/>
          <w:szCs w:val="20"/>
        </w:rPr>
        <w:t xml:space="preserve"> túto Zmluvu podstatným spôsobom. Za podstatné porušenie tejto Zmluvy sa považuje, ak sa Kupujúci dostane do omeškania s</w:t>
      </w:r>
      <w:r w:rsidRPr="0081714A">
        <w:rPr>
          <w:rStyle w:val="FontStyle46"/>
          <w:rFonts w:ascii="Calibri" w:hAnsi="Calibri" w:cs="Calibri"/>
          <w:sz w:val="20"/>
          <w:szCs w:val="20"/>
        </w:rPr>
        <w:t> </w:t>
      </w:r>
      <w:r w:rsidRPr="0081714A">
        <w:rPr>
          <w:rStyle w:val="FontStyle46"/>
          <w:rFonts w:ascii="Proba Pro" w:hAnsi="Proba Pro" w:cs="Proba Pro"/>
          <w:sz w:val="20"/>
          <w:szCs w:val="20"/>
        </w:rPr>
        <w:t>ú</w:t>
      </w:r>
      <w:r w:rsidRPr="0081714A">
        <w:rPr>
          <w:rStyle w:val="FontStyle46"/>
          <w:rFonts w:ascii="Proba Pro" w:hAnsi="Proba Pro"/>
          <w:sz w:val="20"/>
          <w:szCs w:val="20"/>
        </w:rPr>
        <w:t>hradou fakt</w:t>
      </w:r>
      <w:r w:rsidRPr="0081714A">
        <w:rPr>
          <w:rStyle w:val="FontStyle46"/>
          <w:rFonts w:ascii="Proba Pro" w:hAnsi="Proba Pro" w:cs="Proba Pro"/>
          <w:sz w:val="20"/>
          <w:szCs w:val="20"/>
        </w:rPr>
        <w:t>ú</w:t>
      </w:r>
      <w:r w:rsidRPr="0081714A">
        <w:rPr>
          <w:rStyle w:val="FontStyle46"/>
          <w:rFonts w:ascii="Proba Pro" w:hAnsi="Proba Pro"/>
          <w:sz w:val="20"/>
          <w:szCs w:val="20"/>
        </w:rPr>
        <w:t>ry viac ako (30) tridsať dní od dohodnutého termínu splatnosti faktúry. Pre vylúčenie pochybností sa Zmluvné strany dohodli, že Predávajúci je v</w:t>
      </w:r>
      <w:r w:rsidRPr="0081714A">
        <w:rPr>
          <w:rStyle w:val="FontStyle46"/>
          <w:rFonts w:ascii="Calibri" w:hAnsi="Calibri" w:cs="Calibri"/>
          <w:sz w:val="20"/>
          <w:szCs w:val="20"/>
        </w:rPr>
        <w:t> </w:t>
      </w:r>
      <w:r w:rsidRPr="0081714A">
        <w:rPr>
          <w:rStyle w:val="FontStyle46"/>
          <w:rFonts w:ascii="Proba Pro" w:hAnsi="Proba Pro"/>
          <w:sz w:val="20"/>
          <w:szCs w:val="20"/>
        </w:rPr>
        <w:t>takomto pr</w:t>
      </w:r>
      <w:r w:rsidRPr="0081714A">
        <w:rPr>
          <w:rStyle w:val="FontStyle46"/>
          <w:rFonts w:ascii="Proba Pro" w:hAnsi="Proba Pro" w:cs="Proba Pro"/>
          <w:sz w:val="20"/>
          <w:szCs w:val="20"/>
        </w:rPr>
        <w:t>í</w:t>
      </w:r>
      <w:r w:rsidRPr="0081714A">
        <w:rPr>
          <w:rStyle w:val="FontStyle46"/>
          <w:rFonts w:ascii="Proba Pro" w:hAnsi="Proba Pro"/>
          <w:sz w:val="20"/>
          <w:szCs w:val="20"/>
        </w:rPr>
        <w:t>pade opr</w:t>
      </w:r>
      <w:r w:rsidRPr="0081714A">
        <w:rPr>
          <w:rStyle w:val="FontStyle46"/>
          <w:rFonts w:ascii="Proba Pro" w:hAnsi="Proba Pro" w:cs="Proba Pro"/>
          <w:sz w:val="20"/>
          <w:szCs w:val="20"/>
        </w:rPr>
        <w:t>á</w:t>
      </w:r>
      <w:r w:rsidRPr="0081714A">
        <w:rPr>
          <w:rStyle w:val="FontStyle46"/>
          <w:rFonts w:ascii="Proba Pro" w:hAnsi="Proba Pro"/>
          <w:sz w:val="20"/>
          <w:szCs w:val="20"/>
        </w:rPr>
        <w:t>vnen</w:t>
      </w:r>
      <w:r w:rsidRPr="0081714A">
        <w:rPr>
          <w:rStyle w:val="FontStyle46"/>
          <w:rFonts w:ascii="Proba Pro" w:hAnsi="Proba Pro" w:cs="Proba Pro"/>
          <w:sz w:val="20"/>
          <w:szCs w:val="20"/>
        </w:rPr>
        <w:t>ý</w:t>
      </w:r>
      <w:r w:rsidRPr="0081714A">
        <w:rPr>
          <w:rStyle w:val="FontStyle46"/>
          <w:rFonts w:ascii="Proba Pro" w:hAnsi="Proba Pro"/>
          <w:sz w:val="20"/>
          <w:szCs w:val="20"/>
        </w:rPr>
        <w:t xml:space="preserve"> odst</w:t>
      </w:r>
      <w:r w:rsidRPr="0081714A">
        <w:rPr>
          <w:rStyle w:val="FontStyle46"/>
          <w:rFonts w:ascii="Proba Pro" w:hAnsi="Proba Pro" w:cs="Proba Pro"/>
          <w:sz w:val="20"/>
          <w:szCs w:val="20"/>
        </w:rPr>
        <w:t>ú</w:t>
      </w:r>
      <w:r w:rsidRPr="0081714A">
        <w:rPr>
          <w:rStyle w:val="FontStyle46"/>
          <w:rFonts w:ascii="Proba Pro" w:hAnsi="Proba Pro"/>
          <w:sz w:val="20"/>
          <w:szCs w:val="20"/>
        </w:rPr>
        <w:t>pi</w:t>
      </w:r>
      <w:r w:rsidRPr="0081714A">
        <w:rPr>
          <w:rStyle w:val="FontStyle46"/>
          <w:rFonts w:ascii="Proba Pro" w:hAnsi="Proba Pro" w:cs="Proba Pro"/>
          <w:sz w:val="20"/>
          <w:szCs w:val="20"/>
        </w:rPr>
        <w:t>ť</w:t>
      </w:r>
      <w:r w:rsidRPr="0081714A">
        <w:rPr>
          <w:rStyle w:val="FontStyle46"/>
          <w:rFonts w:ascii="Proba Pro" w:hAnsi="Proba Pro"/>
          <w:sz w:val="20"/>
          <w:szCs w:val="20"/>
        </w:rPr>
        <w:t xml:space="preserve"> od tejto Zmluvy.  </w:t>
      </w:r>
    </w:p>
    <w:p w14:paraId="3E5824C8" w14:textId="77777777" w:rsidR="00C445D5" w:rsidRPr="0081714A" w:rsidRDefault="00C445D5" w:rsidP="0081714A">
      <w:pPr>
        <w:numPr>
          <w:ilvl w:val="1"/>
          <w:numId w:val="175"/>
        </w:numPr>
        <w:spacing w:after="120" w:line="240" w:lineRule="auto"/>
        <w:ind w:left="567" w:hanging="567"/>
        <w:jc w:val="both"/>
        <w:outlineLvl w:val="1"/>
        <w:rPr>
          <w:rStyle w:val="FontStyle46"/>
          <w:rFonts w:ascii="Proba Pro" w:hAnsi="Proba Pro"/>
          <w:sz w:val="20"/>
          <w:szCs w:val="20"/>
        </w:rPr>
      </w:pPr>
      <w:r w:rsidRPr="0081714A">
        <w:rPr>
          <w:rStyle w:val="FontStyle46"/>
          <w:rFonts w:ascii="Proba Pro" w:hAnsi="Proba Pro"/>
          <w:sz w:val="20"/>
          <w:szCs w:val="20"/>
        </w:rPr>
        <w:t>Právne účinky odstúpenia od tejto Zmluvy nastávajú dňom doručenia písomného oznámenia o</w:t>
      </w:r>
      <w:r w:rsidRPr="0081714A">
        <w:rPr>
          <w:rStyle w:val="FontStyle46"/>
          <w:rFonts w:ascii="Calibri" w:hAnsi="Calibri" w:cs="Calibri"/>
          <w:sz w:val="20"/>
          <w:szCs w:val="20"/>
        </w:rPr>
        <w:t> </w:t>
      </w:r>
      <w:r w:rsidRPr="0081714A">
        <w:rPr>
          <w:rStyle w:val="FontStyle46"/>
          <w:rFonts w:ascii="Proba Pro" w:hAnsi="Proba Pro"/>
          <w:sz w:val="20"/>
          <w:szCs w:val="20"/>
        </w:rPr>
        <w:t>odstúpení druhej Zmluvnej strane.</w:t>
      </w:r>
    </w:p>
    <w:p w14:paraId="5687E7EB" w14:textId="77777777" w:rsidR="00C445D5" w:rsidRPr="0081714A" w:rsidRDefault="00C445D5" w:rsidP="0081714A">
      <w:pPr>
        <w:numPr>
          <w:ilvl w:val="1"/>
          <w:numId w:val="175"/>
        </w:numPr>
        <w:spacing w:after="240" w:line="240" w:lineRule="auto"/>
        <w:ind w:left="567" w:hanging="567"/>
        <w:jc w:val="both"/>
        <w:outlineLvl w:val="1"/>
        <w:rPr>
          <w:rFonts w:ascii="Proba Pro" w:hAnsi="Proba Pro" w:cs="Arial"/>
          <w:sz w:val="20"/>
          <w:szCs w:val="20"/>
        </w:rPr>
      </w:pPr>
      <w:r w:rsidRPr="0081714A">
        <w:rPr>
          <w:rStyle w:val="FontStyle46"/>
          <w:rFonts w:ascii="Proba Pro" w:hAnsi="Proba Pro"/>
          <w:sz w:val="20"/>
          <w:szCs w:val="20"/>
        </w:rPr>
        <w:lastRenderedPageBreak/>
        <w:t>Ukončením platnosti tejto Zmluvy zanikajú všetky práva a povinnosti Zmluvných strán vyplývajúce z</w:t>
      </w:r>
      <w:r w:rsidRPr="0081714A">
        <w:rPr>
          <w:rStyle w:val="FontStyle46"/>
          <w:rFonts w:ascii="Calibri" w:hAnsi="Calibri" w:cs="Calibri"/>
          <w:sz w:val="20"/>
          <w:szCs w:val="20"/>
        </w:rPr>
        <w:t> </w:t>
      </w:r>
      <w:r w:rsidRPr="0081714A">
        <w:rPr>
          <w:rStyle w:val="FontStyle46"/>
          <w:rFonts w:ascii="Proba Pro" w:hAnsi="Proba Pro"/>
          <w:sz w:val="20"/>
          <w:szCs w:val="20"/>
        </w:rPr>
        <w:t>tejto Zmluvy, okrem n</w:t>
      </w:r>
      <w:r w:rsidRPr="0081714A">
        <w:rPr>
          <w:rStyle w:val="FontStyle46"/>
          <w:rFonts w:ascii="Proba Pro" w:hAnsi="Proba Pro" w:cs="Proba Pro"/>
          <w:sz w:val="20"/>
          <w:szCs w:val="20"/>
        </w:rPr>
        <w:t>á</w:t>
      </w:r>
      <w:r w:rsidRPr="0081714A">
        <w:rPr>
          <w:rStyle w:val="FontStyle46"/>
          <w:rFonts w:ascii="Proba Pro" w:hAnsi="Proba Pro"/>
          <w:sz w:val="20"/>
          <w:szCs w:val="20"/>
        </w:rPr>
        <w:t xml:space="preserve">rokov na </w:t>
      </w:r>
      <w:r w:rsidRPr="0081714A">
        <w:rPr>
          <w:rStyle w:val="FontStyle46"/>
          <w:rFonts w:ascii="Proba Pro" w:hAnsi="Proba Pro" w:cs="Proba Pro"/>
          <w:sz w:val="20"/>
          <w:szCs w:val="20"/>
        </w:rPr>
        <w:t>ú</w:t>
      </w:r>
      <w:r w:rsidRPr="0081714A">
        <w:rPr>
          <w:rStyle w:val="FontStyle46"/>
          <w:rFonts w:ascii="Proba Pro" w:hAnsi="Proba Pro"/>
          <w:sz w:val="20"/>
          <w:szCs w:val="20"/>
        </w:rPr>
        <w:t>hradu u</w:t>
      </w:r>
      <w:r w:rsidRPr="0081714A">
        <w:rPr>
          <w:rStyle w:val="FontStyle46"/>
          <w:rFonts w:ascii="Proba Pro" w:hAnsi="Proba Pro" w:cs="Proba Pro"/>
          <w:sz w:val="20"/>
          <w:szCs w:val="20"/>
        </w:rPr>
        <w:t>ž</w:t>
      </w:r>
      <w:r w:rsidRPr="0081714A">
        <w:rPr>
          <w:rStyle w:val="FontStyle46"/>
          <w:rFonts w:ascii="Proba Pro" w:hAnsi="Proba Pro"/>
          <w:sz w:val="20"/>
          <w:szCs w:val="20"/>
        </w:rPr>
        <w:t xml:space="preserve"> poskytnut</w:t>
      </w:r>
      <w:r w:rsidRPr="0081714A">
        <w:rPr>
          <w:rStyle w:val="FontStyle46"/>
          <w:rFonts w:ascii="Proba Pro" w:hAnsi="Proba Pro" w:cs="Proba Pro"/>
          <w:sz w:val="20"/>
          <w:szCs w:val="20"/>
        </w:rPr>
        <w:t>é</w:t>
      </w:r>
      <w:r w:rsidRPr="0081714A">
        <w:rPr>
          <w:rStyle w:val="FontStyle46"/>
          <w:rFonts w:ascii="Proba Pro" w:hAnsi="Proba Pro"/>
          <w:sz w:val="20"/>
          <w:szCs w:val="20"/>
        </w:rPr>
        <w:t>ho plnenia, sp</w:t>
      </w:r>
      <w:r w:rsidRPr="0081714A">
        <w:rPr>
          <w:rStyle w:val="FontStyle46"/>
          <w:rFonts w:ascii="Proba Pro" w:hAnsi="Proba Pro" w:cs="Proba Pro"/>
          <w:sz w:val="20"/>
          <w:szCs w:val="20"/>
        </w:rPr>
        <w:t>ô</w:t>
      </w:r>
      <w:r w:rsidRPr="0081714A">
        <w:rPr>
          <w:rStyle w:val="FontStyle46"/>
          <w:rFonts w:ascii="Proba Pro" w:hAnsi="Proba Pro"/>
          <w:sz w:val="20"/>
          <w:szCs w:val="20"/>
        </w:rPr>
        <w:t xml:space="preserve">sobenej </w:t>
      </w:r>
      <w:r w:rsidRPr="0081714A">
        <w:rPr>
          <w:rStyle w:val="FontStyle46"/>
          <w:rFonts w:ascii="Proba Pro" w:hAnsi="Proba Pro" w:cs="Proba Pro"/>
          <w:sz w:val="20"/>
          <w:szCs w:val="20"/>
        </w:rPr>
        <w:t>š</w:t>
      </w:r>
      <w:r w:rsidRPr="0081714A">
        <w:rPr>
          <w:rStyle w:val="FontStyle46"/>
          <w:rFonts w:ascii="Proba Pro" w:hAnsi="Proba Pro"/>
          <w:sz w:val="20"/>
          <w:szCs w:val="20"/>
        </w:rPr>
        <w:t>kody, n</w:t>
      </w:r>
      <w:r w:rsidRPr="0081714A">
        <w:rPr>
          <w:rStyle w:val="FontStyle46"/>
          <w:rFonts w:ascii="Proba Pro" w:hAnsi="Proba Pro" w:cs="Proba Pro"/>
          <w:sz w:val="20"/>
          <w:szCs w:val="20"/>
        </w:rPr>
        <w:t>á</w:t>
      </w:r>
      <w:r w:rsidRPr="0081714A">
        <w:rPr>
          <w:rStyle w:val="FontStyle46"/>
          <w:rFonts w:ascii="Proba Pro" w:hAnsi="Proba Pro"/>
          <w:sz w:val="20"/>
          <w:szCs w:val="20"/>
        </w:rPr>
        <w:t>rokov na dovtedy uplatnen</w:t>
      </w:r>
      <w:r w:rsidRPr="0081714A">
        <w:rPr>
          <w:rStyle w:val="FontStyle46"/>
          <w:rFonts w:ascii="Proba Pro" w:hAnsi="Proba Pro" w:cs="Proba Pro"/>
          <w:sz w:val="20"/>
          <w:szCs w:val="20"/>
        </w:rPr>
        <w:t>é</w:t>
      </w:r>
      <w:r w:rsidRPr="0081714A">
        <w:rPr>
          <w:rStyle w:val="FontStyle46"/>
          <w:rFonts w:ascii="Proba Pro" w:hAnsi="Proba Pro"/>
          <w:sz w:val="20"/>
          <w:szCs w:val="20"/>
        </w:rPr>
        <w:t xml:space="preserve"> zmluvn</w:t>
      </w:r>
      <w:r w:rsidRPr="0081714A">
        <w:rPr>
          <w:rStyle w:val="FontStyle46"/>
          <w:rFonts w:ascii="Proba Pro" w:hAnsi="Proba Pro" w:cs="Proba Pro"/>
          <w:sz w:val="20"/>
          <w:szCs w:val="20"/>
        </w:rPr>
        <w:t>é</w:t>
      </w:r>
      <w:r w:rsidRPr="0081714A">
        <w:rPr>
          <w:rStyle w:val="FontStyle46"/>
          <w:rFonts w:ascii="Proba Pro" w:hAnsi="Proba Pro"/>
          <w:sz w:val="20"/>
          <w:szCs w:val="20"/>
        </w:rPr>
        <w:t>, resp. z</w:t>
      </w:r>
      <w:r w:rsidRPr="0081714A">
        <w:rPr>
          <w:rStyle w:val="FontStyle46"/>
          <w:rFonts w:ascii="Proba Pro" w:hAnsi="Proba Pro" w:cs="Proba Pro"/>
          <w:sz w:val="20"/>
          <w:szCs w:val="20"/>
        </w:rPr>
        <w:t>á</w:t>
      </w:r>
      <w:r w:rsidRPr="0081714A">
        <w:rPr>
          <w:rStyle w:val="FontStyle46"/>
          <w:rFonts w:ascii="Proba Pro" w:hAnsi="Proba Pro"/>
          <w:sz w:val="20"/>
          <w:szCs w:val="20"/>
        </w:rPr>
        <w:t>konn</w:t>
      </w:r>
      <w:r w:rsidRPr="0081714A">
        <w:rPr>
          <w:rStyle w:val="FontStyle46"/>
          <w:rFonts w:ascii="Proba Pro" w:hAnsi="Proba Pro" w:cs="Proba Pro"/>
          <w:sz w:val="20"/>
          <w:szCs w:val="20"/>
        </w:rPr>
        <w:t>é</w:t>
      </w:r>
      <w:r w:rsidRPr="0081714A">
        <w:rPr>
          <w:rStyle w:val="FontStyle46"/>
          <w:rFonts w:ascii="Proba Pro" w:hAnsi="Proba Pro"/>
          <w:sz w:val="20"/>
          <w:szCs w:val="20"/>
        </w:rPr>
        <w:t xml:space="preserve"> sankcie a </w:t>
      </w:r>
      <w:r w:rsidRPr="0081714A">
        <w:rPr>
          <w:rStyle w:val="FontStyle46"/>
          <w:rFonts w:ascii="Proba Pro" w:hAnsi="Proba Pro" w:cs="Proba Pro"/>
          <w:sz w:val="20"/>
          <w:szCs w:val="20"/>
        </w:rPr>
        <w:t>ú</w:t>
      </w:r>
      <w:r w:rsidRPr="0081714A">
        <w:rPr>
          <w:rStyle w:val="FontStyle46"/>
          <w:rFonts w:ascii="Proba Pro" w:hAnsi="Proba Pro"/>
          <w:sz w:val="20"/>
          <w:szCs w:val="20"/>
        </w:rPr>
        <w:t>roky, ako aj n</w:t>
      </w:r>
      <w:r w:rsidRPr="0081714A">
        <w:rPr>
          <w:rStyle w:val="FontStyle46"/>
          <w:rFonts w:ascii="Proba Pro" w:hAnsi="Proba Pro" w:cs="Proba Pro"/>
          <w:sz w:val="20"/>
          <w:szCs w:val="20"/>
        </w:rPr>
        <w:t>á</w:t>
      </w:r>
      <w:r w:rsidRPr="0081714A">
        <w:rPr>
          <w:rStyle w:val="FontStyle46"/>
          <w:rFonts w:ascii="Proba Pro" w:hAnsi="Proba Pro"/>
          <w:sz w:val="20"/>
          <w:szCs w:val="20"/>
        </w:rPr>
        <w:t>rok Kupuj</w:t>
      </w:r>
      <w:r w:rsidRPr="0081714A">
        <w:rPr>
          <w:rStyle w:val="FontStyle46"/>
          <w:rFonts w:ascii="Proba Pro" w:hAnsi="Proba Pro" w:cs="Proba Pro"/>
          <w:sz w:val="20"/>
          <w:szCs w:val="20"/>
        </w:rPr>
        <w:t>ú</w:t>
      </w:r>
      <w:r w:rsidRPr="0081714A">
        <w:rPr>
          <w:rStyle w:val="FontStyle46"/>
          <w:rFonts w:ascii="Proba Pro" w:hAnsi="Proba Pro"/>
          <w:sz w:val="20"/>
          <w:szCs w:val="20"/>
        </w:rPr>
        <w:t>ceho na bezplatn</w:t>
      </w:r>
      <w:r w:rsidRPr="0081714A">
        <w:rPr>
          <w:rStyle w:val="FontStyle46"/>
          <w:rFonts w:ascii="Proba Pro" w:hAnsi="Proba Pro" w:cs="Proba Pro"/>
          <w:sz w:val="20"/>
          <w:szCs w:val="20"/>
        </w:rPr>
        <w:t>é</w:t>
      </w:r>
      <w:r w:rsidRPr="0081714A">
        <w:rPr>
          <w:rStyle w:val="FontStyle46"/>
          <w:rFonts w:ascii="Proba Pro" w:hAnsi="Proba Pro"/>
          <w:sz w:val="20"/>
          <w:szCs w:val="20"/>
        </w:rPr>
        <w:t xml:space="preserve"> odstr</w:t>
      </w:r>
      <w:r w:rsidRPr="0081714A">
        <w:rPr>
          <w:rStyle w:val="FontStyle46"/>
          <w:rFonts w:ascii="Proba Pro" w:hAnsi="Proba Pro" w:cs="Proba Pro"/>
          <w:sz w:val="20"/>
          <w:szCs w:val="20"/>
        </w:rPr>
        <w:t>á</w:t>
      </w:r>
      <w:r w:rsidRPr="0081714A">
        <w:rPr>
          <w:rStyle w:val="FontStyle46"/>
          <w:rFonts w:ascii="Proba Pro" w:hAnsi="Proba Pro"/>
          <w:sz w:val="20"/>
          <w:szCs w:val="20"/>
        </w:rPr>
        <w:t>nenie zistených vád dodania, resp. záručných vád.</w:t>
      </w:r>
    </w:p>
    <w:p w14:paraId="36D9055A" w14:textId="77777777" w:rsidR="00C445D5" w:rsidRPr="0081714A" w:rsidRDefault="00C445D5" w:rsidP="0081714A">
      <w:pPr>
        <w:overflowPunct w:val="0"/>
        <w:autoSpaceDE w:val="0"/>
        <w:autoSpaceDN w:val="0"/>
        <w:adjustRightInd w:val="0"/>
        <w:spacing w:after="0" w:line="240" w:lineRule="auto"/>
        <w:jc w:val="center"/>
        <w:rPr>
          <w:rFonts w:ascii="Proba Pro" w:hAnsi="Proba Pro"/>
          <w:b/>
          <w:sz w:val="20"/>
          <w:szCs w:val="20"/>
        </w:rPr>
      </w:pPr>
      <w:r w:rsidRPr="0081714A">
        <w:rPr>
          <w:rFonts w:ascii="Proba Pro" w:hAnsi="Proba Pro"/>
          <w:b/>
          <w:sz w:val="20"/>
          <w:szCs w:val="20"/>
        </w:rPr>
        <w:t>Čl. VIII</w:t>
      </w:r>
    </w:p>
    <w:p w14:paraId="3EAF2583" w14:textId="46E58A31" w:rsidR="00C445D5" w:rsidRDefault="00C445D5" w:rsidP="0081714A">
      <w:pPr>
        <w:spacing w:after="0" w:line="240" w:lineRule="auto"/>
        <w:jc w:val="center"/>
        <w:rPr>
          <w:rFonts w:ascii="Proba Pro" w:hAnsi="Proba Pro"/>
          <w:b/>
          <w:bCs/>
          <w:sz w:val="20"/>
          <w:szCs w:val="20"/>
        </w:rPr>
      </w:pPr>
      <w:r w:rsidRPr="0081714A">
        <w:rPr>
          <w:rFonts w:ascii="Proba Pro" w:hAnsi="Proba Pro"/>
          <w:b/>
          <w:bCs/>
          <w:sz w:val="20"/>
          <w:szCs w:val="20"/>
        </w:rPr>
        <w:t>Subdodávatelia</w:t>
      </w:r>
    </w:p>
    <w:p w14:paraId="6EF35283" w14:textId="77777777" w:rsidR="007351AD" w:rsidRPr="0081714A" w:rsidRDefault="007351AD" w:rsidP="0081714A">
      <w:pPr>
        <w:spacing w:after="0" w:line="240" w:lineRule="auto"/>
        <w:jc w:val="center"/>
        <w:rPr>
          <w:rFonts w:ascii="Proba Pro" w:hAnsi="Proba Pro"/>
          <w:b/>
          <w:bCs/>
          <w:sz w:val="20"/>
          <w:szCs w:val="20"/>
        </w:rPr>
      </w:pPr>
    </w:p>
    <w:p w14:paraId="603EE7EE" w14:textId="77777777" w:rsidR="00C445D5" w:rsidRPr="0081714A" w:rsidRDefault="00C445D5" w:rsidP="0081714A">
      <w:pPr>
        <w:pStyle w:val="Odsekzoznamu"/>
        <w:numPr>
          <w:ilvl w:val="0"/>
          <w:numId w:val="175"/>
        </w:numPr>
        <w:spacing w:after="0" w:line="240" w:lineRule="auto"/>
        <w:jc w:val="both"/>
        <w:rPr>
          <w:rFonts w:ascii="Proba Pro" w:eastAsiaTheme="minorEastAsia" w:hAnsi="Proba Pro" w:cs="Arial"/>
          <w:bCs/>
          <w:iCs/>
          <w:vanish/>
          <w:highlight w:val="yellow"/>
        </w:rPr>
      </w:pPr>
    </w:p>
    <w:p w14:paraId="68549164" w14:textId="77777777" w:rsidR="00C445D5" w:rsidRPr="0081714A" w:rsidRDefault="00C445D5" w:rsidP="0081714A">
      <w:pPr>
        <w:pStyle w:val="Odsekzoznamu"/>
        <w:numPr>
          <w:ilvl w:val="1"/>
          <w:numId w:val="175"/>
        </w:numPr>
        <w:spacing w:after="0" w:line="240" w:lineRule="auto"/>
        <w:ind w:left="567" w:hanging="567"/>
        <w:jc w:val="both"/>
        <w:rPr>
          <w:rFonts w:ascii="Proba Pro" w:eastAsiaTheme="minorEastAsia" w:hAnsi="Proba Pro"/>
        </w:rPr>
      </w:pPr>
      <w:r w:rsidRPr="0081714A">
        <w:rPr>
          <w:rFonts w:ascii="Proba Pro" w:eastAsiaTheme="minorEastAsia" w:hAnsi="Proba Pro" w:cs="Arial"/>
          <w:bCs/>
          <w:iCs/>
        </w:rPr>
        <w:t>Predávajúci je oprávnený plnením vybraných častí tejto Zmluvy poveriť svojich subdodávateľov. Zoznam subdodávateľov tvorí Prílohu č. 3 – Zoznam subdodávateľov tejto Zmluvy. V</w:t>
      </w:r>
      <w:r w:rsidRPr="0081714A">
        <w:rPr>
          <w:rFonts w:ascii="Calibri" w:eastAsiaTheme="minorEastAsia" w:hAnsi="Calibri" w:cs="Calibri"/>
          <w:bCs/>
          <w:iCs/>
        </w:rPr>
        <w:t> </w:t>
      </w:r>
      <w:r w:rsidRPr="0081714A">
        <w:rPr>
          <w:rFonts w:ascii="Proba Pro" w:eastAsiaTheme="minorEastAsia" w:hAnsi="Proba Pro" w:cs="Arial"/>
          <w:bCs/>
          <w:iCs/>
        </w:rPr>
        <w:t>zozname subdod</w:t>
      </w:r>
      <w:r w:rsidRPr="0081714A">
        <w:rPr>
          <w:rFonts w:ascii="Proba Pro" w:eastAsiaTheme="minorEastAsia" w:hAnsi="Proba Pro" w:cs="Proba Pro"/>
          <w:bCs/>
          <w:iCs/>
        </w:rPr>
        <w:t>á</w:t>
      </w:r>
      <w:r w:rsidRPr="0081714A">
        <w:rPr>
          <w:rFonts w:ascii="Proba Pro" w:eastAsiaTheme="minorEastAsia" w:hAnsi="Proba Pro" w:cs="Arial"/>
          <w:bCs/>
          <w:iCs/>
        </w:rPr>
        <w:t>vate</w:t>
      </w:r>
      <w:r w:rsidRPr="0081714A">
        <w:rPr>
          <w:rFonts w:ascii="Proba Pro" w:eastAsiaTheme="minorEastAsia" w:hAnsi="Proba Pro" w:cs="Proba Pro"/>
          <w:bCs/>
          <w:iCs/>
        </w:rPr>
        <w:t>ľ</w:t>
      </w:r>
      <w:r w:rsidRPr="0081714A">
        <w:rPr>
          <w:rFonts w:ascii="Proba Pro" w:eastAsiaTheme="minorEastAsia" w:hAnsi="Proba Pro" w:cs="Arial"/>
          <w:bCs/>
          <w:iCs/>
        </w:rPr>
        <w:t>ov sa uvádza podiel plnenia každého subdodávateľa vo finančnom vyjadrení z celkovej ceny plnenia a údaje o osobe oprávnenej konať za subdodávateľa v rozsahu meno a priezvisko, adresa pobytu, dátum narodenia. Ak to vyplýva zákona č. 315/2016 Z. z. o registri partnerov verejného sektora a o zmene a doplnení niektorých zákonov (ďalej len „</w:t>
      </w:r>
      <w:r w:rsidRPr="0081714A">
        <w:rPr>
          <w:rFonts w:ascii="Proba Pro" w:eastAsiaTheme="minorEastAsia" w:hAnsi="Proba Pro" w:cs="Arial"/>
          <w:b/>
          <w:bCs/>
          <w:iCs/>
        </w:rPr>
        <w:t>Zákon o</w:t>
      </w:r>
      <w:r w:rsidRPr="0081714A">
        <w:rPr>
          <w:rFonts w:ascii="Calibri" w:eastAsiaTheme="minorEastAsia" w:hAnsi="Calibri" w:cs="Calibri"/>
          <w:b/>
          <w:bCs/>
          <w:iCs/>
        </w:rPr>
        <w:t> </w:t>
      </w:r>
      <w:r w:rsidRPr="0081714A">
        <w:rPr>
          <w:rFonts w:ascii="Proba Pro" w:eastAsiaTheme="minorEastAsia" w:hAnsi="Proba Pro" w:cs="Arial"/>
          <w:b/>
          <w:bCs/>
          <w:iCs/>
        </w:rPr>
        <w:t>RPVS</w:t>
      </w:r>
      <w:r w:rsidRPr="0081714A">
        <w:rPr>
          <w:rFonts w:ascii="Proba Pro" w:eastAsiaTheme="minorEastAsia" w:hAnsi="Proba Pro" w:cs="Arial"/>
          <w:bCs/>
          <w:iCs/>
        </w:rPr>
        <w:t xml:space="preserve">“), musí byť subdodávateľ zapísaný v registri partnerov verejného sektora. </w:t>
      </w:r>
    </w:p>
    <w:p w14:paraId="0F5A93CE" w14:textId="77777777" w:rsidR="00C445D5" w:rsidRPr="0081714A" w:rsidRDefault="00C445D5" w:rsidP="0081714A">
      <w:pPr>
        <w:pStyle w:val="Odsekzoznamu"/>
        <w:spacing w:line="240" w:lineRule="auto"/>
        <w:ind w:left="360"/>
        <w:jc w:val="both"/>
        <w:rPr>
          <w:rFonts w:ascii="Proba Pro" w:eastAsiaTheme="minorEastAsia" w:hAnsi="Proba Pro"/>
        </w:rPr>
      </w:pPr>
    </w:p>
    <w:p w14:paraId="20E4FD96" w14:textId="77777777" w:rsidR="00C445D5" w:rsidRPr="0081714A" w:rsidRDefault="00C445D5" w:rsidP="0081714A">
      <w:pPr>
        <w:pStyle w:val="Odsekzoznamu"/>
        <w:numPr>
          <w:ilvl w:val="1"/>
          <w:numId w:val="175"/>
        </w:numPr>
        <w:spacing w:after="120" w:line="240" w:lineRule="auto"/>
        <w:ind w:left="567" w:hanging="567"/>
        <w:contextualSpacing w:val="0"/>
        <w:jc w:val="both"/>
        <w:rPr>
          <w:rFonts w:ascii="Proba Pro" w:eastAsiaTheme="minorEastAsia" w:hAnsi="Proba Pro"/>
        </w:rPr>
      </w:pPr>
      <w:r w:rsidRPr="0081714A">
        <w:rPr>
          <w:rFonts w:ascii="Proba Pro" w:eastAsiaTheme="minorEastAsia" w:hAnsi="Proba Pro" w:cs="Arial"/>
          <w:bCs/>
        </w:rPr>
        <w:t>V</w:t>
      </w:r>
      <w:r w:rsidRPr="0081714A">
        <w:rPr>
          <w:rFonts w:ascii="Calibri" w:eastAsiaTheme="minorEastAsia" w:hAnsi="Calibri" w:cs="Calibri"/>
          <w:bCs/>
        </w:rPr>
        <w:t> </w:t>
      </w:r>
      <w:r w:rsidRPr="0081714A">
        <w:rPr>
          <w:rFonts w:ascii="Proba Pro" w:eastAsiaTheme="minorEastAsia" w:hAnsi="Proba Pro" w:cs="Arial"/>
          <w:bCs/>
        </w:rPr>
        <w:t>prípade, ak má počas plnenia Zmluvy Predávajúci záujem zmeniť alebo doplniť svojich subdodávateľov, je povinný rešpektovať nasledovné pravidlá:</w:t>
      </w:r>
    </w:p>
    <w:p w14:paraId="0BE11C5E" w14:textId="77777777" w:rsidR="00C445D5" w:rsidRPr="0081714A" w:rsidRDefault="00C445D5" w:rsidP="0081714A">
      <w:pPr>
        <w:pStyle w:val="Odsekzoznamu"/>
        <w:numPr>
          <w:ilvl w:val="2"/>
          <w:numId w:val="175"/>
        </w:numPr>
        <w:spacing w:after="120" w:line="240" w:lineRule="auto"/>
        <w:ind w:left="1134" w:hanging="567"/>
        <w:contextualSpacing w:val="0"/>
        <w:jc w:val="both"/>
        <w:rPr>
          <w:rFonts w:ascii="Proba Pro" w:eastAsiaTheme="minorEastAsia" w:hAnsi="Proba Pro"/>
        </w:rPr>
      </w:pPr>
      <w:r w:rsidRPr="0081714A">
        <w:rPr>
          <w:rFonts w:ascii="Proba Pro" w:eastAsiaTheme="minorHAnsi" w:hAnsi="Proba Pro" w:cstheme="minorBidi"/>
          <w:bCs/>
          <w:iCs/>
        </w:rPr>
        <w:t>subdodávateľ, ktorého sa týka návrh na zmenu, musí byť zapísaný v registri partnerov verejného sektora podľa Zákona o RPVS, ak táto povinnosť vyplýva z</w:t>
      </w:r>
      <w:r w:rsidRPr="0081714A">
        <w:rPr>
          <w:rFonts w:ascii="Calibri" w:eastAsiaTheme="minorHAnsi" w:hAnsi="Calibri" w:cs="Calibri"/>
          <w:bCs/>
          <w:iCs/>
        </w:rPr>
        <w:t> </w:t>
      </w:r>
      <w:r w:rsidRPr="0081714A">
        <w:rPr>
          <w:rFonts w:ascii="Proba Pro" w:eastAsiaTheme="minorHAnsi" w:hAnsi="Proba Pro" w:cstheme="minorBidi"/>
          <w:bCs/>
          <w:iCs/>
        </w:rPr>
        <w:t>uvedeného zákona,</w:t>
      </w:r>
    </w:p>
    <w:p w14:paraId="5609F074" w14:textId="77777777" w:rsidR="00C445D5" w:rsidRPr="0081714A" w:rsidRDefault="00C445D5" w:rsidP="0081714A">
      <w:pPr>
        <w:pStyle w:val="Odsekzoznamu"/>
        <w:numPr>
          <w:ilvl w:val="2"/>
          <w:numId w:val="175"/>
        </w:numPr>
        <w:spacing w:after="120" w:line="240" w:lineRule="auto"/>
        <w:ind w:left="1134" w:hanging="567"/>
        <w:contextualSpacing w:val="0"/>
        <w:jc w:val="both"/>
        <w:rPr>
          <w:rFonts w:ascii="Proba Pro" w:eastAsiaTheme="minorHAnsi" w:hAnsi="Proba Pro" w:cstheme="minorBidi"/>
          <w:bCs/>
          <w:iCs/>
        </w:rPr>
      </w:pPr>
      <w:r w:rsidRPr="0081714A">
        <w:rPr>
          <w:rFonts w:ascii="Proba Pro" w:eastAsiaTheme="minorHAnsi" w:hAnsi="Proba Pro" w:cstheme="minorBidi"/>
          <w:bCs/>
          <w:iCs/>
        </w:rPr>
        <w:t>subdodávateľ, ktorého sa týka návrh na zmenu, musí byť schopný realizovať príslušnú časť predmetu zákazky v</w:t>
      </w:r>
      <w:r w:rsidRPr="0081714A">
        <w:rPr>
          <w:rFonts w:ascii="Calibri" w:eastAsiaTheme="minorHAnsi" w:hAnsi="Calibri" w:cs="Calibri"/>
          <w:bCs/>
          <w:iCs/>
        </w:rPr>
        <w:t> </w:t>
      </w:r>
      <w:r w:rsidRPr="0081714A">
        <w:rPr>
          <w:rFonts w:ascii="Proba Pro" w:eastAsiaTheme="minorHAnsi" w:hAnsi="Proba Pro" w:cstheme="minorBidi"/>
          <w:bCs/>
          <w:iCs/>
        </w:rPr>
        <w:t>rovnakej kvalite, ako p</w:t>
      </w:r>
      <w:r w:rsidRPr="0081714A">
        <w:rPr>
          <w:rFonts w:ascii="Proba Pro" w:eastAsiaTheme="minorHAnsi" w:hAnsi="Proba Pro" w:cs="Proba Pro"/>
          <w:bCs/>
          <w:iCs/>
        </w:rPr>
        <w:t>ô</w:t>
      </w:r>
      <w:r w:rsidRPr="0081714A">
        <w:rPr>
          <w:rFonts w:ascii="Proba Pro" w:eastAsiaTheme="minorHAnsi" w:hAnsi="Proba Pro" w:cstheme="minorBidi"/>
          <w:bCs/>
          <w:iCs/>
        </w:rPr>
        <w:t>vodn</w:t>
      </w:r>
      <w:r w:rsidRPr="0081714A">
        <w:rPr>
          <w:rFonts w:ascii="Proba Pro" w:eastAsiaTheme="minorHAnsi" w:hAnsi="Proba Pro" w:cs="Proba Pro"/>
          <w:bCs/>
          <w:iCs/>
        </w:rPr>
        <w:t>ý</w:t>
      </w:r>
      <w:r w:rsidRPr="0081714A">
        <w:rPr>
          <w:rFonts w:ascii="Proba Pro" w:eastAsiaTheme="minorHAnsi" w:hAnsi="Proba Pro" w:cstheme="minorBidi"/>
          <w:bCs/>
          <w:iCs/>
        </w:rPr>
        <w:t xml:space="preserve"> subdod</w:t>
      </w:r>
      <w:r w:rsidRPr="0081714A">
        <w:rPr>
          <w:rFonts w:ascii="Proba Pro" w:eastAsiaTheme="minorHAnsi" w:hAnsi="Proba Pro" w:cs="Proba Pro"/>
          <w:bCs/>
          <w:iCs/>
        </w:rPr>
        <w:t>á</w:t>
      </w:r>
      <w:r w:rsidRPr="0081714A">
        <w:rPr>
          <w:rFonts w:ascii="Proba Pro" w:eastAsiaTheme="minorHAnsi" w:hAnsi="Proba Pro" w:cstheme="minorBidi"/>
          <w:bCs/>
          <w:iCs/>
        </w:rPr>
        <w:t>vate</w:t>
      </w:r>
      <w:r w:rsidRPr="0081714A">
        <w:rPr>
          <w:rFonts w:ascii="Proba Pro" w:eastAsiaTheme="minorHAnsi" w:hAnsi="Proba Pro" w:cs="Proba Pro"/>
          <w:bCs/>
          <w:iCs/>
        </w:rPr>
        <w:t>ľ</w:t>
      </w:r>
      <w:r w:rsidRPr="0081714A">
        <w:rPr>
          <w:rFonts w:ascii="Proba Pro" w:eastAsiaTheme="minorHAnsi" w:hAnsi="Proba Pro" w:cstheme="minorBidi"/>
          <w:bCs/>
          <w:iCs/>
        </w:rPr>
        <w:t xml:space="preserve"> a</w:t>
      </w:r>
      <w:r w:rsidRPr="0081714A">
        <w:rPr>
          <w:rFonts w:ascii="Calibri" w:eastAsiaTheme="minorHAnsi" w:hAnsi="Calibri" w:cs="Calibri"/>
          <w:bCs/>
          <w:iCs/>
        </w:rPr>
        <w:t> </w:t>
      </w:r>
      <w:r w:rsidRPr="0081714A">
        <w:rPr>
          <w:rFonts w:ascii="Proba Pro" w:eastAsiaTheme="minorHAnsi" w:hAnsi="Proba Pro" w:cstheme="minorBidi"/>
          <w:bCs/>
          <w:iCs/>
        </w:rPr>
        <w:t>mus</w:t>
      </w:r>
      <w:r w:rsidRPr="0081714A">
        <w:rPr>
          <w:rFonts w:ascii="Proba Pro" w:eastAsiaTheme="minorHAnsi" w:hAnsi="Proba Pro" w:cs="Proba Pro"/>
          <w:bCs/>
          <w:iCs/>
        </w:rPr>
        <w:t>í</w:t>
      </w:r>
      <w:r w:rsidRPr="0081714A">
        <w:rPr>
          <w:rFonts w:ascii="Proba Pro" w:eastAsiaTheme="minorHAnsi" w:hAnsi="Proba Pro" w:cstheme="minorBidi"/>
          <w:bCs/>
          <w:iCs/>
        </w:rPr>
        <w:t xml:space="preserve"> sp</w:t>
      </w:r>
      <w:r w:rsidRPr="0081714A">
        <w:rPr>
          <w:rFonts w:ascii="Proba Pro" w:eastAsiaTheme="minorHAnsi" w:hAnsi="Proba Pro" w:cs="Proba Pro"/>
          <w:bCs/>
          <w:iCs/>
        </w:rPr>
        <w:t>ĺň</w:t>
      </w:r>
      <w:r w:rsidRPr="0081714A">
        <w:rPr>
          <w:rFonts w:ascii="Proba Pro" w:eastAsiaTheme="minorHAnsi" w:hAnsi="Proba Pro" w:cstheme="minorBidi"/>
          <w:bCs/>
          <w:iCs/>
        </w:rPr>
        <w:t>a</w:t>
      </w:r>
      <w:r w:rsidRPr="0081714A">
        <w:rPr>
          <w:rFonts w:ascii="Proba Pro" w:eastAsiaTheme="minorHAnsi" w:hAnsi="Proba Pro" w:cs="Proba Pro"/>
          <w:bCs/>
          <w:iCs/>
        </w:rPr>
        <w:t>ť</w:t>
      </w:r>
      <w:r w:rsidRPr="0081714A">
        <w:rPr>
          <w:rFonts w:ascii="Proba Pro" w:eastAsiaTheme="minorHAnsi" w:hAnsi="Proba Pro" w:cstheme="minorBidi"/>
          <w:bCs/>
          <w:iCs/>
        </w:rPr>
        <w:t xml:space="preserve"> rovnak</w:t>
      </w:r>
      <w:r w:rsidRPr="0081714A">
        <w:rPr>
          <w:rFonts w:ascii="Proba Pro" w:eastAsiaTheme="minorHAnsi" w:hAnsi="Proba Pro" w:cs="Proba Pro"/>
          <w:bCs/>
          <w:iCs/>
        </w:rPr>
        <w:t>é</w:t>
      </w:r>
      <w:r w:rsidRPr="0081714A">
        <w:rPr>
          <w:rFonts w:ascii="Proba Pro" w:eastAsiaTheme="minorHAnsi" w:hAnsi="Proba Pro" w:cstheme="minorBidi"/>
          <w:bCs/>
          <w:iCs/>
        </w:rPr>
        <w:t xml:space="preserve"> podmienky, ako p</w:t>
      </w:r>
      <w:r w:rsidRPr="0081714A">
        <w:rPr>
          <w:rFonts w:ascii="Proba Pro" w:eastAsiaTheme="minorHAnsi" w:hAnsi="Proba Pro" w:cs="Proba Pro"/>
          <w:bCs/>
          <w:iCs/>
        </w:rPr>
        <w:t>ô</w:t>
      </w:r>
      <w:r w:rsidRPr="0081714A">
        <w:rPr>
          <w:rFonts w:ascii="Proba Pro" w:eastAsiaTheme="minorHAnsi" w:hAnsi="Proba Pro" w:cstheme="minorBidi"/>
          <w:bCs/>
          <w:iCs/>
        </w:rPr>
        <w:t>vodn</w:t>
      </w:r>
      <w:r w:rsidRPr="0081714A">
        <w:rPr>
          <w:rFonts w:ascii="Proba Pro" w:eastAsiaTheme="minorHAnsi" w:hAnsi="Proba Pro" w:cs="Proba Pro"/>
          <w:bCs/>
          <w:iCs/>
        </w:rPr>
        <w:t>ý</w:t>
      </w:r>
      <w:r w:rsidRPr="0081714A">
        <w:rPr>
          <w:rFonts w:ascii="Proba Pro" w:eastAsiaTheme="minorHAnsi" w:hAnsi="Proba Pro" w:cstheme="minorBidi"/>
          <w:bCs/>
          <w:iCs/>
        </w:rPr>
        <w:t xml:space="preserve"> subdod</w:t>
      </w:r>
      <w:r w:rsidRPr="0081714A">
        <w:rPr>
          <w:rFonts w:ascii="Proba Pro" w:eastAsiaTheme="minorHAnsi" w:hAnsi="Proba Pro" w:cs="Proba Pro"/>
          <w:bCs/>
          <w:iCs/>
        </w:rPr>
        <w:t>á</w:t>
      </w:r>
      <w:r w:rsidRPr="0081714A">
        <w:rPr>
          <w:rFonts w:ascii="Proba Pro" w:eastAsiaTheme="minorHAnsi" w:hAnsi="Proba Pro" w:cstheme="minorBidi"/>
          <w:bCs/>
          <w:iCs/>
        </w:rPr>
        <w:t>vate</w:t>
      </w:r>
      <w:r w:rsidRPr="0081714A">
        <w:rPr>
          <w:rFonts w:ascii="Proba Pro" w:eastAsiaTheme="minorHAnsi" w:hAnsi="Proba Pro" w:cs="Proba Pro"/>
          <w:bCs/>
          <w:iCs/>
        </w:rPr>
        <w:t>ľ</w:t>
      </w:r>
      <w:r w:rsidRPr="0081714A">
        <w:rPr>
          <w:rFonts w:ascii="Proba Pro" w:eastAsiaTheme="minorHAnsi" w:hAnsi="Proba Pro" w:cstheme="minorBidi"/>
          <w:bCs/>
          <w:iCs/>
        </w:rPr>
        <w:t xml:space="preserve"> (ak boli stanoven</w:t>
      </w:r>
      <w:r w:rsidRPr="0081714A">
        <w:rPr>
          <w:rFonts w:ascii="Proba Pro" w:eastAsiaTheme="minorHAnsi" w:hAnsi="Proba Pro" w:cs="Proba Pro"/>
          <w:bCs/>
          <w:iCs/>
        </w:rPr>
        <w:t>é</w:t>
      </w:r>
      <w:r w:rsidRPr="0081714A">
        <w:rPr>
          <w:rFonts w:ascii="Proba Pro" w:eastAsiaTheme="minorHAnsi" w:hAnsi="Proba Pro" w:cstheme="minorBidi"/>
          <w:bCs/>
          <w:iCs/>
        </w:rPr>
        <w:t>),</w:t>
      </w:r>
    </w:p>
    <w:p w14:paraId="565A75B8" w14:textId="77777777" w:rsidR="00C445D5" w:rsidRPr="0081714A" w:rsidRDefault="00C445D5" w:rsidP="0081714A">
      <w:pPr>
        <w:pStyle w:val="Odsekzoznamu"/>
        <w:numPr>
          <w:ilvl w:val="2"/>
          <w:numId w:val="175"/>
        </w:numPr>
        <w:spacing w:after="120" w:line="240" w:lineRule="auto"/>
        <w:ind w:left="1134" w:hanging="567"/>
        <w:contextualSpacing w:val="0"/>
        <w:jc w:val="both"/>
        <w:rPr>
          <w:rFonts w:ascii="Proba Pro" w:eastAsiaTheme="minorHAnsi" w:hAnsi="Proba Pro" w:cstheme="minorBidi"/>
          <w:bCs/>
          <w:iCs/>
        </w:rPr>
      </w:pPr>
      <w:r w:rsidRPr="0081714A">
        <w:rPr>
          <w:rFonts w:ascii="Proba Pro" w:eastAsiaTheme="minorHAnsi" w:hAnsi="Proba Pro" w:cstheme="minorBidi"/>
          <w:bCs/>
          <w:iCs/>
        </w:rPr>
        <w:t>Predávajúci oznámi Kupujúcemu návrh na zmenu subdodávateľa spolu s</w:t>
      </w:r>
      <w:r w:rsidRPr="0081714A">
        <w:rPr>
          <w:rFonts w:ascii="Calibri" w:eastAsiaTheme="minorHAnsi" w:hAnsi="Calibri" w:cs="Calibri"/>
          <w:bCs/>
          <w:iCs/>
        </w:rPr>
        <w:t> </w:t>
      </w:r>
      <w:r w:rsidRPr="0081714A">
        <w:rPr>
          <w:rFonts w:ascii="Proba Pro" w:eastAsiaTheme="minorHAnsi" w:hAnsi="Proba Pro" w:cstheme="minorBidi"/>
          <w:bCs/>
          <w:iCs/>
        </w:rPr>
        <w:t>predlo</w:t>
      </w:r>
      <w:r w:rsidRPr="0081714A">
        <w:rPr>
          <w:rFonts w:ascii="Proba Pro" w:eastAsiaTheme="minorHAnsi" w:hAnsi="Proba Pro" w:cs="Proba Pro"/>
          <w:bCs/>
          <w:iCs/>
        </w:rPr>
        <w:t>ž</w:t>
      </w:r>
      <w:r w:rsidRPr="0081714A">
        <w:rPr>
          <w:rFonts w:ascii="Proba Pro" w:eastAsiaTheme="minorHAnsi" w:hAnsi="Proba Pro" w:cstheme="minorBidi"/>
          <w:bCs/>
          <w:iCs/>
        </w:rPr>
        <w:t>en</w:t>
      </w:r>
      <w:r w:rsidRPr="0081714A">
        <w:rPr>
          <w:rFonts w:ascii="Proba Pro" w:eastAsiaTheme="minorHAnsi" w:hAnsi="Proba Pro" w:cs="Proba Pro"/>
          <w:bCs/>
          <w:iCs/>
        </w:rPr>
        <w:t>í</w:t>
      </w:r>
      <w:r w:rsidRPr="0081714A">
        <w:rPr>
          <w:rFonts w:ascii="Proba Pro" w:eastAsiaTheme="minorHAnsi" w:hAnsi="Proba Pro" w:cstheme="minorBidi"/>
          <w:bCs/>
          <w:iCs/>
        </w:rPr>
        <w:t>m dokladov preukazuj</w:t>
      </w:r>
      <w:r w:rsidRPr="0081714A">
        <w:rPr>
          <w:rFonts w:ascii="Proba Pro" w:eastAsiaTheme="minorHAnsi" w:hAnsi="Proba Pro" w:cs="Proba Pro"/>
          <w:bCs/>
          <w:iCs/>
        </w:rPr>
        <w:t>ú</w:t>
      </w:r>
      <w:r w:rsidRPr="0081714A">
        <w:rPr>
          <w:rFonts w:ascii="Proba Pro" w:eastAsiaTheme="minorHAnsi" w:hAnsi="Proba Pro" w:cstheme="minorBidi"/>
          <w:bCs/>
          <w:iCs/>
        </w:rPr>
        <w:t>cich splnenie podmienok uveden</w:t>
      </w:r>
      <w:r w:rsidRPr="0081714A">
        <w:rPr>
          <w:rFonts w:ascii="Proba Pro" w:eastAsiaTheme="minorHAnsi" w:hAnsi="Proba Pro" w:cs="Proba Pro"/>
          <w:bCs/>
          <w:iCs/>
        </w:rPr>
        <w:t>ý</w:t>
      </w:r>
      <w:r w:rsidRPr="0081714A">
        <w:rPr>
          <w:rFonts w:ascii="Proba Pro" w:eastAsiaTheme="minorHAnsi" w:hAnsi="Proba Pro" w:cstheme="minorBidi"/>
          <w:bCs/>
          <w:iCs/>
        </w:rPr>
        <w:t>ch vy</w:t>
      </w:r>
      <w:r w:rsidRPr="0081714A">
        <w:rPr>
          <w:rFonts w:ascii="Proba Pro" w:eastAsiaTheme="minorHAnsi" w:hAnsi="Proba Pro" w:cs="Proba Pro"/>
          <w:bCs/>
          <w:iCs/>
        </w:rPr>
        <w:t>šš</w:t>
      </w:r>
      <w:r w:rsidRPr="0081714A">
        <w:rPr>
          <w:rFonts w:ascii="Proba Pro" w:eastAsiaTheme="minorHAnsi" w:hAnsi="Proba Pro" w:cstheme="minorBidi"/>
          <w:bCs/>
          <w:iCs/>
        </w:rPr>
        <w:t>ie.</w:t>
      </w:r>
    </w:p>
    <w:p w14:paraId="6762FD0A" w14:textId="77777777" w:rsidR="00C445D5" w:rsidRPr="0081714A" w:rsidRDefault="00C445D5" w:rsidP="0081714A">
      <w:pPr>
        <w:pStyle w:val="Odsekzoznamu"/>
        <w:numPr>
          <w:ilvl w:val="1"/>
          <w:numId w:val="175"/>
        </w:numPr>
        <w:spacing w:after="0" w:line="240" w:lineRule="auto"/>
        <w:ind w:left="567" w:hanging="567"/>
        <w:jc w:val="both"/>
        <w:rPr>
          <w:rFonts w:ascii="Proba Pro" w:eastAsiaTheme="minorEastAsia" w:hAnsi="Proba Pro"/>
        </w:rPr>
      </w:pPr>
      <w:r w:rsidRPr="0081714A">
        <w:rPr>
          <w:rFonts w:ascii="Proba Pro" w:eastAsiaTheme="minorEastAsia" w:hAnsi="Proba Pro" w:cs="Arial"/>
          <w:bCs/>
        </w:rPr>
        <w:t>Návrh na zmenu subdodávateľa spolu s</w:t>
      </w:r>
      <w:r w:rsidRPr="0081714A">
        <w:rPr>
          <w:rFonts w:ascii="Calibri" w:eastAsiaTheme="minorEastAsia" w:hAnsi="Calibri" w:cs="Calibri"/>
          <w:bCs/>
        </w:rPr>
        <w:t> </w:t>
      </w:r>
      <w:r w:rsidRPr="0081714A">
        <w:rPr>
          <w:rFonts w:ascii="Proba Pro" w:eastAsiaTheme="minorEastAsia" w:hAnsi="Proba Pro" w:cs="Arial"/>
          <w:bCs/>
        </w:rPr>
        <w:t>dokladmi pod</w:t>
      </w:r>
      <w:r w:rsidRPr="0081714A">
        <w:rPr>
          <w:rFonts w:ascii="Proba Pro" w:eastAsiaTheme="minorEastAsia" w:hAnsi="Proba Pro" w:cs="Proba Pro"/>
          <w:bCs/>
        </w:rPr>
        <w:t>ľ</w:t>
      </w:r>
      <w:r w:rsidRPr="0081714A">
        <w:rPr>
          <w:rFonts w:ascii="Proba Pro" w:eastAsiaTheme="minorEastAsia" w:hAnsi="Proba Pro" w:cs="Arial"/>
          <w:bCs/>
        </w:rPr>
        <w:t>a bodu 8.2.3 tohto článku Zmluvy a</w:t>
      </w:r>
      <w:r w:rsidRPr="0081714A">
        <w:rPr>
          <w:rFonts w:ascii="Calibri" w:eastAsiaTheme="minorEastAsia" w:hAnsi="Calibri" w:cs="Calibri"/>
          <w:bCs/>
        </w:rPr>
        <w:t> </w:t>
      </w:r>
      <w:r w:rsidRPr="0081714A">
        <w:rPr>
          <w:rFonts w:ascii="Proba Pro" w:eastAsiaTheme="minorEastAsia" w:hAnsi="Proba Pro" w:cs="Arial"/>
          <w:bCs/>
        </w:rPr>
        <w:t>aktualizovan</w:t>
      </w:r>
      <w:r w:rsidRPr="0081714A">
        <w:rPr>
          <w:rFonts w:ascii="Proba Pro" w:eastAsiaTheme="minorEastAsia" w:hAnsi="Proba Pro" w:cs="Proba Pro"/>
          <w:bCs/>
        </w:rPr>
        <w:t>ý</w:t>
      </w:r>
      <w:r w:rsidRPr="0081714A">
        <w:rPr>
          <w:rFonts w:ascii="Proba Pro" w:eastAsiaTheme="minorEastAsia" w:hAnsi="Proba Pro" w:cs="Arial"/>
          <w:bCs/>
        </w:rPr>
        <w:t>m znen</w:t>
      </w:r>
      <w:r w:rsidRPr="0081714A">
        <w:rPr>
          <w:rFonts w:ascii="Proba Pro" w:eastAsiaTheme="minorEastAsia" w:hAnsi="Proba Pro" w:cs="Proba Pro"/>
          <w:bCs/>
        </w:rPr>
        <w:t>í</w:t>
      </w:r>
      <w:r w:rsidRPr="0081714A">
        <w:rPr>
          <w:rFonts w:ascii="Proba Pro" w:eastAsiaTheme="minorEastAsia" w:hAnsi="Proba Pro" w:cs="Arial"/>
          <w:bCs/>
        </w:rPr>
        <w:t>m Pr</w:t>
      </w:r>
      <w:r w:rsidRPr="0081714A">
        <w:rPr>
          <w:rFonts w:ascii="Proba Pro" w:eastAsiaTheme="minorEastAsia" w:hAnsi="Proba Pro" w:cs="Proba Pro"/>
          <w:bCs/>
        </w:rPr>
        <w:t>í</w:t>
      </w:r>
      <w:r w:rsidRPr="0081714A">
        <w:rPr>
          <w:rFonts w:ascii="Proba Pro" w:eastAsiaTheme="minorEastAsia" w:hAnsi="Proba Pro" w:cs="Arial"/>
          <w:bCs/>
        </w:rPr>
        <w:t xml:space="preserve">lohy </w:t>
      </w:r>
      <w:r w:rsidRPr="0081714A">
        <w:rPr>
          <w:rFonts w:ascii="Proba Pro" w:eastAsiaTheme="minorEastAsia" w:hAnsi="Proba Pro" w:cs="Proba Pro"/>
          <w:bCs/>
        </w:rPr>
        <w:t>č</w:t>
      </w:r>
      <w:r w:rsidRPr="0081714A">
        <w:rPr>
          <w:rFonts w:ascii="Proba Pro" w:eastAsiaTheme="minorEastAsia" w:hAnsi="Proba Pro" w:cs="Arial"/>
          <w:bCs/>
        </w:rPr>
        <w:t>. 3 Zoznam subdodávateľov musí Predávajúci predložiť Kupujúcemu najneskôr (3) tri pracovné dni pred začatím plánovanej subdodávky. Kupujúci má právo zmenu odmietnuť, ak nie sú splnené podmienky uvedené v</w:t>
      </w:r>
      <w:r w:rsidRPr="0081714A">
        <w:rPr>
          <w:rFonts w:ascii="Calibri" w:eastAsiaTheme="minorEastAsia" w:hAnsi="Calibri" w:cs="Calibri"/>
          <w:bCs/>
        </w:rPr>
        <w:t> </w:t>
      </w:r>
      <w:r w:rsidRPr="0081714A">
        <w:rPr>
          <w:rFonts w:ascii="Proba Pro" w:eastAsiaTheme="minorEastAsia" w:hAnsi="Proba Pro" w:cs="Arial"/>
          <w:bCs/>
        </w:rPr>
        <w:t>bode 8.2 vyššie.</w:t>
      </w:r>
    </w:p>
    <w:p w14:paraId="5B9269BC" w14:textId="77777777" w:rsidR="00C445D5" w:rsidRPr="0081714A" w:rsidRDefault="00C445D5" w:rsidP="0081714A">
      <w:pPr>
        <w:pStyle w:val="Odsekzoznamu"/>
        <w:spacing w:line="240" w:lineRule="auto"/>
        <w:ind w:left="360"/>
        <w:jc w:val="both"/>
        <w:rPr>
          <w:rFonts w:ascii="Proba Pro" w:eastAsiaTheme="minorEastAsia" w:hAnsi="Proba Pro"/>
          <w:sz w:val="16"/>
        </w:rPr>
      </w:pPr>
    </w:p>
    <w:p w14:paraId="1AEF29DD" w14:textId="77777777" w:rsidR="00C445D5" w:rsidRPr="0081714A" w:rsidRDefault="00C445D5" w:rsidP="0081714A">
      <w:pPr>
        <w:pStyle w:val="Odsekzoznamu"/>
        <w:numPr>
          <w:ilvl w:val="1"/>
          <w:numId w:val="175"/>
        </w:numPr>
        <w:spacing w:after="0" w:line="240" w:lineRule="auto"/>
        <w:ind w:left="567" w:hanging="567"/>
        <w:jc w:val="both"/>
        <w:rPr>
          <w:rFonts w:ascii="Proba Pro" w:eastAsiaTheme="minorEastAsia" w:hAnsi="Proba Pro"/>
        </w:rPr>
      </w:pPr>
      <w:r w:rsidRPr="0081714A">
        <w:rPr>
          <w:rFonts w:ascii="Proba Pro" w:eastAsiaTheme="minorEastAsia" w:hAnsi="Proba Pro" w:cs="Arial"/>
          <w:bCs/>
        </w:rPr>
        <w:t>Pre vylúčenie akýchkoľvek pochybností sa Zmluvné strany dohodli, že pre zmenu alebo doplnenie subdodávateľov nie je potrebné uzatvárať dodatok k</w:t>
      </w:r>
      <w:r w:rsidRPr="0081714A">
        <w:rPr>
          <w:rFonts w:ascii="Calibri" w:eastAsiaTheme="minorEastAsia" w:hAnsi="Calibri" w:cs="Calibri"/>
          <w:bCs/>
        </w:rPr>
        <w:t> </w:t>
      </w:r>
      <w:r w:rsidRPr="0081714A">
        <w:rPr>
          <w:rFonts w:ascii="Proba Pro" w:eastAsiaTheme="minorEastAsia" w:hAnsi="Proba Pro" w:cs="Arial"/>
          <w:bCs/>
        </w:rPr>
        <w:t>tejto Zmluve, pokia</w:t>
      </w:r>
      <w:r w:rsidRPr="0081714A">
        <w:rPr>
          <w:rFonts w:ascii="Proba Pro" w:eastAsiaTheme="minorEastAsia" w:hAnsi="Proba Pro" w:cs="Proba Pro"/>
          <w:bCs/>
        </w:rPr>
        <w:t>ľ</w:t>
      </w:r>
      <w:r w:rsidRPr="0081714A">
        <w:rPr>
          <w:rFonts w:ascii="Proba Pro" w:eastAsiaTheme="minorEastAsia" w:hAnsi="Proba Pro" w:cs="Arial"/>
          <w:bCs/>
        </w:rPr>
        <w:t xml:space="preserve"> bude dodr</w:t>
      </w:r>
      <w:r w:rsidRPr="0081714A">
        <w:rPr>
          <w:rFonts w:ascii="Proba Pro" w:eastAsiaTheme="minorEastAsia" w:hAnsi="Proba Pro" w:cs="Proba Pro"/>
          <w:bCs/>
        </w:rPr>
        <w:t>ž</w:t>
      </w:r>
      <w:r w:rsidRPr="0081714A">
        <w:rPr>
          <w:rFonts w:ascii="Proba Pro" w:eastAsiaTheme="minorEastAsia" w:hAnsi="Proba Pro" w:cs="Arial"/>
          <w:bCs/>
        </w:rPr>
        <w:t>an</w:t>
      </w:r>
      <w:r w:rsidRPr="0081714A">
        <w:rPr>
          <w:rFonts w:ascii="Proba Pro" w:eastAsiaTheme="minorEastAsia" w:hAnsi="Proba Pro" w:cs="Proba Pro"/>
          <w:bCs/>
        </w:rPr>
        <w:t>ý</w:t>
      </w:r>
      <w:r w:rsidRPr="0081714A">
        <w:rPr>
          <w:rFonts w:ascii="Proba Pro" w:eastAsiaTheme="minorEastAsia" w:hAnsi="Proba Pro" w:cs="Arial"/>
          <w:bCs/>
        </w:rPr>
        <w:t xml:space="preserve"> postup pod</w:t>
      </w:r>
      <w:r w:rsidRPr="0081714A">
        <w:rPr>
          <w:rFonts w:ascii="Proba Pro" w:eastAsiaTheme="minorEastAsia" w:hAnsi="Proba Pro" w:cs="Proba Pro"/>
          <w:bCs/>
        </w:rPr>
        <w:t>ľ</w:t>
      </w:r>
      <w:r w:rsidRPr="0081714A">
        <w:rPr>
          <w:rFonts w:ascii="Proba Pro" w:eastAsiaTheme="minorEastAsia" w:hAnsi="Proba Pro" w:cs="Arial"/>
          <w:bCs/>
        </w:rPr>
        <w:t>a tohto článku Zmluvy.</w:t>
      </w:r>
    </w:p>
    <w:p w14:paraId="6425D195" w14:textId="77777777" w:rsidR="00C445D5" w:rsidRPr="0081714A" w:rsidRDefault="00C445D5" w:rsidP="0081714A">
      <w:pPr>
        <w:pStyle w:val="Odsekzoznamu"/>
        <w:spacing w:after="0" w:line="240" w:lineRule="auto"/>
        <w:ind w:left="567"/>
        <w:jc w:val="both"/>
        <w:rPr>
          <w:rFonts w:ascii="Proba Pro" w:eastAsiaTheme="minorEastAsia" w:hAnsi="Proba Pro"/>
        </w:rPr>
      </w:pPr>
    </w:p>
    <w:p w14:paraId="19E63A37" w14:textId="77777777" w:rsidR="00C445D5" w:rsidRPr="0081714A" w:rsidRDefault="00C445D5" w:rsidP="0081714A">
      <w:pPr>
        <w:pStyle w:val="Odsekzoznamu"/>
        <w:numPr>
          <w:ilvl w:val="1"/>
          <w:numId w:val="175"/>
        </w:numPr>
        <w:spacing w:after="0" w:line="240" w:lineRule="auto"/>
        <w:ind w:left="567" w:hanging="567"/>
        <w:jc w:val="both"/>
        <w:rPr>
          <w:rFonts w:ascii="Proba Pro" w:eastAsiaTheme="minorEastAsia" w:hAnsi="Proba Pro"/>
        </w:rPr>
      </w:pPr>
      <w:r w:rsidRPr="0081714A">
        <w:rPr>
          <w:rFonts w:ascii="Proba Pro" w:eastAsiaTheme="minorEastAsia" w:hAnsi="Proba Pro" w:cs="Arial"/>
          <w:bCs/>
        </w:rPr>
        <w:t>V</w:t>
      </w:r>
      <w:r w:rsidRPr="0081714A">
        <w:rPr>
          <w:rFonts w:ascii="Calibri" w:eastAsiaTheme="minorEastAsia" w:hAnsi="Calibri" w:cs="Calibri"/>
          <w:bCs/>
        </w:rPr>
        <w:t> </w:t>
      </w:r>
      <w:r w:rsidRPr="0081714A">
        <w:rPr>
          <w:rFonts w:ascii="Proba Pro" w:eastAsiaTheme="minorEastAsia" w:hAnsi="Proba Pro" w:cs="Arial"/>
          <w:bCs/>
        </w:rPr>
        <w:t>pr</w:t>
      </w:r>
      <w:r w:rsidRPr="0081714A">
        <w:rPr>
          <w:rFonts w:ascii="Proba Pro" w:eastAsiaTheme="minorEastAsia" w:hAnsi="Proba Pro" w:cs="Proba Pro"/>
          <w:bCs/>
        </w:rPr>
        <w:t>í</w:t>
      </w:r>
      <w:r w:rsidRPr="0081714A">
        <w:rPr>
          <w:rFonts w:ascii="Proba Pro" w:eastAsiaTheme="minorEastAsia" w:hAnsi="Proba Pro" w:cs="Arial"/>
          <w:bCs/>
        </w:rPr>
        <w:t>pade, ak Pred</w:t>
      </w:r>
      <w:r w:rsidRPr="0081714A">
        <w:rPr>
          <w:rFonts w:ascii="Proba Pro" w:eastAsiaTheme="minorEastAsia" w:hAnsi="Proba Pro" w:cs="Proba Pro"/>
          <w:bCs/>
        </w:rPr>
        <w:t>á</w:t>
      </w:r>
      <w:r w:rsidRPr="0081714A">
        <w:rPr>
          <w:rFonts w:ascii="Proba Pro" w:eastAsiaTheme="minorEastAsia" w:hAnsi="Proba Pro" w:cs="Arial"/>
          <w:bCs/>
        </w:rPr>
        <w:t>vaj</w:t>
      </w:r>
      <w:r w:rsidRPr="0081714A">
        <w:rPr>
          <w:rFonts w:ascii="Proba Pro" w:eastAsiaTheme="minorEastAsia" w:hAnsi="Proba Pro" w:cs="Proba Pro"/>
          <w:bCs/>
        </w:rPr>
        <w:t>ú</w:t>
      </w:r>
      <w:r w:rsidRPr="0081714A">
        <w:rPr>
          <w:rFonts w:ascii="Proba Pro" w:eastAsiaTheme="minorEastAsia" w:hAnsi="Proba Pro" w:cs="Arial"/>
          <w:bCs/>
        </w:rPr>
        <w:t>ci vyu</w:t>
      </w:r>
      <w:r w:rsidRPr="0081714A">
        <w:rPr>
          <w:rFonts w:ascii="Proba Pro" w:eastAsiaTheme="minorEastAsia" w:hAnsi="Proba Pro" w:cs="Proba Pro"/>
          <w:bCs/>
        </w:rPr>
        <w:t>ž</w:t>
      </w:r>
      <w:r w:rsidRPr="0081714A">
        <w:rPr>
          <w:rFonts w:ascii="Proba Pro" w:eastAsiaTheme="minorEastAsia" w:hAnsi="Proba Pro" w:cs="Arial"/>
          <w:bCs/>
        </w:rPr>
        <w:t>ije na plnenie ktorejko</w:t>
      </w:r>
      <w:r w:rsidRPr="0081714A">
        <w:rPr>
          <w:rFonts w:ascii="Proba Pro" w:eastAsiaTheme="minorEastAsia" w:hAnsi="Proba Pro" w:cs="Proba Pro"/>
          <w:bCs/>
        </w:rPr>
        <w:t>ľ</w:t>
      </w:r>
      <w:r w:rsidRPr="0081714A">
        <w:rPr>
          <w:rFonts w:ascii="Proba Pro" w:eastAsiaTheme="minorEastAsia" w:hAnsi="Proba Pro" w:cs="Arial"/>
          <w:bCs/>
        </w:rPr>
        <w:t>vek povinnosti pod</w:t>
      </w:r>
      <w:r w:rsidRPr="0081714A">
        <w:rPr>
          <w:rFonts w:ascii="Proba Pro" w:eastAsiaTheme="minorEastAsia" w:hAnsi="Proba Pro" w:cs="Proba Pro"/>
          <w:bCs/>
        </w:rPr>
        <w:t>ľ</w:t>
      </w:r>
      <w:r w:rsidRPr="0081714A">
        <w:rPr>
          <w:rFonts w:ascii="Proba Pro" w:eastAsiaTheme="minorEastAsia" w:hAnsi="Proba Pro" w:cs="Arial"/>
          <w:bCs/>
        </w:rPr>
        <w:t>a tejto Zmluvy subdod</w:t>
      </w:r>
      <w:r w:rsidRPr="0081714A">
        <w:rPr>
          <w:rFonts w:ascii="Proba Pro" w:eastAsiaTheme="minorEastAsia" w:hAnsi="Proba Pro" w:cs="Proba Pro"/>
          <w:bCs/>
        </w:rPr>
        <w:t>á</w:t>
      </w:r>
      <w:r w:rsidRPr="0081714A">
        <w:rPr>
          <w:rFonts w:ascii="Proba Pro" w:eastAsiaTheme="minorEastAsia" w:hAnsi="Proba Pro" w:cs="Arial"/>
          <w:bCs/>
        </w:rPr>
        <w:t>vate</w:t>
      </w:r>
      <w:r w:rsidRPr="0081714A">
        <w:rPr>
          <w:rFonts w:ascii="Proba Pro" w:eastAsiaTheme="minorEastAsia" w:hAnsi="Proba Pro" w:cs="Proba Pro"/>
          <w:bCs/>
        </w:rPr>
        <w:t>ľ</w:t>
      </w:r>
      <w:r w:rsidRPr="0081714A">
        <w:rPr>
          <w:rFonts w:ascii="Proba Pro" w:eastAsiaTheme="minorEastAsia" w:hAnsi="Proba Pro" w:cs="Arial"/>
          <w:bCs/>
        </w:rPr>
        <w:t>a, Pred</w:t>
      </w:r>
      <w:r w:rsidRPr="0081714A">
        <w:rPr>
          <w:rFonts w:ascii="Proba Pro" w:eastAsiaTheme="minorEastAsia" w:hAnsi="Proba Pro" w:cs="Proba Pro"/>
          <w:bCs/>
        </w:rPr>
        <w:t>á</w:t>
      </w:r>
      <w:r w:rsidRPr="0081714A">
        <w:rPr>
          <w:rFonts w:ascii="Proba Pro" w:eastAsiaTheme="minorEastAsia" w:hAnsi="Proba Pro" w:cs="Arial"/>
          <w:bCs/>
        </w:rPr>
        <w:t>vaj</w:t>
      </w:r>
      <w:r w:rsidRPr="0081714A">
        <w:rPr>
          <w:rFonts w:ascii="Proba Pro" w:eastAsiaTheme="minorEastAsia" w:hAnsi="Proba Pro" w:cs="Proba Pro"/>
          <w:bCs/>
        </w:rPr>
        <w:t>ú</w:t>
      </w:r>
      <w:r w:rsidRPr="0081714A">
        <w:rPr>
          <w:rFonts w:ascii="Proba Pro" w:eastAsiaTheme="minorEastAsia" w:hAnsi="Proba Pro" w:cs="Arial"/>
          <w:bCs/>
        </w:rPr>
        <w:t>ci za konanie subdodávateľa voči Kupujúcemu zodpovedá, ako keby plnenie vykonával sám.</w:t>
      </w:r>
    </w:p>
    <w:p w14:paraId="305417D7" w14:textId="77777777" w:rsidR="00C445D5" w:rsidRPr="0081714A" w:rsidRDefault="00C445D5" w:rsidP="0081714A">
      <w:pPr>
        <w:pStyle w:val="Odsekzoznamu"/>
        <w:spacing w:after="0" w:line="240" w:lineRule="auto"/>
        <w:ind w:left="567"/>
        <w:jc w:val="both"/>
        <w:rPr>
          <w:rFonts w:ascii="Proba Pro" w:eastAsiaTheme="minorEastAsia" w:hAnsi="Proba Pro"/>
        </w:rPr>
      </w:pPr>
    </w:p>
    <w:p w14:paraId="25234E00" w14:textId="77777777" w:rsidR="00C445D5" w:rsidRPr="0081714A" w:rsidRDefault="00C445D5" w:rsidP="0081714A">
      <w:pPr>
        <w:pStyle w:val="Odsekzoznamu"/>
        <w:numPr>
          <w:ilvl w:val="1"/>
          <w:numId w:val="175"/>
        </w:numPr>
        <w:spacing w:after="0" w:line="240" w:lineRule="auto"/>
        <w:ind w:left="567" w:hanging="567"/>
        <w:jc w:val="both"/>
        <w:rPr>
          <w:rFonts w:ascii="Proba Pro" w:eastAsiaTheme="minorEastAsia" w:hAnsi="Proba Pro"/>
        </w:rPr>
      </w:pPr>
      <w:r w:rsidRPr="0081714A">
        <w:rPr>
          <w:rFonts w:ascii="Proba Pro" w:eastAsiaTheme="minorEastAsia" w:hAnsi="Proba Pro"/>
        </w:rPr>
        <w:t>V</w:t>
      </w:r>
      <w:r w:rsidRPr="0081714A">
        <w:rPr>
          <w:rFonts w:ascii="Calibri" w:eastAsiaTheme="minorEastAsia" w:hAnsi="Calibri" w:cs="Calibri"/>
        </w:rPr>
        <w:t> </w:t>
      </w:r>
      <w:r w:rsidRPr="0081714A">
        <w:rPr>
          <w:rFonts w:ascii="Proba Pro" w:eastAsiaTheme="minorEastAsia" w:hAnsi="Proba Pro"/>
        </w:rPr>
        <w:t>pr</w:t>
      </w:r>
      <w:r w:rsidRPr="0081714A">
        <w:rPr>
          <w:rFonts w:ascii="Proba Pro" w:eastAsiaTheme="minorEastAsia" w:hAnsi="Proba Pro" w:cs="Proba Pro"/>
        </w:rPr>
        <w:t>í</w:t>
      </w:r>
      <w:r w:rsidRPr="0081714A">
        <w:rPr>
          <w:rFonts w:ascii="Proba Pro" w:eastAsiaTheme="minorEastAsia" w:hAnsi="Proba Pro"/>
        </w:rPr>
        <w:t xml:space="preserve">pade </w:t>
      </w:r>
      <w:r w:rsidRPr="0081714A">
        <w:rPr>
          <w:rFonts w:ascii="Proba Pro" w:eastAsiaTheme="minorEastAsia" w:hAnsi="Proba Pro"/>
          <w:bCs/>
        </w:rPr>
        <w:t>porušenia niektorej z povinností Predávajúceho podľa bodov 8.1 až 8.3 tohto článku Zmluvy (napr. neodovzdanie zoznamu subdodávateľov, neoznámenie prípadnej z</w:t>
      </w:r>
      <w:r w:rsidRPr="0081714A">
        <w:rPr>
          <w:rFonts w:ascii="Proba Pro" w:eastAsiaTheme="minorEastAsia" w:hAnsi="Proba Pro"/>
        </w:rPr>
        <w:t>m</w:t>
      </w:r>
      <w:r w:rsidRPr="0081714A">
        <w:rPr>
          <w:rFonts w:ascii="Proba Pro" w:eastAsiaTheme="minorEastAsia" w:hAnsi="Proba Pro"/>
          <w:bCs/>
        </w:rPr>
        <w:t>eny</w:t>
      </w:r>
      <w:r w:rsidRPr="0081714A">
        <w:rPr>
          <w:rFonts w:ascii="Proba Pro" w:eastAsiaTheme="minorEastAsia" w:hAnsi="Proba Pro"/>
        </w:rPr>
        <w:t xml:space="preserve"> subdodávateľa, nenahradenie subdodávateľa v</w:t>
      </w:r>
      <w:r w:rsidRPr="0081714A">
        <w:rPr>
          <w:rFonts w:ascii="Calibri" w:eastAsiaTheme="minorEastAsia" w:hAnsi="Calibri" w:cs="Calibri"/>
        </w:rPr>
        <w:t> </w:t>
      </w:r>
      <w:r w:rsidRPr="0081714A">
        <w:rPr>
          <w:rFonts w:ascii="Proba Pro" w:eastAsiaTheme="minorEastAsia" w:hAnsi="Proba Pro"/>
        </w:rPr>
        <w:t>pr</w:t>
      </w:r>
      <w:r w:rsidRPr="0081714A">
        <w:rPr>
          <w:rFonts w:ascii="Proba Pro" w:eastAsiaTheme="minorEastAsia" w:hAnsi="Proba Pro" w:cs="Proba Pro"/>
        </w:rPr>
        <w:t>í</w:t>
      </w:r>
      <w:r w:rsidRPr="0081714A">
        <w:rPr>
          <w:rFonts w:ascii="Proba Pro" w:eastAsiaTheme="minorEastAsia" w:hAnsi="Proba Pro"/>
        </w:rPr>
        <w:t>pade v</w:t>
      </w:r>
      <w:r w:rsidRPr="0081714A">
        <w:rPr>
          <w:rFonts w:ascii="Proba Pro" w:eastAsiaTheme="minorEastAsia" w:hAnsi="Proba Pro" w:cs="Proba Pro"/>
        </w:rPr>
        <w:t>ý</w:t>
      </w:r>
      <w:r w:rsidRPr="0081714A">
        <w:rPr>
          <w:rFonts w:ascii="Proba Pro" w:eastAsiaTheme="minorEastAsia" w:hAnsi="Proba Pro"/>
        </w:rPr>
        <w:t>mazu subdod</w:t>
      </w:r>
      <w:r w:rsidRPr="0081714A">
        <w:rPr>
          <w:rFonts w:ascii="Proba Pro" w:eastAsiaTheme="minorEastAsia" w:hAnsi="Proba Pro" w:cs="Proba Pro"/>
        </w:rPr>
        <w:t>á</w:t>
      </w:r>
      <w:r w:rsidRPr="0081714A">
        <w:rPr>
          <w:rFonts w:ascii="Proba Pro" w:eastAsiaTheme="minorEastAsia" w:hAnsi="Proba Pro"/>
        </w:rPr>
        <w:t>vate</w:t>
      </w:r>
      <w:r w:rsidRPr="0081714A">
        <w:rPr>
          <w:rFonts w:ascii="Proba Pro" w:eastAsiaTheme="minorEastAsia" w:hAnsi="Proba Pro" w:cs="Proba Pro"/>
        </w:rPr>
        <w:t>ľ</w:t>
      </w:r>
      <w:r w:rsidRPr="0081714A">
        <w:rPr>
          <w:rFonts w:ascii="Proba Pro" w:eastAsiaTheme="minorEastAsia" w:hAnsi="Proba Pro"/>
        </w:rPr>
        <w:t>a z r</w:t>
      </w:r>
      <w:r w:rsidRPr="0081714A">
        <w:rPr>
          <w:rFonts w:ascii="Proba Pro" w:eastAsiaTheme="minorEastAsia" w:hAnsi="Proba Pro"/>
          <w:bCs/>
        </w:rPr>
        <w:t xml:space="preserve">egistra partnerov verejného sektora </w:t>
      </w:r>
      <w:r w:rsidRPr="0081714A">
        <w:rPr>
          <w:rFonts w:ascii="Proba Pro" w:eastAsiaTheme="minorEastAsia" w:hAnsi="Proba Pro"/>
        </w:rPr>
        <w:t>počas trvania tejto Zmluvy) je Kupujúci oprávnený požadovať od Predávajúceho zmluvnú pokutu vo výške 10 000,00 EUR (slovom: desaťtisíc euro) za každé jednotlivé porušenie týchto povinností, a to aj opakovane.</w:t>
      </w:r>
    </w:p>
    <w:p w14:paraId="4C4ACCBF" w14:textId="5190C61A" w:rsidR="004B5393" w:rsidRPr="0081714A" w:rsidRDefault="004B5393" w:rsidP="0081714A">
      <w:pPr>
        <w:pStyle w:val="Odsekzoznamu"/>
        <w:overflowPunct w:val="0"/>
        <w:autoSpaceDE w:val="0"/>
        <w:autoSpaceDN w:val="0"/>
        <w:adjustRightInd w:val="0"/>
        <w:spacing w:after="0" w:line="240" w:lineRule="auto"/>
        <w:ind w:left="360"/>
        <w:jc w:val="center"/>
        <w:rPr>
          <w:rFonts w:ascii="Proba Pro" w:hAnsi="Proba Pro"/>
          <w:b/>
        </w:rPr>
      </w:pPr>
      <w:r w:rsidRPr="0081714A">
        <w:rPr>
          <w:rFonts w:ascii="Proba Pro" w:hAnsi="Proba Pro"/>
          <w:b/>
        </w:rPr>
        <w:t>Čl. IX</w:t>
      </w:r>
    </w:p>
    <w:p w14:paraId="01B2FD10" w14:textId="07B16E32" w:rsidR="00BB1597" w:rsidRDefault="004B5393" w:rsidP="0081714A">
      <w:pPr>
        <w:pStyle w:val="Odsekzoznamu"/>
        <w:spacing w:after="0" w:line="240" w:lineRule="auto"/>
        <w:ind w:left="360"/>
        <w:jc w:val="center"/>
        <w:rPr>
          <w:rFonts w:ascii="Proba Pro" w:hAnsi="Proba Pro"/>
          <w:b/>
          <w:bCs/>
        </w:rPr>
      </w:pPr>
      <w:r w:rsidRPr="0081714A">
        <w:rPr>
          <w:rFonts w:ascii="Proba Pro" w:hAnsi="Proba Pro"/>
          <w:b/>
          <w:bCs/>
        </w:rPr>
        <w:t>Experti</w:t>
      </w:r>
    </w:p>
    <w:p w14:paraId="3CDD185B" w14:textId="77777777" w:rsidR="007351AD" w:rsidRPr="0081714A" w:rsidRDefault="007351AD" w:rsidP="0081714A">
      <w:pPr>
        <w:pStyle w:val="Odsekzoznamu"/>
        <w:spacing w:after="0" w:line="240" w:lineRule="auto"/>
        <w:ind w:left="360"/>
        <w:jc w:val="center"/>
        <w:rPr>
          <w:rFonts w:ascii="Proba Pro" w:hAnsi="Proba Pro"/>
          <w:b/>
          <w:bCs/>
        </w:rPr>
      </w:pPr>
    </w:p>
    <w:p w14:paraId="298F344F" w14:textId="77777777" w:rsidR="004B5393" w:rsidRPr="0081714A" w:rsidRDefault="004B5393" w:rsidP="0081714A">
      <w:pPr>
        <w:pStyle w:val="Odsekzoznamu"/>
        <w:numPr>
          <w:ilvl w:val="0"/>
          <w:numId w:val="175"/>
        </w:numPr>
        <w:spacing w:after="0" w:line="240" w:lineRule="auto"/>
        <w:jc w:val="both"/>
        <w:rPr>
          <w:rFonts w:ascii="Proba Pro" w:hAnsi="Proba Pro" w:cs="Arial"/>
          <w:bCs/>
          <w:vanish/>
        </w:rPr>
      </w:pPr>
      <w:bookmarkStart w:id="225" w:name="_Ref485108108"/>
    </w:p>
    <w:p w14:paraId="22A10C75" w14:textId="63D6CD2B" w:rsidR="004B5393" w:rsidRPr="0081714A" w:rsidRDefault="004B5393" w:rsidP="0081714A">
      <w:pPr>
        <w:pStyle w:val="Odsekzoznamu"/>
        <w:numPr>
          <w:ilvl w:val="1"/>
          <w:numId w:val="175"/>
        </w:numPr>
        <w:spacing w:after="0" w:line="240" w:lineRule="auto"/>
        <w:ind w:left="567" w:hanging="567"/>
        <w:jc w:val="both"/>
        <w:rPr>
          <w:rFonts w:ascii="Proba Pro" w:hAnsi="Proba Pro" w:cs="Arial"/>
          <w:bCs/>
        </w:rPr>
      </w:pPr>
      <w:r w:rsidRPr="0081714A">
        <w:rPr>
          <w:rFonts w:ascii="Proba Pro" w:hAnsi="Proba Pro" w:cs="Arial"/>
          <w:bCs/>
        </w:rPr>
        <w:t>Predávajúci sa zaväzuje, že výkon vybraných odborných činností v</w:t>
      </w:r>
      <w:r w:rsidRPr="0081714A">
        <w:rPr>
          <w:rFonts w:ascii="Calibri" w:hAnsi="Calibri" w:cs="Calibri"/>
          <w:bCs/>
        </w:rPr>
        <w:t> </w:t>
      </w:r>
      <w:r w:rsidRPr="0081714A">
        <w:rPr>
          <w:rFonts w:ascii="Proba Pro" w:hAnsi="Proba Pro" w:cs="Arial"/>
          <w:bCs/>
        </w:rPr>
        <w:t>r</w:t>
      </w:r>
      <w:r w:rsidRPr="0081714A">
        <w:rPr>
          <w:rFonts w:ascii="Proba Pro" w:hAnsi="Proba Pro" w:cs="Proba Pro"/>
          <w:bCs/>
        </w:rPr>
        <w:t>á</w:t>
      </w:r>
      <w:r w:rsidRPr="0081714A">
        <w:rPr>
          <w:rFonts w:ascii="Proba Pro" w:hAnsi="Proba Pro" w:cs="Arial"/>
          <w:bCs/>
        </w:rPr>
        <w:t xml:space="preserve">mci plnenia tejto Zmluvy bude vykonávať výlučne prostredníctvom expertov, prostredníctvom ktorých preukazoval splnenie podmienok účasti technickej spôsobilosti podľa súťažných podkladov </w:t>
      </w:r>
      <w:r w:rsidR="00BB1597" w:rsidRPr="0081714A">
        <w:rPr>
          <w:rFonts w:ascii="Proba Pro" w:hAnsi="Proba Pro" w:cs="Arial"/>
          <w:bCs/>
        </w:rPr>
        <w:t>Verejnej s</w:t>
      </w:r>
      <w:r w:rsidRPr="0081714A">
        <w:rPr>
          <w:rFonts w:ascii="Proba Pro" w:hAnsi="Proba Pro" w:cs="Arial"/>
          <w:bCs/>
        </w:rPr>
        <w:t>úťaže, a</w:t>
      </w:r>
      <w:r w:rsidRPr="0081714A">
        <w:rPr>
          <w:rFonts w:ascii="Calibri" w:hAnsi="Calibri" w:cs="Calibri"/>
          <w:bCs/>
        </w:rPr>
        <w:t> </w:t>
      </w:r>
      <w:r w:rsidRPr="0081714A">
        <w:rPr>
          <w:rFonts w:ascii="Proba Pro" w:hAnsi="Proba Pro" w:cs="Arial"/>
          <w:bCs/>
        </w:rPr>
        <w:t>ktor</w:t>
      </w:r>
      <w:r w:rsidRPr="0081714A">
        <w:rPr>
          <w:rFonts w:ascii="Proba Pro" w:hAnsi="Proba Pro" w:cs="Proba Pro"/>
          <w:bCs/>
        </w:rPr>
        <w:t>ý</w:t>
      </w:r>
      <w:r w:rsidRPr="0081714A">
        <w:rPr>
          <w:rFonts w:ascii="Proba Pro" w:hAnsi="Proba Pro" w:cs="Arial"/>
          <w:bCs/>
        </w:rPr>
        <w:t>ch za t</w:t>
      </w:r>
      <w:r w:rsidRPr="0081714A">
        <w:rPr>
          <w:rFonts w:ascii="Proba Pro" w:hAnsi="Proba Pro" w:cs="Proba Pro"/>
          <w:bCs/>
        </w:rPr>
        <w:t>ý</w:t>
      </w:r>
      <w:r w:rsidRPr="0081714A">
        <w:rPr>
          <w:rFonts w:ascii="Proba Pro" w:hAnsi="Proba Pro" w:cs="Arial"/>
          <w:bCs/>
        </w:rPr>
        <w:t xml:space="preserve">mto </w:t>
      </w:r>
      <w:r w:rsidRPr="0081714A">
        <w:rPr>
          <w:rFonts w:ascii="Proba Pro" w:hAnsi="Proba Pro" w:cs="Proba Pro"/>
          <w:bCs/>
        </w:rPr>
        <w:t>úč</w:t>
      </w:r>
      <w:r w:rsidRPr="0081714A">
        <w:rPr>
          <w:rFonts w:ascii="Proba Pro" w:hAnsi="Proba Pro" w:cs="Arial"/>
          <w:bCs/>
        </w:rPr>
        <w:t xml:space="preserve">elom identifikoval vo svojej </w:t>
      </w:r>
      <w:r w:rsidR="00BB1597" w:rsidRPr="0081714A">
        <w:rPr>
          <w:rFonts w:ascii="Proba Pro" w:hAnsi="Proba Pro" w:cs="Arial"/>
          <w:bCs/>
        </w:rPr>
        <w:t>p</w:t>
      </w:r>
      <w:r w:rsidRPr="0081714A">
        <w:rPr>
          <w:rFonts w:ascii="Proba Pro" w:hAnsi="Proba Pro" w:cs="Arial"/>
          <w:bCs/>
        </w:rPr>
        <w:t>onuke (ďalej aj ako „</w:t>
      </w:r>
      <w:r w:rsidRPr="0081714A">
        <w:rPr>
          <w:rFonts w:ascii="Proba Pro" w:hAnsi="Proba Pro" w:cs="Arial"/>
          <w:b/>
          <w:bCs/>
        </w:rPr>
        <w:t>Experti</w:t>
      </w:r>
      <w:r w:rsidRPr="0081714A">
        <w:rPr>
          <w:rFonts w:ascii="Proba Pro" w:hAnsi="Proba Pro" w:cs="Arial"/>
          <w:bCs/>
        </w:rPr>
        <w:t xml:space="preserve">“). Zoznam jednotlivých Expertov </w:t>
      </w:r>
      <w:r w:rsidRPr="0081714A">
        <w:rPr>
          <w:rFonts w:ascii="Proba Pro" w:hAnsi="Proba Pro" w:cs="Arial"/>
          <w:bCs/>
        </w:rPr>
        <w:br/>
        <w:t>s uvedením ich kvalifikácie a</w:t>
      </w:r>
      <w:r w:rsidRPr="0081714A">
        <w:rPr>
          <w:rFonts w:ascii="Calibri" w:hAnsi="Calibri" w:cs="Calibri"/>
          <w:bCs/>
        </w:rPr>
        <w:t> </w:t>
      </w:r>
      <w:r w:rsidRPr="0081714A">
        <w:rPr>
          <w:rFonts w:ascii="Proba Pro" w:hAnsi="Proba Pro" w:cs="Arial"/>
          <w:bCs/>
        </w:rPr>
        <w:t>doklady preukazuj</w:t>
      </w:r>
      <w:r w:rsidRPr="0081714A">
        <w:rPr>
          <w:rFonts w:ascii="Proba Pro" w:hAnsi="Proba Pro" w:cs="Proba Pro"/>
          <w:bCs/>
        </w:rPr>
        <w:t>ú</w:t>
      </w:r>
      <w:r w:rsidRPr="0081714A">
        <w:rPr>
          <w:rFonts w:ascii="Proba Pro" w:hAnsi="Proba Pro" w:cs="Arial"/>
          <w:bCs/>
        </w:rPr>
        <w:t>ce ich kvalifik</w:t>
      </w:r>
      <w:r w:rsidRPr="0081714A">
        <w:rPr>
          <w:rFonts w:ascii="Proba Pro" w:hAnsi="Proba Pro" w:cs="Proba Pro"/>
          <w:bCs/>
        </w:rPr>
        <w:t>á</w:t>
      </w:r>
      <w:r w:rsidRPr="0081714A">
        <w:rPr>
          <w:rFonts w:ascii="Proba Pro" w:hAnsi="Proba Pro" w:cs="Arial"/>
          <w:bCs/>
        </w:rPr>
        <w:t>ciu tvoria obsah Pr</w:t>
      </w:r>
      <w:r w:rsidRPr="0081714A">
        <w:rPr>
          <w:rFonts w:ascii="Proba Pro" w:hAnsi="Proba Pro" w:cs="Proba Pro"/>
          <w:bCs/>
        </w:rPr>
        <w:t>í</w:t>
      </w:r>
      <w:r w:rsidRPr="0081714A">
        <w:rPr>
          <w:rFonts w:ascii="Proba Pro" w:hAnsi="Proba Pro" w:cs="Arial"/>
          <w:bCs/>
        </w:rPr>
        <w:t xml:space="preserve">lohy </w:t>
      </w:r>
      <w:r w:rsidRPr="0081714A">
        <w:rPr>
          <w:rFonts w:ascii="Proba Pro" w:hAnsi="Proba Pro" w:cs="Proba Pro"/>
          <w:bCs/>
        </w:rPr>
        <w:t>č</w:t>
      </w:r>
      <w:r w:rsidRPr="0081714A">
        <w:rPr>
          <w:rFonts w:ascii="Proba Pro" w:hAnsi="Proba Pro" w:cs="Arial"/>
          <w:bCs/>
        </w:rPr>
        <w:t xml:space="preserve">. </w:t>
      </w:r>
      <w:r w:rsidR="00BB1597" w:rsidRPr="0081714A">
        <w:rPr>
          <w:rFonts w:ascii="Proba Pro" w:hAnsi="Proba Pro" w:cs="Arial"/>
          <w:bCs/>
        </w:rPr>
        <w:t>4</w:t>
      </w:r>
      <w:r w:rsidRPr="0081714A">
        <w:rPr>
          <w:rFonts w:ascii="Proba Pro" w:hAnsi="Proba Pro" w:cs="Arial"/>
          <w:bCs/>
        </w:rPr>
        <w:t xml:space="preserve"> tejto Zmluvy.</w:t>
      </w:r>
      <w:bookmarkEnd w:id="225"/>
      <w:r w:rsidRPr="0081714A">
        <w:rPr>
          <w:rFonts w:ascii="Proba Pro" w:hAnsi="Proba Pro" w:cs="Arial"/>
          <w:bCs/>
        </w:rPr>
        <w:t xml:space="preserve"> </w:t>
      </w:r>
    </w:p>
    <w:p w14:paraId="1A8745CA" w14:textId="77777777" w:rsidR="00BB1597" w:rsidRPr="0081714A" w:rsidRDefault="00BB1597" w:rsidP="0081714A">
      <w:pPr>
        <w:pStyle w:val="Odsekzoznamu"/>
        <w:spacing w:after="0" w:line="240" w:lineRule="auto"/>
        <w:ind w:left="567"/>
        <w:jc w:val="both"/>
        <w:rPr>
          <w:rFonts w:ascii="Proba Pro" w:hAnsi="Proba Pro" w:cs="Arial"/>
          <w:bCs/>
        </w:rPr>
      </w:pPr>
    </w:p>
    <w:p w14:paraId="44F4F806" w14:textId="4EB15A33" w:rsidR="004B5393" w:rsidRPr="0081714A" w:rsidRDefault="004B5393" w:rsidP="0081714A">
      <w:pPr>
        <w:pStyle w:val="Odsekzoznamu"/>
        <w:numPr>
          <w:ilvl w:val="1"/>
          <w:numId w:val="175"/>
        </w:numPr>
        <w:spacing w:after="0" w:line="240" w:lineRule="auto"/>
        <w:ind w:left="567" w:hanging="567"/>
        <w:jc w:val="both"/>
        <w:rPr>
          <w:rFonts w:ascii="Proba Pro" w:hAnsi="Proba Pro" w:cs="Arial"/>
          <w:bCs/>
        </w:rPr>
      </w:pPr>
      <w:r w:rsidRPr="0081714A">
        <w:rPr>
          <w:rFonts w:ascii="Proba Pro" w:hAnsi="Proba Pro" w:cs="Arial"/>
          <w:bCs/>
        </w:rPr>
        <w:lastRenderedPageBreak/>
        <w:t>V</w:t>
      </w:r>
      <w:r w:rsidRPr="0081714A">
        <w:rPr>
          <w:rFonts w:ascii="Calibri" w:hAnsi="Calibri" w:cs="Calibri"/>
          <w:bCs/>
        </w:rPr>
        <w:t> </w:t>
      </w:r>
      <w:r w:rsidRPr="0081714A">
        <w:rPr>
          <w:rFonts w:ascii="Proba Pro" w:hAnsi="Proba Pro" w:cs="Arial"/>
          <w:bCs/>
        </w:rPr>
        <w:t>pr</w:t>
      </w:r>
      <w:r w:rsidRPr="0081714A">
        <w:rPr>
          <w:rFonts w:ascii="Proba Pro" w:hAnsi="Proba Pro" w:cs="Proba Pro"/>
          <w:bCs/>
        </w:rPr>
        <w:t>í</w:t>
      </w:r>
      <w:r w:rsidRPr="0081714A">
        <w:rPr>
          <w:rFonts w:ascii="Proba Pro" w:hAnsi="Proba Pro" w:cs="Arial"/>
          <w:bCs/>
        </w:rPr>
        <w:t xml:space="preserve">pade, ak chce </w:t>
      </w:r>
      <w:r w:rsidR="00BB1597" w:rsidRPr="0081714A">
        <w:rPr>
          <w:rFonts w:ascii="Proba Pro" w:hAnsi="Proba Pro" w:cs="Arial"/>
          <w:bCs/>
        </w:rPr>
        <w:t>Predávajúci</w:t>
      </w:r>
      <w:r w:rsidRPr="0081714A">
        <w:rPr>
          <w:rFonts w:ascii="Proba Pro" w:hAnsi="Proba Pro" w:cs="Arial"/>
          <w:bCs/>
        </w:rPr>
        <w:t xml:space="preserve"> nahradiť niektorého z</w:t>
      </w:r>
      <w:r w:rsidRPr="0081714A">
        <w:rPr>
          <w:rFonts w:ascii="Calibri" w:hAnsi="Calibri" w:cs="Calibri"/>
          <w:bCs/>
        </w:rPr>
        <w:t> </w:t>
      </w:r>
      <w:r w:rsidRPr="0081714A">
        <w:rPr>
          <w:rFonts w:ascii="Proba Pro" w:hAnsi="Proba Pro" w:cs="Arial"/>
          <w:bCs/>
        </w:rPr>
        <w:t>Expertov, tak</w:t>
      </w:r>
      <w:r w:rsidRPr="0081714A">
        <w:rPr>
          <w:rFonts w:ascii="Proba Pro" w:hAnsi="Proba Pro" w:cs="Proba Pro"/>
          <w:bCs/>
        </w:rPr>
        <w:t>é</w:t>
      </w:r>
      <w:r w:rsidRPr="0081714A">
        <w:rPr>
          <w:rFonts w:ascii="Proba Pro" w:hAnsi="Proba Pro" w:cs="Arial"/>
          <w:bCs/>
        </w:rPr>
        <w:t>to nahradenie je mo</w:t>
      </w:r>
      <w:r w:rsidRPr="0081714A">
        <w:rPr>
          <w:rFonts w:ascii="Proba Pro" w:hAnsi="Proba Pro" w:cs="Proba Pro"/>
          <w:bCs/>
        </w:rPr>
        <w:t>ž</w:t>
      </w:r>
      <w:r w:rsidRPr="0081714A">
        <w:rPr>
          <w:rFonts w:ascii="Proba Pro" w:hAnsi="Proba Pro" w:cs="Arial"/>
          <w:bCs/>
        </w:rPr>
        <w:t>n</w:t>
      </w:r>
      <w:r w:rsidRPr="0081714A">
        <w:rPr>
          <w:rFonts w:ascii="Proba Pro" w:hAnsi="Proba Pro" w:cs="Proba Pro"/>
          <w:bCs/>
        </w:rPr>
        <w:t>é</w:t>
      </w:r>
      <w:r w:rsidRPr="0081714A">
        <w:rPr>
          <w:rFonts w:ascii="Proba Pro" w:hAnsi="Proba Pro" w:cs="Arial"/>
          <w:bCs/>
        </w:rPr>
        <w:t xml:space="preserve"> v</w:t>
      </w:r>
      <w:r w:rsidRPr="0081714A">
        <w:rPr>
          <w:rFonts w:ascii="Proba Pro" w:hAnsi="Proba Pro" w:cs="Proba Pro"/>
          <w:bCs/>
        </w:rPr>
        <w:t>ý</w:t>
      </w:r>
      <w:r w:rsidRPr="0081714A">
        <w:rPr>
          <w:rFonts w:ascii="Proba Pro" w:hAnsi="Proba Pro" w:cs="Arial"/>
          <w:bCs/>
        </w:rPr>
        <w:t>lu</w:t>
      </w:r>
      <w:r w:rsidRPr="0081714A">
        <w:rPr>
          <w:rFonts w:ascii="Proba Pro" w:hAnsi="Proba Pro" w:cs="Proba Pro"/>
          <w:bCs/>
        </w:rPr>
        <w:t>č</w:t>
      </w:r>
      <w:r w:rsidRPr="0081714A">
        <w:rPr>
          <w:rFonts w:ascii="Proba Pro" w:hAnsi="Proba Pro" w:cs="Arial"/>
          <w:bCs/>
        </w:rPr>
        <w:t>ne so s</w:t>
      </w:r>
      <w:r w:rsidRPr="0081714A">
        <w:rPr>
          <w:rFonts w:ascii="Proba Pro" w:hAnsi="Proba Pro" w:cs="Proba Pro"/>
          <w:bCs/>
        </w:rPr>
        <w:t>ú</w:t>
      </w:r>
      <w:r w:rsidRPr="0081714A">
        <w:rPr>
          <w:rFonts w:ascii="Proba Pro" w:hAnsi="Proba Pro" w:cs="Arial"/>
          <w:bCs/>
        </w:rPr>
        <w:t xml:space="preserve">hlasom </w:t>
      </w:r>
      <w:r w:rsidR="005D0A76">
        <w:rPr>
          <w:rFonts w:ascii="Proba Pro" w:hAnsi="Proba Pro" w:cs="Arial"/>
          <w:bCs/>
        </w:rPr>
        <w:t>Kupujúceho</w:t>
      </w:r>
      <w:r w:rsidRPr="0081714A">
        <w:rPr>
          <w:rFonts w:ascii="Proba Pro" w:hAnsi="Proba Pro" w:cs="Arial"/>
          <w:bCs/>
        </w:rPr>
        <w:t xml:space="preserve">. </w:t>
      </w:r>
      <w:r w:rsidR="005D0A76">
        <w:rPr>
          <w:rFonts w:ascii="Proba Pro" w:hAnsi="Proba Pro" w:cs="Arial"/>
          <w:bCs/>
        </w:rPr>
        <w:t xml:space="preserve">Kupujúci </w:t>
      </w:r>
      <w:r w:rsidRPr="0081714A">
        <w:rPr>
          <w:rFonts w:ascii="Proba Pro" w:hAnsi="Proba Pro" w:cs="Arial"/>
          <w:bCs/>
        </w:rPr>
        <w:t>tak</w:t>
      </w:r>
      <w:r w:rsidRPr="0081714A">
        <w:rPr>
          <w:rFonts w:ascii="Proba Pro" w:hAnsi="Proba Pro" w:cs="Proba Pro"/>
          <w:bCs/>
        </w:rPr>
        <w:t>ý</w:t>
      </w:r>
      <w:r w:rsidRPr="0081714A">
        <w:rPr>
          <w:rFonts w:ascii="Proba Pro" w:hAnsi="Proba Pro" w:cs="Arial"/>
          <w:bCs/>
        </w:rPr>
        <w:t>to s</w:t>
      </w:r>
      <w:r w:rsidRPr="0081714A">
        <w:rPr>
          <w:rFonts w:ascii="Proba Pro" w:hAnsi="Proba Pro" w:cs="Proba Pro"/>
          <w:bCs/>
        </w:rPr>
        <w:t>ú</w:t>
      </w:r>
      <w:r w:rsidRPr="0081714A">
        <w:rPr>
          <w:rFonts w:ascii="Proba Pro" w:hAnsi="Proba Pro" w:cs="Arial"/>
          <w:bCs/>
        </w:rPr>
        <w:t xml:space="preserve">hlas bezdôvodne neodoprie, avšak platí, že novo navrhovaný Expert musí spĺňať rovnakú odbornú spôsobilosť, ako je spôsobilosť, ktorej splnenie preukazoval Expert, ktorý sa nahrádza. Spôsobilosť nového Experta </w:t>
      </w:r>
      <w:r w:rsidR="00BB1597" w:rsidRPr="0081714A">
        <w:rPr>
          <w:rFonts w:ascii="Proba Pro" w:hAnsi="Proba Pro" w:cs="Arial"/>
          <w:bCs/>
        </w:rPr>
        <w:t>Predávajúci</w:t>
      </w:r>
      <w:r w:rsidRPr="0081714A">
        <w:rPr>
          <w:rFonts w:ascii="Proba Pro" w:hAnsi="Proba Pro" w:cs="Arial"/>
          <w:bCs/>
        </w:rPr>
        <w:t xml:space="preserve"> preukazuje dokladom o odbornej spôsobilosti prípadne kvalifikácii nového Experta, ktoré budú preukazovať splnenie podmienok, ktoré preukazoval pôvodný Expert.</w:t>
      </w:r>
    </w:p>
    <w:p w14:paraId="4C396BC6" w14:textId="77777777" w:rsidR="00BB1597" w:rsidRPr="0081714A" w:rsidRDefault="00BB1597" w:rsidP="0081714A">
      <w:pPr>
        <w:spacing w:after="0" w:line="240" w:lineRule="auto"/>
        <w:jc w:val="both"/>
        <w:rPr>
          <w:rFonts w:ascii="Proba Pro" w:hAnsi="Proba Pro" w:cs="Arial"/>
          <w:bCs/>
        </w:rPr>
      </w:pPr>
    </w:p>
    <w:p w14:paraId="04DBC6CA" w14:textId="3E6484F3" w:rsidR="004B5393" w:rsidRPr="0081714A" w:rsidRDefault="004B5393" w:rsidP="0081714A">
      <w:pPr>
        <w:pStyle w:val="Odsekzoznamu"/>
        <w:numPr>
          <w:ilvl w:val="1"/>
          <w:numId w:val="175"/>
        </w:numPr>
        <w:spacing w:after="0" w:line="240" w:lineRule="auto"/>
        <w:ind w:left="567" w:hanging="567"/>
        <w:jc w:val="both"/>
        <w:rPr>
          <w:rFonts w:ascii="Proba Pro" w:hAnsi="Proba Pro" w:cs="Arial"/>
          <w:bCs/>
        </w:rPr>
      </w:pPr>
      <w:r w:rsidRPr="0081714A">
        <w:rPr>
          <w:rFonts w:ascii="Proba Pro" w:hAnsi="Proba Pro" w:cs="Arial"/>
          <w:bCs/>
        </w:rPr>
        <w:t>Pre vylúčenie pochybností sa Zmluvné strany dohodli, že pre nahradenie Expertov nie je potrebné uzatvárať dodatok k</w:t>
      </w:r>
      <w:r w:rsidRPr="0081714A">
        <w:rPr>
          <w:rFonts w:ascii="Calibri" w:hAnsi="Calibri" w:cs="Calibri"/>
          <w:bCs/>
        </w:rPr>
        <w:t> </w:t>
      </w:r>
      <w:r w:rsidRPr="0081714A">
        <w:rPr>
          <w:rFonts w:ascii="Proba Pro" w:hAnsi="Proba Pro" w:cs="Arial"/>
          <w:bCs/>
        </w:rPr>
        <w:t>tejto Zmluve, pokia</w:t>
      </w:r>
      <w:r w:rsidRPr="0081714A">
        <w:rPr>
          <w:rFonts w:ascii="Proba Pro" w:hAnsi="Proba Pro" w:cs="Proba Pro"/>
          <w:bCs/>
        </w:rPr>
        <w:t>ľ</w:t>
      </w:r>
      <w:r w:rsidRPr="0081714A">
        <w:rPr>
          <w:rFonts w:ascii="Proba Pro" w:hAnsi="Proba Pro" w:cs="Arial"/>
          <w:bCs/>
        </w:rPr>
        <w:t xml:space="preserve"> bude dodr</w:t>
      </w:r>
      <w:r w:rsidRPr="0081714A">
        <w:rPr>
          <w:rFonts w:ascii="Proba Pro" w:hAnsi="Proba Pro" w:cs="Proba Pro"/>
          <w:bCs/>
        </w:rPr>
        <w:t>ž</w:t>
      </w:r>
      <w:r w:rsidRPr="0081714A">
        <w:rPr>
          <w:rFonts w:ascii="Proba Pro" w:hAnsi="Proba Pro" w:cs="Arial"/>
          <w:bCs/>
        </w:rPr>
        <w:t>an</w:t>
      </w:r>
      <w:r w:rsidRPr="0081714A">
        <w:rPr>
          <w:rFonts w:ascii="Proba Pro" w:hAnsi="Proba Pro" w:cs="Proba Pro"/>
          <w:bCs/>
        </w:rPr>
        <w:t>ý</w:t>
      </w:r>
      <w:r w:rsidRPr="0081714A">
        <w:rPr>
          <w:rFonts w:ascii="Proba Pro" w:hAnsi="Proba Pro" w:cs="Arial"/>
          <w:bCs/>
        </w:rPr>
        <w:t xml:space="preserve"> postup pod</w:t>
      </w:r>
      <w:r w:rsidRPr="0081714A">
        <w:rPr>
          <w:rFonts w:ascii="Proba Pro" w:hAnsi="Proba Pro" w:cs="Proba Pro"/>
          <w:bCs/>
        </w:rPr>
        <w:t>ľ</w:t>
      </w:r>
      <w:r w:rsidRPr="0081714A">
        <w:rPr>
          <w:rFonts w:ascii="Proba Pro" w:hAnsi="Proba Pro" w:cs="Arial"/>
          <w:bCs/>
        </w:rPr>
        <w:t>a tohto bodu. Po zmene Experta Zmluvn</w:t>
      </w:r>
      <w:r w:rsidRPr="0081714A">
        <w:rPr>
          <w:rFonts w:ascii="Proba Pro" w:hAnsi="Proba Pro" w:cs="Proba Pro"/>
          <w:bCs/>
        </w:rPr>
        <w:t>é</w:t>
      </w:r>
      <w:r w:rsidRPr="0081714A">
        <w:rPr>
          <w:rFonts w:ascii="Proba Pro" w:hAnsi="Proba Pro" w:cs="Arial"/>
          <w:bCs/>
        </w:rPr>
        <w:t xml:space="preserve"> strany aktualizuj</w:t>
      </w:r>
      <w:r w:rsidRPr="0081714A">
        <w:rPr>
          <w:rFonts w:ascii="Proba Pro" w:hAnsi="Proba Pro" w:cs="Proba Pro"/>
          <w:bCs/>
        </w:rPr>
        <w:t>ú</w:t>
      </w:r>
      <w:r w:rsidRPr="0081714A">
        <w:rPr>
          <w:rFonts w:ascii="Proba Pro" w:hAnsi="Proba Pro" w:cs="Arial"/>
          <w:bCs/>
        </w:rPr>
        <w:t xml:space="preserve"> Pr</w:t>
      </w:r>
      <w:r w:rsidRPr="0081714A">
        <w:rPr>
          <w:rFonts w:ascii="Proba Pro" w:hAnsi="Proba Pro" w:cs="Proba Pro"/>
          <w:bCs/>
        </w:rPr>
        <w:t>í</w:t>
      </w:r>
      <w:r w:rsidRPr="0081714A">
        <w:rPr>
          <w:rFonts w:ascii="Proba Pro" w:hAnsi="Proba Pro" w:cs="Arial"/>
          <w:bCs/>
        </w:rPr>
        <w:t xml:space="preserve">lohu </w:t>
      </w:r>
      <w:r w:rsidRPr="0081714A">
        <w:rPr>
          <w:rFonts w:ascii="Proba Pro" w:hAnsi="Proba Pro" w:cs="Proba Pro"/>
          <w:bCs/>
        </w:rPr>
        <w:t>č</w:t>
      </w:r>
      <w:r w:rsidRPr="0081714A">
        <w:rPr>
          <w:rFonts w:ascii="Proba Pro" w:hAnsi="Proba Pro" w:cs="Arial"/>
          <w:bCs/>
        </w:rPr>
        <w:t xml:space="preserve">. </w:t>
      </w:r>
      <w:r w:rsidR="00BB1597" w:rsidRPr="0081714A">
        <w:rPr>
          <w:rFonts w:ascii="Proba Pro" w:hAnsi="Proba Pro" w:cs="Arial"/>
          <w:bCs/>
        </w:rPr>
        <w:t>4</w:t>
      </w:r>
      <w:r w:rsidRPr="0081714A">
        <w:rPr>
          <w:rFonts w:ascii="Proba Pro" w:hAnsi="Proba Pro" w:cs="Arial"/>
          <w:bCs/>
        </w:rPr>
        <w:t xml:space="preserve"> o</w:t>
      </w:r>
      <w:r w:rsidRPr="0081714A">
        <w:rPr>
          <w:rFonts w:ascii="Calibri" w:hAnsi="Calibri" w:cs="Calibri"/>
          <w:bCs/>
        </w:rPr>
        <w:t> </w:t>
      </w:r>
      <w:r w:rsidRPr="0081714A">
        <w:rPr>
          <w:rFonts w:ascii="Proba Pro" w:hAnsi="Proba Pro" w:cs="Proba Pro"/>
          <w:bCs/>
        </w:rPr>
        <w:t>ú</w:t>
      </w:r>
      <w:r w:rsidRPr="0081714A">
        <w:rPr>
          <w:rFonts w:ascii="Proba Pro" w:hAnsi="Proba Pro" w:cs="Arial"/>
          <w:bCs/>
        </w:rPr>
        <w:t>daje o</w:t>
      </w:r>
      <w:r w:rsidRPr="0081714A">
        <w:rPr>
          <w:rFonts w:ascii="Calibri" w:hAnsi="Calibri" w:cs="Calibri"/>
          <w:bCs/>
        </w:rPr>
        <w:t> </w:t>
      </w:r>
      <w:r w:rsidRPr="0081714A">
        <w:rPr>
          <w:rFonts w:ascii="Proba Pro" w:hAnsi="Proba Pro" w:cs="Arial"/>
          <w:bCs/>
        </w:rPr>
        <w:t>novom Expertovi.</w:t>
      </w:r>
    </w:p>
    <w:p w14:paraId="567426FF" w14:textId="5E6EFA15" w:rsidR="00C445D5" w:rsidRPr="0081714A" w:rsidRDefault="00C445D5" w:rsidP="0081714A">
      <w:pPr>
        <w:spacing w:after="0" w:line="240" w:lineRule="auto"/>
        <w:rPr>
          <w:rFonts w:ascii="Proba Pro" w:hAnsi="Proba Pro"/>
          <w:b/>
          <w:bCs/>
          <w:sz w:val="20"/>
          <w:szCs w:val="20"/>
        </w:rPr>
      </w:pPr>
    </w:p>
    <w:p w14:paraId="28355F98" w14:textId="77777777" w:rsidR="004B5393" w:rsidRPr="0081714A" w:rsidRDefault="004B5393" w:rsidP="0081714A">
      <w:pPr>
        <w:spacing w:after="0" w:line="240" w:lineRule="auto"/>
        <w:rPr>
          <w:rFonts w:ascii="Proba Pro" w:hAnsi="Proba Pro"/>
          <w:b/>
          <w:bCs/>
          <w:sz w:val="20"/>
          <w:szCs w:val="20"/>
        </w:rPr>
      </w:pPr>
    </w:p>
    <w:p w14:paraId="4108EC0A" w14:textId="0C75CC85" w:rsidR="00C445D5" w:rsidRPr="0081714A" w:rsidRDefault="00C445D5" w:rsidP="0081714A">
      <w:pPr>
        <w:spacing w:after="0" w:line="240" w:lineRule="auto"/>
        <w:ind w:left="360"/>
        <w:jc w:val="center"/>
        <w:rPr>
          <w:rFonts w:ascii="Proba Pro" w:hAnsi="Proba Pro"/>
          <w:b/>
          <w:bCs/>
          <w:sz w:val="20"/>
          <w:szCs w:val="20"/>
        </w:rPr>
      </w:pPr>
      <w:r w:rsidRPr="0081714A">
        <w:rPr>
          <w:rFonts w:ascii="Proba Pro" w:hAnsi="Proba Pro"/>
          <w:b/>
          <w:bCs/>
          <w:sz w:val="20"/>
          <w:szCs w:val="20"/>
        </w:rPr>
        <w:t>Čl. X</w:t>
      </w:r>
    </w:p>
    <w:p w14:paraId="48DA2ADF" w14:textId="55C7FF4D" w:rsidR="00C445D5" w:rsidRDefault="00C445D5" w:rsidP="0081714A">
      <w:pPr>
        <w:spacing w:after="0" w:line="240" w:lineRule="auto"/>
        <w:ind w:left="360"/>
        <w:jc w:val="center"/>
        <w:rPr>
          <w:rFonts w:ascii="Proba Pro" w:hAnsi="Proba Pro"/>
          <w:b/>
          <w:bCs/>
          <w:sz w:val="20"/>
          <w:szCs w:val="20"/>
        </w:rPr>
      </w:pPr>
      <w:r w:rsidRPr="0081714A">
        <w:rPr>
          <w:rFonts w:ascii="Proba Pro" w:hAnsi="Proba Pro"/>
          <w:b/>
          <w:bCs/>
          <w:sz w:val="20"/>
          <w:szCs w:val="20"/>
        </w:rPr>
        <w:t xml:space="preserve">Záverečné ustanovenia </w:t>
      </w:r>
    </w:p>
    <w:p w14:paraId="749A1E43" w14:textId="77777777" w:rsidR="009D6A4A" w:rsidRPr="0081714A" w:rsidRDefault="009D6A4A" w:rsidP="0081714A">
      <w:pPr>
        <w:spacing w:after="0" w:line="240" w:lineRule="auto"/>
        <w:ind w:left="360"/>
        <w:jc w:val="center"/>
        <w:rPr>
          <w:rFonts w:ascii="Proba Pro" w:hAnsi="Proba Pro"/>
          <w:b/>
          <w:bCs/>
          <w:sz w:val="20"/>
          <w:szCs w:val="20"/>
        </w:rPr>
      </w:pPr>
    </w:p>
    <w:p w14:paraId="39D79218" w14:textId="77777777" w:rsidR="004B5393" w:rsidRPr="0081714A" w:rsidRDefault="004B5393" w:rsidP="0081714A">
      <w:pPr>
        <w:pStyle w:val="Odsekzoznamu"/>
        <w:widowControl w:val="0"/>
        <w:numPr>
          <w:ilvl w:val="1"/>
          <w:numId w:val="142"/>
        </w:numPr>
        <w:spacing w:before="240" w:after="0" w:line="240" w:lineRule="auto"/>
        <w:contextualSpacing w:val="0"/>
        <w:jc w:val="both"/>
        <w:outlineLvl w:val="1"/>
        <w:rPr>
          <w:rFonts w:ascii="Proba Pro" w:eastAsiaTheme="minorHAnsi" w:hAnsi="Proba Pro"/>
          <w:b/>
          <w:caps/>
          <w:vanish/>
          <w:color w:val="008998"/>
          <w:spacing w:val="30"/>
          <w:lang w:val="en-US"/>
        </w:rPr>
      </w:pPr>
    </w:p>
    <w:p w14:paraId="5D7869A0" w14:textId="77777777" w:rsidR="004B5393" w:rsidRPr="0081714A" w:rsidRDefault="004B5393" w:rsidP="0081714A">
      <w:pPr>
        <w:pStyle w:val="Odsekzoznamu"/>
        <w:widowControl w:val="0"/>
        <w:numPr>
          <w:ilvl w:val="1"/>
          <w:numId w:val="142"/>
        </w:numPr>
        <w:spacing w:before="240" w:after="0" w:line="240" w:lineRule="auto"/>
        <w:contextualSpacing w:val="0"/>
        <w:jc w:val="both"/>
        <w:outlineLvl w:val="1"/>
        <w:rPr>
          <w:rFonts w:ascii="Proba Pro" w:eastAsiaTheme="minorHAnsi" w:hAnsi="Proba Pro"/>
          <w:b/>
          <w:caps/>
          <w:vanish/>
          <w:color w:val="008998"/>
          <w:spacing w:val="30"/>
          <w:lang w:val="en-US"/>
        </w:rPr>
      </w:pPr>
    </w:p>
    <w:p w14:paraId="0E6FB35B" w14:textId="77777777" w:rsidR="004B5393" w:rsidRPr="0081714A" w:rsidRDefault="004B5393" w:rsidP="0081714A">
      <w:pPr>
        <w:pStyle w:val="Odsekzoznamu"/>
        <w:widowControl w:val="0"/>
        <w:numPr>
          <w:ilvl w:val="1"/>
          <w:numId w:val="142"/>
        </w:numPr>
        <w:spacing w:before="240" w:after="0" w:line="240" w:lineRule="auto"/>
        <w:contextualSpacing w:val="0"/>
        <w:jc w:val="both"/>
        <w:outlineLvl w:val="1"/>
        <w:rPr>
          <w:rFonts w:ascii="Proba Pro" w:eastAsiaTheme="minorHAnsi" w:hAnsi="Proba Pro"/>
          <w:b/>
          <w:caps/>
          <w:vanish/>
          <w:color w:val="008998"/>
          <w:spacing w:val="30"/>
          <w:lang w:val="en-US"/>
        </w:rPr>
      </w:pPr>
    </w:p>
    <w:p w14:paraId="35E9A719" w14:textId="77777777" w:rsidR="004B5393" w:rsidRPr="0081714A" w:rsidRDefault="004B5393" w:rsidP="0081714A">
      <w:pPr>
        <w:pStyle w:val="Odsekzoznamu"/>
        <w:widowControl w:val="0"/>
        <w:numPr>
          <w:ilvl w:val="1"/>
          <w:numId w:val="142"/>
        </w:numPr>
        <w:spacing w:before="240" w:after="0" w:line="240" w:lineRule="auto"/>
        <w:contextualSpacing w:val="0"/>
        <w:jc w:val="both"/>
        <w:outlineLvl w:val="1"/>
        <w:rPr>
          <w:rFonts w:ascii="Proba Pro" w:eastAsiaTheme="minorHAnsi" w:hAnsi="Proba Pro"/>
          <w:b/>
          <w:caps/>
          <w:vanish/>
          <w:color w:val="008998"/>
          <w:spacing w:val="30"/>
          <w:lang w:val="en-US"/>
        </w:rPr>
      </w:pPr>
    </w:p>
    <w:p w14:paraId="0D81BE32" w14:textId="6E405AD6" w:rsidR="00C445D5" w:rsidRPr="0081714A" w:rsidRDefault="00C445D5" w:rsidP="0081714A">
      <w:pPr>
        <w:pStyle w:val="Odsekzoznamu"/>
        <w:numPr>
          <w:ilvl w:val="2"/>
          <w:numId w:val="142"/>
        </w:numPr>
        <w:spacing w:line="240" w:lineRule="auto"/>
        <w:ind w:left="567" w:hanging="567"/>
        <w:jc w:val="both"/>
        <w:rPr>
          <w:rFonts w:ascii="Proba Pro" w:eastAsiaTheme="minorHAnsi" w:hAnsi="Proba Pro"/>
        </w:rPr>
      </w:pPr>
      <w:r w:rsidRPr="0081714A">
        <w:rPr>
          <w:rFonts w:ascii="Proba Pro" w:eastAsiaTheme="minorHAnsi" w:hAnsi="Proba Pro"/>
        </w:rPr>
        <w:t>Táto zmluva nadobúda platnosť dňom jej podpísania oboma Zmluvnými stranami a</w:t>
      </w:r>
      <w:r w:rsidRPr="0081714A">
        <w:rPr>
          <w:rFonts w:ascii="Calibri" w:eastAsiaTheme="minorHAnsi" w:hAnsi="Calibri" w:cs="Calibri"/>
        </w:rPr>
        <w:t> </w:t>
      </w:r>
      <w:r w:rsidRPr="0081714A">
        <w:rPr>
          <w:rFonts w:ascii="Proba Pro" w:eastAsiaTheme="minorHAnsi" w:hAnsi="Proba Pro" w:cs="Proba Pro"/>
        </w:rPr>
        <w:t>úč</w:t>
      </w:r>
      <w:r w:rsidRPr="0081714A">
        <w:rPr>
          <w:rFonts w:ascii="Proba Pro" w:eastAsiaTheme="minorHAnsi" w:hAnsi="Proba Pro"/>
        </w:rPr>
        <w:t>innosť dňom nasledujúcim po dni jej zverejnenia v</w:t>
      </w:r>
      <w:r w:rsidRPr="0081714A">
        <w:rPr>
          <w:rFonts w:ascii="Calibri" w:eastAsiaTheme="minorHAnsi" w:hAnsi="Calibri" w:cs="Calibri"/>
        </w:rPr>
        <w:t> </w:t>
      </w:r>
      <w:r w:rsidRPr="0081714A">
        <w:rPr>
          <w:rFonts w:ascii="Proba Pro" w:eastAsiaTheme="minorHAnsi" w:hAnsi="Proba Pro"/>
        </w:rPr>
        <w:t>centrálnom registri zmlúv, vedenom Úradom vlády Slovenskej republiky v</w:t>
      </w:r>
      <w:r w:rsidRPr="0081714A">
        <w:rPr>
          <w:rFonts w:ascii="Calibri" w:eastAsiaTheme="minorHAnsi" w:hAnsi="Calibri" w:cs="Calibri"/>
        </w:rPr>
        <w:t> </w:t>
      </w:r>
      <w:r w:rsidRPr="0081714A">
        <w:rPr>
          <w:rFonts w:ascii="Proba Pro" w:eastAsiaTheme="minorHAnsi" w:hAnsi="Proba Pro"/>
        </w:rPr>
        <w:t xml:space="preserve">súlade s </w:t>
      </w:r>
      <w:r w:rsidRPr="0081714A">
        <w:rPr>
          <w:rFonts w:ascii="Proba Pro" w:hAnsi="Proba Pro"/>
          <w:bCs/>
          <w:iCs/>
        </w:rPr>
        <w:t xml:space="preserve">§ 47a zákona č. 40/1964 Zb. Občiansky zákonník v znení neskorších predpisov </w:t>
      </w:r>
      <w:r w:rsidRPr="0081714A">
        <w:rPr>
          <w:rFonts w:ascii="Proba Pro" w:hAnsi="Proba Pro"/>
          <w:bCs/>
          <w:iCs/>
        </w:rPr>
        <w:br/>
        <w:t>a § 5a zákona č. 211/2000 Z. z. o slobodnom prístupe k informáciám a o zmene a doplnení niektorých zákonov (zákon o slobode informácií) v znení neskorších predpisov.</w:t>
      </w:r>
    </w:p>
    <w:p w14:paraId="456A3671" w14:textId="77777777" w:rsidR="00C445D5" w:rsidRPr="0081714A" w:rsidRDefault="00C445D5" w:rsidP="0081714A">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16B76252" w14:textId="77777777" w:rsidR="00C445D5" w:rsidRPr="0081714A" w:rsidRDefault="00C445D5" w:rsidP="0081714A">
      <w:pPr>
        <w:pStyle w:val="Odsekzoznamu"/>
        <w:numPr>
          <w:ilvl w:val="2"/>
          <w:numId w:val="142"/>
        </w:numPr>
        <w:spacing w:line="240" w:lineRule="auto"/>
        <w:ind w:left="567" w:hanging="567"/>
        <w:jc w:val="both"/>
        <w:rPr>
          <w:rFonts w:ascii="Proba Pro" w:eastAsiaTheme="minorHAnsi" w:hAnsi="Proba Pro" w:cs="Arial"/>
          <w:bCs/>
        </w:rPr>
      </w:pPr>
      <w:r w:rsidRPr="0081714A">
        <w:rPr>
          <w:rFonts w:ascii="Proba Pro" w:eastAsiaTheme="minorHAnsi" w:hAnsi="Proba Pro" w:cs="Arial"/>
          <w:bCs/>
        </w:rPr>
        <w:t>Práva a</w:t>
      </w:r>
      <w:r w:rsidRPr="0081714A">
        <w:rPr>
          <w:rFonts w:ascii="Calibri" w:eastAsiaTheme="minorHAnsi" w:hAnsi="Calibri" w:cs="Calibri"/>
          <w:bCs/>
        </w:rPr>
        <w:t> </w:t>
      </w:r>
      <w:r w:rsidRPr="0081714A">
        <w:rPr>
          <w:rFonts w:ascii="Proba Pro" w:eastAsiaTheme="minorHAnsi" w:hAnsi="Proba Pro" w:cs="Arial"/>
          <w:bCs/>
        </w:rPr>
        <w:t>povinnosti Zmluvn</w:t>
      </w:r>
      <w:r w:rsidRPr="0081714A">
        <w:rPr>
          <w:rFonts w:ascii="Proba Pro" w:eastAsiaTheme="minorHAnsi" w:hAnsi="Proba Pro" w:cs="Proba Pro"/>
          <w:bCs/>
        </w:rPr>
        <w:t>ý</w:t>
      </w:r>
      <w:r w:rsidRPr="0081714A">
        <w:rPr>
          <w:rFonts w:ascii="Proba Pro" w:eastAsiaTheme="minorHAnsi" w:hAnsi="Proba Pro" w:cs="Arial"/>
          <w:bCs/>
        </w:rPr>
        <w:t>ch str</w:t>
      </w:r>
      <w:r w:rsidRPr="0081714A">
        <w:rPr>
          <w:rFonts w:ascii="Proba Pro" w:eastAsiaTheme="minorHAnsi" w:hAnsi="Proba Pro" w:cs="Proba Pro"/>
          <w:bCs/>
        </w:rPr>
        <w:t>á</w:t>
      </w:r>
      <w:r w:rsidRPr="0081714A">
        <w:rPr>
          <w:rFonts w:ascii="Proba Pro" w:eastAsiaTheme="minorHAnsi" w:hAnsi="Proba Pro" w:cs="Arial"/>
          <w:bCs/>
        </w:rPr>
        <w:t>n neupraven</w:t>
      </w:r>
      <w:r w:rsidRPr="0081714A">
        <w:rPr>
          <w:rFonts w:ascii="Proba Pro" w:eastAsiaTheme="minorHAnsi" w:hAnsi="Proba Pro" w:cs="Proba Pro"/>
          <w:bCs/>
        </w:rPr>
        <w:t>é</w:t>
      </w:r>
      <w:r w:rsidRPr="0081714A">
        <w:rPr>
          <w:rFonts w:ascii="Proba Pro" w:eastAsiaTheme="minorHAnsi" w:hAnsi="Proba Pro" w:cs="Arial"/>
          <w:bCs/>
        </w:rPr>
        <w:t xml:space="preserve"> v</w:t>
      </w:r>
      <w:r w:rsidRPr="0081714A">
        <w:rPr>
          <w:rFonts w:ascii="Calibri" w:eastAsiaTheme="minorHAnsi" w:hAnsi="Calibri" w:cs="Calibri"/>
          <w:bCs/>
        </w:rPr>
        <w:t> </w:t>
      </w:r>
      <w:r w:rsidRPr="0081714A">
        <w:rPr>
          <w:rFonts w:ascii="Proba Pro" w:eastAsiaTheme="minorHAnsi" w:hAnsi="Proba Pro" w:cs="Arial"/>
          <w:bCs/>
        </w:rPr>
        <w:t>tejto Zmluve sa riadia pr</w:t>
      </w:r>
      <w:r w:rsidRPr="0081714A">
        <w:rPr>
          <w:rFonts w:ascii="Proba Pro" w:eastAsiaTheme="minorHAnsi" w:hAnsi="Proba Pro" w:cs="Proba Pro"/>
          <w:bCs/>
        </w:rPr>
        <w:t>í</w:t>
      </w:r>
      <w:r w:rsidRPr="0081714A">
        <w:rPr>
          <w:rFonts w:ascii="Proba Pro" w:eastAsiaTheme="minorHAnsi" w:hAnsi="Proba Pro" w:cs="Arial"/>
          <w:bCs/>
        </w:rPr>
        <w:t>slu</w:t>
      </w:r>
      <w:r w:rsidRPr="0081714A">
        <w:rPr>
          <w:rFonts w:ascii="Proba Pro" w:eastAsiaTheme="minorHAnsi" w:hAnsi="Proba Pro" w:cs="Proba Pro"/>
          <w:bCs/>
        </w:rPr>
        <w:t>š</w:t>
      </w:r>
      <w:r w:rsidRPr="0081714A">
        <w:rPr>
          <w:rFonts w:ascii="Proba Pro" w:eastAsiaTheme="minorHAnsi" w:hAnsi="Proba Pro" w:cs="Arial"/>
          <w:bCs/>
        </w:rPr>
        <w:t>n</w:t>
      </w:r>
      <w:r w:rsidRPr="0081714A">
        <w:rPr>
          <w:rFonts w:ascii="Proba Pro" w:eastAsiaTheme="minorHAnsi" w:hAnsi="Proba Pro" w:cs="Proba Pro"/>
          <w:bCs/>
        </w:rPr>
        <w:t>ý</w:t>
      </w:r>
      <w:r w:rsidRPr="0081714A">
        <w:rPr>
          <w:rFonts w:ascii="Proba Pro" w:eastAsiaTheme="minorHAnsi" w:hAnsi="Proba Pro" w:cs="Arial"/>
          <w:bCs/>
        </w:rPr>
        <w:t>mi ustanoveniami Obchodn</w:t>
      </w:r>
      <w:r w:rsidRPr="0081714A">
        <w:rPr>
          <w:rFonts w:ascii="Proba Pro" w:eastAsiaTheme="minorHAnsi" w:hAnsi="Proba Pro" w:cs="Proba Pro"/>
          <w:bCs/>
        </w:rPr>
        <w:t>é</w:t>
      </w:r>
      <w:r w:rsidRPr="0081714A">
        <w:rPr>
          <w:rFonts w:ascii="Proba Pro" w:eastAsiaTheme="minorHAnsi" w:hAnsi="Proba Pro" w:cs="Arial"/>
          <w:bCs/>
        </w:rPr>
        <w:t>ho zákonníka a</w:t>
      </w:r>
      <w:r w:rsidRPr="0081714A">
        <w:rPr>
          <w:rFonts w:ascii="Calibri" w:eastAsiaTheme="minorHAnsi" w:hAnsi="Calibri" w:cs="Calibri"/>
          <w:bCs/>
        </w:rPr>
        <w:t> </w:t>
      </w:r>
      <w:r w:rsidRPr="0081714A">
        <w:rPr>
          <w:rFonts w:ascii="Proba Pro" w:eastAsiaTheme="minorHAnsi" w:hAnsi="Proba Pro" w:cs="Arial"/>
          <w:bCs/>
        </w:rPr>
        <w:t>ostatn</w:t>
      </w:r>
      <w:r w:rsidRPr="0081714A">
        <w:rPr>
          <w:rFonts w:ascii="Proba Pro" w:eastAsiaTheme="minorHAnsi" w:hAnsi="Proba Pro" w:cs="Proba Pro"/>
          <w:bCs/>
        </w:rPr>
        <w:t>ý</w:t>
      </w:r>
      <w:r w:rsidRPr="0081714A">
        <w:rPr>
          <w:rFonts w:ascii="Proba Pro" w:eastAsiaTheme="minorHAnsi" w:hAnsi="Proba Pro" w:cs="Arial"/>
          <w:bCs/>
        </w:rPr>
        <w:t>ch v</w:t>
      </w:r>
      <w:r w:rsidRPr="0081714A">
        <w:rPr>
          <w:rFonts w:ascii="Proba Pro" w:eastAsiaTheme="minorHAnsi" w:hAnsi="Proba Pro" w:cs="Proba Pro"/>
          <w:bCs/>
        </w:rPr>
        <w:t>š</w:t>
      </w:r>
      <w:r w:rsidRPr="0081714A">
        <w:rPr>
          <w:rFonts w:ascii="Proba Pro" w:eastAsiaTheme="minorHAnsi" w:hAnsi="Proba Pro" w:cs="Arial"/>
          <w:bCs/>
        </w:rPr>
        <w:t>eobecne z</w:t>
      </w:r>
      <w:r w:rsidRPr="0081714A">
        <w:rPr>
          <w:rFonts w:ascii="Proba Pro" w:eastAsiaTheme="minorHAnsi" w:hAnsi="Proba Pro" w:cs="Proba Pro"/>
          <w:bCs/>
        </w:rPr>
        <w:t>á</w:t>
      </w:r>
      <w:r w:rsidRPr="0081714A">
        <w:rPr>
          <w:rFonts w:ascii="Proba Pro" w:eastAsiaTheme="minorHAnsi" w:hAnsi="Proba Pro" w:cs="Arial"/>
          <w:bCs/>
        </w:rPr>
        <w:t>v</w:t>
      </w:r>
      <w:r w:rsidRPr="0081714A">
        <w:rPr>
          <w:rFonts w:ascii="Proba Pro" w:eastAsiaTheme="minorHAnsi" w:hAnsi="Proba Pro" w:cs="Proba Pro"/>
          <w:bCs/>
        </w:rPr>
        <w:t>ä</w:t>
      </w:r>
      <w:r w:rsidRPr="0081714A">
        <w:rPr>
          <w:rFonts w:ascii="Proba Pro" w:eastAsiaTheme="minorHAnsi" w:hAnsi="Proba Pro" w:cs="Arial"/>
          <w:bCs/>
        </w:rPr>
        <w:t>zn</w:t>
      </w:r>
      <w:r w:rsidRPr="0081714A">
        <w:rPr>
          <w:rFonts w:ascii="Proba Pro" w:eastAsiaTheme="minorHAnsi" w:hAnsi="Proba Pro" w:cs="Proba Pro"/>
          <w:bCs/>
        </w:rPr>
        <w:t>ý</w:t>
      </w:r>
      <w:r w:rsidRPr="0081714A">
        <w:rPr>
          <w:rFonts w:ascii="Proba Pro" w:eastAsiaTheme="minorHAnsi" w:hAnsi="Proba Pro" w:cs="Arial"/>
          <w:bCs/>
        </w:rPr>
        <w:t>ch pr</w:t>
      </w:r>
      <w:r w:rsidRPr="0081714A">
        <w:rPr>
          <w:rFonts w:ascii="Proba Pro" w:eastAsiaTheme="minorHAnsi" w:hAnsi="Proba Pro" w:cs="Proba Pro"/>
          <w:bCs/>
        </w:rPr>
        <w:t>á</w:t>
      </w:r>
      <w:r w:rsidRPr="0081714A">
        <w:rPr>
          <w:rFonts w:ascii="Proba Pro" w:eastAsiaTheme="minorHAnsi" w:hAnsi="Proba Pro" w:cs="Arial"/>
          <w:bCs/>
        </w:rPr>
        <w:t>vnych predpisov platn</w:t>
      </w:r>
      <w:r w:rsidRPr="0081714A">
        <w:rPr>
          <w:rFonts w:ascii="Proba Pro" w:eastAsiaTheme="minorHAnsi" w:hAnsi="Proba Pro" w:cs="Proba Pro"/>
          <w:bCs/>
        </w:rPr>
        <w:t>ý</w:t>
      </w:r>
      <w:r w:rsidRPr="0081714A">
        <w:rPr>
          <w:rFonts w:ascii="Proba Pro" w:eastAsiaTheme="minorHAnsi" w:hAnsi="Proba Pro" w:cs="Arial"/>
          <w:bCs/>
        </w:rPr>
        <w:t xml:space="preserve">ch a </w:t>
      </w:r>
      <w:r w:rsidRPr="0081714A">
        <w:rPr>
          <w:rFonts w:ascii="Proba Pro" w:eastAsiaTheme="minorHAnsi" w:hAnsi="Proba Pro" w:cs="Proba Pro"/>
          <w:bCs/>
        </w:rPr>
        <w:t>úč</w:t>
      </w:r>
      <w:r w:rsidRPr="0081714A">
        <w:rPr>
          <w:rFonts w:ascii="Proba Pro" w:eastAsiaTheme="minorHAnsi" w:hAnsi="Proba Pro" w:cs="Arial"/>
          <w:bCs/>
        </w:rPr>
        <w:t>inn</w:t>
      </w:r>
      <w:r w:rsidRPr="0081714A">
        <w:rPr>
          <w:rFonts w:ascii="Proba Pro" w:eastAsiaTheme="minorHAnsi" w:hAnsi="Proba Pro" w:cs="Proba Pro"/>
          <w:bCs/>
        </w:rPr>
        <w:t>ý</w:t>
      </w:r>
      <w:r w:rsidRPr="0081714A">
        <w:rPr>
          <w:rFonts w:ascii="Proba Pro" w:eastAsiaTheme="minorHAnsi" w:hAnsi="Proba Pro" w:cs="Arial"/>
          <w:bCs/>
        </w:rPr>
        <w:t>ch v</w:t>
      </w:r>
      <w:r w:rsidRPr="0081714A">
        <w:rPr>
          <w:rFonts w:ascii="Calibri" w:eastAsiaTheme="minorHAnsi" w:hAnsi="Calibri" w:cs="Calibri"/>
          <w:bCs/>
        </w:rPr>
        <w:t> </w:t>
      </w:r>
      <w:r w:rsidRPr="0081714A">
        <w:rPr>
          <w:rFonts w:ascii="Proba Pro" w:eastAsiaTheme="minorHAnsi" w:hAnsi="Proba Pro" w:cs="Arial"/>
          <w:bCs/>
        </w:rPr>
        <w:t>Slovenskej republike. Zmluvné strany sa dohodli, že v</w:t>
      </w:r>
      <w:r w:rsidRPr="0081714A">
        <w:rPr>
          <w:rFonts w:ascii="Calibri" w:eastAsiaTheme="minorHAnsi" w:hAnsi="Calibri" w:cs="Calibri"/>
          <w:bCs/>
        </w:rPr>
        <w:t> </w:t>
      </w:r>
      <w:r w:rsidRPr="0081714A">
        <w:rPr>
          <w:rFonts w:ascii="Proba Pro" w:eastAsiaTheme="minorHAnsi" w:hAnsi="Proba Pro" w:cs="Arial"/>
          <w:bCs/>
        </w:rPr>
        <w:t>pr</w:t>
      </w:r>
      <w:r w:rsidRPr="0081714A">
        <w:rPr>
          <w:rFonts w:ascii="Proba Pro" w:eastAsiaTheme="minorHAnsi" w:hAnsi="Proba Pro" w:cs="Proba Pro"/>
          <w:bCs/>
        </w:rPr>
        <w:t>í</w:t>
      </w:r>
      <w:r w:rsidRPr="0081714A">
        <w:rPr>
          <w:rFonts w:ascii="Proba Pro" w:eastAsiaTheme="minorHAnsi" w:hAnsi="Proba Pro" w:cs="Arial"/>
          <w:bCs/>
        </w:rPr>
        <w:t>pade vzniku sporov Zmluvn</w:t>
      </w:r>
      <w:r w:rsidRPr="0081714A">
        <w:rPr>
          <w:rFonts w:ascii="Proba Pro" w:eastAsiaTheme="minorHAnsi" w:hAnsi="Proba Pro" w:cs="Proba Pro"/>
          <w:bCs/>
        </w:rPr>
        <w:t>ý</w:t>
      </w:r>
      <w:r w:rsidRPr="0081714A">
        <w:rPr>
          <w:rFonts w:ascii="Proba Pro" w:eastAsiaTheme="minorHAnsi" w:hAnsi="Proba Pro" w:cs="Arial"/>
          <w:bCs/>
        </w:rPr>
        <w:t>ch str</w:t>
      </w:r>
      <w:r w:rsidRPr="0081714A">
        <w:rPr>
          <w:rFonts w:ascii="Proba Pro" w:eastAsiaTheme="minorHAnsi" w:hAnsi="Proba Pro" w:cs="Proba Pro"/>
          <w:bCs/>
        </w:rPr>
        <w:t>á</w:t>
      </w:r>
      <w:r w:rsidRPr="0081714A">
        <w:rPr>
          <w:rFonts w:ascii="Proba Pro" w:eastAsiaTheme="minorHAnsi" w:hAnsi="Proba Pro" w:cs="Arial"/>
          <w:bCs/>
        </w:rPr>
        <w:t>n t</w:t>
      </w:r>
      <w:r w:rsidRPr="0081714A">
        <w:rPr>
          <w:rFonts w:ascii="Proba Pro" w:eastAsiaTheme="minorHAnsi" w:hAnsi="Proba Pro" w:cs="Proba Pro"/>
          <w:bCs/>
        </w:rPr>
        <w:t>ý</w:t>
      </w:r>
      <w:r w:rsidRPr="0081714A">
        <w:rPr>
          <w:rFonts w:ascii="Proba Pro" w:eastAsiaTheme="minorHAnsi" w:hAnsi="Proba Pro" w:cs="Arial"/>
          <w:bCs/>
        </w:rPr>
        <w:t>kaj</w:t>
      </w:r>
      <w:r w:rsidRPr="0081714A">
        <w:rPr>
          <w:rFonts w:ascii="Proba Pro" w:eastAsiaTheme="minorHAnsi" w:hAnsi="Proba Pro" w:cs="Proba Pro"/>
          <w:bCs/>
        </w:rPr>
        <w:t>ú</w:t>
      </w:r>
      <w:r w:rsidRPr="0081714A">
        <w:rPr>
          <w:rFonts w:ascii="Proba Pro" w:eastAsiaTheme="minorHAnsi" w:hAnsi="Proba Pro" w:cs="Arial"/>
          <w:bCs/>
        </w:rPr>
        <w:t xml:space="preserve">cich </w:t>
      </w:r>
      <w:r w:rsidRPr="0081714A">
        <w:rPr>
          <w:rFonts w:ascii="Calibri" w:eastAsiaTheme="minorHAnsi" w:hAnsi="Calibri" w:cs="Calibri"/>
          <w:bCs/>
        </w:rPr>
        <w:t> </w:t>
      </w:r>
      <w:r w:rsidRPr="0081714A">
        <w:rPr>
          <w:rFonts w:ascii="Proba Pro" w:eastAsiaTheme="minorHAnsi" w:hAnsi="Proba Pro" w:cs="Arial"/>
          <w:bCs/>
        </w:rPr>
        <w:t>sa tejto Zmluvy a</w:t>
      </w:r>
      <w:r w:rsidRPr="0081714A">
        <w:rPr>
          <w:rFonts w:ascii="Calibri" w:eastAsiaTheme="minorHAnsi" w:hAnsi="Calibri" w:cs="Calibri"/>
          <w:bCs/>
        </w:rPr>
        <w:t> </w:t>
      </w:r>
      <w:r w:rsidRPr="0081714A">
        <w:rPr>
          <w:rFonts w:ascii="Proba Pro" w:eastAsiaTheme="minorHAnsi" w:hAnsi="Proba Pro" w:cs="Arial"/>
          <w:bCs/>
        </w:rPr>
        <w:t>jej aplik</w:t>
      </w:r>
      <w:r w:rsidRPr="0081714A">
        <w:rPr>
          <w:rFonts w:ascii="Proba Pro" w:eastAsiaTheme="minorHAnsi" w:hAnsi="Proba Pro" w:cs="Proba Pro"/>
          <w:bCs/>
        </w:rPr>
        <w:t>á</w:t>
      </w:r>
      <w:r w:rsidRPr="0081714A">
        <w:rPr>
          <w:rFonts w:ascii="Proba Pro" w:eastAsiaTheme="minorHAnsi" w:hAnsi="Proba Pro" w:cs="Arial"/>
          <w:bCs/>
        </w:rPr>
        <w:t>cie, ak sa ich nepodar</w:t>
      </w:r>
      <w:r w:rsidRPr="0081714A">
        <w:rPr>
          <w:rFonts w:ascii="Proba Pro" w:eastAsiaTheme="minorHAnsi" w:hAnsi="Proba Pro" w:cs="Proba Pro"/>
          <w:bCs/>
        </w:rPr>
        <w:t>í</w:t>
      </w:r>
      <w:r w:rsidRPr="0081714A">
        <w:rPr>
          <w:rFonts w:ascii="Proba Pro" w:eastAsiaTheme="minorHAnsi" w:hAnsi="Proba Pro" w:cs="Arial"/>
          <w:bCs/>
        </w:rPr>
        <w:t xml:space="preserve"> urovna</w:t>
      </w:r>
      <w:r w:rsidRPr="0081714A">
        <w:rPr>
          <w:rFonts w:ascii="Proba Pro" w:eastAsiaTheme="minorHAnsi" w:hAnsi="Proba Pro" w:cs="Proba Pro"/>
          <w:bCs/>
        </w:rPr>
        <w:t>ť</w:t>
      </w:r>
      <w:r w:rsidRPr="0081714A">
        <w:rPr>
          <w:rFonts w:ascii="Proba Pro" w:eastAsiaTheme="minorHAnsi" w:hAnsi="Proba Pro" w:cs="Arial"/>
          <w:bCs/>
        </w:rPr>
        <w:t xml:space="preserve"> in</w:t>
      </w:r>
      <w:r w:rsidRPr="0081714A">
        <w:rPr>
          <w:rFonts w:ascii="Proba Pro" w:eastAsiaTheme="minorHAnsi" w:hAnsi="Proba Pro" w:cs="Proba Pro"/>
          <w:bCs/>
        </w:rPr>
        <w:t>ý</w:t>
      </w:r>
      <w:r w:rsidRPr="0081714A">
        <w:rPr>
          <w:rFonts w:ascii="Proba Pro" w:eastAsiaTheme="minorHAnsi" w:hAnsi="Proba Pro" w:cs="Arial"/>
          <w:bCs/>
        </w:rPr>
        <w:t>m sp</w:t>
      </w:r>
      <w:r w:rsidRPr="0081714A">
        <w:rPr>
          <w:rFonts w:ascii="Proba Pro" w:eastAsiaTheme="minorHAnsi" w:hAnsi="Proba Pro" w:cs="Proba Pro"/>
          <w:bCs/>
        </w:rPr>
        <w:t>ô</w:t>
      </w:r>
      <w:r w:rsidRPr="0081714A">
        <w:rPr>
          <w:rFonts w:ascii="Proba Pro" w:eastAsiaTheme="minorHAnsi" w:hAnsi="Proba Pro" w:cs="Arial"/>
          <w:bCs/>
        </w:rPr>
        <w:t>sobom a</w:t>
      </w:r>
      <w:r w:rsidRPr="0081714A">
        <w:rPr>
          <w:rFonts w:ascii="Calibri" w:eastAsiaTheme="minorHAnsi" w:hAnsi="Calibri" w:cs="Calibri"/>
          <w:bCs/>
        </w:rPr>
        <w:t> </w:t>
      </w:r>
      <w:r w:rsidRPr="0081714A">
        <w:rPr>
          <w:rFonts w:ascii="Proba Pro" w:eastAsiaTheme="minorHAnsi" w:hAnsi="Proba Pro" w:cs="Arial"/>
          <w:bCs/>
        </w:rPr>
        <w:t>jednou zo</w:t>
      </w:r>
      <w:r w:rsidRPr="0081714A">
        <w:rPr>
          <w:rFonts w:ascii="Calibri" w:eastAsiaTheme="minorHAnsi" w:hAnsi="Calibri" w:cs="Calibri"/>
          <w:bCs/>
        </w:rPr>
        <w:t> </w:t>
      </w:r>
      <w:r w:rsidRPr="0081714A">
        <w:rPr>
          <w:rFonts w:ascii="Proba Pro" w:eastAsiaTheme="minorHAnsi" w:hAnsi="Proba Pro" w:cs="Arial"/>
          <w:bCs/>
        </w:rPr>
        <w:t xml:space="preserve">Zmluvných strán je zahraničný subjekt, je daná právomoc súdov Slovenskej republiky. </w:t>
      </w:r>
    </w:p>
    <w:p w14:paraId="1443B264" w14:textId="77777777" w:rsidR="00C445D5" w:rsidRPr="0081714A" w:rsidRDefault="00C445D5" w:rsidP="0081714A">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041F6E90" w14:textId="77777777" w:rsidR="00C445D5" w:rsidRPr="0081714A" w:rsidRDefault="00C445D5" w:rsidP="0081714A">
      <w:pPr>
        <w:pStyle w:val="Odsekzoznamu"/>
        <w:numPr>
          <w:ilvl w:val="2"/>
          <w:numId w:val="142"/>
        </w:numPr>
        <w:spacing w:line="240" w:lineRule="auto"/>
        <w:ind w:left="567" w:hanging="567"/>
        <w:jc w:val="both"/>
        <w:rPr>
          <w:rStyle w:val="FontStyle46"/>
          <w:rFonts w:ascii="Proba Pro" w:hAnsi="Proba Pro"/>
          <w:sz w:val="20"/>
          <w:szCs w:val="20"/>
        </w:rPr>
      </w:pPr>
      <w:r w:rsidRPr="0081714A">
        <w:rPr>
          <w:rStyle w:val="FontStyle46"/>
          <w:rFonts w:ascii="Proba Pro" w:hAnsi="Proba Pro"/>
          <w:sz w:val="20"/>
          <w:szCs w:val="20"/>
        </w:rPr>
        <w:t>Zmluvné strany pre účely tejto Zmluvy určujú kontaktné osoby zodpovedné za komunikáciu v</w:t>
      </w:r>
      <w:r w:rsidRPr="0081714A">
        <w:rPr>
          <w:rStyle w:val="FontStyle46"/>
          <w:rFonts w:ascii="Calibri" w:hAnsi="Calibri" w:cs="Calibri"/>
          <w:sz w:val="20"/>
          <w:szCs w:val="20"/>
        </w:rPr>
        <w:t> </w:t>
      </w:r>
      <w:r w:rsidRPr="0081714A">
        <w:rPr>
          <w:rStyle w:val="FontStyle46"/>
          <w:rFonts w:ascii="Proba Pro" w:hAnsi="Proba Pro"/>
          <w:sz w:val="20"/>
          <w:szCs w:val="20"/>
        </w:rPr>
        <w:t>súvislosti s touto zmluvou takto:</w:t>
      </w:r>
    </w:p>
    <w:p w14:paraId="44E141AF" w14:textId="77777777" w:rsidR="00C445D5" w:rsidRPr="0081714A" w:rsidRDefault="00C445D5" w:rsidP="0081714A">
      <w:pPr>
        <w:pStyle w:val="Odsekzoznamu"/>
        <w:numPr>
          <w:ilvl w:val="3"/>
          <w:numId w:val="142"/>
        </w:numPr>
        <w:overflowPunct w:val="0"/>
        <w:autoSpaceDE w:val="0"/>
        <w:autoSpaceDN w:val="0"/>
        <w:adjustRightInd w:val="0"/>
        <w:spacing w:after="0" w:line="240" w:lineRule="auto"/>
        <w:ind w:left="1134" w:hanging="566"/>
        <w:jc w:val="both"/>
        <w:rPr>
          <w:rStyle w:val="FontStyle46"/>
          <w:rFonts w:ascii="Proba Pro" w:hAnsi="Proba Pro"/>
          <w:sz w:val="20"/>
          <w:szCs w:val="20"/>
        </w:rPr>
      </w:pPr>
      <w:r w:rsidRPr="0081714A">
        <w:rPr>
          <w:rStyle w:val="FontStyle46"/>
          <w:rFonts w:ascii="Proba Pro" w:hAnsi="Proba Pro"/>
          <w:sz w:val="20"/>
          <w:szCs w:val="20"/>
        </w:rPr>
        <w:t>za Predávajúceho:</w:t>
      </w:r>
    </w:p>
    <w:p w14:paraId="10A1B955" w14:textId="77777777" w:rsidR="00C445D5" w:rsidRPr="0081714A" w:rsidRDefault="00C445D5" w:rsidP="0081714A">
      <w:pPr>
        <w:pStyle w:val="Style8"/>
        <w:widowControl/>
        <w:spacing w:line="240" w:lineRule="auto"/>
        <w:ind w:left="993" w:firstLine="141"/>
        <w:rPr>
          <w:rStyle w:val="FontStyle46"/>
          <w:rFonts w:ascii="Proba Pro" w:hAnsi="Proba Pro" w:cs="Times New Roman"/>
          <w:sz w:val="20"/>
          <w:szCs w:val="20"/>
        </w:rPr>
      </w:pPr>
      <w:r w:rsidRPr="0081714A">
        <w:rPr>
          <w:rStyle w:val="FontStyle46"/>
          <w:rFonts w:ascii="Proba Pro" w:hAnsi="Proba Pro" w:cs="Times New Roman"/>
          <w:sz w:val="20"/>
          <w:szCs w:val="20"/>
        </w:rPr>
        <w:t xml:space="preserve">meno:    </w:t>
      </w:r>
      <w:r w:rsidRPr="0081714A">
        <w:rPr>
          <w:rStyle w:val="FontStyle46"/>
          <w:rFonts w:ascii="Proba Pro" w:hAnsi="Proba Pro" w:cs="Times New Roman"/>
          <w:i/>
          <w:sz w:val="20"/>
          <w:szCs w:val="20"/>
          <w:highlight w:val="lightGray"/>
        </w:rPr>
        <w:t>[doplní úspešný uchádzač najneskôr pri podpise Zmluvy]</w:t>
      </w:r>
    </w:p>
    <w:p w14:paraId="274FB4CB" w14:textId="77777777" w:rsidR="00C445D5" w:rsidRPr="0081714A" w:rsidRDefault="00C445D5" w:rsidP="0081714A">
      <w:pPr>
        <w:pStyle w:val="Style8"/>
        <w:widowControl/>
        <w:spacing w:line="240" w:lineRule="auto"/>
        <w:ind w:left="993" w:firstLine="141"/>
        <w:rPr>
          <w:rStyle w:val="FontStyle46"/>
          <w:rFonts w:ascii="Proba Pro" w:hAnsi="Proba Pro" w:cs="Times New Roman"/>
          <w:sz w:val="20"/>
          <w:szCs w:val="20"/>
        </w:rPr>
      </w:pPr>
      <w:r w:rsidRPr="0081714A">
        <w:rPr>
          <w:rStyle w:val="FontStyle46"/>
          <w:rFonts w:ascii="Proba Pro" w:hAnsi="Proba Pro" w:cs="Times New Roman"/>
          <w:sz w:val="20"/>
          <w:szCs w:val="20"/>
        </w:rPr>
        <w:t xml:space="preserve">tel:         </w:t>
      </w:r>
      <w:r w:rsidRPr="0081714A">
        <w:rPr>
          <w:rStyle w:val="FontStyle46"/>
          <w:rFonts w:ascii="Proba Pro" w:hAnsi="Proba Pro" w:cs="Times New Roman"/>
          <w:i/>
          <w:sz w:val="20"/>
          <w:szCs w:val="20"/>
          <w:highlight w:val="lightGray"/>
        </w:rPr>
        <w:t>[doplní úspešný uchádzač najneskôr pri podpise Zmluvy]</w:t>
      </w:r>
    </w:p>
    <w:p w14:paraId="37D78B17" w14:textId="77777777" w:rsidR="00C445D5" w:rsidRPr="0081714A" w:rsidRDefault="00C445D5" w:rsidP="0081714A">
      <w:pPr>
        <w:pStyle w:val="Style8"/>
        <w:widowControl/>
        <w:spacing w:line="240" w:lineRule="auto"/>
        <w:ind w:left="993" w:firstLine="141"/>
        <w:rPr>
          <w:rStyle w:val="FontStyle46"/>
          <w:rFonts w:ascii="Proba Pro" w:hAnsi="Proba Pro" w:cs="Times New Roman"/>
          <w:sz w:val="20"/>
          <w:szCs w:val="20"/>
        </w:rPr>
      </w:pPr>
      <w:r w:rsidRPr="0081714A">
        <w:rPr>
          <w:rStyle w:val="FontStyle46"/>
          <w:rFonts w:ascii="Proba Pro" w:hAnsi="Proba Pro" w:cs="Times New Roman"/>
          <w:sz w:val="20"/>
          <w:szCs w:val="20"/>
        </w:rPr>
        <w:t xml:space="preserve">e-mail:   </w:t>
      </w:r>
      <w:r w:rsidRPr="0081714A">
        <w:rPr>
          <w:rStyle w:val="FontStyle46"/>
          <w:rFonts w:ascii="Proba Pro" w:hAnsi="Proba Pro" w:cs="Times New Roman"/>
          <w:i/>
          <w:sz w:val="20"/>
          <w:szCs w:val="20"/>
          <w:highlight w:val="lightGray"/>
        </w:rPr>
        <w:t>[doplní úspešný uchádzač najneskôr pri podpise Zmluvy]</w:t>
      </w:r>
    </w:p>
    <w:p w14:paraId="62FFC5CC" w14:textId="77777777" w:rsidR="00C445D5" w:rsidRPr="0081714A" w:rsidRDefault="00C445D5" w:rsidP="0081714A">
      <w:pPr>
        <w:pStyle w:val="Style8"/>
        <w:widowControl/>
        <w:spacing w:line="240" w:lineRule="auto"/>
        <w:ind w:left="993"/>
        <w:rPr>
          <w:rFonts w:ascii="Proba Pro" w:hAnsi="Proba Pro" w:cs="Times New Roman"/>
          <w:sz w:val="20"/>
          <w:szCs w:val="20"/>
        </w:rPr>
      </w:pPr>
      <w:r w:rsidRPr="0081714A">
        <w:rPr>
          <w:rFonts w:ascii="Proba Pro" w:hAnsi="Proba Pro" w:cs="Times New Roman"/>
          <w:sz w:val="20"/>
          <w:szCs w:val="20"/>
        </w:rPr>
        <w:t xml:space="preserve"> </w:t>
      </w:r>
    </w:p>
    <w:p w14:paraId="09541827" w14:textId="77777777" w:rsidR="00C445D5" w:rsidRPr="0081714A" w:rsidRDefault="00C445D5" w:rsidP="0081714A">
      <w:pPr>
        <w:pStyle w:val="Odsekzoznamu"/>
        <w:numPr>
          <w:ilvl w:val="3"/>
          <w:numId w:val="142"/>
        </w:numPr>
        <w:overflowPunct w:val="0"/>
        <w:autoSpaceDE w:val="0"/>
        <w:autoSpaceDN w:val="0"/>
        <w:adjustRightInd w:val="0"/>
        <w:spacing w:after="0" w:line="240" w:lineRule="auto"/>
        <w:ind w:left="1134" w:hanging="566"/>
        <w:jc w:val="both"/>
        <w:rPr>
          <w:rStyle w:val="FontStyle46"/>
          <w:rFonts w:ascii="Proba Pro" w:hAnsi="Proba Pro"/>
          <w:sz w:val="20"/>
          <w:szCs w:val="20"/>
        </w:rPr>
      </w:pPr>
      <w:r w:rsidRPr="0081714A">
        <w:rPr>
          <w:rStyle w:val="FontStyle46"/>
          <w:rFonts w:ascii="Proba Pro" w:hAnsi="Proba Pro"/>
          <w:sz w:val="20"/>
          <w:szCs w:val="20"/>
        </w:rPr>
        <w:t>za Kupujúceho:</w:t>
      </w:r>
    </w:p>
    <w:p w14:paraId="7A2F3900" w14:textId="77777777" w:rsidR="00C445D5" w:rsidRPr="0081714A" w:rsidRDefault="00C445D5" w:rsidP="0081714A">
      <w:pPr>
        <w:pStyle w:val="Style8"/>
        <w:widowControl/>
        <w:spacing w:line="240" w:lineRule="auto"/>
        <w:ind w:left="993" w:firstLine="141"/>
        <w:rPr>
          <w:rStyle w:val="FontStyle46"/>
          <w:rFonts w:ascii="Proba Pro" w:hAnsi="Proba Pro" w:cs="Times New Roman"/>
          <w:sz w:val="20"/>
          <w:szCs w:val="20"/>
        </w:rPr>
      </w:pPr>
      <w:r w:rsidRPr="0081714A">
        <w:rPr>
          <w:rStyle w:val="FontStyle46"/>
          <w:rFonts w:ascii="Proba Pro" w:hAnsi="Proba Pro" w:cs="Times New Roman"/>
          <w:sz w:val="20"/>
          <w:szCs w:val="20"/>
        </w:rPr>
        <w:t xml:space="preserve">meno:   </w:t>
      </w:r>
      <w:r w:rsidRPr="0081714A">
        <w:rPr>
          <w:rStyle w:val="FontStyle46"/>
          <w:rFonts w:ascii="Proba Pro" w:hAnsi="Proba Pro" w:cs="Times New Roman"/>
          <w:i/>
          <w:sz w:val="20"/>
          <w:szCs w:val="20"/>
        </w:rPr>
        <w:t xml:space="preserve"> </w:t>
      </w:r>
      <w:r w:rsidRPr="0081714A">
        <w:rPr>
          <w:rStyle w:val="FontStyle46"/>
          <w:rFonts w:ascii="Proba Pro" w:hAnsi="Proba Pro" w:cs="Times New Roman"/>
          <w:i/>
          <w:sz w:val="20"/>
          <w:szCs w:val="20"/>
          <w:highlight w:val="lightGray"/>
        </w:rPr>
        <w:t>[doplní Kupujúci najneskôr pri podpise Zmluvy]</w:t>
      </w:r>
    </w:p>
    <w:p w14:paraId="00AAB4FB" w14:textId="77777777" w:rsidR="00C445D5" w:rsidRPr="0081714A" w:rsidRDefault="00C445D5" w:rsidP="0081714A">
      <w:pPr>
        <w:pStyle w:val="Style8"/>
        <w:widowControl/>
        <w:tabs>
          <w:tab w:val="left" w:pos="1843"/>
        </w:tabs>
        <w:spacing w:line="240" w:lineRule="auto"/>
        <w:ind w:left="993" w:firstLine="141"/>
        <w:rPr>
          <w:rStyle w:val="FontStyle46"/>
          <w:rFonts w:ascii="Proba Pro" w:hAnsi="Proba Pro" w:cs="Times New Roman"/>
          <w:sz w:val="20"/>
          <w:szCs w:val="20"/>
        </w:rPr>
      </w:pPr>
      <w:r w:rsidRPr="0081714A">
        <w:rPr>
          <w:rStyle w:val="FontStyle46"/>
          <w:rFonts w:ascii="Proba Pro" w:hAnsi="Proba Pro" w:cs="Times New Roman"/>
          <w:sz w:val="20"/>
          <w:szCs w:val="20"/>
        </w:rPr>
        <w:t xml:space="preserve">tel:  </w:t>
      </w:r>
      <w:r w:rsidRPr="0081714A">
        <w:rPr>
          <w:rStyle w:val="FontStyle46"/>
          <w:rFonts w:ascii="Proba Pro" w:hAnsi="Proba Pro" w:cs="Times New Roman"/>
          <w:sz w:val="20"/>
          <w:szCs w:val="20"/>
        </w:rPr>
        <w:tab/>
      </w:r>
      <w:r w:rsidRPr="0081714A">
        <w:rPr>
          <w:rStyle w:val="FontStyle46"/>
          <w:rFonts w:ascii="Proba Pro" w:hAnsi="Proba Pro" w:cs="Times New Roman"/>
          <w:i/>
          <w:sz w:val="20"/>
          <w:szCs w:val="20"/>
          <w:highlight w:val="lightGray"/>
        </w:rPr>
        <w:t>[doplní Kupujúci najneskôr pri podpise Zmluvy]</w:t>
      </w:r>
    </w:p>
    <w:p w14:paraId="2FEDBDF4" w14:textId="77777777" w:rsidR="00C445D5" w:rsidRPr="0081714A" w:rsidRDefault="00C445D5" w:rsidP="0081714A">
      <w:pPr>
        <w:pStyle w:val="Style8"/>
        <w:widowControl/>
        <w:spacing w:line="240" w:lineRule="auto"/>
        <w:ind w:left="993" w:firstLine="141"/>
        <w:rPr>
          <w:rFonts w:ascii="Proba Pro" w:eastAsiaTheme="minorHAnsi" w:hAnsi="Proba Pro"/>
        </w:rPr>
      </w:pPr>
      <w:r w:rsidRPr="0081714A">
        <w:rPr>
          <w:rStyle w:val="FontStyle46"/>
          <w:rFonts w:ascii="Proba Pro" w:hAnsi="Proba Pro" w:cs="Times New Roman"/>
          <w:sz w:val="20"/>
          <w:szCs w:val="20"/>
        </w:rPr>
        <w:t xml:space="preserve">e-mail:   </w:t>
      </w:r>
      <w:r w:rsidRPr="0081714A">
        <w:rPr>
          <w:rStyle w:val="FontStyle46"/>
          <w:rFonts w:ascii="Proba Pro" w:hAnsi="Proba Pro" w:cs="Times New Roman"/>
          <w:i/>
          <w:sz w:val="20"/>
          <w:szCs w:val="20"/>
          <w:highlight w:val="lightGray"/>
        </w:rPr>
        <w:t>[doplní Kupujúci najneskôr pri podpise Zmluvy]</w:t>
      </w:r>
    </w:p>
    <w:p w14:paraId="4E9CF908" w14:textId="77777777" w:rsidR="00C445D5" w:rsidRPr="0081714A" w:rsidRDefault="00C445D5" w:rsidP="0081714A">
      <w:pPr>
        <w:overflowPunct w:val="0"/>
        <w:autoSpaceDE w:val="0"/>
        <w:autoSpaceDN w:val="0"/>
        <w:adjustRightInd w:val="0"/>
        <w:spacing w:after="0" w:line="240" w:lineRule="auto"/>
        <w:jc w:val="both"/>
        <w:rPr>
          <w:rFonts w:ascii="Proba Pro" w:eastAsiaTheme="minorHAnsi" w:hAnsi="Proba Pro"/>
        </w:rPr>
      </w:pPr>
    </w:p>
    <w:p w14:paraId="770A8082" w14:textId="3461ABE5" w:rsidR="00C445D5" w:rsidRPr="0081714A" w:rsidRDefault="00C445D5" w:rsidP="0081714A">
      <w:pPr>
        <w:pStyle w:val="Odsekzoznamu"/>
        <w:numPr>
          <w:ilvl w:val="2"/>
          <w:numId w:val="142"/>
        </w:numPr>
        <w:spacing w:line="240" w:lineRule="auto"/>
        <w:ind w:left="567" w:hanging="567"/>
        <w:jc w:val="both"/>
        <w:rPr>
          <w:rStyle w:val="FontStyle46"/>
          <w:rFonts w:ascii="Proba Pro" w:eastAsiaTheme="minorHAnsi" w:hAnsi="Proba Pro"/>
          <w:bCs/>
          <w:sz w:val="20"/>
          <w:szCs w:val="20"/>
        </w:rPr>
      </w:pPr>
      <w:r w:rsidRPr="0081714A">
        <w:rPr>
          <w:rStyle w:val="FontStyle46"/>
          <w:rFonts w:ascii="Proba Pro" w:hAnsi="Proba Pro"/>
          <w:sz w:val="20"/>
          <w:szCs w:val="20"/>
        </w:rPr>
        <w:t>Zmluvné strany sa dohodli, že ich vzájomná komunikácia súvisiaca s touto Zmluvou, tzn. akákoľvek písomnosť alebo iné správy, ktoré sa doručujú v</w:t>
      </w:r>
      <w:r w:rsidRPr="0081714A">
        <w:rPr>
          <w:rStyle w:val="FontStyle46"/>
          <w:rFonts w:ascii="Calibri" w:hAnsi="Calibri" w:cs="Calibri"/>
          <w:sz w:val="20"/>
          <w:szCs w:val="20"/>
        </w:rPr>
        <w:t> </w:t>
      </w:r>
      <w:r w:rsidRPr="0081714A">
        <w:rPr>
          <w:rStyle w:val="FontStyle46"/>
          <w:rFonts w:ascii="Proba Pro" w:hAnsi="Proba Pro"/>
          <w:sz w:val="20"/>
          <w:szCs w:val="20"/>
        </w:rPr>
        <w:t>súvislosti s</w:t>
      </w:r>
      <w:r w:rsidRPr="0081714A">
        <w:rPr>
          <w:rStyle w:val="FontStyle46"/>
          <w:rFonts w:ascii="Calibri" w:hAnsi="Calibri" w:cs="Calibri"/>
          <w:sz w:val="20"/>
          <w:szCs w:val="20"/>
        </w:rPr>
        <w:t> </w:t>
      </w:r>
      <w:r w:rsidRPr="0081714A">
        <w:rPr>
          <w:rStyle w:val="FontStyle46"/>
          <w:rFonts w:ascii="Proba Pro" w:hAnsi="Proba Pro"/>
          <w:sz w:val="20"/>
          <w:szCs w:val="20"/>
        </w:rPr>
        <w:t>touto Zmluvou, si pre svoju záväznosť vyžaduje písomnú formu. Zmluvné strany sa zaväzujú, že budú pre vzájomnú písomnú komunikáciu používať poštové adresy uvedené v</w:t>
      </w:r>
      <w:r w:rsidRPr="0081714A">
        <w:rPr>
          <w:rStyle w:val="FontStyle46"/>
          <w:rFonts w:ascii="Calibri" w:hAnsi="Calibri" w:cs="Calibri"/>
          <w:sz w:val="20"/>
          <w:szCs w:val="20"/>
        </w:rPr>
        <w:t> </w:t>
      </w:r>
      <w:r w:rsidRPr="0081714A">
        <w:rPr>
          <w:rStyle w:val="FontStyle46"/>
          <w:rFonts w:ascii="Proba Pro" w:hAnsi="Proba Pro"/>
          <w:sz w:val="20"/>
          <w:szCs w:val="20"/>
        </w:rPr>
        <w:t xml:space="preserve">záhlaví tejto zmluvy. Zmluvné strany sa dohodli, že písomná forma komunikácie sa bude uskutočňovať prostredníctvom doporučenej zásielky. V prípade, že si Zmluvná strana neprevezme písomnosť zasielanú doporučenou poštou a uloženú na pošte v odbernej lehote, písomnosť sa považuje za doručenú tretím dňom po vrátení písomnosti odosielateľovi, aj keď sa adresát o obsahu uloženej písomnosti nedozvedel. Pre operatívnu komunikáciu Zmluvných strán sa môže využívať forma elektronickej komunikácie, napr. v podobe emailu, pričom platia údaje určené pre elektronickú komunikáciu podľa bodu </w:t>
      </w:r>
      <w:r w:rsidRPr="0081714A">
        <w:rPr>
          <w:rStyle w:val="FontStyle46"/>
          <w:rFonts w:ascii="Calibri" w:hAnsi="Calibri" w:cs="Calibri"/>
          <w:sz w:val="20"/>
          <w:szCs w:val="20"/>
        </w:rPr>
        <w:t> </w:t>
      </w:r>
      <w:r w:rsidR="00BB1597" w:rsidRPr="0081714A">
        <w:rPr>
          <w:rStyle w:val="FontStyle46"/>
          <w:rFonts w:ascii="Proba Pro" w:hAnsi="Proba Pro"/>
          <w:sz w:val="20"/>
          <w:szCs w:val="20"/>
        </w:rPr>
        <w:t>10</w:t>
      </w:r>
      <w:r w:rsidRPr="0081714A">
        <w:rPr>
          <w:rStyle w:val="FontStyle46"/>
          <w:rFonts w:ascii="Proba Pro" w:hAnsi="Proba Pro"/>
          <w:sz w:val="20"/>
          <w:szCs w:val="20"/>
        </w:rPr>
        <w:t>.3., pre odstránenie pochybností takouto formou nie je prípustná komunikácia týkajúca sa ukončenia platnosti tejto Zmluvy. Zmluvné strany si zároveň dohodli ako mimoriadny spôsob doručovania písomných zásielok doručovanie osobne alebo prostredníctvom kuriéra, takéto doručenie je možné výlučne v</w:t>
      </w:r>
      <w:r w:rsidRPr="0081714A">
        <w:rPr>
          <w:rStyle w:val="FontStyle46"/>
          <w:rFonts w:ascii="Calibri" w:hAnsi="Calibri" w:cs="Calibri"/>
          <w:sz w:val="20"/>
          <w:szCs w:val="20"/>
        </w:rPr>
        <w:t> </w:t>
      </w:r>
      <w:r w:rsidRPr="0081714A">
        <w:rPr>
          <w:rStyle w:val="FontStyle46"/>
          <w:rFonts w:ascii="Proba Pro" w:hAnsi="Proba Pro"/>
          <w:sz w:val="20"/>
          <w:szCs w:val="20"/>
        </w:rPr>
        <w:t>bežných úradných hodinách.</w:t>
      </w:r>
    </w:p>
    <w:p w14:paraId="68F0E03A" w14:textId="77777777" w:rsidR="00C445D5" w:rsidRPr="0081714A" w:rsidRDefault="00C445D5" w:rsidP="0081714A">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7BD70B93" w14:textId="77777777" w:rsidR="00C445D5" w:rsidRPr="0081714A" w:rsidRDefault="00C445D5" w:rsidP="0081714A">
      <w:pPr>
        <w:pStyle w:val="Odsekzoznamu"/>
        <w:numPr>
          <w:ilvl w:val="2"/>
          <w:numId w:val="142"/>
        </w:numPr>
        <w:spacing w:line="240" w:lineRule="auto"/>
        <w:ind w:left="567" w:hanging="567"/>
        <w:jc w:val="both"/>
        <w:rPr>
          <w:rFonts w:ascii="Proba Pro" w:eastAsiaTheme="minorHAnsi" w:hAnsi="Proba Pro" w:cs="Arial"/>
          <w:bCs/>
        </w:rPr>
      </w:pPr>
      <w:r w:rsidRPr="0081714A">
        <w:rPr>
          <w:rFonts w:ascii="Proba Pro" w:eastAsiaTheme="minorHAnsi" w:hAnsi="Proba Pro" w:cs="Arial"/>
          <w:bCs/>
        </w:rPr>
        <w:t>Predávajúci nie je oprávnený dohodnúť sa s treťou osobou na prevzatí jeho záväzkov (povinností) vyplývajúcich z</w:t>
      </w:r>
      <w:r w:rsidRPr="0081714A">
        <w:rPr>
          <w:rFonts w:ascii="Calibri" w:eastAsiaTheme="minorHAnsi" w:hAnsi="Calibri" w:cs="Calibri"/>
          <w:bCs/>
        </w:rPr>
        <w:t> </w:t>
      </w:r>
      <w:r w:rsidRPr="0081714A">
        <w:rPr>
          <w:rFonts w:ascii="Proba Pro" w:eastAsiaTheme="minorHAnsi" w:hAnsi="Proba Pro" w:cs="Arial"/>
          <w:bCs/>
        </w:rPr>
        <w:t>tejto Zmluvy bez predch</w:t>
      </w:r>
      <w:r w:rsidRPr="0081714A">
        <w:rPr>
          <w:rFonts w:ascii="Proba Pro" w:eastAsiaTheme="minorHAnsi" w:hAnsi="Proba Pro" w:cs="Proba Pro"/>
          <w:bCs/>
        </w:rPr>
        <w:t>á</w:t>
      </w:r>
      <w:r w:rsidRPr="0081714A">
        <w:rPr>
          <w:rFonts w:ascii="Proba Pro" w:eastAsiaTheme="minorHAnsi" w:hAnsi="Proba Pro" w:cs="Arial"/>
          <w:bCs/>
        </w:rPr>
        <w:t>dzaj</w:t>
      </w:r>
      <w:r w:rsidRPr="0081714A">
        <w:rPr>
          <w:rFonts w:ascii="Proba Pro" w:eastAsiaTheme="minorHAnsi" w:hAnsi="Proba Pro" w:cs="Proba Pro"/>
          <w:bCs/>
        </w:rPr>
        <w:t>ú</w:t>
      </w:r>
      <w:r w:rsidRPr="0081714A">
        <w:rPr>
          <w:rFonts w:ascii="Proba Pro" w:eastAsiaTheme="minorHAnsi" w:hAnsi="Proba Pro" w:cs="Arial"/>
          <w:bCs/>
        </w:rPr>
        <w:t>ceho písomného súhlasu Kupujúceho.</w:t>
      </w:r>
    </w:p>
    <w:p w14:paraId="03E405EF" w14:textId="77777777" w:rsidR="00C445D5" w:rsidRPr="0081714A" w:rsidRDefault="00C445D5" w:rsidP="0081714A">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5DC45B4B" w14:textId="77777777" w:rsidR="00C445D5" w:rsidRPr="0081714A" w:rsidRDefault="00C445D5" w:rsidP="0081714A">
      <w:pPr>
        <w:pStyle w:val="Odsekzoznamu"/>
        <w:numPr>
          <w:ilvl w:val="2"/>
          <w:numId w:val="142"/>
        </w:numPr>
        <w:overflowPunct w:val="0"/>
        <w:autoSpaceDE w:val="0"/>
        <w:autoSpaceDN w:val="0"/>
        <w:adjustRightInd w:val="0"/>
        <w:spacing w:after="120" w:line="240" w:lineRule="auto"/>
        <w:ind w:left="567" w:hanging="567"/>
        <w:contextualSpacing w:val="0"/>
        <w:jc w:val="both"/>
        <w:rPr>
          <w:rFonts w:ascii="Proba Pro" w:hAnsi="Proba Pro" w:cs="Arial"/>
          <w:bCs/>
        </w:rPr>
      </w:pPr>
      <w:r w:rsidRPr="0081714A">
        <w:rPr>
          <w:rFonts w:ascii="Proba Pro" w:hAnsi="Proba Pro" w:cs="Arial"/>
          <w:bCs/>
        </w:rPr>
        <w:t>Z dôvodu, že predmet plnenia bude čiastočne financovaný z prostriedkov poskytnutých Kupujúcemu na základe zmluvy o</w:t>
      </w:r>
      <w:r w:rsidRPr="0081714A">
        <w:rPr>
          <w:rFonts w:ascii="Calibri" w:hAnsi="Calibri" w:cs="Calibri"/>
          <w:bCs/>
        </w:rPr>
        <w:t> </w:t>
      </w:r>
      <w:r w:rsidRPr="0081714A">
        <w:rPr>
          <w:rFonts w:ascii="Proba Pro" w:hAnsi="Proba Pro" w:cs="Arial"/>
          <w:bCs/>
        </w:rPr>
        <w:t>poskytnutí nenávratného finančného prostriedku s</w:t>
      </w:r>
      <w:r w:rsidRPr="0081714A">
        <w:rPr>
          <w:rFonts w:ascii="Calibri" w:hAnsi="Calibri" w:cs="Calibri"/>
          <w:bCs/>
        </w:rPr>
        <w:t> </w:t>
      </w:r>
      <w:r w:rsidRPr="0081714A">
        <w:rPr>
          <w:rFonts w:ascii="Proba Pro" w:hAnsi="Proba Pro" w:cs="Arial"/>
          <w:bCs/>
        </w:rPr>
        <w:t>Poskytovateľom NFP (ďalej len „</w:t>
      </w:r>
      <w:r w:rsidRPr="0081714A">
        <w:rPr>
          <w:rFonts w:ascii="Proba Pro" w:hAnsi="Proba Pro" w:cs="Arial"/>
          <w:b/>
          <w:bCs/>
        </w:rPr>
        <w:t>Zmluva o</w:t>
      </w:r>
      <w:r w:rsidRPr="0081714A">
        <w:rPr>
          <w:rFonts w:ascii="Calibri" w:hAnsi="Calibri" w:cs="Calibri"/>
          <w:b/>
          <w:bCs/>
        </w:rPr>
        <w:t> </w:t>
      </w:r>
      <w:r w:rsidRPr="0081714A">
        <w:rPr>
          <w:rFonts w:ascii="Proba Pro" w:hAnsi="Proba Pro" w:cs="Arial"/>
          <w:b/>
          <w:bCs/>
        </w:rPr>
        <w:t>NFP</w:t>
      </w:r>
      <w:r w:rsidRPr="0081714A">
        <w:rPr>
          <w:rFonts w:ascii="Proba Pro" w:hAnsi="Proba Pro" w:cs="Arial"/>
          <w:bCs/>
        </w:rPr>
        <w:t>“), zaväzuje sa Predávajúci strpieť výkon kontroly/auditu súvisiaceho s</w:t>
      </w:r>
      <w:r w:rsidRPr="0081714A">
        <w:rPr>
          <w:rFonts w:ascii="Calibri" w:hAnsi="Calibri" w:cs="Calibri"/>
          <w:bCs/>
        </w:rPr>
        <w:t> </w:t>
      </w:r>
      <w:r w:rsidRPr="0081714A">
        <w:rPr>
          <w:rFonts w:ascii="Proba Pro" w:hAnsi="Proba Pro" w:cs="Arial"/>
          <w:bCs/>
        </w:rPr>
        <w:t>predmetom tejto Zmluvy kedykoľvek počas platnosti a</w:t>
      </w:r>
      <w:r w:rsidRPr="0081714A">
        <w:rPr>
          <w:rFonts w:ascii="Calibri" w:hAnsi="Calibri" w:cs="Calibri"/>
          <w:bCs/>
        </w:rPr>
        <w:t> </w:t>
      </w:r>
      <w:r w:rsidRPr="0081714A">
        <w:rPr>
          <w:rFonts w:ascii="Proba Pro" w:hAnsi="Proba Pro" w:cs="Proba Pro"/>
          <w:bCs/>
        </w:rPr>
        <w:t>úč</w:t>
      </w:r>
      <w:r w:rsidRPr="0081714A">
        <w:rPr>
          <w:rFonts w:ascii="Proba Pro" w:hAnsi="Proba Pro" w:cs="Arial"/>
          <w:bCs/>
        </w:rPr>
        <w:t>innosti Zmluvy o</w:t>
      </w:r>
      <w:r w:rsidRPr="0081714A">
        <w:rPr>
          <w:rFonts w:ascii="Calibri" w:hAnsi="Calibri" w:cs="Calibri"/>
          <w:bCs/>
        </w:rPr>
        <w:t> </w:t>
      </w:r>
      <w:r w:rsidRPr="0081714A">
        <w:rPr>
          <w:rFonts w:ascii="Proba Pro" w:hAnsi="Proba Pro" w:cs="Arial"/>
          <w:bCs/>
        </w:rPr>
        <w:t>NFP, a to opr</w:t>
      </w:r>
      <w:r w:rsidRPr="0081714A">
        <w:rPr>
          <w:rFonts w:ascii="Proba Pro" w:hAnsi="Proba Pro" w:cs="Proba Pro"/>
          <w:bCs/>
        </w:rPr>
        <w:t>á</w:t>
      </w:r>
      <w:r w:rsidRPr="0081714A">
        <w:rPr>
          <w:rFonts w:ascii="Proba Pro" w:hAnsi="Proba Pro" w:cs="Arial"/>
          <w:bCs/>
        </w:rPr>
        <w:t>vnen</w:t>
      </w:r>
      <w:r w:rsidRPr="0081714A">
        <w:rPr>
          <w:rFonts w:ascii="Proba Pro" w:hAnsi="Proba Pro" w:cs="Proba Pro"/>
          <w:bCs/>
        </w:rPr>
        <w:t>ý</w:t>
      </w:r>
      <w:r w:rsidRPr="0081714A">
        <w:rPr>
          <w:rFonts w:ascii="Proba Pro" w:hAnsi="Proba Pro" w:cs="Arial"/>
          <w:bCs/>
        </w:rPr>
        <w:t>mi osobami na v</w:t>
      </w:r>
      <w:r w:rsidRPr="0081714A">
        <w:rPr>
          <w:rFonts w:ascii="Proba Pro" w:hAnsi="Proba Pro" w:cs="Proba Pro"/>
          <w:bCs/>
        </w:rPr>
        <w:t>ý</w:t>
      </w:r>
      <w:r w:rsidRPr="0081714A">
        <w:rPr>
          <w:rFonts w:ascii="Proba Pro" w:hAnsi="Proba Pro" w:cs="Arial"/>
          <w:bCs/>
        </w:rPr>
        <w:t>kon tejto kontroly/auditu a</w:t>
      </w:r>
      <w:r w:rsidRPr="0081714A">
        <w:rPr>
          <w:rFonts w:ascii="Calibri" w:hAnsi="Calibri" w:cs="Calibri"/>
          <w:bCs/>
        </w:rPr>
        <w:t> </w:t>
      </w:r>
      <w:r w:rsidRPr="0081714A">
        <w:rPr>
          <w:rFonts w:ascii="Proba Pro" w:hAnsi="Proba Pro" w:cs="Arial"/>
          <w:bCs/>
        </w:rPr>
        <w:t>poskytn</w:t>
      </w:r>
      <w:r w:rsidRPr="0081714A">
        <w:rPr>
          <w:rFonts w:ascii="Proba Pro" w:hAnsi="Proba Pro" w:cs="Proba Pro"/>
          <w:bCs/>
        </w:rPr>
        <w:t>úť</w:t>
      </w:r>
      <w:r w:rsidRPr="0081714A">
        <w:rPr>
          <w:rFonts w:ascii="Proba Pro" w:hAnsi="Proba Pro" w:cs="Arial"/>
          <w:bCs/>
        </w:rPr>
        <w:t xml:space="preserve"> im v</w:t>
      </w:r>
      <w:r w:rsidRPr="0081714A">
        <w:rPr>
          <w:rFonts w:ascii="Proba Pro" w:hAnsi="Proba Pro" w:cs="Proba Pro"/>
          <w:bCs/>
        </w:rPr>
        <w:t>š</w:t>
      </w:r>
      <w:r w:rsidRPr="0081714A">
        <w:rPr>
          <w:rFonts w:ascii="Proba Pro" w:hAnsi="Proba Pro" w:cs="Arial"/>
          <w:bCs/>
        </w:rPr>
        <w:t>etku s</w:t>
      </w:r>
      <w:r w:rsidRPr="0081714A">
        <w:rPr>
          <w:rFonts w:ascii="Proba Pro" w:hAnsi="Proba Pro" w:cs="Proba Pro"/>
          <w:bCs/>
        </w:rPr>
        <w:t>úč</w:t>
      </w:r>
      <w:r w:rsidRPr="0081714A">
        <w:rPr>
          <w:rFonts w:ascii="Proba Pro" w:hAnsi="Proba Pro" w:cs="Arial"/>
          <w:bCs/>
        </w:rPr>
        <w:t>innos</w:t>
      </w:r>
      <w:r w:rsidRPr="0081714A">
        <w:rPr>
          <w:rFonts w:ascii="Proba Pro" w:hAnsi="Proba Pro" w:cs="Proba Pro"/>
          <w:bCs/>
        </w:rPr>
        <w:t>ť</w:t>
      </w:r>
      <w:r w:rsidRPr="0081714A">
        <w:rPr>
          <w:rFonts w:ascii="Proba Pro" w:hAnsi="Proba Pro" w:cs="Arial"/>
          <w:bCs/>
        </w:rPr>
        <w:t>. Opr</w:t>
      </w:r>
      <w:r w:rsidRPr="0081714A">
        <w:rPr>
          <w:rFonts w:ascii="Proba Pro" w:hAnsi="Proba Pro" w:cs="Proba Pro"/>
          <w:bCs/>
        </w:rPr>
        <w:t>á</w:t>
      </w:r>
      <w:r w:rsidRPr="0081714A">
        <w:rPr>
          <w:rFonts w:ascii="Proba Pro" w:hAnsi="Proba Pro" w:cs="Arial"/>
          <w:bCs/>
        </w:rPr>
        <w:t>vnen</w:t>
      </w:r>
      <w:r w:rsidRPr="0081714A">
        <w:rPr>
          <w:rFonts w:ascii="Proba Pro" w:hAnsi="Proba Pro" w:cs="Proba Pro"/>
          <w:bCs/>
        </w:rPr>
        <w:t>é</w:t>
      </w:r>
      <w:r w:rsidRPr="0081714A">
        <w:rPr>
          <w:rFonts w:ascii="Proba Pro" w:hAnsi="Proba Pro" w:cs="Arial"/>
          <w:bCs/>
        </w:rPr>
        <w:t xml:space="preserve"> osoby na v</w:t>
      </w:r>
      <w:r w:rsidRPr="0081714A">
        <w:rPr>
          <w:rFonts w:ascii="Proba Pro" w:hAnsi="Proba Pro" w:cs="Proba Pro"/>
          <w:bCs/>
        </w:rPr>
        <w:t>ý</w:t>
      </w:r>
      <w:r w:rsidRPr="0081714A">
        <w:rPr>
          <w:rFonts w:ascii="Proba Pro" w:hAnsi="Proba Pro" w:cs="Arial"/>
          <w:bCs/>
        </w:rPr>
        <w:t>kon kontroly/auditu s</w:t>
      </w:r>
      <w:r w:rsidRPr="0081714A">
        <w:rPr>
          <w:rFonts w:ascii="Proba Pro" w:hAnsi="Proba Pro" w:cs="Proba Pro"/>
          <w:bCs/>
        </w:rPr>
        <w:t>ú</w:t>
      </w:r>
      <w:r w:rsidRPr="0081714A">
        <w:rPr>
          <w:rFonts w:ascii="Proba Pro" w:hAnsi="Proba Pro" w:cs="Arial"/>
          <w:bCs/>
        </w:rPr>
        <w:t xml:space="preserve"> najm</w:t>
      </w:r>
      <w:r w:rsidRPr="0081714A">
        <w:rPr>
          <w:rFonts w:ascii="Proba Pro" w:hAnsi="Proba Pro" w:cs="Proba Pro"/>
          <w:bCs/>
        </w:rPr>
        <w:t>ä</w:t>
      </w:r>
      <w:r w:rsidRPr="0081714A">
        <w:rPr>
          <w:rFonts w:ascii="Proba Pro" w:hAnsi="Proba Pro" w:cs="Arial"/>
          <w:bCs/>
        </w:rPr>
        <w:t>:</w:t>
      </w:r>
    </w:p>
    <w:p w14:paraId="50EF324C" w14:textId="77777777" w:rsidR="00C445D5" w:rsidRPr="0081714A" w:rsidRDefault="00C445D5" w:rsidP="0081714A">
      <w:pPr>
        <w:pStyle w:val="Odsekzoznamu"/>
        <w:numPr>
          <w:ilvl w:val="3"/>
          <w:numId w:val="142"/>
        </w:numPr>
        <w:overflowPunct w:val="0"/>
        <w:autoSpaceDE w:val="0"/>
        <w:autoSpaceDN w:val="0"/>
        <w:adjustRightInd w:val="0"/>
        <w:spacing w:after="120" w:line="240" w:lineRule="auto"/>
        <w:ind w:left="1429" w:hanging="862"/>
        <w:contextualSpacing w:val="0"/>
        <w:jc w:val="both"/>
        <w:rPr>
          <w:rFonts w:ascii="Proba Pro" w:hAnsi="Proba Pro" w:cs="Arial"/>
          <w:bCs/>
        </w:rPr>
      </w:pPr>
      <w:r w:rsidRPr="0081714A">
        <w:rPr>
          <w:rFonts w:ascii="Proba Pro" w:hAnsi="Proba Pro" w:cs="Arial"/>
          <w:bCs/>
        </w:rPr>
        <w:t>Poskytovateľ NFP a ním poverené osoby,</w:t>
      </w:r>
    </w:p>
    <w:p w14:paraId="03697697" w14:textId="77777777" w:rsidR="00C445D5" w:rsidRPr="0081714A" w:rsidRDefault="00C445D5" w:rsidP="0081714A">
      <w:pPr>
        <w:pStyle w:val="Odsekzoznamu"/>
        <w:numPr>
          <w:ilvl w:val="3"/>
          <w:numId w:val="142"/>
        </w:numPr>
        <w:overflowPunct w:val="0"/>
        <w:autoSpaceDE w:val="0"/>
        <w:autoSpaceDN w:val="0"/>
        <w:adjustRightInd w:val="0"/>
        <w:spacing w:after="120" w:line="240" w:lineRule="auto"/>
        <w:ind w:left="1429" w:hanging="862"/>
        <w:contextualSpacing w:val="0"/>
        <w:jc w:val="both"/>
        <w:rPr>
          <w:rFonts w:ascii="Proba Pro" w:hAnsi="Proba Pro" w:cs="Arial"/>
          <w:bCs/>
        </w:rPr>
      </w:pPr>
      <w:r w:rsidRPr="0081714A">
        <w:rPr>
          <w:rFonts w:ascii="Proba Pro" w:hAnsi="Proba Pro" w:cs="Arial"/>
          <w:bCs/>
        </w:rPr>
        <w:t>Útvar vnútorného auditu Riadiaceho orgánu alebo Sprostredkovateľského orgánu a</w:t>
      </w:r>
      <w:r w:rsidRPr="0081714A">
        <w:rPr>
          <w:rFonts w:ascii="Calibri" w:hAnsi="Calibri" w:cs="Calibri"/>
          <w:bCs/>
        </w:rPr>
        <w:t> </w:t>
      </w:r>
      <w:r w:rsidRPr="0081714A">
        <w:rPr>
          <w:rFonts w:ascii="Proba Pro" w:hAnsi="Proba Pro" w:cs="Arial"/>
          <w:bCs/>
        </w:rPr>
        <w:t>nimi poveren</w:t>
      </w:r>
      <w:r w:rsidRPr="0081714A">
        <w:rPr>
          <w:rFonts w:ascii="Proba Pro" w:hAnsi="Proba Pro" w:cs="Proba Pro"/>
          <w:bCs/>
        </w:rPr>
        <w:t>é</w:t>
      </w:r>
      <w:r w:rsidRPr="0081714A">
        <w:rPr>
          <w:rFonts w:ascii="Proba Pro" w:hAnsi="Proba Pro" w:cs="Arial"/>
          <w:bCs/>
        </w:rPr>
        <w:t xml:space="preserve"> osoby,</w:t>
      </w:r>
    </w:p>
    <w:p w14:paraId="7FF71E52" w14:textId="77777777" w:rsidR="00C445D5" w:rsidRPr="0081714A" w:rsidRDefault="00C445D5" w:rsidP="0081714A">
      <w:pPr>
        <w:pStyle w:val="Odsekzoznamu"/>
        <w:numPr>
          <w:ilvl w:val="3"/>
          <w:numId w:val="142"/>
        </w:numPr>
        <w:overflowPunct w:val="0"/>
        <w:autoSpaceDE w:val="0"/>
        <w:autoSpaceDN w:val="0"/>
        <w:adjustRightInd w:val="0"/>
        <w:spacing w:after="120" w:line="240" w:lineRule="auto"/>
        <w:ind w:left="1429" w:hanging="862"/>
        <w:contextualSpacing w:val="0"/>
        <w:jc w:val="both"/>
        <w:rPr>
          <w:rFonts w:ascii="Proba Pro" w:hAnsi="Proba Pro" w:cs="Arial"/>
          <w:bCs/>
        </w:rPr>
      </w:pPr>
      <w:r w:rsidRPr="0081714A">
        <w:rPr>
          <w:rFonts w:ascii="Proba Pro" w:hAnsi="Proba Pro" w:cs="Arial"/>
          <w:bCs/>
        </w:rPr>
        <w:t>Najvyšší kontrolný úrad SR, Úrad vládneho auditu, Certifikačný orgán a nimi poverené osoby,</w:t>
      </w:r>
    </w:p>
    <w:p w14:paraId="46533B15" w14:textId="77777777" w:rsidR="00C445D5" w:rsidRPr="0081714A" w:rsidRDefault="00C445D5" w:rsidP="0081714A">
      <w:pPr>
        <w:pStyle w:val="Odsekzoznamu"/>
        <w:numPr>
          <w:ilvl w:val="3"/>
          <w:numId w:val="142"/>
        </w:numPr>
        <w:overflowPunct w:val="0"/>
        <w:autoSpaceDE w:val="0"/>
        <w:autoSpaceDN w:val="0"/>
        <w:adjustRightInd w:val="0"/>
        <w:spacing w:after="120" w:line="240" w:lineRule="auto"/>
        <w:ind w:left="1429" w:hanging="862"/>
        <w:contextualSpacing w:val="0"/>
        <w:jc w:val="both"/>
        <w:rPr>
          <w:rFonts w:ascii="Proba Pro" w:hAnsi="Proba Pro" w:cs="Arial"/>
          <w:bCs/>
        </w:rPr>
      </w:pPr>
      <w:r w:rsidRPr="0081714A">
        <w:rPr>
          <w:rFonts w:ascii="Proba Pro" w:hAnsi="Proba Pro" w:cs="Arial"/>
          <w:bCs/>
        </w:rPr>
        <w:t>orgán auditu, jeho spolupracujúce orgány a nimi poverené osoby,</w:t>
      </w:r>
    </w:p>
    <w:p w14:paraId="020E61E2" w14:textId="77777777" w:rsidR="00C445D5" w:rsidRPr="0081714A" w:rsidRDefault="00C445D5" w:rsidP="0081714A">
      <w:pPr>
        <w:pStyle w:val="Odsekzoznamu"/>
        <w:numPr>
          <w:ilvl w:val="3"/>
          <w:numId w:val="142"/>
        </w:numPr>
        <w:overflowPunct w:val="0"/>
        <w:autoSpaceDE w:val="0"/>
        <w:autoSpaceDN w:val="0"/>
        <w:adjustRightInd w:val="0"/>
        <w:spacing w:after="120" w:line="240" w:lineRule="auto"/>
        <w:ind w:left="1429" w:hanging="862"/>
        <w:contextualSpacing w:val="0"/>
        <w:jc w:val="both"/>
        <w:rPr>
          <w:rFonts w:ascii="Proba Pro" w:hAnsi="Proba Pro" w:cs="Arial"/>
          <w:bCs/>
        </w:rPr>
      </w:pPr>
      <w:r w:rsidRPr="0081714A">
        <w:rPr>
          <w:rFonts w:ascii="Proba Pro" w:hAnsi="Proba Pro" w:cs="Arial"/>
          <w:bCs/>
        </w:rPr>
        <w:t>splnomocnení zástupcovia Európskej Komisie a Európskeho dvora audítorov,</w:t>
      </w:r>
    </w:p>
    <w:p w14:paraId="7CCDD8FD" w14:textId="77777777" w:rsidR="00C445D5" w:rsidRPr="0081714A" w:rsidRDefault="00C445D5" w:rsidP="0081714A">
      <w:pPr>
        <w:pStyle w:val="Odsekzoznamu"/>
        <w:numPr>
          <w:ilvl w:val="3"/>
          <w:numId w:val="142"/>
        </w:numPr>
        <w:overflowPunct w:val="0"/>
        <w:autoSpaceDE w:val="0"/>
        <w:autoSpaceDN w:val="0"/>
        <w:adjustRightInd w:val="0"/>
        <w:spacing w:after="120" w:line="240" w:lineRule="auto"/>
        <w:ind w:left="1429" w:hanging="862"/>
        <w:contextualSpacing w:val="0"/>
        <w:jc w:val="both"/>
        <w:rPr>
          <w:rFonts w:ascii="Proba Pro" w:hAnsi="Proba Pro" w:cs="Arial"/>
          <w:bCs/>
        </w:rPr>
      </w:pPr>
      <w:r w:rsidRPr="0081714A">
        <w:rPr>
          <w:rFonts w:ascii="Proba Pro" w:hAnsi="Proba Pro" w:cs="Arial"/>
          <w:bCs/>
        </w:rPr>
        <w:t>Orgán zabezpečujúci ochranu finančných záujmov EÚ,</w:t>
      </w:r>
    </w:p>
    <w:p w14:paraId="000A6378" w14:textId="52533F50" w:rsidR="00C445D5" w:rsidRPr="0081714A" w:rsidRDefault="00C445D5" w:rsidP="0081714A">
      <w:pPr>
        <w:pStyle w:val="Odsekzoznamu"/>
        <w:numPr>
          <w:ilvl w:val="3"/>
          <w:numId w:val="142"/>
        </w:numPr>
        <w:overflowPunct w:val="0"/>
        <w:autoSpaceDE w:val="0"/>
        <w:autoSpaceDN w:val="0"/>
        <w:adjustRightInd w:val="0"/>
        <w:spacing w:after="120" w:line="240" w:lineRule="auto"/>
        <w:ind w:left="1429" w:hanging="862"/>
        <w:contextualSpacing w:val="0"/>
        <w:jc w:val="both"/>
        <w:rPr>
          <w:rFonts w:ascii="Proba Pro" w:hAnsi="Proba Pro" w:cs="Arial"/>
          <w:bCs/>
        </w:rPr>
      </w:pPr>
      <w:r w:rsidRPr="0081714A">
        <w:rPr>
          <w:rFonts w:ascii="Proba Pro" w:hAnsi="Proba Pro" w:cs="Arial"/>
          <w:bCs/>
        </w:rPr>
        <w:t xml:space="preserve">osoby prizvané orgánmi podľa bodu </w:t>
      </w:r>
      <w:r w:rsidR="00BB1597" w:rsidRPr="0081714A">
        <w:rPr>
          <w:rFonts w:ascii="Proba Pro" w:hAnsi="Proba Pro" w:cs="Arial"/>
          <w:bCs/>
        </w:rPr>
        <w:t>10</w:t>
      </w:r>
      <w:r w:rsidRPr="0081714A">
        <w:rPr>
          <w:rFonts w:ascii="Proba Pro" w:hAnsi="Proba Pro" w:cs="Arial"/>
          <w:bCs/>
        </w:rPr>
        <w:t xml:space="preserve">.6.1 až </w:t>
      </w:r>
      <w:r w:rsidR="00BB1597" w:rsidRPr="0081714A">
        <w:rPr>
          <w:rFonts w:ascii="Proba Pro" w:hAnsi="Proba Pro" w:cs="Arial"/>
          <w:bCs/>
        </w:rPr>
        <w:t>10</w:t>
      </w:r>
      <w:r w:rsidRPr="0081714A">
        <w:rPr>
          <w:rFonts w:ascii="Proba Pro" w:hAnsi="Proba Pro" w:cs="Arial"/>
          <w:bCs/>
        </w:rPr>
        <w:t>.6.6 vyššie v súlade s príslušnými Právnymi predpismi. Orgán zabezpečujúci ochranu finančných záujmov EÚ,</w:t>
      </w:r>
    </w:p>
    <w:p w14:paraId="299698E2" w14:textId="77777777" w:rsidR="00C445D5" w:rsidRPr="0081714A" w:rsidRDefault="00C445D5" w:rsidP="0081714A">
      <w:pPr>
        <w:spacing w:after="0" w:line="240" w:lineRule="auto"/>
        <w:ind w:left="567"/>
        <w:jc w:val="both"/>
        <w:rPr>
          <w:rFonts w:ascii="Proba Pro" w:hAnsi="Proba Pro" w:cs="Arial"/>
          <w:bCs/>
          <w:sz w:val="20"/>
          <w:szCs w:val="20"/>
        </w:rPr>
      </w:pPr>
    </w:p>
    <w:p w14:paraId="1173E8FA" w14:textId="77777777" w:rsidR="00C445D5" w:rsidRPr="0081714A" w:rsidRDefault="00C445D5" w:rsidP="0081714A">
      <w:pPr>
        <w:spacing w:after="0" w:line="240" w:lineRule="auto"/>
        <w:ind w:left="567"/>
        <w:jc w:val="both"/>
        <w:rPr>
          <w:rFonts w:ascii="Proba Pro" w:hAnsi="Proba Pro" w:cs="Arial"/>
          <w:bCs/>
          <w:sz w:val="20"/>
          <w:szCs w:val="20"/>
        </w:rPr>
      </w:pPr>
      <w:r w:rsidRPr="0081714A">
        <w:rPr>
          <w:rFonts w:ascii="Proba Pro" w:hAnsi="Proba Pro" w:cs="Arial"/>
          <w:bCs/>
          <w:sz w:val="20"/>
          <w:szCs w:val="20"/>
        </w:rPr>
        <w:t>Predávajúci je povinný strpieť kontrolu zo strany Poskytovateľa NFP v zmysle Zmluvy o</w:t>
      </w:r>
      <w:r w:rsidRPr="0081714A">
        <w:rPr>
          <w:rFonts w:cs="Calibri"/>
          <w:bCs/>
          <w:sz w:val="20"/>
          <w:szCs w:val="20"/>
        </w:rPr>
        <w:t> </w:t>
      </w:r>
      <w:r w:rsidRPr="0081714A">
        <w:rPr>
          <w:rFonts w:ascii="Proba Pro" w:hAnsi="Proba Pro" w:cs="Arial"/>
          <w:bCs/>
          <w:sz w:val="20"/>
          <w:szCs w:val="20"/>
        </w:rPr>
        <w:t>NFP medzi poskytovateľom a prijímateľom NFP.</w:t>
      </w:r>
    </w:p>
    <w:p w14:paraId="26BD7BE4" w14:textId="77777777" w:rsidR="00C445D5" w:rsidRPr="0081714A" w:rsidRDefault="00C445D5" w:rsidP="0081714A">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4E468EBA" w14:textId="77777777" w:rsidR="00C445D5" w:rsidRPr="0081714A" w:rsidRDefault="00C445D5" w:rsidP="0081714A">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81714A">
        <w:rPr>
          <w:rFonts w:ascii="Proba Pro" w:eastAsiaTheme="minorHAnsi" w:hAnsi="Proba Pro" w:cs="Arial"/>
          <w:bCs/>
        </w:rPr>
        <w:t>Zmluva je vyhotovená v</w:t>
      </w:r>
      <w:r w:rsidRPr="0081714A">
        <w:rPr>
          <w:rFonts w:ascii="Calibri" w:eastAsiaTheme="minorHAnsi" w:hAnsi="Calibri" w:cs="Calibri"/>
          <w:bCs/>
        </w:rPr>
        <w:t> </w:t>
      </w:r>
      <w:r w:rsidRPr="0081714A">
        <w:rPr>
          <w:rFonts w:ascii="Proba Pro" w:eastAsiaTheme="minorHAnsi" w:hAnsi="Proba Pro" w:cs="Proba Pro"/>
          <w:bCs/>
        </w:rPr>
        <w:t>š</w:t>
      </w:r>
      <w:r w:rsidRPr="0081714A">
        <w:rPr>
          <w:rFonts w:ascii="Proba Pro" w:eastAsiaTheme="minorHAnsi" w:hAnsi="Proba Pro" w:cs="Arial"/>
          <w:bCs/>
        </w:rPr>
        <w:t>tyroch (4) rovnopisoch, pričom Kupujúci obdrží dva (2) rovnopisy a</w:t>
      </w:r>
      <w:r w:rsidRPr="0081714A">
        <w:rPr>
          <w:rFonts w:ascii="Calibri" w:eastAsiaTheme="minorHAnsi" w:hAnsi="Calibri" w:cs="Calibri"/>
          <w:bCs/>
        </w:rPr>
        <w:t> </w:t>
      </w:r>
      <w:r w:rsidRPr="0081714A">
        <w:rPr>
          <w:rFonts w:ascii="Proba Pro" w:eastAsiaTheme="minorHAnsi" w:hAnsi="Proba Pro" w:cs="Arial"/>
          <w:bCs/>
        </w:rPr>
        <w:t>Predávajúci obdrží dva (2) rovnopisy.</w:t>
      </w:r>
    </w:p>
    <w:p w14:paraId="03DE588E" w14:textId="77777777" w:rsidR="00C445D5" w:rsidRPr="0081714A" w:rsidRDefault="00C445D5" w:rsidP="0081714A">
      <w:pPr>
        <w:pStyle w:val="Odsekzoznamu"/>
        <w:overflowPunct w:val="0"/>
        <w:autoSpaceDE w:val="0"/>
        <w:autoSpaceDN w:val="0"/>
        <w:adjustRightInd w:val="0"/>
        <w:spacing w:line="240" w:lineRule="auto"/>
        <w:ind w:left="360"/>
        <w:jc w:val="both"/>
        <w:rPr>
          <w:rFonts w:ascii="Proba Pro" w:hAnsi="Proba Pro"/>
          <w:bCs/>
          <w:iCs/>
        </w:rPr>
      </w:pPr>
    </w:p>
    <w:p w14:paraId="03F7F10B" w14:textId="77777777" w:rsidR="00C445D5" w:rsidRPr="0081714A" w:rsidRDefault="00C445D5" w:rsidP="0081714A">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81714A">
        <w:rPr>
          <w:rFonts w:ascii="Proba Pro" w:eastAsiaTheme="minorHAnsi" w:hAnsi="Proba Pro" w:cs="Arial"/>
          <w:bCs/>
        </w:rPr>
        <w:t>Prípadná zmena tejto Zmluvy je možná len písomnou dohodou Zmluvných strán, a</w:t>
      </w:r>
      <w:r w:rsidRPr="0081714A">
        <w:rPr>
          <w:rFonts w:ascii="Calibri" w:eastAsiaTheme="minorHAnsi" w:hAnsi="Calibri" w:cs="Calibri"/>
          <w:bCs/>
        </w:rPr>
        <w:t> </w:t>
      </w:r>
      <w:r w:rsidRPr="0081714A">
        <w:rPr>
          <w:rFonts w:ascii="Proba Pro" w:eastAsiaTheme="minorHAnsi" w:hAnsi="Proba Pro" w:cs="Arial"/>
          <w:bCs/>
        </w:rPr>
        <w:t>to</w:t>
      </w:r>
      <w:r w:rsidRPr="0081714A">
        <w:rPr>
          <w:rFonts w:ascii="Calibri" w:eastAsiaTheme="minorHAnsi" w:hAnsi="Calibri" w:cs="Calibri"/>
          <w:bCs/>
        </w:rPr>
        <w:t> </w:t>
      </w:r>
      <w:r w:rsidRPr="0081714A">
        <w:rPr>
          <w:rFonts w:ascii="Proba Pro" w:eastAsiaTheme="minorHAnsi" w:hAnsi="Proba Pro" w:cs="Arial"/>
          <w:bCs/>
        </w:rPr>
        <w:t xml:space="preserve">vo forme </w:t>
      </w:r>
      <w:r w:rsidRPr="0081714A">
        <w:rPr>
          <w:rFonts w:ascii="Proba Pro" w:eastAsiaTheme="minorHAnsi" w:hAnsi="Proba Pro" w:cs="Proba Pro"/>
          <w:bCs/>
        </w:rPr>
        <w:t>čí</w:t>
      </w:r>
      <w:r w:rsidRPr="0081714A">
        <w:rPr>
          <w:rFonts w:ascii="Proba Pro" w:eastAsiaTheme="minorHAnsi" w:hAnsi="Proba Pro" w:cs="Arial"/>
          <w:bCs/>
        </w:rPr>
        <w:t>slovan</w:t>
      </w:r>
      <w:r w:rsidRPr="0081714A">
        <w:rPr>
          <w:rFonts w:ascii="Proba Pro" w:eastAsiaTheme="minorHAnsi" w:hAnsi="Proba Pro" w:cs="Proba Pro"/>
          <w:bCs/>
        </w:rPr>
        <w:t>ý</w:t>
      </w:r>
      <w:r w:rsidRPr="0081714A">
        <w:rPr>
          <w:rFonts w:ascii="Proba Pro" w:eastAsiaTheme="minorHAnsi" w:hAnsi="Proba Pro" w:cs="Arial"/>
          <w:bCs/>
        </w:rPr>
        <w:t>ch dodatkov podp</w:t>
      </w:r>
      <w:r w:rsidRPr="0081714A">
        <w:rPr>
          <w:rFonts w:ascii="Proba Pro" w:eastAsiaTheme="minorHAnsi" w:hAnsi="Proba Pro" w:cs="Proba Pro"/>
          <w:bCs/>
        </w:rPr>
        <w:t>í</w:t>
      </w:r>
      <w:r w:rsidRPr="0081714A">
        <w:rPr>
          <w:rFonts w:ascii="Proba Pro" w:eastAsiaTheme="minorHAnsi" w:hAnsi="Proba Pro" w:cs="Arial"/>
          <w:bCs/>
        </w:rPr>
        <w:t>san</w:t>
      </w:r>
      <w:r w:rsidRPr="0081714A">
        <w:rPr>
          <w:rFonts w:ascii="Proba Pro" w:eastAsiaTheme="minorHAnsi" w:hAnsi="Proba Pro" w:cs="Proba Pro"/>
          <w:bCs/>
        </w:rPr>
        <w:t>ý</w:t>
      </w:r>
      <w:r w:rsidRPr="0081714A">
        <w:rPr>
          <w:rFonts w:ascii="Proba Pro" w:eastAsiaTheme="minorHAnsi" w:hAnsi="Proba Pro" w:cs="Arial"/>
          <w:bCs/>
        </w:rPr>
        <w:t>ch opr</w:t>
      </w:r>
      <w:r w:rsidRPr="0081714A">
        <w:rPr>
          <w:rFonts w:ascii="Proba Pro" w:eastAsiaTheme="minorHAnsi" w:hAnsi="Proba Pro" w:cs="Proba Pro"/>
          <w:bCs/>
        </w:rPr>
        <w:t>á</w:t>
      </w:r>
      <w:r w:rsidRPr="0081714A">
        <w:rPr>
          <w:rFonts w:ascii="Proba Pro" w:eastAsiaTheme="minorHAnsi" w:hAnsi="Proba Pro" w:cs="Arial"/>
          <w:bCs/>
        </w:rPr>
        <w:t>vnen</w:t>
      </w:r>
      <w:r w:rsidRPr="0081714A">
        <w:rPr>
          <w:rFonts w:ascii="Proba Pro" w:eastAsiaTheme="minorHAnsi" w:hAnsi="Proba Pro" w:cs="Proba Pro"/>
          <w:bCs/>
        </w:rPr>
        <w:t>ý</w:t>
      </w:r>
      <w:r w:rsidRPr="0081714A">
        <w:rPr>
          <w:rFonts w:ascii="Proba Pro" w:eastAsiaTheme="minorHAnsi" w:hAnsi="Proba Pro" w:cs="Arial"/>
          <w:bCs/>
        </w:rPr>
        <w:t>mi z</w:t>
      </w:r>
      <w:r w:rsidRPr="0081714A">
        <w:rPr>
          <w:rFonts w:ascii="Proba Pro" w:eastAsiaTheme="minorHAnsi" w:hAnsi="Proba Pro" w:cs="Proba Pro"/>
          <w:bCs/>
        </w:rPr>
        <w:t>á</w:t>
      </w:r>
      <w:r w:rsidRPr="0081714A">
        <w:rPr>
          <w:rFonts w:ascii="Proba Pro" w:eastAsiaTheme="minorHAnsi" w:hAnsi="Proba Pro" w:cs="Arial"/>
          <w:bCs/>
        </w:rPr>
        <w:t>stupcami oboch Zmluvn</w:t>
      </w:r>
      <w:r w:rsidRPr="0081714A">
        <w:rPr>
          <w:rFonts w:ascii="Proba Pro" w:eastAsiaTheme="minorHAnsi" w:hAnsi="Proba Pro" w:cs="Proba Pro"/>
          <w:bCs/>
        </w:rPr>
        <w:t>ý</w:t>
      </w:r>
      <w:r w:rsidRPr="0081714A">
        <w:rPr>
          <w:rFonts w:ascii="Proba Pro" w:eastAsiaTheme="minorHAnsi" w:hAnsi="Proba Pro" w:cs="Arial"/>
          <w:bCs/>
        </w:rPr>
        <w:t>ch str</w:t>
      </w:r>
      <w:r w:rsidRPr="0081714A">
        <w:rPr>
          <w:rFonts w:ascii="Proba Pro" w:eastAsiaTheme="minorHAnsi" w:hAnsi="Proba Pro" w:cs="Proba Pro"/>
          <w:bCs/>
        </w:rPr>
        <w:t>á</w:t>
      </w:r>
      <w:r w:rsidRPr="0081714A">
        <w:rPr>
          <w:rFonts w:ascii="Proba Pro" w:eastAsiaTheme="minorHAnsi" w:hAnsi="Proba Pro" w:cs="Arial"/>
          <w:bCs/>
        </w:rPr>
        <w:t>n, ak v</w:t>
      </w:r>
      <w:r w:rsidRPr="0081714A">
        <w:rPr>
          <w:rFonts w:ascii="Calibri" w:eastAsiaTheme="minorHAnsi" w:hAnsi="Calibri" w:cs="Calibri"/>
          <w:bCs/>
        </w:rPr>
        <w:t> </w:t>
      </w:r>
      <w:r w:rsidRPr="0081714A">
        <w:rPr>
          <w:rFonts w:ascii="Proba Pro" w:eastAsiaTheme="minorHAnsi" w:hAnsi="Proba Pro" w:cs="Arial"/>
          <w:bCs/>
        </w:rPr>
        <w:t xml:space="preserve">tejto Zmluve nie je ustanovené inak. </w:t>
      </w:r>
    </w:p>
    <w:p w14:paraId="59E6E1FA" w14:textId="77777777" w:rsidR="00C445D5" w:rsidRPr="0081714A" w:rsidRDefault="00C445D5" w:rsidP="0081714A">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09780964" w14:textId="77777777" w:rsidR="00C445D5" w:rsidRPr="0081714A" w:rsidRDefault="00C445D5" w:rsidP="0081714A">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81714A">
        <w:rPr>
          <w:rFonts w:ascii="Proba Pro" w:eastAsiaTheme="minorHAnsi" w:hAnsi="Proba Pro" w:cs="Arial"/>
          <w:bCs/>
        </w:rPr>
        <w:t>Ak niektoré ustanovenia tejto Zmluvy nie sú celkom alebo sčasti účinné alebo platné alebo neskôr stratia účinnosť alebo platnosť, nie je tým dotknutá účinnosť a</w:t>
      </w:r>
      <w:r w:rsidRPr="0081714A">
        <w:rPr>
          <w:rFonts w:ascii="Calibri" w:eastAsiaTheme="minorHAnsi" w:hAnsi="Calibri" w:cs="Calibri"/>
          <w:bCs/>
        </w:rPr>
        <w:t> </w:t>
      </w:r>
      <w:r w:rsidRPr="0081714A">
        <w:rPr>
          <w:rFonts w:ascii="Proba Pro" w:eastAsiaTheme="minorHAnsi" w:hAnsi="Proba Pro" w:cs="Arial"/>
          <w:bCs/>
        </w:rPr>
        <w:t>platnos</w:t>
      </w:r>
      <w:r w:rsidRPr="0081714A">
        <w:rPr>
          <w:rFonts w:ascii="Proba Pro" w:eastAsiaTheme="minorHAnsi" w:hAnsi="Proba Pro" w:cs="Proba Pro"/>
          <w:bCs/>
        </w:rPr>
        <w:t>ť</w:t>
      </w:r>
      <w:r w:rsidRPr="0081714A">
        <w:rPr>
          <w:rFonts w:ascii="Proba Pro" w:eastAsiaTheme="minorHAnsi" w:hAnsi="Proba Pro" w:cs="Arial"/>
          <w:bCs/>
        </w:rPr>
        <w:t xml:space="preserve"> ostatn</w:t>
      </w:r>
      <w:r w:rsidRPr="0081714A">
        <w:rPr>
          <w:rFonts w:ascii="Proba Pro" w:eastAsiaTheme="minorHAnsi" w:hAnsi="Proba Pro" w:cs="Proba Pro"/>
          <w:bCs/>
        </w:rPr>
        <w:t>ý</w:t>
      </w:r>
      <w:r w:rsidRPr="0081714A">
        <w:rPr>
          <w:rFonts w:ascii="Proba Pro" w:eastAsiaTheme="minorHAnsi" w:hAnsi="Proba Pro" w:cs="Arial"/>
          <w:bCs/>
        </w:rPr>
        <w:t>ch ustanoven</w:t>
      </w:r>
      <w:r w:rsidRPr="0081714A">
        <w:rPr>
          <w:rFonts w:ascii="Proba Pro" w:eastAsiaTheme="minorHAnsi" w:hAnsi="Proba Pro" w:cs="Proba Pro"/>
          <w:bCs/>
        </w:rPr>
        <w:t>í</w:t>
      </w:r>
      <w:r w:rsidRPr="0081714A">
        <w:rPr>
          <w:rFonts w:ascii="Proba Pro" w:eastAsiaTheme="minorHAnsi" w:hAnsi="Proba Pro" w:cs="Arial"/>
          <w:bCs/>
        </w:rPr>
        <w:t>. Ak sa niektor</w:t>
      </w:r>
      <w:r w:rsidRPr="0081714A">
        <w:rPr>
          <w:rFonts w:ascii="Proba Pro" w:eastAsiaTheme="minorHAnsi" w:hAnsi="Proba Pro" w:cs="Proba Pro"/>
          <w:bCs/>
        </w:rPr>
        <w:t>é</w:t>
      </w:r>
      <w:r w:rsidRPr="0081714A">
        <w:rPr>
          <w:rFonts w:ascii="Proba Pro" w:eastAsiaTheme="minorHAnsi" w:hAnsi="Proba Pro" w:cs="Arial"/>
          <w:bCs/>
        </w:rPr>
        <w:t xml:space="preserve"> z</w:t>
      </w:r>
      <w:r w:rsidRPr="0081714A">
        <w:rPr>
          <w:rFonts w:ascii="Calibri" w:eastAsiaTheme="minorHAnsi" w:hAnsi="Calibri" w:cs="Calibri"/>
          <w:bCs/>
        </w:rPr>
        <w:t> </w:t>
      </w:r>
      <w:r w:rsidRPr="0081714A">
        <w:rPr>
          <w:rFonts w:ascii="Proba Pro" w:eastAsiaTheme="minorHAnsi" w:hAnsi="Proba Pro" w:cs="Arial"/>
          <w:bCs/>
        </w:rPr>
        <w:t>ustanoven</w:t>
      </w:r>
      <w:r w:rsidRPr="0081714A">
        <w:rPr>
          <w:rFonts w:ascii="Proba Pro" w:eastAsiaTheme="minorHAnsi" w:hAnsi="Proba Pro" w:cs="Proba Pro"/>
          <w:bCs/>
        </w:rPr>
        <w:t>í</w:t>
      </w:r>
      <w:r w:rsidRPr="0081714A">
        <w:rPr>
          <w:rFonts w:ascii="Proba Pro" w:eastAsiaTheme="minorHAnsi" w:hAnsi="Proba Pro" w:cs="Arial"/>
          <w:bCs/>
        </w:rPr>
        <w:t xml:space="preserve"> tejto Zmluvy stane neplatn</w:t>
      </w:r>
      <w:r w:rsidRPr="0081714A">
        <w:rPr>
          <w:rFonts w:ascii="Proba Pro" w:eastAsiaTheme="minorHAnsi" w:hAnsi="Proba Pro" w:cs="Proba Pro"/>
          <w:bCs/>
        </w:rPr>
        <w:t>ý</w:t>
      </w:r>
      <w:r w:rsidRPr="0081714A">
        <w:rPr>
          <w:rFonts w:ascii="Proba Pro" w:eastAsiaTheme="minorHAnsi" w:hAnsi="Proba Pro" w:cs="Arial"/>
          <w:bCs/>
        </w:rPr>
        <w:t>m z</w:t>
      </w:r>
      <w:r w:rsidRPr="0081714A">
        <w:rPr>
          <w:rFonts w:ascii="Calibri" w:eastAsiaTheme="minorHAnsi" w:hAnsi="Calibri" w:cs="Calibri"/>
          <w:bCs/>
        </w:rPr>
        <w:t> </w:t>
      </w:r>
      <w:r w:rsidRPr="0081714A">
        <w:rPr>
          <w:rFonts w:ascii="Proba Pro" w:eastAsiaTheme="minorHAnsi" w:hAnsi="Proba Pro" w:cs="Arial"/>
          <w:bCs/>
        </w:rPr>
        <w:t>d</w:t>
      </w:r>
      <w:r w:rsidRPr="0081714A">
        <w:rPr>
          <w:rFonts w:ascii="Proba Pro" w:eastAsiaTheme="minorHAnsi" w:hAnsi="Proba Pro" w:cs="Proba Pro"/>
          <w:bCs/>
        </w:rPr>
        <w:t>ô</w:t>
      </w:r>
      <w:r w:rsidRPr="0081714A">
        <w:rPr>
          <w:rFonts w:ascii="Proba Pro" w:eastAsiaTheme="minorHAnsi" w:hAnsi="Proba Pro" w:cs="Arial"/>
          <w:bCs/>
        </w:rPr>
        <w:t>vodu rozporu s</w:t>
      </w:r>
      <w:r w:rsidRPr="0081714A">
        <w:rPr>
          <w:rFonts w:ascii="Calibri" w:eastAsiaTheme="minorHAnsi" w:hAnsi="Calibri" w:cs="Calibri"/>
          <w:bCs/>
        </w:rPr>
        <w:t> </w:t>
      </w:r>
      <w:r w:rsidRPr="0081714A">
        <w:rPr>
          <w:rFonts w:ascii="Proba Pro" w:eastAsiaTheme="minorHAnsi" w:hAnsi="Proba Pro" w:cs="Arial"/>
          <w:bCs/>
        </w:rPr>
        <w:t>pr</w:t>
      </w:r>
      <w:r w:rsidRPr="0081714A">
        <w:rPr>
          <w:rFonts w:ascii="Proba Pro" w:eastAsiaTheme="minorHAnsi" w:hAnsi="Proba Pro" w:cs="Proba Pro"/>
          <w:bCs/>
        </w:rPr>
        <w:t>á</w:t>
      </w:r>
      <w:r w:rsidRPr="0081714A">
        <w:rPr>
          <w:rFonts w:ascii="Proba Pro" w:eastAsiaTheme="minorHAnsi" w:hAnsi="Proba Pro" w:cs="Arial"/>
          <w:bCs/>
        </w:rPr>
        <w:t>vnymi predpismi, zav</w:t>
      </w:r>
      <w:r w:rsidRPr="0081714A">
        <w:rPr>
          <w:rFonts w:ascii="Proba Pro" w:eastAsiaTheme="minorHAnsi" w:hAnsi="Proba Pro" w:cs="Proba Pro"/>
          <w:bCs/>
        </w:rPr>
        <w:t>ä</w:t>
      </w:r>
      <w:r w:rsidRPr="0081714A">
        <w:rPr>
          <w:rFonts w:ascii="Proba Pro" w:eastAsiaTheme="minorHAnsi" w:hAnsi="Proba Pro" w:cs="Arial"/>
          <w:bCs/>
        </w:rPr>
        <w:t>zuj</w:t>
      </w:r>
      <w:r w:rsidRPr="0081714A">
        <w:rPr>
          <w:rFonts w:ascii="Proba Pro" w:eastAsiaTheme="minorHAnsi" w:hAnsi="Proba Pro" w:cs="Proba Pro"/>
          <w:bCs/>
        </w:rPr>
        <w:t>ú</w:t>
      </w:r>
      <w:r w:rsidRPr="0081714A">
        <w:rPr>
          <w:rFonts w:ascii="Proba Pro" w:eastAsiaTheme="minorHAnsi" w:hAnsi="Proba Pro" w:cs="Arial"/>
          <w:bCs/>
        </w:rPr>
        <w:t xml:space="preserve"> sa Zmluvy strany tak</w:t>
      </w:r>
      <w:r w:rsidRPr="0081714A">
        <w:rPr>
          <w:rFonts w:ascii="Proba Pro" w:eastAsiaTheme="minorHAnsi" w:hAnsi="Proba Pro" w:cs="Proba Pro"/>
          <w:bCs/>
        </w:rPr>
        <w:t>é</w:t>
      </w:r>
      <w:r w:rsidRPr="0081714A">
        <w:rPr>
          <w:rFonts w:ascii="Proba Pro" w:eastAsiaTheme="minorHAnsi" w:hAnsi="Proba Pro" w:cs="Arial"/>
          <w:bCs/>
        </w:rPr>
        <w:t>to ustanovenie nahradi</w:t>
      </w:r>
      <w:r w:rsidRPr="0081714A">
        <w:rPr>
          <w:rFonts w:ascii="Proba Pro" w:eastAsiaTheme="minorHAnsi" w:hAnsi="Proba Pro" w:cs="Proba Pro"/>
          <w:bCs/>
        </w:rPr>
        <w:t>ť</w:t>
      </w:r>
      <w:r w:rsidRPr="0081714A">
        <w:rPr>
          <w:rFonts w:ascii="Proba Pro" w:eastAsiaTheme="minorHAnsi" w:hAnsi="Proba Pro" w:cs="Arial"/>
          <w:bCs/>
        </w:rPr>
        <w:t xml:space="preserve"> iným, primerane zodpovedajúcim právnemu významu pôvodného ustanovenia a</w:t>
      </w:r>
      <w:r w:rsidRPr="0081714A">
        <w:rPr>
          <w:rFonts w:ascii="Calibri" w:eastAsiaTheme="minorHAnsi" w:hAnsi="Calibri" w:cs="Calibri"/>
          <w:bCs/>
        </w:rPr>
        <w:t> </w:t>
      </w:r>
      <w:r w:rsidRPr="0081714A">
        <w:rPr>
          <w:rFonts w:ascii="Proba Pro" w:eastAsiaTheme="minorHAnsi" w:hAnsi="Proba Pro" w:cs="Arial"/>
          <w:bCs/>
        </w:rPr>
        <w:t>zmyslu a</w:t>
      </w:r>
      <w:r w:rsidRPr="0081714A">
        <w:rPr>
          <w:rFonts w:ascii="Calibri" w:eastAsiaTheme="minorHAnsi" w:hAnsi="Calibri" w:cs="Calibri"/>
          <w:bCs/>
        </w:rPr>
        <w:t> </w:t>
      </w:r>
      <w:r w:rsidRPr="0081714A">
        <w:rPr>
          <w:rFonts w:ascii="Proba Pro" w:eastAsiaTheme="minorHAnsi" w:hAnsi="Proba Pro" w:cs="Proba Pro"/>
          <w:bCs/>
        </w:rPr>
        <w:t>úč</w:t>
      </w:r>
      <w:r w:rsidRPr="0081714A">
        <w:rPr>
          <w:rFonts w:ascii="Proba Pro" w:eastAsiaTheme="minorHAnsi" w:hAnsi="Proba Pro" w:cs="Arial"/>
          <w:bCs/>
        </w:rPr>
        <w:t>elu tejto Zmluvy.</w:t>
      </w:r>
    </w:p>
    <w:p w14:paraId="5D0D0570" w14:textId="77777777" w:rsidR="00C445D5" w:rsidRPr="0081714A" w:rsidRDefault="00C445D5" w:rsidP="0081714A">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579677CC" w14:textId="77777777" w:rsidR="00C445D5" w:rsidRPr="0081714A" w:rsidRDefault="00C445D5" w:rsidP="0081714A">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81714A">
        <w:rPr>
          <w:rFonts w:ascii="Proba Pro" w:eastAsiaTheme="minorHAnsi" w:hAnsi="Proba Pro" w:cs="Arial"/>
          <w:bCs/>
        </w:rPr>
        <w:t>Zmluvné strany vyhlasujú, že sa s</w:t>
      </w:r>
      <w:r w:rsidRPr="0081714A">
        <w:rPr>
          <w:rFonts w:ascii="Calibri" w:eastAsiaTheme="minorHAnsi" w:hAnsi="Calibri" w:cs="Calibri"/>
          <w:bCs/>
        </w:rPr>
        <w:t> </w:t>
      </w:r>
      <w:r w:rsidRPr="0081714A">
        <w:rPr>
          <w:rFonts w:ascii="Proba Pro" w:eastAsiaTheme="minorHAnsi" w:hAnsi="Proba Pro" w:cs="Arial"/>
          <w:bCs/>
        </w:rPr>
        <w:t>obsahom Zmluvy</w:t>
      </w:r>
      <w:r w:rsidRPr="0081714A" w:rsidDel="0037585F">
        <w:rPr>
          <w:rFonts w:ascii="Proba Pro" w:eastAsiaTheme="minorHAnsi" w:hAnsi="Proba Pro" w:cs="Arial"/>
          <w:bCs/>
        </w:rPr>
        <w:t xml:space="preserve"> </w:t>
      </w:r>
      <w:r w:rsidRPr="0081714A">
        <w:rPr>
          <w:rFonts w:ascii="Proba Pro" w:eastAsiaTheme="minorHAnsi" w:hAnsi="Proba Pro" w:cs="Arial"/>
          <w:bCs/>
        </w:rPr>
        <w:t>oboznámili, túto uzatvorili slobodne a</w:t>
      </w:r>
      <w:r w:rsidRPr="0081714A">
        <w:rPr>
          <w:rFonts w:ascii="Calibri" w:eastAsiaTheme="minorHAnsi" w:hAnsi="Calibri" w:cs="Calibri"/>
          <w:bCs/>
        </w:rPr>
        <w:t> </w:t>
      </w:r>
      <w:r w:rsidRPr="0081714A">
        <w:rPr>
          <w:rFonts w:ascii="Proba Pro" w:eastAsiaTheme="minorHAnsi" w:hAnsi="Proba Pro" w:cs="Arial"/>
          <w:bCs/>
        </w:rPr>
        <w:t>v</w:t>
      </w:r>
      <w:r w:rsidRPr="0081714A">
        <w:rPr>
          <w:rFonts w:ascii="Proba Pro" w:eastAsiaTheme="minorHAnsi" w:hAnsi="Proba Pro" w:cs="Proba Pro"/>
          <w:bCs/>
        </w:rPr>
        <w:t>áž</w:t>
      </w:r>
      <w:r w:rsidRPr="0081714A">
        <w:rPr>
          <w:rFonts w:ascii="Proba Pro" w:eastAsiaTheme="minorHAnsi" w:hAnsi="Proba Pro" w:cs="Arial"/>
          <w:bCs/>
        </w:rPr>
        <w:t xml:space="preserve">ne, </w:t>
      </w:r>
      <w:r w:rsidRPr="0081714A">
        <w:rPr>
          <w:rFonts w:ascii="Proba Pro" w:eastAsiaTheme="minorHAnsi" w:hAnsi="Proba Pro" w:cs="Proba Pro"/>
          <w:bCs/>
        </w:rPr>
        <w:t>ž</w:t>
      </w:r>
      <w:r w:rsidRPr="0081714A">
        <w:rPr>
          <w:rFonts w:ascii="Proba Pro" w:eastAsiaTheme="minorHAnsi" w:hAnsi="Proba Pro" w:cs="Arial"/>
          <w:bCs/>
        </w:rPr>
        <w:t>e sa zhoduje s</w:t>
      </w:r>
      <w:r w:rsidRPr="0081714A">
        <w:rPr>
          <w:rFonts w:ascii="Calibri" w:eastAsiaTheme="minorHAnsi" w:hAnsi="Calibri" w:cs="Calibri"/>
          <w:bCs/>
        </w:rPr>
        <w:t> </w:t>
      </w:r>
      <w:r w:rsidRPr="0081714A">
        <w:rPr>
          <w:rFonts w:ascii="Proba Pro" w:eastAsiaTheme="minorHAnsi" w:hAnsi="Proba Pro" w:cs="Arial"/>
          <w:bCs/>
        </w:rPr>
        <w:t>ich prejavom v</w:t>
      </w:r>
      <w:r w:rsidRPr="0081714A">
        <w:rPr>
          <w:rFonts w:ascii="Proba Pro" w:eastAsiaTheme="minorHAnsi" w:hAnsi="Proba Pro" w:cs="Proba Pro"/>
          <w:bCs/>
        </w:rPr>
        <w:t>ô</w:t>
      </w:r>
      <w:r w:rsidRPr="0081714A">
        <w:rPr>
          <w:rFonts w:ascii="Proba Pro" w:eastAsiaTheme="minorHAnsi" w:hAnsi="Proba Pro" w:cs="Arial"/>
          <w:bCs/>
        </w:rPr>
        <w:t>le a</w:t>
      </w:r>
      <w:r w:rsidRPr="0081714A">
        <w:rPr>
          <w:rFonts w:ascii="Calibri" w:eastAsiaTheme="minorHAnsi" w:hAnsi="Calibri" w:cs="Calibri"/>
          <w:bCs/>
        </w:rPr>
        <w:t> </w:t>
      </w:r>
      <w:r w:rsidRPr="0081714A">
        <w:rPr>
          <w:rFonts w:ascii="Proba Pro" w:eastAsiaTheme="minorHAnsi" w:hAnsi="Proba Pro" w:cs="Arial"/>
          <w:bCs/>
        </w:rPr>
        <w:t>svoj s</w:t>
      </w:r>
      <w:r w:rsidRPr="0081714A">
        <w:rPr>
          <w:rFonts w:ascii="Proba Pro" w:eastAsiaTheme="minorHAnsi" w:hAnsi="Proba Pro" w:cs="Proba Pro"/>
          <w:bCs/>
        </w:rPr>
        <w:t>ú</w:t>
      </w:r>
      <w:r w:rsidRPr="0081714A">
        <w:rPr>
          <w:rFonts w:ascii="Proba Pro" w:eastAsiaTheme="minorHAnsi" w:hAnsi="Proba Pro" w:cs="Arial"/>
          <w:bCs/>
        </w:rPr>
        <w:t>hlas s</w:t>
      </w:r>
      <w:r w:rsidRPr="0081714A">
        <w:rPr>
          <w:rFonts w:ascii="Calibri" w:eastAsiaTheme="minorHAnsi" w:hAnsi="Calibri" w:cs="Calibri"/>
          <w:bCs/>
        </w:rPr>
        <w:t> </w:t>
      </w:r>
      <w:r w:rsidRPr="0081714A">
        <w:rPr>
          <w:rFonts w:ascii="Proba Pro" w:eastAsiaTheme="minorHAnsi" w:hAnsi="Proba Pro" w:cs="Arial"/>
          <w:bCs/>
        </w:rPr>
        <w:t>jej obsahom potvrdzujú vlastnoručným podpisom.</w:t>
      </w:r>
    </w:p>
    <w:p w14:paraId="427EAC58" w14:textId="77777777" w:rsidR="00C445D5" w:rsidRPr="0081714A" w:rsidRDefault="00C445D5" w:rsidP="0081714A">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10A680A4" w14:textId="77777777" w:rsidR="00C445D5" w:rsidRPr="0081714A" w:rsidRDefault="00C445D5" w:rsidP="0081714A">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81714A">
        <w:rPr>
          <w:rFonts w:ascii="Proba Pro" w:eastAsiaTheme="minorHAnsi" w:hAnsi="Proba Pro" w:cs="Arial"/>
          <w:bCs/>
        </w:rPr>
        <w:t>Neoddeliteľnou súčasťou Zmluvy sú prílohy:</w:t>
      </w:r>
    </w:p>
    <w:p w14:paraId="5EA1D0CB" w14:textId="77777777" w:rsidR="00C445D5" w:rsidRPr="0081714A" w:rsidRDefault="00C445D5" w:rsidP="0081714A">
      <w:pPr>
        <w:pStyle w:val="Odsekzoznamu"/>
        <w:spacing w:line="240" w:lineRule="auto"/>
        <w:rPr>
          <w:rFonts w:ascii="Proba Pro" w:hAnsi="Proba Pro"/>
          <w:bCs/>
          <w:iCs/>
        </w:rPr>
      </w:pPr>
    </w:p>
    <w:p w14:paraId="00D3E4F3" w14:textId="77777777" w:rsidR="00C445D5" w:rsidRPr="0081714A" w:rsidRDefault="00C445D5" w:rsidP="0081714A">
      <w:pPr>
        <w:pStyle w:val="Odsekzoznamu"/>
        <w:tabs>
          <w:tab w:val="left" w:pos="1701"/>
        </w:tabs>
        <w:overflowPunct w:val="0"/>
        <w:autoSpaceDE w:val="0"/>
        <w:autoSpaceDN w:val="0"/>
        <w:adjustRightInd w:val="0"/>
        <w:spacing w:line="240" w:lineRule="auto"/>
        <w:ind w:left="1692" w:hanging="1125"/>
        <w:jc w:val="both"/>
        <w:rPr>
          <w:rFonts w:ascii="Proba Pro" w:hAnsi="Proba Pro"/>
          <w:bCs/>
          <w:iCs/>
        </w:rPr>
      </w:pPr>
      <w:r w:rsidRPr="0081714A">
        <w:rPr>
          <w:rFonts w:ascii="Proba Pro" w:hAnsi="Proba Pro"/>
          <w:bCs/>
          <w:iCs/>
        </w:rPr>
        <w:t>Príloha č. 1</w:t>
      </w:r>
      <w:r w:rsidRPr="0081714A">
        <w:rPr>
          <w:rFonts w:ascii="Proba Pro" w:hAnsi="Proba Pro"/>
          <w:bCs/>
          <w:iCs/>
        </w:rPr>
        <w:tab/>
        <w:t xml:space="preserve">Špecifikácia Predmetu kúpy </w:t>
      </w:r>
      <w:r w:rsidRPr="0081714A">
        <w:rPr>
          <w:rFonts w:ascii="Proba Pro" w:hAnsi="Proba Pro"/>
          <w:bCs/>
          <w:i/>
          <w:iCs/>
          <w:highlight w:val="lightGray"/>
        </w:rPr>
        <w:t>[predloží úspešný uchádzač - bude v</w:t>
      </w:r>
      <w:r w:rsidRPr="0081714A">
        <w:rPr>
          <w:rFonts w:ascii="Calibri" w:hAnsi="Calibri" w:cs="Calibri"/>
          <w:bCs/>
          <w:i/>
          <w:iCs/>
          <w:highlight w:val="lightGray"/>
        </w:rPr>
        <w:t> </w:t>
      </w:r>
      <w:r w:rsidRPr="0081714A">
        <w:rPr>
          <w:rFonts w:ascii="Proba Pro" w:hAnsi="Proba Pro"/>
          <w:bCs/>
          <w:i/>
          <w:iCs/>
          <w:highlight w:val="lightGray"/>
        </w:rPr>
        <w:t>s</w:t>
      </w:r>
      <w:r w:rsidRPr="0081714A">
        <w:rPr>
          <w:rFonts w:ascii="Proba Pro" w:hAnsi="Proba Pro" w:cs="Proba Pro"/>
          <w:bCs/>
          <w:i/>
          <w:iCs/>
          <w:highlight w:val="lightGray"/>
        </w:rPr>
        <w:t>ú</w:t>
      </w:r>
      <w:r w:rsidRPr="0081714A">
        <w:rPr>
          <w:rFonts w:ascii="Proba Pro" w:hAnsi="Proba Pro"/>
          <w:bCs/>
          <w:i/>
          <w:iCs/>
          <w:highlight w:val="lightGray"/>
        </w:rPr>
        <w:t>lade s</w:t>
      </w:r>
      <w:r w:rsidRPr="0081714A">
        <w:rPr>
          <w:rFonts w:ascii="Calibri" w:hAnsi="Calibri" w:cs="Calibri"/>
          <w:bCs/>
          <w:i/>
          <w:iCs/>
          <w:highlight w:val="lightGray"/>
        </w:rPr>
        <w:t> </w:t>
      </w:r>
      <w:r w:rsidRPr="0081714A">
        <w:rPr>
          <w:rFonts w:ascii="Proba Pro" w:hAnsi="Proba Pro"/>
          <w:bCs/>
          <w:i/>
          <w:iCs/>
          <w:highlight w:val="lightGray"/>
        </w:rPr>
        <w:t>jeho ponukou a</w:t>
      </w:r>
      <w:r w:rsidRPr="0081714A">
        <w:rPr>
          <w:rFonts w:ascii="Calibri" w:hAnsi="Calibri" w:cs="Calibri"/>
          <w:bCs/>
          <w:i/>
          <w:iCs/>
          <w:highlight w:val="lightGray"/>
        </w:rPr>
        <w:t> </w:t>
      </w:r>
      <w:r w:rsidRPr="0081714A">
        <w:rPr>
          <w:rFonts w:ascii="Proba Pro" w:hAnsi="Proba Pro"/>
          <w:bCs/>
          <w:i/>
          <w:iCs/>
          <w:highlight w:val="lightGray"/>
        </w:rPr>
        <w:t>Časťou B. Opis predmetu z</w:t>
      </w:r>
      <w:r w:rsidRPr="0081714A">
        <w:rPr>
          <w:rFonts w:ascii="Proba Pro" w:hAnsi="Proba Pro" w:cs="Proba Pro"/>
          <w:bCs/>
          <w:i/>
          <w:iCs/>
          <w:highlight w:val="lightGray"/>
        </w:rPr>
        <w:t>á</w:t>
      </w:r>
      <w:r w:rsidRPr="0081714A">
        <w:rPr>
          <w:rFonts w:ascii="Proba Pro" w:hAnsi="Proba Pro"/>
          <w:bCs/>
          <w:i/>
          <w:iCs/>
          <w:highlight w:val="lightGray"/>
        </w:rPr>
        <w:t>kazky s</w:t>
      </w:r>
      <w:r w:rsidRPr="0081714A">
        <w:rPr>
          <w:rFonts w:ascii="Proba Pro" w:hAnsi="Proba Pro" w:cs="Proba Pro"/>
          <w:bCs/>
          <w:i/>
          <w:iCs/>
          <w:highlight w:val="lightGray"/>
        </w:rPr>
        <w:t>úť</w:t>
      </w:r>
      <w:r w:rsidRPr="0081714A">
        <w:rPr>
          <w:rFonts w:ascii="Proba Pro" w:hAnsi="Proba Pro"/>
          <w:bCs/>
          <w:i/>
          <w:iCs/>
          <w:highlight w:val="lightGray"/>
        </w:rPr>
        <w:t>a</w:t>
      </w:r>
      <w:r w:rsidRPr="0081714A">
        <w:rPr>
          <w:rFonts w:ascii="Proba Pro" w:hAnsi="Proba Pro" w:cs="Proba Pro"/>
          <w:bCs/>
          <w:i/>
          <w:iCs/>
          <w:highlight w:val="lightGray"/>
        </w:rPr>
        <w:t>ž</w:t>
      </w:r>
      <w:r w:rsidRPr="0081714A">
        <w:rPr>
          <w:rFonts w:ascii="Proba Pro" w:hAnsi="Proba Pro"/>
          <w:bCs/>
          <w:i/>
          <w:iCs/>
          <w:highlight w:val="lightGray"/>
        </w:rPr>
        <w:t>n</w:t>
      </w:r>
      <w:r w:rsidRPr="0081714A">
        <w:rPr>
          <w:rFonts w:ascii="Proba Pro" w:hAnsi="Proba Pro" w:cs="Proba Pro"/>
          <w:bCs/>
          <w:i/>
          <w:iCs/>
          <w:highlight w:val="lightGray"/>
        </w:rPr>
        <w:t>ý</w:t>
      </w:r>
      <w:r w:rsidRPr="0081714A">
        <w:rPr>
          <w:rFonts w:ascii="Proba Pro" w:hAnsi="Proba Pro"/>
          <w:bCs/>
          <w:i/>
          <w:iCs/>
          <w:highlight w:val="lightGray"/>
        </w:rPr>
        <w:t>ch podkladov]</w:t>
      </w:r>
    </w:p>
    <w:p w14:paraId="5C02F2A7" w14:textId="77777777" w:rsidR="00C445D5" w:rsidRPr="0081714A" w:rsidRDefault="00C445D5" w:rsidP="0081714A">
      <w:pPr>
        <w:pStyle w:val="Odsekzoznamu"/>
        <w:tabs>
          <w:tab w:val="left" w:pos="1701"/>
        </w:tabs>
        <w:overflowPunct w:val="0"/>
        <w:autoSpaceDE w:val="0"/>
        <w:autoSpaceDN w:val="0"/>
        <w:adjustRightInd w:val="0"/>
        <w:spacing w:line="240" w:lineRule="auto"/>
        <w:ind w:left="1692" w:hanging="1125"/>
        <w:jc w:val="both"/>
        <w:rPr>
          <w:rFonts w:ascii="Proba Pro" w:hAnsi="Proba Pro"/>
          <w:bCs/>
          <w:iCs/>
        </w:rPr>
      </w:pPr>
      <w:r w:rsidRPr="0081714A">
        <w:rPr>
          <w:rFonts w:ascii="Proba Pro" w:hAnsi="Proba Pro"/>
          <w:bCs/>
          <w:iCs/>
        </w:rPr>
        <w:t>Príloha č. 2</w:t>
      </w:r>
      <w:r w:rsidRPr="0081714A">
        <w:rPr>
          <w:rFonts w:ascii="Proba Pro" w:hAnsi="Proba Pro"/>
          <w:bCs/>
          <w:iCs/>
        </w:rPr>
        <w:tab/>
        <w:t xml:space="preserve">Cenová tabuľka </w:t>
      </w:r>
      <w:r w:rsidRPr="0081714A">
        <w:rPr>
          <w:rFonts w:ascii="Proba Pro" w:hAnsi="Proba Pro"/>
          <w:bCs/>
          <w:i/>
          <w:iCs/>
          <w:highlight w:val="lightGray"/>
        </w:rPr>
        <w:t>[predloží uchádzač vo svojej ponuke]</w:t>
      </w:r>
    </w:p>
    <w:p w14:paraId="7823C93B" w14:textId="2284799C" w:rsidR="00C445D5" w:rsidRPr="0081714A" w:rsidRDefault="00C445D5" w:rsidP="0081714A">
      <w:pPr>
        <w:pStyle w:val="Odsekzoznamu"/>
        <w:tabs>
          <w:tab w:val="left" w:pos="1701"/>
        </w:tabs>
        <w:overflowPunct w:val="0"/>
        <w:autoSpaceDE w:val="0"/>
        <w:autoSpaceDN w:val="0"/>
        <w:adjustRightInd w:val="0"/>
        <w:spacing w:line="240" w:lineRule="auto"/>
        <w:ind w:left="1692" w:hanging="1125"/>
        <w:jc w:val="both"/>
        <w:rPr>
          <w:rFonts w:ascii="Proba Pro" w:hAnsi="Proba Pro"/>
          <w:bCs/>
          <w:i/>
          <w:iCs/>
        </w:rPr>
      </w:pPr>
      <w:r w:rsidRPr="0081714A">
        <w:rPr>
          <w:rFonts w:ascii="Proba Pro" w:hAnsi="Proba Pro"/>
        </w:rPr>
        <w:t>Príloha č. 3</w:t>
      </w:r>
      <w:r w:rsidRPr="0081714A">
        <w:rPr>
          <w:rFonts w:ascii="Proba Pro" w:hAnsi="Proba Pro"/>
        </w:rPr>
        <w:tab/>
        <w:t xml:space="preserve">Zoznam subdodávateľov </w:t>
      </w:r>
      <w:r w:rsidRPr="0081714A">
        <w:rPr>
          <w:rFonts w:ascii="Proba Pro" w:hAnsi="Proba Pro"/>
          <w:bCs/>
          <w:i/>
          <w:iCs/>
          <w:highlight w:val="lightGray"/>
        </w:rPr>
        <w:t>[predloží úspešný uchádzač najneskôr pri podpise Zmluvy]</w:t>
      </w:r>
    </w:p>
    <w:p w14:paraId="3C2D620D" w14:textId="77777777" w:rsidR="00BB1597" w:rsidRPr="0081714A" w:rsidRDefault="00BB1597" w:rsidP="0081714A">
      <w:pPr>
        <w:pStyle w:val="Odsekzoznamu"/>
        <w:tabs>
          <w:tab w:val="left" w:pos="1701"/>
        </w:tabs>
        <w:overflowPunct w:val="0"/>
        <w:autoSpaceDE w:val="0"/>
        <w:autoSpaceDN w:val="0"/>
        <w:adjustRightInd w:val="0"/>
        <w:spacing w:line="240" w:lineRule="auto"/>
        <w:ind w:left="1692" w:hanging="1125"/>
        <w:jc w:val="both"/>
        <w:rPr>
          <w:rFonts w:ascii="Proba Pro" w:hAnsi="Proba Pro"/>
          <w:bCs/>
          <w:iCs/>
        </w:rPr>
      </w:pPr>
      <w:r w:rsidRPr="0081714A">
        <w:rPr>
          <w:rFonts w:ascii="Proba Pro" w:hAnsi="Proba Pro"/>
          <w:bCs/>
        </w:rPr>
        <w:t>Príloha č. 4    Zoznam Expertov</w:t>
      </w:r>
      <w:r w:rsidRPr="0081714A">
        <w:rPr>
          <w:rFonts w:ascii="Proba Pro" w:hAnsi="Proba Pro"/>
          <w:bCs/>
          <w:i/>
          <w:iCs/>
        </w:rPr>
        <w:t xml:space="preserve"> </w:t>
      </w:r>
      <w:r w:rsidRPr="0081714A">
        <w:rPr>
          <w:rFonts w:ascii="Proba Pro" w:hAnsi="Proba Pro"/>
          <w:bCs/>
          <w:i/>
          <w:iCs/>
          <w:highlight w:val="lightGray"/>
        </w:rPr>
        <w:t>[predloží uchádzač vo svojej ponuke]</w:t>
      </w:r>
    </w:p>
    <w:p w14:paraId="4F3A23F9" w14:textId="73858D3D" w:rsidR="00BB1597" w:rsidRPr="0081714A" w:rsidRDefault="00BB1597" w:rsidP="0081714A">
      <w:pPr>
        <w:pStyle w:val="Odsekzoznamu"/>
        <w:tabs>
          <w:tab w:val="left" w:pos="1701"/>
        </w:tabs>
        <w:overflowPunct w:val="0"/>
        <w:autoSpaceDE w:val="0"/>
        <w:autoSpaceDN w:val="0"/>
        <w:adjustRightInd w:val="0"/>
        <w:spacing w:line="240" w:lineRule="auto"/>
        <w:ind w:left="1692" w:hanging="1125"/>
        <w:jc w:val="both"/>
        <w:rPr>
          <w:rFonts w:ascii="Proba Pro" w:hAnsi="Proba Pro"/>
          <w:bCs/>
          <w:iCs/>
        </w:rPr>
      </w:pPr>
    </w:p>
    <w:p w14:paraId="0FEBDC90" w14:textId="77777777" w:rsidR="00C445D5" w:rsidRPr="0081714A" w:rsidRDefault="00C445D5" w:rsidP="0081714A">
      <w:pPr>
        <w:spacing w:line="240" w:lineRule="auto"/>
        <w:ind w:left="360"/>
        <w:jc w:val="center"/>
        <w:rPr>
          <w:rFonts w:ascii="Proba Pro" w:hAnsi="Proba Pro"/>
        </w:rPr>
      </w:pPr>
    </w:p>
    <w:p w14:paraId="66794B2A" w14:textId="77777777" w:rsidR="00C445D5" w:rsidRPr="0081714A" w:rsidRDefault="00C445D5" w:rsidP="0081714A">
      <w:pPr>
        <w:pStyle w:val="Style8"/>
        <w:widowControl/>
        <w:tabs>
          <w:tab w:val="left" w:leader="dot" w:pos="2266"/>
          <w:tab w:val="left" w:pos="5674"/>
        </w:tabs>
        <w:spacing w:before="86" w:line="240" w:lineRule="auto"/>
        <w:ind w:left="4956" w:hanging="4956"/>
        <w:jc w:val="both"/>
        <w:rPr>
          <w:rFonts w:ascii="Proba Pro" w:hAnsi="Proba Pro" w:cs="Times New Roman"/>
          <w:sz w:val="20"/>
          <w:szCs w:val="20"/>
        </w:rPr>
      </w:pPr>
      <w:r w:rsidRPr="0081714A">
        <w:rPr>
          <w:rStyle w:val="FontStyle46"/>
          <w:rFonts w:ascii="Proba Pro" w:hAnsi="Proba Pro" w:cs="Times New Roman"/>
          <w:sz w:val="20"/>
          <w:szCs w:val="20"/>
        </w:rPr>
        <w:t>V</w:t>
      </w:r>
      <w:r w:rsidRPr="0081714A">
        <w:rPr>
          <w:rStyle w:val="FontStyle46"/>
          <w:rFonts w:ascii="Calibri" w:hAnsi="Calibri" w:cs="Calibri"/>
          <w:sz w:val="20"/>
          <w:szCs w:val="20"/>
        </w:rPr>
        <w:t> </w:t>
      </w:r>
      <w:r w:rsidRPr="0081714A">
        <w:rPr>
          <w:rStyle w:val="FontStyle46"/>
          <w:rFonts w:ascii="Proba Pro" w:hAnsi="Proba Pro" w:cs="Times New Roman"/>
          <w:sz w:val="20"/>
          <w:szCs w:val="20"/>
        </w:rPr>
        <w:t>Brezne, d</w:t>
      </w:r>
      <w:r w:rsidRPr="0081714A">
        <w:rPr>
          <w:rStyle w:val="FontStyle46"/>
          <w:rFonts w:ascii="Proba Pro" w:hAnsi="Proba Pro" w:cs="Proba Pro"/>
          <w:sz w:val="20"/>
          <w:szCs w:val="20"/>
        </w:rPr>
        <w:t>ň</w:t>
      </w:r>
      <w:r w:rsidRPr="0081714A">
        <w:rPr>
          <w:rStyle w:val="FontStyle46"/>
          <w:rFonts w:ascii="Proba Pro" w:hAnsi="Proba Pro" w:cs="Times New Roman"/>
          <w:sz w:val="20"/>
          <w:szCs w:val="20"/>
        </w:rPr>
        <w:t xml:space="preserve">a </w:t>
      </w:r>
      <w:r w:rsidRPr="0081714A">
        <w:rPr>
          <w:rStyle w:val="FontStyle46"/>
          <w:rFonts w:ascii="Proba Pro" w:hAnsi="Proba Pro" w:cs="Times New Roman"/>
          <w:sz w:val="20"/>
          <w:szCs w:val="20"/>
        </w:rPr>
        <w:tab/>
      </w:r>
      <w:r w:rsidRPr="0081714A">
        <w:rPr>
          <w:rStyle w:val="FontStyle46"/>
          <w:rFonts w:ascii="Proba Pro" w:hAnsi="Proba Pro" w:cs="Times New Roman"/>
          <w:sz w:val="20"/>
          <w:szCs w:val="20"/>
        </w:rPr>
        <w:tab/>
        <w:t>V</w:t>
      </w:r>
      <w:r w:rsidRPr="0081714A">
        <w:rPr>
          <w:rFonts w:ascii="Proba Pro" w:hAnsi="Proba Pro"/>
          <w:i/>
          <w:sz w:val="20"/>
          <w:szCs w:val="20"/>
          <w:highlight w:val="lightGray"/>
        </w:rPr>
        <w:t>[doplní uchádzač]</w:t>
      </w:r>
      <w:r w:rsidRPr="0081714A">
        <w:rPr>
          <w:rStyle w:val="FontStyle46"/>
          <w:rFonts w:ascii="Proba Pro" w:hAnsi="Proba Pro" w:cs="Times New Roman"/>
          <w:sz w:val="20"/>
          <w:szCs w:val="20"/>
        </w:rPr>
        <w:t>, dňa</w:t>
      </w:r>
      <w:r w:rsidRPr="0081714A">
        <w:rPr>
          <w:rFonts w:ascii="Proba Pro" w:hAnsi="Proba Pro"/>
          <w:i/>
          <w:sz w:val="20"/>
          <w:szCs w:val="20"/>
          <w:highlight w:val="lightGray"/>
        </w:rPr>
        <w:t>[doplní uchádzač]</w:t>
      </w:r>
    </w:p>
    <w:p w14:paraId="564575B4" w14:textId="77777777" w:rsidR="00C445D5" w:rsidRPr="0081714A" w:rsidRDefault="00C445D5" w:rsidP="0081714A">
      <w:pPr>
        <w:pStyle w:val="Style8"/>
        <w:widowControl/>
        <w:spacing w:line="240" w:lineRule="auto"/>
        <w:jc w:val="both"/>
        <w:rPr>
          <w:rFonts w:ascii="Proba Pro" w:hAnsi="Proba Pro" w:cs="Times New Roman"/>
          <w:sz w:val="20"/>
          <w:szCs w:val="20"/>
        </w:rPr>
      </w:pPr>
    </w:p>
    <w:p w14:paraId="41C1665D" w14:textId="77777777" w:rsidR="00C445D5" w:rsidRPr="0081714A" w:rsidRDefault="00C445D5" w:rsidP="0081714A">
      <w:pPr>
        <w:pStyle w:val="Style8"/>
        <w:widowControl/>
        <w:spacing w:line="240" w:lineRule="auto"/>
        <w:jc w:val="both"/>
        <w:rPr>
          <w:rFonts w:ascii="Proba Pro" w:hAnsi="Proba Pro" w:cs="Times New Roman"/>
          <w:sz w:val="20"/>
          <w:szCs w:val="20"/>
        </w:rPr>
      </w:pPr>
    </w:p>
    <w:p w14:paraId="3380CDCF" w14:textId="77777777" w:rsidR="00C445D5" w:rsidRPr="0081714A" w:rsidRDefault="00C445D5" w:rsidP="0081714A">
      <w:pPr>
        <w:pStyle w:val="Style8"/>
        <w:widowControl/>
        <w:spacing w:line="240" w:lineRule="auto"/>
        <w:jc w:val="both"/>
        <w:rPr>
          <w:rFonts w:ascii="Proba Pro" w:hAnsi="Proba Pro" w:cs="Times New Roman"/>
          <w:sz w:val="20"/>
          <w:szCs w:val="20"/>
        </w:rPr>
      </w:pPr>
    </w:p>
    <w:p w14:paraId="6F6457BC" w14:textId="77777777" w:rsidR="00C445D5" w:rsidRPr="0081714A" w:rsidRDefault="00C445D5" w:rsidP="0081714A">
      <w:pPr>
        <w:pStyle w:val="Style8"/>
        <w:widowControl/>
        <w:tabs>
          <w:tab w:val="left" w:pos="4962"/>
        </w:tabs>
        <w:spacing w:before="10" w:line="240" w:lineRule="auto"/>
        <w:jc w:val="both"/>
        <w:rPr>
          <w:rStyle w:val="FontStyle46"/>
          <w:rFonts w:ascii="Proba Pro" w:hAnsi="Proba Pro" w:cs="Times New Roman"/>
          <w:sz w:val="20"/>
          <w:szCs w:val="20"/>
        </w:rPr>
      </w:pPr>
      <w:r w:rsidRPr="0081714A">
        <w:rPr>
          <w:rStyle w:val="FontStyle46"/>
          <w:rFonts w:ascii="Proba Pro" w:hAnsi="Proba Pro" w:cs="Times New Roman"/>
          <w:sz w:val="20"/>
          <w:szCs w:val="20"/>
        </w:rPr>
        <w:t>Kupujúci:</w:t>
      </w:r>
      <w:r w:rsidRPr="0081714A">
        <w:rPr>
          <w:rStyle w:val="FontStyle46"/>
          <w:rFonts w:ascii="Proba Pro" w:hAnsi="Proba Pro" w:cs="Times New Roman"/>
          <w:sz w:val="20"/>
          <w:szCs w:val="20"/>
        </w:rPr>
        <w:tab/>
        <w:t>Predávajúci:</w:t>
      </w:r>
    </w:p>
    <w:p w14:paraId="7786C9D2" w14:textId="77777777" w:rsidR="00C445D5" w:rsidRPr="0081714A" w:rsidRDefault="00C445D5" w:rsidP="0081714A">
      <w:pPr>
        <w:pStyle w:val="Style8"/>
        <w:widowControl/>
        <w:tabs>
          <w:tab w:val="left" w:pos="5678"/>
        </w:tabs>
        <w:spacing w:before="10" w:line="240" w:lineRule="auto"/>
        <w:jc w:val="both"/>
        <w:rPr>
          <w:rStyle w:val="FontStyle46"/>
          <w:rFonts w:ascii="Proba Pro" w:hAnsi="Proba Pro" w:cs="Times New Roman"/>
          <w:sz w:val="20"/>
          <w:szCs w:val="20"/>
        </w:rPr>
      </w:pPr>
    </w:p>
    <w:p w14:paraId="08F96751" w14:textId="77777777" w:rsidR="00C445D5" w:rsidRPr="0081714A" w:rsidRDefault="00C445D5" w:rsidP="0081714A">
      <w:pPr>
        <w:pStyle w:val="Style8"/>
        <w:widowControl/>
        <w:tabs>
          <w:tab w:val="left" w:pos="5678"/>
        </w:tabs>
        <w:spacing w:before="10" w:line="240" w:lineRule="auto"/>
        <w:jc w:val="both"/>
        <w:rPr>
          <w:rStyle w:val="FontStyle46"/>
          <w:rFonts w:ascii="Proba Pro" w:hAnsi="Proba Pro" w:cs="Times New Roman"/>
          <w:sz w:val="20"/>
          <w:szCs w:val="20"/>
        </w:rPr>
      </w:pPr>
    </w:p>
    <w:p w14:paraId="62FD42CD" w14:textId="77777777" w:rsidR="00C445D5" w:rsidRPr="0081714A" w:rsidRDefault="00C445D5" w:rsidP="0081714A">
      <w:pPr>
        <w:pStyle w:val="Style8"/>
        <w:widowControl/>
        <w:tabs>
          <w:tab w:val="left" w:pos="5678"/>
        </w:tabs>
        <w:spacing w:before="10" w:line="240" w:lineRule="auto"/>
        <w:jc w:val="both"/>
        <w:rPr>
          <w:rStyle w:val="FontStyle46"/>
          <w:rFonts w:ascii="Proba Pro" w:hAnsi="Proba Pro" w:cs="Times New Roman"/>
          <w:sz w:val="20"/>
          <w:szCs w:val="20"/>
        </w:rPr>
      </w:pPr>
    </w:p>
    <w:p w14:paraId="28F88B0A" w14:textId="77777777" w:rsidR="00C445D5" w:rsidRPr="0081714A" w:rsidRDefault="00C445D5" w:rsidP="0081714A">
      <w:pPr>
        <w:pStyle w:val="Style8"/>
        <w:widowControl/>
        <w:tabs>
          <w:tab w:val="left" w:pos="5678"/>
        </w:tabs>
        <w:spacing w:before="10" w:line="240" w:lineRule="auto"/>
        <w:jc w:val="both"/>
        <w:rPr>
          <w:rStyle w:val="FontStyle46"/>
          <w:rFonts w:ascii="Proba Pro" w:hAnsi="Proba Pro" w:cs="Times New Roman"/>
          <w:sz w:val="20"/>
          <w:szCs w:val="20"/>
        </w:rPr>
      </w:pPr>
    </w:p>
    <w:p w14:paraId="61FACCEE" w14:textId="77777777" w:rsidR="00C445D5" w:rsidRPr="0081714A" w:rsidRDefault="00C445D5" w:rsidP="0081714A">
      <w:pPr>
        <w:pStyle w:val="Style8"/>
        <w:widowControl/>
        <w:tabs>
          <w:tab w:val="left" w:pos="4962"/>
        </w:tabs>
        <w:spacing w:before="10" w:line="240" w:lineRule="auto"/>
        <w:jc w:val="both"/>
        <w:rPr>
          <w:rStyle w:val="FontStyle46"/>
          <w:rFonts w:ascii="Proba Pro" w:hAnsi="Proba Pro" w:cs="Times New Roman"/>
          <w:sz w:val="20"/>
          <w:szCs w:val="20"/>
        </w:rPr>
      </w:pPr>
      <w:r w:rsidRPr="0081714A">
        <w:rPr>
          <w:rStyle w:val="FontStyle46"/>
          <w:rFonts w:ascii="Proba Pro" w:hAnsi="Proba Pro" w:cs="Times New Roman"/>
          <w:sz w:val="20"/>
          <w:szCs w:val="20"/>
        </w:rPr>
        <w:t xml:space="preserve">_______________________________                                           </w:t>
      </w:r>
      <w:r w:rsidRPr="0081714A">
        <w:rPr>
          <w:rStyle w:val="FontStyle46"/>
          <w:rFonts w:ascii="Proba Pro" w:hAnsi="Proba Pro" w:cs="Times New Roman"/>
          <w:sz w:val="20"/>
          <w:szCs w:val="20"/>
        </w:rPr>
        <w:tab/>
        <w:t>________________________________</w:t>
      </w:r>
    </w:p>
    <w:p w14:paraId="6D94BF8B" w14:textId="77777777" w:rsidR="00C445D5" w:rsidRPr="0081714A" w:rsidRDefault="00C445D5" w:rsidP="0081714A">
      <w:pPr>
        <w:pStyle w:val="Zkladntext"/>
        <w:spacing w:after="0" w:line="240" w:lineRule="auto"/>
        <w:rPr>
          <w:rFonts w:ascii="Proba Pro" w:hAnsi="Proba Pro" w:cs="Arial"/>
          <w:sz w:val="20"/>
          <w:szCs w:val="20"/>
        </w:rPr>
      </w:pPr>
      <w:r w:rsidRPr="0081714A">
        <w:rPr>
          <w:rFonts w:ascii="Proba Pro" w:hAnsi="Proba Pro" w:cs="Arial"/>
          <w:sz w:val="20"/>
          <w:szCs w:val="20"/>
        </w:rPr>
        <w:t xml:space="preserve">Za Nemocnicu s poliklinikou Brezno n.o. </w:t>
      </w:r>
      <w:r w:rsidRPr="0081714A">
        <w:rPr>
          <w:rFonts w:ascii="Proba Pro" w:hAnsi="Proba Pro" w:cs="Arial"/>
          <w:sz w:val="20"/>
          <w:szCs w:val="20"/>
        </w:rPr>
        <w:tab/>
      </w:r>
      <w:r w:rsidRPr="0081714A">
        <w:rPr>
          <w:rFonts w:ascii="Proba Pro" w:hAnsi="Proba Pro" w:cs="Arial"/>
          <w:sz w:val="20"/>
          <w:szCs w:val="20"/>
        </w:rPr>
        <w:tab/>
        <w:t xml:space="preserve"> </w:t>
      </w:r>
      <w:r w:rsidRPr="0081714A">
        <w:rPr>
          <w:rFonts w:ascii="Proba Pro" w:hAnsi="Proba Pro" w:cs="Arial"/>
          <w:sz w:val="20"/>
          <w:szCs w:val="20"/>
        </w:rPr>
        <w:tab/>
        <w:t xml:space="preserve">Za </w:t>
      </w:r>
      <w:r w:rsidRPr="0081714A">
        <w:rPr>
          <w:rFonts w:ascii="Proba Pro" w:hAnsi="Proba Pro"/>
          <w:i/>
          <w:sz w:val="20"/>
          <w:szCs w:val="20"/>
          <w:highlight w:val="lightGray"/>
        </w:rPr>
        <w:t>[doplní uchádzač]</w:t>
      </w:r>
    </w:p>
    <w:p w14:paraId="7E8525B6" w14:textId="77777777" w:rsidR="00C445D5" w:rsidRPr="0081714A" w:rsidRDefault="00C445D5" w:rsidP="0081714A">
      <w:pPr>
        <w:pStyle w:val="Nadpis3"/>
        <w:keepNext w:val="0"/>
        <w:keepLines w:val="0"/>
        <w:numPr>
          <w:ilvl w:val="0"/>
          <w:numId w:val="0"/>
        </w:numPr>
        <w:spacing w:after="120" w:line="240" w:lineRule="auto"/>
        <w:ind w:left="426" w:hanging="504"/>
        <w:jc w:val="both"/>
        <w:rPr>
          <w:b/>
          <w:sz w:val="28"/>
          <w:szCs w:val="28"/>
        </w:rPr>
      </w:pPr>
      <w:r w:rsidRPr="0081714A">
        <w:rPr>
          <w:rFonts w:cs="Arial"/>
          <w:color w:val="000000"/>
          <w:szCs w:val="20"/>
        </w:rPr>
        <w:t xml:space="preserve">  Ing. Jaroslav Mačejovský, riaditeľ</w:t>
      </w:r>
    </w:p>
    <w:p w14:paraId="2E65932D" w14:textId="654412AF" w:rsidR="00CF417B" w:rsidRPr="0081714A" w:rsidRDefault="00CF417B" w:rsidP="0081714A">
      <w:pPr>
        <w:pStyle w:val="SAP1"/>
        <w:widowControl/>
        <w:numPr>
          <w:ilvl w:val="0"/>
          <w:numId w:val="0"/>
        </w:numPr>
        <w:spacing w:before="0" w:after="0" w:line="240" w:lineRule="auto"/>
        <w:ind w:left="576"/>
        <w:rPr>
          <w:lang w:val="sk-SK"/>
        </w:rPr>
      </w:pPr>
    </w:p>
    <w:p w14:paraId="7F8DAEB8" w14:textId="27295D75" w:rsidR="00AD570A" w:rsidRPr="0081714A" w:rsidRDefault="00AD570A" w:rsidP="0081714A">
      <w:pPr>
        <w:pStyle w:val="SAP1"/>
        <w:widowControl/>
        <w:numPr>
          <w:ilvl w:val="0"/>
          <w:numId w:val="0"/>
        </w:numPr>
        <w:spacing w:before="0" w:after="0" w:line="240" w:lineRule="auto"/>
        <w:ind w:left="576"/>
        <w:rPr>
          <w:lang w:val="sk-SK"/>
        </w:rPr>
      </w:pPr>
    </w:p>
    <w:p w14:paraId="6019D198" w14:textId="77777777" w:rsidR="00C445D5" w:rsidRPr="0081714A" w:rsidRDefault="00C445D5" w:rsidP="0081714A">
      <w:pPr>
        <w:pStyle w:val="SAP1"/>
        <w:widowControl/>
        <w:numPr>
          <w:ilvl w:val="0"/>
          <w:numId w:val="0"/>
        </w:numPr>
        <w:spacing w:before="0" w:after="0" w:line="240" w:lineRule="auto"/>
        <w:ind w:left="576"/>
        <w:rPr>
          <w:lang w:val="sk-SK"/>
        </w:rPr>
      </w:pPr>
    </w:p>
    <w:p w14:paraId="70CD7455" w14:textId="77777777" w:rsidR="00CF417B" w:rsidRPr="0081714A" w:rsidRDefault="00CF417B" w:rsidP="0081714A">
      <w:pPr>
        <w:pStyle w:val="SAP1"/>
        <w:widowControl/>
        <w:numPr>
          <w:ilvl w:val="0"/>
          <w:numId w:val="0"/>
        </w:numPr>
        <w:spacing w:before="0" w:after="0" w:line="240" w:lineRule="auto"/>
        <w:ind w:left="576"/>
        <w:rPr>
          <w:lang w:val="sk-SK"/>
        </w:rPr>
      </w:pPr>
    </w:p>
    <w:p w14:paraId="08B1BCA8" w14:textId="175BEB48" w:rsidR="00CF417B" w:rsidRPr="0081714A" w:rsidRDefault="00CF417B" w:rsidP="004505A4">
      <w:pPr>
        <w:pStyle w:val="SAP1"/>
        <w:widowControl/>
        <w:numPr>
          <w:ilvl w:val="1"/>
          <w:numId w:val="202"/>
        </w:numPr>
        <w:spacing w:before="0" w:after="0" w:line="240" w:lineRule="auto"/>
        <w:rPr>
          <w:lang w:val="sk-SK"/>
        </w:rPr>
      </w:pPr>
      <w:bookmarkStart w:id="226" w:name="_Toc22634908"/>
      <w:r w:rsidRPr="0081714A">
        <w:rPr>
          <w:lang w:val="sk-SK"/>
        </w:rPr>
        <w:t xml:space="preserve">Vzor zmluvy pre Časť II.: </w:t>
      </w:r>
      <w:r w:rsidR="003D3608" w:rsidRPr="0081714A">
        <w:rPr>
          <w:lang w:val="sk-SK"/>
        </w:rPr>
        <w:t>Dezinfekčná technika</w:t>
      </w:r>
      <w:bookmarkEnd w:id="226"/>
    </w:p>
    <w:p w14:paraId="7FDF60B2" w14:textId="77777777" w:rsidR="00CF417B" w:rsidRPr="0081714A" w:rsidRDefault="00CF417B" w:rsidP="0081714A">
      <w:pPr>
        <w:pStyle w:val="SAP1"/>
        <w:widowControl/>
        <w:numPr>
          <w:ilvl w:val="0"/>
          <w:numId w:val="0"/>
        </w:numPr>
        <w:spacing w:before="0" w:after="0" w:line="240" w:lineRule="auto"/>
        <w:ind w:left="576"/>
        <w:rPr>
          <w:lang w:val="sk-SK"/>
        </w:rPr>
      </w:pPr>
    </w:p>
    <w:p w14:paraId="2C8C1007" w14:textId="77777777" w:rsidR="00C445D5" w:rsidRPr="0081714A" w:rsidRDefault="00C445D5" w:rsidP="0081714A">
      <w:pPr>
        <w:spacing w:line="240" w:lineRule="auto"/>
        <w:jc w:val="center"/>
        <w:rPr>
          <w:rFonts w:ascii="Proba Pro" w:hAnsi="Proba Pro"/>
          <w:b/>
          <w:sz w:val="20"/>
          <w:szCs w:val="20"/>
        </w:rPr>
      </w:pPr>
      <w:r w:rsidRPr="0081714A">
        <w:rPr>
          <w:rStyle w:val="FontStyle43"/>
          <w:rFonts w:ascii="Proba Pro" w:hAnsi="Proba Pro"/>
          <w:sz w:val="20"/>
          <w:szCs w:val="20"/>
        </w:rPr>
        <w:t>KÚPNA ZMLUVA</w:t>
      </w:r>
      <w:r w:rsidRPr="0081714A">
        <w:rPr>
          <w:rStyle w:val="FontStyle43"/>
          <w:rFonts w:ascii="Proba Pro" w:hAnsi="Proba Pro"/>
          <w:sz w:val="20"/>
        </w:rPr>
        <w:t xml:space="preserve"> </w:t>
      </w:r>
      <w:r w:rsidRPr="0081714A">
        <w:rPr>
          <w:rFonts w:ascii="Proba Pro" w:hAnsi="Proba Pro"/>
          <w:b/>
          <w:sz w:val="20"/>
          <w:szCs w:val="20"/>
        </w:rPr>
        <w:t>č. .............. / ..............</w:t>
      </w:r>
    </w:p>
    <w:p w14:paraId="144FA381" w14:textId="77777777" w:rsidR="00C445D5" w:rsidRPr="0081714A" w:rsidRDefault="00C445D5" w:rsidP="0081714A">
      <w:pPr>
        <w:widowControl w:val="0"/>
        <w:spacing w:line="240" w:lineRule="auto"/>
        <w:jc w:val="center"/>
        <w:rPr>
          <w:rFonts w:ascii="Proba Pro" w:hAnsi="Proba Pro" w:cstheme="minorHAnsi"/>
          <w:sz w:val="20"/>
          <w:szCs w:val="20"/>
        </w:rPr>
      </w:pPr>
      <w:r w:rsidRPr="0081714A">
        <w:rPr>
          <w:rFonts w:ascii="Proba Pro" w:hAnsi="Proba Pro" w:cstheme="minorHAnsi"/>
          <w:sz w:val="20"/>
          <w:szCs w:val="20"/>
        </w:rPr>
        <w:t>uzavretá podľa § 409 a</w:t>
      </w:r>
      <w:r w:rsidRPr="0081714A">
        <w:rPr>
          <w:rFonts w:cs="Calibri"/>
          <w:sz w:val="20"/>
          <w:szCs w:val="20"/>
        </w:rPr>
        <w:t> </w:t>
      </w:r>
      <w:r w:rsidRPr="0081714A">
        <w:rPr>
          <w:rFonts w:ascii="Proba Pro" w:hAnsi="Proba Pro" w:cstheme="minorHAnsi"/>
          <w:sz w:val="20"/>
          <w:szCs w:val="20"/>
        </w:rPr>
        <w:t>nasl. zákona č. 513/1991 Zb. Obchodný zákonník v</w:t>
      </w:r>
      <w:r w:rsidRPr="0081714A">
        <w:rPr>
          <w:rFonts w:cs="Calibri"/>
          <w:sz w:val="20"/>
          <w:szCs w:val="20"/>
        </w:rPr>
        <w:t> </w:t>
      </w:r>
      <w:r w:rsidRPr="0081714A">
        <w:rPr>
          <w:rFonts w:ascii="Proba Pro" w:hAnsi="Proba Pro" w:cstheme="minorHAnsi"/>
          <w:sz w:val="20"/>
          <w:szCs w:val="20"/>
        </w:rPr>
        <w:t>znen</w:t>
      </w:r>
      <w:r w:rsidRPr="0081714A">
        <w:rPr>
          <w:rFonts w:ascii="Proba Pro" w:hAnsi="Proba Pro" w:cs="Proba Pro"/>
          <w:sz w:val="20"/>
          <w:szCs w:val="20"/>
        </w:rPr>
        <w:t>í</w:t>
      </w:r>
      <w:r w:rsidRPr="0081714A">
        <w:rPr>
          <w:rFonts w:ascii="Proba Pro" w:hAnsi="Proba Pro" w:cstheme="minorHAnsi"/>
          <w:sz w:val="20"/>
          <w:szCs w:val="20"/>
        </w:rPr>
        <w:t xml:space="preserve"> neskor</w:t>
      </w:r>
      <w:r w:rsidRPr="0081714A">
        <w:rPr>
          <w:rFonts w:ascii="Proba Pro" w:hAnsi="Proba Pro" w:cs="Proba Pro"/>
          <w:sz w:val="20"/>
          <w:szCs w:val="20"/>
        </w:rPr>
        <w:t>ší</w:t>
      </w:r>
      <w:r w:rsidRPr="0081714A">
        <w:rPr>
          <w:rFonts w:ascii="Proba Pro" w:hAnsi="Proba Pro" w:cstheme="minorHAnsi"/>
          <w:sz w:val="20"/>
          <w:szCs w:val="20"/>
        </w:rPr>
        <w:t xml:space="preserve">ch predpisov </w:t>
      </w:r>
      <w:r w:rsidRPr="0081714A">
        <w:rPr>
          <w:rFonts w:ascii="Proba Pro" w:hAnsi="Proba Pro"/>
          <w:sz w:val="20"/>
          <w:szCs w:val="20"/>
        </w:rPr>
        <w:t>a zákona č. 343/2015 Z.z. o</w:t>
      </w:r>
      <w:r w:rsidRPr="0081714A">
        <w:rPr>
          <w:rFonts w:cs="Calibri"/>
          <w:sz w:val="20"/>
          <w:szCs w:val="20"/>
        </w:rPr>
        <w:t> </w:t>
      </w:r>
      <w:r w:rsidRPr="0081714A">
        <w:rPr>
          <w:rFonts w:ascii="Proba Pro" w:hAnsi="Proba Pro"/>
          <w:sz w:val="20"/>
          <w:szCs w:val="20"/>
        </w:rPr>
        <w:t>verejnom obstar</w:t>
      </w:r>
      <w:r w:rsidRPr="0081714A">
        <w:rPr>
          <w:rFonts w:ascii="Proba Pro" w:hAnsi="Proba Pro" w:cs="Proba Pro"/>
          <w:sz w:val="20"/>
          <w:szCs w:val="20"/>
        </w:rPr>
        <w:t>á</w:t>
      </w:r>
      <w:r w:rsidRPr="0081714A">
        <w:rPr>
          <w:rFonts w:ascii="Proba Pro" w:hAnsi="Proba Pro"/>
          <w:sz w:val="20"/>
          <w:szCs w:val="20"/>
        </w:rPr>
        <w:t>van</w:t>
      </w:r>
      <w:r w:rsidRPr="0081714A">
        <w:rPr>
          <w:rFonts w:ascii="Proba Pro" w:hAnsi="Proba Pro" w:cs="Proba Pro"/>
          <w:sz w:val="20"/>
          <w:szCs w:val="20"/>
        </w:rPr>
        <w:t>í</w:t>
      </w:r>
      <w:r w:rsidRPr="0081714A">
        <w:rPr>
          <w:rFonts w:ascii="Proba Pro" w:hAnsi="Proba Pro"/>
          <w:sz w:val="20"/>
          <w:szCs w:val="20"/>
        </w:rPr>
        <w:t xml:space="preserve"> a</w:t>
      </w:r>
      <w:r w:rsidRPr="0081714A">
        <w:rPr>
          <w:rFonts w:cs="Calibri"/>
          <w:sz w:val="20"/>
          <w:szCs w:val="20"/>
        </w:rPr>
        <w:t> </w:t>
      </w:r>
      <w:r w:rsidRPr="0081714A">
        <w:rPr>
          <w:rFonts w:ascii="Proba Pro" w:hAnsi="Proba Pro"/>
          <w:sz w:val="20"/>
          <w:szCs w:val="20"/>
        </w:rPr>
        <w:t>o</w:t>
      </w:r>
      <w:r w:rsidRPr="0081714A">
        <w:rPr>
          <w:rFonts w:cs="Calibri"/>
          <w:sz w:val="20"/>
          <w:szCs w:val="20"/>
        </w:rPr>
        <w:t> </w:t>
      </w:r>
      <w:r w:rsidRPr="0081714A">
        <w:rPr>
          <w:rFonts w:ascii="Proba Pro" w:hAnsi="Proba Pro"/>
          <w:sz w:val="20"/>
          <w:szCs w:val="20"/>
        </w:rPr>
        <w:t>zmene a</w:t>
      </w:r>
      <w:r w:rsidRPr="0081714A">
        <w:rPr>
          <w:rFonts w:cs="Calibri"/>
          <w:sz w:val="20"/>
          <w:szCs w:val="20"/>
        </w:rPr>
        <w:t> </w:t>
      </w:r>
      <w:r w:rsidRPr="0081714A">
        <w:rPr>
          <w:rFonts w:ascii="Proba Pro" w:hAnsi="Proba Pro"/>
          <w:sz w:val="20"/>
          <w:szCs w:val="20"/>
        </w:rPr>
        <w:t>doplnen</w:t>
      </w:r>
      <w:r w:rsidRPr="0081714A">
        <w:rPr>
          <w:rFonts w:ascii="Proba Pro" w:hAnsi="Proba Pro" w:cs="Proba Pro"/>
          <w:sz w:val="20"/>
          <w:szCs w:val="20"/>
        </w:rPr>
        <w:t>í</w:t>
      </w:r>
      <w:r w:rsidRPr="0081714A">
        <w:rPr>
          <w:rFonts w:ascii="Proba Pro" w:hAnsi="Proba Pro"/>
          <w:sz w:val="20"/>
          <w:szCs w:val="20"/>
        </w:rPr>
        <w:t xml:space="preserve"> niektor</w:t>
      </w:r>
      <w:r w:rsidRPr="0081714A">
        <w:rPr>
          <w:rFonts w:ascii="Proba Pro" w:hAnsi="Proba Pro" w:cs="Proba Pro"/>
          <w:sz w:val="20"/>
          <w:szCs w:val="20"/>
        </w:rPr>
        <w:t>ý</w:t>
      </w:r>
      <w:r w:rsidRPr="0081714A">
        <w:rPr>
          <w:rFonts w:ascii="Proba Pro" w:hAnsi="Proba Pro"/>
          <w:sz w:val="20"/>
          <w:szCs w:val="20"/>
        </w:rPr>
        <w:t>ch z</w:t>
      </w:r>
      <w:r w:rsidRPr="0081714A">
        <w:rPr>
          <w:rFonts w:ascii="Proba Pro" w:hAnsi="Proba Pro" w:cs="Proba Pro"/>
          <w:sz w:val="20"/>
          <w:szCs w:val="20"/>
        </w:rPr>
        <w:t>á</w:t>
      </w:r>
      <w:r w:rsidRPr="0081714A">
        <w:rPr>
          <w:rFonts w:ascii="Proba Pro" w:hAnsi="Proba Pro"/>
          <w:sz w:val="20"/>
          <w:szCs w:val="20"/>
        </w:rPr>
        <w:t>konov</w:t>
      </w:r>
    </w:p>
    <w:p w14:paraId="4E403FDD" w14:textId="77777777" w:rsidR="00C445D5" w:rsidRPr="0081714A" w:rsidRDefault="00C445D5" w:rsidP="0081714A">
      <w:pPr>
        <w:widowControl w:val="0"/>
        <w:spacing w:line="240" w:lineRule="auto"/>
        <w:jc w:val="center"/>
        <w:rPr>
          <w:rFonts w:ascii="Proba Pro" w:hAnsi="Proba Pro" w:cstheme="minorHAnsi"/>
          <w:sz w:val="20"/>
          <w:szCs w:val="20"/>
        </w:rPr>
      </w:pPr>
      <w:r w:rsidRPr="0081714A">
        <w:rPr>
          <w:rFonts w:ascii="Proba Pro" w:hAnsi="Proba Pro" w:cstheme="minorHAnsi"/>
          <w:sz w:val="20"/>
          <w:szCs w:val="20"/>
        </w:rPr>
        <w:t>(ďalej tiež len „</w:t>
      </w:r>
      <w:r w:rsidRPr="0081714A">
        <w:rPr>
          <w:rFonts w:ascii="Proba Pro" w:hAnsi="Proba Pro" w:cstheme="minorHAnsi"/>
          <w:b/>
          <w:sz w:val="20"/>
          <w:szCs w:val="20"/>
        </w:rPr>
        <w:t>Zmluva</w:t>
      </w:r>
      <w:r w:rsidRPr="0081714A">
        <w:rPr>
          <w:rFonts w:ascii="Proba Pro" w:hAnsi="Proba Pro" w:cstheme="minorHAnsi"/>
          <w:sz w:val="20"/>
          <w:szCs w:val="20"/>
        </w:rPr>
        <w:t>“)</w:t>
      </w:r>
    </w:p>
    <w:p w14:paraId="11DEDD60" w14:textId="77777777" w:rsidR="00C445D5" w:rsidRPr="0081714A" w:rsidRDefault="00C445D5" w:rsidP="0081714A">
      <w:pPr>
        <w:spacing w:after="0" w:line="240" w:lineRule="auto"/>
        <w:rPr>
          <w:rFonts w:ascii="Proba Pro" w:hAnsi="Proba Pro" w:cstheme="minorHAnsi"/>
          <w:b/>
          <w:sz w:val="20"/>
          <w:szCs w:val="20"/>
        </w:rPr>
      </w:pPr>
      <w:r w:rsidRPr="0081714A">
        <w:rPr>
          <w:rFonts w:ascii="Proba Pro" w:hAnsi="Proba Pro" w:cstheme="minorHAnsi"/>
          <w:b/>
          <w:sz w:val="20"/>
          <w:szCs w:val="20"/>
        </w:rPr>
        <w:t>Kupujúci:</w:t>
      </w:r>
      <w:r w:rsidRPr="0081714A">
        <w:rPr>
          <w:rFonts w:ascii="Proba Pro" w:hAnsi="Proba Pro" w:cstheme="minorHAnsi"/>
          <w:b/>
          <w:sz w:val="20"/>
          <w:szCs w:val="20"/>
        </w:rPr>
        <w:tab/>
      </w:r>
      <w:r w:rsidRPr="0081714A">
        <w:rPr>
          <w:rFonts w:ascii="Proba Pro" w:hAnsi="Proba Pro" w:cstheme="minorHAnsi"/>
          <w:b/>
          <w:sz w:val="20"/>
          <w:szCs w:val="20"/>
        </w:rPr>
        <w:tab/>
      </w:r>
    </w:p>
    <w:p w14:paraId="2DDF686B" w14:textId="77777777" w:rsidR="00C445D5" w:rsidRPr="0081714A" w:rsidRDefault="00C445D5" w:rsidP="0081714A">
      <w:pPr>
        <w:spacing w:after="0" w:line="240" w:lineRule="auto"/>
        <w:ind w:left="1985" w:hanging="1985"/>
        <w:rPr>
          <w:rFonts w:ascii="Proba Pro" w:hAnsi="Proba Pro" w:cstheme="minorHAnsi"/>
          <w:b/>
          <w:sz w:val="20"/>
          <w:szCs w:val="20"/>
        </w:rPr>
      </w:pPr>
      <w:r w:rsidRPr="0081714A">
        <w:rPr>
          <w:rFonts w:ascii="Proba Pro" w:hAnsi="Proba Pro" w:cstheme="minorHAnsi"/>
          <w:sz w:val="20"/>
          <w:szCs w:val="20"/>
        </w:rPr>
        <w:t>Obchodné meno:</w:t>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b/>
          <w:sz w:val="20"/>
          <w:szCs w:val="20"/>
        </w:rPr>
        <w:t>Nemocnica s poliklinikou Brezno, n.o.</w:t>
      </w:r>
    </w:p>
    <w:p w14:paraId="6EB5A1B7" w14:textId="77777777" w:rsidR="00C445D5" w:rsidRPr="0081714A" w:rsidRDefault="00C445D5" w:rsidP="0081714A">
      <w:pPr>
        <w:spacing w:after="0" w:line="240" w:lineRule="auto"/>
        <w:ind w:left="1985" w:hanging="1985"/>
        <w:rPr>
          <w:rFonts w:ascii="Proba Pro" w:hAnsi="Proba Pro" w:cstheme="minorHAnsi"/>
          <w:sz w:val="20"/>
          <w:szCs w:val="20"/>
        </w:rPr>
      </w:pPr>
      <w:r w:rsidRPr="0081714A">
        <w:rPr>
          <w:rFonts w:ascii="Proba Pro" w:hAnsi="Proba Pro" w:cstheme="minorHAnsi"/>
          <w:sz w:val="20"/>
          <w:szCs w:val="20"/>
        </w:rPr>
        <w:t>Sídlo:</w:t>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t>Banisko 273/1, 977 01 Brezno</w:t>
      </w:r>
    </w:p>
    <w:p w14:paraId="4909E94F" w14:textId="77777777" w:rsidR="00C445D5" w:rsidRPr="0081714A" w:rsidRDefault="00C445D5" w:rsidP="0081714A">
      <w:pPr>
        <w:tabs>
          <w:tab w:val="left" w:pos="851"/>
        </w:tabs>
        <w:spacing w:after="0" w:line="240" w:lineRule="auto"/>
        <w:ind w:left="1985" w:hanging="1985"/>
        <w:rPr>
          <w:rFonts w:ascii="Proba Pro" w:hAnsi="Proba Pro" w:cstheme="minorHAnsi"/>
          <w:sz w:val="20"/>
          <w:szCs w:val="20"/>
        </w:rPr>
      </w:pPr>
      <w:r w:rsidRPr="0081714A">
        <w:rPr>
          <w:rFonts w:ascii="Proba Pro" w:hAnsi="Proba Pro" w:cstheme="minorHAnsi"/>
          <w:sz w:val="20"/>
          <w:szCs w:val="20"/>
        </w:rPr>
        <w:t xml:space="preserve">IČO: </w:t>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t>31 908 969</w:t>
      </w:r>
    </w:p>
    <w:p w14:paraId="1C48510C" w14:textId="77777777" w:rsidR="00C445D5" w:rsidRPr="0081714A" w:rsidRDefault="00C445D5" w:rsidP="0081714A">
      <w:pPr>
        <w:tabs>
          <w:tab w:val="left" w:pos="851"/>
        </w:tabs>
        <w:spacing w:after="0" w:line="240" w:lineRule="auto"/>
        <w:ind w:left="1985" w:hanging="1985"/>
        <w:rPr>
          <w:rFonts w:ascii="Proba Pro" w:hAnsi="Proba Pro" w:cstheme="minorHAnsi"/>
          <w:sz w:val="20"/>
          <w:szCs w:val="20"/>
        </w:rPr>
      </w:pPr>
      <w:r w:rsidRPr="0081714A">
        <w:rPr>
          <w:rFonts w:ascii="Proba Pro" w:hAnsi="Proba Pro" w:cstheme="minorHAnsi"/>
          <w:sz w:val="20"/>
          <w:szCs w:val="20"/>
        </w:rPr>
        <w:t>DIČ:</w:t>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t>2021607687</w:t>
      </w:r>
    </w:p>
    <w:p w14:paraId="1D59E891" w14:textId="77777777" w:rsidR="00C445D5" w:rsidRPr="0081714A" w:rsidRDefault="00C445D5" w:rsidP="0081714A">
      <w:pPr>
        <w:spacing w:after="0" w:line="240" w:lineRule="auto"/>
        <w:ind w:left="1985" w:hanging="1985"/>
        <w:rPr>
          <w:rFonts w:ascii="Proba Pro" w:hAnsi="Proba Pro" w:cstheme="minorHAnsi"/>
          <w:sz w:val="20"/>
          <w:szCs w:val="20"/>
        </w:rPr>
      </w:pPr>
      <w:r w:rsidRPr="0081714A">
        <w:rPr>
          <w:rFonts w:ascii="Proba Pro" w:hAnsi="Proba Pro" w:cstheme="minorHAnsi"/>
          <w:sz w:val="20"/>
          <w:szCs w:val="20"/>
        </w:rPr>
        <w:t xml:space="preserve">IČ DPH:   </w:t>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t>SK2021607687</w:t>
      </w:r>
    </w:p>
    <w:p w14:paraId="1D3BC6CA" w14:textId="77777777" w:rsidR="00C445D5" w:rsidRPr="0081714A" w:rsidRDefault="00C445D5" w:rsidP="0081714A">
      <w:pPr>
        <w:spacing w:after="0" w:line="240" w:lineRule="auto"/>
        <w:ind w:left="1985" w:hanging="1985"/>
        <w:rPr>
          <w:rFonts w:ascii="Proba Pro" w:hAnsi="Proba Pro" w:cstheme="minorHAnsi"/>
          <w:sz w:val="20"/>
          <w:szCs w:val="20"/>
        </w:rPr>
      </w:pPr>
      <w:r w:rsidRPr="0081714A">
        <w:rPr>
          <w:rFonts w:ascii="Proba Pro" w:hAnsi="Proba Pro" w:cstheme="minorHAnsi"/>
          <w:sz w:val="20"/>
          <w:szCs w:val="20"/>
        </w:rPr>
        <w:t>koná:</w:t>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t>Ing. Jaroslav Mačejovský, riaditeľ</w:t>
      </w:r>
    </w:p>
    <w:p w14:paraId="1945EB22" w14:textId="77777777" w:rsidR="00C445D5" w:rsidRPr="0081714A" w:rsidRDefault="00C445D5" w:rsidP="0081714A">
      <w:pPr>
        <w:spacing w:after="0" w:line="240" w:lineRule="auto"/>
        <w:ind w:left="1985" w:hanging="1985"/>
        <w:rPr>
          <w:rFonts w:ascii="Proba Pro" w:hAnsi="Proba Pro" w:cstheme="minorHAnsi"/>
          <w:sz w:val="20"/>
          <w:szCs w:val="20"/>
        </w:rPr>
      </w:pPr>
      <w:r w:rsidRPr="0081714A">
        <w:rPr>
          <w:rFonts w:ascii="Proba Pro" w:hAnsi="Proba Pro" w:cstheme="minorHAnsi"/>
          <w:sz w:val="20"/>
          <w:szCs w:val="20"/>
        </w:rPr>
        <w:t>Bankové spojenie:</w:t>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t>Tatra banka, a.s.</w:t>
      </w:r>
    </w:p>
    <w:p w14:paraId="2A5A3039" w14:textId="77777777" w:rsidR="00C445D5" w:rsidRPr="0081714A" w:rsidRDefault="00C445D5" w:rsidP="0081714A">
      <w:pPr>
        <w:spacing w:after="0" w:line="240" w:lineRule="auto"/>
        <w:ind w:left="1985" w:hanging="1985"/>
        <w:rPr>
          <w:rFonts w:ascii="Proba Pro" w:hAnsi="Proba Pro" w:cstheme="minorHAnsi"/>
          <w:sz w:val="20"/>
          <w:szCs w:val="20"/>
        </w:rPr>
      </w:pPr>
      <w:r w:rsidRPr="0081714A">
        <w:rPr>
          <w:rFonts w:ascii="Proba Pro" w:hAnsi="Proba Pro" w:cstheme="minorHAnsi"/>
          <w:sz w:val="20"/>
          <w:szCs w:val="20"/>
        </w:rPr>
        <w:t>IBAN:</w:t>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sz w:val="20"/>
          <w:szCs w:val="20"/>
        </w:rPr>
        <w:t>SK74 1100 0000 0026 2777 8739</w:t>
      </w:r>
    </w:p>
    <w:p w14:paraId="60F8CF60" w14:textId="77777777" w:rsidR="00C445D5" w:rsidRPr="0081714A" w:rsidRDefault="00C445D5" w:rsidP="0081714A">
      <w:pPr>
        <w:spacing w:after="0" w:line="240" w:lineRule="auto"/>
        <w:rPr>
          <w:rFonts w:ascii="Proba Pro" w:hAnsi="Proba Pro" w:cstheme="minorHAnsi"/>
          <w:sz w:val="20"/>
          <w:szCs w:val="20"/>
        </w:rPr>
      </w:pPr>
      <w:r w:rsidRPr="0081714A">
        <w:rPr>
          <w:rFonts w:ascii="Proba Pro" w:hAnsi="Proba Pro" w:cstheme="minorHAnsi"/>
          <w:sz w:val="20"/>
          <w:szCs w:val="20"/>
        </w:rPr>
        <w:t xml:space="preserve"> (ďalej len „</w:t>
      </w:r>
      <w:r w:rsidRPr="0081714A">
        <w:rPr>
          <w:rFonts w:ascii="Proba Pro" w:hAnsi="Proba Pro" w:cstheme="minorHAnsi"/>
          <w:b/>
          <w:sz w:val="20"/>
          <w:szCs w:val="20"/>
        </w:rPr>
        <w:t>Kupujúci</w:t>
      </w:r>
      <w:r w:rsidRPr="0081714A">
        <w:rPr>
          <w:rFonts w:ascii="Proba Pro" w:hAnsi="Proba Pro" w:cstheme="minorHAnsi"/>
          <w:sz w:val="20"/>
          <w:szCs w:val="20"/>
        </w:rPr>
        <w:t>“)</w:t>
      </w:r>
    </w:p>
    <w:p w14:paraId="44387974" w14:textId="77777777" w:rsidR="00C445D5" w:rsidRPr="0081714A" w:rsidRDefault="00C445D5" w:rsidP="0081714A">
      <w:pPr>
        <w:spacing w:after="0" w:line="240" w:lineRule="auto"/>
        <w:rPr>
          <w:rFonts w:ascii="Proba Pro" w:hAnsi="Proba Pro" w:cstheme="minorHAnsi"/>
          <w:sz w:val="20"/>
          <w:szCs w:val="20"/>
        </w:rPr>
      </w:pPr>
    </w:p>
    <w:p w14:paraId="45984057" w14:textId="77777777" w:rsidR="00C445D5" w:rsidRPr="0081714A" w:rsidRDefault="00C445D5" w:rsidP="0081714A">
      <w:pPr>
        <w:pStyle w:val="Zkladntext"/>
        <w:spacing w:after="0" w:line="240" w:lineRule="auto"/>
        <w:jc w:val="both"/>
        <w:rPr>
          <w:rFonts w:ascii="Proba Pro" w:hAnsi="Proba Pro" w:cstheme="minorHAnsi"/>
          <w:sz w:val="20"/>
          <w:szCs w:val="20"/>
        </w:rPr>
      </w:pPr>
      <w:r w:rsidRPr="0081714A">
        <w:rPr>
          <w:rFonts w:ascii="Proba Pro" w:hAnsi="Proba Pro" w:cstheme="minorHAnsi"/>
          <w:sz w:val="20"/>
          <w:szCs w:val="20"/>
        </w:rPr>
        <w:t>a</w:t>
      </w:r>
    </w:p>
    <w:p w14:paraId="7CE92457" w14:textId="77777777" w:rsidR="00C445D5" w:rsidRPr="0081714A" w:rsidRDefault="00C445D5" w:rsidP="0081714A">
      <w:pPr>
        <w:pStyle w:val="Zkladntext"/>
        <w:spacing w:after="0" w:line="240" w:lineRule="auto"/>
        <w:jc w:val="both"/>
        <w:rPr>
          <w:rFonts w:ascii="Proba Pro" w:hAnsi="Proba Pro" w:cstheme="minorHAnsi"/>
          <w:sz w:val="20"/>
          <w:szCs w:val="20"/>
        </w:rPr>
      </w:pPr>
    </w:p>
    <w:p w14:paraId="17241C89" w14:textId="77777777" w:rsidR="00C445D5" w:rsidRPr="0081714A" w:rsidRDefault="00C445D5" w:rsidP="0081714A">
      <w:pPr>
        <w:pStyle w:val="Zarkazkladnhotextu2"/>
        <w:spacing w:after="0" w:line="240" w:lineRule="auto"/>
        <w:ind w:left="0"/>
        <w:rPr>
          <w:rFonts w:ascii="Proba Pro" w:hAnsi="Proba Pro" w:cstheme="minorHAnsi"/>
          <w:b/>
          <w:szCs w:val="20"/>
        </w:rPr>
      </w:pPr>
      <w:r w:rsidRPr="0081714A">
        <w:rPr>
          <w:rFonts w:ascii="Proba Pro" w:hAnsi="Proba Pro" w:cstheme="minorHAnsi"/>
          <w:b/>
          <w:szCs w:val="20"/>
        </w:rPr>
        <w:t>Predávajúci:</w:t>
      </w:r>
    </w:p>
    <w:p w14:paraId="5F678238" w14:textId="77777777" w:rsidR="00C445D5" w:rsidRPr="0081714A" w:rsidRDefault="00C445D5" w:rsidP="0081714A">
      <w:pPr>
        <w:spacing w:after="0" w:line="240" w:lineRule="auto"/>
        <w:ind w:left="1985" w:hanging="1985"/>
        <w:rPr>
          <w:rFonts w:ascii="Proba Pro" w:hAnsi="Proba Pro" w:cstheme="minorHAnsi"/>
          <w:i/>
          <w:sz w:val="20"/>
          <w:szCs w:val="20"/>
        </w:rPr>
      </w:pPr>
      <w:r w:rsidRPr="0081714A">
        <w:rPr>
          <w:rFonts w:ascii="Proba Pro" w:hAnsi="Proba Pro" w:cstheme="minorHAnsi"/>
          <w:sz w:val="20"/>
          <w:szCs w:val="20"/>
        </w:rPr>
        <w:t>Obchodné meno:</w:t>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i/>
          <w:sz w:val="20"/>
          <w:szCs w:val="20"/>
          <w:highlight w:val="lightGray"/>
        </w:rPr>
        <w:t>[doplní uchádzač]</w:t>
      </w:r>
    </w:p>
    <w:p w14:paraId="20FB7F01" w14:textId="77777777" w:rsidR="00C445D5" w:rsidRPr="0081714A" w:rsidRDefault="00C445D5" w:rsidP="0081714A">
      <w:pPr>
        <w:spacing w:after="0" w:line="240" w:lineRule="auto"/>
        <w:ind w:left="1985" w:hanging="1985"/>
        <w:rPr>
          <w:rFonts w:ascii="Proba Pro" w:hAnsi="Proba Pro" w:cstheme="minorHAnsi"/>
          <w:sz w:val="20"/>
          <w:szCs w:val="20"/>
        </w:rPr>
      </w:pPr>
      <w:r w:rsidRPr="0081714A">
        <w:rPr>
          <w:rFonts w:ascii="Proba Pro" w:hAnsi="Proba Pro" w:cstheme="minorHAnsi"/>
          <w:sz w:val="20"/>
          <w:szCs w:val="20"/>
        </w:rPr>
        <w:t>Sídlo:</w:t>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i/>
          <w:sz w:val="20"/>
          <w:szCs w:val="20"/>
          <w:highlight w:val="lightGray"/>
        </w:rPr>
        <w:t>[doplní uchádzač]</w:t>
      </w:r>
    </w:p>
    <w:p w14:paraId="6B4408FA" w14:textId="77777777" w:rsidR="00C445D5" w:rsidRPr="0081714A" w:rsidRDefault="00C445D5" w:rsidP="0081714A">
      <w:pPr>
        <w:tabs>
          <w:tab w:val="left" w:pos="851"/>
        </w:tabs>
        <w:spacing w:after="0" w:line="240" w:lineRule="auto"/>
        <w:ind w:left="1985" w:hanging="1985"/>
        <w:rPr>
          <w:rFonts w:ascii="Proba Pro" w:hAnsi="Proba Pro" w:cstheme="minorHAnsi"/>
          <w:i/>
          <w:sz w:val="20"/>
          <w:szCs w:val="20"/>
        </w:rPr>
      </w:pPr>
      <w:r w:rsidRPr="0081714A">
        <w:rPr>
          <w:rFonts w:ascii="Proba Pro" w:hAnsi="Proba Pro" w:cstheme="minorHAnsi"/>
          <w:sz w:val="20"/>
          <w:szCs w:val="20"/>
        </w:rPr>
        <w:t xml:space="preserve">IČO: </w:t>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i/>
          <w:sz w:val="20"/>
          <w:szCs w:val="20"/>
          <w:highlight w:val="lightGray"/>
        </w:rPr>
        <w:t>[doplní uchádzač]</w:t>
      </w:r>
    </w:p>
    <w:p w14:paraId="2C1940D4" w14:textId="77777777" w:rsidR="00C445D5" w:rsidRPr="0081714A" w:rsidRDefault="00C445D5" w:rsidP="0081714A">
      <w:pPr>
        <w:tabs>
          <w:tab w:val="left" w:pos="851"/>
        </w:tabs>
        <w:spacing w:after="0" w:line="240" w:lineRule="auto"/>
        <w:ind w:left="1985" w:hanging="1985"/>
        <w:rPr>
          <w:rFonts w:ascii="Proba Pro" w:hAnsi="Proba Pro" w:cstheme="minorHAnsi"/>
          <w:i/>
          <w:sz w:val="20"/>
          <w:szCs w:val="20"/>
        </w:rPr>
      </w:pPr>
      <w:r w:rsidRPr="0081714A">
        <w:rPr>
          <w:rFonts w:ascii="Proba Pro" w:hAnsi="Proba Pro" w:cstheme="minorHAnsi"/>
          <w:sz w:val="20"/>
          <w:szCs w:val="20"/>
        </w:rPr>
        <w:t>DIČ:</w:t>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i/>
          <w:sz w:val="20"/>
          <w:szCs w:val="20"/>
          <w:highlight w:val="lightGray"/>
        </w:rPr>
        <w:t>[doplní uchádzač]</w:t>
      </w:r>
    </w:p>
    <w:p w14:paraId="5FD8CEF8" w14:textId="77777777" w:rsidR="00C445D5" w:rsidRPr="0081714A" w:rsidRDefault="00C445D5" w:rsidP="0081714A">
      <w:pPr>
        <w:tabs>
          <w:tab w:val="left" w:pos="851"/>
        </w:tabs>
        <w:spacing w:after="0" w:line="240" w:lineRule="auto"/>
        <w:ind w:left="1985" w:hanging="1985"/>
        <w:rPr>
          <w:rFonts w:ascii="Proba Pro" w:hAnsi="Proba Pro" w:cstheme="minorHAnsi"/>
          <w:sz w:val="20"/>
          <w:szCs w:val="20"/>
        </w:rPr>
      </w:pPr>
      <w:r w:rsidRPr="0081714A">
        <w:rPr>
          <w:rFonts w:ascii="Proba Pro" w:hAnsi="Proba Pro" w:cstheme="minorHAnsi"/>
          <w:sz w:val="20"/>
          <w:szCs w:val="20"/>
        </w:rPr>
        <w:t xml:space="preserve">IČ DPH:   </w:t>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i/>
          <w:sz w:val="20"/>
          <w:szCs w:val="20"/>
          <w:highlight w:val="lightGray"/>
        </w:rPr>
        <w:t>[doplní uchádzač]</w:t>
      </w:r>
      <w:r w:rsidRPr="0081714A">
        <w:rPr>
          <w:rFonts w:ascii="Proba Pro" w:hAnsi="Proba Pro" w:cstheme="minorHAnsi"/>
          <w:sz w:val="20"/>
          <w:szCs w:val="20"/>
          <w:highlight w:val="yellow"/>
        </w:rPr>
        <w:t xml:space="preserve"> </w:t>
      </w:r>
    </w:p>
    <w:p w14:paraId="1B88E4A6" w14:textId="77777777" w:rsidR="00C445D5" w:rsidRPr="0081714A" w:rsidRDefault="00C445D5" w:rsidP="0081714A">
      <w:pPr>
        <w:spacing w:after="0" w:line="240" w:lineRule="auto"/>
        <w:ind w:left="2832" w:hanging="2832"/>
        <w:rPr>
          <w:rFonts w:ascii="Proba Pro" w:hAnsi="Proba Pro" w:cstheme="minorHAnsi"/>
          <w:i/>
          <w:sz w:val="20"/>
          <w:szCs w:val="20"/>
        </w:rPr>
      </w:pPr>
      <w:r w:rsidRPr="0081714A">
        <w:rPr>
          <w:rFonts w:ascii="Proba Pro" w:hAnsi="Proba Pro" w:cstheme="minorHAnsi"/>
          <w:sz w:val="20"/>
          <w:szCs w:val="20"/>
        </w:rPr>
        <w:t xml:space="preserve">Spoločnosť zapísaná:      </w:t>
      </w:r>
      <w:r w:rsidRPr="0081714A">
        <w:rPr>
          <w:rFonts w:ascii="Proba Pro" w:hAnsi="Proba Pro" w:cstheme="minorHAnsi"/>
          <w:sz w:val="20"/>
          <w:szCs w:val="20"/>
        </w:rPr>
        <w:tab/>
        <w:t xml:space="preserve">v Obchodnom registri Okresného súdu </w:t>
      </w:r>
      <w:r w:rsidRPr="0081714A">
        <w:rPr>
          <w:rFonts w:ascii="Proba Pro" w:hAnsi="Proba Pro" w:cstheme="minorHAnsi"/>
          <w:i/>
          <w:sz w:val="20"/>
          <w:szCs w:val="20"/>
          <w:highlight w:val="lightGray"/>
        </w:rPr>
        <w:t>[doplní uchádzač</w:t>
      </w:r>
      <w:r w:rsidRPr="0081714A">
        <w:rPr>
          <w:rFonts w:ascii="Proba Pro" w:hAnsi="Proba Pro" w:cstheme="minorHAnsi"/>
          <w:i/>
          <w:sz w:val="20"/>
          <w:szCs w:val="20"/>
        </w:rPr>
        <w:t>]</w:t>
      </w:r>
      <w:r w:rsidRPr="0081714A">
        <w:rPr>
          <w:rFonts w:ascii="Proba Pro" w:hAnsi="Proba Pro" w:cstheme="minorHAnsi"/>
          <w:sz w:val="20"/>
          <w:szCs w:val="20"/>
        </w:rPr>
        <w:t xml:space="preserve">, oddiel: </w:t>
      </w:r>
      <w:r w:rsidRPr="0081714A">
        <w:rPr>
          <w:rFonts w:ascii="Proba Pro" w:hAnsi="Proba Pro" w:cstheme="minorHAnsi"/>
          <w:i/>
          <w:sz w:val="20"/>
          <w:szCs w:val="20"/>
          <w:highlight w:val="lightGray"/>
        </w:rPr>
        <w:t>[doplní uchádzač]</w:t>
      </w:r>
      <w:r w:rsidRPr="0081714A">
        <w:rPr>
          <w:rFonts w:ascii="Proba Pro" w:hAnsi="Proba Pro" w:cstheme="minorHAnsi"/>
          <w:i/>
          <w:sz w:val="20"/>
          <w:szCs w:val="20"/>
        </w:rPr>
        <w:t>,</w:t>
      </w:r>
      <w:r w:rsidRPr="0081714A">
        <w:rPr>
          <w:rFonts w:ascii="Proba Pro" w:hAnsi="Proba Pro" w:cstheme="minorHAnsi"/>
          <w:sz w:val="20"/>
          <w:szCs w:val="20"/>
        </w:rPr>
        <w:t xml:space="preserve"> vložka číslo: </w:t>
      </w:r>
      <w:r w:rsidRPr="0081714A">
        <w:rPr>
          <w:rFonts w:ascii="Proba Pro" w:hAnsi="Proba Pro" w:cstheme="minorHAnsi"/>
          <w:i/>
          <w:sz w:val="20"/>
          <w:szCs w:val="20"/>
          <w:highlight w:val="lightGray"/>
        </w:rPr>
        <w:t>[doplní uchádzač]</w:t>
      </w:r>
    </w:p>
    <w:p w14:paraId="6DB88500" w14:textId="77777777" w:rsidR="00C445D5" w:rsidRPr="0081714A" w:rsidRDefault="00C445D5" w:rsidP="0081714A">
      <w:pPr>
        <w:tabs>
          <w:tab w:val="left" w:pos="851"/>
        </w:tabs>
        <w:spacing w:after="0" w:line="240" w:lineRule="auto"/>
        <w:ind w:left="1985" w:hanging="1985"/>
        <w:rPr>
          <w:rFonts w:ascii="Proba Pro" w:hAnsi="Proba Pro" w:cstheme="minorHAnsi"/>
          <w:i/>
          <w:sz w:val="20"/>
          <w:szCs w:val="20"/>
        </w:rPr>
      </w:pPr>
      <w:r w:rsidRPr="0081714A">
        <w:rPr>
          <w:rFonts w:ascii="Proba Pro" w:hAnsi="Proba Pro" w:cstheme="minorHAnsi"/>
          <w:sz w:val="20"/>
          <w:szCs w:val="20"/>
        </w:rPr>
        <w:t>V</w:t>
      </w:r>
      <w:r w:rsidRPr="0081714A">
        <w:rPr>
          <w:rFonts w:cs="Calibri"/>
          <w:sz w:val="20"/>
          <w:szCs w:val="20"/>
        </w:rPr>
        <w:t> </w:t>
      </w:r>
      <w:r w:rsidRPr="0081714A">
        <w:rPr>
          <w:rFonts w:ascii="Proba Pro" w:hAnsi="Proba Pro" w:cstheme="minorHAnsi"/>
          <w:sz w:val="20"/>
          <w:szCs w:val="20"/>
        </w:rPr>
        <w:t>mene spolo</w:t>
      </w:r>
      <w:r w:rsidRPr="0081714A">
        <w:rPr>
          <w:rFonts w:ascii="Proba Pro" w:hAnsi="Proba Pro" w:cs="Proba Pro"/>
          <w:sz w:val="20"/>
          <w:szCs w:val="20"/>
        </w:rPr>
        <w:t>č</w:t>
      </w:r>
      <w:r w:rsidRPr="0081714A">
        <w:rPr>
          <w:rFonts w:ascii="Proba Pro" w:hAnsi="Proba Pro" w:cstheme="minorHAnsi"/>
          <w:sz w:val="20"/>
          <w:szCs w:val="20"/>
        </w:rPr>
        <w:t>nosti kon</w:t>
      </w:r>
      <w:r w:rsidRPr="0081714A">
        <w:rPr>
          <w:rFonts w:ascii="Proba Pro" w:hAnsi="Proba Pro" w:cs="Proba Pro"/>
          <w:sz w:val="20"/>
          <w:szCs w:val="20"/>
        </w:rPr>
        <w:t>á</w:t>
      </w:r>
      <w:r w:rsidRPr="0081714A">
        <w:rPr>
          <w:rFonts w:ascii="Proba Pro" w:hAnsi="Proba Pro" w:cstheme="minorHAnsi"/>
          <w:sz w:val="20"/>
          <w:szCs w:val="20"/>
        </w:rPr>
        <w:t>:</w:t>
      </w:r>
      <w:r w:rsidRPr="0081714A">
        <w:rPr>
          <w:rFonts w:ascii="Proba Pro" w:hAnsi="Proba Pro" w:cstheme="minorHAnsi"/>
          <w:sz w:val="20"/>
          <w:szCs w:val="20"/>
        </w:rPr>
        <w:tab/>
      </w:r>
      <w:r w:rsidRPr="0081714A">
        <w:rPr>
          <w:rFonts w:ascii="Proba Pro" w:hAnsi="Proba Pro" w:cstheme="minorHAnsi"/>
          <w:i/>
          <w:sz w:val="20"/>
          <w:szCs w:val="20"/>
          <w:highlight w:val="lightGray"/>
        </w:rPr>
        <w:t>[doplní uchádzač]</w:t>
      </w:r>
    </w:p>
    <w:p w14:paraId="5AD342E4" w14:textId="77777777" w:rsidR="00C445D5" w:rsidRPr="0081714A" w:rsidRDefault="00C445D5" w:rsidP="0081714A">
      <w:pPr>
        <w:spacing w:after="0" w:line="240" w:lineRule="auto"/>
        <w:rPr>
          <w:rFonts w:ascii="Proba Pro" w:hAnsi="Proba Pro" w:cstheme="minorHAnsi"/>
          <w:i/>
          <w:sz w:val="20"/>
          <w:szCs w:val="20"/>
        </w:rPr>
      </w:pPr>
      <w:r w:rsidRPr="0081714A">
        <w:rPr>
          <w:rFonts w:ascii="Proba Pro" w:hAnsi="Proba Pro" w:cstheme="minorHAnsi"/>
          <w:sz w:val="20"/>
          <w:szCs w:val="20"/>
        </w:rPr>
        <w:t>IBAN:</w:t>
      </w:r>
      <w:r w:rsidRPr="0081714A">
        <w:rPr>
          <w:rFonts w:ascii="Proba Pro" w:hAnsi="Proba Pro" w:cstheme="minorHAnsi"/>
          <w:sz w:val="20"/>
          <w:szCs w:val="20"/>
        </w:rPr>
        <w:tab/>
      </w:r>
      <w:r w:rsidRPr="0081714A">
        <w:rPr>
          <w:rFonts w:ascii="Proba Pro" w:hAnsi="Proba Pro" w:cstheme="minorHAnsi"/>
          <w:sz w:val="20"/>
          <w:szCs w:val="20"/>
        </w:rPr>
        <w:tab/>
        <w:t xml:space="preserve">            </w:t>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i/>
          <w:sz w:val="20"/>
          <w:szCs w:val="20"/>
          <w:highlight w:val="lightGray"/>
        </w:rPr>
        <w:t>[doplní uchádzač]</w:t>
      </w:r>
    </w:p>
    <w:p w14:paraId="75BA0243" w14:textId="77777777" w:rsidR="00C445D5" w:rsidRPr="0081714A" w:rsidRDefault="00C445D5" w:rsidP="0081714A">
      <w:pPr>
        <w:spacing w:after="0" w:line="240" w:lineRule="auto"/>
        <w:rPr>
          <w:rFonts w:ascii="Proba Pro" w:hAnsi="Proba Pro" w:cstheme="minorHAnsi"/>
          <w:sz w:val="20"/>
          <w:szCs w:val="20"/>
        </w:rPr>
      </w:pPr>
      <w:r w:rsidRPr="0081714A">
        <w:rPr>
          <w:rFonts w:ascii="Proba Pro" w:hAnsi="Proba Pro" w:cstheme="minorHAnsi"/>
          <w:sz w:val="20"/>
          <w:szCs w:val="20"/>
        </w:rPr>
        <w:t>SWIFT:</w:t>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i/>
          <w:sz w:val="20"/>
          <w:szCs w:val="20"/>
          <w:highlight w:val="lightGray"/>
        </w:rPr>
        <w:t>[doplní uchádzač]</w:t>
      </w:r>
    </w:p>
    <w:p w14:paraId="7BF5B195" w14:textId="77777777" w:rsidR="00C445D5" w:rsidRPr="0081714A" w:rsidRDefault="00C445D5" w:rsidP="0081714A">
      <w:pPr>
        <w:spacing w:after="0" w:line="240" w:lineRule="auto"/>
        <w:rPr>
          <w:rFonts w:ascii="Proba Pro" w:hAnsi="Proba Pro" w:cstheme="minorHAnsi"/>
          <w:sz w:val="20"/>
          <w:szCs w:val="20"/>
        </w:rPr>
      </w:pPr>
      <w:r w:rsidRPr="0081714A">
        <w:rPr>
          <w:rFonts w:ascii="Proba Pro" w:hAnsi="Proba Pro" w:cstheme="minorHAnsi"/>
          <w:sz w:val="20"/>
          <w:szCs w:val="20"/>
        </w:rPr>
        <w:t>(ďalej len „</w:t>
      </w:r>
      <w:r w:rsidRPr="0081714A">
        <w:rPr>
          <w:rFonts w:ascii="Proba Pro" w:hAnsi="Proba Pro" w:cstheme="minorHAnsi"/>
          <w:b/>
          <w:sz w:val="20"/>
          <w:szCs w:val="20"/>
        </w:rPr>
        <w:t>Predávajúci</w:t>
      </w:r>
      <w:r w:rsidRPr="0081714A">
        <w:rPr>
          <w:rFonts w:ascii="Proba Pro" w:hAnsi="Proba Pro" w:cstheme="minorHAnsi"/>
          <w:sz w:val="20"/>
          <w:szCs w:val="20"/>
        </w:rPr>
        <w:t>“)</w:t>
      </w:r>
    </w:p>
    <w:p w14:paraId="1BAA9B0A" w14:textId="77777777" w:rsidR="00C445D5" w:rsidRPr="0081714A" w:rsidRDefault="00C445D5" w:rsidP="0081714A">
      <w:pPr>
        <w:spacing w:after="0" w:line="240" w:lineRule="auto"/>
        <w:rPr>
          <w:rFonts w:ascii="Proba Pro" w:hAnsi="Proba Pro" w:cstheme="minorHAnsi"/>
          <w:sz w:val="20"/>
          <w:szCs w:val="20"/>
        </w:rPr>
      </w:pPr>
    </w:p>
    <w:p w14:paraId="7B0A967C" w14:textId="77777777" w:rsidR="00C445D5" w:rsidRPr="0081714A" w:rsidRDefault="00C445D5" w:rsidP="0081714A">
      <w:pPr>
        <w:spacing w:line="240" w:lineRule="auto"/>
        <w:rPr>
          <w:rFonts w:ascii="Proba Pro" w:hAnsi="Proba Pro" w:cstheme="minorHAnsi"/>
          <w:sz w:val="20"/>
          <w:szCs w:val="20"/>
        </w:rPr>
      </w:pPr>
      <w:r w:rsidRPr="0081714A">
        <w:rPr>
          <w:rFonts w:ascii="Proba Pro" w:hAnsi="Proba Pro" w:cstheme="minorHAnsi"/>
          <w:sz w:val="20"/>
          <w:szCs w:val="20"/>
        </w:rPr>
        <w:t>(Kupujúci a</w:t>
      </w:r>
      <w:r w:rsidRPr="0081714A">
        <w:rPr>
          <w:rFonts w:cs="Calibri"/>
          <w:sz w:val="20"/>
          <w:szCs w:val="20"/>
        </w:rPr>
        <w:t> </w:t>
      </w:r>
      <w:r w:rsidRPr="0081714A">
        <w:rPr>
          <w:rFonts w:ascii="Proba Pro" w:hAnsi="Proba Pro" w:cstheme="minorHAnsi"/>
          <w:sz w:val="20"/>
          <w:szCs w:val="20"/>
        </w:rPr>
        <w:t xml:space="preserve">Predávajúci </w:t>
      </w:r>
      <w:r w:rsidRPr="0081714A">
        <w:rPr>
          <w:rFonts w:ascii="Proba Pro" w:hAnsi="Proba Pro" w:cs="Proba Pro"/>
          <w:sz w:val="20"/>
          <w:szCs w:val="20"/>
        </w:rPr>
        <w:t>ď</w:t>
      </w:r>
      <w:r w:rsidRPr="0081714A">
        <w:rPr>
          <w:rFonts w:ascii="Proba Pro" w:hAnsi="Proba Pro" w:cstheme="minorHAnsi"/>
          <w:sz w:val="20"/>
          <w:szCs w:val="20"/>
        </w:rPr>
        <w:t xml:space="preserve">alej spolu aj ako </w:t>
      </w:r>
      <w:r w:rsidRPr="0081714A">
        <w:rPr>
          <w:rFonts w:ascii="Proba Pro" w:hAnsi="Proba Pro" w:cs="Proba Pro"/>
          <w:sz w:val="20"/>
          <w:szCs w:val="20"/>
        </w:rPr>
        <w:t>„</w:t>
      </w:r>
      <w:r w:rsidRPr="0081714A">
        <w:rPr>
          <w:rFonts w:ascii="Proba Pro" w:hAnsi="Proba Pro" w:cstheme="minorHAnsi"/>
          <w:b/>
          <w:sz w:val="20"/>
          <w:szCs w:val="20"/>
        </w:rPr>
        <w:t>Zmluvné strany</w:t>
      </w:r>
      <w:r w:rsidRPr="0081714A">
        <w:rPr>
          <w:rFonts w:ascii="Proba Pro" w:hAnsi="Proba Pro" w:cstheme="minorHAnsi"/>
          <w:sz w:val="20"/>
          <w:szCs w:val="20"/>
        </w:rPr>
        <w:t>“)</w:t>
      </w:r>
    </w:p>
    <w:p w14:paraId="603C1AAA" w14:textId="77777777" w:rsidR="00C445D5" w:rsidRPr="0081714A" w:rsidRDefault="00C445D5" w:rsidP="0081714A">
      <w:pPr>
        <w:spacing w:after="7" w:line="240" w:lineRule="auto"/>
        <w:ind w:left="706"/>
        <w:rPr>
          <w:rFonts w:ascii="Proba Pro" w:hAnsi="Proba Pro" w:cstheme="minorHAnsi"/>
          <w:sz w:val="20"/>
          <w:szCs w:val="20"/>
        </w:rPr>
      </w:pPr>
      <w:r w:rsidRPr="0081714A">
        <w:rPr>
          <w:rFonts w:ascii="Proba Pro" w:hAnsi="Proba Pro" w:cstheme="minorHAnsi"/>
          <w:sz w:val="20"/>
          <w:szCs w:val="20"/>
        </w:rPr>
        <w:t xml:space="preserve"> </w:t>
      </w:r>
    </w:p>
    <w:p w14:paraId="7CD7E344" w14:textId="77777777" w:rsidR="00C445D5" w:rsidRPr="0081714A" w:rsidRDefault="00C445D5" w:rsidP="0081714A">
      <w:pPr>
        <w:spacing w:after="117" w:line="240" w:lineRule="auto"/>
        <w:jc w:val="center"/>
        <w:rPr>
          <w:rFonts w:ascii="Proba Pro" w:hAnsi="Proba Pro" w:cstheme="minorHAnsi"/>
          <w:sz w:val="20"/>
          <w:szCs w:val="20"/>
        </w:rPr>
      </w:pPr>
      <w:r w:rsidRPr="0081714A">
        <w:rPr>
          <w:rFonts w:ascii="Proba Pro" w:hAnsi="Proba Pro" w:cstheme="minorHAnsi"/>
          <w:b/>
          <w:sz w:val="20"/>
          <w:szCs w:val="20"/>
        </w:rPr>
        <w:t>Preambula</w:t>
      </w:r>
    </w:p>
    <w:p w14:paraId="01369D0C" w14:textId="7E971BB4" w:rsidR="00C445D5" w:rsidRPr="0081714A" w:rsidRDefault="00C445D5" w:rsidP="0081714A">
      <w:pPr>
        <w:spacing w:line="240" w:lineRule="auto"/>
        <w:jc w:val="both"/>
        <w:rPr>
          <w:rStyle w:val="FontStyle46"/>
          <w:rFonts w:ascii="Proba Pro" w:hAnsi="Proba Pro" w:cstheme="minorHAnsi"/>
          <w:sz w:val="20"/>
          <w:szCs w:val="20"/>
        </w:rPr>
      </w:pPr>
      <w:r w:rsidRPr="0081714A">
        <w:rPr>
          <w:rStyle w:val="FontStyle46"/>
          <w:rFonts w:ascii="Proba Pro" w:hAnsi="Proba Pro" w:cstheme="minorHAnsi"/>
          <w:sz w:val="20"/>
          <w:szCs w:val="20"/>
        </w:rPr>
        <w:t>Zmluvné strany uzatvárajú túto Zmluvu v súlade s výsledkom súťaže na obstaranie Časti II. predmetu nadlimitnej zákazky s</w:t>
      </w:r>
      <w:r w:rsidRPr="0081714A">
        <w:rPr>
          <w:rStyle w:val="FontStyle46"/>
          <w:rFonts w:ascii="Calibri" w:hAnsi="Calibri" w:cs="Calibri"/>
          <w:sz w:val="20"/>
          <w:szCs w:val="20"/>
        </w:rPr>
        <w:t> </w:t>
      </w:r>
      <w:r w:rsidRPr="0081714A">
        <w:rPr>
          <w:rStyle w:val="FontStyle46"/>
          <w:rFonts w:ascii="Proba Pro" w:hAnsi="Proba Pro" w:cstheme="minorHAnsi"/>
          <w:sz w:val="20"/>
          <w:szCs w:val="20"/>
        </w:rPr>
        <w:t>n</w:t>
      </w:r>
      <w:r w:rsidRPr="0081714A">
        <w:rPr>
          <w:rStyle w:val="FontStyle46"/>
          <w:rFonts w:ascii="Proba Pro" w:hAnsi="Proba Pro" w:cs="Proba Pro"/>
          <w:sz w:val="20"/>
          <w:szCs w:val="20"/>
        </w:rPr>
        <w:t>á</w:t>
      </w:r>
      <w:r w:rsidRPr="0081714A">
        <w:rPr>
          <w:rStyle w:val="FontStyle46"/>
          <w:rFonts w:ascii="Proba Pro" w:hAnsi="Proba Pro" w:cstheme="minorHAnsi"/>
          <w:sz w:val="20"/>
          <w:szCs w:val="20"/>
        </w:rPr>
        <w:t xml:space="preserve">zvom </w:t>
      </w:r>
      <w:r w:rsidRPr="0081714A">
        <w:rPr>
          <w:rStyle w:val="FontStyle46"/>
          <w:rFonts w:ascii="Proba Pro" w:hAnsi="Proba Pro" w:cs="Proba Pro"/>
          <w:b/>
          <w:sz w:val="20"/>
          <w:szCs w:val="20"/>
        </w:rPr>
        <w:t>Zdravotnícka prístrojová technika II.</w:t>
      </w:r>
      <w:r w:rsidRPr="0081714A">
        <w:rPr>
          <w:rStyle w:val="FontStyle46"/>
          <w:rFonts w:ascii="Proba Pro" w:hAnsi="Proba Pro" w:cstheme="minorHAnsi"/>
          <w:sz w:val="20"/>
          <w:szCs w:val="20"/>
        </w:rPr>
        <w:t>, ktorá bola vyhlásená zverejnením Oznámenia o</w:t>
      </w:r>
      <w:r w:rsidRPr="0081714A">
        <w:rPr>
          <w:rStyle w:val="FontStyle46"/>
          <w:rFonts w:ascii="Calibri" w:hAnsi="Calibri" w:cs="Calibri"/>
          <w:sz w:val="20"/>
          <w:szCs w:val="20"/>
        </w:rPr>
        <w:t> </w:t>
      </w:r>
      <w:r w:rsidRPr="0081714A">
        <w:rPr>
          <w:rStyle w:val="FontStyle46"/>
          <w:rFonts w:ascii="Proba Pro" w:hAnsi="Proba Pro" w:cstheme="minorHAnsi"/>
          <w:sz w:val="20"/>
          <w:szCs w:val="20"/>
        </w:rPr>
        <w:t xml:space="preserve">vyhlásení verejného obstarávania </w:t>
      </w:r>
      <w:r w:rsidRPr="0081714A">
        <w:rPr>
          <w:rFonts w:ascii="Proba Pro" w:hAnsi="Proba Pro" w:cs="Arial"/>
          <w:bCs/>
          <w:noProof/>
          <w:sz w:val="20"/>
          <w:szCs w:val="20"/>
        </w:rPr>
        <w:t>vo Vestn</w:t>
      </w:r>
      <w:r w:rsidRPr="0081714A">
        <w:rPr>
          <w:rFonts w:ascii="Proba Pro" w:hAnsi="Proba Pro" w:cs="Proba Pro"/>
          <w:bCs/>
          <w:noProof/>
          <w:sz w:val="20"/>
          <w:szCs w:val="20"/>
        </w:rPr>
        <w:t>í</w:t>
      </w:r>
      <w:r w:rsidRPr="0081714A">
        <w:rPr>
          <w:rFonts w:ascii="Proba Pro" w:hAnsi="Proba Pro" w:cs="Arial"/>
          <w:bCs/>
          <w:noProof/>
          <w:sz w:val="20"/>
          <w:szCs w:val="20"/>
        </w:rPr>
        <w:t>ku verejn</w:t>
      </w:r>
      <w:r w:rsidRPr="0081714A">
        <w:rPr>
          <w:rFonts w:ascii="Proba Pro" w:hAnsi="Proba Pro" w:cs="Proba Pro"/>
          <w:bCs/>
          <w:noProof/>
          <w:sz w:val="20"/>
          <w:szCs w:val="20"/>
        </w:rPr>
        <w:t>é</w:t>
      </w:r>
      <w:r w:rsidRPr="0081714A">
        <w:rPr>
          <w:rFonts w:ascii="Proba Pro" w:hAnsi="Proba Pro" w:cs="Arial"/>
          <w:bCs/>
          <w:noProof/>
          <w:sz w:val="20"/>
          <w:szCs w:val="20"/>
        </w:rPr>
        <w:t>ho obstar</w:t>
      </w:r>
      <w:r w:rsidRPr="0081714A">
        <w:rPr>
          <w:rFonts w:ascii="Proba Pro" w:hAnsi="Proba Pro" w:cs="Proba Pro"/>
          <w:bCs/>
          <w:noProof/>
          <w:sz w:val="20"/>
          <w:szCs w:val="20"/>
        </w:rPr>
        <w:t>á</w:t>
      </w:r>
      <w:r w:rsidRPr="0081714A">
        <w:rPr>
          <w:rFonts w:ascii="Proba Pro" w:hAnsi="Proba Pro" w:cs="Arial"/>
          <w:bCs/>
          <w:noProof/>
          <w:sz w:val="20"/>
          <w:szCs w:val="20"/>
        </w:rPr>
        <w:t xml:space="preserve">vania </w:t>
      </w:r>
      <w:r w:rsidRPr="0081714A">
        <w:rPr>
          <w:rFonts w:ascii="Proba Pro" w:hAnsi="Proba Pro" w:cs="Arial"/>
          <w:bCs/>
          <w:i/>
          <w:noProof/>
          <w:sz w:val="20"/>
          <w:szCs w:val="20"/>
        </w:rPr>
        <w:t>[</w:t>
      </w:r>
      <w:r w:rsidRPr="0081714A">
        <w:rPr>
          <w:rFonts w:ascii="Proba Pro" w:hAnsi="Proba Pro" w:cs="Arial"/>
          <w:bCs/>
          <w:i/>
          <w:noProof/>
          <w:sz w:val="20"/>
          <w:szCs w:val="20"/>
          <w:highlight w:val="lightGray"/>
          <w:shd w:val="clear" w:color="auto" w:fill="BFBFBF" w:themeFill="background1" w:themeFillShade="BF"/>
        </w:rPr>
        <w:t>doplniť číslo Vestníka</w:t>
      </w:r>
      <w:r w:rsidRPr="0081714A">
        <w:rPr>
          <w:rFonts w:ascii="Proba Pro" w:hAnsi="Proba Pro" w:cs="Arial"/>
          <w:bCs/>
          <w:i/>
          <w:noProof/>
          <w:sz w:val="20"/>
          <w:szCs w:val="20"/>
        </w:rPr>
        <w:t>]</w:t>
      </w:r>
      <w:r w:rsidRPr="0081714A">
        <w:rPr>
          <w:rFonts w:ascii="Proba Pro" w:hAnsi="Proba Pro" w:cs="Arial"/>
          <w:bCs/>
          <w:noProof/>
          <w:sz w:val="20"/>
          <w:szCs w:val="20"/>
        </w:rPr>
        <w:t xml:space="preserve"> zo dňa </w:t>
      </w:r>
      <w:r w:rsidRPr="0081714A">
        <w:rPr>
          <w:rFonts w:ascii="Proba Pro" w:hAnsi="Proba Pro" w:cs="Arial"/>
          <w:bCs/>
          <w:i/>
          <w:noProof/>
          <w:sz w:val="20"/>
          <w:szCs w:val="20"/>
        </w:rPr>
        <w:t>[</w:t>
      </w:r>
      <w:r w:rsidRPr="0081714A">
        <w:rPr>
          <w:rFonts w:ascii="Proba Pro" w:hAnsi="Proba Pro" w:cs="Arial"/>
          <w:bCs/>
          <w:i/>
          <w:noProof/>
          <w:sz w:val="20"/>
          <w:szCs w:val="20"/>
          <w:highlight w:val="lightGray"/>
          <w:shd w:val="clear" w:color="auto" w:fill="BFBFBF" w:themeFill="background1" w:themeFillShade="BF"/>
        </w:rPr>
        <w:t>doplniť dátum zverejnenia vo Vestníku</w:t>
      </w:r>
      <w:r w:rsidRPr="0081714A">
        <w:rPr>
          <w:rFonts w:ascii="Proba Pro" w:hAnsi="Proba Pro" w:cs="Arial"/>
          <w:bCs/>
          <w:i/>
          <w:noProof/>
          <w:sz w:val="20"/>
          <w:szCs w:val="20"/>
        </w:rPr>
        <w:t>]</w:t>
      </w:r>
      <w:r w:rsidRPr="0081714A">
        <w:rPr>
          <w:rFonts w:ascii="Proba Pro" w:hAnsi="Proba Pro" w:cs="Arial"/>
          <w:bCs/>
          <w:noProof/>
          <w:sz w:val="20"/>
          <w:szCs w:val="20"/>
        </w:rPr>
        <w:t xml:space="preserve"> pod číslom </w:t>
      </w:r>
      <w:r w:rsidRPr="0081714A">
        <w:rPr>
          <w:rFonts w:ascii="Proba Pro" w:hAnsi="Proba Pro" w:cs="Arial"/>
          <w:bCs/>
          <w:i/>
          <w:noProof/>
          <w:sz w:val="20"/>
          <w:szCs w:val="20"/>
        </w:rPr>
        <w:t>[</w:t>
      </w:r>
      <w:r w:rsidRPr="0081714A">
        <w:rPr>
          <w:rFonts w:ascii="Proba Pro" w:hAnsi="Proba Pro" w:cs="Arial"/>
          <w:bCs/>
          <w:i/>
          <w:noProof/>
          <w:sz w:val="20"/>
          <w:szCs w:val="20"/>
          <w:highlight w:val="lightGray"/>
          <w:shd w:val="clear" w:color="auto" w:fill="BFBFBF" w:themeFill="background1" w:themeFillShade="BF"/>
        </w:rPr>
        <w:t>doplniť číslo značky vo Vestníku</w:t>
      </w:r>
      <w:r w:rsidRPr="0081714A">
        <w:rPr>
          <w:rFonts w:ascii="Proba Pro" w:hAnsi="Proba Pro" w:cs="Arial"/>
          <w:bCs/>
          <w:i/>
          <w:noProof/>
          <w:sz w:val="20"/>
          <w:szCs w:val="20"/>
        </w:rPr>
        <w:t>]</w:t>
      </w:r>
      <w:r w:rsidRPr="0081714A">
        <w:rPr>
          <w:rFonts w:ascii="Proba Pro" w:hAnsi="Proba Pro" w:cs="Arial"/>
          <w:sz w:val="20"/>
          <w:szCs w:val="20"/>
        </w:rPr>
        <w:t xml:space="preserve"> a</w:t>
      </w:r>
      <w:r w:rsidRPr="0081714A">
        <w:rPr>
          <w:rFonts w:cs="Calibri"/>
          <w:sz w:val="20"/>
          <w:szCs w:val="20"/>
        </w:rPr>
        <w:t> </w:t>
      </w:r>
      <w:r w:rsidRPr="0081714A">
        <w:rPr>
          <w:rFonts w:ascii="Proba Pro" w:hAnsi="Proba Pro" w:cs="Arial"/>
          <w:sz w:val="20"/>
          <w:szCs w:val="20"/>
        </w:rPr>
        <w:t xml:space="preserve">v Dodatku k </w:t>
      </w:r>
      <w:r w:rsidRPr="0081714A">
        <w:rPr>
          <w:rFonts w:ascii="Proba Pro" w:hAnsi="Proba Pro" w:cs="Proba Pro"/>
          <w:sz w:val="20"/>
          <w:szCs w:val="20"/>
        </w:rPr>
        <w:t>Ú</w:t>
      </w:r>
      <w:r w:rsidRPr="0081714A">
        <w:rPr>
          <w:rFonts w:ascii="Proba Pro" w:hAnsi="Proba Pro" w:cs="Arial"/>
          <w:sz w:val="20"/>
          <w:szCs w:val="20"/>
        </w:rPr>
        <w:t>radn</w:t>
      </w:r>
      <w:r w:rsidRPr="0081714A">
        <w:rPr>
          <w:rFonts w:ascii="Proba Pro" w:hAnsi="Proba Pro" w:cs="Proba Pro"/>
          <w:sz w:val="20"/>
          <w:szCs w:val="20"/>
        </w:rPr>
        <w:t>é</w:t>
      </w:r>
      <w:r w:rsidRPr="0081714A">
        <w:rPr>
          <w:rFonts w:ascii="Proba Pro" w:hAnsi="Proba Pro" w:cs="Arial"/>
          <w:sz w:val="20"/>
          <w:szCs w:val="20"/>
        </w:rPr>
        <w:t>mu vestn</w:t>
      </w:r>
      <w:r w:rsidRPr="0081714A">
        <w:rPr>
          <w:rFonts w:ascii="Proba Pro" w:hAnsi="Proba Pro" w:cs="Proba Pro"/>
          <w:sz w:val="20"/>
          <w:szCs w:val="20"/>
        </w:rPr>
        <w:t>í</w:t>
      </w:r>
      <w:r w:rsidRPr="0081714A">
        <w:rPr>
          <w:rFonts w:ascii="Proba Pro" w:hAnsi="Proba Pro" w:cs="Arial"/>
          <w:sz w:val="20"/>
          <w:szCs w:val="20"/>
        </w:rPr>
        <w:t>ku Eur</w:t>
      </w:r>
      <w:r w:rsidRPr="0081714A">
        <w:rPr>
          <w:rFonts w:ascii="Proba Pro" w:hAnsi="Proba Pro" w:cs="Proba Pro"/>
          <w:sz w:val="20"/>
          <w:szCs w:val="20"/>
        </w:rPr>
        <w:t>ó</w:t>
      </w:r>
      <w:r w:rsidRPr="0081714A">
        <w:rPr>
          <w:rFonts w:ascii="Proba Pro" w:hAnsi="Proba Pro" w:cs="Arial"/>
          <w:sz w:val="20"/>
          <w:szCs w:val="20"/>
        </w:rPr>
        <w:t xml:space="preserve">pskej </w:t>
      </w:r>
      <w:r w:rsidRPr="0081714A">
        <w:rPr>
          <w:rFonts w:ascii="Proba Pro" w:hAnsi="Proba Pro" w:cs="Proba Pro"/>
          <w:sz w:val="20"/>
          <w:szCs w:val="20"/>
        </w:rPr>
        <w:t>ú</w:t>
      </w:r>
      <w:r w:rsidRPr="0081714A">
        <w:rPr>
          <w:rFonts w:ascii="Proba Pro" w:hAnsi="Proba Pro" w:cs="Arial"/>
          <w:sz w:val="20"/>
          <w:szCs w:val="20"/>
        </w:rPr>
        <w:t xml:space="preserve">nie </w:t>
      </w:r>
      <w:r w:rsidRPr="0081714A">
        <w:rPr>
          <w:rFonts w:ascii="Proba Pro" w:hAnsi="Proba Pro" w:cs="Arial"/>
          <w:i/>
          <w:sz w:val="20"/>
          <w:szCs w:val="20"/>
        </w:rPr>
        <w:t>[</w:t>
      </w:r>
      <w:r w:rsidRPr="0081714A">
        <w:rPr>
          <w:rFonts w:ascii="Proba Pro" w:hAnsi="Proba Pro" w:cs="Arial"/>
          <w:i/>
          <w:sz w:val="20"/>
          <w:szCs w:val="20"/>
          <w:highlight w:val="lightGray"/>
          <w:shd w:val="clear" w:color="auto" w:fill="BFBFBF" w:themeFill="background1" w:themeFillShade="BF"/>
        </w:rPr>
        <w:t>d</w:t>
      </w:r>
      <w:r w:rsidRPr="0081714A">
        <w:rPr>
          <w:rFonts w:ascii="Proba Pro" w:hAnsi="Proba Pro" w:cs="Arial"/>
          <w:bCs/>
          <w:i/>
          <w:noProof/>
          <w:sz w:val="20"/>
          <w:szCs w:val="20"/>
          <w:highlight w:val="lightGray"/>
          <w:shd w:val="clear" w:color="auto" w:fill="BFBFBF" w:themeFill="background1" w:themeFillShade="BF"/>
        </w:rPr>
        <w:t>oplniť číslo značky vo Vestníku</w:t>
      </w:r>
      <w:r w:rsidRPr="0081714A">
        <w:rPr>
          <w:rFonts w:ascii="Proba Pro" w:hAnsi="Proba Pro" w:cs="Arial"/>
          <w:i/>
          <w:sz w:val="20"/>
          <w:szCs w:val="20"/>
        </w:rPr>
        <w:t>]</w:t>
      </w:r>
      <w:r w:rsidRPr="0081714A">
        <w:rPr>
          <w:rFonts w:ascii="Proba Pro" w:hAnsi="Proba Pro" w:cs="Arial"/>
          <w:sz w:val="20"/>
          <w:szCs w:val="20"/>
        </w:rPr>
        <w:t xml:space="preserve"> zo dňa </w:t>
      </w:r>
      <w:r w:rsidRPr="0081714A">
        <w:rPr>
          <w:rFonts w:ascii="Proba Pro" w:hAnsi="Proba Pro" w:cs="Arial"/>
          <w:i/>
          <w:sz w:val="20"/>
          <w:szCs w:val="20"/>
        </w:rPr>
        <w:t>[</w:t>
      </w:r>
      <w:r w:rsidRPr="0081714A">
        <w:rPr>
          <w:rFonts w:ascii="Proba Pro" w:hAnsi="Proba Pro" w:cs="Arial"/>
          <w:bCs/>
          <w:i/>
          <w:noProof/>
          <w:sz w:val="20"/>
          <w:szCs w:val="20"/>
          <w:highlight w:val="lightGray"/>
          <w:shd w:val="clear" w:color="auto" w:fill="BFBFBF" w:themeFill="background1" w:themeFillShade="BF"/>
        </w:rPr>
        <w:t>doplniť dátum zverejnenia</w:t>
      </w:r>
      <w:r w:rsidRPr="0081714A">
        <w:rPr>
          <w:rFonts w:ascii="Proba Pro" w:hAnsi="Proba Pro" w:cs="Arial"/>
          <w:i/>
          <w:sz w:val="20"/>
          <w:szCs w:val="20"/>
        </w:rPr>
        <w:t xml:space="preserve">] </w:t>
      </w:r>
      <w:r w:rsidRPr="0081714A">
        <w:rPr>
          <w:rFonts w:ascii="Proba Pro" w:hAnsi="Proba Pro" w:cs="Arial"/>
          <w:sz w:val="20"/>
          <w:szCs w:val="20"/>
        </w:rPr>
        <w:t xml:space="preserve"> </w:t>
      </w:r>
      <w:r w:rsidRPr="0081714A">
        <w:rPr>
          <w:rFonts w:ascii="Proba Pro" w:hAnsi="Proba Pro" w:cs="Arial"/>
          <w:sz w:val="20"/>
          <w:szCs w:val="20"/>
        </w:rPr>
        <w:lastRenderedPageBreak/>
        <w:t>(ďalej len „</w:t>
      </w:r>
      <w:r w:rsidRPr="0081714A">
        <w:rPr>
          <w:rFonts w:ascii="Proba Pro" w:hAnsi="Proba Pro" w:cs="Arial"/>
          <w:b/>
          <w:sz w:val="20"/>
          <w:szCs w:val="20"/>
        </w:rPr>
        <w:t>Verejná súťaž</w:t>
      </w:r>
      <w:r w:rsidRPr="0081714A">
        <w:rPr>
          <w:rFonts w:ascii="Proba Pro" w:hAnsi="Proba Pro" w:cs="Arial"/>
          <w:sz w:val="20"/>
          <w:szCs w:val="20"/>
        </w:rPr>
        <w:t xml:space="preserve">“) </w:t>
      </w:r>
      <w:r w:rsidRPr="0081714A">
        <w:rPr>
          <w:rStyle w:val="FontStyle46"/>
          <w:rFonts w:ascii="Proba Pro" w:hAnsi="Proba Pro" w:cstheme="minorHAnsi"/>
          <w:sz w:val="20"/>
          <w:szCs w:val="20"/>
        </w:rPr>
        <w:t>a v súlade so zákonom č. 343/2015 Z. z. o verejnom obstarávaní a o zmene a doplnení niektorých zákonov v znení neskorších predpisov (ďalej aj „</w:t>
      </w:r>
      <w:r w:rsidRPr="0081714A">
        <w:rPr>
          <w:rStyle w:val="FontStyle46"/>
          <w:rFonts w:ascii="Proba Pro" w:hAnsi="Proba Pro" w:cstheme="minorHAnsi"/>
          <w:b/>
          <w:sz w:val="20"/>
          <w:szCs w:val="20"/>
        </w:rPr>
        <w:t>Zákon o verejnom obstarávaní</w:t>
      </w:r>
      <w:r w:rsidRPr="0081714A">
        <w:rPr>
          <w:rStyle w:val="FontStyle46"/>
          <w:rFonts w:ascii="Proba Pro" w:hAnsi="Proba Pro" w:cstheme="minorHAnsi"/>
          <w:sz w:val="20"/>
          <w:szCs w:val="20"/>
        </w:rPr>
        <w:t xml:space="preserve">"). </w:t>
      </w:r>
    </w:p>
    <w:p w14:paraId="273373DB" w14:textId="77777777" w:rsidR="00C445D5" w:rsidRPr="0081714A" w:rsidRDefault="00C445D5" w:rsidP="0081714A">
      <w:pPr>
        <w:spacing w:line="240" w:lineRule="auto"/>
        <w:jc w:val="both"/>
        <w:rPr>
          <w:rFonts w:ascii="Proba Pro" w:hAnsi="Proba Pro" w:cstheme="minorHAnsi"/>
          <w:sz w:val="20"/>
          <w:szCs w:val="20"/>
        </w:rPr>
      </w:pPr>
      <w:r w:rsidRPr="0081714A">
        <w:rPr>
          <w:rStyle w:val="FontStyle46"/>
          <w:rFonts w:ascii="Proba Pro" w:hAnsi="Proba Pro" w:cstheme="minorHAnsi"/>
          <w:sz w:val="20"/>
          <w:szCs w:val="20"/>
        </w:rPr>
        <w:t xml:space="preserve">Ponuka Predávajúceho bola vo Verejnej súťaži vyhodnotená ako úspešná, na základe čoho </w:t>
      </w:r>
      <w:r w:rsidRPr="0081714A">
        <w:rPr>
          <w:rFonts w:ascii="Proba Pro" w:hAnsi="Proba Pro" w:cstheme="minorHAnsi"/>
          <w:sz w:val="20"/>
          <w:szCs w:val="20"/>
        </w:rPr>
        <w:t>sa Zmluvné strany v slobodnej vôli a v súlade s platnými právnymi predpismi rozhodli uzatvoriť túto Zmluvu, ktorá upravuje práva a povinnosti Zmluvných strán pri dodaní predmetu zákazky Predávajúcim Kupujúcemu.</w:t>
      </w:r>
    </w:p>
    <w:p w14:paraId="7BF06FA0" w14:textId="77777777" w:rsidR="00C445D5" w:rsidRPr="0081714A" w:rsidRDefault="00C445D5" w:rsidP="0081714A">
      <w:pPr>
        <w:spacing w:line="240" w:lineRule="auto"/>
        <w:jc w:val="both"/>
        <w:rPr>
          <w:rFonts w:ascii="Proba Pro" w:hAnsi="Proba Pro" w:cstheme="minorHAnsi"/>
          <w:sz w:val="20"/>
          <w:szCs w:val="20"/>
        </w:rPr>
      </w:pPr>
      <w:r w:rsidRPr="0081714A">
        <w:rPr>
          <w:rStyle w:val="FontStyle46"/>
          <w:rFonts w:ascii="Proba Pro" w:hAnsi="Proba Pro" w:cstheme="minorHAnsi"/>
          <w:sz w:val="20"/>
          <w:szCs w:val="20"/>
        </w:rPr>
        <w:t>Predmet Zmluvy bude financovaný z 95 % z nenávratného finančného príspevku poskytnutého Kupujúcemu Ministerstvom pôdohospodárstva a rozvoja vidieka Slovenskej republiky v zastúpení Ministerstvom zdravotníctva Slovenskej republiky (ďalej len „</w:t>
      </w:r>
      <w:r w:rsidRPr="00A97E40">
        <w:rPr>
          <w:rStyle w:val="FontStyle46"/>
          <w:rFonts w:ascii="Proba Pro" w:hAnsi="Proba Pro" w:cstheme="minorHAnsi"/>
          <w:b/>
          <w:bCs/>
          <w:sz w:val="20"/>
          <w:szCs w:val="20"/>
        </w:rPr>
        <w:t>Poskytovateľ NFP</w:t>
      </w:r>
      <w:r w:rsidRPr="0081714A">
        <w:rPr>
          <w:rStyle w:val="FontStyle46"/>
          <w:rFonts w:ascii="Proba Pro" w:hAnsi="Proba Pro" w:cstheme="minorHAnsi"/>
          <w:sz w:val="20"/>
          <w:szCs w:val="20"/>
        </w:rPr>
        <w:t>“), pre projekt "Rekonštrukcia a modernizácia Nemocnice s poliklinikou Brezno" v rámci operačného programu Integrovaný regionálny operačný program a z vlastných prostriedkov Kupujúceho.</w:t>
      </w:r>
    </w:p>
    <w:p w14:paraId="51F73503" w14:textId="77777777" w:rsidR="00C445D5" w:rsidRPr="0081714A" w:rsidRDefault="00C445D5" w:rsidP="0081714A">
      <w:pPr>
        <w:spacing w:after="0" w:line="240" w:lineRule="auto"/>
        <w:jc w:val="center"/>
        <w:rPr>
          <w:rFonts w:ascii="Proba Pro" w:hAnsi="Proba Pro"/>
          <w:b/>
          <w:sz w:val="20"/>
          <w:szCs w:val="20"/>
        </w:rPr>
      </w:pPr>
      <w:r w:rsidRPr="0081714A">
        <w:rPr>
          <w:rFonts w:ascii="Proba Pro" w:hAnsi="Proba Pro"/>
          <w:b/>
          <w:sz w:val="20"/>
          <w:szCs w:val="20"/>
        </w:rPr>
        <w:t>Čl. I</w:t>
      </w:r>
    </w:p>
    <w:p w14:paraId="52865E1D" w14:textId="1D4B5FD9" w:rsidR="00C445D5" w:rsidRPr="0081714A" w:rsidRDefault="00C445D5" w:rsidP="00F26AD5">
      <w:pPr>
        <w:spacing w:after="0" w:line="240" w:lineRule="auto"/>
        <w:jc w:val="center"/>
        <w:rPr>
          <w:rFonts w:ascii="Proba Pro" w:hAnsi="Proba Pro"/>
          <w:b/>
          <w:sz w:val="20"/>
          <w:szCs w:val="20"/>
        </w:rPr>
      </w:pPr>
      <w:r w:rsidRPr="0081714A">
        <w:rPr>
          <w:rFonts w:ascii="Proba Pro" w:hAnsi="Proba Pro"/>
          <w:b/>
          <w:sz w:val="20"/>
          <w:szCs w:val="20"/>
        </w:rPr>
        <w:t>Predmet Zmluvy</w:t>
      </w:r>
    </w:p>
    <w:p w14:paraId="07D55348" w14:textId="5A8D8D2B" w:rsidR="00C445D5" w:rsidRDefault="00C445D5" w:rsidP="00F26AD5">
      <w:pPr>
        <w:pStyle w:val="Odsekzoznamu"/>
        <w:overflowPunct w:val="0"/>
        <w:autoSpaceDE w:val="0"/>
        <w:autoSpaceDN w:val="0"/>
        <w:adjustRightInd w:val="0"/>
        <w:spacing w:after="0" w:line="240" w:lineRule="auto"/>
        <w:ind w:left="567"/>
        <w:jc w:val="both"/>
        <w:rPr>
          <w:rFonts w:ascii="Proba Pro" w:hAnsi="Proba Pro"/>
        </w:rPr>
      </w:pPr>
    </w:p>
    <w:p w14:paraId="5644B25A" w14:textId="036D9074" w:rsidR="00F26AD5" w:rsidRPr="0081714A" w:rsidRDefault="00F26AD5" w:rsidP="00BF784D">
      <w:pPr>
        <w:pStyle w:val="Odsekzoznamu"/>
        <w:numPr>
          <w:ilvl w:val="1"/>
          <w:numId w:val="194"/>
        </w:numPr>
        <w:overflowPunct w:val="0"/>
        <w:autoSpaceDE w:val="0"/>
        <w:autoSpaceDN w:val="0"/>
        <w:adjustRightInd w:val="0"/>
        <w:spacing w:after="0" w:line="240" w:lineRule="auto"/>
        <w:ind w:left="567" w:hanging="567"/>
        <w:jc w:val="both"/>
        <w:rPr>
          <w:rFonts w:ascii="Proba Pro" w:hAnsi="Proba Pro"/>
        </w:rPr>
      </w:pPr>
      <w:r w:rsidRPr="0081714A">
        <w:rPr>
          <w:rFonts w:ascii="Proba Pro" w:hAnsi="Proba Pro"/>
        </w:rPr>
        <w:t>Predmetom Zmluvy je záväzok Predávajúceho dodať Kupujúcemu hnuteľné veci uvedené v bode 1.2 tejto Zmluvy (ďalej tiež len „</w:t>
      </w:r>
      <w:r w:rsidRPr="0081714A">
        <w:rPr>
          <w:rFonts w:ascii="Proba Pro" w:hAnsi="Proba Pro"/>
          <w:b/>
        </w:rPr>
        <w:t>Predmet kúpy</w:t>
      </w:r>
      <w:r w:rsidRPr="0081714A">
        <w:rPr>
          <w:rFonts w:ascii="Proba Pro" w:hAnsi="Proba Pro"/>
        </w:rPr>
        <w:t>“ alebo „</w:t>
      </w:r>
      <w:r w:rsidRPr="0081714A">
        <w:rPr>
          <w:rFonts w:ascii="Proba Pro" w:hAnsi="Proba Pro"/>
          <w:b/>
        </w:rPr>
        <w:t>tovar</w:t>
      </w:r>
      <w:r w:rsidRPr="0081714A">
        <w:rPr>
          <w:rFonts w:ascii="Proba Pro" w:hAnsi="Proba Pro"/>
        </w:rPr>
        <w:t>“) a previesť na</w:t>
      </w:r>
      <w:r w:rsidRPr="0081714A">
        <w:rPr>
          <w:rFonts w:ascii="Calibri" w:hAnsi="Calibri" w:cs="Calibri"/>
        </w:rPr>
        <w:t> </w:t>
      </w:r>
      <w:r w:rsidRPr="0081714A">
        <w:rPr>
          <w:rFonts w:ascii="Proba Pro" w:hAnsi="Proba Pro"/>
        </w:rPr>
        <w:t>Kupujúceho vlastnícke právo k</w:t>
      </w:r>
      <w:r w:rsidRPr="0081714A">
        <w:rPr>
          <w:rFonts w:ascii="Calibri" w:hAnsi="Calibri" w:cs="Calibri"/>
        </w:rPr>
        <w:t> </w:t>
      </w:r>
      <w:r w:rsidRPr="0081714A">
        <w:rPr>
          <w:rFonts w:ascii="Proba Pro" w:hAnsi="Proba Pro"/>
        </w:rPr>
        <w:t>tovaru a</w:t>
      </w:r>
      <w:r w:rsidRPr="0081714A">
        <w:rPr>
          <w:rFonts w:ascii="Calibri" w:hAnsi="Calibri" w:cs="Calibri"/>
        </w:rPr>
        <w:t> </w:t>
      </w:r>
      <w:r w:rsidRPr="0081714A">
        <w:rPr>
          <w:rFonts w:ascii="Proba Pro" w:hAnsi="Proba Pro"/>
        </w:rPr>
        <w:t>záväzok Kupujúceho zaplatiť Predávajúcemu za riadne dodaný tovar dohodnutú kúpnu cenu uvedenú v</w:t>
      </w:r>
      <w:r w:rsidRPr="0081714A">
        <w:rPr>
          <w:rFonts w:ascii="Calibri" w:hAnsi="Calibri" w:cs="Calibri"/>
        </w:rPr>
        <w:t> </w:t>
      </w:r>
      <w:r w:rsidRPr="0081714A">
        <w:rPr>
          <w:rFonts w:ascii="Proba Pro" w:hAnsi="Proba Pro" w:cs="Proba Pro"/>
        </w:rPr>
        <w:t>č</w:t>
      </w:r>
      <w:r w:rsidRPr="0081714A">
        <w:rPr>
          <w:rFonts w:ascii="Proba Pro" w:hAnsi="Proba Pro"/>
        </w:rPr>
        <w:t>lánku II. tejto Zmluvy.</w:t>
      </w:r>
    </w:p>
    <w:p w14:paraId="1DE8B558" w14:textId="77777777" w:rsidR="00C445D5" w:rsidRPr="0081714A" w:rsidRDefault="00C445D5" w:rsidP="0081714A">
      <w:pPr>
        <w:pStyle w:val="Odsekzoznamu"/>
        <w:overflowPunct w:val="0"/>
        <w:autoSpaceDE w:val="0"/>
        <w:autoSpaceDN w:val="0"/>
        <w:adjustRightInd w:val="0"/>
        <w:spacing w:line="240" w:lineRule="auto"/>
        <w:ind w:left="360"/>
        <w:jc w:val="both"/>
        <w:rPr>
          <w:rFonts w:ascii="Proba Pro" w:hAnsi="Proba Pro"/>
        </w:rPr>
      </w:pPr>
    </w:p>
    <w:p w14:paraId="0381AFB0" w14:textId="2580A680" w:rsidR="00C445D5" w:rsidRDefault="00C445D5" w:rsidP="00BF784D">
      <w:pPr>
        <w:pStyle w:val="Odsekzoznamu"/>
        <w:numPr>
          <w:ilvl w:val="1"/>
          <w:numId w:val="194"/>
        </w:numPr>
        <w:spacing w:after="0" w:line="240" w:lineRule="auto"/>
        <w:ind w:left="567" w:hanging="567"/>
        <w:jc w:val="both"/>
        <w:rPr>
          <w:rFonts w:ascii="Proba Pro" w:hAnsi="Proba Pro"/>
        </w:rPr>
      </w:pPr>
      <w:r w:rsidRPr="0081714A">
        <w:rPr>
          <w:rFonts w:ascii="Proba Pro" w:hAnsi="Proba Pro"/>
        </w:rPr>
        <w:t>Predmet kúpy musí byť nový, nerepasovaný a</w:t>
      </w:r>
      <w:r w:rsidRPr="0081714A">
        <w:rPr>
          <w:rFonts w:ascii="Calibri" w:hAnsi="Calibri" w:cs="Calibri"/>
        </w:rPr>
        <w:t> </w:t>
      </w:r>
      <w:r w:rsidRPr="0081714A">
        <w:rPr>
          <w:rFonts w:ascii="Proba Pro" w:hAnsi="Proba Pro"/>
        </w:rPr>
        <w:t xml:space="preserve">nepoužívaný. Predmet kúpy je bližšie špecifikovaný v prílohe č. 1 tejto Zmluvy – Špecifikácia predmetu kúpy. </w:t>
      </w:r>
      <w:r w:rsidR="00BB1597" w:rsidRPr="0081714A">
        <w:rPr>
          <w:rFonts w:ascii="Proba Pro" w:hAnsi="Proba Pro"/>
        </w:rPr>
        <w:t xml:space="preserve">Predmet kúpy tvoria nižšie uvedené </w:t>
      </w:r>
      <w:r w:rsidR="005D0A76">
        <w:rPr>
          <w:rFonts w:ascii="Proba Pro" w:hAnsi="Proba Pro"/>
        </w:rPr>
        <w:t>položky</w:t>
      </w:r>
      <w:r w:rsidR="00BB1597" w:rsidRPr="0081714A">
        <w:rPr>
          <w:rFonts w:ascii="Proba Pro" w:hAnsi="Proba Pro"/>
        </w:rPr>
        <w:t>:</w:t>
      </w:r>
    </w:p>
    <w:p w14:paraId="53803FB6" w14:textId="77777777" w:rsidR="00A97E40" w:rsidRPr="00A97E40" w:rsidRDefault="00A97E40" w:rsidP="00A97E40">
      <w:pPr>
        <w:spacing w:after="0" w:line="240" w:lineRule="auto"/>
        <w:jc w:val="both"/>
        <w:rPr>
          <w:rFonts w:ascii="Proba Pro" w:hAnsi="Proba Pro"/>
        </w:rPr>
      </w:pPr>
    </w:p>
    <w:tbl>
      <w:tblPr>
        <w:tblpPr w:leftFromText="141" w:rightFromText="141" w:vertAnchor="text" w:horzAnchor="page" w:tblpX="1928" w:tblpY="65"/>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560"/>
        <w:gridCol w:w="2835"/>
      </w:tblGrid>
      <w:tr w:rsidR="00C445D5" w:rsidRPr="0081714A" w14:paraId="55701EF1" w14:textId="77777777" w:rsidTr="00C445D5">
        <w:trPr>
          <w:trHeight w:val="779"/>
        </w:trPr>
        <w:tc>
          <w:tcPr>
            <w:tcW w:w="851" w:type="dxa"/>
            <w:tcBorders>
              <w:top w:val="single" w:sz="4" w:space="0" w:color="auto"/>
              <w:left w:val="single" w:sz="4" w:space="0" w:color="auto"/>
              <w:bottom w:val="single" w:sz="4" w:space="0" w:color="auto"/>
              <w:right w:val="single" w:sz="4" w:space="0" w:color="auto"/>
            </w:tcBorders>
            <w:shd w:val="clear" w:color="auto" w:fill="008998"/>
            <w:hideMark/>
          </w:tcPr>
          <w:p w14:paraId="72D0F157" w14:textId="77777777" w:rsidR="00C445D5" w:rsidRPr="0081714A" w:rsidRDefault="00C445D5" w:rsidP="0081714A">
            <w:pPr>
              <w:spacing w:line="240" w:lineRule="auto"/>
              <w:ind w:left="-127" w:firstLine="127"/>
              <w:jc w:val="center"/>
              <w:rPr>
                <w:rFonts w:ascii="Proba Pro" w:hAnsi="Proba Pro" w:cs="Arial"/>
                <w:b/>
                <w:color w:val="FFFFFF" w:themeColor="background1"/>
                <w:sz w:val="20"/>
                <w:szCs w:val="20"/>
              </w:rPr>
            </w:pPr>
            <w:r w:rsidRPr="0081714A">
              <w:rPr>
                <w:rFonts w:ascii="Proba Pro" w:hAnsi="Proba Pro" w:cs="Arial"/>
                <w:b/>
                <w:color w:val="FFFFFF" w:themeColor="background1"/>
                <w:sz w:val="20"/>
                <w:szCs w:val="20"/>
              </w:rPr>
              <w:t>Č.p.</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54C79C80" w14:textId="7555882A" w:rsidR="00C445D5" w:rsidRPr="0081714A" w:rsidRDefault="00C445D5" w:rsidP="0081714A">
            <w:pPr>
              <w:spacing w:line="240" w:lineRule="auto"/>
              <w:rPr>
                <w:rFonts w:ascii="Proba Pro" w:hAnsi="Proba Pro" w:cs="Arial"/>
                <w:b/>
                <w:color w:val="FFFFFF" w:themeColor="background1"/>
                <w:sz w:val="20"/>
                <w:szCs w:val="20"/>
              </w:rPr>
            </w:pPr>
            <w:r w:rsidRPr="0081714A">
              <w:rPr>
                <w:rFonts w:ascii="Proba Pro" w:hAnsi="Proba Pro" w:cs="Arial"/>
                <w:b/>
                <w:color w:val="FFFFFF" w:themeColor="background1"/>
                <w:sz w:val="20"/>
                <w:szCs w:val="20"/>
              </w:rPr>
              <w:t>Názov</w:t>
            </w:r>
            <w:r w:rsidR="005D0A76">
              <w:rPr>
                <w:rFonts w:ascii="Proba Pro" w:hAnsi="Proba Pro" w:cs="Arial"/>
                <w:b/>
                <w:color w:val="FFFFFF" w:themeColor="background1"/>
                <w:sz w:val="20"/>
                <w:szCs w:val="20"/>
              </w:rPr>
              <w:t xml:space="preserve"> položky</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08CBCB1F" w14:textId="77777777" w:rsidR="00C445D5" w:rsidRPr="0081714A" w:rsidRDefault="00C445D5" w:rsidP="0081714A">
            <w:pPr>
              <w:spacing w:line="240" w:lineRule="auto"/>
              <w:rPr>
                <w:rFonts w:ascii="Proba Pro" w:hAnsi="Proba Pro" w:cs="Arial"/>
                <w:b/>
                <w:color w:val="FFFFFF" w:themeColor="background1"/>
                <w:sz w:val="20"/>
                <w:szCs w:val="20"/>
              </w:rPr>
            </w:pPr>
            <w:r w:rsidRPr="0081714A">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tcPr>
          <w:p w14:paraId="0D3C17F7" w14:textId="77777777" w:rsidR="00C445D5" w:rsidRPr="0081714A" w:rsidRDefault="00C445D5" w:rsidP="0081714A">
            <w:pPr>
              <w:spacing w:line="240" w:lineRule="auto"/>
              <w:rPr>
                <w:rFonts w:ascii="Proba Pro" w:hAnsi="Proba Pro" w:cs="Arial"/>
                <w:b/>
                <w:color w:val="FFFFFF" w:themeColor="background1"/>
                <w:sz w:val="20"/>
                <w:szCs w:val="20"/>
              </w:rPr>
            </w:pPr>
            <w:r w:rsidRPr="0081714A">
              <w:rPr>
                <w:rFonts w:ascii="Proba Pro" w:hAnsi="Proba Pro" w:cs="Arial"/>
                <w:b/>
                <w:color w:val="FFFFFF" w:themeColor="background1"/>
                <w:sz w:val="20"/>
                <w:szCs w:val="20"/>
              </w:rPr>
              <w:t>Identifikácia predmetu kúpy</w:t>
            </w:r>
          </w:p>
        </w:tc>
      </w:tr>
      <w:tr w:rsidR="00C445D5" w:rsidRPr="0081714A" w14:paraId="2C6A35A2" w14:textId="77777777" w:rsidTr="00C445D5">
        <w:trPr>
          <w:trHeight w:val="779"/>
        </w:trPr>
        <w:tc>
          <w:tcPr>
            <w:tcW w:w="851" w:type="dxa"/>
            <w:tcBorders>
              <w:top w:val="single" w:sz="4" w:space="0" w:color="auto"/>
              <w:left w:val="single" w:sz="4" w:space="0" w:color="auto"/>
              <w:bottom w:val="single" w:sz="4" w:space="0" w:color="auto"/>
              <w:right w:val="single" w:sz="4" w:space="0" w:color="auto"/>
            </w:tcBorders>
          </w:tcPr>
          <w:p w14:paraId="495FF6F1" w14:textId="77777777" w:rsidR="00C445D5" w:rsidRPr="0081714A" w:rsidRDefault="00C445D5" w:rsidP="0081714A">
            <w:pPr>
              <w:numPr>
                <w:ilvl w:val="0"/>
                <w:numId w:val="179"/>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hideMark/>
          </w:tcPr>
          <w:p w14:paraId="01914AE7" w14:textId="77777777" w:rsidR="00C445D5" w:rsidRPr="0081714A" w:rsidRDefault="00C445D5" w:rsidP="0081714A">
            <w:pPr>
              <w:spacing w:line="240" w:lineRule="auto"/>
              <w:rPr>
                <w:rFonts w:ascii="Proba Pro" w:hAnsi="Proba Pro" w:cs="Arial"/>
                <w:sz w:val="20"/>
                <w:szCs w:val="20"/>
              </w:rPr>
            </w:pPr>
            <w:r w:rsidRPr="0081714A">
              <w:rPr>
                <w:rFonts w:ascii="Proba Pro" w:hAnsi="Proba Pro" w:cs="Arial"/>
                <w:sz w:val="20"/>
                <w:szCs w:val="20"/>
              </w:rPr>
              <w:t>Systém dezinfekcie vzduchu ultrafialovým svetlom - Kĺbový germicídny žiarič s priamym žiarením a integrovaným pohybovým senzorom, IP 20, min. 55 W</w:t>
            </w:r>
          </w:p>
        </w:tc>
        <w:tc>
          <w:tcPr>
            <w:tcW w:w="1560" w:type="dxa"/>
            <w:tcBorders>
              <w:top w:val="single" w:sz="4" w:space="0" w:color="auto"/>
              <w:left w:val="single" w:sz="4" w:space="0" w:color="auto"/>
              <w:bottom w:val="single" w:sz="4" w:space="0" w:color="auto"/>
              <w:right w:val="single" w:sz="4" w:space="0" w:color="auto"/>
            </w:tcBorders>
          </w:tcPr>
          <w:p w14:paraId="3DF3411B" w14:textId="77777777" w:rsidR="00C445D5" w:rsidRPr="0081714A" w:rsidRDefault="00C445D5" w:rsidP="0081714A">
            <w:pPr>
              <w:spacing w:line="240" w:lineRule="auto"/>
              <w:jc w:val="right"/>
              <w:rPr>
                <w:rFonts w:ascii="Proba Pro" w:hAnsi="Proba Pro" w:cs="Arial"/>
                <w:sz w:val="20"/>
                <w:szCs w:val="20"/>
              </w:rPr>
            </w:pPr>
            <w:r w:rsidRPr="0081714A">
              <w:rPr>
                <w:rFonts w:ascii="Proba Pro" w:hAnsi="Proba Pro" w:cs="Arial"/>
                <w:sz w:val="20"/>
                <w:szCs w:val="20"/>
              </w:rPr>
              <w:t>52</w:t>
            </w:r>
          </w:p>
        </w:tc>
        <w:tc>
          <w:tcPr>
            <w:tcW w:w="2835" w:type="dxa"/>
            <w:tcBorders>
              <w:top w:val="single" w:sz="4" w:space="0" w:color="auto"/>
              <w:left w:val="single" w:sz="4" w:space="0" w:color="auto"/>
              <w:bottom w:val="single" w:sz="4" w:space="0" w:color="auto"/>
              <w:right w:val="single" w:sz="4" w:space="0" w:color="auto"/>
            </w:tcBorders>
          </w:tcPr>
          <w:p w14:paraId="381583B3" w14:textId="77777777" w:rsidR="00C445D5" w:rsidRPr="0081714A" w:rsidRDefault="00C445D5" w:rsidP="0081714A">
            <w:pPr>
              <w:spacing w:line="240" w:lineRule="auto"/>
              <w:rPr>
                <w:rFonts w:ascii="Proba Pro" w:hAnsi="Proba Pro" w:cs="Arial"/>
                <w:sz w:val="20"/>
                <w:szCs w:val="20"/>
              </w:rPr>
            </w:pPr>
            <w:r w:rsidRPr="0081714A">
              <w:rPr>
                <w:rFonts w:ascii="Proba Pro" w:hAnsi="Proba Pro" w:cs="Arial"/>
                <w:i/>
                <w:sz w:val="20"/>
                <w:szCs w:val="20"/>
                <w:highlight w:val="lightGray"/>
              </w:rPr>
              <w:t>[uchádzač doplní názov, značku, model, typ výrobku, prípadné ďalšie identifikačné údaje]</w:t>
            </w:r>
          </w:p>
        </w:tc>
      </w:tr>
      <w:tr w:rsidR="00C445D5" w:rsidRPr="0081714A" w14:paraId="4A49F584" w14:textId="77777777" w:rsidTr="00C445D5">
        <w:trPr>
          <w:trHeight w:val="779"/>
        </w:trPr>
        <w:tc>
          <w:tcPr>
            <w:tcW w:w="851" w:type="dxa"/>
            <w:tcBorders>
              <w:top w:val="single" w:sz="4" w:space="0" w:color="auto"/>
              <w:left w:val="single" w:sz="4" w:space="0" w:color="auto"/>
              <w:bottom w:val="single" w:sz="4" w:space="0" w:color="auto"/>
              <w:right w:val="single" w:sz="4" w:space="0" w:color="auto"/>
            </w:tcBorders>
          </w:tcPr>
          <w:p w14:paraId="019845E5" w14:textId="77777777" w:rsidR="00C445D5" w:rsidRPr="0081714A" w:rsidRDefault="00C445D5" w:rsidP="0081714A">
            <w:pPr>
              <w:numPr>
                <w:ilvl w:val="0"/>
                <w:numId w:val="179"/>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9BE24F4" w14:textId="77777777" w:rsidR="00C445D5" w:rsidRPr="0081714A" w:rsidRDefault="00C445D5" w:rsidP="0081714A">
            <w:pPr>
              <w:spacing w:line="240" w:lineRule="auto"/>
              <w:rPr>
                <w:rFonts w:ascii="Proba Pro" w:hAnsi="Proba Pro" w:cs="Arial"/>
                <w:sz w:val="20"/>
                <w:szCs w:val="20"/>
              </w:rPr>
            </w:pPr>
            <w:r w:rsidRPr="0081714A">
              <w:rPr>
                <w:rFonts w:ascii="Proba Pro" w:hAnsi="Proba Pro" w:cs="Arial"/>
                <w:sz w:val="20"/>
                <w:szCs w:val="20"/>
              </w:rPr>
              <w:t>Systém dezinfekcie vzduchu ultrafialovým svetlom - Kĺbový germicídny žiarič s priamym žiarením, IP 20, min. 55 W</w:t>
            </w:r>
          </w:p>
        </w:tc>
        <w:tc>
          <w:tcPr>
            <w:tcW w:w="1560" w:type="dxa"/>
            <w:tcBorders>
              <w:top w:val="single" w:sz="4" w:space="0" w:color="auto"/>
              <w:left w:val="single" w:sz="4" w:space="0" w:color="auto"/>
              <w:bottom w:val="single" w:sz="4" w:space="0" w:color="auto"/>
              <w:right w:val="single" w:sz="4" w:space="0" w:color="auto"/>
            </w:tcBorders>
          </w:tcPr>
          <w:p w14:paraId="1E9C786A" w14:textId="77777777" w:rsidR="00C445D5" w:rsidRPr="0081714A" w:rsidRDefault="00C445D5" w:rsidP="0081714A">
            <w:pPr>
              <w:spacing w:line="240" w:lineRule="auto"/>
              <w:jc w:val="right"/>
              <w:rPr>
                <w:rFonts w:ascii="Proba Pro" w:hAnsi="Proba Pro" w:cs="Arial"/>
                <w:sz w:val="20"/>
                <w:szCs w:val="20"/>
              </w:rPr>
            </w:pPr>
            <w:r w:rsidRPr="0081714A">
              <w:rPr>
                <w:rFonts w:ascii="Proba Pro" w:hAnsi="Proba Pro" w:cs="Arial"/>
                <w:sz w:val="20"/>
                <w:szCs w:val="20"/>
              </w:rPr>
              <w:t>28</w:t>
            </w:r>
          </w:p>
        </w:tc>
        <w:tc>
          <w:tcPr>
            <w:tcW w:w="2835" w:type="dxa"/>
            <w:tcBorders>
              <w:top w:val="single" w:sz="4" w:space="0" w:color="auto"/>
              <w:left w:val="single" w:sz="4" w:space="0" w:color="auto"/>
              <w:bottom w:val="single" w:sz="4" w:space="0" w:color="auto"/>
              <w:right w:val="single" w:sz="4" w:space="0" w:color="auto"/>
            </w:tcBorders>
          </w:tcPr>
          <w:p w14:paraId="73C43C4B" w14:textId="77777777" w:rsidR="00C445D5" w:rsidRPr="0081714A" w:rsidRDefault="00C445D5" w:rsidP="0081714A">
            <w:pPr>
              <w:spacing w:line="240" w:lineRule="auto"/>
              <w:rPr>
                <w:rFonts w:ascii="Proba Pro" w:hAnsi="Proba Pro" w:cs="Arial"/>
                <w:i/>
                <w:sz w:val="20"/>
                <w:szCs w:val="20"/>
                <w:highlight w:val="lightGray"/>
              </w:rPr>
            </w:pPr>
            <w:r w:rsidRPr="0081714A">
              <w:rPr>
                <w:rFonts w:ascii="Proba Pro" w:hAnsi="Proba Pro" w:cs="Arial"/>
                <w:i/>
                <w:sz w:val="20"/>
                <w:szCs w:val="20"/>
                <w:highlight w:val="lightGray"/>
              </w:rPr>
              <w:t>[uchádzač doplní názov, značku, model, typ výrobku, prípadné ďalšie identifikačné údaje]</w:t>
            </w:r>
          </w:p>
        </w:tc>
      </w:tr>
      <w:tr w:rsidR="00C445D5" w:rsidRPr="0081714A" w14:paraId="6E607AB9" w14:textId="77777777" w:rsidTr="00C445D5">
        <w:trPr>
          <w:trHeight w:val="779"/>
        </w:trPr>
        <w:tc>
          <w:tcPr>
            <w:tcW w:w="851" w:type="dxa"/>
            <w:tcBorders>
              <w:top w:val="single" w:sz="4" w:space="0" w:color="auto"/>
              <w:left w:val="single" w:sz="4" w:space="0" w:color="auto"/>
              <w:bottom w:val="single" w:sz="4" w:space="0" w:color="auto"/>
              <w:right w:val="single" w:sz="4" w:space="0" w:color="auto"/>
            </w:tcBorders>
          </w:tcPr>
          <w:p w14:paraId="125CB4EE" w14:textId="77777777" w:rsidR="00C445D5" w:rsidRPr="0081714A" w:rsidRDefault="00C445D5" w:rsidP="0081714A">
            <w:pPr>
              <w:numPr>
                <w:ilvl w:val="0"/>
                <w:numId w:val="179"/>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995B820" w14:textId="77777777" w:rsidR="00C445D5" w:rsidRPr="0081714A" w:rsidRDefault="00C445D5" w:rsidP="0081714A">
            <w:pPr>
              <w:spacing w:line="240" w:lineRule="auto"/>
              <w:rPr>
                <w:rFonts w:ascii="Proba Pro" w:hAnsi="Proba Pro" w:cs="Arial"/>
                <w:sz w:val="20"/>
                <w:szCs w:val="20"/>
              </w:rPr>
            </w:pPr>
            <w:r w:rsidRPr="0081714A">
              <w:rPr>
                <w:rFonts w:ascii="Proba Pro" w:hAnsi="Proba Pro" w:cs="Arial"/>
                <w:sz w:val="20"/>
                <w:szCs w:val="20"/>
              </w:rPr>
              <w:t>Systém dezinfekcie vzduchu ultrafialovým svetlom - Nástenný germicídny žiarič uzatvorený s nepriamym žiarením, s ventilátorom a spínacími programovateľnými  hodinami SPH 02, IP 20, min. 30 W</w:t>
            </w:r>
          </w:p>
        </w:tc>
        <w:tc>
          <w:tcPr>
            <w:tcW w:w="1560" w:type="dxa"/>
            <w:tcBorders>
              <w:top w:val="single" w:sz="4" w:space="0" w:color="auto"/>
              <w:left w:val="single" w:sz="4" w:space="0" w:color="auto"/>
              <w:bottom w:val="single" w:sz="4" w:space="0" w:color="auto"/>
              <w:right w:val="single" w:sz="4" w:space="0" w:color="auto"/>
            </w:tcBorders>
          </w:tcPr>
          <w:p w14:paraId="4FC556CD" w14:textId="77777777" w:rsidR="00C445D5" w:rsidRPr="0081714A" w:rsidRDefault="00C445D5" w:rsidP="0081714A">
            <w:pPr>
              <w:spacing w:line="240" w:lineRule="auto"/>
              <w:jc w:val="right"/>
              <w:rPr>
                <w:rFonts w:ascii="Proba Pro" w:hAnsi="Proba Pro" w:cs="Arial"/>
                <w:sz w:val="20"/>
                <w:szCs w:val="20"/>
              </w:rPr>
            </w:pPr>
            <w:r w:rsidRPr="0081714A">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609FD2A2" w14:textId="77777777" w:rsidR="00C445D5" w:rsidRPr="0081714A" w:rsidRDefault="00C445D5" w:rsidP="0081714A">
            <w:pPr>
              <w:spacing w:line="240" w:lineRule="auto"/>
              <w:rPr>
                <w:rFonts w:ascii="Proba Pro" w:hAnsi="Proba Pro" w:cs="Arial"/>
                <w:i/>
                <w:sz w:val="20"/>
                <w:szCs w:val="20"/>
                <w:highlight w:val="lightGray"/>
              </w:rPr>
            </w:pPr>
            <w:r w:rsidRPr="0081714A">
              <w:rPr>
                <w:rFonts w:ascii="Proba Pro" w:hAnsi="Proba Pro" w:cs="Arial"/>
                <w:i/>
                <w:sz w:val="20"/>
                <w:szCs w:val="20"/>
                <w:highlight w:val="lightGray"/>
              </w:rPr>
              <w:t>[uchádzač doplní názov, značku, model, typ výrobku, prípadné ďalšie identifikačné údaje]</w:t>
            </w:r>
          </w:p>
        </w:tc>
      </w:tr>
      <w:tr w:rsidR="00C445D5" w:rsidRPr="0081714A" w14:paraId="55C86496" w14:textId="77777777" w:rsidTr="00C445D5">
        <w:trPr>
          <w:trHeight w:val="779"/>
        </w:trPr>
        <w:tc>
          <w:tcPr>
            <w:tcW w:w="851" w:type="dxa"/>
            <w:tcBorders>
              <w:top w:val="single" w:sz="4" w:space="0" w:color="auto"/>
              <w:left w:val="single" w:sz="4" w:space="0" w:color="auto"/>
              <w:bottom w:val="single" w:sz="4" w:space="0" w:color="auto"/>
              <w:right w:val="single" w:sz="4" w:space="0" w:color="auto"/>
            </w:tcBorders>
          </w:tcPr>
          <w:p w14:paraId="0650FE4D" w14:textId="77777777" w:rsidR="00C445D5" w:rsidRPr="0081714A" w:rsidRDefault="00C445D5" w:rsidP="0081714A">
            <w:pPr>
              <w:numPr>
                <w:ilvl w:val="0"/>
                <w:numId w:val="179"/>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C388372" w14:textId="77777777" w:rsidR="00C445D5" w:rsidRPr="0081714A" w:rsidRDefault="00C445D5" w:rsidP="0081714A">
            <w:pPr>
              <w:spacing w:line="240" w:lineRule="auto"/>
              <w:rPr>
                <w:rFonts w:ascii="Proba Pro" w:hAnsi="Proba Pro" w:cs="Arial"/>
                <w:sz w:val="20"/>
                <w:szCs w:val="20"/>
              </w:rPr>
            </w:pPr>
            <w:r w:rsidRPr="0081714A">
              <w:rPr>
                <w:rFonts w:ascii="Proba Pro" w:hAnsi="Proba Pro" w:cs="Arial"/>
                <w:sz w:val="20"/>
                <w:szCs w:val="20"/>
              </w:rPr>
              <w:t>Systém dezinfekcie vzduchu ultrafialovým svetlom - Nástenný germicídny žiarič uzatvorený  s nepriamym žiarením, s ventilátorom a spínacími programovateľnými  hodinami SPH 02, IP 20, min. 72 W</w:t>
            </w:r>
          </w:p>
        </w:tc>
        <w:tc>
          <w:tcPr>
            <w:tcW w:w="1560" w:type="dxa"/>
            <w:tcBorders>
              <w:top w:val="single" w:sz="4" w:space="0" w:color="auto"/>
              <w:left w:val="single" w:sz="4" w:space="0" w:color="auto"/>
              <w:bottom w:val="single" w:sz="4" w:space="0" w:color="auto"/>
              <w:right w:val="single" w:sz="4" w:space="0" w:color="auto"/>
            </w:tcBorders>
          </w:tcPr>
          <w:p w14:paraId="4F17A473" w14:textId="77777777" w:rsidR="00C445D5" w:rsidRPr="0081714A" w:rsidRDefault="00C445D5" w:rsidP="0081714A">
            <w:pPr>
              <w:spacing w:line="240" w:lineRule="auto"/>
              <w:jc w:val="right"/>
              <w:rPr>
                <w:rFonts w:ascii="Proba Pro" w:hAnsi="Proba Pro" w:cs="Arial"/>
                <w:sz w:val="20"/>
                <w:szCs w:val="20"/>
              </w:rPr>
            </w:pPr>
            <w:r w:rsidRPr="0081714A">
              <w:rPr>
                <w:rFonts w:ascii="Proba Pro" w:hAnsi="Proba Pro" w:cs="Arial"/>
                <w:sz w:val="20"/>
                <w:szCs w:val="20"/>
              </w:rPr>
              <w:t>19</w:t>
            </w:r>
          </w:p>
        </w:tc>
        <w:tc>
          <w:tcPr>
            <w:tcW w:w="2835" w:type="dxa"/>
            <w:tcBorders>
              <w:top w:val="single" w:sz="4" w:space="0" w:color="auto"/>
              <w:left w:val="single" w:sz="4" w:space="0" w:color="auto"/>
              <w:bottom w:val="single" w:sz="4" w:space="0" w:color="auto"/>
              <w:right w:val="single" w:sz="4" w:space="0" w:color="auto"/>
            </w:tcBorders>
          </w:tcPr>
          <w:p w14:paraId="590CA951" w14:textId="77777777" w:rsidR="00C445D5" w:rsidRPr="0081714A" w:rsidRDefault="00C445D5" w:rsidP="0081714A">
            <w:pPr>
              <w:spacing w:line="240" w:lineRule="auto"/>
              <w:rPr>
                <w:rFonts w:ascii="Proba Pro" w:hAnsi="Proba Pro" w:cs="Arial"/>
                <w:i/>
                <w:sz w:val="20"/>
                <w:szCs w:val="20"/>
                <w:highlight w:val="lightGray"/>
              </w:rPr>
            </w:pPr>
            <w:r w:rsidRPr="0081714A">
              <w:rPr>
                <w:rFonts w:ascii="Proba Pro" w:hAnsi="Proba Pro" w:cs="Arial"/>
                <w:i/>
                <w:sz w:val="20"/>
                <w:szCs w:val="20"/>
                <w:highlight w:val="lightGray"/>
              </w:rPr>
              <w:t>[uchádzač doplní názov, značku, model, typ výrobku, prípadné ďalšie identifikačné údaje]</w:t>
            </w:r>
          </w:p>
        </w:tc>
      </w:tr>
      <w:tr w:rsidR="00C445D5" w:rsidRPr="0081714A" w14:paraId="42A2F80F" w14:textId="77777777" w:rsidTr="00C445D5">
        <w:trPr>
          <w:trHeight w:val="779"/>
        </w:trPr>
        <w:tc>
          <w:tcPr>
            <w:tcW w:w="851" w:type="dxa"/>
            <w:tcBorders>
              <w:top w:val="single" w:sz="4" w:space="0" w:color="auto"/>
              <w:left w:val="single" w:sz="4" w:space="0" w:color="auto"/>
              <w:bottom w:val="single" w:sz="4" w:space="0" w:color="auto"/>
              <w:right w:val="single" w:sz="4" w:space="0" w:color="auto"/>
            </w:tcBorders>
          </w:tcPr>
          <w:p w14:paraId="03C7B85F" w14:textId="77777777" w:rsidR="00C445D5" w:rsidRPr="0081714A" w:rsidRDefault="00C445D5" w:rsidP="0081714A">
            <w:pPr>
              <w:numPr>
                <w:ilvl w:val="0"/>
                <w:numId w:val="179"/>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1FF8BAE1" w14:textId="77777777" w:rsidR="00C445D5" w:rsidRPr="0081714A" w:rsidRDefault="00C445D5" w:rsidP="0081714A">
            <w:pPr>
              <w:spacing w:line="240" w:lineRule="auto"/>
              <w:rPr>
                <w:rFonts w:ascii="Proba Pro" w:hAnsi="Proba Pro" w:cs="Arial"/>
                <w:sz w:val="20"/>
                <w:szCs w:val="20"/>
              </w:rPr>
            </w:pPr>
            <w:r w:rsidRPr="0081714A">
              <w:rPr>
                <w:rFonts w:ascii="Proba Pro" w:hAnsi="Proba Pro" w:cs="Arial"/>
                <w:sz w:val="20"/>
                <w:szCs w:val="20"/>
              </w:rPr>
              <w:t xml:space="preserve">Systém dezinfekcie vzduchu ultrafialovým svetlom - Nástenný germicídny žiarič s priamym </w:t>
            </w:r>
            <w:r w:rsidRPr="0081714A">
              <w:rPr>
                <w:rFonts w:ascii="Proba Pro" w:hAnsi="Proba Pro" w:cs="Arial"/>
                <w:sz w:val="20"/>
                <w:szCs w:val="20"/>
              </w:rPr>
              <w:lastRenderedPageBreak/>
              <w:t>žiarením a integrovaným pohybovým senzorom, IP 65, min. 55 W</w:t>
            </w:r>
          </w:p>
        </w:tc>
        <w:tc>
          <w:tcPr>
            <w:tcW w:w="1560" w:type="dxa"/>
            <w:tcBorders>
              <w:top w:val="single" w:sz="4" w:space="0" w:color="auto"/>
              <w:left w:val="single" w:sz="4" w:space="0" w:color="auto"/>
              <w:bottom w:val="single" w:sz="4" w:space="0" w:color="auto"/>
              <w:right w:val="single" w:sz="4" w:space="0" w:color="auto"/>
            </w:tcBorders>
          </w:tcPr>
          <w:p w14:paraId="2425FD37" w14:textId="77777777" w:rsidR="00C445D5" w:rsidRPr="0081714A" w:rsidRDefault="00C445D5" w:rsidP="0081714A">
            <w:pPr>
              <w:spacing w:line="240" w:lineRule="auto"/>
              <w:jc w:val="right"/>
              <w:rPr>
                <w:rFonts w:ascii="Proba Pro" w:hAnsi="Proba Pro" w:cs="Arial"/>
                <w:sz w:val="20"/>
                <w:szCs w:val="20"/>
              </w:rPr>
            </w:pPr>
            <w:r w:rsidRPr="0081714A">
              <w:rPr>
                <w:rFonts w:ascii="Proba Pro" w:hAnsi="Proba Pro" w:cs="Arial"/>
                <w:sz w:val="20"/>
                <w:szCs w:val="20"/>
              </w:rPr>
              <w:lastRenderedPageBreak/>
              <w:t>15</w:t>
            </w:r>
          </w:p>
        </w:tc>
        <w:tc>
          <w:tcPr>
            <w:tcW w:w="2835" w:type="dxa"/>
            <w:tcBorders>
              <w:top w:val="single" w:sz="4" w:space="0" w:color="auto"/>
              <w:left w:val="single" w:sz="4" w:space="0" w:color="auto"/>
              <w:bottom w:val="single" w:sz="4" w:space="0" w:color="auto"/>
              <w:right w:val="single" w:sz="4" w:space="0" w:color="auto"/>
            </w:tcBorders>
          </w:tcPr>
          <w:p w14:paraId="606FF8A7" w14:textId="77777777" w:rsidR="00C445D5" w:rsidRPr="0081714A" w:rsidRDefault="00C445D5" w:rsidP="0081714A">
            <w:pPr>
              <w:spacing w:line="240" w:lineRule="auto"/>
              <w:rPr>
                <w:rFonts w:ascii="Proba Pro" w:hAnsi="Proba Pro" w:cs="Arial"/>
                <w:i/>
                <w:sz w:val="20"/>
                <w:szCs w:val="20"/>
                <w:highlight w:val="lightGray"/>
              </w:rPr>
            </w:pPr>
            <w:r w:rsidRPr="0081714A">
              <w:rPr>
                <w:rFonts w:ascii="Proba Pro" w:hAnsi="Proba Pro" w:cs="Arial"/>
                <w:i/>
                <w:sz w:val="20"/>
                <w:szCs w:val="20"/>
                <w:highlight w:val="lightGray"/>
              </w:rPr>
              <w:t xml:space="preserve">[uchádzač doplní názov, značku, model, typ výrobku, </w:t>
            </w:r>
            <w:r w:rsidRPr="0081714A">
              <w:rPr>
                <w:rFonts w:ascii="Proba Pro" w:hAnsi="Proba Pro" w:cs="Arial"/>
                <w:i/>
                <w:sz w:val="20"/>
                <w:szCs w:val="20"/>
                <w:highlight w:val="lightGray"/>
              </w:rPr>
              <w:lastRenderedPageBreak/>
              <w:t>prípadné ďalšie identifikačné údaje]</w:t>
            </w:r>
          </w:p>
        </w:tc>
      </w:tr>
      <w:tr w:rsidR="00C445D5" w:rsidRPr="0081714A" w14:paraId="7669B821" w14:textId="77777777" w:rsidTr="00C445D5">
        <w:trPr>
          <w:trHeight w:val="779"/>
        </w:trPr>
        <w:tc>
          <w:tcPr>
            <w:tcW w:w="851" w:type="dxa"/>
            <w:tcBorders>
              <w:top w:val="single" w:sz="4" w:space="0" w:color="auto"/>
              <w:left w:val="single" w:sz="4" w:space="0" w:color="auto"/>
              <w:bottom w:val="single" w:sz="4" w:space="0" w:color="auto"/>
              <w:right w:val="single" w:sz="4" w:space="0" w:color="auto"/>
            </w:tcBorders>
          </w:tcPr>
          <w:p w14:paraId="011325AE" w14:textId="77777777" w:rsidR="00C445D5" w:rsidRPr="0081714A" w:rsidRDefault="00C445D5" w:rsidP="0081714A">
            <w:pPr>
              <w:numPr>
                <w:ilvl w:val="0"/>
                <w:numId w:val="179"/>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6992999" w14:textId="77777777" w:rsidR="00C445D5" w:rsidRPr="0081714A" w:rsidRDefault="00C445D5" w:rsidP="0081714A">
            <w:pPr>
              <w:spacing w:line="240" w:lineRule="auto"/>
              <w:rPr>
                <w:rFonts w:ascii="Proba Pro" w:hAnsi="Proba Pro" w:cs="Arial"/>
                <w:sz w:val="20"/>
                <w:szCs w:val="20"/>
              </w:rPr>
            </w:pPr>
            <w:r w:rsidRPr="0081714A">
              <w:rPr>
                <w:rFonts w:ascii="Proba Pro" w:hAnsi="Proba Pro" w:cs="Arial"/>
                <w:sz w:val="20"/>
                <w:szCs w:val="20"/>
              </w:rPr>
              <w:t>Systém dezinfekcie vzduchu ultrafialovým svetlom - Nástenný germicídny žiarič s priamym žiarením, IP 65, min. 55 W</w:t>
            </w:r>
          </w:p>
        </w:tc>
        <w:tc>
          <w:tcPr>
            <w:tcW w:w="1560" w:type="dxa"/>
            <w:tcBorders>
              <w:top w:val="single" w:sz="4" w:space="0" w:color="auto"/>
              <w:left w:val="single" w:sz="4" w:space="0" w:color="auto"/>
              <w:bottom w:val="single" w:sz="4" w:space="0" w:color="auto"/>
              <w:right w:val="single" w:sz="4" w:space="0" w:color="auto"/>
            </w:tcBorders>
          </w:tcPr>
          <w:p w14:paraId="4CDDC4EC" w14:textId="77777777" w:rsidR="00C445D5" w:rsidRPr="0081714A" w:rsidRDefault="00C445D5" w:rsidP="0081714A">
            <w:pPr>
              <w:spacing w:line="240" w:lineRule="auto"/>
              <w:jc w:val="right"/>
              <w:rPr>
                <w:rFonts w:ascii="Proba Pro" w:hAnsi="Proba Pro" w:cs="Arial"/>
                <w:sz w:val="20"/>
                <w:szCs w:val="20"/>
              </w:rPr>
            </w:pPr>
            <w:r w:rsidRPr="0081714A">
              <w:rPr>
                <w:rFonts w:ascii="Proba Pro" w:hAnsi="Proba Pro" w:cs="Arial"/>
                <w:sz w:val="20"/>
                <w:szCs w:val="20"/>
              </w:rPr>
              <w:t>8</w:t>
            </w:r>
          </w:p>
        </w:tc>
        <w:tc>
          <w:tcPr>
            <w:tcW w:w="2835" w:type="dxa"/>
            <w:tcBorders>
              <w:top w:val="single" w:sz="4" w:space="0" w:color="auto"/>
              <w:left w:val="single" w:sz="4" w:space="0" w:color="auto"/>
              <w:bottom w:val="single" w:sz="4" w:space="0" w:color="auto"/>
              <w:right w:val="single" w:sz="4" w:space="0" w:color="auto"/>
            </w:tcBorders>
          </w:tcPr>
          <w:p w14:paraId="72D87E14" w14:textId="77777777" w:rsidR="00C445D5" w:rsidRPr="0081714A" w:rsidRDefault="00C445D5" w:rsidP="0081714A">
            <w:pPr>
              <w:spacing w:line="240" w:lineRule="auto"/>
              <w:rPr>
                <w:rFonts w:ascii="Proba Pro" w:hAnsi="Proba Pro" w:cs="Arial"/>
                <w:i/>
                <w:sz w:val="20"/>
                <w:szCs w:val="20"/>
                <w:highlight w:val="lightGray"/>
              </w:rPr>
            </w:pPr>
            <w:r w:rsidRPr="0081714A">
              <w:rPr>
                <w:rFonts w:ascii="Proba Pro" w:hAnsi="Proba Pro" w:cs="Arial"/>
                <w:i/>
                <w:sz w:val="20"/>
                <w:szCs w:val="20"/>
                <w:highlight w:val="lightGray"/>
              </w:rPr>
              <w:t>[uchádzač doplní názov, značku, model, typ výrobku, prípadné ďalšie identifikačné údaje]</w:t>
            </w:r>
          </w:p>
        </w:tc>
      </w:tr>
      <w:tr w:rsidR="00C445D5" w:rsidRPr="0081714A" w14:paraId="0CAE8754" w14:textId="77777777" w:rsidTr="00C445D5">
        <w:trPr>
          <w:trHeight w:val="779"/>
        </w:trPr>
        <w:tc>
          <w:tcPr>
            <w:tcW w:w="851" w:type="dxa"/>
            <w:tcBorders>
              <w:top w:val="single" w:sz="4" w:space="0" w:color="auto"/>
              <w:left w:val="single" w:sz="4" w:space="0" w:color="auto"/>
              <w:bottom w:val="single" w:sz="4" w:space="0" w:color="auto"/>
              <w:right w:val="single" w:sz="4" w:space="0" w:color="auto"/>
            </w:tcBorders>
          </w:tcPr>
          <w:p w14:paraId="50C9B55C" w14:textId="77777777" w:rsidR="00C445D5" w:rsidRPr="0081714A" w:rsidRDefault="00C445D5" w:rsidP="0081714A">
            <w:pPr>
              <w:numPr>
                <w:ilvl w:val="0"/>
                <w:numId w:val="179"/>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53F6F80" w14:textId="77777777" w:rsidR="00C445D5" w:rsidRPr="0081714A" w:rsidRDefault="00C445D5" w:rsidP="0081714A">
            <w:pPr>
              <w:spacing w:line="240" w:lineRule="auto"/>
              <w:rPr>
                <w:rFonts w:ascii="Proba Pro" w:hAnsi="Proba Pro" w:cs="Arial"/>
                <w:sz w:val="20"/>
                <w:szCs w:val="20"/>
              </w:rPr>
            </w:pPr>
            <w:r w:rsidRPr="0081714A">
              <w:rPr>
                <w:rFonts w:ascii="Proba Pro" w:hAnsi="Proba Pro" w:cs="Arial"/>
                <w:sz w:val="20"/>
                <w:szCs w:val="20"/>
              </w:rPr>
              <w:t>Systém dezinfekcie vzduchu ultrafialovým svetlom -  Mobilný germicídny žiarič uzavretý s nepriamym žiarením, s ventilátorom a spínacími programovateľnými  hodinami SPH 02, IP 20, min. 30 W</w:t>
            </w:r>
          </w:p>
        </w:tc>
        <w:tc>
          <w:tcPr>
            <w:tcW w:w="1560" w:type="dxa"/>
            <w:tcBorders>
              <w:top w:val="single" w:sz="4" w:space="0" w:color="auto"/>
              <w:left w:val="single" w:sz="4" w:space="0" w:color="auto"/>
              <w:bottom w:val="single" w:sz="4" w:space="0" w:color="auto"/>
              <w:right w:val="single" w:sz="4" w:space="0" w:color="auto"/>
            </w:tcBorders>
          </w:tcPr>
          <w:p w14:paraId="4DA55C9D" w14:textId="77777777" w:rsidR="00C445D5" w:rsidRPr="0081714A" w:rsidRDefault="00C445D5" w:rsidP="0081714A">
            <w:pPr>
              <w:spacing w:line="240" w:lineRule="auto"/>
              <w:jc w:val="right"/>
              <w:rPr>
                <w:rFonts w:ascii="Proba Pro" w:hAnsi="Proba Pro" w:cs="Arial"/>
                <w:sz w:val="20"/>
                <w:szCs w:val="20"/>
              </w:rPr>
            </w:pPr>
            <w:r w:rsidRPr="0081714A">
              <w:rPr>
                <w:rFonts w:ascii="Proba Pro" w:hAnsi="Proba Pro" w:cs="Arial"/>
                <w:sz w:val="20"/>
                <w:szCs w:val="20"/>
              </w:rPr>
              <w:t>34</w:t>
            </w:r>
          </w:p>
        </w:tc>
        <w:tc>
          <w:tcPr>
            <w:tcW w:w="2835" w:type="dxa"/>
            <w:tcBorders>
              <w:top w:val="single" w:sz="4" w:space="0" w:color="auto"/>
              <w:left w:val="single" w:sz="4" w:space="0" w:color="auto"/>
              <w:bottom w:val="single" w:sz="4" w:space="0" w:color="auto"/>
              <w:right w:val="single" w:sz="4" w:space="0" w:color="auto"/>
            </w:tcBorders>
          </w:tcPr>
          <w:p w14:paraId="5BDEC814" w14:textId="77777777" w:rsidR="00C445D5" w:rsidRPr="0081714A" w:rsidRDefault="00C445D5" w:rsidP="0081714A">
            <w:pPr>
              <w:spacing w:line="240" w:lineRule="auto"/>
              <w:rPr>
                <w:rFonts w:ascii="Proba Pro" w:hAnsi="Proba Pro" w:cs="Arial"/>
                <w:i/>
                <w:sz w:val="20"/>
                <w:szCs w:val="20"/>
                <w:highlight w:val="lightGray"/>
              </w:rPr>
            </w:pPr>
            <w:r w:rsidRPr="0081714A">
              <w:rPr>
                <w:rFonts w:ascii="Proba Pro" w:hAnsi="Proba Pro" w:cs="Arial"/>
                <w:i/>
                <w:sz w:val="20"/>
                <w:szCs w:val="20"/>
                <w:highlight w:val="lightGray"/>
              </w:rPr>
              <w:t>[uchádzač doplní názov, značku, model, typ výrobku, prípadné ďalšie identifikačné údaje]</w:t>
            </w:r>
          </w:p>
        </w:tc>
      </w:tr>
      <w:tr w:rsidR="00C445D5" w:rsidRPr="0081714A" w14:paraId="563B003C" w14:textId="77777777" w:rsidTr="00C445D5">
        <w:trPr>
          <w:trHeight w:val="779"/>
        </w:trPr>
        <w:tc>
          <w:tcPr>
            <w:tcW w:w="851" w:type="dxa"/>
            <w:tcBorders>
              <w:top w:val="single" w:sz="4" w:space="0" w:color="auto"/>
              <w:left w:val="single" w:sz="4" w:space="0" w:color="auto"/>
              <w:bottom w:val="single" w:sz="4" w:space="0" w:color="auto"/>
              <w:right w:val="single" w:sz="4" w:space="0" w:color="auto"/>
            </w:tcBorders>
          </w:tcPr>
          <w:p w14:paraId="1E8A4FC0" w14:textId="77777777" w:rsidR="00C445D5" w:rsidRPr="0081714A" w:rsidRDefault="00C445D5" w:rsidP="0081714A">
            <w:pPr>
              <w:numPr>
                <w:ilvl w:val="0"/>
                <w:numId w:val="179"/>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B222F00" w14:textId="77777777" w:rsidR="00C445D5" w:rsidRPr="0081714A" w:rsidRDefault="00C445D5" w:rsidP="0081714A">
            <w:pPr>
              <w:spacing w:line="240" w:lineRule="auto"/>
              <w:rPr>
                <w:rFonts w:ascii="Proba Pro" w:hAnsi="Proba Pro" w:cs="Arial"/>
                <w:sz w:val="20"/>
                <w:szCs w:val="20"/>
              </w:rPr>
            </w:pPr>
            <w:r w:rsidRPr="0081714A">
              <w:rPr>
                <w:rFonts w:ascii="Proba Pro" w:hAnsi="Proba Pro" w:cs="Arial"/>
                <w:sz w:val="20"/>
                <w:szCs w:val="20"/>
              </w:rPr>
              <w:t>Systém dezinfekcie vzduchu ultrafialovým svetlom - Mobilný germicídny žiarič s priamym žiarením, integrovaným pohybovým senzorom a so spínacími hodinami SPH 01, IP 20, min. 55 W</w:t>
            </w:r>
          </w:p>
        </w:tc>
        <w:tc>
          <w:tcPr>
            <w:tcW w:w="1560" w:type="dxa"/>
            <w:tcBorders>
              <w:top w:val="single" w:sz="4" w:space="0" w:color="auto"/>
              <w:left w:val="single" w:sz="4" w:space="0" w:color="auto"/>
              <w:bottom w:val="single" w:sz="4" w:space="0" w:color="auto"/>
              <w:right w:val="single" w:sz="4" w:space="0" w:color="auto"/>
            </w:tcBorders>
          </w:tcPr>
          <w:p w14:paraId="2971D9F5" w14:textId="77777777" w:rsidR="00C445D5" w:rsidRPr="0081714A" w:rsidRDefault="00C445D5" w:rsidP="0081714A">
            <w:pPr>
              <w:spacing w:line="240" w:lineRule="auto"/>
              <w:jc w:val="right"/>
              <w:rPr>
                <w:rFonts w:ascii="Proba Pro" w:hAnsi="Proba Pro" w:cs="Arial"/>
                <w:sz w:val="20"/>
                <w:szCs w:val="20"/>
              </w:rPr>
            </w:pPr>
            <w:r w:rsidRPr="0081714A">
              <w:rPr>
                <w:rFonts w:ascii="Proba Pro" w:hAnsi="Proba Pro" w:cs="Arial"/>
                <w:sz w:val="20"/>
                <w:szCs w:val="20"/>
              </w:rPr>
              <w:t>11</w:t>
            </w:r>
          </w:p>
        </w:tc>
        <w:tc>
          <w:tcPr>
            <w:tcW w:w="2835" w:type="dxa"/>
            <w:tcBorders>
              <w:top w:val="single" w:sz="4" w:space="0" w:color="auto"/>
              <w:left w:val="single" w:sz="4" w:space="0" w:color="auto"/>
              <w:bottom w:val="single" w:sz="4" w:space="0" w:color="auto"/>
              <w:right w:val="single" w:sz="4" w:space="0" w:color="auto"/>
            </w:tcBorders>
          </w:tcPr>
          <w:p w14:paraId="0FC3665F" w14:textId="77777777" w:rsidR="00C445D5" w:rsidRPr="0081714A" w:rsidRDefault="00C445D5" w:rsidP="0081714A">
            <w:pPr>
              <w:spacing w:line="240" w:lineRule="auto"/>
              <w:rPr>
                <w:rFonts w:ascii="Proba Pro" w:hAnsi="Proba Pro" w:cs="Arial"/>
                <w:i/>
                <w:sz w:val="20"/>
                <w:szCs w:val="20"/>
                <w:highlight w:val="lightGray"/>
              </w:rPr>
            </w:pPr>
            <w:r w:rsidRPr="0081714A">
              <w:rPr>
                <w:rFonts w:ascii="Proba Pro" w:hAnsi="Proba Pro" w:cs="Arial"/>
                <w:i/>
                <w:sz w:val="20"/>
                <w:szCs w:val="20"/>
                <w:highlight w:val="lightGray"/>
              </w:rPr>
              <w:t>[uchádzač doplní názov, značku, model, typ výrobku, prípadné ďalšie identifikačné údaje]</w:t>
            </w:r>
          </w:p>
        </w:tc>
      </w:tr>
      <w:tr w:rsidR="00C445D5" w:rsidRPr="0081714A" w14:paraId="5F767B29" w14:textId="77777777" w:rsidTr="00C445D5">
        <w:trPr>
          <w:trHeight w:val="779"/>
        </w:trPr>
        <w:tc>
          <w:tcPr>
            <w:tcW w:w="851" w:type="dxa"/>
            <w:tcBorders>
              <w:top w:val="single" w:sz="4" w:space="0" w:color="auto"/>
              <w:left w:val="single" w:sz="4" w:space="0" w:color="auto"/>
              <w:bottom w:val="single" w:sz="4" w:space="0" w:color="auto"/>
              <w:right w:val="single" w:sz="4" w:space="0" w:color="auto"/>
            </w:tcBorders>
          </w:tcPr>
          <w:p w14:paraId="3084E0B4" w14:textId="77777777" w:rsidR="00C445D5" w:rsidRPr="0081714A" w:rsidRDefault="00C445D5" w:rsidP="0081714A">
            <w:pPr>
              <w:numPr>
                <w:ilvl w:val="0"/>
                <w:numId w:val="179"/>
              </w:numPr>
              <w:spacing w:after="0" w:line="240" w:lineRule="auto"/>
              <w:ind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4AD2A3C" w14:textId="77777777" w:rsidR="00C445D5" w:rsidRPr="0081714A" w:rsidRDefault="00C445D5" w:rsidP="0081714A">
            <w:pPr>
              <w:spacing w:line="240" w:lineRule="auto"/>
              <w:rPr>
                <w:rFonts w:ascii="Proba Pro" w:hAnsi="Proba Pro" w:cs="Arial"/>
                <w:sz w:val="20"/>
                <w:szCs w:val="20"/>
              </w:rPr>
            </w:pPr>
            <w:r w:rsidRPr="0081714A">
              <w:rPr>
                <w:rFonts w:ascii="Proba Pro" w:hAnsi="Proba Pro" w:cs="Arial"/>
                <w:sz w:val="20"/>
                <w:szCs w:val="20"/>
              </w:rPr>
              <w:t>Systém dezinfekcie vzduchu ultrafialovým svetlom - Spínacie programovateľné hodiny SPH 02</w:t>
            </w:r>
          </w:p>
        </w:tc>
        <w:tc>
          <w:tcPr>
            <w:tcW w:w="1560" w:type="dxa"/>
            <w:tcBorders>
              <w:top w:val="single" w:sz="4" w:space="0" w:color="auto"/>
              <w:left w:val="single" w:sz="4" w:space="0" w:color="auto"/>
              <w:bottom w:val="single" w:sz="4" w:space="0" w:color="auto"/>
              <w:right w:val="single" w:sz="4" w:space="0" w:color="auto"/>
            </w:tcBorders>
          </w:tcPr>
          <w:p w14:paraId="323A3FA0" w14:textId="77777777" w:rsidR="00C445D5" w:rsidRPr="0081714A" w:rsidRDefault="00C445D5" w:rsidP="0081714A">
            <w:pPr>
              <w:spacing w:line="240" w:lineRule="auto"/>
              <w:jc w:val="right"/>
              <w:rPr>
                <w:rFonts w:ascii="Proba Pro" w:hAnsi="Proba Pro" w:cs="Arial"/>
                <w:sz w:val="20"/>
                <w:szCs w:val="20"/>
              </w:rPr>
            </w:pPr>
            <w:r w:rsidRPr="0081714A">
              <w:rPr>
                <w:rFonts w:ascii="Proba Pro" w:hAnsi="Proba Pro" w:cs="Arial"/>
                <w:sz w:val="20"/>
                <w:szCs w:val="20"/>
              </w:rPr>
              <w:t>50</w:t>
            </w:r>
          </w:p>
        </w:tc>
        <w:tc>
          <w:tcPr>
            <w:tcW w:w="2835" w:type="dxa"/>
            <w:tcBorders>
              <w:top w:val="single" w:sz="4" w:space="0" w:color="auto"/>
              <w:left w:val="single" w:sz="4" w:space="0" w:color="auto"/>
              <w:bottom w:val="single" w:sz="4" w:space="0" w:color="auto"/>
              <w:right w:val="single" w:sz="4" w:space="0" w:color="auto"/>
            </w:tcBorders>
          </w:tcPr>
          <w:p w14:paraId="7FA7B277" w14:textId="77777777" w:rsidR="00C445D5" w:rsidRPr="0081714A" w:rsidRDefault="00C445D5" w:rsidP="0081714A">
            <w:pPr>
              <w:spacing w:line="240" w:lineRule="auto"/>
              <w:rPr>
                <w:rFonts w:ascii="Proba Pro" w:hAnsi="Proba Pro" w:cs="Arial"/>
                <w:i/>
                <w:sz w:val="20"/>
                <w:szCs w:val="20"/>
                <w:highlight w:val="lightGray"/>
              </w:rPr>
            </w:pPr>
            <w:r w:rsidRPr="0081714A">
              <w:rPr>
                <w:rFonts w:ascii="Proba Pro" w:hAnsi="Proba Pro" w:cs="Arial"/>
                <w:i/>
                <w:sz w:val="20"/>
                <w:szCs w:val="20"/>
                <w:highlight w:val="lightGray"/>
              </w:rPr>
              <w:t>[uchádzač doplní názov, značku, model, typ výrobku, prípadné ďalšie identifikačné údaje]</w:t>
            </w:r>
          </w:p>
        </w:tc>
      </w:tr>
    </w:tbl>
    <w:p w14:paraId="213DA7B0" w14:textId="77777777" w:rsidR="00C445D5" w:rsidRPr="0081714A" w:rsidRDefault="00C445D5" w:rsidP="0081714A">
      <w:pPr>
        <w:spacing w:line="240" w:lineRule="auto"/>
        <w:jc w:val="both"/>
        <w:rPr>
          <w:rFonts w:ascii="Proba Pro" w:hAnsi="Proba Pro" w:cs="Arial"/>
          <w:sz w:val="20"/>
          <w:szCs w:val="20"/>
        </w:rPr>
      </w:pPr>
    </w:p>
    <w:p w14:paraId="7F89DE9E" w14:textId="77777777" w:rsidR="00A97E40" w:rsidRDefault="00A97E40" w:rsidP="0081714A">
      <w:pPr>
        <w:spacing w:line="240" w:lineRule="auto"/>
        <w:ind w:left="567"/>
        <w:jc w:val="both"/>
        <w:rPr>
          <w:rFonts w:ascii="Proba Pro" w:eastAsia="Times New Roman" w:hAnsi="Proba Pro"/>
          <w:sz w:val="20"/>
          <w:szCs w:val="20"/>
        </w:rPr>
      </w:pPr>
    </w:p>
    <w:p w14:paraId="56A35B94" w14:textId="0E0C0E36" w:rsidR="00C445D5" w:rsidRPr="0081714A" w:rsidRDefault="00C445D5" w:rsidP="0081714A">
      <w:pPr>
        <w:spacing w:line="240" w:lineRule="auto"/>
        <w:ind w:left="567"/>
        <w:jc w:val="both"/>
        <w:rPr>
          <w:rFonts w:ascii="Proba Pro" w:eastAsia="Times New Roman" w:hAnsi="Proba Pro"/>
          <w:sz w:val="20"/>
          <w:szCs w:val="20"/>
        </w:rPr>
      </w:pPr>
      <w:r w:rsidRPr="0081714A">
        <w:rPr>
          <w:rFonts w:ascii="Proba Pro" w:eastAsia="Times New Roman" w:hAnsi="Proba Pro"/>
          <w:sz w:val="20"/>
          <w:szCs w:val="20"/>
        </w:rPr>
        <w:t>vrátane dopravy na miesto dodania, t.j. zabezpečenie dopravy do miesta dodania a jeho vyloženie v mieste dodania, vybalenie a likvidáciu obalov, montáž a</w:t>
      </w:r>
      <w:r w:rsidRPr="0081714A">
        <w:rPr>
          <w:rFonts w:eastAsia="Times New Roman" w:cs="Calibri"/>
          <w:sz w:val="20"/>
          <w:szCs w:val="20"/>
        </w:rPr>
        <w:t> </w:t>
      </w:r>
      <w:r w:rsidRPr="0081714A">
        <w:rPr>
          <w:rFonts w:ascii="Proba Pro" w:eastAsia="Times New Roman" w:hAnsi="Proba Pro"/>
          <w:sz w:val="20"/>
          <w:szCs w:val="20"/>
        </w:rPr>
        <w:t xml:space="preserve">inštaláciu, uvedenie do prevádzky, preukázanie funkčnosti a zaškolenie zamestnancov Kupujúceho týkajúce sa obsluhy dodaného tovaru Predávajúcim. </w:t>
      </w:r>
    </w:p>
    <w:p w14:paraId="53FD0F09" w14:textId="77777777" w:rsidR="00C445D5" w:rsidRPr="0081714A" w:rsidRDefault="00C445D5" w:rsidP="00BF784D">
      <w:pPr>
        <w:pStyle w:val="Odsekzoznamu"/>
        <w:numPr>
          <w:ilvl w:val="1"/>
          <w:numId w:val="194"/>
        </w:numPr>
        <w:overflowPunct w:val="0"/>
        <w:autoSpaceDE w:val="0"/>
        <w:autoSpaceDN w:val="0"/>
        <w:adjustRightInd w:val="0"/>
        <w:spacing w:after="0" w:line="240" w:lineRule="auto"/>
        <w:ind w:left="567" w:hanging="567"/>
        <w:jc w:val="both"/>
        <w:rPr>
          <w:rFonts w:ascii="Proba Pro" w:hAnsi="Proba Pro"/>
        </w:rPr>
      </w:pPr>
      <w:r w:rsidRPr="0081714A">
        <w:rPr>
          <w:rFonts w:ascii="Proba Pro" w:hAnsi="Proba Pro"/>
        </w:rPr>
        <w:t xml:space="preserve">Súčasťou dodania Predmetu kúpy je aj poskytnutie písomných dokladov potrebných pre riadne a bezchybné užívanie tovaru na účel, na ktorý sú vyrobené a určené, a to najmä, no nie len výlučne: </w:t>
      </w:r>
    </w:p>
    <w:p w14:paraId="2E36B70B" w14:textId="77777777" w:rsidR="00C445D5" w:rsidRPr="0081714A" w:rsidRDefault="00C445D5" w:rsidP="00BF784D">
      <w:pPr>
        <w:pStyle w:val="Odsekzoznamu"/>
        <w:numPr>
          <w:ilvl w:val="2"/>
          <w:numId w:val="194"/>
        </w:numPr>
        <w:overflowPunct w:val="0"/>
        <w:autoSpaceDE w:val="0"/>
        <w:autoSpaceDN w:val="0"/>
        <w:adjustRightInd w:val="0"/>
        <w:spacing w:after="0" w:line="240" w:lineRule="auto"/>
        <w:ind w:hanging="657"/>
        <w:jc w:val="both"/>
        <w:rPr>
          <w:rFonts w:ascii="Proba Pro" w:hAnsi="Proba Pro"/>
        </w:rPr>
      </w:pPr>
      <w:r w:rsidRPr="0081714A">
        <w:rPr>
          <w:rFonts w:ascii="Proba Pro" w:hAnsi="Proba Pro"/>
        </w:rPr>
        <w:t>návod na použitie/obsluhu tovaru v</w:t>
      </w:r>
      <w:r w:rsidRPr="0081714A">
        <w:rPr>
          <w:rFonts w:ascii="Calibri" w:hAnsi="Calibri" w:cs="Calibri"/>
        </w:rPr>
        <w:t> </w:t>
      </w:r>
      <w:r w:rsidRPr="0081714A">
        <w:rPr>
          <w:rFonts w:ascii="Proba Pro" w:hAnsi="Proba Pro"/>
        </w:rPr>
        <w:t xml:space="preserve">slovenskom, resp. v českom jazyku, </w:t>
      </w:r>
    </w:p>
    <w:p w14:paraId="0418F49F" w14:textId="77777777" w:rsidR="00C445D5" w:rsidRPr="0081714A" w:rsidRDefault="00C445D5" w:rsidP="00BF784D">
      <w:pPr>
        <w:pStyle w:val="Odsekzoznamu"/>
        <w:numPr>
          <w:ilvl w:val="2"/>
          <w:numId w:val="194"/>
        </w:numPr>
        <w:overflowPunct w:val="0"/>
        <w:autoSpaceDE w:val="0"/>
        <w:autoSpaceDN w:val="0"/>
        <w:adjustRightInd w:val="0"/>
        <w:spacing w:after="0" w:line="240" w:lineRule="auto"/>
        <w:ind w:hanging="657"/>
        <w:jc w:val="both"/>
        <w:rPr>
          <w:rFonts w:ascii="Proba Pro" w:hAnsi="Proba Pro"/>
        </w:rPr>
      </w:pPr>
      <w:r w:rsidRPr="0081714A">
        <w:rPr>
          <w:rFonts w:ascii="Proba Pro" w:hAnsi="Proba Pro"/>
        </w:rPr>
        <w:t>záručný list,</w:t>
      </w:r>
    </w:p>
    <w:p w14:paraId="4C6D2026" w14:textId="77777777" w:rsidR="00C445D5" w:rsidRPr="0081714A" w:rsidRDefault="00C445D5" w:rsidP="00BF784D">
      <w:pPr>
        <w:pStyle w:val="Odsekzoznamu"/>
        <w:numPr>
          <w:ilvl w:val="2"/>
          <w:numId w:val="194"/>
        </w:numPr>
        <w:overflowPunct w:val="0"/>
        <w:autoSpaceDE w:val="0"/>
        <w:autoSpaceDN w:val="0"/>
        <w:adjustRightInd w:val="0"/>
        <w:spacing w:after="0" w:line="240" w:lineRule="auto"/>
        <w:ind w:hanging="657"/>
        <w:jc w:val="both"/>
        <w:rPr>
          <w:rFonts w:ascii="Proba Pro" w:hAnsi="Proba Pro"/>
        </w:rPr>
      </w:pPr>
      <w:r w:rsidRPr="0081714A">
        <w:rPr>
          <w:rFonts w:ascii="Proba Pro" w:hAnsi="Proba Pro"/>
        </w:rPr>
        <w:t>všetky ďalšie doklady a dokumenty vyžadované platnou legislatívou SR a Európskej únie, ktoré sú potrebné k riadnemu užívaniu tovaru na požadovaný účel,</w:t>
      </w:r>
    </w:p>
    <w:p w14:paraId="117727FA" w14:textId="77777777" w:rsidR="00C445D5" w:rsidRPr="0081714A" w:rsidRDefault="00C445D5" w:rsidP="00BF784D">
      <w:pPr>
        <w:pStyle w:val="Odsekzoznamu"/>
        <w:numPr>
          <w:ilvl w:val="2"/>
          <w:numId w:val="194"/>
        </w:numPr>
        <w:overflowPunct w:val="0"/>
        <w:autoSpaceDE w:val="0"/>
        <w:autoSpaceDN w:val="0"/>
        <w:adjustRightInd w:val="0"/>
        <w:spacing w:after="0" w:line="240" w:lineRule="auto"/>
        <w:ind w:hanging="657"/>
        <w:jc w:val="both"/>
        <w:rPr>
          <w:rFonts w:ascii="Proba Pro" w:hAnsi="Proba Pro"/>
        </w:rPr>
      </w:pPr>
      <w:r w:rsidRPr="0081714A">
        <w:rPr>
          <w:rFonts w:ascii="Proba Pro" w:hAnsi="Proba Pro"/>
        </w:rPr>
        <w:t>vyhlásenia o</w:t>
      </w:r>
      <w:r w:rsidRPr="0081714A">
        <w:rPr>
          <w:rFonts w:ascii="Calibri" w:hAnsi="Calibri" w:cs="Calibri"/>
        </w:rPr>
        <w:t> </w:t>
      </w:r>
      <w:r w:rsidRPr="0081714A">
        <w:rPr>
          <w:rFonts w:ascii="Proba Pro" w:hAnsi="Proba Pro"/>
        </w:rPr>
        <w:t>zhode alebo CE certifikáty.</w:t>
      </w:r>
    </w:p>
    <w:p w14:paraId="234550F4" w14:textId="77777777" w:rsidR="00C445D5" w:rsidRPr="0081714A" w:rsidRDefault="00C445D5" w:rsidP="0081714A">
      <w:pPr>
        <w:pStyle w:val="Odsekzoznamu"/>
        <w:overflowPunct w:val="0"/>
        <w:autoSpaceDE w:val="0"/>
        <w:autoSpaceDN w:val="0"/>
        <w:adjustRightInd w:val="0"/>
        <w:spacing w:after="0" w:line="240" w:lineRule="auto"/>
        <w:ind w:left="567"/>
        <w:jc w:val="both"/>
        <w:rPr>
          <w:rFonts w:ascii="Proba Pro" w:hAnsi="Proba Pro" w:cstheme="majorHAnsi"/>
          <w:bCs/>
        </w:rPr>
      </w:pPr>
    </w:p>
    <w:p w14:paraId="353F5DC8" w14:textId="77777777" w:rsidR="00C445D5" w:rsidRPr="0081714A" w:rsidRDefault="00C445D5" w:rsidP="00BF784D">
      <w:pPr>
        <w:pStyle w:val="Odsekzoznamu"/>
        <w:numPr>
          <w:ilvl w:val="1"/>
          <w:numId w:val="194"/>
        </w:numPr>
        <w:overflowPunct w:val="0"/>
        <w:autoSpaceDE w:val="0"/>
        <w:autoSpaceDN w:val="0"/>
        <w:adjustRightInd w:val="0"/>
        <w:spacing w:after="120" w:line="240" w:lineRule="auto"/>
        <w:ind w:left="567" w:hanging="567"/>
        <w:contextualSpacing w:val="0"/>
        <w:jc w:val="both"/>
        <w:rPr>
          <w:rFonts w:ascii="Proba Pro" w:hAnsi="Proba Pro" w:cstheme="majorHAnsi"/>
          <w:bCs/>
        </w:rPr>
      </w:pPr>
      <w:r w:rsidRPr="0081714A">
        <w:rPr>
          <w:rFonts w:ascii="Proba Pro" w:hAnsi="Proba Pro" w:cstheme="majorHAnsi"/>
          <w:bCs/>
        </w:rPr>
        <w:t xml:space="preserve">Predávajúci sa zároveň zaväzuje, že súčasťou dodania </w:t>
      </w:r>
      <w:r w:rsidRPr="0081714A">
        <w:rPr>
          <w:rFonts w:ascii="Proba Pro" w:hAnsi="Proba Pro"/>
        </w:rPr>
        <w:t xml:space="preserve">Predmetu kúpy </w:t>
      </w:r>
      <w:r w:rsidRPr="0081714A">
        <w:rPr>
          <w:rFonts w:ascii="Proba Pro" w:hAnsi="Proba Pro" w:cstheme="majorHAnsi"/>
          <w:bCs/>
        </w:rPr>
        <w:t>v</w:t>
      </w:r>
      <w:r w:rsidRPr="0081714A">
        <w:rPr>
          <w:rFonts w:ascii="Calibri" w:hAnsi="Calibri" w:cs="Calibri"/>
          <w:bCs/>
        </w:rPr>
        <w:t> </w:t>
      </w:r>
      <w:r w:rsidRPr="0081714A">
        <w:rPr>
          <w:rFonts w:ascii="Proba Pro" w:hAnsi="Proba Pro" w:cstheme="majorHAnsi"/>
          <w:bCs/>
        </w:rPr>
        <w:t>r</w:t>
      </w:r>
      <w:r w:rsidRPr="0081714A">
        <w:rPr>
          <w:rFonts w:ascii="Proba Pro" w:hAnsi="Proba Pro" w:cs="Proba Pro"/>
          <w:bCs/>
        </w:rPr>
        <w:t>á</w:t>
      </w:r>
      <w:r w:rsidRPr="0081714A">
        <w:rPr>
          <w:rFonts w:ascii="Proba Pro" w:hAnsi="Proba Pro" w:cstheme="majorHAnsi"/>
          <w:bCs/>
        </w:rPr>
        <w:t>mci dohodnutej k</w:t>
      </w:r>
      <w:r w:rsidRPr="0081714A">
        <w:rPr>
          <w:rFonts w:ascii="Proba Pro" w:hAnsi="Proba Pro" w:cs="Proba Pro"/>
          <w:bCs/>
        </w:rPr>
        <w:t>ú</w:t>
      </w:r>
      <w:r w:rsidRPr="0081714A">
        <w:rPr>
          <w:rFonts w:ascii="Proba Pro" w:hAnsi="Proba Pro" w:cstheme="majorHAnsi"/>
          <w:bCs/>
        </w:rPr>
        <w:t>pnej ceny uvedenej v článku II. tejto Zmluvy je aj poskytnutie záruky na Predmet kúpy v</w:t>
      </w:r>
      <w:r w:rsidRPr="0081714A">
        <w:rPr>
          <w:rFonts w:ascii="Calibri" w:hAnsi="Calibri" w:cs="Calibri"/>
          <w:bCs/>
        </w:rPr>
        <w:t> </w:t>
      </w:r>
      <w:r w:rsidRPr="0081714A">
        <w:rPr>
          <w:rFonts w:ascii="Proba Pro" w:hAnsi="Proba Pro" w:cstheme="majorHAnsi"/>
          <w:bCs/>
        </w:rPr>
        <w:t>zmysle čl. IV tejto Zmluvy.</w:t>
      </w:r>
    </w:p>
    <w:p w14:paraId="5AFDA3E3" w14:textId="77777777" w:rsidR="00C445D5" w:rsidRPr="0081714A" w:rsidRDefault="00C445D5" w:rsidP="0081714A">
      <w:pPr>
        <w:spacing w:after="0" w:line="240" w:lineRule="auto"/>
        <w:rPr>
          <w:rFonts w:ascii="Proba Pro" w:hAnsi="Proba Pro"/>
          <w:b/>
          <w:sz w:val="20"/>
          <w:szCs w:val="20"/>
        </w:rPr>
      </w:pPr>
    </w:p>
    <w:p w14:paraId="4F851A53" w14:textId="77777777" w:rsidR="00C445D5" w:rsidRPr="0081714A" w:rsidRDefault="00C445D5" w:rsidP="0081714A">
      <w:pPr>
        <w:spacing w:after="0" w:line="240" w:lineRule="auto"/>
        <w:ind w:left="360"/>
        <w:jc w:val="center"/>
        <w:rPr>
          <w:rFonts w:ascii="Proba Pro" w:hAnsi="Proba Pro"/>
          <w:b/>
          <w:sz w:val="20"/>
          <w:szCs w:val="20"/>
        </w:rPr>
      </w:pPr>
      <w:r w:rsidRPr="0081714A">
        <w:rPr>
          <w:rFonts w:ascii="Proba Pro" w:hAnsi="Proba Pro"/>
          <w:b/>
          <w:sz w:val="20"/>
          <w:szCs w:val="20"/>
        </w:rPr>
        <w:t>Čl. II</w:t>
      </w:r>
    </w:p>
    <w:p w14:paraId="452873F8" w14:textId="18EAF7DB" w:rsidR="00A97E40" w:rsidRDefault="00C445D5" w:rsidP="00A97E40">
      <w:pPr>
        <w:spacing w:after="0" w:line="240" w:lineRule="auto"/>
        <w:ind w:left="360"/>
        <w:jc w:val="center"/>
        <w:rPr>
          <w:rFonts w:ascii="Proba Pro" w:hAnsi="Proba Pro"/>
          <w:b/>
          <w:sz w:val="20"/>
          <w:szCs w:val="20"/>
        </w:rPr>
      </w:pPr>
      <w:r w:rsidRPr="0081714A">
        <w:rPr>
          <w:rFonts w:ascii="Proba Pro" w:hAnsi="Proba Pro"/>
          <w:b/>
          <w:sz w:val="20"/>
          <w:szCs w:val="20"/>
        </w:rPr>
        <w:t>Kúpna cena a platobné podmienky</w:t>
      </w:r>
    </w:p>
    <w:p w14:paraId="09335791" w14:textId="77777777" w:rsidR="00A97E40" w:rsidRPr="00A97E40" w:rsidRDefault="00A97E40" w:rsidP="00A97E40">
      <w:pPr>
        <w:spacing w:after="0" w:line="240" w:lineRule="auto"/>
        <w:ind w:left="360"/>
        <w:jc w:val="center"/>
        <w:rPr>
          <w:rFonts w:ascii="Proba Pro" w:hAnsi="Proba Pro"/>
          <w:b/>
          <w:sz w:val="20"/>
          <w:szCs w:val="20"/>
        </w:rPr>
      </w:pPr>
    </w:p>
    <w:p w14:paraId="296B6ABF" w14:textId="77777777" w:rsidR="00A97E40" w:rsidRPr="00A97E40" w:rsidRDefault="00A97E40" w:rsidP="00A97E40">
      <w:pPr>
        <w:pStyle w:val="Odsekzoznamu"/>
        <w:numPr>
          <w:ilvl w:val="0"/>
          <w:numId w:val="194"/>
        </w:numPr>
        <w:overflowPunct w:val="0"/>
        <w:autoSpaceDE w:val="0"/>
        <w:autoSpaceDN w:val="0"/>
        <w:adjustRightInd w:val="0"/>
        <w:spacing w:after="120" w:line="240" w:lineRule="auto"/>
        <w:contextualSpacing w:val="0"/>
        <w:jc w:val="both"/>
        <w:rPr>
          <w:rFonts w:ascii="Proba Pro" w:hAnsi="Proba Pro" w:cstheme="majorHAnsi"/>
          <w:bCs/>
          <w:vanish/>
        </w:rPr>
      </w:pPr>
    </w:p>
    <w:p w14:paraId="6B3AF15B" w14:textId="1091E34A" w:rsidR="00C8641E" w:rsidRPr="00C8641E" w:rsidRDefault="00C445D5" w:rsidP="00C8641E">
      <w:pPr>
        <w:pStyle w:val="Odsekzoznamu"/>
        <w:numPr>
          <w:ilvl w:val="1"/>
          <w:numId w:val="194"/>
        </w:numPr>
        <w:overflowPunct w:val="0"/>
        <w:autoSpaceDE w:val="0"/>
        <w:autoSpaceDN w:val="0"/>
        <w:adjustRightInd w:val="0"/>
        <w:spacing w:line="240" w:lineRule="auto"/>
        <w:ind w:left="567" w:hanging="567"/>
        <w:contextualSpacing w:val="0"/>
        <w:jc w:val="both"/>
        <w:rPr>
          <w:rFonts w:ascii="Proba Pro" w:hAnsi="Proba Pro"/>
        </w:rPr>
      </w:pPr>
      <w:r w:rsidRPr="00A97E40">
        <w:rPr>
          <w:rFonts w:ascii="Proba Pro" w:hAnsi="Proba Pro" w:cstheme="majorHAnsi"/>
          <w:bCs/>
        </w:rPr>
        <w:t>Kúpna cena je stanovená dohodou Zmluvných strán na základe cenovej ponuky Predávajúceho</w:t>
      </w:r>
      <w:r w:rsidRPr="00A97E40">
        <w:rPr>
          <w:rFonts w:ascii="Proba Pro" w:hAnsi="Proba Pro"/>
        </w:rPr>
        <w:t xml:space="preserve"> predloženej v</w:t>
      </w:r>
      <w:r w:rsidRPr="00A97E40">
        <w:rPr>
          <w:rFonts w:ascii="Proba Pro" w:hAnsi="Proba Pro" w:cs="Calibri"/>
        </w:rPr>
        <w:t>o Verejnej s</w:t>
      </w:r>
      <w:r w:rsidRPr="00A97E40">
        <w:rPr>
          <w:rFonts w:ascii="Proba Pro" w:hAnsi="Proba Pro"/>
        </w:rPr>
        <w:t>úťaži, ktorá je uvedená v</w:t>
      </w:r>
      <w:r w:rsidRPr="00A97E40">
        <w:rPr>
          <w:rFonts w:ascii="Calibri" w:hAnsi="Calibri" w:cs="Calibri"/>
        </w:rPr>
        <w:t> </w:t>
      </w:r>
      <w:r w:rsidRPr="00A97E40">
        <w:rPr>
          <w:rFonts w:ascii="Proba Pro" w:hAnsi="Proba Pro"/>
        </w:rPr>
        <w:t>Prílohe č. 2 – Cenová tabuľka tejto Zmluvy a</w:t>
      </w:r>
      <w:r w:rsidRPr="00A97E40">
        <w:rPr>
          <w:rFonts w:ascii="Calibri" w:hAnsi="Calibri" w:cs="Calibri"/>
        </w:rPr>
        <w:t> </w:t>
      </w:r>
      <w:r w:rsidRPr="00A97E40">
        <w:rPr>
          <w:rFonts w:ascii="Proba Pro" w:hAnsi="Proba Pro"/>
        </w:rPr>
        <w:t>tvorí neoddeliteľnú súčasť tejto Zmluvy (ďalej len ako “</w:t>
      </w:r>
      <w:r w:rsidRPr="00A97E40">
        <w:rPr>
          <w:rFonts w:ascii="Proba Pro" w:hAnsi="Proba Pro"/>
          <w:b/>
        </w:rPr>
        <w:t>Kúpna cena</w:t>
      </w:r>
      <w:r w:rsidRPr="00A97E40">
        <w:rPr>
          <w:rFonts w:ascii="Proba Pro" w:hAnsi="Proba Pro"/>
        </w:rPr>
        <w:t>”).</w:t>
      </w:r>
    </w:p>
    <w:p w14:paraId="70AE93B5" w14:textId="2E25625A" w:rsidR="00C445D5" w:rsidRPr="0081714A" w:rsidRDefault="00C445D5" w:rsidP="00C8641E">
      <w:pPr>
        <w:pStyle w:val="Odsekzoznamu"/>
        <w:numPr>
          <w:ilvl w:val="1"/>
          <w:numId w:val="194"/>
        </w:numPr>
        <w:overflowPunct w:val="0"/>
        <w:autoSpaceDE w:val="0"/>
        <w:autoSpaceDN w:val="0"/>
        <w:adjustRightInd w:val="0"/>
        <w:spacing w:line="240" w:lineRule="auto"/>
        <w:ind w:left="567" w:hanging="567"/>
        <w:contextualSpacing w:val="0"/>
        <w:jc w:val="both"/>
        <w:rPr>
          <w:rFonts w:ascii="Proba Pro" w:hAnsi="Proba Pro" w:cs="Arial"/>
          <w:bCs/>
        </w:rPr>
      </w:pPr>
      <w:r w:rsidRPr="0081714A">
        <w:rPr>
          <w:rFonts w:ascii="Proba Pro" w:hAnsi="Proba Pro"/>
        </w:rPr>
        <w:t>Celková</w:t>
      </w:r>
      <w:r w:rsidRPr="0081714A">
        <w:rPr>
          <w:rFonts w:ascii="Proba Pro" w:hAnsi="Proba Pro" w:cs="Arial"/>
          <w:bCs/>
        </w:rPr>
        <w:t xml:space="preserve"> Kúpna cena za dodaný Predmet kúpy a</w:t>
      </w:r>
      <w:r w:rsidRPr="0081714A">
        <w:rPr>
          <w:rFonts w:cs="Calibri"/>
          <w:bCs/>
        </w:rPr>
        <w:t> </w:t>
      </w:r>
      <w:r w:rsidRPr="0081714A">
        <w:rPr>
          <w:rFonts w:ascii="Proba Pro" w:hAnsi="Proba Pro" w:cs="Arial"/>
          <w:bCs/>
        </w:rPr>
        <w:t>za v</w:t>
      </w:r>
      <w:r w:rsidRPr="0081714A">
        <w:rPr>
          <w:rFonts w:ascii="Proba Pro" w:hAnsi="Proba Pro" w:cs="Proba Pro"/>
          <w:bCs/>
        </w:rPr>
        <w:t>š</w:t>
      </w:r>
      <w:r w:rsidRPr="0081714A">
        <w:rPr>
          <w:rFonts w:ascii="Proba Pro" w:hAnsi="Proba Pro" w:cs="Arial"/>
          <w:bCs/>
        </w:rPr>
        <w:t>etky s</w:t>
      </w:r>
      <w:r w:rsidRPr="0081714A">
        <w:rPr>
          <w:rFonts w:ascii="Proba Pro" w:hAnsi="Proba Pro" w:cs="Proba Pro"/>
          <w:bCs/>
        </w:rPr>
        <w:t>ú</w:t>
      </w:r>
      <w:r w:rsidRPr="0081714A">
        <w:rPr>
          <w:rFonts w:ascii="Proba Pro" w:hAnsi="Proba Pro" w:cs="Arial"/>
          <w:bCs/>
        </w:rPr>
        <w:t>visiace plnenia podľa tejto Zmluvy je nasledovná</w:t>
      </w:r>
      <w:r w:rsidRPr="0081714A">
        <w:rPr>
          <w:rFonts w:ascii="Proba Pro" w:hAnsi="Proba Pro" w:cs="Arial"/>
        </w:rPr>
        <w:t>:</w:t>
      </w:r>
    </w:p>
    <w:p w14:paraId="74657319" w14:textId="77777777" w:rsidR="00C445D5" w:rsidRPr="0081714A" w:rsidRDefault="00C445D5" w:rsidP="0081714A">
      <w:pPr>
        <w:spacing w:after="120" w:line="240" w:lineRule="auto"/>
        <w:ind w:left="709" w:hanging="142"/>
        <w:jc w:val="both"/>
        <w:rPr>
          <w:rFonts w:ascii="Proba Pro" w:hAnsi="Proba Pro" w:cs="Arial"/>
          <w:bCs/>
          <w:sz w:val="20"/>
          <w:szCs w:val="20"/>
        </w:rPr>
      </w:pPr>
      <w:r w:rsidRPr="0081714A">
        <w:rPr>
          <w:rFonts w:ascii="Proba Pro" w:hAnsi="Proba Pro" w:cs="Arial"/>
          <w:bCs/>
          <w:sz w:val="20"/>
          <w:szCs w:val="20"/>
        </w:rPr>
        <w:t>Cena bez DPH:</w:t>
      </w:r>
      <w:r w:rsidRPr="0081714A">
        <w:rPr>
          <w:rFonts w:ascii="Proba Pro" w:hAnsi="Proba Pro" w:cs="Arial"/>
          <w:bCs/>
          <w:sz w:val="20"/>
          <w:szCs w:val="20"/>
        </w:rPr>
        <w:tab/>
      </w:r>
      <w:r w:rsidRPr="0081714A">
        <w:rPr>
          <w:rFonts w:ascii="Proba Pro" w:hAnsi="Proba Pro" w:cs="Arial"/>
          <w:bCs/>
          <w:i/>
          <w:sz w:val="20"/>
          <w:szCs w:val="20"/>
          <w:highlight w:val="lightGray"/>
          <w:shd w:val="clear" w:color="auto" w:fill="DDD9C3" w:themeFill="background2" w:themeFillShade="E6"/>
        </w:rPr>
        <w:t>[doplní uchádzač kladné číslo zaokrúhlené na max. dve desatinné miesta]</w:t>
      </w:r>
      <w:r w:rsidRPr="0081714A">
        <w:rPr>
          <w:rFonts w:ascii="Proba Pro" w:hAnsi="Proba Pro" w:cs="Arial"/>
          <w:bCs/>
          <w:i/>
          <w:sz w:val="20"/>
          <w:szCs w:val="20"/>
        </w:rPr>
        <w:t xml:space="preserve"> </w:t>
      </w:r>
      <w:r w:rsidRPr="0081714A">
        <w:rPr>
          <w:rFonts w:ascii="Proba Pro" w:hAnsi="Proba Pro" w:cs="Arial"/>
          <w:bCs/>
          <w:sz w:val="20"/>
          <w:szCs w:val="20"/>
        </w:rPr>
        <w:t>EUR</w:t>
      </w:r>
    </w:p>
    <w:p w14:paraId="72FD7918" w14:textId="77777777" w:rsidR="00C445D5" w:rsidRPr="0081714A" w:rsidRDefault="00C445D5" w:rsidP="0081714A">
      <w:pPr>
        <w:spacing w:after="120" w:line="240" w:lineRule="auto"/>
        <w:ind w:left="709" w:hanging="142"/>
        <w:jc w:val="both"/>
        <w:rPr>
          <w:rFonts w:ascii="Proba Pro" w:hAnsi="Proba Pro" w:cs="Arial"/>
          <w:bCs/>
          <w:sz w:val="20"/>
          <w:szCs w:val="20"/>
        </w:rPr>
      </w:pPr>
      <w:r w:rsidRPr="0081714A">
        <w:rPr>
          <w:rFonts w:ascii="Proba Pro" w:hAnsi="Proba Pro" w:cs="Arial"/>
          <w:bCs/>
          <w:sz w:val="20"/>
          <w:szCs w:val="20"/>
        </w:rPr>
        <w:lastRenderedPageBreak/>
        <w:t>Sadzba DPH:</w:t>
      </w:r>
      <w:r w:rsidRPr="0081714A">
        <w:rPr>
          <w:rFonts w:ascii="Proba Pro" w:hAnsi="Proba Pro" w:cs="Arial"/>
          <w:bCs/>
          <w:sz w:val="20"/>
          <w:szCs w:val="20"/>
        </w:rPr>
        <w:tab/>
      </w:r>
      <w:r w:rsidRPr="0081714A">
        <w:rPr>
          <w:rFonts w:ascii="Proba Pro" w:hAnsi="Proba Pro" w:cs="Arial"/>
          <w:bCs/>
          <w:i/>
          <w:sz w:val="20"/>
          <w:szCs w:val="20"/>
          <w:highlight w:val="lightGray"/>
          <w:shd w:val="clear" w:color="auto" w:fill="DDD9C3" w:themeFill="background2" w:themeFillShade="E6"/>
        </w:rPr>
        <w:t>[doplní uchádzač kladné číslo zaokrúhlené na max. dve desatinné miesta]</w:t>
      </w:r>
      <w:r w:rsidRPr="0081714A">
        <w:rPr>
          <w:rFonts w:ascii="Proba Pro" w:hAnsi="Proba Pro" w:cs="Arial"/>
          <w:bCs/>
          <w:i/>
          <w:sz w:val="20"/>
          <w:szCs w:val="20"/>
        </w:rPr>
        <w:t xml:space="preserve"> </w:t>
      </w:r>
      <w:r w:rsidRPr="0081714A">
        <w:rPr>
          <w:rFonts w:ascii="Proba Pro" w:hAnsi="Proba Pro" w:cs="Arial"/>
          <w:bCs/>
          <w:sz w:val="20"/>
          <w:szCs w:val="20"/>
        </w:rPr>
        <w:t>EUR</w:t>
      </w:r>
    </w:p>
    <w:p w14:paraId="011B8708" w14:textId="77777777" w:rsidR="00C445D5" w:rsidRPr="0081714A" w:rsidRDefault="00C445D5" w:rsidP="0081714A">
      <w:pPr>
        <w:spacing w:after="120" w:line="240" w:lineRule="auto"/>
        <w:ind w:left="709" w:hanging="142"/>
        <w:jc w:val="both"/>
        <w:rPr>
          <w:rFonts w:ascii="Proba Pro" w:hAnsi="Proba Pro" w:cs="Arial"/>
          <w:bCs/>
          <w:sz w:val="20"/>
          <w:szCs w:val="20"/>
        </w:rPr>
      </w:pPr>
      <w:r w:rsidRPr="0081714A">
        <w:rPr>
          <w:rFonts w:ascii="Proba Pro" w:hAnsi="Proba Pro" w:cs="Arial"/>
          <w:bCs/>
          <w:sz w:val="20"/>
          <w:szCs w:val="20"/>
        </w:rPr>
        <w:t>Cena s</w:t>
      </w:r>
      <w:r w:rsidRPr="0081714A">
        <w:rPr>
          <w:rFonts w:cs="Calibri"/>
          <w:bCs/>
          <w:sz w:val="20"/>
          <w:szCs w:val="20"/>
        </w:rPr>
        <w:t> </w:t>
      </w:r>
      <w:r w:rsidRPr="0081714A">
        <w:rPr>
          <w:rFonts w:ascii="Proba Pro" w:hAnsi="Proba Pro" w:cs="Arial"/>
          <w:bCs/>
          <w:sz w:val="20"/>
          <w:szCs w:val="20"/>
        </w:rPr>
        <w:t>DPH:</w:t>
      </w:r>
      <w:r w:rsidRPr="0081714A">
        <w:rPr>
          <w:rFonts w:ascii="Proba Pro" w:hAnsi="Proba Pro" w:cs="Arial"/>
          <w:bCs/>
          <w:sz w:val="20"/>
          <w:szCs w:val="20"/>
        </w:rPr>
        <w:tab/>
      </w:r>
      <w:r w:rsidRPr="0081714A">
        <w:rPr>
          <w:rFonts w:ascii="Proba Pro" w:hAnsi="Proba Pro" w:cs="Arial"/>
          <w:bCs/>
          <w:i/>
          <w:sz w:val="20"/>
          <w:szCs w:val="20"/>
          <w:highlight w:val="lightGray"/>
          <w:shd w:val="clear" w:color="auto" w:fill="DDD9C3" w:themeFill="background2" w:themeFillShade="E6"/>
        </w:rPr>
        <w:t>[doplní uchádzač kladné číslo zaokrúhlené na max. dve desatinné miesta]</w:t>
      </w:r>
      <w:r w:rsidRPr="0081714A">
        <w:rPr>
          <w:rFonts w:ascii="Proba Pro" w:hAnsi="Proba Pro" w:cs="Arial"/>
          <w:bCs/>
          <w:i/>
          <w:sz w:val="20"/>
          <w:szCs w:val="20"/>
        </w:rPr>
        <w:t xml:space="preserve"> </w:t>
      </w:r>
      <w:r w:rsidRPr="0081714A">
        <w:rPr>
          <w:rFonts w:ascii="Proba Pro" w:hAnsi="Proba Pro" w:cs="Arial"/>
          <w:bCs/>
          <w:sz w:val="20"/>
          <w:szCs w:val="20"/>
        </w:rPr>
        <w:t>EUR</w:t>
      </w:r>
    </w:p>
    <w:p w14:paraId="1817F462" w14:textId="77777777" w:rsidR="00C445D5" w:rsidRPr="0081714A" w:rsidRDefault="00C445D5" w:rsidP="0081714A">
      <w:pPr>
        <w:spacing w:after="120" w:line="240" w:lineRule="auto"/>
        <w:ind w:left="709" w:hanging="142"/>
        <w:jc w:val="both"/>
        <w:rPr>
          <w:rFonts w:ascii="Proba Pro" w:hAnsi="Proba Pro" w:cs="Arial"/>
          <w:bCs/>
          <w:sz w:val="20"/>
          <w:szCs w:val="20"/>
        </w:rPr>
      </w:pPr>
      <w:r w:rsidRPr="0081714A">
        <w:rPr>
          <w:rFonts w:ascii="Proba Pro" w:hAnsi="Proba Pro" w:cs="Arial"/>
          <w:bCs/>
          <w:sz w:val="20"/>
          <w:szCs w:val="20"/>
        </w:rPr>
        <w:t xml:space="preserve">(slovom:  </w:t>
      </w:r>
      <w:r w:rsidRPr="0081714A">
        <w:rPr>
          <w:rFonts w:ascii="Proba Pro" w:hAnsi="Proba Pro" w:cs="Arial"/>
          <w:bCs/>
          <w:i/>
          <w:sz w:val="20"/>
          <w:szCs w:val="20"/>
          <w:highlight w:val="lightGray"/>
          <w:shd w:val="clear" w:color="auto" w:fill="DDD9C3" w:themeFill="background2" w:themeFillShade="E6"/>
        </w:rPr>
        <w:t>[doplní uchádzač]</w:t>
      </w:r>
      <w:r w:rsidRPr="0081714A">
        <w:rPr>
          <w:rFonts w:ascii="Proba Pro" w:hAnsi="Proba Pro" w:cs="Arial"/>
          <w:bCs/>
          <w:i/>
          <w:sz w:val="20"/>
          <w:szCs w:val="20"/>
        </w:rPr>
        <w:t xml:space="preserve"> </w:t>
      </w:r>
      <w:r w:rsidRPr="0081714A">
        <w:rPr>
          <w:rFonts w:ascii="Proba Pro" w:hAnsi="Proba Pro" w:cs="Arial"/>
          <w:bCs/>
          <w:sz w:val="20"/>
          <w:szCs w:val="20"/>
        </w:rPr>
        <w:t>EUR)</w:t>
      </w:r>
    </w:p>
    <w:p w14:paraId="0DDFAC29" w14:textId="4D20BD14" w:rsidR="001F0B3C" w:rsidRPr="001F0B3C" w:rsidRDefault="00C445D5" w:rsidP="001F0B3C">
      <w:pPr>
        <w:spacing w:after="0" w:line="240" w:lineRule="auto"/>
        <w:ind w:left="709" w:hanging="142"/>
        <w:jc w:val="both"/>
        <w:rPr>
          <w:rFonts w:ascii="Proba Pro" w:hAnsi="Proba Pro" w:cs="Arial"/>
          <w:bCs/>
          <w:sz w:val="20"/>
          <w:szCs w:val="20"/>
        </w:rPr>
      </w:pPr>
      <w:r w:rsidRPr="0081714A">
        <w:rPr>
          <w:rFonts w:ascii="Proba Pro" w:hAnsi="Proba Pro" w:cs="Arial"/>
          <w:bCs/>
          <w:sz w:val="20"/>
          <w:szCs w:val="20"/>
        </w:rPr>
        <w:t>(ďalej aj ako „</w:t>
      </w:r>
      <w:r w:rsidRPr="0081714A">
        <w:rPr>
          <w:rFonts w:ascii="Proba Pro" w:hAnsi="Proba Pro" w:cs="Arial"/>
          <w:b/>
          <w:bCs/>
          <w:sz w:val="20"/>
          <w:szCs w:val="20"/>
        </w:rPr>
        <w:t>Kúpna cena</w:t>
      </w:r>
      <w:r w:rsidRPr="0081714A">
        <w:rPr>
          <w:rFonts w:ascii="Proba Pro" w:hAnsi="Proba Pro" w:cs="Arial"/>
          <w:bCs/>
          <w:sz w:val="20"/>
          <w:szCs w:val="20"/>
        </w:rPr>
        <w:t>“)</w:t>
      </w:r>
    </w:p>
    <w:p w14:paraId="14A546D0" w14:textId="2250B941" w:rsidR="00C445D5" w:rsidRPr="00C8641E" w:rsidRDefault="00A97E40" w:rsidP="001F0B3C">
      <w:pPr>
        <w:pStyle w:val="Odsekzoznamu"/>
        <w:numPr>
          <w:ilvl w:val="1"/>
          <w:numId w:val="194"/>
        </w:numPr>
        <w:overflowPunct w:val="0"/>
        <w:autoSpaceDE w:val="0"/>
        <w:autoSpaceDN w:val="0"/>
        <w:adjustRightInd w:val="0"/>
        <w:spacing w:before="200" w:line="240" w:lineRule="auto"/>
        <w:ind w:left="567" w:hanging="567"/>
        <w:contextualSpacing w:val="0"/>
        <w:jc w:val="both"/>
        <w:rPr>
          <w:rFonts w:ascii="Proba Pro" w:hAnsi="Proba Pro"/>
        </w:rPr>
      </w:pPr>
      <w:r w:rsidRPr="0081714A">
        <w:rPr>
          <w:rFonts w:ascii="Proba Pro" w:hAnsi="Proba Pro"/>
        </w:rPr>
        <w:t xml:space="preserve">Kúpnou cenou sa rozumie konečná cena vrátane všetkých ciel a daňových poplatkov, nákladov súvisiacich s dodaním Predmetu kúpy </w:t>
      </w:r>
      <w:r>
        <w:rPr>
          <w:rFonts w:ascii="Proba Pro" w:hAnsi="Proba Pro"/>
        </w:rPr>
        <w:t xml:space="preserve">podľa bodu 1.2 článku I. Zmluvy </w:t>
      </w:r>
      <w:r w:rsidRPr="0081714A">
        <w:rPr>
          <w:rFonts w:ascii="Proba Pro" w:hAnsi="Proba Pro"/>
        </w:rPr>
        <w:t>na miesto plnenia dohodnuté touto Zmluvou</w:t>
      </w:r>
      <w:r>
        <w:rPr>
          <w:rFonts w:ascii="Proba Pro" w:hAnsi="Proba Pro"/>
        </w:rPr>
        <w:t xml:space="preserve"> </w:t>
      </w:r>
      <w:r w:rsidRPr="0081714A">
        <w:rPr>
          <w:rFonts w:ascii="Proba Pro" w:hAnsi="Proba Pro"/>
        </w:rPr>
        <w:t>ako aj nákladov na odstraňovanie vád v</w:t>
      </w:r>
      <w:r w:rsidRPr="0081714A">
        <w:rPr>
          <w:rFonts w:ascii="Calibri" w:hAnsi="Calibri" w:cs="Calibri"/>
        </w:rPr>
        <w:t> </w:t>
      </w:r>
      <w:r w:rsidRPr="0081714A">
        <w:rPr>
          <w:rFonts w:ascii="Proba Pro" w:hAnsi="Proba Pro"/>
        </w:rPr>
        <w:t>z</w:t>
      </w:r>
      <w:r w:rsidRPr="0081714A">
        <w:rPr>
          <w:rFonts w:ascii="Proba Pro" w:hAnsi="Proba Pro" w:cs="Proba Pro"/>
        </w:rPr>
        <w:t>á</w:t>
      </w:r>
      <w:r w:rsidRPr="0081714A">
        <w:rPr>
          <w:rFonts w:ascii="Proba Pro" w:hAnsi="Proba Pro"/>
        </w:rPr>
        <w:t>ru</w:t>
      </w:r>
      <w:r w:rsidRPr="0081714A">
        <w:rPr>
          <w:rFonts w:ascii="Proba Pro" w:hAnsi="Proba Pro" w:cs="Proba Pro"/>
        </w:rPr>
        <w:t>č</w:t>
      </w:r>
      <w:r w:rsidRPr="0081714A">
        <w:rPr>
          <w:rFonts w:ascii="Proba Pro" w:hAnsi="Proba Pro"/>
        </w:rPr>
        <w:t>nej lehote pod</w:t>
      </w:r>
      <w:r w:rsidRPr="0081714A">
        <w:rPr>
          <w:rFonts w:ascii="Proba Pro" w:hAnsi="Proba Pro" w:cs="Proba Pro"/>
        </w:rPr>
        <w:t>ľ</w:t>
      </w:r>
      <w:r w:rsidRPr="0081714A">
        <w:rPr>
          <w:rFonts w:ascii="Proba Pro" w:hAnsi="Proba Pro"/>
        </w:rPr>
        <w:t xml:space="preserve">a </w:t>
      </w:r>
      <w:r w:rsidRPr="0081714A">
        <w:rPr>
          <w:rFonts w:ascii="Proba Pro" w:hAnsi="Proba Pro" w:cs="Proba Pro"/>
        </w:rPr>
        <w:t>č</w:t>
      </w:r>
      <w:r w:rsidRPr="0081714A">
        <w:rPr>
          <w:rFonts w:ascii="Proba Pro" w:hAnsi="Proba Pro"/>
        </w:rPr>
        <w:t>l</w:t>
      </w:r>
      <w:r w:rsidRPr="0081714A">
        <w:rPr>
          <w:rFonts w:ascii="Proba Pro" w:hAnsi="Proba Pro" w:cs="Proba Pro"/>
        </w:rPr>
        <w:t>á</w:t>
      </w:r>
      <w:r w:rsidRPr="0081714A">
        <w:rPr>
          <w:rFonts w:ascii="Proba Pro" w:hAnsi="Proba Pro"/>
        </w:rPr>
        <w:t>nku IV. Zmluvy ako aj všetkých ďalších služieb, činností, výkonov a</w:t>
      </w:r>
      <w:r w:rsidRPr="0081714A">
        <w:rPr>
          <w:rFonts w:ascii="Calibri" w:hAnsi="Calibri" w:cs="Calibri"/>
        </w:rPr>
        <w:t> </w:t>
      </w:r>
      <w:r w:rsidRPr="0081714A">
        <w:rPr>
          <w:rFonts w:ascii="Proba Pro" w:hAnsi="Proba Pro"/>
        </w:rPr>
        <w:t>ostatných nákladov Predávajúceho v súvislosti s predajom Predmetu kúpy za podmienok dohodnutých v</w:t>
      </w:r>
      <w:r w:rsidRPr="0081714A">
        <w:rPr>
          <w:rFonts w:ascii="Calibri" w:hAnsi="Calibri" w:cs="Calibri"/>
        </w:rPr>
        <w:t> </w:t>
      </w:r>
      <w:r w:rsidRPr="0081714A">
        <w:rPr>
          <w:rFonts w:ascii="Proba Pro" w:hAnsi="Proba Pro"/>
        </w:rPr>
        <w:t>tejto Zmluve.</w:t>
      </w:r>
    </w:p>
    <w:p w14:paraId="74C6250E" w14:textId="320DFE1C" w:rsidR="00C445D5" w:rsidRPr="00C8641E" w:rsidRDefault="00C445D5" w:rsidP="00C8641E">
      <w:pPr>
        <w:pStyle w:val="Odsekzoznamu"/>
        <w:numPr>
          <w:ilvl w:val="1"/>
          <w:numId w:val="194"/>
        </w:numPr>
        <w:overflowPunct w:val="0"/>
        <w:autoSpaceDE w:val="0"/>
        <w:autoSpaceDN w:val="0"/>
        <w:adjustRightInd w:val="0"/>
        <w:spacing w:line="240" w:lineRule="auto"/>
        <w:ind w:left="567" w:hanging="567"/>
        <w:contextualSpacing w:val="0"/>
        <w:jc w:val="both"/>
        <w:rPr>
          <w:rFonts w:ascii="Proba Pro" w:hAnsi="Proba Pro"/>
        </w:rPr>
      </w:pPr>
      <w:r w:rsidRPr="0081714A">
        <w:rPr>
          <w:rFonts w:ascii="Proba Pro" w:hAnsi="Proba Pro"/>
        </w:rPr>
        <w:t>Kupujúci neposkytuje za Predmet kúpy zálohu ani nijaké preddavky z Kúpnej ceny.</w:t>
      </w:r>
    </w:p>
    <w:p w14:paraId="4178C744" w14:textId="16EFF01E" w:rsidR="00C445D5" w:rsidRPr="00C8641E" w:rsidRDefault="00C445D5" w:rsidP="00C8641E">
      <w:pPr>
        <w:pStyle w:val="Odsekzoznamu"/>
        <w:numPr>
          <w:ilvl w:val="1"/>
          <w:numId w:val="194"/>
        </w:numPr>
        <w:overflowPunct w:val="0"/>
        <w:autoSpaceDE w:val="0"/>
        <w:autoSpaceDN w:val="0"/>
        <w:adjustRightInd w:val="0"/>
        <w:spacing w:line="240" w:lineRule="auto"/>
        <w:ind w:left="567" w:hanging="567"/>
        <w:contextualSpacing w:val="0"/>
        <w:jc w:val="both"/>
        <w:rPr>
          <w:rFonts w:ascii="Proba Pro" w:hAnsi="Proba Pro"/>
        </w:rPr>
      </w:pPr>
      <w:r w:rsidRPr="0081714A">
        <w:rPr>
          <w:rFonts w:ascii="Proba Pro" w:hAnsi="Proba Pro"/>
        </w:rPr>
        <w:t>Kupujúci bude uhrádzať kúpnu cenu za Predmet kúpy po častiach, a</w:t>
      </w:r>
      <w:r w:rsidRPr="0081714A">
        <w:rPr>
          <w:rFonts w:ascii="Calibri" w:hAnsi="Calibri" w:cs="Calibri"/>
        </w:rPr>
        <w:t> </w:t>
      </w:r>
      <w:r w:rsidRPr="0081714A">
        <w:rPr>
          <w:rFonts w:ascii="Proba Pro" w:hAnsi="Proba Pro"/>
        </w:rPr>
        <w:t>to na základe čiastkových faktúr vystavených Predávajúcim. Predávajúci je oprávnený vystaviť čiastkovú faktúru až po potvrdení dodania príslušnej časti  Predmetu kúpy,  zo strany Kupujúceho podpisom protokolu o</w:t>
      </w:r>
      <w:r w:rsidRPr="0081714A">
        <w:rPr>
          <w:rFonts w:ascii="Calibri" w:hAnsi="Calibri" w:cs="Calibri"/>
        </w:rPr>
        <w:t> </w:t>
      </w:r>
      <w:r w:rsidRPr="0081714A">
        <w:rPr>
          <w:rFonts w:ascii="Proba Pro" w:hAnsi="Proba Pro"/>
        </w:rPr>
        <w:t>dodaní a</w:t>
      </w:r>
      <w:r w:rsidRPr="0081714A">
        <w:rPr>
          <w:rFonts w:ascii="Calibri" w:hAnsi="Calibri" w:cs="Calibri"/>
        </w:rPr>
        <w:t> </w:t>
      </w:r>
      <w:r w:rsidRPr="0081714A">
        <w:rPr>
          <w:rFonts w:ascii="Proba Pro" w:hAnsi="Proba Pro"/>
        </w:rPr>
        <w:t>prevzat</w:t>
      </w:r>
      <w:r w:rsidRPr="0081714A">
        <w:rPr>
          <w:rFonts w:ascii="Proba Pro" w:hAnsi="Proba Pro" w:cs="Proba Pro"/>
        </w:rPr>
        <w:t>í</w:t>
      </w:r>
      <w:r w:rsidRPr="0081714A">
        <w:rPr>
          <w:rFonts w:ascii="Proba Pro" w:hAnsi="Proba Pro"/>
        </w:rPr>
        <w:t xml:space="preserve"> tovaru podľa bodu 3.9 článku III. tejto Zmluvy.</w:t>
      </w:r>
    </w:p>
    <w:p w14:paraId="6BE92E14" w14:textId="08AA034A" w:rsidR="00C445D5" w:rsidRPr="00C8641E" w:rsidRDefault="00C445D5" w:rsidP="00C8641E">
      <w:pPr>
        <w:pStyle w:val="Odsekzoznamu"/>
        <w:numPr>
          <w:ilvl w:val="1"/>
          <w:numId w:val="194"/>
        </w:numPr>
        <w:overflowPunct w:val="0"/>
        <w:autoSpaceDE w:val="0"/>
        <w:autoSpaceDN w:val="0"/>
        <w:adjustRightInd w:val="0"/>
        <w:spacing w:line="240" w:lineRule="auto"/>
        <w:ind w:left="567" w:hanging="567"/>
        <w:contextualSpacing w:val="0"/>
        <w:jc w:val="both"/>
        <w:rPr>
          <w:rFonts w:ascii="Proba Pro" w:hAnsi="Proba Pro"/>
        </w:rPr>
      </w:pPr>
      <w:r w:rsidRPr="0081714A">
        <w:rPr>
          <w:rFonts w:ascii="Proba Pro" w:hAnsi="Proba Pro"/>
        </w:rPr>
        <w:t>Splatnosť faktúr je (</w:t>
      </w:r>
      <w:r w:rsidR="00BC51DB" w:rsidRPr="0081714A">
        <w:rPr>
          <w:rFonts w:ascii="Proba Pro" w:hAnsi="Proba Pro"/>
        </w:rPr>
        <w:t>60</w:t>
      </w:r>
      <w:r w:rsidRPr="0081714A">
        <w:rPr>
          <w:rFonts w:ascii="Proba Pro" w:hAnsi="Proba Pro"/>
        </w:rPr>
        <w:t xml:space="preserve">) </w:t>
      </w:r>
      <w:r w:rsidR="00BC51DB" w:rsidRPr="0081714A">
        <w:rPr>
          <w:rFonts w:ascii="Proba Pro" w:hAnsi="Proba Pro"/>
        </w:rPr>
        <w:t xml:space="preserve">šesťdesiat </w:t>
      </w:r>
      <w:r w:rsidRPr="0081714A">
        <w:rPr>
          <w:rFonts w:ascii="Proba Pro" w:hAnsi="Proba Pro"/>
        </w:rPr>
        <w:t xml:space="preserve">dní od ich preukázaného doručenia Kupujúcemu. Peňažný záväzok Kupujúceho vyplývajúci z tejto Zmluvy bude splnený dňom odpísania príslušnej sumy z jeho účtu </w:t>
      </w:r>
      <w:r w:rsidRPr="0081714A">
        <w:rPr>
          <w:rFonts w:ascii="Proba Pro" w:hAnsi="Proba Pro"/>
        </w:rPr>
        <w:br/>
        <w:t>v prospech účtu Predávajúceho.</w:t>
      </w:r>
    </w:p>
    <w:p w14:paraId="7DEE46B9" w14:textId="0193AC55" w:rsidR="00C445D5" w:rsidRPr="00C8641E" w:rsidRDefault="00C445D5" w:rsidP="00C8641E">
      <w:pPr>
        <w:pStyle w:val="Odsekzoznamu"/>
        <w:numPr>
          <w:ilvl w:val="1"/>
          <w:numId w:val="194"/>
        </w:numPr>
        <w:overflowPunct w:val="0"/>
        <w:autoSpaceDE w:val="0"/>
        <w:autoSpaceDN w:val="0"/>
        <w:adjustRightInd w:val="0"/>
        <w:spacing w:after="120" w:line="240" w:lineRule="auto"/>
        <w:ind w:left="567" w:hanging="567"/>
        <w:contextualSpacing w:val="0"/>
        <w:jc w:val="both"/>
        <w:rPr>
          <w:rFonts w:ascii="Proba Pro" w:hAnsi="Proba Pro"/>
        </w:rPr>
      </w:pPr>
      <w:r w:rsidRPr="0081714A">
        <w:rPr>
          <w:rFonts w:ascii="Proba Pro" w:hAnsi="Proba Pro"/>
        </w:rPr>
        <w:t>Faktúry musia byť vystavené v</w:t>
      </w:r>
      <w:r w:rsidRPr="0081714A">
        <w:rPr>
          <w:rFonts w:ascii="Calibri" w:hAnsi="Calibri" w:cs="Calibri"/>
        </w:rPr>
        <w:t> </w:t>
      </w:r>
      <w:r w:rsidRPr="0081714A">
        <w:rPr>
          <w:rFonts w:ascii="Proba Pro" w:hAnsi="Proba Pro"/>
        </w:rPr>
        <w:t>s</w:t>
      </w:r>
      <w:r w:rsidRPr="0081714A">
        <w:rPr>
          <w:rFonts w:ascii="Proba Pro" w:hAnsi="Proba Pro" w:cs="Proba Pro"/>
        </w:rPr>
        <w:t>ú</w:t>
      </w:r>
      <w:r w:rsidRPr="0081714A">
        <w:rPr>
          <w:rFonts w:ascii="Proba Pro" w:hAnsi="Proba Pro"/>
        </w:rPr>
        <w:t>lade s § 74 zákona č. 222/2004 Z. z. o</w:t>
      </w:r>
      <w:r w:rsidRPr="0081714A">
        <w:rPr>
          <w:rFonts w:ascii="Calibri" w:hAnsi="Calibri" w:cs="Calibri"/>
        </w:rPr>
        <w:t> </w:t>
      </w:r>
      <w:r w:rsidRPr="0081714A">
        <w:rPr>
          <w:rFonts w:ascii="Proba Pro" w:hAnsi="Proba Pro"/>
        </w:rPr>
        <w:t>dani z</w:t>
      </w:r>
      <w:r w:rsidRPr="0081714A">
        <w:rPr>
          <w:rFonts w:ascii="Calibri" w:hAnsi="Calibri" w:cs="Calibri"/>
        </w:rPr>
        <w:t> </w:t>
      </w:r>
      <w:r w:rsidRPr="0081714A">
        <w:rPr>
          <w:rFonts w:ascii="Proba Pro" w:hAnsi="Proba Pro"/>
        </w:rPr>
        <w:t>pridanej hodnoty v</w:t>
      </w:r>
      <w:r w:rsidRPr="0081714A">
        <w:rPr>
          <w:rFonts w:ascii="Calibri" w:hAnsi="Calibri" w:cs="Calibri"/>
        </w:rPr>
        <w:t> </w:t>
      </w:r>
      <w:r w:rsidRPr="0081714A">
        <w:rPr>
          <w:rFonts w:ascii="Proba Pro" w:hAnsi="Proba Pro"/>
        </w:rPr>
        <w:t>znen</w:t>
      </w:r>
      <w:r w:rsidRPr="0081714A">
        <w:rPr>
          <w:rFonts w:ascii="Proba Pro" w:hAnsi="Proba Pro" w:cs="Proba Pro"/>
        </w:rPr>
        <w:t>í</w:t>
      </w:r>
      <w:r w:rsidRPr="0081714A">
        <w:rPr>
          <w:rFonts w:ascii="Proba Pro" w:hAnsi="Proba Pro"/>
        </w:rPr>
        <w:t xml:space="preserve"> neskor</w:t>
      </w:r>
      <w:r w:rsidRPr="0081714A">
        <w:rPr>
          <w:rFonts w:ascii="Proba Pro" w:hAnsi="Proba Pro" w:cs="Proba Pro"/>
        </w:rPr>
        <w:t>ší</w:t>
      </w:r>
      <w:r w:rsidRPr="0081714A">
        <w:rPr>
          <w:rFonts w:ascii="Proba Pro" w:hAnsi="Proba Pro"/>
        </w:rPr>
        <w:t>ch predpisov.</w:t>
      </w:r>
    </w:p>
    <w:p w14:paraId="2D12E48D" w14:textId="167D814C" w:rsidR="00BC51DB" w:rsidRPr="00C8641E" w:rsidRDefault="00BC51DB" w:rsidP="00C8641E">
      <w:pPr>
        <w:pStyle w:val="Odsekzoznamu"/>
        <w:numPr>
          <w:ilvl w:val="1"/>
          <w:numId w:val="194"/>
        </w:numPr>
        <w:overflowPunct w:val="0"/>
        <w:autoSpaceDE w:val="0"/>
        <w:autoSpaceDN w:val="0"/>
        <w:adjustRightInd w:val="0"/>
        <w:spacing w:line="240" w:lineRule="auto"/>
        <w:ind w:left="567" w:hanging="567"/>
        <w:contextualSpacing w:val="0"/>
        <w:jc w:val="both"/>
        <w:rPr>
          <w:rFonts w:ascii="Proba Pro" w:hAnsi="Proba Pro" w:cstheme="majorHAnsi"/>
          <w:bCs/>
        </w:rPr>
      </w:pPr>
      <w:r w:rsidRPr="0081714A">
        <w:rPr>
          <w:rFonts w:ascii="Proba Pro" w:hAnsi="Proba Pro" w:cstheme="majorHAnsi"/>
          <w:bCs/>
        </w:rPr>
        <w:t>Zmluvné strany budú pri fakturácii dodržiavať ustanovenia zákona č. 215/2019 Z. z. o zaručenej elektronickej fakturácii a centrálnom ekonomickom systéme a o doplnení niektorých zákonov, v platnom znení, pokiaľ im z tohto zákona takáto povinnosť vyplýva.</w:t>
      </w:r>
    </w:p>
    <w:p w14:paraId="391C27B6" w14:textId="434035CC" w:rsidR="00C445D5" w:rsidRPr="0081714A" w:rsidRDefault="00C445D5" w:rsidP="00C8641E">
      <w:pPr>
        <w:pStyle w:val="Odsekzoznamu"/>
        <w:numPr>
          <w:ilvl w:val="1"/>
          <w:numId w:val="194"/>
        </w:numPr>
        <w:overflowPunct w:val="0"/>
        <w:autoSpaceDE w:val="0"/>
        <w:autoSpaceDN w:val="0"/>
        <w:adjustRightInd w:val="0"/>
        <w:spacing w:line="240" w:lineRule="auto"/>
        <w:ind w:left="567" w:hanging="567"/>
        <w:contextualSpacing w:val="0"/>
        <w:jc w:val="both"/>
        <w:rPr>
          <w:rFonts w:ascii="Proba Pro" w:hAnsi="Proba Pro" w:cstheme="majorHAnsi"/>
          <w:bCs/>
        </w:rPr>
      </w:pPr>
      <w:r w:rsidRPr="0081714A">
        <w:rPr>
          <w:rFonts w:ascii="Proba Pro" w:hAnsi="Proba Pro" w:cstheme="majorHAnsi"/>
          <w:bCs/>
        </w:rPr>
        <w:t xml:space="preserve">Faktúry (daňový doklad) musia obsahovať  nasledovné náležitosti: </w:t>
      </w:r>
    </w:p>
    <w:p w14:paraId="082C3861" w14:textId="77777777" w:rsidR="00C445D5" w:rsidRPr="0081714A" w:rsidRDefault="00C445D5" w:rsidP="0081714A">
      <w:pPr>
        <w:pStyle w:val="Zarkazkladnhotextu2"/>
        <w:numPr>
          <w:ilvl w:val="0"/>
          <w:numId w:val="173"/>
        </w:numPr>
        <w:spacing w:after="0" w:line="240" w:lineRule="auto"/>
        <w:rPr>
          <w:rFonts w:ascii="Proba Pro" w:hAnsi="Proba Pro" w:cstheme="majorHAnsi"/>
          <w:bCs/>
          <w:szCs w:val="20"/>
        </w:rPr>
      </w:pPr>
      <w:r w:rsidRPr="0081714A">
        <w:rPr>
          <w:rFonts w:ascii="Proba Pro" w:hAnsi="Proba Pro" w:cstheme="majorHAnsi"/>
          <w:bCs/>
          <w:szCs w:val="20"/>
        </w:rPr>
        <w:t>obchodné meno Predávajúceho, adresu jeho sídla, miesta podnikania, prípadne prevádzkarne, jeho identifikačné číslo pre daň z pridanej hodnoty,</w:t>
      </w:r>
    </w:p>
    <w:p w14:paraId="237B8AC0" w14:textId="77777777" w:rsidR="00C445D5" w:rsidRPr="0081714A" w:rsidRDefault="00C445D5" w:rsidP="0081714A">
      <w:pPr>
        <w:pStyle w:val="Zarkazkladnhotextu2"/>
        <w:numPr>
          <w:ilvl w:val="0"/>
          <w:numId w:val="173"/>
        </w:numPr>
        <w:spacing w:after="0" w:line="240" w:lineRule="auto"/>
        <w:rPr>
          <w:rFonts w:ascii="Proba Pro" w:hAnsi="Proba Pro" w:cstheme="majorHAnsi"/>
          <w:bCs/>
          <w:szCs w:val="20"/>
        </w:rPr>
      </w:pPr>
      <w:r w:rsidRPr="0081714A">
        <w:rPr>
          <w:rFonts w:ascii="Proba Pro" w:hAnsi="Proba Pro" w:cstheme="majorHAnsi"/>
          <w:bCs/>
          <w:szCs w:val="20"/>
        </w:rPr>
        <w:t xml:space="preserve">bankové spojenie Predávajúceho (názov a adresa banky Predávajúceho, SWIFT kód),  </w:t>
      </w:r>
    </w:p>
    <w:p w14:paraId="5586B35A" w14:textId="77777777" w:rsidR="00C445D5" w:rsidRPr="0081714A" w:rsidRDefault="00C445D5" w:rsidP="0081714A">
      <w:pPr>
        <w:pStyle w:val="Zarkazkladnhotextu2"/>
        <w:numPr>
          <w:ilvl w:val="0"/>
          <w:numId w:val="173"/>
        </w:numPr>
        <w:spacing w:after="0" w:line="240" w:lineRule="auto"/>
        <w:rPr>
          <w:rFonts w:ascii="Proba Pro" w:hAnsi="Proba Pro" w:cstheme="majorHAnsi"/>
          <w:bCs/>
          <w:szCs w:val="20"/>
        </w:rPr>
      </w:pPr>
      <w:r w:rsidRPr="0081714A">
        <w:rPr>
          <w:rFonts w:ascii="Proba Pro" w:hAnsi="Proba Pro" w:cstheme="majorHAnsi"/>
          <w:bCs/>
          <w:szCs w:val="20"/>
        </w:rPr>
        <w:t>číslo bankového účtu v tvare IBAN,</w:t>
      </w:r>
    </w:p>
    <w:p w14:paraId="2B9B681A" w14:textId="77777777" w:rsidR="00C445D5" w:rsidRPr="0081714A" w:rsidRDefault="00C445D5" w:rsidP="0081714A">
      <w:pPr>
        <w:pStyle w:val="Zarkazkladnhotextu2"/>
        <w:numPr>
          <w:ilvl w:val="0"/>
          <w:numId w:val="173"/>
        </w:numPr>
        <w:spacing w:after="0" w:line="240" w:lineRule="auto"/>
        <w:rPr>
          <w:rFonts w:ascii="Proba Pro" w:hAnsi="Proba Pro" w:cstheme="majorHAnsi"/>
          <w:bCs/>
          <w:szCs w:val="20"/>
        </w:rPr>
      </w:pPr>
      <w:r w:rsidRPr="0081714A">
        <w:rPr>
          <w:rFonts w:ascii="Proba Pro" w:hAnsi="Proba Pro" w:cstheme="majorHAnsi"/>
          <w:bCs/>
          <w:szCs w:val="20"/>
        </w:rPr>
        <w:t>názov Kupujúceho, adresu jeho sídla, miesta podnikania, prípadne prevádzkarne Kupujúceho a jeho identifikačné číslo pre daň z pridanej hodnoty, ak mu je pridelené,</w:t>
      </w:r>
    </w:p>
    <w:p w14:paraId="03F57036" w14:textId="77777777" w:rsidR="00C445D5" w:rsidRPr="0081714A" w:rsidRDefault="00C445D5" w:rsidP="0081714A">
      <w:pPr>
        <w:pStyle w:val="Zarkazkladnhotextu2"/>
        <w:numPr>
          <w:ilvl w:val="0"/>
          <w:numId w:val="173"/>
        </w:numPr>
        <w:spacing w:after="0" w:line="240" w:lineRule="auto"/>
        <w:rPr>
          <w:rFonts w:ascii="Proba Pro" w:hAnsi="Proba Pro" w:cstheme="majorHAnsi"/>
          <w:bCs/>
          <w:szCs w:val="20"/>
        </w:rPr>
      </w:pPr>
      <w:r w:rsidRPr="0081714A">
        <w:rPr>
          <w:rFonts w:ascii="Proba Pro" w:hAnsi="Proba Pro" w:cstheme="majorHAnsi"/>
          <w:bCs/>
          <w:szCs w:val="20"/>
        </w:rPr>
        <w:t>poradové číslo faktúry,</w:t>
      </w:r>
    </w:p>
    <w:p w14:paraId="79DE7505" w14:textId="77777777" w:rsidR="00C445D5" w:rsidRPr="0081714A" w:rsidRDefault="00C445D5" w:rsidP="0081714A">
      <w:pPr>
        <w:pStyle w:val="Zarkazkladnhotextu2"/>
        <w:numPr>
          <w:ilvl w:val="0"/>
          <w:numId w:val="173"/>
        </w:numPr>
        <w:spacing w:after="0" w:line="240" w:lineRule="auto"/>
        <w:rPr>
          <w:rFonts w:ascii="Proba Pro" w:hAnsi="Proba Pro" w:cstheme="majorHAnsi"/>
          <w:bCs/>
          <w:szCs w:val="20"/>
        </w:rPr>
      </w:pPr>
      <w:r w:rsidRPr="0081714A">
        <w:rPr>
          <w:rFonts w:ascii="Proba Pro" w:hAnsi="Proba Pro" w:cstheme="majorHAnsi"/>
          <w:bCs/>
          <w:szCs w:val="20"/>
        </w:rPr>
        <w:t>dátum dodania predmetu plnenia Kupujúcemu, ak tento dátum možno určiť a ak sa odlišuje od</w:t>
      </w:r>
      <w:r w:rsidRPr="0081714A">
        <w:rPr>
          <w:rFonts w:ascii="Calibri" w:hAnsi="Calibri" w:cs="Calibri"/>
          <w:bCs/>
          <w:szCs w:val="20"/>
        </w:rPr>
        <w:t> </w:t>
      </w:r>
      <w:r w:rsidRPr="0081714A">
        <w:rPr>
          <w:rFonts w:ascii="Proba Pro" w:hAnsi="Proba Pro" w:cstheme="majorHAnsi"/>
          <w:bCs/>
          <w:szCs w:val="20"/>
        </w:rPr>
        <w:t>dátumu vyhotovenia faktúry,</w:t>
      </w:r>
    </w:p>
    <w:p w14:paraId="663C43DD" w14:textId="77777777" w:rsidR="00C445D5" w:rsidRPr="0081714A" w:rsidRDefault="00C445D5" w:rsidP="0081714A">
      <w:pPr>
        <w:pStyle w:val="Zarkazkladnhotextu2"/>
        <w:numPr>
          <w:ilvl w:val="0"/>
          <w:numId w:val="173"/>
        </w:numPr>
        <w:spacing w:after="0" w:line="240" w:lineRule="auto"/>
        <w:rPr>
          <w:rFonts w:ascii="Proba Pro" w:hAnsi="Proba Pro" w:cstheme="majorHAnsi"/>
          <w:bCs/>
          <w:szCs w:val="20"/>
        </w:rPr>
      </w:pPr>
      <w:r w:rsidRPr="0081714A">
        <w:rPr>
          <w:rFonts w:ascii="Proba Pro" w:hAnsi="Proba Pro" w:cstheme="majorHAnsi"/>
          <w:bCs/>
          <w:szCs w:val="20"/>
        </w:rPr>
        <w:t>dátum vyhotovenia faktúry,</w:t>
      </w:r>
    </w:p>
    <w:p w14:paraId="310469A6" w14:textId="77777777" w:rsidR="00C445D5" w:rsidRPr="0081714A" w:rsidRDefault="00C445D5" w:rsidP="0081714A">
      <w:pPr>
        <w:pStyle w:val="Zarkazkladnhotextu2"/>
        <w:numPr>
          <w:ilvl w:val="0"/>
          <w:numId w:val="173"/>
        </w:numPr>
        <w:spacing w:after="0" w:line="240" w:lineRule="auto"/>
        <w:rPr>
          <w:rFonts w:ascii="Proba Pro" w:hAnsi="Proba Pro" w:cstheme="majorHAnsi"/>
          <w:bCs/>
          <w:szCs w:val="20"/>
        </w:rPr>
      </w:pPr>
      <w:r w:rsidRPr="0081714A">
        <w:rPr>
          <w:rFonts w:ascii="Proba Pro" w:hAnsi="Proba Pro" w:cstheme="majorHAnsi"/>
          <w:bCs/>
          <w:szCs w:val="20"/>
        </w:rPr>
        <w:t>množstvo a druh dodaného tovaru,</w:t>
      </w:r>
    </w:p>
    <w:p w14:paraId="1155E285" w14:textId="77777777" w:rsidR="00C445D5" w:rsidRPr="0081714A" w:rsidRDefault="00C445D5" w:rsidP="0081714A">
      <w:pPr>
        <w:pStyle w:val="Zarkazkladnhotextu2"/>
        <w:numPr>
          <w:ilvl w:val="0"/>
          <w:numId w:val="173"/>
        </w:numPr>
        <w:spacing w:after="0" w:line="240" w:lineRule="auto"/>
        <w:rPr>
          <w:rFonts w:ascii="Proba Pro" w:hAnsi="Proba Pro" w:cstheme="majorHAnsi"/>
          <w:bCs/>
          <w:szCs w:val="20"/>
        </w:rPr>
      </w:pPr>
      <w:r w:rsidRPr="0081714A">
        <w:rPr>
          <w:rFonts w:ascii="Proba Pro" w:hAnsi="Proba Pro" w:cstheme="majorHAnsi"/>
          <w:bCs/>
          <w:szCs w:val="20"/>
        </w:rPr>
        <w:t>základ dane z</w:t>
      </w:r>
      <w:r w:rsidRPr="0081714A">
        <w:rPr>
          <w:rFonts w:ascii="Calibri" w:hAnsi="Calibri" w:cs="Calibri"/>
          <w:bCs/>
          <w:szCs w:val="20"/>
        </w:rPr>
        <w:t> </w:t>
      </w:r>
      <w:r w:rsidRPr="0081714A">
        <w:rPr>
          <w:rFonts w:ascii="Proba Pro" w:hAnsi="Proba Pro" w:cstheme="majorHAnsi"/>
          <w:bCs/>
          <w:szCs w:val="20"/>
        </w:rPr>
        <w:t>pridanej hodnoty (ďalej aj ako „DPH“), jednotkovú cenu bez DPH a zľavy a rabaty, ak nie sú obsiahnuté v jednotkovej cene,</w:t>
      </w:r>
    </w:p>
    <w:p w14:paraId="26DFBA4C" w14:textId="77777777" w:rsidR="00C445D5" w:rsidRPr="0081714A" w:rsidRDefault="00C445D5" w:rsidP="0081714A">
      <w:pPr>
        <w:pStyle w:val="Zarkazkladnhotextu2"/>
        <w:numPr>
          <w:ilvl w:val="0"/>
          <w:numId w:val="173"/>
        </w:numPr>
        <w:spacing w:after="0" w:line="240" w:lineRule="auto"/>
        <w:rPr>
          <w:rFonts w:ascii="Proba Pro" w:hAnsi="Proba Pro" w:cstheme="majorHAnsi"/>
          <w:bCs/>
          <w:szCs w:val="20"/>
        </w:rPr>
      </w:pPr>
      <w:r w:rsidRPr="0081714A">
        <w:rPr>
          <w:rFonts w:ascii="Proba Pro" w:hAnsi="Proba Pro" w:cstheme="majorHAnsi"/>
          <w:bCs/>
          <w:szCs w:val="20"/>
        </w:rPr>
        <w:t>sadzbu DPH, údaj o oslobodení od DPH alebo v prípadoch, ak Predávajúci neuplatňuje na faktúre DPH z iných dôvodov, informáciu o osobe povinnej zaplatiť DPH, s uvedením príslušného ustanovenia právnych predpisov, ktoré to odôvodňujú,</w:t>
      </w:r>
    </w:p>
    <w:p w14:paraId="6FFAAF00" w14:textId="77777777" w:rsidR="00C445D5" w:rsidRPr="0081714A" w:rsidRDefault="00C445D5" w:rsidP="0081714A">
      <w:pPr>
        <w:pStyle w:val="Zarkazkladnhotextu2"/>
        <w:numPr>
          <w:ilvl w:val="0"/>
          <w:numId w:val="173"/>
        </w:numPr>
        <w:spacing w:after="0" w:line="240" w:lineRule="auto"/>
        <w:rPr>
          <w:rFonts w:ascii="Proba Pro" w:hAnsi="Proba Pro" w:cstheme="majorHAnsi"/>
          <w:bCs/>
          <w:szCs w:val="20"/>
        </w:rPr>
      </w:pPr>
      <w:r w:rsidRPr="0081714A">
        <w:rPr>
          <w:rFonts w:ascii="Proba Pro" w:hAnsi="Proba Pro" w:cstheme="majorHAnsi"/>
          <w:bCs/>
          <w:szCs w:val="20"/>
        </w:rPr>
        <w:t>výšku DPH spolu v mene EUR,</w:t>
      </w:r>
    </w:p>
    <w:p w14:paraId="7F189872" w14:textId="77777777" w:rsidR="00C445D5" w:rsidRPr="0081714A" w:rsidRDefault="00C445D5" w:rsidP="0081714A">
      <w:pPr>
        <w:pStyle w:val="Zarkazkladnhotextu2"/>
        <w:numPr>
          <w:ilvl w:val="0"/>
          <w:numId w:val="173"/>
        </w:numPr>
        <w:spacing w:after="0" w:line="240" w:lineRule="auto"/>
        <w:rPr>
          <w:rFonts w:ascii="Proba Pro" w:hAnsi="Proba Pro" w:cstheme="majorHAnsi"/>
          <w:bCs/>
          <w:szCs w:val="20"/>
        </w:rPr>
      </w:pPr>
      <w:r w:rsidRPr="0081714A">
        <w:rPr>
          <w:rFonts w:ascii="Proba Pro" w:hAnsi="Proba Pro" w:cstheme="majorHAnsi"/>
          <w:bCs/>
          <w:szCs w:val="20"/>
        </w:rPr>
        <w:t>celkovú sumu požadovanú na platbu v mene EUR zaokrúhlenú na dve desatinné miesta,</w:t>
      </w:r>
    </w:p>
    <w:p w14:paraId="6D9D3A95" w14:textId="77777777" w:rsidR="00C445D5" w:rsidRPr="0081714A" w:rsidRDefault="00C445D5" w:rsidP="0081714A">
      <w:pPr>
        <w:pStyle w:val="Zarkazkladnhotextu2"/>
        <w:numPr>
          <w:ilvl w:val="0"/>
          <w:numId w:val="173"/>
        </w:numPr>
        <w:spacing w:after="0" w:line="240" w:lineRule="auto"/>
        <w:rPr>
          <w:rFonts w:ascii="Proba Pro" w:hAnsi="Proba Pro" w:cstheme="majorHAnsi"/>
          <w:bCs/>
          <w:szCs w:val="20"/>
        </w:rPr>
      </w:pPr>
      <w:r w:rsidRPr="0081714A">
        <w:rPr>
          <w:rFonts w:ascii="Proba Pro" w:hAnsi="Proba Pro" w:cstheme="majorHAnsi"/>
          <w:bCs/>
          <w:szCs w:val="20"/>
        </w:rPr>
        <w:t>číslo a názov Zmluvy,</w:t>
      </w:r>
    </w:p>
    <w:p w14:paraId="43DD58FE" w14:textId="77777777" w:rsidR="00C445D5" w:rsidRPr="0081714A" w:rsidRDefault="00C445D5" w:rsidP="0081714A">
      <w:pPr>
        <w:pStyle w:val="Zarkazkladnhotextu2"/>
        <w:numPr>
          <w:ilvl w:val="0"/>
          <w:numId w:val="173"/>
        </w:numPr>
        <w:spacing w:after="0" w:line="240" w:lineRule="auto"/>
        <w:rPr>
          <w:rFonts w:ascii="Proba Pro" w:hAnsi="Proba Pro" w:cstheme="majorHAnsi"/>
          <w:bCs/>
          <w:szCs w:val="20"/>
        </w:rPr>
      </w:pPr>
      <w:r w:rsidRPr="0081714A">
        <w:rPr>
          <w:rFonts w:ascii="Proba Pro" w:hAnsi="Proba Pro" w:cstheme="majorHAnsi"/>
          <w:bCs/>
          <w:szCs w:val="20"/>
        </w:rPr>
        <w:t xml:space="preserve">názov Projektu </w:t>
      </w:r>
      <w:r w:rsidRPr="0081714A">
        <w:rPr>
          <w:rFonts w:ascii="Proba Pro" w:hAnsi="Proba Pro"/>
          <w:szCs w:val="20"/>
        </w:rPr>
        <w:t>Rekonštrukcia a modernizácia Nemocnice s poliklinikou Brezno</w:t>
      </w:r>
    </w:p>
    <w:p w14:paraId="1DABF3A6" w14:textId="77777777" w:rsidR="00C445D5" w:rsidRPr="0081714A" w:rsidRDefault="00C445D5" w:rsidP="0081714A">
      <w:pPr>
        <w:pStyle w:val="Zarkazkladnhotextu2"/>
        <w:overflowPunct w:val="0"/>
        <w:autoSpaceDE w:val="0"/>
        <w:autoSpaceDN w:val="0"/>
        <w:adjustRightInd w:val="0"/>
        <w:spacing w:after="0" w:line="240" w:lineRule="auto"/>
        <w:ind w:left="567"/>
        <w:rPr>
          <w:rFonts w:ascii="Proba Pro" w:hAnsi="Proba Pro"/>
        </w:rPr>
      </w:pPr>
    </w:p>
    <w:p w14:paraId="68AEE5F1" w14:textId="77777777" w:rsidR="00C445D5" w:rsidRPr="0081714A" w:rsidRDefault="00C445D5" w:rsidP="00C8641E">
      <w:pPr>
        <w:pStyle w:val="Odsekzoznamu"/>
        <w:numPr>
          <w:ilvl w:val="1"/>
          <w:numId w:val="194"/>
        </w:numPr>
        <w:overflowPunct w:val="0"/>
        <w:autoSpaceDE w:val="0"/>
        <w:autoSpaceDN w:val="0"/>
        <w:adjustRightInd w:val="0"/>
        <w:spacing w:line="240" w:lineRule="auto"/>
        <w:ind w:left="567" w:hanging="567"/>
        <w:contextualSpacing w:val="0"/>
        <w:jc w:val="both"/>
        <w:rPr>
          <w:rFonts w:ascii="Proba Pro" w:hAnsi="Proba Pro"/>
        </w:rPr>
      </w:pPr>
      <w:r w:rsidRPr="0081714A">
        <w:rPr>
          <w:rFonts w:ascii="Proba Pro" w:hAnsi="Proba Pro"/>
        </w:rPr>
        <w:t>Na účely fakturácie sa za deň dodania časti Predmetu kúpy Kupujúcemu považuje deň podpísania príslušného protokolu o dodaní prevzatí tovaru obidvomi Zmluvnými stranami v</w:t>
      </w:r>
      <w:r w:rsidRPr="0081714A">
        <w:rPr>
          <w:rFonts w:ascii="Calibri" w:hAnsi="Calibri" w:cs="Calibri"/>
        </w:rPr>
        <w:t> </w:t>
      </w:r>
      <w:r w:rsidRPr="0081714A">
        <w:rPr>
          <w:rFonts w:ascii="Proba Pro" w:hAnsi="Proba Pro"/>
        </w:rPr>
        <w:t xml:space="preserve">zmysle bodu 3.9 článku III. tejto Zmluvy. </w:t>
      </w:r>
    </w:p>
    <w:p w14:paraId="18B84910" w14:textId="77777777" w:rsidR="00C445D5" w:rsidRPr="0081714A" w:rsidRDefault="00C445D5" w:rsidP="0081714A">
      <w:pPr>
        <w:overflowPunct w:val="0"/>
        <w:autoSpaceDE w:val="0"/>
        <w:autoSpaceDN w:val="0"/>
        <w:adjustRightInd w:val="0"/>
        <w:spacing w:after="0" w:line="240" w:lineRule="auto"/>
        <w:jc w:val="center"/>
        <w:rPr>
          <w:rFonts w:ascii="Proba Pro" w:hAnsi="Proba Pro"/>
          <w:b/>
          <w:sz w:val="20"/>
          <w:szCs w:val="20"/>
        </w:rPr>
      </w:pPr>
    </w:p>
    <w:p w14:paraId="70D79D9C" w14:textId="77777777" w:rsidR="00C445D5" w:rsidRPr="0081714A" w:rsidRDefault="00C445D5" w:rsidP="0081714A">
      <w:pPr>
        <w:overflowPunct w:val="0"/>
        <w:autoSpaceDE w:val="0"/>
        <w:autoSpaceDN w:val="0"/>
        <w:adjustRightInd w:val="0"/>
        <w:spacing w:after="0" w:line="240" w:lineRule="auto"/>
        <w:jc w:val="center"/>
        <w:rPr>
          <w:rFonts w:ascii="Proba Pro" w:hAnsi="Proba Pro"/>
          <w:b/>
          <w:sz w:val="20"/>
          <w:szCs w:val="20"/>
        </w:rPr>
      </w:pPr>
      <w:r w:rsidRPr="0081714A">
        <w:rPr>
          <w:rFonts w:ascii="Proba Pro" w:hAnsi="Proba Pro"/>
          <w:b/>
          <w:sz w:val="20"/>
          <w:szCs w:val="20"/>
        </w:rPr>
        <w:t>Čl. III</w:t>
      </w:r>
    </w:p>
    <w:p w14:paraId="1AC66FB9" w14:textId="77777777" w:rsidR="00C445D5" w:rsidRPr="0081714A" w:rsidRDefault="00C445D5" w:rsidP="0081714A">
      <w:pPr>
        <w:pStyle w:val="Odsekzoznamu"/>
        <w:spacing w:after="0" w:line="240" w:lineRule="auto"/>
        <w:ind w:left="360"/>
        <w:jc w:val="center"/>
        <w:rPr>
          <w:rFonts w:ascii="Proba Pro" w:eastAsiaTheme="minorHAnsi" w:hAnsi="Proba Pro" w:cs="Arial"/>
          <w:b/>
          <w:bCs/>
        </w:rPr>
      </w:pPr>
      <w:r w:rsidRPr="0081714A">
        <w:rPr>
          <w:rFonts w:ascii="Proba Pro" w:eastAsiaTheme="minorHAnsi" w:hAnsi="Proba Pro" w:cs="Arial"/>
          <w:b/>
          <w:bCs/>
        </w:rPr>
        <w:t>Miesto a</w:t>
      </w:r>
      <w:r w:rsidRPr="0081714A">
        <w:rPr>
          <w:rFonts w:ascii="Calibri" w:eastAsiaTheme="minorHAnsi" w:hAnsi="Calibri" w:cs="Calibri"/>
          <w:b/>
          <w:bCs/>
        </w:rPr>
        <w:t> </w:t>
      </w:r>
      <w:r w:rsidRPr="0081714A">
        <w:rPr>
          <w:rFonts w:ascii="Proba Pro" w:eastAsiaTheme="minorHAnsi" w:hAnsi="Proba Pro" w:cs="Arial"/>
          <w:b/>
          <w:bCs/>
        </w:rPr>
        <w:t>lehota dodania Predmetu kúpy a</w:t>
      </w:r>
    </w:p>
    <w:p w14:paraId="49B8BE09" w14:textId="77777777" w:rsidR="00C445D5" w:rsidRPr="0081714A" w:rsidRDefault="00C445D5" w:rsidP="0081714A">
      <w:pPr>
        <w:pStyle w:val="Odsekzoznamu"/>
        <w:spacing w:after="0" w:line="240" w:lineRule="auto"/>
        <w:ind w:left="360"/>
        <w:jc w:val="center"/>
        <w:rPr>
          <w:rFonts w:ascii="Proba Pro" w:eastAsiaTheme="minorHAnsi" w:hAnsi="Proba Pro" w:cs="Arial"/>
          <w:b/>
          <w:bCs/>
        </w:rPr>
      </w:pPr>
      <w:r w:rsidRPr="0081714A">
        <w:rPr>
          <w:rFonts w:ascii="Proba Pro" w:eastAsiaTheme="minorHAnsi" w:hAnsi="Proba Pro" w:cs="Arial"/>
          <w:b/>
          <w:bCs/>
        </w:rPr>
        <w:t>preberanie Predmetu kúpy</w:t>
      </w:r>
    </w:p>
    <w:p w14:paraId="4F5F3117" w14:textId="77777777" w:rsidR="00C445D5" w:rsidRPr="0081714A" w:rsidRDefault="00C445D5" w:rsidP="0081714A">
      <w:pPr>
        <w:overflowPunct w:val="0"/>
        <w:autoSpaceDE w:val="0"/>
        <w:autoSpaceDN w:val="0"/>
        <w:adjustRightInd w:val="0"/>
        <w:spacing w:after="0" w:line="240" w:lineRule="auto"/>
        <w:jc w:val="both"/>
        <w:rPr>
          <w:rFonts w:ascii="Proba Pro" w:hAnsi="Proba Pro"/>
          <w:b/>
          <w:bCs/>
          <w:sz w:val="20"/>
          <w:szCs w:val="20"/>
        </w:rPr>
      </w:pPr>
    </w:p>
    <w:p w14:paraId="11EB26AF" w14:textId="77777777" w:rsidR="00C445D5" w:rsidRPr="0081714A" w:rsidRDefault="00C445D5" w:rsidP="0081714A">
      <w:pPr>
        <w:pStyle w:val="Odsekzoznamu"/>
        <w:widowControl w:val="0"/>
        <w:numPr>
          <w:ilvl w:val="0"/>
          <w:numId w:val="142"/>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Bidi"/>
          <w:b/>
          <w:bCs/>
          <w:caps/>
          <w:vanish/>
          <w:color w:val="008998"/>
          <w:spacing w:val="30"/>
        </w:rPr>
      </w:pPr>
    </w:p>
    <w:p w14:paraId="0537CD90" w14:textId="77777777" w:rsidR="00C445D5" w:rsidRPr="0081714A" w:rsidRDefault="00C445D5" w:rsidP="0081714A">
      <w:pPr>
        <w:pStyle w:val="Odsekzoznamu"/>
        <w:widowControl w:val="0"/>
        <w:numPr>
          <w:ilvl w:val="1"/>
          <w:numId w:val="142"/>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Bidi"/>
          <w:b/>
          <w:bCs/>
          <w:caps/>
          <w:vanish/>
          <w:color w:val="008998"/>
          <w:spacing w:val="30"/>
        </w:rPr>
      </w:pPr>
    </w:p>
    <w:p w14:paraId="48D5B373" w14:textId="18D12D69" w:rsidR="00C445D5" w:rsidRPr="0081714A" w:rsidRDefault="00C445D5" w:rsidP="0081714A">
      <w:pPr>
        <w:pStyle w:val="Odsekzoznamu"/>
        <w:numPr>
          <w:ilvl w:val="2"/>
          <w:numId w:val="142"/>
        </w:numPr>
        <w:spacing w:after="0" w:line="240" w:lineRule="auto"/>
        <w:ind w:left="567" w:hanging="567"/>
        <w:jc w:val="both"/>
        <w:rPr>
          <w:rFonts w:ascii="Proba Pro" w:hAnsi="Proba Pro"/>
        </w:rPr>
      </w:pPr>
      <w:r w:rsidRPr="0081714A">
        <w:rPr>
          <w:rFonts w:ascii="Proba Pro" w:hAnsi="Proba Pro"/>
        </w:rPr>
        <w:t xml:space="preserve">Zmluvné strany sa dohodli, že miestom dodania Predmetu kúpy je adresa sídla Kupujúceho: </w:t>
      </w:r>
      <w:r w:rsidRPr="0081714A">
        <w:rPr>
          <w:rFonts w:ascii="Proba Pro" w:hAnsi="Proba Pro"/>
          <w:color w:val="000000"/>
        </w:rPr>
        <w:t>Nemocnica s poliklinikou Brezno n.o., Banisko 273/1, 977 01 Brezno</w:t>
      </w:r>
      <w:r w:rsidR="00503A95">
        <w:rPr>
          <w:rFonts w:ascii="Proba Pro" w:hAnsi="Proba Pro"/>
          <w:color w:val="000000"/>
        </w:rPr>
        <w:t>.</w:t>
      </w:r>
    </w:p>
    <w:p w14:paraId="49522E13" w14:textId="77777777" w:rsidR="00C445D5" w:rsidRPr="0081714A" w:rsidRDefault="00C445D5" w:rsidP="0081714A">
      <w:pPr>
        <w:spacing w:after="0" w:line="240" w:lineRule="auto"/>
        <w:jc w:val="both"/>
        <w:rPr>
          <w:rFonts w:ascii="Proba Pro" w:hAnsi="Proba Pro"/>
        </w:rPr>
      </w:pPr>
    </w:p>
    <w:p w14:paraId="70BE6CEF" w14:textId="3AF99309" w:rsidR="00C445D5" w:rsidRPr="0081714A" w:rsidRDefault="00C445D5" w:rsidP="0081714A">
      <w:pPr>
        <w:pStyle w:val="Odsekzoznamu"/>
        <w:numPr>
          <w:ilvl w:val="2"/>
          <w:numId w:val="16"/>
        </w:numPr>
        <w:spacing w:after="0" w:line="240" w:lineRule="auto"/>
        <w:ind w:left="567" w:hanging="567"/>
        <w:jc w:val="both"/>
        <w:rPr>
          <w:rFonts w:ascii="Proba Pro" w:hAnsi="Proba Pro"/>
          <w:iCs/>
          <w:color w:val="000000"/>
          <w:szCs w:val="22"/>
        </w:rPr>
      </w:pPr>
      <w:r w:rsidRPr="0081714A">
        <w:rPr>
          <w:rFonts w:ascii="Proba Pro" w:hAnsi="Proba Pro"/>
        </w:rPr>
        <w:t>Predávajúci berie na vedomie, že dodávka Predmetu kúpy, rovnako ako aj jeho inštalácia a</w:t>
      </w:r>
      <w:r w:rsidRPr="0081714A">
        <w:rPr>
          <w:rFonts w:ascii="Calibri" w:hAnsi="Calibri" w:cs="Calibri"/>
        </w:rPr>
        <w:t> </w:t>
      </w:r>
      <w:r w:rsidRPr="0081714A">
        <w:rPr>
          <w:rFonts w:ascii="Proba Pro" w:hAnsi="Proba Pro"/>
        </w:rPr>
        <w:t>uvedenie do prevádzky bude prebiehať súčasne s</w:t>
      </w:r>
      <w:r w:rsidRPr="0081714A">
        <w:rPr>
          <w:rFonts w:ascii="Calibri" w:hAnsi="Calibri" w:cs="Calibri"/>
        </w:rPr>
        <w:t> </w:t>
      </w:r>
      <w:r w:rsidRPr="0081714A">
        <w:rPr>
          <w:rFonts w:ascii="Proba Pro" w:hAnsi="Proba Pro" w:cs="Calibri"/>
        </w:rPr>
        <w:t>rekon</w:t>
      </w:r>
      <w:r w:rsidRPr="0081714A">
        <w:rPr>
          <w:rFonts w:ascii="Proba Pro" w:hAnsi="Proba Pro" w:cs="Proba Pro"/>
        </w:rPr>
        <w:t>š</w:t>
      </w:r>
      <w:r w:rsidRPr="0081714A">
        <w:rPr>
          <w:rFonts w:ascii="Proba Pro" w:hAnsi="Proba Pro" w:cs="Calibri"/>
        </w:rPr>
        <w:t>trukciu budovy Nemocnice s</w:t>
      </w:r>
      <w:r w:rsidRPr="0081714A">
        <w:rPr>
          <w:rFonts w:ascii="Calibri" w:hAnsi="Calibri" w:cs="Calibri"/>
        </w:rPr>
        <w:t> </w:t>
      </w:r>
      <w:r w:rsidRPr="0081714A">
        <w:rPr>
          <w:rFonts w:ascii="Proba Pro" w:hAnsi="Proba Pro" w:cs="Calibri"/>
        </w:rPr>
        <w:t>poliklinikou Brezno  (</w:t>
      </w:r>
      <w:r w:rsidR="00C8641E">
        <w:rPr>
          <w:rFonts w:ascii="Proba Pro" w:hAnsi="Proba Pro" w:cs="Calibri"/>
        </w:rPr>
        <w:t xml:space="preserve">ďalej len </w:t>
      </w:r>
      <w:r w:rsidRPr="0081714A">
        <w:rPr>
          <w:rFonts w:ascii="Proba Pro" w:hAnsi="Proba Pro" w:cs="Proba Pro"/>
        </w:rPr>
        <w:t>„</w:t>
      </w:r>
      <w:r w:rsidRPr="00C8641E">
        <w:rPr>
          <w:rFonts w:ascii="Proba Pro" w:hAnsi="Proba Pro" w:cs="Calibri"/>
          <w:b/>
          <w:bCs/>
        </w:rPr>
        <w:t>stavebn</w:t>
      </w:r>
      <w:r w:rsidRPr="00C8641E">
        <w:rPr>
          <w:rFonts w:ascii="Proba Pro" w:hAnsi="Proba Pro" w:cs="Proba Pro"/>
          <w:b/>
          <w:bCs/>
        </w:rPr>
        <w:t>é</w:t>
      </w:r>
      <w:r w:rsidRPr="00C8641E">
        <w:rPr>
          <w:rFonts w:ascii="Proba Pro" w:hAnsi="Proba Pro" w:cs="Calibri"/>
          <w:b/>
          <w:bCs/>
        </w:rPr>
        <w:t xml:space="preserve"> pr</w:t>
      </w:r>
      <w:r w:rsidRPr="00C8641E">
        <w:rPr>
          <w:rFonts w:ascii="Proba Pro" w:hAnsi="Proba Pro" w:cs="Proba Pro"/>
          <w:b/>
          <w:bCs/>
        </w:rPr>
        <w:t>á</w:t>
      </w:r>
      <w:r w:rsidRPr="00C8641E">
        <w:rPr>
          <w:rFonts w:ascii="Proba Pro" w:hAnsi="Proba Pro" w:cs="Calibri"/>
          <w:b/>
          <w:bCs/>
        </w:rPr>
        <w:t>ce</w:t>
      </w:r>
      <w:r w:rsidRPr="0081714A">
        <w:rPr>
          <w:rFonts w:ascii="Proba Pro" w:hAnsi="Proba Pro" w:cs="Proba Pro"/>
        </w:rPr>
        <w:t>“</w:t>
      </w:r>
      <w:r w:rsidRPr="0081714A">
        <w:rPr>
          <w:rFonts w:ascii="Proba Pro" w:hAnsi="Proba Pro" w:cs="Calibri"/>
        </w:rPr>
        <w:t>)</w:t>
      </w:r>
      <w:r w:rsidRPr="0081714A">
        <w:rPr>
          <w:rFonts w:ascii="Proba Pro" w:hAnsi="Proba Pro"/>
        </w:rPr>
        <w:t xml:space="preserve">. Realizáciu </w:t>
      </w:r>
      <w:r w:rsidR="00C8641E">
        <w:rPr>
          <w:rFonts w:ascii="Proba Pro" w:hAnsi="Proba Pro"/>
        </w:rPr>
        <w:t>s</w:t>
      </w:r>
      <w:r w:rsidRPr="0081714A">
        <w:rPr>
          <w:rFonts w:ascii="Proba Pro" w:hAnsi="Proba Pro"/>
        </w:rPr>
        <w:t>tavebných prác vykonáva spoločnosť Metrostav Slovakia a.s., so sídlom Mlynské Nivy 68, 824 77 Bratislava, IČO: 47</w:t>
      </w:r>
      <w:r w:rsidRPr="0081714A">
        <w:rPr>
          <w:rFonts w:ascii="Calibri" w:hAnsi="Calibri" w:cs="Calibri"/>
        </w:rPr>
        <w:t> </w:t>
      </w:r>
      <w:r w:rsidRPr="0081714A">
        <w:rPr>
          <w:rFonts w:ascii="Proba Pro" w:hAnsi="Proba Pro"/>
        </w:rPr>
        <w:t>441</w:t>
      </w:r>
      <w:r w:rsidRPr="0081714A">
        <w:rPr>
          <w:rFonts w:ascii="Calibri" w:hAnsi="Calibri" w:cs="Calibri"/>
        </w:rPr>
        <w:t> </w:t>
      </w:r>
      <w:r w:rsidRPr="0081714A">
        <w:rPr>
          <w:rFonts w:ascii="Proba Pro" w:hAnsi="Proba Pro"/>
        </w:rPr>
        <w:t>190, a</w:t>
      </w:r>
      <w:r w:rsidRPr="0081714A">
        <w:rPr>
          <w:rFonts w:ascii="Calibri" w:hAnsi="Calibri" w:cs="Calibri"/>
        </w:rPr>
        <w:t> </w:t>
      </w:r>
      <w:r w:rsidRPr="0081714A">
        <w:rPr>
          <w:rFonts w:ascii="Proba Pro" w:hAnsi="Proba Pro"/>
        </w:rPr>
        <w:t>to na základe Zmluvy o</w:t>
      </w:r>
      <w:r w:rsidRPr="0081714A">
        <w:rPr>
          <w:rFonts w:ascii="Calibri" w:hAnsi="Calibri" w:cs="Calibri"/>
        </w:rPr>
        <w:t> </w:t>
      </w:r>
      <w:r w:rsidRPr="0081714A">
        <w:rPr>
          <w:rFonts w:ascii="Proba Pro" w:hAnsi="Proba Pro"/>
        </w:rPr>
        <w:t>dielo č. 1/41001490/2019 zo dňa 01.04.2019, ktorá je výsledkom ukončeného postupu verejného obstarávania a</w:t>
      </w:r>
      <w:r w:rsidRPr="0081714A">
        <w:rPr>
          <w:rFonts w:ascii="Calibri" w:hAnsi="Calibri" w:cs="Calibri"/>
        </w:rPr>
        <w:t> </w:t>
      </w:r>
      <w:r w:rsidRPr="0081714A">
        <w:rPr>
          <w:rFonts w:ascii="Proba Pro" w:hAnsi="Proba Pro"/>
        </w:rPr>
        <w:t>je zverejnená v</w:t>
      </w:r>
      <w:r w:rsidRPr="0081714A">
        <w:rPr>
          <w:rFonts w:ascii="Calibri" w:hAnsi="Calibri" w:cs="Calibri"/>
        </w:rPr>
        <w:t> </w:t>
      </w:r>
      <w:r w:rsidRPr="0081714A">
        <w:rPr>
          <w:rFonts w:ascii="Proba Pro" w:hAnsi="Proba Pro"/>
        </w:rPr>
        <w:t>Centrálnom registri zmlúv vedenom Úradom vlády SR (ďalej len ako „</w:t>
      </w:r>
      <w:r w:rsidRPr="00C8641E">
        <w:rPr>
          <w:rFonts w:ascii="Proba Pro" w:hAnsi="Proba Pro"/>
          <w:b/>
          <w:bCs/>
        </w:rPr>
        <w:t>Zhotoviteľ stavebných prác</w:t>
      </w:r>
      <w:r w:rsidRPr="0081714A">
        <w:rPr>
          <w:rFonts w:ascii="Proba Pro" w:hAnsi="Proba Pro"/>
        </w:rPr>
        <w:t>“). Predávajúci je preto povinný koordinovať dodávku Predmetu kúpy a</w:t>
      </w:r>
      <w:r w:rsidRPr="0081714A">
        <w:rPr>
          <w:rFonts w:ascii="Calibri" w:hAnsi="Calibri" w:cs="Calibri"/>
        </w:rPr>
        <w:t> </w:t>
      </w:r>
      <w:r w:rsidRPr="0081714A">
        <w:rPr>
          <w:rFonts w:ascii="Proba Pro" w:hAnsi="Proba Pro"/>
        </w:rPr>
        <w:t>jeho inštaláciu a</w:t>
      </w:r>
      <w:r w:rsidRPr="0081714A">
        <w:rPr>
          <w:rFonts w:ascii="Calibri" w:hAnsi="Calibri" w:cs="Calibri"/>
        </w:rPr>
        <w:t> </w:t>
      </w:r>
      <w:r w:rsidRPr="0081714A">
        <w:rPr>
          <w:rFonts w:ascii="Proba Pro" w:hAnsi="Proba Pro"/>
        </w:rPr>
        <w:t>uvedenie do prevádzky s</w:t>
      </w:r>
      <w:r w:rsidRPr="0081714A">
        <w:rPr>
          <w:rFonts w:ascii="Calibri" w:hAnsi="Calibri" w:cs="Calibri"/>
        </w:rPr>
        <w:t> </w:t>
      </w:r>
      <w:r w:rsidRPr="0081714A">
        <w:rPr>
          <w:rFonts w:ascii="Proba Pro" w:hAnsi="Proba Pro"/>
        </w:rPr>
        <w:t>realizáciou stavebných prác tak, aby bolo možné Predmet kúpy dodať riadne a</w:t>
      </w:r>
      <w:r w:rsidRPr="0081714A">
        <w:rPr>
          <w:rFonts w:ascii="Calibri" w:hAnsi="Calibri" w:cs="Calibri"/>
        </w:rPr>
        <w:t> </w:t>
      </w:r>
      <w:r w:rsidRPr="0081714A">
        <w:rPr>
          <w:rFonts w:ascii="Proba Pro" w:hAnsi="Proba Pro"/>
        </w:rPr>
        <w:t>včas v</w:t>
      </w:r>
      <w:r w:rsidRPr="0081714A">
        <w:rPr>
          <w:rFonts w:ascii="Calibri" w:hAnsi="Calibri" w:cs="Calibri"/>
        </w:rPr>
        <w:t> </w:t>
      </w:r>
      <w:r w:rsidRPr="0081714A">
        <w:rPr>
          <w:rFonts w:ascii="Proba Pro" w:hAnsi="Proba Pro"/>
        </w:rPr>
        <w:t>zmysle ustanovení tejto Zmluvy.</w:t>
      </w:r>
    </w:p>
    <w:p w14:paraId="54660B74" w14:textId="77777777" w:rsidR="00C445D5" w:rsidRPr="0081714A" w:rsidRDefault="00C445D5" w:rsidP="0081714A">
      <w:pPr>
        <w:pStyle w:val="Odsekzoznamu"/>
        <w:spacing w:after="0" w:line="240" w:lineRule="auto"/>
        <w:ind w:left="567"/>
        <w:jc w:val="both"/>
        <w:rPr>
          <w:rFonts w:ascii="Proba Pro" w:hAnsi="Proba Pro"/>
          <w:iCs/>
          <w:color w:val="000000"/>
          <w:szCs w:val="22"/>
        </w:rPr>
      </w:pPr>
    </w:p>
    <w:p w14:paraId="69D23A14" w14:textId="150F1E78" w:rsidR="00C445D5" w:rsidRPr="0081714A" w:rsidRDefault="00C445D5" w:rsidP="0081714A">
      <w:pPr>
        <w:pStyle w:val="Odsekzoznamu"/>
        <w:numPr>
          <w:ilvl w:val="2"/>
          <w:numId w:val="16"/>
        </w:numPr>
        <w:spacing w:after="0" w:line="240" w:lineRule="auto"/>
        <w:ind w:left="567" w:hanging="567"/>
        <w:jc w:val="both"/>
        <w:rPr>
          <w:rFonts w:ascii="Proba Pro" w:hAnsi="Proba Pro"/>
        </w:rPr>
      </w:pPr>
      <w:r w:rsidRPr="0081714A">
        <w:rPr>
          <w:rFonts w:ascii="Proba Pro" w:hAnsi="Proba Pro"/>
        </w:rPr>
        <w:t xml:space="preserve">Tovar bude dodávaný postupne na základe objednávok, ktoré budú vystavené najneskôr do </w:t>
      </w:r>
      <w:r w:rsidR="00177275" w:rsidRPr="0081714A">
        <w:rPr>
          <w:rFonts w:ascii="Proba Pro" w:hAnsi="Proba Pro"/>
        </w:rPr>
        <w:t xml:space="preserve">6 </w:t>
      </w:r>
      <w:r w:rsidRPr="0081714A">
        <w:rPr>
          <w:rFonts w:ascii="Proba Pro" w:hAnsi="Proba Pro"/>
        </w:rPr>
        <w:t xml:space="preserve">mesiacov od účinnosti zmluvy, pričom lehota dodania objednaného tovaru bude </w:t>
      </w:r>
      <w:r w:rsidR="00006A35">
        <w:rPr>
          <w:rFonts w:ascii="Proba Pro" w:hAnsi="Proba Pro"/>
        </w:rPr>
        <w:t>8</w:t>
      </w:r>
      <w:r w:rsidRPr="0081714A">
        <w:rPr>
          <w:rFonts w:ascii="Proba Pro" w:hAnsi="Proba Pro"/>
        </w:rPr>
        <w:t xml:space="preserve"> týždňov odo dňa vystavenia objednávky. </w:t>
      </w:r>
    </w:p>
    <w:p w14:paraId="410B0268" w14:textId="77777777" w:rsidR="00C445D5" w:rsidRPr="0081714A" w:rsidRDefault="00C445D5" w:rsidP="0081714A">
      <w:pPr>
        <w:pStyle w:val="Odsekzoznamu"/>
        <w:spacing w:after="0" w:line="240" w:lineRule="auto"/>
        <w:ind w:left="567"/>
        <w:jc w:val="both"/>
        <w:rPr>
          <w:rFonts w:ascii="Proba Pro" w:hAnsi="Proba Pro"/>
        </w:rPr>
      </w:pPr>
    </w:p>
    <w:p w14:paraId="5E683442" w14:textId="77777777" w:rsidR="00C445D5" w:rsidRPr="0081714A" w:rsidRDefault="00C445D5" w:rsidP="0081714A">
      <w:pPr>
        <w:pStyle w:val="Odsekzoznamu"/>
        <w:numPr>
          <w:ilvl w:val="2"/>
          <w:numId w:val="142"/>
        </w:numPr>
        <w:spacing w:after="120" w:line="240" w:lineRule="auto"/>
        <w:ind w:left="567" w:hanging="567"/>
        <w:jc w:val="both"/>
        <w:rPr>
          <w:rFonts w:ascii="Proba Pro" w:hAnsi="Proba Pro"/>
        </w:rPr>
      </w:pPr>
      <w:r w:rsidRPr="0081714A">
        <w:rPr>
          <w:rFonts w:ascii="Proba Pro" w:hAnsi="Proba Pro"/>
        </w:rPr>
        <w:t>Predávajúci je povinný písomne informovať Kupujúceho o</w:t>
      </w:r>
      <w:r w:rsidRPr="0081714A">
        <w:rPr>
          <w:rFonts w:ascii="Calibri" w:hAnsi="Calibri" w:cs="Calibri"/>
        </w:rPr>
        <w:t> </w:t>
      </w:r>
      <w:r w:rsidRPr="0081714A">
        <w:rPr>
          <w:rFonts w:ascii="Proba Pro" w:hAnsi="Proba Pro"/>
        </w:rPr>
        <w:t>pripravenosti tovaru na dodanie s</w:t>
      </w:r>
      <w:r w:rsidRPr="0081714A">
        <w:rPr>
          <w:rFonts w:ascii="Calibri" w:hAnsi="Calibri" w:cs="Calibri"/>
        </w:rPr>
        <w:t> </w:t>
      </w:r>
      <w:r w:rsidRPr="0081714A">
        <w:rPr>
          <w:rFonts w:ascii="Proba Pro" w:hAnsi="Proba Pro"/>
        </w:rPr>
        <w:t>primeran</w:t>
      </w:r>
      <w:r w:rsidRPr="0081714A">
        <w:rPr>
          <w:rFonts w:ascii="Proba Pro" w:hAnsi="Proba Pro" w:cs="Proba Pro"/>
        </w:rPr>
        <w:t>ý</w:t>
      </w:r>
      <w:r w:rsidRPr="0081714A">
        <w:rPr>
          <w:rFonts w:ascii="Proba Pro" w:hAnsi="Proba Pro"/>
        </w:rPr>
        <w:t>m predstihom, minimálne však 3 pracované dni pred lehotou dodania určenou v</w:t>
      </w:r>
      <w:r w:rsidRPr="0081714A">
        <w:rPr>
          <w:rFonts w:ascii="Calibri" w:hAnsi="Calibri" w:cs="Calibri"/>
        </w:rPr>
        <w:t> </w:t>
      </w:r>
      <w:r w:rsidRPr="0081714A">
        <w:rPr>
          <w:rFonts w:ascii="Proba Pro" w:hAnsi="Proba Pro"/>
        </w:rPr>
        <w:t>objedn</w:t>
      </w:r>
      <w:r w:rsidRPr="0081714A">
        <w:rPr>
          <w:rFonts w:ascii="Proba Pro" w:hAnsi="Proba Pro" w:cs="Proba Pro"/>
        </w:rPr>
        <w:t>á</w:t>
      </w:r>
      <w:r w:rsidRPr="0081714A">
        <w:rPr>
          <w:rFonts w:ascii="Proba Pro" w:hAnsi="Proba Pro"/>
        </w:rPr>
        <w:t>vke. Ak to vy</w:t>
      </w:r>
      <w:r w:rsidRPr="0081714A">
        <w:rPr>
          <w:rFonts w:ascii="Proba Pro" w:hAnsi="Proba Pro" w:cs="Proba Pro"/>
        </w:rPr>
        <w:t>ž</w:t>
      </w:r>
      <w:r w:rsidRPr="0081714A">
        <w:rPr>
          <w:rFonts w:ascii="Proba Pro" w:hAnsi="Proba Pro"/>
        </w:rPr>
        <w:t>aduje koordin</w:t>
      </w:r>
      <w:r w:rsidRPr="0081714A">
        <w:rPr>
          <w:rFonts w:ascii="Proba Pro" w:hAnsi="Proba Pro" w:cs="Proba Pro"/>
        </w:rPr>
        <w:t>á</w:t>
      </w:r>
      <w:r w:rsidRPr="0081714A">
        <w:rPr>
          <w:rFonts w:ascii="Proba Pro" w:hAnsi="Proba Pro"/>
        </w:rPr>
        <w:t>cia dod</w:t>
      </w:r>
      <w:r w:rsidRPr="0081714A">
        <w:rPr>
          <w:rFonts w:ascii="Proba Pro" w:hAnsi="Proba Pro" w:cs="Proba Pro"/>
        </w:rPr>
        <w:t>á</w:t>
      </w:r>
      <w:r w:rsidRPr="0081714A">
        <w:rPr>
          <w:rFonts w:ascii="Proba Pro" w:hAnsi="Proba Pro"/>
        </w:rPr>
        <w:t>vky tovaru s</w:t>
      </w:r>
      <w:r w:rsidRPr="0081714A">
        <w:rPr>
          <w:rFonts w:ascii="Calibri" w:hAnsi="Calibri" w:cs="Calibri"/>
        </w:rPr>
        <w:t> </w:t>
      </w:r>
      <w:r w:rsidRPr="0081714A">
        <w:rPr>
          <w:rFonts w:ascii="Proba Pro" w:hAnsi="Proba Pro"/>
        </w:rPr>
        <w:t>realiz</w:t>
      </w:r>
      <w:r w:rsidRPr="0081714A">
        <w:rPr>
          <w:rFonts w:ascii="Proba Pro" w:hAnsi="Proba Pro" w:cs="Proba Pro"/>
        </w:rPr>
        <w:t>á</w:t>
      </w:r>
      <w:r w:rsidRPr="0081714A">
        <w:rPr>
          <w:rFonts w:ascii="Proba Pro" w:hAnsi="Proba Pro"/>
        </w:rPr>
        <w:t>ciou stavebn</w:t>
      </w:r>
      <w:r w:rsidRPr="0081714A">
        <w:rPr>
          <w:rFonts w:ascii="Proba Pro" w:hAnsi="Proba Pro" w:cs="Proba Pro"/>
        </w:rPr>
        <w:t>ý</w:t>
      </w:r>
      <w:r w:rsidRPr="0081714A">
        <w:rPr>
          <w:rFonts w:ascii="Proba Pro" w:hAnsi="Proba Pro"/>
        </w:rPr>
        <w:t>ch pr</w:t>
      </w:r>
      <w:r w:rsidRPr="0081714A">
        <w:rPr>
          <w:rFonts w:ascii="Proba Pro" w:hAnsi="Proba Pro" w:cs="Proba Pro"/>
        </w:rPr>
        <w:t>á</w:t>
      </w:r>
      <w:r w:rsidRPr="0081714A">
        <w:rPr>
          <w:rFonts w:ascii="Proba Pro" w:hAnsi="Proba Pro"/>
        </w:rPr>
        <w:t>c, je Kupujúci oprávnený primerane posunúť termín dodávky a</w:t>
      </w:r>
      <w:r w:rsidRPr="0081714A">
        <w:rPr>
          <w:rFonts w:ascii="Calibri" w:hAnsi="Calibri" w:cs="Calibri"/>
        </w:rPr>
        <w:t> </w:t>
      </w:r>
      <w:r w:rsidRPr="0081714A">
        <w:rPr>
          <w:rFonts w:ascii="Proba Pro" w:hAnsi="Proba Pro"/>
        </w:rPr>
        <w:t>inštalácie objednaného tovaru. Predávajúci je povinný tento posun termínu rešpektovať. O</w:t>
      </w:r>
      <w:r w:rsidRPr="0081714A">
        <w:rPr>
          <w:rFonts w:ascii="Calibri" w:hAnsi="Calibri" w:cs="Calibri"/>
        </w:rPr>
        <w:t> </w:t>
      </w:r>
      <w:r w:rsidRPr="0081714A">
        <w:rPr>
          <w:rFonts w:ascii="Proba Pro" w:hAnsi="Proba Pro"/>
        </w:rPr>
        <w:t>zmene termínu dodania a</w:t>
      </w:r>
      <w:r w:rsidRPr="0081714A">
        <w:rPr>
          <w:rFonts w:ascii="Calibri" w:hAnsi="Calibri" w:cs="Calibri"/>
        </w:rPr>
        <w:t> </w:t>
      </w:r>
      <w:r w:rsidRPr="0081714A">
        <w:rPr>
          <w:rFonts w:ascii="Proba Pro" w:hAnsi="Proba Pro"/>
        </w:rPr>
        <w:t>in</w:t>
      </w:r>
      <w:r w:rsidRPr="0081714A">
        <w:rPr>
          <w:rFonts w:ascii="Proba Pro" w:hAnsi="Proba Pro" w:cs="Proba Pro"/>
        </w:rPr>
        <w:t>š</w:t>
      </w:r>
      <w:r w:rsidRPr="0081714A">
        <w:rPr>
          <w:rFonts w:ascii="Proba Pro" w:hAnsi="Proba Pro"/>
        </w:rPr>
        <w:t>tal</w:t>
      </w:r>
      <w:r w:rsidRPr="0081714A">
        <w:rPr>
          <w:rFonts w:ascii="Proba Pro" w:hAnsi="Proba Pro" w:cs="Proba Pro"/>
        </w:rPr>
        <w:t>á</w:t>
      </w:r>
      <w:r w:rsidRPr="0081714A">
        <w:rPr>
          <w:rFonts w:ascii="Proba Pro" w:hAnsi="Proba Pro"/>
        </w:rPr>
        <w:t>cie tovaru mus</w:t>
      </w:r>
      <w:r w:rsidRPr="0081714A">
        <w:rPr>
          <w:rFonts w:ascii="Proba Pro" w:hAnsi="Proba Pro" w:cs="Proba Pro"/>
        </w:rPr>
        <w:t>í</w:t>
      </w:r>
      <w:r w:rsidRPr="0081714A">
        <w:rPr>
          <w:rFonts w:ascii="Proba Pro" w:hAnsi="Proba Pro"/>
        </w:rPr>
        <w:t xml:space="preserve"> Kupuj</w:t>
      </w:r>
      <w:r w:rsidRPr="0081714A">
        <w:rPr>
          <w:rFonts w:ascii="Proba Pro" w:hAnsi="Proba Pro" w:cs="Proba Pro"/>
        </w:rPr>
        <w:t>ú</w:t>
      </w:r>
      <w:r w:rsidRPr="0081714A">
        <w:rPr>
          <w:rFonts w:ascii="Proba Pro" w:hAnsi="Proba Pro"/>
        </w:rPr>
        <w:t xml:space="preserve">ci Predávajúceho včas písomne informovať.  </w:t>
      </w:r>
    </w:p>
    <w:p w14:paraId="5EA9B811" w14:textId="77777777" w:rsidR="00C445D5" w:rsidRPr="0081714A" w:rsidRDefault="00C445D5" w:rsidP="0081714A">
      <w:pPr>
        <w:pStyle w:val="Odsekzoznamu"/>
        <w:spacing w:line="240" w:lineRule="auto"/>
        <w:rPr>
          <w:rFonts w:ascii="Proba Pro" w:hAnsi="Proba Pro"/>
        </w:rPr>
      </w:pPr>
    </w:p>
    <w:p w14:paraId="30075A30" w14:textId="77777777" w:rsidR="00C445D5" w:rsidRPr="0081714A" w:rsidRDefault="00C445D5" w:rsidP="0081714A">
      <w:pPr>
        <w:pStyle w:val="Odsekzoznamu"/>
        <w:numPr>
          <w:ilvl w:val="2"/>
          <w:numId w:val="142"/>
        </w:numPr>
        <w:spacing w:after="120" w:line="240" w:lineRule="auto"/>
        <w:ind w:left="567" w:hanging="567"/>
        <w:jc w:val="both"/>
        <w:rPr>
          <w:rFonts w:ascii="Proba Pro" w:hAnsi="Proba Pro"/>
        </w:rPr>
      </w:pPr>
      <w:r w:rsidRPr="0081714A">
        <w:rPr>
          <w:rFonts w:ascii="Proba Pro" w:hAnsi="Proba Pro"/>
        </w:rPr>
        <w:t>Objednávka Kupujúceho v</w:t>
      </w:r>
      <w:r w:rsidRPr="0081714A">
        <w:rPr>
          <w:rFonts w:ascii="Calibri" w:hAnsi="Calibri" w:cs="Calibri"/>
        </w:rPr>
        <w:t> </w:t>
      </w:r>
      <w:r w:rsidRPr="0081714A">
        <w:rPr>
          <w:rFonts w:ascii="Proba Pro" w:hAnsi="Proba Pro"/>
        </w:rPr>
        <w:t>zmysle predchádzajúceho bodu musí byť úplná. Za úplnú objednávku podľa tejto Zmluvy sa považuje len objednávka vystavená v</w:t>
      </w:r>
      <w:r w:rsidRPr="0081714A">
        <w:rPr>
          <w:rFonts w:ascii="Calibri" w:hAnsi="Calibri" w:cs="Calibri"/>
        </w:rPr>
        <w:t> </w:t>
      </w:r>
      <w:r w:rsidRPr="0081714A">
        <w:rPr>
          <w:rFonts w:ascii="Proba Pro" w:hAnsi="Proba Pro"/>
        </w:rPr>
        <w:t>súlade s</w:t>
      </w:r>
      <w:r w:rsidRPr="0081714A">
        <w:rPr>
          <w:rFonts w:ascii="Calibri" w:hAnsi="Calibri" w:cs="Calibri"/>
        </w:rPr>
        <w:t> </w:t>
      </w:r>
      <w:r w:rsidRPr="0081714A">
        <w:rPr>
          <w:rFonts w:ascii="Proba Pro" w:hAnsi="Proba Pro"/>
        </w:rPr>
        <w:t>bodom 3.6 tejto Zmluvy a</w:t>
      </w:r>
      <w:r w:rsidRPr="0081714A">
        <w:rPr>
          <w:rFonts w:ascii="Calibri" w:hAnsi="Calibri" w:cs="Calibri"/>
        </w:rPr>
        <w:t> </w:t>
      </w:r>
      <w:r w:rsidRPr="0081714A">
        <w:rPr>
          <w:rFonts w:ascii="Proba Pro" w:hAnsi="Proba Pro"/>
        </w:rPr>
        <w:t>podpísaná Kupujúcim (ďalej len „</w:t>
      </w:r>
      <w:r w:rsidRPr="001F0B3C">
        <w:rPr>
          <w:rFonts w:ascii="Proba Pro" w:hAnsi="Proba Pro"/>
          <w:b/>
          <w:bCs/>
        </w:rPr>
        <w:t>Objednávka</w:t>
      </w:r>
      <w:r w:rsidRPr="0081714A">
        <w:rPr>
          <w:rFonts w:ascii="Proba Pro" w:hAnsi="Proba Pro"/>
        </w:rPr>
        <w:t xml:space="preserve">“).  </w:t>
      </w:r>
    </w:p>
    <w:p w14:paraId="251BC080" w14:textId="77777777" w:rsidR="00C445D5" w:rsidRPr="0081714A" w:rsidRDefault="00C445D5" w:rsidP="0081714A">
      <w:pPr>
        <w:pStyle w:val="Odsekzoznamu"/>
        <w:spacing w:line="240" w:lineRule="auto"/>
        <w:rPr>
          <w:rFonts w:ascii="Proba Pro" w:hAnsi="Proba Pro"/>
        </w:rPr>
      </w:pPr>
    </w:p>
    <w:p w14:paraId="34B4B8E8" w14:textId="77777777" w:rsidR="00C445D5" w:rsidRPr="0081714A" w:rsidRDefault="00C445D5" w:rsidP="0081714A">
      <w:pPr>
        <w:pStyle w:val="Odsekzoznamu"/>
        <w:numPr>
          <w:ilvl w:val="2"/>
          <w:numId w:val="142"/>
        </w:numPr>
        <w:spacing w:after="120" w:line="240" w:lineRule="auto"/>
        <w:ind w:left="567" w:hanging="567"/>
        <w:jc w:val="both"/>
        <w:rPr>
          <w:rFonts w:ascii="Proba Pro" w:hAnsi="Proba Pro"/>
        </w:rPr>
      </w:pPr>
      <w:r w:rsidRPr="0081714A">
        <w:rPr>
          <w:rFonts w:ascii="Proba Pro" w:hAnsi="Proba Pro"/>
        </w:rPr>
        <w:t>Zmluvné strany sa dohodli, že Objednávka Kupujúceho musí obsahovať najmä:</w:t>
      </w:r>
    </w:p>
    <w:p w14:paraId="14265DEC" w14:textId="77777777" w:rsidR="00C445D5" w:rsidRPr="0081714A" w:rsidRDefault="00C445D5" w:rsidP="0081714A">
      <w:pPr>
        <w:pStyle w:val="Odsekzoznamu"/>
        <w:numPr>
          <w:ilvl w:val="3"/>
          <w:numId w:val="142"/>
        </w:numPr>
        <w:spacing w:after="120" w:line="240" w:lineRule="auto"/>
        <w:jc w:val="both"/>
        <w:rPr>
          <w:rFonts w:ascii="Proba Pro" w:hAnsi="Proba Pro"/>
        </w:rPr>
      </w:pPr>
      <w:r w:rsidRPr="0081714A">
        <w:rPr>
          <w:rFonts w:ascii="Proba Pro" w:hAnsi="Proba Pro"/>
        </w:rPr>
        <w:t xml:space="preserve">číslo Objednávky Kupujúceho, </w:t>
      </w:r>
    </w:p>
    <w:p w14:paraId="1EEDDEB5" w14:textId="77777777" w:rsidR="00C445D5" w:rsidRPr="0081714A" w:rsidRDefault="00C445D5" w:rsidP="0081714A">
      <w:pPr>
        <w:pStyle w:val="Odsekzoznamu"/>
        <w:numPr>
          <w:ilvl w:val="3"/>
          <w:numId w:val="142"/>
        </w:numPr>
        <w:spacing w:after="120" w:line="240" w:lineRule="auto"/>
        <w:jc w:val="both"/>
        <w:rPr>
          <w:rFonts w:ascii="Proba Pro" w:hAnsi="Proba Pro"/>
        </w:rPr>
      </w:pPr>
      <w:r w:rsidRPr="0081714A">
        <w:rPr>
          <w:rFonts w:ascii="Proba Pro" w:hAnsi="Proba Pro"/>
        </w:rPr>
        <w:t>názov a sídlo Kupujúceho, jeho bankové spojenie, IČO, DIČ, IČ DPH,</w:t>
      </w:r>
    </w:p>
    <w:p w14:paraId="26859388" w14:textId="77777777" w:rsidR="00C445D5" w:rsidRPr="0081714A" w:rsidRDefault="00C445D5" w:rsidP="0081714A">
      <w:pPr>
        <w:pStyle w:val="Odsekzoznamu"/>
        <w:numPr>
          <w:ilvl w:val="3"/>
          <w:numId w:val="142"/>
        </w:numPr>
        <w:spacing w:after="120" w:line="240" w:lineRule="auto"/>
        <w:jc w:val="both"/>
        <w:rPr>
          <w:rFonts w:ascii="Proba Pro" w:hAnsi="Proba Pro"/>
        </w:rPr>
      </w:pPr>
      <w:r w:rsidRPr="0081714A">
        <w:rPr>
          <w:rFonts w:ascii="Proba Pro" w:hAnsi="Proba Pro"/>
        </w:rPr>
        <w:t>identifikáciu objednaného tovaru,</w:t>
      </w:r>
    </w:p>
    <w:p w14:paraId="6D7990B6" w14:textId="77777777" w:rsidR="00C445D5" w:rsidRPr="0081714A" w:rsidRDefault="00C445D5" w:rsidP="0081714A">
      <w:pPr>
        <w:pStyle w:val="Odsekzoznamu"/>
        <w:numPr>
          <w:ilvl w:val="3"/>
          <w:numId w:val="142"/>
        </w:numPr>
        <w:spacing w:after="120" w:line="240" w:lineRule="auto"/>
        <w:jc w:val="both"/>
        <w:rPr>
          <w:rFonts w:ascii="Proba Pro" w:hAnsi="Proba Pro"/>
        </w:rPr>
      </w:pPr>
      <w:r w:rsidRPr="0081714A">
        <w:rPr>
          <w:rFonts w:ascii="Proba Pro" w:hAnsi="Proba Pro"/>
        </w:rPr>
        <w:t>jednotkovú cenu bez DPH v súlade s Prílohou č. 2 – Cenová tabuľka tejto Zmluvy,</w:t>
      </w:r>
    </w:p>
    <w:p w14:paraId="6BB17AD2" w14:textId="77777777" w:rsidR="00C445D5" w:rsidRPr="0081714A" w:rsidRDefault="00C445D5" w:rsidP="0081714A">
      <w:pPr>
        <w:pStyle w:val="Odsekzoznamu"/>
        <w:numPr>
          <w:ilvl w:val="3"/>
          <w:numId w:val="142"/>
        </w:numPr>
        <w:spacing w:after="120" w:line="240" w:lineRule="auto"/>
        <w:jc w:val="both"/>
        <w:rPr>
          <w:rFonts w:ascii="Proba Pro" w:hAnsi="Proba Pro"/>
        </w:rPr>
      </w:pPr>
      <w:r w:rsidRPr="0081714A">
        <w:rPr>
          <w:rFonts w:ascii="Proba Pro" w:hAnsi="Proba Pro"/>
        </w:rPr>
        <w:t>celkovú cenu za dodaný Predmet kúpy s DPH,</w:t>
      </w:r>
    </w:p>
    <w:p w14:paraId="12C1A8ED" w14:textId="77777777" w:rsidR="00C445D5" w:rsidRPr="0081714A" w:rsidRDefault="00C445D5" w:rsidP="0081714A">
      <w:pPr>
        <w:pStyle w:val="Odsekzoznamu"/>
        <w:numPr>
          <w:ilvl w:val="3"/>
          <w:numId w:val="142"/>
        </w:numPr>
        <w:spacing w:after="120" w:line="240" w:lineRule="auto"/>
        <w:jc w:val="both"/>
        <w:rPr>
          <w:rFonts w:ascii="Proba Pro" w:hAnsi="Proba Pro"/>
        </w:rPr>
      </w:pPr>
      <w:r w:rsidRPr="0081714A">
        <w:rPr>
          <w:rFonts w:ascii="Proba Pro" w:hAnsi="Proba Pro"/>
        </w:rPr>
        <w:t>miesto dodania Predmetu kúpy,</w:t>
      </w:r>
    </w:p>
    <w:p w14:paraId="2A7A4F76" w14:textId="77777777" w:rsidR="00C445D5" w:rsidRPr="0081714A" w:rsidRDefault="00C445D5" w:rsidP="0081714A">
      <w:pPr>
        <w:pStyle w:val="Odsekzoznamu"/>
        <w:numPr>
          <w:ilvl w:val="3"/>
          <w:numId w:val="142"/>
        </w:numPr>
        <w:spacing w:after="120" w:line="240" w:lineRule="auto"/>
        <w:jc w:val="both"/>
        <w:rPr>
          <w:rFonts w:ascii="Proba Pro" w:hAnsi="Proba Pro"/>
        </w:rPr>
      </w:pPr>
      <w:r w:rsidRPr="0081714A">
        <w:rPr>
          <w:rFonts w:ascii="Proba Pro" w:hAnsi="Proba Pro"/>
        </w:rPr>
        <w:t>lehotu, v ktorej má byť Predmet kúpy dodaný (doba dodania),</w:t>
      </w:r>
    </w:p>
    <w:p w14:paraId="314720A9" w14:textId="77777777" w:rsidR="00C445D5" w:rsidRPr="0081714A" w:rsidRDefault="00C445D5" w:rsidP="0081714A">
      <w:pPr>
        <w:pStyle w:val="Odsekzoznamu"/>
        <w:numPr>
          <w:ilvl w:val="3"/>
          <w:numId w:val="142"/>
        </w:numPr>
        <w:spacing w:after="120" w:line="240" w:lineRule="auto"/>
        <w:jc w:val="both"/>
        <w:rPr>
          <w:rFonts w:ascii="Proba Pro" w:hAnsi="Proba Pro"/>
        </w:rPr>
      </w:pPr>
      <w:r w:rsidRPr="0081714A">
        <w:rPr>
          <w:rFonts w:ascii="Proba Pro" w:hAnsi="Proba Pro"/>
        </w:rPr>
        <w:t>dátum vystavenia Objednávky,</w:t>
      </w:r>
    </w:p>
    <w:p w14:paraId="10BCAF1E" w14:textId="77777777" w:rsidR="00C445D5" w:rsidRPr="0081714A" w:rsidRDefault="00C445D5" w:rsidP="0081714A">
      <w:pPr>
        <w:pStyle w:val="Odsekzoznamu"/>
        <w:numPr>
          <w:ilvl w:val="3"/>
          <w:numId w:val="142"/>
        </w:numPr>
        <w:spacing w:after="120" w:line="240" w:lineRule="auto"/>
        <w:jc w:val="both"/>
        <w:rPr>
          <w:rFonts w:ascii="Proba Pro" w:hAnsi="Proba Pro"/>
        </w:rPr>
      </w:pPr>
      <w:r w:rsidRPr="0081714A">
        <w:rPr>
          <w:rFonts w:ascii="Proba Pro" w:hAnsi="Proba Pro"/>
        </w:rPr>
        <w:t>kontaktné údaje osôb (meno, funkcia, tel. číslo, e-mail), ktoré sú poverené preberaním Predmetu kúpy, vrátane podpísania príslušných protokolov o</w:t>
      </w:r>
      <w:r w:rsidRPr="0081714A">
        <w:rPr>
          <w:rFonts w:ascii="Calibri" w:hAnsi="Calibri" w:cs="Calibri"/>
        </w:rPr>
        <w:t> </w:t>
      </w:r>
      <w:r w:rsidRPr="0081714A">
        <w:rPr>
          <w:rFonts w:ascii="Proba Pro" w:hAnsi="Proba Pro"/>
        </w:rPr>
        <w:t>dodaní a</w:t>
      </w:r>
      <w:r w:rsidRPr="0081714A">
        <w:rPr>
          <w:rFonts w:ascii="Calibri" w:hAnsi="Calibri" w:cs="Calibri"/>
        </w:rPr>
        <w:t> </w:t>
      </w:r>
      <w:r w:rsidRPr="0081714A">
        <w:rPr>
          <w:rFonts w:ascii="Proba Pro" w:hAnsi="Proba Pro"/>
        </w:rPr>
        <w:t>prevzatí a</w:t>
      </w:r>
      <w:r w:rsidRPr="0081714A">
        <w:rPr>
          <w:rFonts w:ascii="Calibri" w:hAnsi="Calibri" w:cs="Calibri"/>
        </w:rPr>
        <w:t> </w:t>
      </w:r>
      <w:r w:rsidRPr="0081714A">
        <w:rPr>
          <w:rFonts w:ascii="Proba Pro" w:hAnsi="Proba Pro"/>
        </w:rPr>
        <w:t>prevzatí tovaru v</w:t>
      </w:r>
      <w:r w:rsidRPr="0081714A">
        <w:rPr>
          <w:rFonts w:ascii="Calibri" w:hAnsi="Calibri" w:cs="Calibri"/>
        </w:rPr>
        <w:t> </w:t>
      </w:r>
      <w:r w:rsidRPr="0081714A">
        <w:rPr>
          <w:rFonts w:ascii="Proba Pro" w:hAnsi="Proba Pro"/>
        </w:rPr>
        <w:t xml:space="preserve">zmysle bodu 3.9 nižšie. </w:t>
      </w:r>
    </w:p>
    <w:p w14:paraId="3196BC75" w14:textId="77777777" w:rsidR="00C445D5" w:rsidRPr="0081714A" w:rsidRDefault="00C445D5" w:rsidP="0081714A">
      <w:pPr>
        <w:pStyle w:val="Odsekzoznamu"/>
        <w:spacing w:after="120" w:line="240" w:lineRule="auto"/>
        <w:ind w:left="1432"/>
        <w:jc w:val="both"/>
        <w:rPr>
          <w:rFonts w:ascii="Proba Pro" w:hAnsi="Proba Pro"/>
        </w:rPr>
      </w:pPr>
    </w:p>
    <w:p w14:paraId="7EC8B4EF" w14:textId="77777777" w:rsidR="00C445D5" w:rsidRPr="0081714A" w:rsidRDefault="00C445D5" w:rsidP="0081714A">
      <w:pPr>
        <w:pStyle w:val="Odsekzoznamu"/>
        <w:numPr>
          <w:ilvl w:val="2"/>
          <w:numId w:val="142"/>
        </w:numPr>
        <w:spacing w:after="120" w:line="240" w:lineRule="auto"/>
        <w:ind w:left="567" w:hanging="567"/>
        <w:jc w:val="both"/>
        <w:rPr>
          <w:rFonts w:ascii="Proba Pro" w:hAnsi="Proba Pro"/>
        </w:rPr>
      </w:pPr>
      <w:r w:rsidRPr="0081714A">
        <w:rPr>
          <w:rFonts w:ascii="Proba Pro" w:hAnsi="Proba Pro"/>
        </w:rPr>
        <w:t>Kupujúci sa zaväzuje, že úplnú Objednávku doručí kontaktnej osobe Predávajúceho uvedenej v</w:t>
      </w:r>
      <w:r w:rsidRPr="0081714A">
        <w:rPr>
          <w:rFonts w:ascii="Calibri" w:hAnsi="Calibri" w:cs="Calibri"/>
        </w:rPr>
        <w:t> </w:t>
      </w:r>
      <w:r w:rsidRPr="0081714A">
        <w:rPr>
          <w:rFonts w:ascii="Proba Pro" w:hAnsi="Proba Pro"/>
        </w:rPr>
        <w:t xml:space="preserve">bode 9.3.1 na e-mailovú adresu, určenú na tento účel. Predávajúci je povinný potvrdiť prijatie a akceptáciu Objednávky elektronicky najneskôr nasledujúci pracovný deň po dni doručenia Objednávky od Kupujúceho v súlade s ustanoveniami tejto Zmluvy. Po elektronickom potvrdení prijatia Objednávky Predávajúcim je Kupujúci povinný bezodkladne vystaviť a odoslať písomnú Objednávku podpísanú oprávnenou osobou Kupujúceho prostredníctvom pošty na adresu sídla Predávajúceho uvedenú v záhlaví tejto Zmluvy. </w:t>
      </w:r>
    </w:p>
    <w:p w14:paraId="74D22C42" w14:textId="77777777" w:rsidR="00C445D5" w:rsidRPr="0081714A" w:rsidRDefault="00C445D5" w:rsidP="0081714A">
      <w:pPr>
        <w:pStyle w:val="Odsekzoznamu"/>
        <w:spacing w:line="240" w:lineRule="auto"/>
        <w:ind w:left="737"/>
        <w:jc w:val="both"/>
        <w:rPr>
          <w:rFonts w:ascii="Proba Pro" w:hAnsi="Proba Pro"/>
        </w:rPr>
      </w:pPr>
    </w:p>
    <w:p w14:paraId="3DF8CE7F" w14:textId="77777777" w:rsidR="00C445D5" w:rsidRPr="0081714A" w:rsidRDefault="00C445D5" w:rsidP="0081714A">
      <w:pPr>
        <w:pStyle w:val="Odsekzoznamu"/>
        <w:numPr>
          <w:ilvl w:val="2"/>
          <w:numId w:val="142"/>
        </w:numPr>
        <w:spacing w:after="120" w:line="240" w:lineRule="auto"/>
        <w:ind w:left="567" w:hanging="567"/>
        <w:jc w:val="both"/>
        <w:rPr>
          <w:rFonts w:ascii="Proba Pro" w:hAnsi="Proba Pro"/>
        </w:rPr>
      </w:pPr>
      <w:r w:rsidRPr="0081714A">
        <w:rPr>
          <w:rFonts w:ascii="Proba Pro" w:hAnsi="Proba Pro" w:cstheme="majorHAnsi"/>
          <w:bCs/>
        </w:rPr>
        <w:lastRenderedPageBreak/>
        <w:t>Povinnosť Predávajúceho dodať Kupujúcemu Predmet kúpy je splnená tým, že dodá Predmet kúpy na miesto dodania v</w:t>
      </w:r>
      <w:r w:rsidRPr="0081714A">
        <w:rPr>
          <w:rFonts w:ascii="Calibri" w:hAnsi="Calibri" w:cs="Calibri"/>
          <w:bCs/>
        </w:rPr>
        <w:t> </w:t>
      </w:r>
      <w:r w:rsidRPr="0081714A">
        <w:rPr>
          <w:rFonts w:ascii="Proba Pro" w:hAnsi="Proba Pro" w:cstheme="majorHAnsi"/>
          <w:bCs/>
        </w:rPr>
        <w:t>dohodnutom množstve a</w:t>
      </w:r>
      <w:r w:rsidRPr="0081714A">
        <w:rPr>
          <w:rFonts w:ascii="Calibri" w:hAnsi="Calibri" w:cs="Calibri"/>
          <w:bCs/>
        </w:rPr>
        <w:t> </w:t>
      </w:r>
      <w:r w:rsidRPr="0081714A">
        <w:rPr>
          <w:rFonts w:ascii="Proba Pro" w:hAnsi="Proba Pro" w:cstheme="majorHAnsi"/>
          <w:bCs/>
        </w:rPr>
        <w:t>kvalite a</w:t>
      </w:r>
      <w:r w:rsidRPr="0081714A">
        <w:rPr>
          <w:rFonts w:ascii="Calibri" w:hAnsi="Calibri" w:cs="Calibri"/>
          <w:bCs/>
        </w:rPr>
        <w:t> </w:t>
      </w:r>
      <w:r w:rsidRPr="0081714A">
        <w:rPr>
          <w:rFonts w:ascii="Proba Pro" w:hAnsi="Proba Pro" w:cstheme="majorHAnsi"/>
          <w:bCs/>
        </w:rPr>
        <w:t>vykoná jeho inštaláciu a</w:t>
      </w:r>
      <w:r w:rsidRPr="0081714A">
        <w:rPr>
          <w:rFonts w:ascii="Calibri" w:hAnsi="Calibri" w:cs="Calibri"/>
          <w:bCs/>
        </w:rPr>
        <w:t> </w:t>
      </w:r>
      <w:r w:rsidRPr="0081714A">
        <w:rPr>
          <w:rFonts w:ascii="Proba Pro" w:hAnsi="Proba Pro" w:cstheme="majorHAnsi"/>
          <w:bCs/>
        </w:rPr>
        <w:t xml:space="preserve">uvedenie do prevádzky </w:t>
      </w:r>
      <w:r w:rsidRPr="0081714A">
        <w:rPr>
          <w:rFonts w:ascii="Proba Pro" w:hAnsi="Proba Pro" w:cstheme="majorHAnsi"/>
          <w:bCs/>
        </w:rPr>
        <w:br/>
        <w:t>a Kupujúcemu umožní s</w:t>
      </w:r>
      <w:r w:rsidRPr="0081714A">
        <w:rPr>
          <w:rFonts w:ascii="Calibri" w:hAnsi="Calibri" w:cs="Calibri"/>
          <w:bCs/>
        </w:rPr>
        <w:t> </w:t>
      </w:r>
      <w:r w:rsidRPr="0081714A">
        <w:rPr>
          <w:rFonts w:ascii="Proba Pro" w:hAnsi="Proba Pro" w:cstheme="majorHAnsi"/>
          <w:bCs/>
        </w:rPr>
        <w:t xml:space="preserve">Predmetom kúpy nakladať </w:t>
      </w:r>
      <w:r w:rsidRPr="0081714A" w:rsidDel="00DD35F5">
        <w:rPr>
          <w:rFonts w:ascii="Proba Pro" w:hAnsi="Proba Pro" w:cstheme="majorHAnsi"/>
          <w:bCs/>
        </w:rPr>
        <w:t xml:space="preserve">(t. j. Predmet kúpy prevziať) </w:t>
      </w:r>
      <w:r w:rsidRPr="0081714A">
        <w:rPr>
          <w:rFonts w:ascii="Proba Pro" w:hAnsi="Proba Pro" w:cstheme="majorHAnsi"/>
          <w:bCs/>
        </w:rPr>
        <w:t>v dohodnutom mieste dodania. Kupujúci sa zaväzuje riadne dodaný Predmet kúpy, resp. jeho časť prevziať na dohodnutom mieste dodania.</w:t>
      </w:r>
    </w:p>
    <w:p w14:paraId="0D16B4FB" w14:textId="77777777" w:rsidR="00C445D5" w:rsidRPr="0081714A" w:rsidRDefault="00C445D5" w:rsidP="0081714A">
      <w:pPr>
        <w:pStyle w:val="Odsekzoznamu"/>
        <w:overflowPunct w:val="0"/>
        <w:autoSpaceDE w:val="0"/>
        <w:autoSpaceDN w:val="0"/>
        <w:adjustRightInd w:val="0"/>
        <w:spacing w:after="0" w:line="240" w:lineRule="auto"/>
        <w:ind w:left="567"/>
        <w:jc w:val="both"/>
        <w:rPr>
          <w:rFonts w:ascii="Proba Pro" w:hAnsi="Proba Pro" w:cstheme="majorHAnsi"/>
          <w:bCs/>
        </w:rPr>
      </w:pPr>
    </w:p>
    <w:p w14:paraId="3B29C8AA" w14:textId="77777777" w:rsidR="00C445D5" w:rsidRPr="0081714A" w:rsidRDefault="00C445D5" w:rsidP="0081714A">
      <w:pPr>
        <w:pStyle w:val="Odsekzoznamu"/>
        <w:numPr>
          <w:ilvl w:val="2"/>
          <w:numId w:val="142"/>
        </w:numPr>
        <w:overflowPunct w:val="0"/>
        <w:autoSpaceDE w:val="0"/>
        <w:autoSpaceDN w:val="0"/>
        <w:adjustRightInd w:val="0"/>
        <w:spacing w:after="0" w:line="240" w:lineRule="auto"/>
        <w:ind w:left="567" w:hanging="567"/>
        <w:jc w:val="both"/>
        <w:rPr>
          <w:rFonts w:ascii="Proba Pro" w:hAnsi="Proba Pro" w:cstheme="majorHAnsi"/>
          <w:bCs/>
        </w:rPr>
      </w:pPr>
      <w:r w:rsidRPr="0081714A">
        <w:rPr>
          <w:rFonts w:ascii="Proba Pro" w:eastAsiaTheme="minorHAnsi" w:hAnsi="Proba Pro"/>
        </w:rPr>
        <w:t>O</w:t>
      </w:r>
      <w:r w:rsidRPr="0081714A">
        <w:rPr>
          <w:rFonts w:ascii="Calibri" w:eastAsiaTheme="minorHAnsi" w:hAnsi="Calibri" w:cs="Calibri"/>
        </w:rPr>
        <w:t> </w:t>
      </w:r>
      <w:r w:rsidRPr="0081714A">
        <w:rPr>
          <w:rFonts w:ascii="Proba Pro" w:eastAsiaTheme="minorHAnsi" w:hAnsi="Proba Pro"/>
        </w:rPr>
        <w:t>riadnom dodan</w:t>
      </w:r>
      <w:r w:rsidRPr="0081714A">
        <w:rPr>
          <w:rFonts w:ascii="Proba Pro" w:eastAsiaTheme="minorHAnsi" w:hAnsi="Proba Pro" w:cs="Proba Pro"/>
        </w:rPr>
        <w:t>í</w:t>
      </w:r>
      <w:r w:rsidRPr="0081714A">
        <w:rPr>
          <w:rFonts w:ascii="Proba Pro" w:eastAsiaTheme="minorHAnsi" w:hAnsi="Proba Pro"/>
        </w:rPr>
        <w:t xml:space="preserve"> každej časti Predmetu k</w:t>
      </w:r>
      <w:r w:rsidRPr="0081714A">
        <w:rPr>
          <w:rFonts w:ascii="Proba Pro" w:eastAsiaTheme="minorHAnsi" w:hAnsi="Proba Pro" w:cs="Proba Pro"/>
        </w:rPr>
        <w:t>ú</w:t>
      </w:r>
      <w:r w:rsidRPr="0081714A">
        <w:rPr>
          <w:rFonts w:ascii="Proba Pro" w:eastAsiaTheme="minorHAnsi" w:hAnsi="Proba Pro"/>
        </w:rPr>
        <w:t>py Predávajúci a</w:t>
      </w:r>
      <w:r w:rsidRPr="0081714A">
        <w:rPr>
          <w:rFonts w:ascii="Calibri" w:eastAsiaTheme="minorHAnsi" w:hAnsi="Calibri" w:cs="Calibri"/>
        </w:rPr>
        <w:t> </w:t>
      </w:r>
      <w:r w:rsidRPr="0081714A">
        <w:rPr>
          <w:rFonts w:ascii="Proba Pro" w:eastAsiaTheme="minorHAnsi" w:hAnsi="Proba Pro"/>
        </w:rPr>
        <w:t>Kupujúci spíšu protokol o</w:t>
      </w:r>
      <w:r w:rsidRPr="0081714A">
        <w:rPr>
          <w:rFonts w:ascii="Calibri" w:eastAsiaTheme="minorHAnsi" w:hAnsi="Calibri" w:cs="Calibri"/>
        </w:rPr>
        <w:t> </w:t>
      </w:r>
      <w:r w:rsidRPr="0081714A">
        <w:rPr>
          <w:rFonts w:ascii="Proba Pro" w:eastAsiaTheme="minorHAnsi" w:hAnsi="Proba Pro"/>
        </w:rPr>
        <w:t>dodaní a</w:t>
      </w:r>
      <w:r w:rsidRPr="0081714A">
        <w:rPr>
          <w:rFonts w:ascii="Calibri" w:eastAsiaTheme="minorHAnsi" w:hAnsi="Calibri" w:cs="Calibri"/>
        </w:rPr>
        <w:t> </w:t>
      </w:r>
      <w:r w:rsidRPr="0081714A">
        <w:rPr>
          <w:rFonts w:ascii="Proba Pro" w:eastAsiaTheme="minorHAnsi" w:hAnsi="Proba Pro"/>
        </w:rPr>
        <w:t>prevzat</w:t>
      </w:r>
      <w:r w:rsidRPr="0081714A">
        <w:rPr>
          <w:rFonts w:ascii="Proba Pro" w:eastAsiaTheme="minorHAnsi" w:hAnsi="Proba Pro" w:cs="Proba Pro"/>
        </w:rPr>
        <w:t>í</w:t>
      </w:r>
      <w:r w:rsidRPr="0081714A">
        <w:rPr>
          <w:rFonts w:ascii="Proba Pro" w:eastAsiaTheme="minorHAnsi" w:hAnsi="Proba Pro"/>
        </w:rPr>
        <w:t xml:space="preserve"> tovaru (ďalej len „</w:t>
      </w:r>
      <w:r w:rsidRPr="0081714A">
        <w:rPr>
          <w:rFonts w:ascii="Proba Pro" w:eastAsiaTheme="minorHAnsi" w:hAnsi="Proba Pro"/>
          <w:b/>
        </w:rPr>
        <w:t xml:space="preserve">Preberací </w:t>
      </w:r>
      <w:r w:rsidRPr="0081714A">
        <w:rPr>
          <w:rFonts w:ascii="Proba Pro" w:eastAsiaTheme="minorHAnsi" w:hAnsi="Proba Pro"/>
          <w:b/>
          <w:bCs/>
        </w:rPr>
        <w:t>p</w:t>
      </w:r>
      <w:r w:rsidRPr="0081714A">
        <w:rPr>
          <w:rFonts w:ascii="Proba Pro" w:eastAsiaTheme="minorHAnsi" w:hAnsi="Proba Pro"/>
          <w:b/>
        </w:rPr>
        <w:t>rotokol</w:t>
      </w:r>
      <w:r w:rsidRPr="0081714A">
        <w:rPr>
          <w:rFonts w:ascii="Proba Pro" w:eastAsiaTheme="minorHAnsi" w:hAnsi="Proba Pro"/>
        </w:rPr>
        <w:t>“). Preberací p</w:t>
      </w:r>
      <w:r w:rsidRPr="0081714A">
        <w:rPr>
          <w:rFonts w:ascii="Proba Pro" w:hAnsi="Proba Pro" w:cstheme="majorHAnsi"/>
          <w:bCs/>
        </w:rPr>
        <w:t>rotokol musí obsahovať minimálne nasledovné náležitosti: identifikačné údaje Predávajúceho a Kupujúceho, množstvo dodaného tovaru, cenu predmetného plnenia, potvrdenie o</w:t>
      </w:r>
      <w:r w:rsidRPr="0081714A">
        <w:rPr>
          <w:rFonts w:ascii="Calibri" w:hAnsi="Calibri" w:cs="Calibri"/>
          <w:bCs/>
        </w:rPr>
        <w:t> </w:t>
      </w:r>
      <w:r w:rsidRPr="0081714A">
        <w:rPr>
          <w:rFonts w:ascii="Proba Pro" w:hAnsi="Proba Pro"/>
        </w:rPr>
        <w:t>vyložení tovaru v mieste dodania, jeho vybalení a likvidácii obalov, montáži a</w:t>
      </w:r>
      <w:r w:rsidRPr="0081714A">
        <w:rPr>
          <w:rFonts w:ascii="Calibri" w:hAnsi="Calibri" w:cs="Calibri"/>
        </w:rPr>
        <w:t> </w:t>
      </w:r>
      <w:r w:rsidRPr="0081714A">
        <w:rPr>
          <w:rFonts w:ascii="Proba Pro" w:hAnsi="Proba Pro"/>
        </w:rPr>
        <w:t>inštalácii, uvedení do prevádzky, preukázaní funkčnosti a zaškolení zamestnancov Kupujúceho týkajúceho sa obsluhy dodaného tovaru</w:t>
      </w:r>
      <w:r w:rsidRPr="0081714A">
        <w:rPr>
          <w:rFonts w:ascii="Proba Pro" w:hAnsi="Proba Pro" w:cstheme="majorHAnsi"/>
          <w:bCs/>
        </w:rPr>
        <w:t>, mieste dodania Predmetu kúpy, dátum vyhotovenia Preberacieho protokolu, podpisy oprávnených osôb za Predávajúceho a</w:t>
      </w:r>
      <w:r w:rsidRPr="0081714A">
        <w:rPr>
          <w:rFonts w:ascii="Calibri" w:hAnsi="Calibri" w:cs="Calibri"/>
          <w:bCs/>
        </w:rPr>
        <w:t> </w:t>
      </w:r>
      <w:r w:rsidRPr="0081714A">
        <w:rPr>
          <w:rFonts w:ascii="Proba Pro" w:hAnsi="Proba Pro" w:cstheme="majorHAnsi"/>
          <w:bCs/>
        </w:rPr>
        <w:t>Kupujúceho.</w:t>
      </w:r>
    </w:p>
    <w:p w14:paraId="4D040689" w14:textId="77777777" w:rsidR="00C445D5" w:rsidRPr="0081714A" w:rsidRDefault="00C445D5" w:rsidP="0081714A">
      <w:pPr>
        <w:overflowPunct w:val="0"/>
        <w:autoSpaceDE w:val="0"/>
        <w:autoSpaceDN w:val="0"/>
        <w:adjustRightInd w:val="0"/>
        <w:spacing w:after="0" w:line="240" w:lineRule="auto"/>
        <w:jc w:val="both"/>
        <w:rPr>
          <w:rFonts w:ascii="Proba Pro" w:hAnsi="Proba Pro" w:cstheme="majorHAnsi"/>
          <w:bCs/>
        </w:rPr>
      </w:pPr>
    </w:p>
    <w:p w14:paraId="2E7B9B60" w14:textId="77777777" w:rsidR="00C445D5" w:rsidRPr="0081714A" w:rsidRDefault="00C445D5" w:rsidP="0081714A">
      <w:pPr>
        <w:pStyle w:val="Odsekzoznamu"/>
        <w:numPr>
          <w:ilvl w:val="2"/>
          <w:numId w:val="142"/>
        </w:numPr>
        <w:overflowPunct w:val="0"/>
        <w:autoSpaceDE w:val="0"/>
        <w:autoSpaceDN w:val="0"/>
        <w:adjustRightInd w:val="0"/>
        <w:spacing w:after="0" w:line="240" w:lineRule="auto"/>
        <w:ind w:left="567" w:hanging="567"/>
        <w:jc w:val="both"/>
        <w:rPr>
          <w:rFonts w:ascii="Proba Pro" w:hAnsi="Proba Pro"/>
        </w:rPr>
      </w:pPr>
      <w:r w:rsidRPr="0081714A">
        <w:rPr>
          <w:rFonts w:ascii="Proba Pro" w:hAnsi="Proba Pro" w:cstheme="majorHAnsi"/>
          <w:bCs/>
        </w:rPr>
        <w:t>Kupujúci je oprávnený odmietnuť prevzatie Predmetu kúpy alebo jeho časti v prípade, ak nie je dodaný v súlade s</w:t>
      </w:r>
      <w:r w:rsidRPr="0081714A">
        <w:rPr>
          <w:rFonts w:ascii="Calibri" w:hAnsi="Calibri" w:cs="Calibri"/>
          <w:bCs/>
        </w:rPr>
        <w:t> </w:t>
      </w:r>
      <w:r w:rsidRPr="0081714A">
        <w:rPr>
          <w:rFonts w:ascii="Proba Pro" w:hAnsi="Proba Pro" w:cstheme="majorHAnsi"/>
          <w:bCs/>
        </w:rPr>
        <w:t xml:space="preserve">podmienkami dohodnutými v tejto Zmluve. </w:t>
      </w:r>
    </w:p>
    <w:p w14:paraId="5704710A" w14:textId="77777777" w:rsidR="00C445D5" w:rsidRPr="0081714A" w:rsidRDefault="00C445D5" w:rsidP="0081714A">
      <w:pPr>
        <w:pStyle w:val="Odsekzoznamu"/>
        <w:spacing w:line="240" w:lineRule="auto"/>
        <w:rPr>
          <w:rFonts w:ascii="Proba Pro" w:hAnsi="Proba Pro"/>
        </w:rPr>
      </w:pPr>
    </w:p>
    <w:p w14:paraId="60716B31" w14:textId="77777777" w:rsidR="00C445D5" w:rsidRPr="0081714A" w:rsidRDefault="00C445D5" w:rsidP="0081714A">
      <w:pPr>
        <w:pStyle w:val="Odsekzoznamu"/>
        <w:numPr>
          <w:ilvl w:val="2"/>
          <w:numId w:val="142"/>
        </w:numPr>
        <w:overflowPunct w:val="0"/>
        <w:autoSpaceDE w:val="0"/>
        <w:autoSpaceDN w:val="0"/>
        <w:adjustRightInd w:val="0"/>
        <w:spacing w:after="0" w:line="240" w:lineRule="auto"/>
        <w:ind w:left="567" w:hanging="567"/>
        <w:jc w:val="both"/>
        <w:rPr>
          <w:rFonts w:ascii="Proba Pro" w:hAnsi="Proba Pro"/>
        </w:rPr>
      </w:pPr>
      <w:r w:rsidRPr="0081714A">
        <w:rPr>
          <w:rFonts w:ascii="Proba Pro" w:hAnsi="Proba Pro"/>
        </w:rPr>
        <w:t>Nakoľko sa Predávajúci zaväzuje koordinovať dodávku Predmetu kúpy a</w:t>
      </w:r>
      <w:r w:rsidRPr="0081714A">
        <w:rPr>
          <w:rFonts w:ascii="Calibri" w:hAnsi="Calibri" w:cs="Calibri"/>
        </w:rPr>
        <w:t> </w:t>
      </w:r>
      <w:r w:rsidRPr="0081714A">
        <w:rPr>
          <w:rFonts w:ascii="Proba Pro" w:hAnsi="Proba Pro"/>
        </w:rPr>
        <w:t>jeho inštaláciu a</w:t>
      </w:r>
      <w:r w:rsidRPr="0081714A">
        <w:rPr>
          <w:rFonts w:ascii="Calibri" w:hAnsi="Calibri" w:cs="Calibri"/>
        </w:rPr>
        <w:t> </w:t>
      </w:r>
      <w:r w:rsidRPr="0081714A">
        <w:rPr>
          <w:rFonts w:ascii="Proba Pro" w:hAnsi="Proba Pro"/>
        </w:rPr>
        <w:t>uvedenie do prevádzky s</w:t>
      </w:r>
      <w:r w:rsidRPr="0081714A">
        <w:rPr>
          <w:rFonts w:ascii="Calibri" w:hAnsi="Calibri" w:cs="Calibri"/>
        </w:rPr>
        <w:t> </w:t>
      </w:r>
      <w:r w:rsidRPr="0081714A">
        <w:rPr>
          <w:rFonts w:ascii="Proba Pro" w:hAnsi="Proba Pro"/>
        </w:rPr>
        <w:t>činnosťou Zhotoviteľa stavebných prác, je za týmto účelom povinný zúčastniť sa koordinačného stretnutia s</w:t>
      </w:r>
      <w:r w:rsidRPr="0081714A">
        <w:rPr>
          <w:rFonts w:ascii="Calibri" w:hAnsi="Calibri" w:cs="Calibri"/>
        </w:rPr>
        <w:t> </w:t>
      </w:r>
      <w:r w:rsidRPr="0081714A">
        <w:rPr>
          <w:rFonts w:ascii="Proba Pro" w:hAnsi="Proba Pro"/>
        </w:rPr>
        <w:t>Predávajúcim, príp. aj so Zhotoviteľom stavebných prác v</w:t>
      </w:r>
      <w:r w:rsidRPr="0081714A">
        <w:rPr>
          <w:rFonts w:ascii="Calibri" w:hAnsi="Calibri" w:cs="Calibri"/>
        </w:rPr>
        <w:t> </w:t>
      </w:r>
      <w:r w:rsidRPr="0081714A">
        <w:rPr>
          <w:rFonts w:ascii="Proba Pro" w:hAnsi="Proba Pro"/>
        </w:rPr>
        <w:t>prípade, ak to Kupujúci považuje za potrebné (ďalej len „</w:t>
      </w:r>
      <w:r w:rsidRPr="001F0B3C">
        <w:rPr>
          <w:rFonts w:ascii="Proba Pro" w:hAnsi="Proba Pro"/>
          <w:b/>
          <w:bCs/>
        </w:rPr>
        <w:t>pracovné stretnutie</w:t>
      </w:r>
      <w:r w:rsidRPr="0081714A">
        <w:rPr>
          <w:rFonts w:ascii="Proba Pro" w:hAnsi="Proba Pro"/>
        </w:rPr>
        <w:t>“). Kupujúci oznámi termín a</w:t>
      </w:r>
      <w:r w:rsidRPr="0081714A">
        <w:rPr>
          <w:rFonts w:ascii="Calibri" w:hAnsi="Calibri" w:cs="Calibri"/>
        </w:rPr>
        <w:t> </w:t>
      </w:r>
      <w:r w:rsidRPr="0081714A">
        <w:rPr>
          <w:rFonts w:ascii="Proba Pro" w:hAnsi="Proba Pro"/>
        </w:rPr>
        <w:t>miesto pracovného stretnutia Predávajúcemu minimálne tri (3) dní vopred (aj emailom) a</w:t>
      </w:r>
      <w:r w:rsidRPr="0081714A">
        <w:rPr>
          <w:rFonts w:ascii="Calibri" w:hAnsi="Calibri" w:cs="Calibri"/>
        </w:rPr>
        <w:t> </w:t>
      </w:r>
      <w:r w:rsidRPr="0081714A">
        <w:rPr>
          <w:rFonts w:ascii="Proba Pro" w:hAnsi="Proba Pro"/>
        </w:rPr>
        <w:t>Predávajúci je povinný sa takéhoto stretnutia zúčastniť a</w:t>
      </w:r>
      <w:r w:rsidRPr="0081714A">
        <w:rPr>
          <w:rFonts w:ascii="Calibri" w:hAnsi="Calibri" w:cs="Calibri"/>
        </w:rPr>
        <w:t> </w:t>
      </w:r>
      <w:r w:rsidRPr="0081714A">
        <w:rPr>
          <w:rFonts w:ascii="Proba Pro" w:hAnsi="Proba Pro"/>
        </w:rPr>
        <w:t>zabezpečiť na ňom prítomnosť zodpovednej osoby poverenej Predávajúcim. Kupujúci spolu s</w:t>
      </w:r>
      <w:r w:rsidRPr="0081714A">
        <w:rPr>
          <w:rFonts w:ascii="Calibri" w:hAnsi="Calibri" w:cs="Calibri"/>
        </w:rPr>
        <w:t> </w:t>
      </w:r>
      <w:r w:rsidRPr="0081714A">
        <w:rPr>
          <w:rFonts w:ascii="Proba Pro" w:hAnsi="Proba Pro"/>
        </w:rPr>
        <w:t>oznámením termínu a</w:t>
      </w:r>
      <w:r w:rsidRPr="0081714A">
        <w:rPr>
          <w:rFonts w:ascii="Calibri" w:hAnsi="Calibri" w:cs="Calibri"/>
        </w:rPr>
        <w:t> </w:t>
      </w:r>
      <w:r w:rsidRPr="0081714A">
        <w:rPr>
          <w:rFonts w:ascii="Proba Pro" w:hAnsi="Proba Pro"/>
        </w:rPr>
        <w:t xml:space="preserve">miesta konania pracovného stretnutia oznámi aj témy, resp. body plánovaného pracovného stretnutia. </w:t>
      </w:r>
    </w:p>
    <w:p w14:paraId="7A2A197A" w14:textId="77777777" w:rsidR="00C445D5" w:rsidRPr="0081714A" w:rsidRDefault="00C445D5" w:rsidP="0081714A">
      <w:pPr>
        <w:overflowPunct w:val="0"/>
        <w:autoSpaceDE w:val="0"/>
        <w:autoSpaceDN w:val="0"/>
        <w:adjustRightInd w:val="0"/>
        <w:spacing w:after="0" w:line="240" w:lineRule="auto"/>
        <w:jc w:val="both"/>
        <w:rPr>
          <w:rFonts w:ascii="Proba Pro" w:hAnsi="Proba Pro"/>
        </w:rPr>
      </w:pPr>
    </w:p>
    <w:p w14:paraId="3C2065FD" w14:textId="77777777" w:rsidR="00C445D5" w:rsidRPr="0081714A" w:rsidRDefault="00C445D5" w:rsidP="0081714A">
      <w:pPr>
        <w:overflowPunct w:val="0"/>
        <w:autoSpaceDE w:val="0"/>
        <w:autoSpaceDN w:val="0"/>
        <w:adjustRightInd w:val="0"/>
        <w:spacing w:after="0" w:line="240" w:lineRule="auto"/>
        <w:jc w:val="center"/>
        <w:rPr>
          <w:rFonts w:ascii="Proba Pro" w:hAnsi="Proba Pro"/>
          <w:b/>
          <w:sz w:val="20"/>
          <w:szCs w:val="20"/>
        </w:rPr>
      </w:pPr>
      <w:r w:rsidRPr="0081714A">
        <w:rPr>
          <w:rFonts w:ascii="Proba Pro" w:hAnsi="Proba Pro"/>
          <w:b/>
          <w:sz w:val="20"/>
          <w:szCs w:val="20"/>
        </w:rPr>
        <w:t>Čl. IV</w:t>
      </w:r>
    </w:p>
    <w:p w14:paraId="41F580BD" w14:textId="77777777" w:rsidR="00C445D5" w:rsidRPr="0081714A" w:rsidRDefault="00C445D5" w:rsidP="0081714A">
      <w:pPr>
        <w:overflowPunct w:val="0"/>
        <w:autoSpaceDE w:val="0"/>
        <w:autoSpaceDN w:val="0"/>
        <w:adjustRightInd w:val="0"/>
        <w:spacing w:after="0" w:line="240" w:lineRule="auto"/>
        <w:jc w:val="center"/>
        <w:rPr>
          <w:rFonts w:ascii="Proba Pro" w:hAnsi="Proba Pro"/>
          <w:b/>
          <w:sz w:val="20"/>
          <w:szCs w:val="20"/>
        </w:rPr>
      </w:pPr>
      <w:r w:rsidRPr="0081714A">
        <w:rPr>
          <w:rFonts w:ascii="Proba Pro" w:hAnsi="Proba Pro"/>
          <w:b/>
          <w:sz w:val="20"/>
          <w:szCs w:val="20"/>
        </w:rPr>
        <w:t>Záruka a</w:t>
      </w:r>
      <w:r w:rsidRPr="0081714A">
        <w:rPr>
          <w:rFonts w:cs="Calibri"/>
          <w:b/>
          <w:sz w:val="20"/>
          <w:szCs w:val="20"/>
        </w:rPr>
        <w:t> </w:t>
      </w:r>
      <w:r w:rsidRPr="0081714A">
        <w:rPr>
          <w:rFonts w:ascii="Proba Pro" w:hAnsi="Proba Pro"/>
          <w:b/>
          <w:sz w:val="20"/>
          <w:szCs w:val="20"/>
        </w:rPr>
        <w:t xml:space="preserve">zodpovednosť za vady </w:t>
      </w:r>
    </w:p>
    <w:p w14:paraId="0258A6BC" w14:textId="77777777" w:rsidR="00C445D5" w:rsidRPr="0081714A" w:rsidRDefault="00C445D5" w:rsidP="0081714A">
      <w:pPr>
        <w:pStyle w:val="Odsekzoznamu"/>
        <w:widowControl w:val="0"/>
        <w:numPr>
          <w:ilvl w:val="1"/>
          <w:numId w:val="142"/>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HAnsi"/>
          <w:b/>
          <w:bCs/>
          <w:caps/>
          <w:vanish/>
          <w:color w:val="008998"/>
          <w:spacing w:val="30"/>
        </w:rPr>
      </w:pPr>
    </w:p>
    <w:p w14:paraId="1E012622" w14:textId="77777777" w:rsidR="00C445D5" w:rsidRPr="0081714A" w:rsidRDefault="00C445D5" w:rsidP="0081714A">
      <w:pPr>
        <w:pStyle w:val="Odsekzoznamu"/>
        <w:spacing w:after="0" w:line="240" w:lineRule="auto"/>
        <w:ind w:left="567"/>
        <w:jc w:val="both"/>
        <w:rPr>
          <w:rFonts w:ascii="Proba Pro" w:hAnsi="Proba Pro"/>
        </w:rPr>
      </w:pPr>
    </w:p>
    <w:p w14:paraId="2D20A3CC" w14:textId="77777777" w:rsidR="00C445D5" w:rsidRPr="0081714A" w:rsidRDefault="00C445D5" w:rsidP="0081714A">
      <w:pPr>
        <w:pStyle w:val="Odsekzoznamu"/>
        <w:numPr>
          <w:ilvl w:val="2"/>
          <w:numId w:val="142"/>
        </w:numPr>
        <w:spacing w:after="0" w:line="240" w:lineRule="auto"/>
        <w:ind w:left="567" w:hanging="567"/>
        <w:jc w:val="both"/>
        <w:rPr>
          <w:rFonts w:ascii="Proba Pro" w:hAnsi="Proba Pro"/>
        </w:rPr>
      </w:pPr>
      <w:r w:rsidRPr="0081714A">
        <w:rPr>
          <w:rFonts w:ascii="Proba Pro" w:hAnsi="Proba Pro"/>
        </w:rPr>
        <w:t>Predávajúci sa zaväzuje, že Predmet kúpy bude spĺňať dohodnutý účel a vlastnosti vyplývajúce z</w:t>
      </w:r>
      <w:r w:rsidRPr="0081714A">
        <w:rPr>
          <w:rFonts w:ascii="Calibri" w:hAnsi="Calibri" w:cs="Calibri"/>
        </w:rPr>
        <w:t> </w:t>
      </w:r>
      <w:r w:rsidRPr="0081714A">
        <w:rPr>
          <w:rFonts w:ascii="Proba Pro" w:hAnsi="Proba Pro"/>
        </w:rPr>
        <w:t xml:space="preserve">Prílohy </w:t>
      </w:r>
      <w:r w:rsidRPr="0081714A">
        <w:rPr>
          <w:rFonts w:ascii="Proba Pro" w:hAnsi="Proba Pro"/>
        </w:rPr>
        <w:br/>
        <w:t>č. 1 – Špecifikácia predmetu kúpy a zároveň bude spĺňať technické požiadavky uvedené v</w:t>
      </w:r>
      <w:r w:rsidRPr="0081714A">
        <w:rPr>
          <w:rFonts w:ascii="Calibri" w:hAnsi="Calibri" w:cs="Calibri"/>
        </w:rPr>
        <w:t> </w:t>
      </w:r>
      <w:r w:rsidRPr="0081714A">
        <w:rPr>
          <w:rFonts w:ascii="Proba Pro" w:hAnsi="Proba Pro"/>
        </w:rPr>
        <w:t>súťažných podkladoch k</w:t>
      </w:r>
      <w:r w:rsidRPr="0081714A">
        <w:rPr>
          <w:rFonts w:ascii="Calibri" w:hAnsi="Calibri" w:cs="Calibri"/>
        </w:rPr>
        <w:t> </w:t>
      </w:r>
      <w:r w:rsidRPr="0081714A">
        <w:rPr>
          <w:rFonts w:ascii="Proba Pro" w:hAnsi="Proba Pro"/>
        </w:rPr>
        <w:t xml:space="preserve">Verejnej súťaži a následne uvedené v ponuke Predávajúceho. </w:t>
      </w:r>
    </w:p>
    <w:p w14:paraId="5838917D" w14:textId="77777777" w:rsidR="00C445D5" w:rsidRPr="0081714A" w:rsidRDefault="00C445D5" w:rsidP="0081714A">
      <w:pPr>
        <w:pStyle w:val="Odsekzoznamu"/>
        <w:spacing w:line="240" w:lineRule="auto"/>
        <w:ind w:left="567"/>
        <w:rPr>
          <w:rFonts w:ascii="Proba Pro" w:hAnsi="Proba Pro"/>
        </w:rPr>
      </w:pPr>
    </w:p>
    <w:p w14:paraId="0D325416" w14:textId="77777777" w:rsidR="00C445D5" w:rsidRPr="0081714A" w:rsidRDefault="00C445D5" w:rsidP="0081714A">
      <w:pPr>
        <w:pStyle w:val="Odsekzoznamu"/>
        <w:numPr>
          <w:ilvl w:val="2"/>
          <w:numId w:val="142"/>
        </w:numPr>
        <w:spacing w:after="0" w:line="240" w:lineRule="auto"/>
        <w:ind w:left="567" w:hanging="567"/>
        <w:jc w:val="both"/>
        <w:rPr>
          <w:rFonts w:ascii="Proba Pro" w:hAnsi="Proba Pro"/>
        </w:rPr>
      </w:pPr>
      <w:r w:rsidRPr="0081714A">
        <w:rPr>
          <w:rFonts w:ascii="Proba Pro" w:hAnsi="Proba Pro"/>
        </w:rPr>
        <w:t xml:space="preserve">Záručná doba na Predmet kúpy je (24) dvadsaťštyri mesiacov odo dňa jeho prevzatia zo strany Kupujúceho. </w:t>
      </w:r>
    </w:p>
    <w:p w14:paraId="5ED08424" w14:textId="77777777" w:rsidR="00C445D5" w:rsidRPr="0081714A" w:rsidRDefault="00C445D5" w:rsidP="0081714A">
      <w:pPr>
        <w:pStyle w:val="Odsekzoznamu"/>
        <w:overflowPunct w:val="0"/>
        <w:autoSpaceDE w:val="0"/>
        <w:autoSpaceDN w:val="0"/>
        <w:adjustRightInd w:val="0"/>
        <w:spacing w:line="240" w:lineRule="auto"/>
        <w:ind w:left="567"/>
        <w:jc w:val="both"/>
        <w:rPr>
          <w:rFonts w:ascii="Proba Pro" w:hAnsi="Proba Pro" w:cstheme="majorHAnsi"/>
          <w:bCs/>
        </w:rPr>
      </w:pPr>
    </w:p>
    <w:p w14:paraId="006A431B" w14:textId="77777777" w:rsidR="00C445D5" w:rsidRPr="0081714A" w:rsidRDefault="00C445D5" w:rsidP="0081714A">
      <w:pPr>
        <w:pStyle w:val="Odsekzoznamu"/>
        <w:numPr>
          <w:ilvl w:val="2"/>
          <w:numId w:val="142"/>
        </w:numPr>
        <w:overflowPunct w:val="0"/>
        <w:autoSpaceDE w:val="0"/>
        <w:autoSpaceDN w:val="0"/>
        <w:adjustRightInd w:val="0"/>
        <w:spacing w:after="0" w:line="240" w:lineRule="auto"/>
        <w:ind w:left="567" w:hanging="567"/>
        <w:jc w:val="both"/>
        <w:rPr>
          <w:rFonts w:ascii="Proba Pro" w:hAnsi="Proba Pro" w:cstheme="majorHAnsi"/>
          <w:bCs/>
        </w:rPr>
      </w:pPr>
      <w:r w:rsidRPr="0081714A">
        <w:rPr>
          <w:rFonts w:ascii="Proba Pro" w:hAnsi="Proba Pro" w:cstheme="majorHAnsi"/>
          <w:bCs/>
        </w:rPr>
        <w:t>Dátum prevzatia Predmetu kúpy bude uvedený v</w:t>
      </w:r>
      <w:r w:rsidRPr="0081714A">
        <w:rPr>
          <w:rFonts w:ascii="Calibri" w:hAnsi="Calibri" w:cs="Calibri"/>
          <w:bCs/>
        </w:rPr>
        <w:t> </w:t>
      </w:r>
      <w:r w:rsidRPr="0081714A">
        <w:rPr>
          <w:rFonts w:ascii="Proba Pro" w:hAnsi="Proba Pro" w:cstheme="majorHAnsi"/>
          <w:bCs/>
        </w:rPr>
        <w:t>jednotlivých Preberacích protokoloch  pod</w:t>
      </w:r>
      <w:r w:rsidRPr="0081714A">
        <w:rPr>
          <w:rFonts w:ascii="Proba Pro" w:hAnsi="Proba Pro" w:cs="Proba Pro"/>
          <w:bCs/>
        </w:rPr>
        <w:t>ľ</w:t>
      </w:r>
      <w:r w:rsidRPr="0081714A">
        <w:rPr>
          <w:rFonts w:ascii="Proba Pro" w:hAnsi="Proba Pro" w:cstheme="majorHAnsi"/>
          <w:bCs/>
        </w:rPr>
        <w:t>a bodu 3.9 článku III. tejto Zmluvy.</w:t>
      </w:r>
    </w:p>
    <w:p w14:paraId="079D171D" w14:textId="77777777" w:rsidR="00C445D5" w:rsidRPr="0081714A" w:rsidRDefault="00C445D5" w:rsidP="0081714A">
      <w:pPr>
        <w:pStyle w:val="Odsekzoznamu"/>
        <w:spacing w:after="0" w:line="240" w:lineRule="auto"/>
        <w:ind w:left="567"/>
        <w:jc w:val="both"/>
        <w:rPr>
          <w:rFonts w:ascii="Proba Pro" w:hAnsi="Proba Pro" w:cstheme="majorHAnsi"/>
          <w:bCs/>
          <w:color w:val="000000" w:themeColor="text1"/>
        </w:rPr>
      </w:pPr>
    </w:p>
    <w:p w14:paraId="308C5EC5" w14:textId="77777777" w:rsidR="00C445D5" w:rsidRPr="0081714A" w:rsidRDefault="00C445D5" w:rsidP="0081714A">
      <w:pPr>
        <w:pStyle w:val="Odsekzoznamu"/>
        <w:numPr>
          <w:ilvl w:val="2"/>
          <w:numId w:val="142"/>
        </w:numPr>
        <w:spacing w:after="0" w:line="240" w:lineRule="auto"/>
        <w:ind w:left="567" w:hanging="567"/>
        <w:jc w:val="both"/>
        <w:rPr>
          <w:rFonts w:ascii="Proba Pro" w:hAnsi="Proba Pro" w:cstheme="majorHAnsi"/>
          <w:bCs/>
          <w:color w:val="000000" w:themeColor="text1"/>
        </w:rPr>
      </w:pPr>
      <w:r w:rsidRPr="0081714A">
        <w:rPr>
          <w:rFonts w:ascii="Proba Pro" w:hAnsi="Proba Pro" w:cstheme="majorHAnsi"/>
          <w:bCs/>
        </w:rPr>
        <w:t>Práva zo zodpovednosti za vady, ktoré sa vyskytnú v</w:t>
      </w:r>
      <w:r w:rsidRPr="0081714A">
        <w:rPr>
          <w:rFonts w:ascii="Calibri" w:hAnsi="Calibri" w:cs="Calibri"/>
          <w:bCs/>
        </w:rPr>
        <w:t> </w:t>
      </w:r>
      <w:r w:rsidRPr="0081714A">
        <w:rPr>
          <w:rFonts w:ascii="Proba Pro" w:hAnsi="Proba Pro" w:cstheme="majorHAnsi"/>
          <w:bCs/>
        </w:rPr>
        <w:t>záručnej dobe, musí Kupujúci uplatniť v</w:t>
      </w:r>
      <w:r w:rsidRPr="0081714A">
        <w:rPr>
          <w:rFonts w:ascii="Calibri" w:hAnsi="Calibri" w:cs="Calibri"/>
          <w:bCs/>
        </w:rPr>
        <w:t> </w:t>
      </w:r>
      <w:r w:rsidRPr="0081714A">
        <w:rPr>
          <w:rFonts w:ascii="Proba Pro" w:hAnsi="Proba Pro" w:cstheme="majorHAnsi"/>
          <w:bCs/>
        </w:rPr>
        <w:t xml:space="preserve">záručnej dobe, inak zaniknú. </w:t>
      </w:r>
      <w:r w:rsidRPr="0081714A">
        <w:rPr>
          <w:rFonts w:ascii="Proba Pro" w:hAnsi="Proba Pro" w:cstheme="majorHAnsi"/>
          <w:bCs/>
          <w:color w:val="000000" w:themeColor="text1"/>
        </w:rPr>
        <w:t>Kupujúci je povinný vady tovaru bez zbytočného odkladu po ich zistení písomne oznámiť kontaktnej osobe Predávajúceho uvedenej v bode 9.3.1 tejto Zmluvy (ďalej len „</w:t>
      </w:r>
      <w:r w:rsidRPr="0081714A">
        <w:rPr>
          <w:rFonts w:ascii="Proba Pro" w:hAnsi="Proba Pro" w:cstheme="majorHAnsi"/>
          <w:b/>
          <w:bCs/>
          <w:color w:val="000000" w:themeColor="text1"/>
        </w:rPr>
        <w:t>uplatnenie záruky</w:t>
      </w:r>
      <w:r w:rsidRPr="0081714A">
        <w:rPr>
          <w:rFonts w:ascii="Proba Pro" w:hAnsi="Proba Pro" w:cstheme="majorHAnsi"/>
          <w:bCs/>
          <w:color w:val="000000" w:themeColor="text1"/>
        </w:rPr>
        <w:t>“). Oznámenie o</w:t>
      </w:r>
      <w:r w:rsidRPr="0081714A">
        <w:rPr>
          <w:rFonts w:ascii="Calibri" w:hAnsi="Calibri" w:cs="Calibri"/>
          <w:bCs/>
          <w:color w:val="000000" w:themeColor="text1"/>
        </w:rPr>
        <w:t> </w:t>
      </w:r>
      <w:r w:rsidRPr="0081714A">
        <w:rPr>
          <w:rFonts w:ascii="Proba Pro" w:hAnsi="Proba Pro" w:cstheme="majorHAnsi"/>
          <w:bCs/>
          <w:color w:val="000000" w:themeColor="text1"/>
        </w:rPr>
        <w:t>vadách tovaru musí obsahovať:</w:t>
      </w:r>
    </w:p>
    <w:p w14:paraId="141C897E" w14:textId="77777777" w:rsidR="00C445D5" w:rsidRPr="0081714A" w:rsidRDefault="00C445D5" w:rsidP="0081714A">
      <w:pPr>
        <w:pStyle w:val="Odsekzoznamu"/>
        <w:numPr>
          <w:ilvl w:val="3"/>
          <w:numId w:val="142"/>
        </w:numPr>
        <w:spacing w:after="0" w:line="240" w:lineRule="auto"/>
        <w:jc w:val="both"/>
        <w:rPr>
          <w:rFonts w:ascii="Proba Pro" w:hAnsi="Proba Pro" w:cstheme="majorHAnsi"/>
          <w:bCs/>
          <w:color w:val="000000" w:themeColor="text1"/>
        </w:rPr>
      </w:pPr>
      <w:r w:rsidRPr="0081714A">
        <w:rPr>
          <w:rFonts w:ascii="Proba Pro" w:hAnsi="Proba Pro" w:cstheme="majorHAnsi"/>
          <w:bCs/>
          <w:color w:val="000000" w:themeColor="text1"/>
        </w:rPr>
        <w:t xml:space="preserve">identifikáciu Zmluvy, </w:t>
      </w:r>
    </w:p>
    <w:p w14:paraId="25D36168" w14:textId="77777777" w:rsidR="00C445D5" w:rsidRPr="0081714A" w:rsidRDefault="00C445D5" w:rsidP="0081714A">
      <w:pPr>
        <w:pStyle w:val="Odsekzoznamu"/>
        <w:numPr>
          <w:ilvl w:val="3"/>
          <w:numId w:val="142"/>
        </w:numPr>
        <w:spacing w:after="0" w:line="240" w:lineRule="auto"/>
        <w:jc w:val="both"/>
        <w:rPr>
          <w:rFonts w:ascii="Proba Pro" w:hAnsi="Proba Pro" w:cstheme="majorHAnsi"/>
          <w:bCs/>
          <w:color w:val="000000" w:themeColor="text1"/>
        </w:rPr>
      </w:pPr>
      <w:r w:rsidRPr="0081714A">
        <w:rPr>
          <w:rFonts w:ascii="Proba Pro" w:hAnsi="Proba Pro" w:cstheme="majorHAnsi"/>
          <w:bCs/>
          <w:color w:val="000000" w:themeColor="text1"/>
        </w:rPr>
        <w:t>presnú identifikáciu Predmetu kúpy podľa Zmluvy, resp. Prílohy č. 1 – Špecifikácia Predmetu kúpy,</w:t>
      </w:r>
    </w:p>
    <w:p w14:paraId="394C9E92" w14:textId="77777777" w:rsidR="00C445D5" w:rsidRPr="0081714A" w:rsidRDefault="00C445D5" w:rsidP="0081714A">
      <w:pPr>
        <w:pStyle w:val="Odsekzoznamu"/>
        <w:numPr>
          <w:ilvl w:val="3"/>
          <w:numId w:val="142"/>
        </w:numPr>
        <w:spacing w:after="0" w:line="240" w:lineRule="auto"/>
        <w:jc w:val="both"/>
        <w:rPr>
          <w:rFonts w:ascii="Proba Pro" w:hAnsi="Proba Pro" w:cstheme="majorHAnsi"/>
          <w:bCs/>
          <w:color w:val="000000" w:themeColor="text1"/>
        </w:rPr>
      </w:pPr>
      <w:r w:rsidRPr="0081714A">
        <w:rPr>
          <w:rFonts w:ascii="Proba Pro" w:hAnsi="Proba Pro" w:cstheme="majorHAnsi"/>
          <w:bCs/>
          <w:color w:val="000000" w:themeColor="text1"/>
        </w:rPr>
        <w:t>popis vady Predmetu kúpy alebo spôsob, akým sa vada prejavuje,</w:t>
      </w:r>
    </w:p>
    <w:p w14:paraId="4B6C29AF" w14:textId="77777777" w:rsidR="00C445D5" w:rsidRPr="0081714A" w:rsidRDefault="00C445D5" w:rsidP="0081714A">
      <w:pPr>
        <w:pStyle w:val="Odsekzoznamu"/>
        <w:numPr>
          <w:ilvl w:val="3"/>
          <w:numId w:val="142"/>
        </w:numPr>
        <w:spacing w:after="0" w:line="240" w:lineRule="auto"/>
        <w:jc w:val="both"/>
        <w:rPr>
          <w:rFonts w:ascii="Proba Pro" w:hAnsi="Proba Pro" w:cstheme="majorHAnsi"/>
          <w:bCs/>
          <w:color w:val="000000" w:themeColor="text1"/>
        </w:rPr>
      </w:pPr>
      <w:r w:rsidRPr="0081714A">
        <w:rPr>
          <w:rFonts w:ascii="Proba Pro" w:hAnsi="Proba Pro" w:cstheme="majorHAnsi"/>
          <w:bCs/>
          <w:color w:val="000000" w:themeColor="text1"/>
        </w:rPr>
        <w:t>počet vadných kusov Predmetu kúpy,</w:t>
      </w:r>
    </w:p>
    <w:p w14:paraId="0F87EA41" w14:textId="77777777" w:rsidR="00C445D5" w:rsidRPr="0081714A" w:rsidRDefault="00C445D5" w:rsidP="0081714A">
      <w:pPr>
        <w:pStyle w:val="Odsekzoznamu"/>
        <w:numPr>
          <w:ilvl w:val="3"/>
          <w:numId w:val="142"/>
        </w:numPr>
        <w:spacing w:after="0" w:line="240" w:lineRule="auto"/>
        <w:jc w:val="both"/>
        <w:rPr>
          <w:rFonts w:ascii="Proba Pro" w:hAnsi="Proba Pro" w:cstheme="majorHAnsi"/>
          <w:bCs/>
          <w:color w:val="000000" w:themeColor="text1"/>
        </w:rPr>
      </w:pPr>
      <w:r w:rsidRPr="0081714A">
        <w:rPr>
          <w:rFonts w:ascii="Proba Pro" w:hAnsi="Proba Pro" w:cstheme="majorHAnsi"/>
          <w:bCs/>
          <w:color w:val="000000" w:themeColor="text1"/>
        </w:rPr>
        <w:t>určenie spôsobu uspokojenia nároku zo záruky.</w:t>
      </w:r>
    </w:p>
    <w:p w14:paraId="6C32849F" w14:textId="77777777" w:rsidR="00C445D5" w:rsidRPr="0081714A" w:rsidRDefault="00C445D5" w:rsidP="0081714A">
      <w:pPr>
        <w:pStyle w:val="Odsekzoznamu"/>
        <w:spacing w:line="240" w:lineRule="auto"/>
        <w:rPr>
          <w:rFonts w:ascii="Proba Pro" w:hAnsi="Proba Pro" w:cstheme="majorHAnsi"/>
          <w:bCs/>
        </w:rPr>
      </w:pPr>
    </w:p>
    <w:p w14:paraId="6916ACC3" w14:textId="77777777" w:rsidR="00C445D5" w:rsidRPr="0081714A" w:rsidRDefault="00C445D5" w:rsidP="0081714A">
      <w:pPr>
        <w:pStyle w:val="Odsekzoznamu"/>
        <w:numPr>
          <w:ilvl w:val="2"/>
          <w:numId w:val="142"/>
        </w:numPr>
        <w:spacing w:after="0" w:line="240" w:lineRule="auto"/>
        <w:ind w:left="567" w:hanging="567"/>
        <w:jc w:val="both"/>
        <w:rPr>
          <w:rFonts w:ascii="Proba Pro" w:hAnsi="Proba Pro" w:cstheme="majorHAnsi"/>
          <w:bCs/>
        </w:rPr>
      </w:pPr>
      <w:r w:rsidRPr="0081714A">
        <w:rPr>
          <w:rFonts w:ascii="Proba Pro" w:hAnsi="Proba Pro" w:cstheme="majorHAnsi"/>
          <w:bCs/>
        </w:rPr>
        <w:t xml:space="preserve">V uplatnení záruky je Kupujúci povinný určiť, aké nároky si uplatňuje zo záruky. V prípade oprávnenej  reklamácie môže Kupujúci požadovať podľa svojho uváženia: </w:t>
      </w:r>
    </w:p>
    <w:p w14:paraId="25EEAF59" w14:textId="77777777" w:rsidR="00C445D5" w:rsidRPr="0081714A" w:rsidRDefault="00C445D5" w:rsidP="0081714A">
      <w:pPr>
        <w:pStyle w:val="Odsekzoznamu"/>
        <w:numPr>
          <w:ilvl w:val="3"/>
          <w:numId w:val="142"/>
        </w:numPr>
        <w:overflowPunct w:val="0"/>
        <w:autoSpaceDE w:val="0"/>
        <w:autoSpaceDN w:val="0"/>
        <w:adjustRightInd w:val="0"/>
        <w:spacing w:after="120" w:line="240" w:lineRule="auto"/>
        <w:jc w:val="both"/>
        <w:rPr>
          <w:rFonts w:ascii="Proba Pro" w:hAnsi="Proba Pro" w:cstheme="majorHAnsi"/>
          <w:bCs/>
        </w:rPr>
      </w:pPr>
      <w:r w:rsidRPr="0081714A">
        <w:rPr>
          <w:rFonts w:ascii="Proba Pro" w:hAnsi="Proba Pro" w:cstheme="majorHAnsi"/>
          <w:bCs/>
        </w:rPr>
        <w:t xml:space="preserve">vrátenie zaplatenej Kúpnej ceny za Predmet kúpy vykazujúci vady akosti a/alebo vady druhu, </w:t>
      </w:r>
    </w:p>
    <w:p w14:paraId="50C9C27F" w14:textId="77777777" w:rsidR="00C445D5" w:rsidRPr="0081714A" w:rsidRDefault="00C445D5" w:rsidP="0081714A">
      <w:pPr>
        <w:pStyle w:val="Odsekzoznamu"/>
        <w:numPr>
          <w:ilvl w:val="3"/>
          <w:numId w:val="142"/>
        </w:numPr>
        <w:overflowPunct w:val="0"/>
        <w:autoSpaceDE w:val="0"/>
        <w:autoSpaceDN w:val="0"/>
        <w:adjustRightInd w:val="0"/>
        <w:spacing w:after="120" w:line="240" w:lineRule="auto"/>
        <w:jc w:val="both"/>
        <w:rPr>
          <w:rFonts w:ascii="Proba Pro" w:hAnsi="Proba Pro" w:cstheme="majorHAnsi"/>
          <w:bCs/>
        </w:rPr>
      </w:pPr>
      <w:r w:rsidRPr="0081714A">
        <w:rPr>
          <w:rFonts w:ascii="Proba Pro" w:hAnsi="Proba Pro" w:cstheme="majorHAnsi"/>
          <w:bCs/>
        </w:rPr>
        <w:t xml:space="preserve">zľavu z kúpnej ceny za Predmet kúpy vykazujúci vady akosti, </w:t>
      </w:r>
    </w:p>
    <w:p w14:paraId="673761D1" w14:textId="77777777" w:rsidR="00C445D5" w:rsidRPr="0081714A" w:rsidRDefault="00C445D5" w:rsidP="0081714A">
      <w:pPr>
        <w:pStyle w:val="Odsekzoznamu"/>
        <w:numPr>
          <w:ilvl w:val="3"/>
          <w:numId w:val="142"/>
        </w:numPr>
        <w:spacing w:after="0" w:line="240" w:lineRule="auto"/>
        <w:jc w:val="both"/>
        <w:rPr>
          <w:rFonts w:ascii="Proba Pro" w:hAnsi="Proba Pro" w:cstheme="majorHAnsi"/>
          <w:bCs/>
          <w:color w:val="000000" w:themeColor="text1"/>
        </w:rPr>
      </w:pPr>
      <w:r w:rsidRPr="0081714A">
        <w:rPr>
          <w:rFonts w:ascii="Proba Pro" w:hAnsi="Proba Pro" w:cstheme="majorHAnsi"/>
          <w:bCs/>
        </w:rPr>
        <w:lastRenderedPageBreak/>
        <w:t xml:space="preserve">výmenu Predmet kúpy vykazujúceho vady akosti za bezchybný tovar a/alebo vady druhu tovaru za Predmet kúpy identifikovaný v </w:t>
      </w:r>
      <w:r w:rsidRPr="0081714A">
        <w:rPr>
          <w:rFonts w:ascii="Proba Pro" w:hAnsi="Proba Pro" w:cstheme="majorHAnsi"/>
          <w:bCs/>
          <w:color w:val="000000" w:themeColor="text1"/>
        </w:rPr>
        <w:t>Zmluve, resp. Prílohe č. 1 – Špecifikácia Predmetu kúpy,</w:t>
      </w:r>
    </w:p>
    <w:p w14:paraId="52B08D67" w14:textId="77777777" w:rsidR="00C445D5" w:rsidRPr="0081714A" w:rsidRDefault="00C445D5" w:rsidP="0081714A">
      <w:pPr>
        <w:pStyle w:val="Odsekzoznamu"/>
        <w:numPr>
          <w:ilvl w:val="3"/>
          <w:numId w:val="142"/>
        </w:numPr>
        <w:overflowPunct w:val="0"/>
        <w:autoSpaceDE w:val="0"/>
        <w:autoSpaceDN w:val="0"/>
        <w:adjustRightInd w:val="0"/>
        <w:spacing w:after="120" w:line="240" w:lineRule="auto"/>
        <w:jc w:val="both"/>
        <w:rPr>
          <w:rFonts w:ascii="Proba Pro" w:hAnsi="Proba Pro" w:cstheme="majorHAnsi"/>
          <w:bCs/>
        </w:rPr>
      </w:pPr>
      <w:r w:rsidRPr="0081714A">
        <w:rPr>
          <w:rFonts w:ascii="Proba Pro" w:hAnsi="Proba Pro" w:cstheme="majorHAnsi"/>
          <w:bCs/>
        </w:rPr>
        <w:t>opravu Predmetu kúpy vykazujúceho vady akosti, ak sú vady opraviteľné.</w:t>
      </w:r>
    </w:p>
    <w:p w14:paraId="5A2D99A2" w14:textId="77777777" w:rsidR="00C445D5" w:rsidRPr="0081714A" w:rsidRDefault="00C445D5" w:rsidP="0081714A">
      <w:pPr>
        <w:pStyle w:val="Odsekzoznamu"/>
        <w:overflowPunct w:val="0"/>
        <w:autoSpaceDE w:val="0"/>
        <w:autoSpaceDN w:val="0"/>
        <w:adjustRightInd w:val="0"/>
        <w:spacing w:after="120" w:line="240" w:lineRule="auto"/>
        <w:ind w:left="737"/>
        <w:jc w:val="both"/>
        <w:rPr>
          <w:rFonts w:ascii="Proba Pro" w:hAnsi="Proba Pro" w:cstheme="majorHAnsi"/>
          <w:bCs/>
        </w:rPr>
      </w:pPr>
    </w:p>
    <w:p w14:paraId="226BC74D" w14:textId="77777777" w:rsidR="00C445D5" w:rsidRPr="0081714A" w:rsidRDefault="00C445D5" w:rsidP="0081714A">
      <w:pPr>
        <w:pStyle w:val="Odsekzoznamu"/>
        <w:numPr>
          <w:ilvl w:val="2"/>
          <w:numId w:val="142"/>
        </w:numPr>
        <w:overflowPunct w:val="0"/>
        <w:autoSpaceDE w:val="0"/>
        <w:autoSpaceDN w:val="0"/>
        <w:adjustRightInd w:val="0"/>
        <w:spacing w:after="120" w:line="240" w:lineRule="auto"/>
        <w:ind w:left="567" w:hanging="567"/>
        <w:jc w:val="both"/>
        <w:rPr>
          <w:rFonts w:ascii="Proba Pro" w:hAnsi="Proba Pro" w:cstheme="majorHAnsi"/>
          <w:bCs/>
        </w:rPr>
      </w:pPr>
      <w:r w:rsidRPr="0081714A">
        <w:rPr>
          <w:rFonts w:ascii="Proba Pro" w:hAnsi="Proba Pro" w:cstheme="majorHAnsi"/>
          <w:bCs/>
        </w:rPr>
        <w:t>Popri nárokoch ustanovených v</w:t>
      </w:r>
      <w:r w:rsidRPr="0081714A">
        <w:rPr>
          <w:rFonts w:ascii="Calibri" w:hAnsi="Calibri" w:cs="Calibri"/>
          <w:bCs/>
        </w:rPr>
        <w:t> </w:t>
      </w:r>
      <w:r w:rsidRPr="0081714A">
        <w:rPr>
          <w:rFonts w:ascii="Proba Pro" w:hAnsi="Proba Pro" w:cstheme="majorHAnsi"/>
          <w:bCs/>
        </w:rPr>
        <w:t>bode 4.5 tejto Zmluvy má Kupujúci nárok na náhradu škody.</w:t>
      </w:r>
    </w:p>
    <w:p w14:paraId="1BC99A95" w14:textId="77777777" w:rsidR="00C445D5" w:rsidRPr="0081714A" w:rsidRDefault="00C445D5" w:rsidP="0081714A">
      <w:pPr>
        <w:pStyle w:val="Odsekzoznamu"/>
        <w:overflowPunct w:val="0"/>
        <w:autoSpaceDE w:val="0"/>
        <w:autoSpaceDN w:val="0"/>
        <w:adjustRightInd w:val="0"/>
        <w:spacing w:after="120" w:line="240" w:lineRule="auto"/>
        <w:ind w:left="567"/>
        <w:jc w:val="both"/>
        <w:rPr>
          <w:rFonts w:ascii="Proba Pro" w:hAnsi="Proba Pro" w:cstheme="majorHAnsi"/>
          <w:bCs/>
        </w:rPr>
      </w:pPr>
    </w:p>
    <w:p w14:paraId="203C1628" w14:textId="77777777" w:rsidR="00C445D5" w:rsidRPr="0081714A" w:rsidRDefault="00C445D5" w:rsidP="0081714A">
      <w:pPr>
        <w:pStyle w:val="Odsekzoznamu"/>
        <w:numPr>
          <w:ilvl w:val="2"/>
          <w:numId w:val="142"/>
        </w:numPr>
        <w:spacing w:after="0" w:line="240" w:lineRule="auto"/>
        <w:ind w:left="567" w:hanging="567"/>
        <w:jc w:val="both"/>
        <w:rPr>
          <w:rFonts w:ascii="Proba Pro" w:hAnsi="Proba Pro" w:cstheme="majorHAnsi"/>
          <w:bCs/>
        </w:rPr>
      </w:pPr>
      <w:r w:rsidRPr="0081714A">
        <w:rPr>
          <w:rFonts w:ascii="Proba Pro" w:hAnsi="Proba Pro" w:cstheme="majorHAnsi"/>
          <w:bCs/>
        </w:rPr>
        <w:t>V prípade nárokov z oprávnenej reklamácie podľa bodu 4.5.1 a</w:t>
      </w:r>
      <w:r w:rsidRPr="0081714A">
        <w:rPr>
          <w:rFonts w:ascii="Calibri" w:hAnsi="Calibri" w:cs="Calibri"/>
          <w:bCs/>
        </w:rPr>
        <w:t> </w:t>
      </w:r>
      <w:r w:rsidRPr="0081714A">
        <w:rPr>
          <w:rFonts w:ascii="Proba Pro" w:hAnsi="Proba Pro" w:cstheme="majorHAnsi"/>
          <w:bCs/>
        </w:rPr>
        <w:t xml:space="preserve">4.5.2 vyššie tohto článku Zmluvy je Predávajúci povinný vystaviť a doručiť Kupujúcemu dobropis (oprava základu dane s náležitosťami podľa príslušných všeobecne záväzných právnych predpisov) so splatnosťou (30) tridsať dní odo dňa jeho doručenia Kupujúcemu. </w:t>
      </w:r>
    </w:p>
    <w:p w14:paraId="3C2AAFB5" w14:textId="77777777" w:rsidR="00C445D5" w:rsidRPr="0081714A" w:rsidRDefault="00C445D5" w:rsidP="0081714A">
      <w:pPr>
        <w:pStyle w:val="Odsekzoznamu"/>
        <w:spacing w:line="240" w:lineRule="auto"/>
        <w:rPr>
          <w:rFonts w:ascii="Proba Pro" w:hAnsi="Proba Pro" w:cstheme="majorHAnsi"/>
          <w:bCs/>
        </w:rPr>
      </w:pPr>
    </w:p>
    <w:p w14:paraId="4CA38EEA" w14:textId="77777777" w:rsidR="00C445D5" w:rsidRPr="0081714A" w:rsidRDefault="00C445D5" w:rsidP="0081714A">
      <w:pPr>
        <w:pStyle w:val="Odsekzoznamu"/>
        <w:numPr>
          <w:ilvl w:val="2"/>
          <w:numId w:val="142"/>
        </w:numPr>
        <w:spacing w:after="0" w:line="240" w:lineRule="auto"/>
        <w:ind w:left="567" w:hanging="567"/>
        <w:jc w:val="both"/>
        <w:rPr>
          <w:rFonts w:ascii="Proba Pro" w:hAnsi="Proba Pro" w:cstheme="majorHAnsi"/>
          <w:bCs/>
        </w:rPr>
      </w:pPr>
      <w:r w:rsidRPr="0081714A">
        <w:rPr>
          <w:rFonts w:ascii="Proba Pro" w:hAnsi="Proba Pro" w:cstheme="majorHAnsi"/>
          <w:bCs/>
        </w:rPr>
        <w:t xml:space="preserve">V prípade nárokov z oprávnenej reklamácie podľa bodu 4.5.3 vyššie tohto článku Zmluvy je Predávajúci povinný vymeniť Predmet kúpy vykazujúci vady akosti a /alebo vady druhu za bezchybný Predmet kúpy. </w:t>
      </w:r>
    </w:p>
    <w:p w14:paraId="39AE90E2" w14:textId="77777777" w:rsidR="00C445D5" w:rsidRPr="0081714A" w:rsidRDefault="00C445D5" w:rsidP="0081714A">
      <w:pPr>
        <w:pStyle w:val="Odsekzoznamu"/>
        <w:spacing w:line="240" w:lineRule="auto"/>
        <w:rPr>
          <w:rFonts w:ascii="Proba Pro" w:hAnsi="Proba Pro" w:cstheme="majorHAnsi"/>
          <w:bCs/>
        </w:rPr>
      </w:pPr>
    </w:p>
    <w:p w14:paraId="78F8FAD3" w14:textId="77777777" w:rsidR="00C445D5" w:rsidRPr="0081714A" w:rsidRDefault="00C445D5" w:rsidP="0081714A">
      <w:pPr>
        <w:pStyle w:val="Odsekzoznamu"/>
        <w:numPr>
          <w:ilvl w:val="2"/>
          <w:numId w:val="142"/>
        </w:numPr>
        <w:spacing w:after="0" w:line="240" w:lineRule="auto"/>
        <w:ind w:left="567" w:hanging="567"/>
        <w:jc w:val="both"/>
        <w:rPr>
          <w:rFonts w:ascii="Proba Pro" w:hAnsi="Proba Pro" w:cstheme="majorHAnsi"/>
          <w:bCs/>
        </w:rPr>
      </w:pPr>
      <w:r w:rsidRPr="0081714A">
        <w:rPr>
          <w:rFonts w:ascii="Proba Pro" w:hAnsi="Proba Pro" w:cstheme="majorHAnsi"/>
          <w:bCs/>
        </w:rPr>
        <w:t>V prípade nárokov z oprávnenej reklamácie podľa bodu 4.5.4 vyššie tohto článku Zmluvy je Predávajúci povinný nastúpiť na odstránenie vady do (48) štyridsaťosem hodín odo dňa doručenia uplatnenia záruky. Predávajúci je povinný vykonať opravu Predmetu kúpy do (7) siedmich pracovných dní odo dňa doručenia uplatnenia záruky. V</w:t>
      </w:r>
      <w:r w:rsidRPr="0081714A">
        <w:rPr>
          <w:rFonts w:ascii="Calibri" w:hAnsi="Calibri" w:cs="Calibri"/>
          <w:bCs/>
        </w:rPr>
        <w:t> </w:t>
      </w:r>
      <w:r w:rsidRPr="0081714A">
        <w:rPr>
          <w:rFonts w:ascii="Proba Pro" w:hAnsi="Proba Pro" w:cstheme="majorHAnsi"/>
          <w:bCs/>
        </w:rPr>
        <w:t>prípade, ak nie je možné vykonať opravu Predmetu kúpy v</w:t>
      </w:r>
      <w:r w:rsidRPr="0081714A">
        <w:rPr>
          <w:rFonts w:ascii="Calibri" w:hAnsi="Calibri" w:cs="Calibri"/>
          <w:bCs/>
        </w:rPr>
        <w:t> </w:t>
      </w:r>
      <w:r w:rsidRPr="0081714A">
        <w:rPr>
          <w:rFonts w:ascii="Proba Pro" w:hAnsi="Proba Pro" w:cstheme="majorHAnsi"/>
          <w:bCs/>
        </w:rPr>
        <w:t>lehote podľa prechádzajúcej vety tohto bodu Zmluvy a</w:t>
      </w:r>
      <w:r w:rsidRPr="0081714A">
        <w:rPr>
          <w:rFonts w:ascii="Calibri" w:hAnsi="Calibri" w:cs="Calibri"/>
          <w:bCs/>
        </w:rPr>
        <w:t> </w:t>
      </w:r>
      <w:r w:rsidRPr="0081714A">
        <w:rPr>
          <w:rFonts w:ascii="Proba Pro" w:hAnsi="Proba Pro" w:cstheme="majorHAnsi"/>
          <w:bCs/>
        </w:rPr>
        <w:t>pokiaľ sa Zmluvné strany nedohodli inak platí, že Predávajúci je povinný bez zbytočného odkladu na vlastné náklady zabezpečiť odobratie reklamovaného Predmetu kúpy vykazujúceho vady akosti a /alebo vady druhu z</w:t>
      </w:r>
      <w:r w:rsidRPr="0081714A">
        <w:rPr>
          <w:rFonts w:ascii="Calibri" w:hAnsi="Calibri" w:cs="Calibri"/>
          <w:bCs/>
        </w:rPr>
        <w:t> </w:t>
      </w:r>
      <w:r w:rsidRPr="0081714A">
        <w:rPr>
          <w:rFonts w:ascii="Proba Pro" w:hAnsi="Proba Pro" w:cstheme="majorHAnsi"/>
          <w:bCs/>
        </w:rPr>
        <w:t>miesta dodania. Predávajúci je v</w:t>
      </w:r>
      <w:r w:rsidRPr="0081714A">
        <w:rPr>
          <w:rFonts w:ascii="Calibri" w:hAnsi="Calibri" w:cs="Calibri"/>
          <w:bCs/>
        </w:rPr>
        <w:t> </w:t>
      </w:r>
      <w:r w:rsidRPr="0081714A">
        <w:rPr>
          <w:rFonts w:ascii="Proba Pro" w:hAnsi="Proba Pro" w:cstheme="majorHAnsi"/>
          <w:bCs/>
        </w:rPr>
        <w:t>tomto prípade povinný najneskôr do (10) desiatich pracovných dní odo dňa doručenia uplatnenia záruky na vlastné náklady dodať Kupujúcemu do miesta dodania náhradný Predmet kúpy v</w:t>
      </w:r>
      <w:r w:rsidRPr="0081714A">
        <w:rPr>
          <w:rFonts w:ascii="Calibri" w:hAnsi="Calibri" w:cs="Calibri"/>
          <w:bCs/>
        </w:rPr>
        <w:t> </w:t>
      </w:r>
      <w:r w:rsidRPr="0081714A">
        <w:rPr>
          <w:rFonts w:ascii="Proba Pro" w:hAnsi="Proba Pro" w:cstheme="majorHAnsi"/>
          <w:bCs/>
        </w:rPr>
        <w:t>kvalite dohodnutej podľa tejto Zmluvy (ďalej len „</w:t>
      </w:r>
      <w:r w:rsidRPr="0081714A">
        <w:rPr>
          <w:rFonts w:ascii="Proba Pro" w:hAnsi="Proba Pro" w:cstheme="majorHAnsi"/>
          <w:b/>
          <w:bCs/>
        </w:rPr>
        <w:t>náhradný Predmet kúpy</w:t>
      </w:r>
      <w:r w:rsidRPr="0081714A">
        <w:rPr>
          <w:rFonts w:ascii="Proba Pro" w:hAnsi="Proba Pro" w:cstheme="majorHAnsi"/>
          <w:bCs/>
        </w:rPr>
        <w:t>“). Na dodanie a</w:t>
      </w:r>
      <w:r w:rsidRPr="0081714A">
        <w:rPr>
          <w:rFonts w:ascii="Calibri" w:hAnsi="Calibri" w:cs="Calibri"/>
          <w:bCs/>
        </w:rPr>
        <w:t> </w:t>
      </w:r>
      <w:r w:rsidRPr="0081714A">
        <w:rPr>
          <w:rFonts w:ascii="Proba Pro" w:hAnsi="Proba Pro" w:cstheme="majorHAnsi"/>
          <w:bCs/>
        </w:rPr>
        <w:t>preberanie náhradného Predmetu kúpy sa primeranie uplatnia príslušné ustanovenia týkajúce sa dodania a</w:t>
      </w:r>
      <w:r w:rsidRPr="0081714A">
        <w:rPr>
          <w:rFonts w:ascii="Calibri" w:hAnsi="Calibri" w:cs="Calibri"/>
          <w:bCs/>
        </w:rPr>
        <w:t> </w:t>
      </w:r>
      <w:r w:rsidRPr="0081714A">
        <w:rPr>
          <w:rFonts w:ascii="Proba Pro" w:hAnsi="Proba Pro" w:cstheme="majorHAnsi"/>
          <w:bCs/>
        </w:rPr>
        <w:t xml:space="preserve">preberania Predmetu kúpy podľa tejto Zmluvy. </w:t>
      </w:r>
    </w:p>
    <w:p w14:paraId="02BB70DC" w14:textId="77777777" w:rsidR="00C445D5" w:rsidRPr="0081714A" w:rsidRDefault="00C445D5" w:rsidP="0081714A">
      <w:pPr>
        <w:pStyle w:val="Odsekzoznamu"/>
        <w:overflowPunct w:val="0"/>
        <w:autoSpaceDE w:val="0"/>
        <w:autoSpaceDN w:val="0"/>
        <w:adjustRightInd w:val="0"/>
        <w:spacing w:after="0" w:line="240" w:lineRule="auto"/>
        <w:ind w:left="567"/>
        <w:jc w:val="both"/>
        <w:rPr>
          <w:rFonts w:ascii="Proba Pro" w:hAnsi="Proba Pro" w:cstheme="majorHAnsi"/>
          <w:bCs/>
        </w:rPr>
      </w:pPr>
    </w:p>
    <w:p w14:paraId="6BE5534E" w14:textId="77777777" w:rsidR="00C445D5" w:rsidRPr="0081714A" w:rsidRDefault="00C445D5" w:rsidP="0081714A">
      <w:pPr>
        <w:pStyle w:val="Odsekzoznamu"/>
        <w:numPr>
          <w:ilvl w:val="2"/>
          <w:numId w:val="142"/>
        </w:numPr>
        <w:overflowPunct w:val="0"/>
        <w:autoSpaceDE w:val="0"/>
        <w:autoSpaceDN w:val="0"/>
        <w:adjustRightInd w:val="0"/>
        <w:spacing w:after="0" w:line="240" w:lineRule="auto"/>
        <w:ind w:left="567" w:hanging="567"/>
        <w:jc w:val="both"/>
        <w:rPr>
          <w:rFonts w:ascii="Proba Pro" w:hAnsi="Proba Pro" w:cstheme="majorHAnsi"/>
          <w:bCs/>
        </w:rPr>
      </w:pPr>
      <w:r w:rsidRPr="0081714A">
        <w:rPr>
          <w:rFonts w:ascii="Proba Pro" w:hAnsi="Proba Pro" w:cstheme="majorHAnsi"/>
          <w:bCs/>
        </w:rPr>
        <w:t xml:space="preserve">Predávajúci nezodpovedá za vady spôsobené nesprávnym užívaním Predmetu kúpy. </w:t>
      </w:r>
    </w:p>
    <w:p w14:paraId="57B9B7B2" w14:textId="77777777" w:rsidR="00C445D5" w:rsidRPr="0081714A" w:rsidRDefault="00C445D5" w:rsidP="0081714A">
      <w:pPr>
        <w:pStyle w:val="Odsekzoznamu"/>
        <w:overflowPunct w:val="0"/>
        <w:autoSpaceDE w:val="0"/>
        <w:autoSpaceDN w:val="0"/>
        <w:adjustRightInd w:val="0"/>
        <w:spacing w:after="0" w:line="240" w:lineRule="auto"/>
        <w:ind w:left="567"/>
        <w:jc w:val="both"/>
        <w:rPr>
          <w:rFonts w:ascii="Proba Pro" w:hAnsi="Proba Pro" w:cstheme="majorHAnsi"/>
          <w:bCs/>
        </w:rPr>
      </w:pPr>
    </w:p>
    <w:p w14:paraId="0AC908DA" w14:textId="77777777" w:rsidR="00C445D5" w:rsidRPr="0081714A" w:rsidRDefault="00C445D5" w:rsidP="0081714A">
      <w:pPr>
        <w:pStyle w:val="Odsekzoznamu"/>
        <w:numPr>
          <w:ilvl w:val="2"/>
          <w:numId w:val="142"/>
        </w:numPr>
        <w:overflowPunct w:val="0"/>
        <w:autoSpaceDE w:val="0"/>
        <w:autoSpaceDN w:val="0"/>
        <w:adjustRightInd w:val="0"/>
        <w:spacing w:after="0" w:line="240" w:lineRule="auto"/>
        <w:ind w:left="567" w:hanging="567"/>
        <w:jc w:val="both"/>
        <w:rPr>
          <w:rFonts w:ascii="Proba Pro" w:hAnsi="Proba Pro" w:cstheme="majorHAnsi"/>
          <w:bCs/>
        </w:rPr>
      </w:pPr>
      <w:r w:rsidRPr="0081714A">
        <w:rPr>
          <w:rFonts w:ascii="Proba Pro" w:hAnsi="Proba Pro" w:cstheme="majorHAnsi"/>
          <w:bCs/>
        </w:rPr>
        <w:t>Záruka zaniká pred uplynutím záručnej doby, najmä ak:</w:t>
      </w:r>
    </w:p>
    <w:p w14:paraId="5D6536DC" w14:textId="77777777" w:rsidR="00C445D5" w:rsidRPr="0081714A" w:rsidRDefault="00C445D5" w:rsidP="0081714A">
      <w:pPr>
        <w:pStyle w:val="Odsekzoznamu"/>
        <w:numPr>
          <w:ilvl w:val="0"/>
          <w:numId w:val="173"/>
        </w:numPr>
        <w:spacing w:after="0" w:line="240" w:lineRule="auto"/>
        <w:ind w:hanging="219"/>
        <w:jc w:val="both"/>
        <w:rPr>
          <w:rFonts w:ascii="Proba Pro" w:eastAsiaTheme="minorHAnsi" w:hAnsi="Proba Pro" w:cs="Arial"/>
          <w:bCs/>
        </w:rPr>
      </w:pPr>
      <w:r w:rsidRPr="0081714A">
        <w:rPr>
          <w:rFonts w:ascii="Proba Pro" w:eastAsiaTheme="minorHAnsi" w:hAnsi="Proba Pro" w:cs="Arial"/>
          <w:bCs/>
        </w:rPr>
        <w:t>bol Predmet kúpy zo strany Kupujúceho alebo z</w:t>
      </w:r>
      <w:r w:rsidRPr="0081714A">
        <w:rPr>
          <w:rFonts w:ascii="Calibri" w:eastAsiaTheme="minorHAnsi" w:hAnsi="Calibri" w:cs="Calibri"/>
          <w:bCs/>
        </w:rPr>
        <w:t> </w:t>
      </w:r>
      <w:r w:rsidRPr="0081714A">
        <w:rPr>
          <w:rFonts w:ascii="Proba Pro" w:eastAsiaTheme="minorHAnsi" w:hAnsi="Proba Pro" w:cs="Arial"/>
          <w:bCs/>
        </w:rPr>
        <w:t>jeho podnetu pozmenený nedovoleným spôsobom, odlišujúcim sa od jeho technického riešenia,</w:t>
      </w:r>
    </w:p>
    <w:p w14:paraId="0EF68173" w14:textId="77777777" w:rsidR="00C445D5" w:rsidRPr="0081714A" w:rsidRDefault="00C445D5" w:rsidP="0081714A">
      <w:pPr>
        <w:pStyle w:val="Odsekzoznamu"/>
        <w:numPr>
          <w:ilvl w:val="0"/>
          <w:numId w:val="173"/>
        </w:numPr>
        <w:spacing w:after="0" w:line="240" w:lineRule="auto"/>
        <w:ind w:hanging="219"/>
        <w:jc w:val="both"/>
        <w:rPr>
          <w:rFonts w:ascii="Proba Pro" w:eastAsiaTheme="minorHAnsi" w:hAnsi="Proba Pro" w:cs="Arial"/>
          <w:bCs/>
        </w:rPr>
      </w:pPr>
      <w:r w:rsidRPr="0081714A">
        <w:rPr>
          <w:rFonts w:ascii="Proba Pro" w:eastAsiaTheme="minorHAnsi" w:hAnsi="Proba Pro" w:cs="Arial"/>
          <w:bCs/>
        </w:rPr>
        <w:t>bol Predmet kúpy používaný na činnosti v</w:t>
      </w:r>
      <w:r w:rsidRPr="0081714A">
        <w:rPr>
          <w:rFonts w:ascii="Calibri" w:eastAsiaTheme="minorHAnsi" w:hAnsi="Calibri" w:cs="Calibri"/>
          <w:bCs/>
        </w:rPr>
        <w:t> </w:t>
      </w:r>
      <w:r w:rsidRPr="0081714A">
        <w:rPr>
          <w:rFonts w:ascii="Proba Pro" w:eastAsiaTheme="minorHAnsi" w:hAnsi="Proba Pro" w:cs="Arial"/>
          <w:bCs/>
        </w:rPr>
        <w:t>rozpore s</w:t>
      </w:r>
      <w:r w:rsidRPr="0081714A">
        <w:rPr>
          <w:rFonts w:ascii="Calibri" w:eastAsiaTheme="minorHAnsi" w:hAnsi="Calibri" w:cs="Calibri"/>
          <w:bCs/>
        </w:rPr>
        <w:t> </w:t>
      </w:r>
      <w:r w:rsidRPr="0081714A">
        <w:rPr>
          <w:rFonts w:ascii="Proba Pro" w:eastAsiaTheme="minorHAnsi" w:hAnsi="Proba Pro" w:cs="Arial"/>
          <w:bCs/>
        </w:rPr>
        <w:t xml:space="preserve">jeho </w:t>
      </w:r>
      <w:r w:rsidRPr="0081714A">
        <w:rPr>
          <w:rFonts w:ascii="Proba Pro" w:eastAsiaTheme="minorHAnsi" w:hAnsi="Proba Pro" w:cs="Proba Pro"/>
          <w:bCs/>
        </w:rPr>
        <w:t>úč</w:t>
      </w:r>
      <w:r w:rsidRPr="0081714A">
        <w:rPr>
          <w:rFonts w:ascii="Proba Pro" w:eastAsiaTheme="minorHAnsi" w:hAnsi="Proba Pro" w:cs="Arial"/>
          <w:bCs/>
        </w:rPr>
        <w:t>elom.</w:t>
      </w:r>
    </w:p>
    <w:p w14:paraId="21D0BEFE" w14:textId="77777777" w:rsidR="00C445D5" w:rsidRPr="0081714A" w:rsidRDefault="00C445D5" w:rsidP="0081714A">
      <w:pPr>
        <w:pStyle w:val="Odsekzoznamu"/>
        <w:spacing w:line="240" w:lineRule="auto"/>
        <w:ind w:left="426"/>
        <w:jc w:val="both"/>
        <w:rPr>
          <w:rFonts w:ascii="Proba Pro" w:eastAsiaTheme="minorHAnsi" w:hAnsi="Proba Pro" w:cs="Arial"/>
          <w:bCs/>
        </w:rPr>
      </w:pPr>
    </w:p>
    <w:p w14:paraId="603BE22D" w14:textId="77777777" w:rsidR="00C445D5" w:rsidRPr="0081714A" w:rsidRDefault="00C445D5" w:rsidP="0081714A">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81714A">
        <w:rPr>
          <w:rFonts w:ascii="Proba Pro" w:eastAsiaTheme="minorHAnsi" w:hAnsi="Proba Pro" w:cs="Arial"/>
          <w:bCs/>
        </w:rPr>
        <w:t>V</w:t>
      </w:r>
      <w:r w:rsidRPr="0081714A">
        <w:rPr>
          <w:rFonts w:ascii="Calibri" w:eastAsiaTheme="minorHAnsi" w:hAnsi="Calibri" w:cs="Calibri"/>
          <w:bCs/>
        </w:rPr>
        <w:t> </w:t>
      </w:r>
      <w:r w:rsidRPr="0081714A">
        <w:rPr>
          <w:rFonts w:ascii="Proba Pro" w:eastAsiaTheme="minorHAnsi" w:hAnsi="Proba Pro" w:cs="Arial"/>
          <w:bCs/>
        </w:rPr>
        <w:t>pr</w:t>
      </w:r>
      <w:r w:rsidRPr="0081714A">
        <w:rPr>
          <w:rFonts w:ascii="Proba Pro" w:eastAsiaTheme="minorHAnsi" w:hAnsi="Proba Pro" w:cs="Proba Pro"/>
          <w:bCs/>
        </w:rPr>
        <w:t>í</w:t>
      </w:r>
      <w:r w:rsidRPr="0081714A">
        <w:rPr>
          <w:rFonts w:ascii="Proba Pro" w:eastAsiaTheme="minorHAnsi" w:hAnsi="Proba Pro" w:cs="Arial"/>
          <w:bCs/>
        </w:rPr>
        <w:t>pade uplat</w:t>
      </w:r>
      <w:r w:rsidRPr="0081714A">
        <w:rPr>
          <w:rFonts w:ascii="Proba Pro" w:eastAsiaTheme="minorHAnsi" w:hAnsi="Proba Pro" w:cs="Proba Pro"/>
          <w:bCs/>
        </w:rPr>
        <w:t>ň</w:t>
      </w:r>
      <w:r w:rsidRPr="0081714A">
        <w:rPr>
          <w:rFonts w:ascii="Proba Pro" w:eastAsiaTheme="minorHAnsi" w:hAnsi="Proba Pro" w:cs="Arial"/>
          <w:bCs/>
        </w:rPr>
        <w:t>ovania nárokov z</w:t>
      </w:r>
      <w:r w:rsidRPr="0081714A">
        <w:rPr>
          <w:rFonts w:ascii="Calibri" w:eastAsiaTheme="minorHAnsi" w:hAnsi="Calibri" w:cs="Calibri"/>
          <w:bCs/>
        </w:rPr>
        <w:t> </w:t>
      </w:r>
      <w:r w:rsidRPr="0081714A">
        <w:rPr>
          <w:rFonts w:ascii="Proba Pro" w:eastAsiaTheme="minorHAnsi" w:hAnsi="Proba Pro" w:cs="Arial"/>
          <w:bCs/>
        </w:rPr>
        <w:t>vád Predmetu k</w:t>
      </w:r>
      <w:r w:rsidRPr="0081714A">
        <w:rPr>
          <w:rFonts w:ascii="Proba Pro" w:eastAsiaTheme="minorHAnsi" w:hAnsi="Proba Pro" w:cs="Proba Pro"/>
          <w:bCs/>
        </w:rPr>
        <w:t>ú</w:t>
      </w:r>
      <w:r w:rsidRPr="0081714A">
        <w:rPr>
          <w:rFonts w:ascii="Proba Pro" w:eastAsiaTheme="minorHAnsi" w:hAnsi="Proba Pro" w:cs="Arial"/>
          <w:bCs/>
        </w:rPr>
        <w:t>py v</w:t>
      </w:r>
      <w:r w:rsidRPr="0081714A">
        <w:rPr>
          <w:rFonts w:ascii="Calibri" w:eastAsiaTheme="minorHAnsi" w:hAnsi="Calibri" w:cs="Calibri"/>
          <w:bCs/>
        </w:rPr>
        <w:t> </w:t>
      </w:r>
      <w:r w:rsidRPr="0081714A">
        <w:rPr>
          <w:rFonts w:ascii="Proba Pro" w:eastAsiaTheme="minorHAnsi" w:hAnsi="Proba Pro" w:cs="Arial"/>
          <w:bCs/>
        </w:rPr>
        <w:t>rámci záručnej doby Kupujúcim sa primerane uplatnia pr</w:t>
      </w:r>
      <w:r w:rsidRPr="0081714A">
        <w:rPr>
          <w:rFonts w:ascii="Proba Pro" w:eastAsiaTheme="minorHAnsi" w:hAnsi="Proba Pro" w:cs="Proba Pro"/>
          <w:bCs/>
        </w:rPr>
        <w:t>í</w:t>
      </w:r>
      <w:r w:rsidRPr="0081714A">
        <w:rPr>
          <w:rFonts w:ascii="Proba Pro" w:eastAsiaTheme="minorHAnsi" w:hAnsi="Proba Pro" w:cs="Arial"/>
          <w:bCs/>
        </w:rPr>
        <w:t>slu</w:t>
      </w:r>
      <w:r w:rsidRPr="0081714A">
        <w:rPr>
          <w:rFonts w:ascii="Proba Pro" w:eastAsiaTheme="minorHAnsi" w:hAnsi="Proba Pro" w:cs="Proba Pro"/>
          <w:bCs/>
        </w:rPr>
        <w:t>š</w:t>
      </w:r>
      <w:r w:rsidRPr="0081714A">
        <w:rPr>
          <w:rFonts w:ascii="Proba Pro" w:eastAsiaTheme="minorHAnsi" w:hAnsi="Proba Pro" w:cs="Arial"/>
          <w:bCs/>
        </w:rPr>
        <w:t>n</w:t>
      </w:r>
      <w:r w:rsidRPr="0081714A">
        <w:rPr>
          <w:rFonts w:ascii="Proba Pro" w:eastAsiaTheme="minorHAnsi" w:hAnsi="Proba Pro" w:cs="Proba Pro"/>
          <w:bCs/>
        </w:rPr>
        <w:t>é</w:t>
      </w:r>
      <w:r w:rsidRPr="0081714A">
        <w:rPr>
          <w:rFonts w:ascii="Proba Pro" w:eastAsiaTheme="minorHAnsi" w:hAnsi="Proba Pro" w:cs="Arial"/>
          <w:bCs/>
        </w:rPr>
        <w:t xml:space="preserve"> ustanoven</w:t>
      </w:r>
      <w:r w:rsidRPr="0081714A">
        <w:rPr>
          <w:rFonts w:ascii="Proba Pro" w:eastAsiaTheme="minorHAnsi" w:hAnsi="Proba Pro" w:cs="Proba Pro"/>
          <w:bCs/>
        </w:rPr>
        <w:t>ia</w:t>
      </w:r>
      <w:r w:rsidRPr="0081714A">
        <w:rPr>
          <w:rFonts w:ascii="Proba Pro" w:eastAsiaTheme="minorHAnsi" w:hAnsi="Proba Pro" w:cs="Arial"/>
          <w:bCs/>
        </w:rPr>
        <w:t xml:space="preserve"> zákona č. 513/1991 Zb. Obchodn</w:t>
      </w:r>
      <w:r w:rsidRPr="0081714A">
        <w:rPr>
          <w:rFonts w:ascii="Proba Pro" w:eastAsiaTheme="minorHAnsi" w:hAnsi="Proba Pro" w:cs="Proba Pro"/>
          <w:bCs/>
        </w:rPr>
        <w:t>ý</w:t>
      </w:r>
      <w:r w:rsidRPr="0081714A">
        <w:rPr>
          <w:rFonts w:ascii="Proba Pro" w:eastAsiaTheme="minorHAnsi" w:hAnsi="Proba Pro" w:cs="Arial"/>
          <w:bCs/>
        </w:rPr>
        <w:t xml:space="preserve"> z</w:t>
      </w:r>
      <w:r w:rsidRPr="0081714A">
        <w:rPr>
          <w:rFonts w:ascii="Proba Pro" w:eastAsiaTheme="minorHAnsi" w:hAnsi="Proba Pro" w:cs="Proba Pro"/>
          <w:bCs/>
        </w:rPr>
        <w:t>á</w:t>
      </w:r>
      <w:r w:rsidRPr="0081714A">
        <w:rPr>
          <w:rFonts w:ascii="Proba Pro" w:eastAsiaTheme="minorHAnsi" w:hAnsi="Proba Pro" w:cs="Arial"/>
          <w:bCs/>
        </w:rPr>
        <w:t>konn</w:t>
      </w:r>
      <w:r w:rsidRPr="0081714A">
        <w:rPr>
          <w:rFonts w:ascii="Proba Pro" w:eastAsiaTheme="minorHAnsi" w:hAnsi="Proba Pro" w:cs="Proba Pro"/>
          <w:bCs/>
        </w:rPr>
        <w:t>í</w:t>
      </w:r>
      <w:r w:rsidRPr="0081714A">
        <w:rPr>
          <w:rFonts w:ascii="Proba Pro" w:eastAsiaTheme="minorHAnsi" w:hAnsi="Proba Pro" w:cs="Arial"/>
          <w:bCs/>
        </w:rPr>
        <w:t>k a</w:t>
      </w:r>
      <w:r w:rsidRPr="0081714A">
        <w:rPr>
          <w:rFonts w:ascii="Calibri" w:eastAsiaTheme="minorHAnsi" w:hAnsi="Calibri" w:cs="Calibri"/>
          <w:bCs/>
        </w:rPr>
        <w:t> </w:t>
      </w:r>
      <w:r w:rsidRPr="0081714A">
        <w:rPr>
          <w:rFonts w:ascii="Proba Pro" w:eastAsiaTheme="minorHAnsi" w:hAnsi="Proba Pro" w:cs="Arial"/>
          <w:bCs/>
        </w:rPr>
        <w:t>ostatn</w:t>
      </w:r>
      <w:r w:rsidRPr="0081714A">
        <w:rPr>
          <w:rFonts w:ascii="Proba Pro" w:eastAsiaTheme="minorHAnsi" w:hAnsi="Proba Pro" w:cs="Proba Pro"/>
          <w:bCs/>
        </w:rPr>
        <w:t>ý</w:t>
      </w:r>
      <w:r w:rsidRPr="0081714A">
        <w:rPr>
          <w:rFonts w:ascii="Proba Pro" w:eastAsiaTheme="minorHAnsi" w:hAnsi="Proba Pro" w:cs="Arial"/>
          <w:bCs/>
        </w:rPr>
        <w:t>ch v</w:t>
      </w:r>
      <w:r w:rsidRPr="0081714A">
        <w:rPr>
          <w:rFonts w:ascii="Proba Pro" w:eastAsiaTheme="minorHAnsi" w:hAnsi="Proba Pro" w:cs="Proba Pro"/>
          <w:bCs/>
        </w:rPr>
        <w:t>š</w:t>
      </w:r>
      <w:r w:rsidRPr="0081714A">
        <w:rPr>
          <w:rFonts w:ascii="Proba Pro" w:eastAsiaTheme="minorHAnsi" w:hAnsi="Proba Pro" w:cs="Arial"/>
          <w:bCs/>
        </w:rPr>
        <w:t>eobecne z</w:t>
      </w:r>
      <w:r w:rsidRPr="0081714A">
        <w:rPr>
          <w:rFonts w:ascii="Proba Pro" w:eastAsiaTheme="minorHAnsi" w:hAnsi="Proba Pro" w:cs="Proba Pro"/>
          <w:bCs/>
        </w:rPr>
        <w:t>á</w:t>
      </w:r>
      <w:r w:rsidRPr="0081714A">
        <w:rPr>
          <w:rFonts w:ascii="Proba Pro" w:eastAsiaTheme="minorHAnsi" w:hAnsi="Proba Pro" w:cs="Arial"/>
          <w:bCs/>
        </w:rPr>
        <w:t>v</w:t>
      </w:r>
      <w:r w:rsidRPr="0081714A">
        <w:rPr>
          <w:rFonts w:ascii="Proba Pro" w:eastAsiaTheme="minorHAnsi" w:hAnsi="Proba Pro" w:cs="Proba Pro"/>
          <w:bCs/>
        </w:rPr>
        <w:t>ä</w:t>
      </w:r>
      <w:r w:rsidRPr="0081714A">
        <w:rPr>
          <w:rFonts w:ascii="Proba Pro" w:eastAsiaTheme="minorHAnsi" w:hAnsi="Proba Pro" w:cs="Arial"/>
          <w:bCs/>
        </w:rPr>
        <w:t>zn</w:t>
      </w:r>
      <w:r w:rsidRPr="0081714A">
        <w:rPr>
          <w:rFonts w:ascii="Proba Pro" w:eastAsiaTheme="minorHAnsi" w:hAnsi="Proba Pro" w:cs="Proba Pro"/>
          <w:bCs/>
        </w:rPr>
        <w:t>ý</w:t>
      </w:r>
      <w:r w:rsidRPr="0081714A">
        <w:rPr>
          <w:rFonts w:ascii="Proba Pro" w:eastAsiaTheme="minorHAnsi" w:hAnsi="Proba Pro" w:cs="Arial"/>
          <w:bCs/>
        </w:rPr>
        <w:t>ch pr</w:t>
      </w:r>
      <w:r w:rsidRPr="0081714A">
        <w:rPr>
          <w:rFonts w:ascii="Proba Pro" w:eastAsiaTheme="minorHAnsi" w:hAnsi="Proba Pro" w:cs="Proba Pro"/>
          <w:bCs/>
        </w:rPr>
        <w:t>á</w:t>
      </w:r>
      <w:r w:rsidRPr="0081714A">
        <w:rPr>
          <w:rFonts w:ascii="Proba Pro" w:eastAsiaTheme="minorHAnsi" w:hAnsi="Proba Pro" w:cs="Arial"/>
          <w:bCs/>
        </w:rPr>
        <w:t>vnych predpisov Slovenskej republiky.</w:t>
      </w:r>
    </w:p>
    <w:p w14:paraId="7460B242" w14:textId="77777777" w:rsidR="00C445D5" w:rsidRPr="0081714A" w:rsidRDefault="00C445D5" w:rsidP="0081714A">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3CA38CFB" w14:textId="77777777" w:rsidR="00C445D5" w:rsidRPr="0081714A" w:rsidRDefault="00C445D5" w:rsidP="0081714A">
      <w:pPr>
        <w:overflowPunct w:val="0"/>
        <w:autoSpaceDE w:val="0"/>
        <w:autoSpaceDN w:val="0"/>
        <w:adjustRightInd w:val="0"/>
        <w:spacing w:after="0" w:line="240" w:lineRule="auto"/>
        <w:jc w:val="center"/>
        <w:rPr>
          <w:rFonts w:ascii="Proba Pro" w:hAnsi="Proba Pro"/>
          <w:b/>
          <w:sz w:val="20"/>
          <w:szCs w:val="20"/>
        </w:rPr>
      </w:pPr>
      <w:r w:rsidRPr="0081714A">
        <w:rPr>
          <w:rFonts w:ascii="Proba Pro" w:hAnsi="Proba Pro"/>
          <w:b/>
          <w:sz w:val="20"/>
          <w:szCs w:val="20"/>
        </w:rPr>
        <w:t>Čl. V</w:t>
      </w:r>
    </w:p>
    <w:p w14:paraId="69644E86" w14:textId="77777777" w:rsidR="00C445D5" w:rsidRPr="0081714A" w:rsidRDefault="00C445D5" w:rsidP="0081714A">
      <w:pPr>
        <w:spacing w:after="0" w:line="240" w:lineRule="auto"/>
        <w:ind w:left="360"/>
        <w:jc w:val="center"/>
        <w:rPr>
          <w:rFonts w:ascii="Proba Pro" w:hAnsi="Proba Pro"/>
          <w:b/>
          <w:bCs/>
          <w:sz w:val="20"/>
          <w:szCs w:val="20"/>
        </w:rPr>
      </w:pPr>
      <w:r w:rsidRPr="0081714A">
        <w:rPr>
          <w:rFonts w:ascii="Proba Pro" w:hAnsi="Proba Pro"/>
          <w:b/>
          <w:bCs/>
          <w:sz w:val="20"/>
          <w:szCs w:val="20"/>
        </w:rPr>
        <w:t xml:space="preserve">Zmluvné sankcie </w:t>
      </w:r>
    </w:p>
    <w:p w14:paraId="4825669C" w14:textId="77777777" w:rsidR="00C445D5" w:rsidRPr="0081714A" w:rsidRDefault="00C445D5" w:rsidP="0081714A">
      <w:pPr>
        <w:spacing w:after="0" w:line="240" w:lineRule="auto"/>
        <w:ind w:left="360"/>
        <w:jc w:val="both"/>
        <w:rPr>
          <w:rFonts w:ascii="Proba Pro" w:hAnsi="Proba Pro"/>
          <w:b/>
          <w:bCs/>
          <w:sz w:val="20"/>
          <w:szCs w:val="20"/>
        </w:rPr>
      </w:pPr>
    </w:p>
    <w:p w14:paraId="5DDE5925" w14:textId="77777777" w:rsidR="00C445D5" w:rsidRPr="0081714A" w:rsidRDefault="00C445D5" w:rsidP="0081714A">
      <w:pPr>
        <w:pStyle w:val="Odsekzoznamu"/>
        <w:widowControl w:val="0"/>
        <w:numPr>
          <w:ilvl w:val="1"/>
          <w:numId w:val="142"/>
        </w:numPr>
        <w:overflowPunct w:val="0"/>
        <w:autoSpaceDE w:val="0"/>
        <w:autoSpaceDN w:val="0"/>
        <w:adjustRightInd w:val="0"/>
        <w:spacing w:before="240" w:after="240" w:line="240" w:lineRule="auto"/>
        <w:contextualSpacing w:val="0"/>
        <w:jc w:val="both"/>
        <w:outlineLvl w:val="1"/>
        <w:rPr>
          <w:rFonts w:ascii="Proba Pro" w:eastAsiaTheme="minorHAnsi" w:hAnsi="Proba Pro" w:cs="Arial"/>
          <w:b/>
          <w:bCs/>
          <w:caps/>
          <w:vanish/>
          <w:color w:val="008998"/>
          <w:spacing w:val="30"/>
        </w:rPr>
      </w:pPr>
    </w:p>
    <w:p w14:paraId="360EBE8D" w14:textId="77777777" w:rsidR="00C445D5" w:rsidRPr="0081714A" w:rsidRDefault="00C445D5" w:rsidP="0081714A">
      <w:pPr>
        <w:pStyle w:val="Odsekzoznamu"/>
        <w:numPr>
          <w:ilvl w:val="2"/>
          <w:numId w:val="142"/>
        </w:numPr>
        <w:spacing w:after="0" w:line="240" w:lineRule="auto"/>
        <w:ind w:left="567" w:hanging="567"/>
        <w:jc w:val="both"/>
        <w:rPr>
          <w:rFonts w:ascii="Proba Pro" w:eastAsiaTheme="minorHAnsi" w:hAnsi="Proba Pro"/>
        </w:rPr>
      </w:pPr>
      <w:r w:rsidRPr="0081714A">
        <w:rPr>
          <w:rFonts w:ascii="Proba Pro" w:eastAsiaTheme="minorHAnsi" w:hAnsi="Proba Pro"/>
        </w:rPr>
        <w:t>Za omeškanie Predávajúceho s</w:t>
      </w:r>
      <w:r w:rsidRPr="0081714A">
        <w:rPr>
          <w:rFonts w:ascii="Calibri" w:eastAsiaTheme="minorHAnsi" w:hAnsi="Calibri" w:cs="Calibri"/>
        </w:rPr>
        <w:t> </w:t>
      </w:r>
      <w:r w:rsidRPr="0081714A">
        <w:rPr>
          <w:rFonts w:ascii="Proba Pro" w:eastAsiaTheme="minorHAnsi" w:hAnsi="Proba Pro"/>
        </w:rPr>
        <w:t>riadnym dodaním Predmetu kúpy alebo jeho časti má Kupujúci nárok na sankciu vo výške 0,05 % Kúpnej ceny, resp. časti Kúpnej ceny za každý čo i</w:t>
      </w:r>
      <w:r w:rsidRPr="0081714A">
        <w:rPr>
          <w:rFonts w:ascii="Calibri" w:eastAsiaTheme="minorHAnsi" w:hAnsi="Calibri" w:cs="Calibri"/>
        </w:rPr>
        <w:t> </w:t>
      </w:r>
      <w:r w:rsidRPr="0081714A">
        <w:rPr>
          <w:rFonts w:ascii="Proba Pro" w:eastAsiaTheme="minorHAnsi" w:hAnsi="Proba Pro"/>
        </w:rPr>
        <w:t>len začatý deň omeškania. Omeškanie trvajúce viac ako (30) tridsať dní sa považuje za podstatné porušenie Zmluvy a</w:t>
      </w:r>
      <w:r w:rsidRPr="0081714A">
        <w:rPr>
          <w:rFonts w:ascii="Calibri" w:eastAsiaTheme="minorHAnsi" w:hAnsi="Calibri" w:cs="Calibri"/>
        </w:rPr>
        <w:t> </w:t>
      </w:r>
      <w:r w:rsidRPr="0081714A">
        <w:rPr>
          <w:rFonts w:ascii="Proba Pro" w:eastAsiaTheme="minorHAnsi" w:hAnsi="Proba Pro"/>
        </w:rPr>
        <w:t>opr</w:t>
      </w:r>
      <w:r w:rsidRPr="0081714A">
        <w:rPr>
          <w:rFonts w:ascii="Proba Pro" w:eastAsiaTheme="minorHAnsi" w:hAnsi="Proba Pro" w:cs="Proba Pro"/>
        </w:rPr>
        <w:t>á</w:t>
      </w:r>
      <w:r w:rsidRPr="0081714A">
        <w:rPr>
          <w:rFonts w:ascii="Proba Pro" w:eastAsiaTheme="minorHAnsi" w:hAnsi="Proba Pro"/>
        </w:rPr>
        <w:t>v</w:t>
      </w:r>
      <w:r w:rsidRPr="0081714A">
        <w:rPr>
          <w:rFonts w:ascii="Proba Pro" w:eastAsiaTheme="minorHAnsi" w:hAnsi="Proba Pro" w:cs="Proba Pro"/>
        </w:rPr>
        <w:t>ň</w:t>
      </w:r>
      <w:r w:rsidRPr="0081714A">
        <w:rPr>
          <w:rFonts w:ascii="Proba Pro" w:eastAsiaTheme="minorHAnsi" w:hAnsi="Proba Pro"/>
        </w:rPr>
        <w:t>uje Kupuj</w:t>
      </w:r>
      <w:r w:rsidRPr="0081714A">
        <w:rPr>
          <w:rFonts w:ascii="Proba Pro" w:eastAsiaTheme="minorHAnsi" w:hAnsi="Proba Pro" w:cs="Proba Pro"/>
        </w:rPr>
        <w:t>ú</w:t>
      </w:r>
      <w:r w:rsidRPr="0081714A">
        <w:rPr>
          <w:rFonts w:ascii="Proba Pro" w:eastAsiaTheme="minorHAnsi" w:hAnsi="Proba Pro"/>
        </w:rPr>
        <w:t>ceho na odst</w:t>
      </w:r>
      <w:r w:rsidRPr="0081714A">
        <w:rPr>
          <w:rFonts w:ascii="Proba Pro" w:eastAsiaTheme="minorHAnsi" w:hAnsi="Proba Pro" w:cs="Proba Pro"/>
        </w:rPr>
        <w:t>ú</w:t>
      </w:r>
      <w:r w:rsidRPr="0081714A">
        <w:rPr>
          <w:rFonts w:ascii="Proba Pro" w:eastAsiaTheme="minorHAnsi" w:hAnsi="Proba Pro"/>
        </w:rPr>
        <w:t>penie od</w:t>
      </w:r>
      <w:r w:rsidRPr="0081714A">
        <w:rPr>
          <w:rFonts w:ascii="Calibri" w:eastAsiaTheme="minorHAnsi" w:hAnsi="Calibri" w:cs="Calibri"/>
        </w:rPr>
        <w:t> </w:t>
      </w:r>
      <w:r w:rsidRPr="0081714A">
        <w:rPr>
          <w:rFonts w:ascii="Proba Pro" w:eastAsiaTheme="minorHAnsi" w:hAnsi="Proba Pro"/>
        </w:rPr>
        <w:t>Zmluvy.</w:t>
      </w:r>
    </w:p>
    <w:p w14:paraId="6EB10674" w14:textId="77777777" w:rsidR="00C445D5" w:rsidRPr="0081714A" w:rsidRDefault="00C445D5" w:rsidP="0081714A">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18518B2D" w14:textId="77777777" w:rsidR="00C445D5" w:rsidRPr="0081714A" w:rsidRDefault="00C445D5" w:rsidP="0081714A">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81714A">
        <w:rPr>
          <w:rFonts w:ascii="Proba Pro" w:eastAsiaTheme="minorHAnsi" w:hAnsi="Proba Pro" w:cs="Arial"/>
          <w:bCs/>
        </w:rPr>
        <w:t>Za omeškanie Kupujúceho so zaplatením Kúpnej ceny má Predávajúci nárok na zaplatenie úroku z</w:t>
      </w:r>
      <w:r w:rsidRPr="0081714A">
        <w:rPr>
          <w:rFonts w:ascii="Calibri" w:eastAsiaTheme="minorHAnsi" w:hAnsi="Calibri" w:cs="Calibri"/>
          <w:bCs/>
        </w:rPr>
        <w:t> </w:t>
      </w:r>
      <w:r w:rsidRPr="0081714A">
        <w:rPr>
          <w:rFonts w:ascii="Proba Pro" w:eastAsiaTheme="minorHAnsi" w:hAnsi="Proba Pro" w:cs="Arial"/>
          <w:bCs/>
        </w:rPr>
        <w:t>omeškania vo výške 0,05 % z</w:t>
      </w:r>
      <w:r w:rsidRPr="0081714A">
        <w:rPr>
          <w:rFonts w:ascii="Calibri" w:eastAsiaTheme="minorHAnsi" w:hAnsi="Calibri" w:cs="Calibri"/>
          <w:bCs/>
        </w:rPr>
        <w:t> </w:t>
      </w:r>
      <w:r w:rsidRPr="0081714A">
        <w:rPr>
          <w:rFonts w:ascii="Proba Pro" w:eastAsiaTheme="minorHAnsi" w:hAnsi="Proba Pro" w:cs="Arial"/>
          <w:bCs/>
        </w:rPr>
        <w:t xml:space="preserve">dlžnej sumy za každý </w:t>
      </w:r>
      <w:r w:rsidRPr="0081714A">
        <w:rPr>
          <w:rFonts w:ascii="Proba Pro" w:eastAsiaTheme="minorHAnsi" w:hAnsi="Proba Pro"/>
        </w:rPr>
        <w:t>čo i</w:t>
      </w:r>
      <w:r w:rsidRPr="0081714A">
        <w:rPr>
          <w:rFonts w:ascii="Calibri" w:eastAsiaTheme="minorHAnsi" w:hAnsi="Calibri" w:cs="Calibri"/>
        </w:rPr>
        <w:t> </w:t>
      </w:r>
      <w:r w:rsidRPr="0081714A">
        <w:rPr>
          <w:rFonts w:ascii="Proba Pro" w:eastAsiaTheme="minorHAnsi" w:hAnsi="Proba Pro"/>
        </w:rPr>
        <w:t xml:space="preserve">len začatý </w:t>
      </w:r>
      <w:r w:rsidRPr="0081714A">
        <w:rPr>
          <w:rFonts w:ascii="Proba Pro" w:eastAsiaTheme="minorHAnsi" w:hAnsi="Proba Pro" w:cs="Arial"/>
          <w:bCs/>
        </w:rPr>
        <w:t>deň omeškania.</w:t>
      </w:r>
    </w:p>
    <w:p w14:paraId="0B54FAB8" w14:textId="77777777" w:rsidR="00C445D5" w:rsidRPr="0081714A" w:rsidRDefault="00C445D5" w:rsidP="0081714A">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56230F41" w14:textId="77777777" w:rsidR="00C445D5" w:rsidRPr="0081714A" w:rsidRDefault="00C445D5" w:rsidP="0081714A">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81714A">
        <w:rPr>
          <w:rFonts w:ascii="Proba Pro" w:eastAsiaTheme="minorHAnsi" w:hAnsi="Proba Pro" w:cs="Arial"/>
          <w:bCs/>
        </w:rPr>
        <w:t>V</w:t>
      </w:r>
      <w:r w:rsidRPr="0081714A">
        <w:rPr>
          <w:rFonts w:ascii="Calibri" w:eastAsiaTheme="minorHAnsi" w:hAnsi="Calibri" w:cs="Calibri"/>
          <w:bCs/>
        </w:rPr>
        <w:t> </w:t>
      </w:r>
      <w:r w:rsidRPr="0081714A">
        <w:rPr>
          <w:rFonts w:ascii="Proba Pro" w:eastAsiaTheme="minorHAnsi" w:hAnsi="Proba Pro" w:cs="Arial"/>
          <w:bCs/>
        </w:rPr>
        <w:t>prípade omeškania Predávajúceho so splnením povinnosti odstrániť vady Predmetu kúpy alebo jeho časti podľa článku IV. tejto zmluvy, zaplatí Predávajúci Kupujúcemu zmluvnú pokutu vo výške 200,- EUR za každý aj začatý deň omeškania až do odstránenia vady.</w:t>
      </w:r>
    </w:p>
    <w:p w14:paraId="1A0D031D" w14:textId="77777777" w:rsidR="00C445D5" w:rsidRPr="0081714A" w:rsidRDefault="00C445D5" w:rsidP="0081714A">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003D227E" w14:textId="77777777" w:rsidR="00C445D5" w:rsidRPr="0081714A" w:rsidRDefault="00C445D5" w:rsidP="0081714A">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81714A">
        <w:rPr>
          <w:rFonts w:ascii="Proba Pro" w:eastAsiaTheme="minorHAnsi" w:hAnsi="Proba Pro" w:cs="Arial"/>
          <w:bCs/>
        </w:rPr>
        <w:lastRenderedPageBreak/>
        <w:t>Nárok na zaplatenie zmluvnej pokuty si oprávnená strana uplatní doručením penalizačnej faktúry druhej Zmluvnej strane so splatnosťou (14) štrnásť dní odo dňa jej doručenia povinnej Zmluvnej strane. Vznikom povinnosti Predávajúceho zaplatiť zmluvnú pokutu a ani jej skutočným zaplatením nie je dotknutý nárok Kupujúceho na náhradu škody, ktorá mu vznikla porušením povinnosti Predávajúceho a náhrada škody nie je výškou zmluvnej pokuty obmedzená, pričom zmluvná pokuta sa na náhradu škody nezapočítava.</w:t>
      </w:r>
    </w:p>
    <w:p w14:paraId="4460DCAB" w14:textId="77777777" w:rsidR="00C445D5" w:rsidRPr="0081714A" w:rsidRDefault="00C445D5" w:rsidP="0081714A">
      <w:pPr>
        <w:overflowPunct w:val="0"/>
        <w:autoSpaceDE w:val="0"/>
        <w:autoSpaceDN w:val="0"/>
        <w:adjustRightInd w:val="0"/>
        <w:spacing w:after="0" w:line="240" w:lineRule="auto"/>
        <w:jc w:val="both"/>
        <w:rPr>
          <w:rFonts w:ascii="Proba Pro" w:eastAsiaTheme="minorHAnsi" w:hAnsi="Proba Pro" w:cs="Arial"/>
          <w:bCs/>
        </w:rPr>
      </w:pPr>
    </w:p>
    <w:p w14:paraId="52FE5BFF" w14:textId="77777777" w:rsidR="00C445D5" w:rsidRPr="0081714A" w:rsidRDefault="00C445D5" w:rsidP="0081714A">
      <w:pPr>
        <w:overflowPunct w:val="0"/>
        <w:autoSpaceDE w:val="0"/>
        <w:autoSpaceDN w:val="0"/>
        <w:adjustRightInd w:val="0"/>
        <w:spacing w:after="0" w:line="240" w:lineRule="auto"/>
        <w:jc w:val="center"/>
        <w:rPr>
          <w:rFonts w:ascii="Proba Pro" w:hAnsi="Proba Pro"/>
          <w:b/>
          <w:sz w:val="20"/>
          <w:szCs w:val="20"/>
        </w:rPr>
      </w:pPr>
      <w:r w:rsidRPr="0081714A">
        <w:rPr>
          <w:rFonts w:ascii="Proba Pro" w:hAnsi="Proba Pro"/>
          <w:b/>
          <w:sz w:val="20"/>
          <w:szCs w:val="20"/>
        </w:rPr>
        <w:t>Čl. VI</w:t>
      </w:r>
    </w:p>
    <w:p w14:paraId="031C1FA1" w14:textId="77777777" w:rsidR="00C445D5" w:rsidRPr="0081714A" w:rsidRDefault="00C445D5" w:rsidP="0081714A">
      <w:pPr>
        <w:overflowPunct w:val="0"/>
        <w:autoSpaceDE w:val="0"/>
        <w:autoSpaceDN w:val="0"/>
        <w:adjustRightInd w:val="0"/>
        <w:spacing w:after="0" w:line="240" w:lineRule="auto"/>
        <w:jc w:val="center"/>
        <w:rPr>
          <w:rFonts w:ascii="Proba Pro" w:hAnsi="Proba Pro"/>
          <w:b/>
          <w:sz w:val="20"/>
          <w:szCs w:val="20"/>
        </w:rPr>
      </w:pPr>
      <w:r w:rsidRPr="0081714A">
        <w:rPr>
          <w:rFonts w:ascii="Proba Pro" w:hAnsi="Proba Pro"/>
          <w:b/>
          <w:sz w:val="20"/>
          <w:szCs w:val="20"/>
        </w:rPr>
        <w:t>Vlastnícke právo a</w:t>
      </w:r>
      <w:r w:rsidRPr="0081714A">
        <w:rPr>
          <w:rFonts w:cs="Calibri"/>
          <w:b/>
          <w:sz w:val="20"/>
          <w:szCs w:val="20"/>
        </w:rPr>
        <w:t> </w:t>
      </w:r>
      <w:r w:rsidRPr="0081714A">
        <w:rPr>
          <w:rFonts w:ascii="Proba Pro" w:hAnsi="Proba Pro"/>
          <w:b/>
          <w:sz w:val="20"/>
          <w:szCs w:val="20"/>
        </w:rPr>
        <w:t>zodpovednosť za škodu</w:t>
      </w:r>
    </w:p>
    <w:p w14:paraId="68F61CBB" w14:textId="77777777" w:rsidR="00C445D5" w:rsidRPr="0081714A" w:rsidRDefault="00C445D5" w:rsidP="0081714A">
      <w:pPr>
        <w:overflowPunct w:val="0"/>
        <w:autoSpaceDE w:val="0"/>
        <w:autoSpaceDN w:val="0"/>
        <w:adjustRightInd w:val="0"/>
        <w:spacing w:after="0" w:line="240" w:lineRule="auto"/>
        <w:jc w:val="center"/>
        <w:rPr>
          <w:rFonts w:ascii="Proba Pro" w:hAnsi="Proba Pro"/>
          <w:b/>
          <w:sz w:val="20"/>
          <w:szCs w:val="20"/>
        </w:rPr>
      </w:pPr>
    </w:p>
    <w:p w14:paraId="44B92972" w14:textId="77777777" w:rsidR="00C445D5" w:rsidRPr="0081714A" w:rsidRDefault="00C445D5" w:rsidP="0081714A">
      <w:pPr>
        <w:pStyle w:val="Odsekzoznamu"/>
        <w:widowControl w:val="0"/>
        <w:numPr>
          <w:ilvl w:val="1"/>
          <w:numId w:val="142"/>
        </w:numPr>
        <w:overflowPunct w:val="0"/>
        <w:autoSpaceDE w:val="0"/>
        <w:autoSpaceDN w:val="0"/>
        <w:adjustRightInd w:val="0"/>
        <w:spacing w:before="240" w:after="0" w:line="240" w:lineRule="auto"/>
        <w:contextualSpacing w:val="0"/>
        <w:jc w:val="both"/>
        <w:outlineLvl w:val="1"/>
        <w:rPr>
          <w:rFonts w:ascii="Proba Pro" w:eastAsiaTheme="minorHAnsi" w:hAnsi="Proba Pro" w:cs="Arial"/>
          <w:b/>
          <w:bCs/>
          <w:caps/>
          <w:vanish/>
          <w:color w:val="008998"/>
          <w:spacing w:val="30"/>
        </w:rPr>
      </w:pPr>
    </w:p>
    <w:p w14:paraId="0E77E065" w14:textId="067FC068" w:rsidR="00C445D5" w:rsidRPr="0081714A" w:rsidRDefault="00C445D5" w:rsidP="0081714A">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81714A">
        <w:rPr>
          <w:rFonts w:ascii="Proba Pro" w:eastAsiaTheme="minorHAnsi" w:hAnsi="Proba Pro" w:cs="Arial"/>
          <w:bCs/>
        </w:rPr>
        <w:t>Vlastnícke právo k</w:t>
      </w:r>
      <w:r w:rsidRPr="0081714A">
        <w:rPr>
          <w:rFonts w:ascii="Calibri" w:eastAsiaTheme="minorHAnsi" w:hAnsi="Calibri" w:cs="Calibri"/>
          <w:bCs/>
        </w:rPr>
        <w:t> </w:t>
      </w:r>
      <w:r w:rsidRPr="0081714A">
        <w:rPr>
          <w:rFonts w:ascii="Proba Pro" w:eastAsiaTheme="minorHAnsi" w:hAnsi="Proba Pro" w:cs="Arial"/>
          <w:bCs/>
        </w:rPr>
        <w:t>Predmetu kúpy, resp. k</w:t>
      </w:r>
      <w:r w:rsidRPr="0081714A">
        <w:rPr>
          <w:rFonts w:ascii="Calibri" w:eastAsiaTheme="minorHAnsi" w:hAnsi="Calibri" w:cs="Calibri"/>
          <w:bCs/>
        </w:rPr>
        <w:t> </w:t>
      </w:r>
      <w:r w:rsidRPr="0081714A">
        <w:rPr>
          <w:rFonts w:ascii="Proba Pro" w:eastAsiaTheme="minorHAnsi" w:hAnsi="Proba Pro" w:cs="Arial"/>
          <w:bCs/>
        </w:rPr>
        <w:t>jeho časti prechádza na Kupujúceho prevzatím Predmetu kúpy, tzn.</w:t>
      </w:r>
      <w:r w:rsidRPr="0081714A">
        <w:rPr>
          <w:rFonts w:ascii="Calibri" w:eastAsiaTheme="minorHAnsi" w:hAnsi="Calibri" w:cs="Calibri"/>
          <w:bCs/>
        </w:rPr>
        <w:t> </w:t>
      </w:r>
      <w:r w:rsidRPr="0081714A">
        <w:rPr>
          <w:rFonts w:ascii="Proba Pro" w:eastAsiaTheme="minorHAnsi" w:hAnsi="Proba Pro" w:cs="Arial"/>
          <w:bCs/>
        </w:rPr>
        <w:t>okamihom podpisu Preberacieho protokolu zo strany Kupujúceho podľa bodu 3.</w:t>
      </w:r>
      <w:r w:rsidR="001F0B3C">
        <w:rPr>
          <w:rFonts w:ascii="Proba Pro" w:eastAsiaTheme="minorHAnsi" w:hAnsi="Proba Pro" w:cs="Arial"/>
          <w:bCs/>
        </w:rPr>
        <w:t>9</w:t>
      </w:r>
      <w:r w:rsidRPr="0081714A">
        <w:rPr>
          <w:rFonts w:ascii="Proba Pro" w:eastAsiaTheme="minorHAnsi" w:hAnsi="Proba Pro" w:cs="Arial"/>
          <w:bCs/>
        </w:rPr>
        <w:t xml:space="preserve"> článku III. tejto Zmluvy s</w:t>
      </w:r>
      <w:r w:rsidRPr="0081714A">
        <w:rPr>
          <w:rFonts w:ascii="Calibri" w:eastAsiaTheme="minorHAnsi" w:hAnsi="Calibri" w:cs="Calibri"/>
          <w:bCs/>
        </w:rPr>
        <w:t> </w:t>
      </w:r>
      <w:r w:rsidRPr="0081714A">
        <w:rPr>
          <w:rFonts w:ascii="Proba Pro" w:eastAsiaTheme="minorHAnsi" w:hAnsi="Proba Pro" w:cs="Arial"/>
          <w:bCs/>
        </w:rPr>
        <w:t xml:space="preserve">vyznačením riadneho dodania Predmetu kúpy. </w:t>
      </w:r>
    </w:p>
    <w:p w14:paraId="27E83E56" w14:textId="77777777" w:rsidR="00C445D5" w:rsidRPr="0081714A" w:rsidRDefault="00C445D5" w:rsidP="0081714A">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13AC3333" w14:textId="77777777" w:rsidR="00C445D5" w:rsidRPr="0081714A" w:rsidRDefault="00C445D5" w:rsidP="0081714A">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81714A">
        <w:rPr>
          <w:rFonts w:ascii="Proba Pro" w:eastAsiaTheme="minorHAnsi" w:hAnsi="Proba Pro" w:cs="Arial"/>
          <w:bCs/>
        </w:rPr>
        <w:t>Nebezpečenstvo škody a</w:t>
      </w:r>
      <w:r w:rsidRPr="0081714A">
        <w:rPr>
          <w:rFonts w:ascii="Calibri" w:eastAsiaTheme="minorHAnsi" w:hAnsi="Calibri" w:cs="Calibri"/>
          <w:bCs/>
        </w:rPr>
        <w:t> </w:t>
      </w:r>
      <w:r w:rsidRPr="0081714A">
        <w:rPr>
          <w:rFonts w:ascii="Proba Pro" w:eastAsiaTheme="minorHAnsi" w:hAnsi="Proba Pro" w:cs="Arial"/>
          <w:bCs/>
        </w:rPr>
        <w:t>riziko n</w:t>
      </w:r>
      <w:r w:rsidRPr="0081714A">
        <w:rPr>
          <w:rFonts w:ascii="Proba Pro" w:eastAsiaTheme="minorHAnsi" w:hAnsi="Proba Pro" w:cs="Proba Pro"/>
          <w:bCs/>
        </w:rPr>
        <w:t>á</w:t>
      </w:r>
      <w:r w:rsidRPr="0081714A">
        <w:rPr>
          <w:rFonts w:ascii="Proba Pro" w:eastAsiaTheme="minorHAnsi" w:hAnsi="Proba Pro" w:cs="Arial"/>
          <w:bCs/>
        </w:rPr>
        <w:t>hodnej skazy na Predmete kúpy, resp. jeho časti prechádza na Kupujúceho až momentom podpísania Preberacieho protokolu. Do momentu podpísania Preberacieho protokolu znáša nebezpečenstvo škody na Predmete kúpy, resp. jeho časti Predávajúci.</w:t>
      </w:r>
    </w:p>
    <w:p w14:paraId="5034E9B8" w14:textId="77777777" w:rsidR="00C445D5" w:rsidRPr="0081714A" w:rsidRDefault="00C445D5" w:rsidP="0081714A">
      <w:pPr>
        <w:spacing w:line="240" w:lineRule="auto"/>
        <w:ind w:left="360"/>
        <w:jc w:val="center"/>
        <w:rPr>
          <w:rFonts w:ascii="Proba Pro" w:hAnsi="Proba Pro"/>
          <w:b/>
          <w:bCs/>
          <w:sz w:val="20"/>
          <w:szCs w:val="20"/>
        </w:rPr>
      </w:pPr>
    </w:p>
    <w:p w14:paraId="18F7088B" w14:textId="77777777" w:rsidR="00C445D5" w:rsidRPr="0081714A" w:rsidRDefault="00C445D5" w:rsidP="0081714A">
      <w:pPr>
        <w:spacing w:after="0" w:line="240" w:lineRule="auto"/>
        <w:ind w:left="360"/>
        <w:jc w:val="center"/>
        <w:rPr>
          <w:rFonts w:ascii="Proba Pro" w:hAnsi="Proba Pro"/>
          <w:b/>
          <w:bCs/>
          <w:sz w:val="20"/>
          <w:szCs w:val="20"/>
        </w:rPr>
      </w:pPr>
      <w:r w:rsidRPr="0081714A">
        <w:rPr>
          <w:rFonts w:ascii="Proba Pro" w:hAnsi="Proba Pro"/>
          <w:b/>
          <w:bCs/>
          <w:sz w:val="20"/>
          <w:szCs w:val="20"/>
        </w:rPr>
        <w:t>Čl. VII</w:t>
      </w:r>
    </w:p>
    <w:p w14:paraId="580F8806" w14:textId="77777777" w:rsidR="00C445D5" w:rsidRPr="0081714A" w:rsidRDefault="00C445D5" w:rsidP="0081714A">
      <w:pPr>
        <w:spacing w:after="0" w:line="240" w:lineRule="auto"/>
        <w:ind w:left="360"/>
        <w:jc w:val="center"/>
        <w:rPr>
          <w:rFonts w:ascii="Proba Pro" w:hAnsi="Proba Pro"/>
          <w:b/>
          <w:bCs/>
          <w:sz w:val="20"/>
          <w:szCs w:val="20"/>
        </w:rPr>
      </w:pPr>
      <w:r w:rsidRPr="0081714A">
        <w:rPr>
          <w:rFonts w:ascii="Proba Pro" w:hAnsi="Proba Pro"/>
          <w:b/>
          <w:bCs/>
          <w:sz w:val="20"/>
          <w:szCs w:val="20"/>
        </w:rPr>
        <w:t>Ukončenie Zmluvy a</w:t>
      </w:r>
      <w:r w:rsidRPr="0081714A">
        <w:rPr>
          <w:rFonts w:cs="Calibri"/>
          <w:b/>
          <w:bCs/>
          <w:sz w:val="20"/>
          <w:szCs w:val="20"/>
        </w:rPr>
        <w:t> </w:t>
      </w:r>
      <w:r w:rsidRPr="0081714A">
        <w:rPr>
          <w:rFonts w:ascii="Proba Pro" w:hAnsi="Proba Pro"/>
          <w:b/>
          <w:bCs/>
          <w:sz w:val="20"/>
          <w:szCs w:val="20"/>
        </w:rPr>
        <w:t>úhrada súvisiacich nákladov</w:t>
      </w:r>
    </w:p>
    <w:p w14:paraId="66E22B9D" w14:textId="77777777" w:rsidR="00C445D5" w:rsidRPr="0081714A" w:rsidRDefault="00C445D5" w:rsidP="0081714A">
      <w:pPr>
        <w:pStyle w:val="Odsekzoznamu"/>
        <w:spacing w:after="0" w:line="240" w:lineRule="auto"/>
        <w:ind w:left="360"/>
        <w:jc w:val="both"/>
        <w:rPr>
          <w:rFonts w:ascii="Proba Pro" w:eastAsiaTheme="minorHAnsi" w:hAnsi="Proba Pro" w:cs="Arial"/>
          <w:bCs/>
        </w:rPr>
      </w:pPr>
    </w:p>
    <w:p w14:paraId="2C295F00" w14:textId="77777777" w:rsidR="00BB1597" w:rsidRPr="0081714A" w:rsidRDefault="00BB1597" w:rsidP="0081714A">
      <w:pPr>
        <w:pStyle w:val="Odsekzoznamu"/>
        <w:widowControl w:val="0"/>
        <w:numPr>
          <w:ilvl w:val="1"/>
          <w:numId w:val="142"/>
        </w:numPr>
        <w:overflowPunct w:val="0"/>
        <w:autoSpaceDE w:val="0"/>
        <w:autoSpaceDN w:val="0"/>
        <w:adjustRightInd w:val="0"/>
        <w:spacing w:before="240" w:after="0" w:line="240" w:lineRule="auto"/>
        <w:contextualSpacing w:val="0"/>
        <w:jc w:val="both"/>
        <w:outlineLvl w:val="1"/>
        <w:rPr>
          <w:rFonts w:ascii="Proba Pro" w:eastAsiaTheme="minorHAnsi" w:hAnsi="Proba Pro" w:cs="Arial"/>
          <w:b/>
          <w:bCs/>
          <w:caps/>
          <w:vanish/>
          <w:color w:val="008998"/>
          <w:spacing w:val="30"/>
          <w:lang w:val="en-US"/>
        </w:rPr>
      </w:pPr>
    </w:p>
    <w:p w14:paraId="0DB01349" w14:textId="37434E8E" w:rsidR="00C445D5" w:rsidRPr="0081714A" w:rsidRDefault="00C445D5" w:rsidP="0081714A">
      <w:pPr>
        <w:pStyle w:val="Odsekzoznamu"/>
        <w:numPr>
          <w:ilvl w:val="2"/>
          <w:numId w:val="142"/>
        </w:numPr>
        <w:spacing w:line="240" w:lineRule="auto"/>
        <w:ind w:left="567" w:hanging="567"/>
        <w:jc w:val="both"/>
        <w:rPr>
          <w:rFonts w:ascii="Proba Pro" w:hAnsi="Proba Pro"/>
        </w:rPr>
      </w:pPr>
      <w:r w:rsidRPr="0081714A">
        <w:rPr>
          <w:rFonts w:ascii="Proba Pro" w:eastAsiaTheme="minorHAnsi" w:hAnsi="Proba Pro"/>
          <w:bCs/>
        </w:rPr>
        <w:t>Táto</w:t>
      </w:r>
      <w:r w:rsidRPr="0081714A">
        <w:rPr>
          <w:rStyle w:val="FontStyle46"/>
          <w:rFonts w:ascii="Proba Pro" w:hAnsi="Proba Pro"/>
          <w:sz w:val="20"/>
          <w:szCs w:val="20"/>
        </w:rPr>
        <w:t xml:space="preserve"> zmluva trvá až do okamihu riadneho doručenia Predmetu kúpy za podmienok dohodnutých v</w:t>
      </w:r>
      <w:r w:rsidRPr="0081714A">
        <w:rPr>
          <w:rStyle w:val="FontStyle46"/>
          <w:rFonts w:ascii="Calibri" w:hAnsi="Calibri" w:cs="Calibri"/>
          <w:sz w:val="20"/>
          <w:szCs w:val="20"/>
        </w:rPr>
        <w:t> </w:t>
      </w:r>
      <w:r w:rsidRPr="0081714A">
        <w:rPr>
          <w:rStyle w:val="FontStyle46"/>
          <w:rFonts w:ascii="Proba Pro" w:hAnsi="Proba Pro"/>
          <w:sz w:val="20"/>
          <w:szCs w:val="20"/>
        </w:rPr>
        <w:t xml:space="preserve">tejto Zmluve. </w:t>
      </w:r>
      <w:r w:rsidRPr="0081714A">
        <w:rPr>
          <w:rFonts w:ascii="Proba Pro" w:hAnsi="Proba Pro"/>
        </w:rPr>
        <w:t xml:space="preserve">Táto zmluva zanikne aj písomnou dohodou Zmluvných strán alebo písomným odstúpením od Zmluvy jednou zo Zmluvných strán. </w:t>
      </w:r>
    </w:p>
    <w:p w14:paraId="36E0848D" w14:textId="77777777" w:rsidR="00C445D5" w:rsidRPr="0081714A" w:rsidRDefault="00C445D5" w:rsidP="0081714A">
      <w:pPr>
        <w:pStyle w:val="Odsekzoznamu"/>
        <w:tabs>
          <w:tab w:val="left" w:pos="426"/>
        </w:tabs>
        <w:spacing w:line="240" w:lineRule="auto"/>
        <w:ind w:left="360"/>
        <w:jc w:val="both"/>
        <w:rPr>
          <w:rFonts w:ascii="Proba Pro" w:hAnsi="Proba Pro" w:cs="Arial"/>
        </w:rPr>
      </w:pPr>
    </w:p>
    <w:p w14:paraId="56595F7E" w14:textId="074A766A" w:rsidR="00C445D5" w:rsidRPr="0081714A" w:rsidRDefault="00C445D5" w:rsidP="0081714A">
      <w:pPr>
        <w:pStyle w:val="Odsekzoznamu"/>
        <w:numPr>
          <w:ilvl w:val="2"/>
          <w:numId w:val="142"/>
        </w:numPr>
        <w:spacing w:line="240" w:lineRule="auto"/>
        <w:ind w:left="567" w:hanging="567"/>
        <w:jc w:val="both"/>
        <w:rPr>
          <w:rStyle w:val="FontStyle46"/>
          <w:rFonts w:ascii="Proba Pro" w:eastAsiaTheme="minorHAnsi" w:hAnsi="Proba Pro" w:cs="Times New Roman"/>
          <w:bCs/>
          <w:sz w:val="20"/>
          <w:szCs w:val="20"/>
        </w:rPr>
      </w:pPr>
      <w:r w:rsidRPr="0081714A">
        <w:rPr>
          <w:rFonts w:ascii="Proba Pro" w:eastAsiaTheme="minorHAnsi" w:hAnsi="Proba Pro"/>
          <w:bCs/>
        </w:rPr>
        <w:t>V</w:t>
      </w:r>
      <w:r w:rsidRPr="0081714A">
        <w:rPr>
          <w:rFonts w:ascii="Calibri" w:eastAsiaTheme="minorHAnsi" w:hAnsi="Calibri" w:cs="Calibri"/>
          <w:bCs/>
        </w:rPr>
        <w:t> </w:t>
      </w:r>
      <w:r w:rsidRPr="0081714A">
        <w:rPr>
          <w:rFonts w:ascii="Proba Pro" w:eastAsiaTheme="minorHAnsi" w:hAnsi="Proba Pro"/>
          <w:bCs/>
        </w:rPr>
        <w:t>prípade zániku Zmluvy dohodou Zmluvných strán, táto Zmluva zaniká dňom uvedeným v</w:t>
      </w:r>
      <w:r w:rsidRPr="0081714A">
        <w:rPr>
          <w:rFonts w:ascii="Calibri" w:eastAsiaTheme="minorHAnsi" w:hAnsi="Calibri" w:cs="Calibri"/>
          <w:bCs/>
        </w:rPr>
        <w:t> </w:t>
      </w:r>
      <w:r w:rsidRPr="0081714A">
        <w:rPr>
          <w:rFonts w:ascii="Proba Pro" w:eastAsiaTheme="minorHAnsi" w:hAnsi="Proba Pro"/>
          <w:bCs/>
        </w:rPr>
        <w:t>tejto dohode. Dohoda o</w:t>
      </w:r>
      <w:r w:rsidRPr="0081714A">
        <w:rPr>
          <w:rFonts w:ascii="Calibri" w:eastAsiaTheme="minorHAnsi" w:hAnsi="Calibri" w:cs="Calibri"/>
          <w:bCs/>
        </w:rPr>
        <w:t> </w:t>
      </w:r>
      <w:r w:rsidRPr="0081714A">
        <w:rPr>
          <w:rFonts w:ascii="Proba Pro" w:eastAsiaTheme="minorHAnsi" w:hAnsi="Proba Pro"/>
          <w:bCs/>
        </w:rPr>
        <w:t>ukončení zmluvy musí byť písomná. V</w:t>
      </w:r>
      <w:r w:rsidRPr="0081714A">
        <w:rPr>
          <w:rFonts w:ascii="Calibri" w:eastAsiaTheme="minorHAnsi" w:hAnsi="Calibri" w:cs="Calibri"/>
          <w:bCs/>
        </w:rPr>
        <w:t> </w:t>
      </w:r>
      <w:r w:rsidRPr="0081714A">
        <w:rPr>
          <w:rFonts w:ascii="Proba Pro" w:eastAsiaTheme="minorHAnsi" w:hAnsi="Proba Pro"/>
          <w:bCs/>
        </w:rPr>
        <w:t>tejto dohode sa upravia aj vzájomné nároky Zmluvných strán, ktoré vzniknú z</w:t>
      </w:r>
      <w:r w:rsidRPr="0081714A">
        <w:rPr>
          <w:rFonts w:ascii="Calibri" w:eastAsiaTheme="minorHAnsi" w:hAnsi="Calibri" w:cs="Calibri"/>
          <w:bCs/>
        </w:rPr>
        <w:t> </w:t>
      </w:r>
      <w:r w:rsidRPr="0081714A">
        <w:rPr>
          <w:rFonts w:ascii="Proba Pro" w:eastAsiaTheme="minorHAnsi" w:hAnsi="Proba Pro"/>
          <w:bCs/>
        </w:rPr>
        <w:t>plnenia zmluvných povinností alebo z</w:t>
      </w:r>
      <w:r w:rsidRPr="0081714A">
        <w:rPr>
          <w:rFonts w:ascii="Calibri" w:eastAsiaTheme="minorHAnsi" w:hAnsi="Calibri" w:cs="Calibri"/>
          <w:bCs/>
        </w:rPr>
        <w:t> </w:t>
      </w:r>
      <w:r w:rsidRPr="0081714A">
        <w:rPr>
          <w:rFonts w:ascii="Proba Pro" w:eastAsiaTheme="minorHAnsi" w:hAnsi="Proba Pro"/>
          <w:bCs/>
        </w:rPr>
        <w:t>ich porušenia druhou Zmluvnou stranou ku dňu zániku Zmluvy dohodou.</w:t>
      </w:r>
    </w:p>
    <w:p w14:paraId="6FB4974D" w14:textId="77777777" w:rsidR="00BB1597" w:rsidRPr="0081714A" w:rsidRDefault="00BB1597" w:rsidP="0081714A">
      <w:pPr>
        <w:pStyle w:val="Odsekzoznamu"/>
        <w:spacing w:line="240" w:lineRule="auto"/>
        <w:ind w:left="567"/>
        <w:jc w:val="both"/>
        <w:rPr>
          <w:rFonts w:ascii="Proba Pro" w:eastAsiaTheme="minorHAnsi" w:hAnsi="Proba Pro"/>
          <w:bCs/>
        </w:rPr>
      </w:pPr>
    </w:p>
    <w:p w14:paraId="52EA0826" w14:textId="4EAD76D5" w:rsidR="00C445D5" w:rsidRPr="0081714A" w:rsidRDefault="00C445D5" w:rsidP="0081714A">
      <w:pPr>
        <w:pStyle w:val="Odsekzoznamu"/>
        <w:numPr>
          <w:ilvl w:val="2"/>
          <w:numId w:val="142"/>
        </w:numPr>
        <w:spacing w:line="240" w:lineRule="auto"/>
        <w:ind w:left="567" w:hanging="567"/>
        <w:jc w:val="both"/>
        <w:rPr>
          <w:rStyle w:val="FontStyle46"/>
          <w:rFonts w:ascii="Proba Pro" w:eastAsiaTheme="minorHAnsi" w:hAnsi="Proba Pro" w:cs="Times New Roman"/>
          <w:bCs/>
          <w:sz w:val="20"/>
          <w:szCs w:val="20"/>
        </w:rPr>
      </w:pPr>
      <w:r w:rsidRPr="0081714A">
        <w:rPr>
          <w:rFonts w:ascii="Proba Pro" w:eastAsiaTheme="minorHAnsi" w:hAnsi="Proba Pro"/>
          <w:bCs/>
        </w:rPr>
        <w:t>Od tejto Zmluvy možno písomne odstúpiť iba v</w:t>
      </w:r>
      <w:r w:rsidRPr="0081714A">
        <w:rPr>
          <w:rFonts w:ascii="Calibri" w:eastAsiaTheme="minorHAnsi" w:hAnsi="Calibri" w:cs="Calibri"/>
          <w:bCs/>
        </w:rPr>
        <w:t> </w:t>
      </w:r>
      <w:r w:rsidRPr="0081714A">
        <w:rPr>
          <w:rFonts w:ascii="Proba Pro" w:eastAsiaTheme="minorHAnsi" w:hAnsi="Proba Pro"/>
          <w:bCs/>
        </w:rPr>
        <w:t>zákonom stanovených prípadoch a</w:t>
      </w:r>
      <w:r w:rsidRPr="0081714A">
        <w:rPr>
          <w:rFonts w:ascii="Calibri" w:eastAsiaTheme="minorHAnsi" w:hAnsi="Calibri" w:cs="Calibri"/>
          <w:bCs/>
        </w:rPr>
        <w:t> </w:t>
      </w:r>
      <w:r w:rsidRPr="0081714A">
        <w:rPr>
          <w:rFonts w:ascii="Proba Pro" w:eastAsiaTheme="minorHAnsi" w:hAnsi="Proba Pro"/>
          <w:bCs/>
        </w:rPr>
        <w:t>v</w:t>
      </w:r>
      <w:r w:rsidRPr="0081714A">
        <w:rPr>
          <w:rFonts w:ascii="Calibri" w:eastAsiaTheme="minorHAnsi" w:hAnsi="Calibri" w:cs="Calibri"/>
          <w:bCs/>
        </w:rPr>
        <w:t> </w:t>
      </w:r>
      <w:r w:rsidRPr="0081714A">
        <w:rPr>
          <w:rFonts w:ascii="Proba Pro" w:eastAsiaTheme="minorHAnsi" w:hAnsi="Proba Pro"/>
          <w:bCs/>
        </w:rPr>
        <w:t>prípadoch uvedených v tejto Zmluve.</w:t>
      </w:r>
    </w:p>
    <w:p w14:paraId="2E0E6653" w14:textId="77777777" w:rsidR="00BB1597" w:rsidRPr="0081714A" w:rsidRDefault="00BB1597" w:rsidP="0081714A">
      <w:pPr>
        <w:pStyle w:val="Odsekzoznamu"/>
        <w:spacing w:line="240" w:lineRule="auto"/>
        <w:ind w:left="567"/>
        <w:jc w:val="both"/>
        <w:rPr>
          <w:rFonts w:ascii="Proba Pro" w:hAnsi="Proba Pro" w:cs="Arial"/>
        </w:rPr>
      </w:pPr>
    </w:p>
    <w:p w14:paraId="2F2EE9AF" w14:textId="6024D562" w:rsidR="00BB1597" w:rsidRPr="0081714A" w:rsidRDefault="00C445D5" w:rsidP="0081714A">
      <w:pPr>
        <w:pStyle w:val="Odsekzoznamu"/>
        <w:numPr>
          <w:ilvl w:val="2"/>
          <w:numId w:val="142"/>
        </w:numPr>
        <w:spacing w:line="240" w:lineRule="auto"/>
        <w:ind w:left="567" w:hanging="567"/>
        <w:jc w:val="both"/>
        <w:rPr>
          <w:rFonts w:ascii="Proba Pro" w:hAnsi="Proba Pro" w:cs="Arial"/>
        </w:rPr>
      </w:pPr>
      <w:r w:rsidRPr="0081714A">
        <w:rPr>
          <w:rFonts w:ascii="Proba Pro" w:eastAsiaTheme="minorHAnsi" w:hAnsi="Proba Pro"/>
          <w:bCs/>
        </w:rPr>
        <w:t>Kupujúci je oprávnený odstúpiť od tejto Zmluvy najmä v</w:t>
      </w:r>
      <w:r w:rsidRPr="0081714A">
        <w:rPr>
          <w:rFonts w:ascii="Calibri" w:eastAsiaTheme="minorHAnsi" w:hAnsi="Calibri" w:cs="Calibri"/>
          <w:bCs/>
        </w:rPr>
        <w:t> </w:t>
      </w:r>
      <w:r w:rsidRPr="0081714A">
        <w:rPr>
          <w:rFonts w:ascii="Proba Pro" w:eastAsiaTheme="minorHAnsi" w:hAnsi="Proba Pro"/>
          <w:bCs/>
        </w:rPr>
        <w:t>prípade, ak:</w:t>
      </w:r>
    </w:p>
    <w:p w14:paraId="0A323DDE" w14:textId="0FBC975E" w:rsidR="00C445D5" w:rsidRPr="0081714A" w:rsidRDefault="00C445D5" w:rsidP="0081714A">
      <w:pPr>
        <w:pStyle w:val="Odsekzoznamu"/>
        <w:numPr>
          <w:ilvl w:val="3"/>
          <w:numId w:val="142"/>
        </w:numPr>
        <w:spacing w:line="240" w:lineRule="auto"/>
        <w:ind w:left="1134" w:hanging="566"/>
        <w:jc w:val="both"/>
        <w:rPr>
          <w:rStyle w:val="FontStyle46"/>
          <w:rFonts w:ascii="Proba Pro" w:hAnsi="Proba Pro"/>
          <w:sz w:val="20"/>
          <w:szCs w:val="20"/>
        </w:rPr>
      </w:pPr>
      <w:r w:rsidRPr="0081714A">
        <w:rPr>
          <w:rFonts w:ascii="Proba Pro" w:eastAsiaTheme="minorHAnsi" w:hAnsi="Proba Pro" w:cstheme="minorBidi"/>
          <w:bCs/>
          <w:iCs/>
        </w:rPr>
        <w:t>v</w:t>
      </w:r>
      <w:r w:rsidRPr="0081714A">
        <w:rPr>
          <w:rStyle w:val="FontStyle46"/>
          <w:rFonts w:ascii="Proba Pro" w:eastAsiaTheme="majorEastAsia" w:hAnsi="Proba Pro"/>
          <w:sz w:val="20"/>
          <w:szCs w:val="20"/>
        </w:rPr>
        <w:t xml:space="preserve"> čase jej uzavretia existoval dôvod na vylúčenie Predávajúceho pre nesplnenie podmienky účasti podľa</w:t>
      </w:r>
      <w:r w:rsidRPr="0081714A">
        <w:rPr>
          <w:rStyle w:val="FontStyle46"/>
          <w:rFonts w:ascii="Calibri" w:eastAsiaTheme="majorEastAsia" w:hAnsi="Calibri" w:cs="Calibri"/>
          <w:sz w:val="20"/>
          <w:szCs w:val="20"/>
        </w:rPr>
        <w:t> </w:t>
      </w:r>
      <w:hyperlink r:id="rId25" w:anchor="doc41" w:history="1">
        <w:r w:rsidRPr="0081714A">
          <w:rPr>
            <w:rStyle w:val="FontStyle46"/>
            <w:rFonts w:ascii="Proba Pro" w:eastAsiaTheme="majorEastAsia" w:hAnsi="Proba Pro"/>
            <w:sz w:val="20"/>
            <w:szCs w:val="20"/>
          </w:rPr>
          <w:t>§ 32</w:t>
        </w:r>
      </w:hyperlink>
      <w:r w:rsidRPr="0081714A">
        <w:rPr>
          <w:rStyle w:val="FontStyle46"/>
          <w:rFonts w:ascii="Calibri" w:eastAsiaTheme="majorEastAsia" w:hAnsi="Calibri" w:cs="Calibri"/>
          <w:sz w:val="20"/>
          <w:szCs w:val="20"/>
        </w:rPr>
        <w:t> </w:t>
      </w:r>
      <w:r w:rsidRPr="0081714A">
        <w:rPr>
          <w:rStyle w:val="FontStyle46"/>
          <w:rFonts w:ascii="Proba Pro" w:eastAsiaTheme="majorEastAsia" w:hAnsi="Proba Pro"/>
          <w:sz w:val="20"/>
          <w:szCs w:val="20"/>
        </w:rPr>
        <w:t>ods. 1 p</w:t>
      </w:r>
      <w:r w:rsidRPr="0081714A">
        <w:rPr>
          <w:rStyle w:val="FontStyle46"/>
          <w:rFonts w:ascii="Proba Pro" w:eastAsiaTheme="majorEastAsia" w:hAnsi="Proba Pro" w:cs="Proba Pro"/>
          <w:sz w:val="20"/>
          <w:szCs w:val="20"/>
        </w:rPr>
        <w:t>í</w:t>
      </w:r>
      <w:r w:rsidRPr="0081714A">
        <w:rPr>
          <w:rStyle w:val="FontStyle46"/>
          <w:rFonts w:ascii="Proba Pro" w:eastAsiaTheme="majorEastAsia" w:hAnsi="Proba Pro"/>
          <w:sz w:val="20"/>
          <w:szCs w:val="20"/>
        </w:rPr>
        <w:t>sm. a) Z</w:t>
      </w:r>
      <w:r w:rsidRPr="0081714A">
        <w:rPr>
          <w:rStyle w:val="FontStyle46"/>
          <w:rFonts w:ascii="Proba Pro" w:eastAsiaTheme="majorEastAsia" w:hAnsi="Proba Pro" w:cs="Proba Pro"/>
          <w:sz w:val="20"/>
          <w:szCs w:val="20"/>
        </w:rPr>
        <w:t>á</w:t>
      </w:r>
      <w:r w:rsidRPr="0081714A">
        <w:rPr>
          <w:rStyle w:val="FontStyle46"/>
          <w:rFonts w:ascii="Proba Pro" w:eastAsiaTheme="majorEastAsia" w:hAnsi="Proba Pro"/>
          <w:sz w:val="20"/>
          <w:szCs w:val="20"/>
        </w:rPr>
        <w:t>kona o verejnom obstarávaní,</w:t>
      </w:r>
    </w:p>
    <w:p w14:paraId="447C2E03" w14:textId="77777777" w:rsidR="00C445D5" w:rsidRPr="0081714A" w:rsidRDefault="00C445D5" w:rsidP="0081714A">
      <w:pPr>
        <w:pStyle w:val="Odsekzoznamu"/>
        <w:numPr>
          <w:ilvl w:val="3"/>
          <w:numId w:val="142"/>
        </w:numPr>
        <w:spacing w:line="240" w:lineRule="auto"/>
        <w:ind w:left="1134" w:hanging="566"/>
        <w:jc w:val="both"/>
        <w:rPr>
          <w:rFonts w:ascii="Proba Pro" w:eastAsiaTheme="minorHAnsi" w:hAnsi="Proba Pro" w:cstheme="minorBidi"/>
          <w:bCs/>
          <w:iCs/>
        </w:rPr>
      </w:pPr>
      <w:r w:rsidRPr="0081714A">
        <w:rPr>
          <w:rFonts w:ascii="Proba Pro" w:eastAsiaTheme="minorHAnsi" w:hAnsi="Proba Pro" w:cstheme="minorBidi"/>
          <w:bCs/>
          <w:iCs/>
        </w:rPr>
        <w:t>Zmluva nemala byť uzavretá s Predávajúcim v súvislosti so závažným porušením povinnosti vyplývajúcej z právne záväzného aktu Európskej únie,</w:t>
      </w:r>
      <w:r w:rsidRPr="0081714A">
        <w:rPr>
          <w:rFonts w:ascii="Calibri" w:eastAsiaTheme="minorHAnsi" w:hAnsi="Calibri" w:cs="Calibri"/>
          <w:bCs/>
          <w:iCs/>
        </w:rPr>
        <w:t> </w:t>
      </w:r>
      <w:r w:rsidRPr="0081714A">
        <w:rPr>
          <w:rFonts w:ascii="Proba Pro" w:eastAsiaTheme="minorHAnsi" w:hAnsi="Proba Pro" w:cstheme="minorBidi"/>
          <w:bCs/>
          <w:iCs/>
        </w:rPr>
        <w:t>o ktorom rozhodol Súdny dvor Európskej únie v súlade so Zmluvou o fungovaní Európskej únie,</w:t>
      </w:r>
    </w:p>
    <w:p w14:paraId="6AFE040D" w14:textId="77777777" w:rsidR="00C445D5" w:rsidRPr="0081714A" w:rsidRDefault="00C445D5" w:rsidP="0081714A">
      <w:pPr>
        <w:pStyle w:val="Odsekzoznamu"/>
        <w:numPr>
          <w:ilvl w:val="3"/>
          <w:numId w:val="142"/>
        </w:numPr>
        <w:spacing w:line="240" w:lineRule="auto"/>
        <w:ind w:left="1134" w:hanging="566"/>
        <w:jc w:val="both"/>
        <w:rPr>
          <w:rFonts w:ascii="Proba Pro" w:eastAsiaTheme="minorHAnsi" w:hAnsi="Proba Pro" w:cstheme="minorBidi"/>
          <w:bCs/>
          <w:iCs/>
        </w:rPr>
      </w:pPr>
      <w:r w:rsidRPr="0081714A">
        <w:rPr>
          <w:rFonts w:ascii="Proba Pro" w:eastAsiaTheme="minorHAnsi" w:hAnsi="Proba Pro" w:cstheme="minorBidi"/>
          <w:bCs/>
          <w:iCs/>
        </w:rPr>
        <w:t>Predávajúci je v</w:t>
      </w:r>
      <w:r w:rsidRPr="0081714A">
        <w:rPr>
          <w:rFonts w:ascii="Calibri" w:eastAsiaTheme="minorHAnsi" w:hAnsi="Calibri" w:cs="Calibri"/>
          <w:bCs/>
          <w:iCs/>
        </w:rPr>
        <w:t> </w:t>
      </w:r>
      <w:r w:rsidRPr="0081714A">
        <w:rPr>
          <w:rFonts w:ascii="Proba Pro" w:eastAsiaTheme="minorHAnsi" w:hAnsi="Proba Pro" w:cstheme="minorBidi"/>
          <w:bCs/>
          <w:iCs/>
        </w:rPr>
        <w:t>omeškaní s</w:t>
      </w:r>
      <w:r w:rsidRPr="0081714A">
        <w:rPr>
          <w:rFonts w:ascii="Calibri" w:eastAsiaTheme="minorHAnsi" w:hAnsi="Calibri" w:cs="Calibri"/>
          <w:bCs/>
          <w:iCs/>
        </w:rPr>
        <w:t> </w:t>
      </w:r>
      <w:r w:rsidRPr="0081714A">
        <w:rPr>
          <w:rFonts w:ascii="Proba Pro" w:eastAsiaTheme="minorHAnsi" w:hAnsi="Proba Pro" w:cstheme="minorBidi"/>
          <w:bCs/>
          <w:iCs/>
        </w:rPr>
        <w:t>dodaním Predmetu kúpy o</w:t>
      </w:r>
      <w:r w:rsidRPr="0081714A">
        <w:rPr>
          <w:rFonts w:ascii="Calibri" w:eastAsiaTheme="minorHAnsi" w:hAnsi="Calibri" w:cs="Calibri"/>
          <w:bCs/>
          <w:iCs/>
        </w:rPr>
        <w:t> </w:t>
      </w:r>
      <w:r w:rsidRPr="0081714A">
        <w:rPr>
          <w:rFonts w:ascii="Proba Pro" w:eastAsiaTheme="minorHAnsi" w:hAnsi="Proba Pro" w:cstheme="minorBidi"/>
          <w:bCs/>
          <w:iCs/>
        </w:rPr>
        <w:t xml:space="preserve">viac ako (30) tridsať dní,  </w:t>
      </w:r>
    </w:p>
    <w:p w14:paraId="2DEE5432" w14:textId="77777777" w:rsidR="00C445D5" w:rsidRPr="0081714A" w:rsidRDefault="00C445D5" w:rsidP="0081714A">
      <w:pPr>
        <w:pStyle w:val="Odsekzoznamu"/>
        <w:numPr>
          <w:ilvl w:val="3"/>
          <w:numId w:val="142"/>
        </w:numPr>
        <w:spacing w:line="240" w:lineRule="auto"/>
        <w:ind w:left="1134" w:hanging="566"/>
        <w:jc w:val="both"/>
        <w:rPr>
          <w:rFonts w:ascii="Proba Pro" w:eastAsiaTheme="minorHAnsi" w:hAnsi="Proba Pro" w:cstheme="minorBidi"/>
          <w:bCs/>
          <w:iCs/>
        </w:rPr>
      </w:pPr>
      <w:r w:rsidRPr="0081714A">
        <w:rPr>
          <w:rFonts w:ascii="Proba Pro" w:eastAsiaTheme="minorHAnsi" w:hAnsi="Proba Pro" w:cstheme="minorBidi"/>
          <w:bCs/>
          <w:iCs/>
        </w:rPr>
        <w:t>Predávajúci koná v</w:t>
      </w:r>
      <w:r w:rsidRPr="0081714A">
        <w:rPr>
          <w:rFonts w:ascii="Calibri" w:eastAsiaTheme="minorHAnsi" w:hAnsi="Calibri" w:cs="Calibri"/>
          <w:bCs/>
          <w:iCs/>
        </w:rPr>
        <w:t> </w:t>
      </w:r>
      <w:r w:rsidRPr="0081714A">
        <w:rPr>
          <w:rFonts w:ascii="Proba Pro" w:eastAsiaTheme="minorHAnsi" w:hAnsi="Proba Pro" w:cstheme="minorBidi"/>
          <w:bCs/>
          <w:iCs/>
        </w:rPr>
        <w:t>rozpore s</w:t>
      </w:r>
      <w:r w:rsidRPr="0081714A">
        <w:rPr>
          <w:rFonts w:ascii="Calibri" w:eastAsiaTheme="minorHAnsi" w:hAnsi="Calibri" w:cs="Calibri"/>
          <w:bCs/>
          <w:iCs/>
        </w:rPr>
        <w:t> </w:t>
      </w:r>
      <w:r w:rsidRPr="0081714A">
        <w:rPr>
          <w:rFonts w:ascii="Proba Pro" w:eastAsiaTheme="minorHAnsi" w:hAnsi="Proba Pro" w:cstheme="minorBidi"/>
          <w:bCs/>
          <w:iCs/>
        </w:rPr>
        <w:t>touto Zmluvou a/alebo všeobecne záväznými právnymi predpismi a</w:t>
      </w:r>
      <w:r w:rsidRPr="0081714A">
        <w:rPr>
          <w:rFonts w:ascii="Calibri" w:eastAsiaTheme="minorHAnsi" w:hAnsi="Calibri" w:cs="Calibri"/>
          <w:bCs/>
          <w:iCs/>
        </w:rPr>
        <w:t> </w:t>
      </w:r>
      <w:r w:rsidRPr="0081714A">
        <w:rPr>
          <w:rFonts w:ascii="Proba Pro" w:eastAsiaTheme="minorHAnsi" w:hAnsi="Proba Pro" w:cstheme="minorBidi"/>
          <w:bCs/>
          <w:iCs/>
        </w:rPr>
        <w:t>na písomnú výzvu Kupujúceho toto konanie a jeho následky v</w:t>
      </w:r>
      <w:r w:rsidRPr="0081714A">
        <w:rPr>
          <w:rFonts w:ascii="Calibri" w:eastAsiaTheme="minorHAnsi" w:hAnsi="Calibri" w:cs="Calibri"/>
          <w:bCs/>
          <w:iCs/>
        </w:rPr>
        <w:t> </w:t>
      </w:r>
      <w:r w:rsidRPr="0081714A">
        <w:rPr>
          <w:rFonts w:ascii="Proba Pro" w:eastAsiaTheme="minorHAnsi" w:hAnsi="Proba Pro" w:cstheme="minorBidi"/>
          <w:bCs/>
          <w:iCs/>
        </w:rPr>
        <w:t>určenej primeranej lehote neodstráni,</w:t>
      </w:r>
    </w:p>
    <w:p w14:paraId="2B20C42D" w14:textId="77777777" w:rsidR="00C445D5" w:rsidRPr="0081714A" w:rsidRDefault="00C445D5" w:rsidP="0081714A">
      <w:pPr>
        <w:pStyle w:val="Odsekzoznamu"/>
        <w:numPr>
          <w:ilvl w:val="3"/>
          <w:numId w:val="142"/>
        </w:numPr>
        <w:spacing w:line="240" w:lineRule="auto"/>
        <w:ind w:left="1134" w:hanging="566"/>
        <w:jc w:val="both"/>
        <w:rPr>
          <w:rFonts w:ascii="Proba Pro" w:eastAsiaTheme="minorHAnsi" w:hAnsi="Proba Pro" w:cstheme="minorBidi"/>
          <w:bCs/>
          <w:iCs/>
        </w:rPr>
      </w:pPr>
      <w:r w:rsidRPr="0081714A">
        <w:rPr>
          <w:rFonts w:ascii="Proba Pro" w:eastAsiaTheme="minorHAnsi" w:hAnsi="Proba Pro" w:cstheme="minorBidi"/>
          <w:bCs/>
          <w:iCs/>
        </w:rPr>
        <w:t>Predávajúci nebol v</w:t>
      </w:r>
      <w:r w:rsidRPr="0081714A">
        <w:rPr>
          <w:rFonts w:ascii="Calibri" w:eastAsiaTheme="minorHAnsi" w:hAnsi="Calibri" w:cs="Calibri"/>
          <w:bCs/>
          <w:iCs/>
        </w:rPr>
        <w:t> </w:t>
      </w:r>
      <w:r w:rsidRPr="0081714A">
        <w:rPr>
          <w:rFonts w:ascii="Proba Pro" w:eastAsiaTheme="minorHAnsi" w:hAnsi="Proba Pro" w:cstheme="minorBidi"/>
          <w:bCs/>
          <w:iCs/>
        </w:rPr>
        <w:t>čase uzavretia tejto Zmluvy zapísaný v</w:t>
      </w:r>
      <w:r w:rsidRPr="0081714A">
        <w:rPr>
          <w:rFonts w:ascii="Calibri" w:eastAsiaTheme="minorHAnsi" w:hAnsi="Calibri" w:cs="Calibri"/>
          <w:bCs/>
          <w:iCs/>
        </w:rPr>
        <w:t> </w:t>
      </w:r>
      <w:r w:rsidRPr="0081714A">
        <w:rPr>
          <w:rFonts w:ascii="Proba Pro" w:eastAsiaTheme="minorHAnsi" w:hAnsi="Proba Pro" w:cstheme="minorBidi"/>
          <w:bCs/>
          <w:iCs/>
        </w:rPr>
        <w:t>registri partnerov verejného sektora, ak mu táto povinnosť vyplývala zo Zákona o</w:t>
      </w:r>
      <w:r w:rsidRPr="0081714A">
        <w:rPr>
          <w:rFonts w:ascii="Calibri" w:eastAsiaTheme="minorHAnsi" w:hAnsi="Calibri" w:cs="Calibri"/>
          <w:bCs/>
          <w:iCs/>
        </w:rPr>
        <w:t> </w:t>
      </w:r>
      <w:r w:rsidRPr="0081714A">
        <w:rPr>
          <w:rFonts w:ascii="Proba Pro" w:eastAsiaTheme="minorHAnsi" w:hAnsi="Proba Pro" w:cstheme="minorBidi"/>
          <w:bCs/>
          <w:iCs/>
        </w:rPr>
        <w:t xml:space="preserve">verejnom obstarávaní, alebo bol vymazaný z registra partnerov verejného sektora, </w:t>
      </w:r>
    </w:p>
    <w:p w14:paraId="23557D6E" w14:textId="2B7B5822" w:rsidR="00C445D5" w:rsidRPr="0081714A" w:rsidRDefault="00C445D5" w:rsidP="0081714A">
      <w:pPr>
        <w:pStyle w:val="Odsekzoznamu"/>
        <w:numPr>
          <w:ilvl w:val="3"/>
          <w:numId w:val="142"/>
        </w:numPr>
        <w:spacing w:line="240" w:lineRule="auto"/>
        <w:ind w:left="1134" w:hanging="566"/>
        <w:jc w:val="both"/>
        <w:rPr>
          <w:rStyle w:val="FontStyle46"/>
          <w:rFonts w:ascii="Proba Pro" w:eastAsiaTheme="minorHAnsi" w:hAnsi="Proba Pro" w:cstheme="minorBidi"/>
          <w:bCs/>
          <w:iCs/>
          <w:sz w:val="20"/>
          <w:szCs w:val="20"/>
        </w:rPr>
      </w:pPr>
      <w:r w:rsidRPr="0081714A">
        <w:rPr>
          <w:rFonts w:ascii="Proba Pro" w:eastAsiaTheme="minorHAnsi" w:hAnsi="Proba Pro" w:cstheme="minorBidi"/>
          <w:bCs/>
          <w:iCs/>
        </w:rPr>
        <w:t>Predávajúci nebude opakovane, aj napriek predchádzajúcej výzvy Kupujúceho dodržiavať postup a</w:t>
      </w:r>
      <w:r w:rsidRPr="0081714A">
        <w:rPr>
          <w:rFonts w:ascii="Calibri" w:eastAsiaTheme="minorHAnsi" w:hAnsi="Calibri" w:cs="Calibri"/>
          <w:bCs/>
          <w:iCs/>
        </w:rPr>
        <w:t> </w:t>
      </w:r>
      <w:r w:rsidRPr="0081714A">
        <w:rPr>
          <w:rFonts w:ascii="Proba Pro" w:eastAsiaTheme="minorHAnsi" w:hAnsi="Proba Pro" w:cstheme="minorBidi"/>
          <w:bCs/>
          <w:iCs/>
        </w:rPr>
        <w:t>plniť povinnosti vyplývajúce z bodu 3.4 tejto Zmluvy</w:t>
      </w:r>
      <w:r w:rsidR="00BB1597" w:rsidRPr="0081714A">
        <w:rPr>
          <w:rFonts w:ascii="Proba Pro" w:eastAsiaTheme="minorHAnsi" w:hAnsi="Proba Pro" w:cstheme="minorBidi"/>
          <w:bCs/>
          <w:iCs/>
        </w:rPr>
        <w:t>.</w:t>
      </w:r>
    </w:p>
    <w:p w14:paraId="74610F9C" w14:textId="77777777" w:rsidR="00BB1597" w:rsidRPr="0081714A" w:rsidRDefault="00BB1597" w:rsidP="0081714A">
      <w:pPr>
        <w:pStyle w:val="Odsekzoznamu"/>
        <w:spacing w:line="240" w:lineRule="auto"/>
        <w:ind w:left="567"/>
        <w:jc w:val="both"/>
        <w:rPr>
          <w:rFonts w:ascii="Proba Pro" w:eastAsiaTheme="minorHAnsi" w:hAnsi="Proba Pro"/>
          <w:bCs/>
        </w:rPr>
      </w:pPr>
    </w:p>
    <w:p w14:paraId="21B9AF24" w14:textId="35F0DD28" w:rsidR="00C445D5" w:rsidRPr="0081714A" w:rsidRDefault="00C445D5" w:rsidP="0081714A">
      <w:pPr>
        <w:pStyle w:val="Odsekzoznamu"/>
        <w:numPr>
          <w:ilvl w:val="2"/>
          <w:numId w:val="142"/>
        </w:numPr>
        <w:spacing w:line="240" w:lineRule="auto"/>
        <w:ind w:left="567" w:hanging="567"/>
        <w:jc w:val="both"/>
        <w:rPr>
          <w:rFonts w:ascii="Proba Pro" w:eastAsiaTheme="minorHAnsi" w:hAnsi="Proba Pro"/>
          <w:bCs/>
        </w:rPr>
      </w:pPr>
      <w:r w:rsidRPr="0081714A">
        <w:rPr>
          <w:rFonts w:ascii="Proba Pro" w:eastAsiaTheme="minorHAnsi" w:hAnsi="Proba Pro"/>
          <w:bCs/>
        </w:rPr>
        <w:t>Predávajúci je oprávnený odstúpiť od tejto Zmluvy v</w:t>
      </w:r>
      <w:r w:rsidRPr="0081714A">
        <w:rPr>
          <w:rFonts w:ascii="Calibri" w:eastAsiaTheme="minorHAnsi" w:hAnsi="Calibri" w:cs="Calibri"/>
          <w:bCs/>
        </w:rPr>
        <w:t> </w:t>
      </w:r>
      <w:r w:rsidRPr="0081714A">
        <w:rPr>
          <w:rFonts w:ascii="Proba Pro" w:eastAsiaTheme="minorHAnsi" w:hAnsi="Proba Pro"/>
          <w:bCs/>
        </w:rPr>
        <w:t>prípade, ak Kupujúci poruší túto Zmluvu podstatným spôsobom. Za podstatné porušenie tejto Zmluvy sa považuje, ak sa Kupujúci dostane do omeškania s</w:t>
      </w:r>
      <w:r w:rsidRPr="0081714A">
        <w:rPr>
          <w:rFonts w:ascii="Calibri" w:eastAsiaTheme="minorHAnsi" w:hAnsi="Calibri" w:cs="Calibri"/>
          <w:bCs/>
        </w:rPr>
        <w:t> </w:t>
      </w:r>
      <w:r w:rsidRPr="0081714A">
        <w:rPr>
          <w:rFonts w:ascii="Proba Pro" w:eastAsiaTheme="minorHAnsi" w:hAnsi="Proba Pro"/>
          <w:bCs/>
        </w:rPr>
        <w:t>úhradou faktúry viac ako (30) tridsať dní od dohodnutého termínu splatnosti faktúry. Pre vylúčenie pochybností sa Zmluvné strany dohodli, že Predávajúci je v</w:t>
      </w:r>
      <w:r w:rsidRPr="0081714A">
        <w:rPr>
          <w:rFonts w:ascii="Calibri" w:eastAsiaTheme="minorHAnsi" w:hAnsi="Calibri" w:cs="Calibri"/>
          <w:bCs/>
        </w:rPr>
        <w:t> </w:t>
      </w:r>
      <w:r w:rsidRPr="0081714A">
        <w:rPr>
          <w:rFonts w:ascii="Proba Pro" w:eastAsiaTheme="minorHAnsi" w:hAnsi="Proba Pro"/>
          <w:bCs/>
        </w:rPr>
        <w:t xml:space="preserve">takomto prípade oprávnený odstúpiť od tejto Zmluvy.  </w:t>
      </w:r>
    </w:p>
    <w:p w14:paraId="4835474D" w14:textId="77777777" w:rsidR="00BB1597" w:rsidRPr="0081714A" w:rsidRDefault="00BB1597" w:rsidP="0081714A">
      <w:pPr>
        <w:pStyle w:val="Odsekzoznamu"/>
        <w:spacing w:line="240" w:lineRule="auto"/>
        <w:ind w:left="567"/>
        <w:jc w:val="both"/>
        <w:rPr>
          <w:rFonts w:ascii="Proba Pro" w:eastAsiaTheme="minorHAnsi" w:hAnsi="Proba Pro"/>
          <w:bCs/>
        </w:rPr>
      </w:pPr>
    </w:p>
    <w:p w14:paraId="6B80CB2C" w14:textId="7E1D6193" w:rsidR="00C445D5" w:rsidRPr="0081714A" w:rsidRDefault="00C445D5" w:rsidP="0081714A">
      <w:pPr>
        <w:pStyle w:val="Odsekzoznamu"/>
        <w:numPr>
          <w:ilvl w:val="2"/>
          <w:numId w:val="142"/>
        </w:numPr>
        <w:spacing w:line="240" w:lineRule="auto"/>
        <w:ind w:left="567" w:hanging="567"/>
        <w:jc w:val="both"/>
        <w:rPr>
          <w:rFonts w:ascii="Proba Pro" w:eastAsiaTheme="minorHAnsi" w:hAnsi="Proba Pro"/>
          <w:bCs/>
        </w:rPr>
      </w:pPr>
      <w:r w:rsidRPr="0081714A">
        <w:rPr>
          <w:rFonts w:ascii="Proba Pro" w:eastAsiaTheme="minorHAnsi" w:hAnsi="Proba Pro"/>
          <w:bCs/>
        </w:rPr>
        <w:lastRenderedPageBreak/>
        <w:t>Právne účinky odstúpenia od tejto Zmluvy nastávajú dňom doručenia písomného oznámenia o</w:t>
      </w:r>
      <w:r w:rsidRPr="0081714A">
        <w:rPr>
          <w:rFonts w:ascii="Calibri" w:eastAsiaTheme="minorHAnsi" w:hAnsi="Calibri" w:cs="Calibri"/>
          <w:bCs/>
        </w:rPr>
        <w:t> </w:t>
      </w:r>
      <w:r w:rsidRPr="0081714A">
        <w:rPr>
          <w:rFonts w:ascii="Proba Pro" w:eastAsiaTheme="minorHAnsi" w:hAnsi="Proba Pro"/>
          <w:bCs/>
        </w:rPr>
        <w:t>odstúpení druhej Zmluvnej strane.</w:t>
      </w:r>
    </w:p>
    <w:p w14:paraId="13DC9D83" w14:textId="77777777" w:rsidR="00BB1597" w:rsidRPr="0081714A" w:rsidRDefault="00BB1597" w:rsidP="0081714A">
      <w:pPr>
        <w:pStyle w:val="Odsekzoznamu"/>
        <w:spacing w:line="240" w:lineRule="auto"/>
        <w:ind w:left="567"/>
        <w:jc w:val="both"/>
        <w:rPr>
          <w:rFonts w:ascii="Proba Pro" w:eastAsiaTheme="minorHAnsi" w:hAnsi="Proba Pro"/>
          <w:bCs/>
        </w:rPr>
      </w:pPr>
    </w:p>
    <w:p w14:paraId="46FF41AF" w14:textId="3EFD3B66" w:rsidR="00C445D5" w:rsidRPr="0081714A" w:rsidRDefault="00C445D5" w:rsidP="0081714A">
      <w:pPr>
        <w:pStyle w:val="Odsekzoznamu"/>
        <w:numPr>
          <w:ilvl w:val="2"/>
          <w:numId w:val="142"/>
        </w:numPr>
        <w:spacing w:line="240" w:lineRule="auto"/>
        <w:ind w:left="567" w:hanging="567"/>
        <w:jc w:val="both"/>
        <w:rPr>
          <w:rFonts w:ascii="Proba Pro" w:eastAsiaTheme="minorHAnsi" w:hAnsi="Proba Pro"/>
          <w:bCs/>
        </w:rPr>
      </w:pPr>
      <w:r w:rsidRPr="0081714A">
        <w:rPr>
          <w:rFonts w:ascii="Proba Pro" w:eastAsiaTheme="minorHAnsi" w:hAnsi="Proba Pro"/>
          <w:bCs/>
        </w:rPr>
        <w:t>Ukončením platnosti tejto Zmluvy zanikajú všetky práva a povinnosti Zmluvných strán vyplývajúce z</w:t>
      </w:r>
      <w:r w:rsidRPr="0081714A">
        <w:rPr>
          <w:rFonts w:ascii="Calibri" w:eastAsiaTheme="minorHAnsi" w:hAnsi="Calibri" w:cs="Calibri"/>
          <w:bCs/>
        </w:rPr>
        <w:t> </w:t>
      </w:r>
      <w:r w:rsidRPr="0081714A">
        <w:rPr>
          <w:rFonts w:ascii="Proba Pro" w:eastAsiaTheme="minorHAnsi" w:hAnsi="Proba Pro"/>
          <w:bCs/>
        </w:rPr>
        <w:t>tejto Zmluvy, okrem nárokov na úhradu už poskytnutého plnenia, spôsobenej škody, nárokov na dovtedy uplatnené zmluvné, resp. zákonné sankcie a úroky, ako aj nárok Kupujúceho na bezplatné odstránenie zistených vád dodania, resp. záručných vád.</w:t>
      </w:r>
    </w:p>
    <w:p w14:paraId="4987A33A" w14:textId="77777777" w:rsidR="00C445D5" w:rsidRPr="0081714A" w:rsidRDefault="00C445D5" w:rsidP="0081714A">
      <w:pPr>
        <w:overflowPunct w:val="0"/>
        <w:autoSpaceDE w:val="0"/>
        <w:autoSpaceDN w:val="0"/>
        <w:adjustRightInd w:val="0"/>
        <w:spacing w:after="0" w:line="240" w:lineRule="auto"/>
        <w:jc w:val="center"/>
        <w:rPr>
          <w:rFonts w:ascii="Proba Pro" w:hAnsi="Proba Pro"/>
          <w:b/>
          <w:sz w:val="20"/>
          <w:szCs w:val="20"/>
        </w:rPr>
      </w:pPr>
      <w:r w:rsidRPr="0081714A">
        <w:rPr>
          <w:rFonts w:ascii="Proba Pro" w:hAnsi="Proba Pro"/>
          <w:b/>
          <w:sz w:val="20"/>
          <w:szCs w:val="20"/>
        </w:rPr>
        <w:t>Čl. VIII</w:t>
      </w:r>
    </w:p>
    <w:p w14:paraId="1F498559" w14:textId="6E0518B1" w:rsidR="00C445D5" w:rsidRDefault="00C445D5" w:rsidP="0081714A">
      <w:pPr>
        <w:spacing w:after="0" w:line="240" w:lineRule="auto"/>
        <w:jc w:val="center"/>
        <w:rPr>
          <w:rFonts w:ascii="Proba Pro" w:hAnsi="Proba Pro"/>
          <w:b/>
          <w:bCs/>
          <w:sz w:val="20"/>
          <w:szCs w:val="20"/>
        </w:rPr>
      </w:pPr>
      <w:r w:rsidRPr="0081714A">
        <w:rPr>
          <w:rFonts w:ascii="Proba Pro" w:hAnsi="Proba Pro"/>
          <w:b/>
          <w:bCs/>
          <w:sz w:val="20"/>
          <w:szCs w:val="20"/>
        </w:rPr>
        <w:t>Subdodávatelia</w:t>
      </w:r>
    </w:p>
    <w:p w14:paraId="54912002" w14:textId="77777777" w:rsidR="001F0B3C" w:rsidRPr="0081714A" w:rsidRDefault="001F0B3C" w:rsidP="0081714A">
      <w:pPr>
        <w:spacing w:after="0" w:line="240" w:lineRule="auto"/>
        <w:jc w:val="center"/>
        <w:rPr>
          <w:rFonts w:ascii="Proba Pro" w:hAnsi="Proba Pro"/>
          <w:b/>
          <w:bCs/>
          <w:sz w:val="20"/>
          <w:szCs w:val="20"/>
        </w:rPr>
      </w:pPr>
    </w:p>
    <w:p w14:paraId="174BE390" w14:textId="77777777" w:rsidR="00BB1597" w:rsidRPr="0081714A" w:rsidRDefault="00BB1597" w:rsidP="0081714A">
      <w:pPr>
        <w:pStyle w:val="Odsekzoznamu"/>
        <w:widowControl w:val="0"/>
        <w:numPr>
          <w:ilvl w:val="1"/>
          <w:numId w:val="142"/>
        </w:numPr>
        <w:spacing w:before="240" w:after="240" w:line="240" w:lineRule="auto"/>
        <w:contextualSpacing w:val="0"/>
        <w:jc w:val="both"/>
        <w:outlineLvl w:val="1"/>
        <w:rPr>
          <w:rFonts w:ascii="Proba Pro" w:eastAsiaTheme="minorEastAsia" w:hAnsi="Proba Pro" w:cs="Arial"/>
          <w:b/>
          <w:bCs/>
          <w:iCs/>
          <w:caps/>
          <w:vanish/>
          <w:color w:val="008998"/>
          <w:spacing w:val="30"/>
          <w:lang w:val="en-US"/>
        </w:rPr>
      </w:pPr>
    </w:p>
    <w:p w14:paraId="628D5A0F" w14:textId="7F1D04BE" w:rsidR="00C445D5" w:rsidRPr="0081714A" w:rsidRDefault="00C445D5" w:rsidP="0081714A">
      <w:pPr>
        <w:pStyle w:val="Odsekzoznamu"/>
        <w:numPr>
          <w:ilvl w:val="2"/>
          <w:numId w:val="142"/>
        </w:numPr>
        <w:spacing w:line="240" w:lineRule="auto"/>
        <w:ind w:left="567" w:hanging="567"/>
        <w:jc w:val="both"/>
        <w:rPr>
          <w:rFonts w:ascii="Proba Pro" w:eastAsiaTheme="minorEastAsia" w:hAnsi="Proba Pro"/>
        </w:rPr>
      </w:pPr>
      <w:r w:rsidRPr="0081714A">
        <w:rPr>
          <w:rFonts w:ascii="Proba Pro" w:eastAsiaTheme="minorEastAsia" w:hAnsi="Proba Pro"/>
        </w:rPr>
        <w:t>Predávajúci je oprávnený plnením vybraných častí tejto Zmluvy poveriť svojich subdodávateľov. Zoznam subdodávateľov tvorí Prílohu č. 3 – Zoznam subdodávateľov tejto Zmluvy. V</w:t>
      </w:r>
      <w:r w:rsidRPr="0081714A">
        <w:rPr>
          <w:rFonts w:ascii="Calibri" w:eastAsiaTheme="minorEastAsia" w:hAnsi="Calibri" w:cs="Calibri"/>
        </w:rPr>
        <w:t> </w:t>
      </w:r>
      <w:r w:rsidRPr="0081714A">
        <w:rPr>
          <w:rFonts w:ascii="Proba Pro" w:eastAsiaTheme="minorEastAsia" w:hAnsi="Proba Pro"/>
        </w:rPr>
        <w:t>zozname subdod</w:t>
      </w:r>
      <w:r w:rsidRPr="0081714A">
        <w:rPr>
          <w:rFonts w:ascii="Proba Pro" w:eastAsiaTheme="minorEastAsia" w:hAnsi="Proba Pro" w:cs="Proba Pro"/>
        </w:rPr>
        <w:t>á</w:t>
      </w:r>
      <w:r w:rsidRPr="0081714A">
        <w:rPr>
          <w:rFonts w:ascii="Proba Pro" w:eastAsiaTheme="minorEastAsia" w:hAnsi="Proba Pro"/>
        </w:rPr>
        <w:t>vate</w:t>
      </w:r>
      <w:r w:rsidRPr="0081714A">
        <w:rPr>
          <w:rFonts w:ascii="Proba Pro" w:eastAsiaTheme="minorEastAsia" w:hAnsi="Proba Pro" w:cs="Proba Pro"/>
        </w:rPr>
        <w:t>ľ</w:t>
      </w:r>
      <w:r w:rsidRPr="0081714A">
        <w:rPr>
          <w:rFonts w:ascii="Proba Pro" w:eastAsiaTheme="minorEastAsia" w:hAnsi="Proba Pro"/>
        </w:rPr>
        <w:t>ov sa uvádza podiel plnenia každého subdodávateľa vo finančnom vyjadrení z celkovej ceny plnenia a údaje o osobe oprávnenej konať za subdodávateľa v rozsahu meno a priezvisko, adresa pobytu, dátum narodenia. Ak to vyplýva zákona č. 315/2016 Z. z. o registri partnerov verejného sektora a o zmene a doplnení niektorých zákonov (ďalej len „</w:t>
      </w:r>
      <w:r w:rsidRPr="0081714A">
        <w:rPr>
          <w:rFonts w:ascii="Proba Pro" w:eastAsiaTheme="minorEastAsia" w:hAnsi="Proba Pro"/>
          <w:b/>
        </w:rPr>
        <w:t>Zákon o</w:t>
      </w:r>
      <w:r w:rsidRPr="0081714A">
        <w:rPr>
          <w:rFonts w:ascii="Calibri" w:eastAsiaTheme="minorEastAsia" w:hAnsi="Calibri" w:cs="Calibri"/>
          <w:b/>
        </w:rPr>
        <w:t> </w:t>
      </w:r>
      <w:r w:rsidRPr="0081714A">
        <w:rPr>
          <w:rFonts w:ascii="Proba Pro" w:eastAsiaTheme="minorEastAsia" w:hAnsi="Proba Pro"/>
          <w:b/>
        </w:rPr>
        <w:t>RPVS</w:t>
      </w:r>
      <w:r w:rsidRPr="0081714A">
        <w:rPr>
          <w:rFonts w:ascii="Proba Pro" w:eastAsiaTheme="minorEastAsia" w:hAnsi="Proba Pro"/>
        </w:rPr>
        <w:t xml:space="preserve">“), musí byť subdodávateľ zapísaný v registri partnerov verejného sektora. </w:t>
      </w:r>
    </w:p>
    <w:p w14:paraId="63C4CA2A" w14:textId="77777777" w:rsidR="00C445D5" w:rsidRPr="0081714A" w:rsidRDefault="00C445D5" w:rsidP="0081714A">
      <w:pPr>
        <w:pStyle w:val="Odsekzoznamu"/>
        <w:spacing w:line="240" w:lineRule="auto"/>
        <w:ind w:left="360"/>
        <w:jc w:val="both"/>
        <w:rPr>
          <w:rFonts w:ascii="Proba Pro" w:eastAsiaTheme="minorEastAsia" w:hAnsi="Proba Pro"/>
        </w:rPr>
      </w:pPr>
    </w:p>
    <w:p w14:paraId="2B196DFB" w14:textId="7D6575A0" w:rsidR="00BB1597" w:rsidRPr="0081714A" w:rsidRDefault="00C445D5" w:rsidP="0081714A">
      <w:pPr>
        <w:pStyle w:val="Odsekzoznamu"/>
        <w:numPr>
          <w:ilvl w:val="2"/>
          <w:numId w:val="142"/>
        </w:numPr>
        <w:spacing w:line="240" w:lineRule="auto"/>
        <w:ind w:left="567" w:hanging="567"/>
        <w:jc w:val="both"/>
        <w:rPr>
          <w:rFonts w:ascii="Proba Pro" w:eastAsiaTheme="minorEastAsia" w:hAnsi="Proba Pro"/>
        </w:rPr>
      </w:pPr>
      <w:r w:rsidRPr="0081714A">
        <w:rPr>
          <w:rFonts w:ascii="Proba Pro" w:eastAsiaTheme="minorEastAsia" w:hAnsi="Proba Pro" w:cs="Arial"/>
          <w:bCs/>
        </w:rPr>
        <w:t>V</w:t>
      </w:r>
      <w:r w:rsidRPr="0081714A">
        <w:rPr>
          <w:rFonts w:ascii="Calibri" w:eastAsiaTheme="minorEastAsia" w:hAnsi="Calibri" w:cs="Calibri"/>
          <w:bCs/>
        </w:rPr>
        <w:t> </w:t>
      </w:r>
      <w:r w:rsidRPr="0081714A">
        <w:rPr>
          <w:rFonts w:ascii="Proba Pro" w:eastAsiaTheme="minorEastAsia" w:hAnsi="Proba Pro"/>
        </w:rPr>
        <w:t>prípade</w:t>
      </w:r>
      <w:r w:rsidRPr="0081714A">
        <w:rPr>
          <w:rFonts w:ascii="Proba Pro" w:eastAsiaTheme="minorEastAsia" w:hAnsi="Proba Pro" w:cs="Arial"/>
          <w:bCs/>
        </w:rPr>
        <w:t>, ak má počas plnenia Zmluvy Predávajúci záujem zmeniť alebo doplniť svojich subdodávateľov, je povinný rešpektovať nasledovné pravidlá:</w:t>
      </w:r>
    </w:p>
    <w:p w14:paraId="1D83979E" w14:textId="075FDF6B" w:rsidR="00C445D5" w:rsidRPr="0081714A" w:rsidRDefault="00C445D5" w:rsidP="0081714A">
      <w:pPr>
        <w:pStyle w:val="Odsekzoznamu"/>
        <w:numPr>
          <w:ilvl w:val="3"/>
          <w:numId w:val="142"/>
        </w:numPr>
        <w:spacing w:line="240" w:lineRule="auto"/>
        <w:ind w:left="1134" w:hanging="566"/>
        <w:jc w:val="both"/>
        <w:rPr>
          <w:rFonts w:ascii="Proba Pro" w:eastAsiaTheme="minorEastAsia" w:hAnsi="Proba Pro"/>
        </w:rPr>
      </w:pPr>
      <w:r w:rsidRPr="0081714A">
        <w:rPr>
          <w:rFonts w:ascii="Proba Pro" w:eastAsiaTheme="minorHAnsi" w:hAnsi="Proba Pro" w:cstheme="minorBidi"/>
          <w:bCs/>
          <w:iCs/>
        </w:rPr>
        <w:t>subdodávateľ, ktorého sa týka návrh na zmenu, musí byť zapísaný v registri partnerov verejného sektora podľa Zákona o RPVS, ak táto povinnosť vyplýva z</w:t>
      </w:r>
      <w:r w:rsidRPr="0081714A">
        <w:rPr>
          <w:rFonts w:ascii="Calibri" w:eastAsiaTheme="minorHAnsi" w:hAnsi="Calibri" w:cs="Calibri"/>
          <w:bCs/>
          <w:iCs/>
        </w:rPr>
        <w:t> </w:t>
      </w:r>
      <w:r w:rsidRPr="0081714A">
        <w:rPr>
          <w:rFonts w:ascii="Proba Pro" w:eastAsiaTheme="minorHAnsi" w:hAnsi="Proba Pro" w:cstheme="minorBidi"/>
          <w:bCs/>
          <w:iCs/>
        </w:rPr>
        <w:t>uvedeného zákona,</w:t>
      </w:r>
    </w:p>
    <w:p w14:paraId="5C5C5101" w14:textId="77777777" w:rsidR="00C445D5" w:rsidRPr="0081714A" w:rsidRDefault="00C445D5" w:rsidP="0081714A">
      <w:pPr>
        <w:pStyle w:val="Odsekzoznamu"/>
        <w:numPr>
          <w:ilvl w:val="3"/>
          <w:numId w:val="142"/>
        </w:numPr>
        <w:spacing w:line="240" w:lineRule="auto"/>
        <w:ind w:left="1134" w:hanging="566"/>
        <w:jc w:val="both"/>
        <w:rPr>
          <w:rFonts w:ascii="Proba Pro" w:eastAsiaTheme="minorHAnsi" w:hAnsi="Proba Pro" w:cstheme="minorBidi"/>
          <w:bCs/>
          <w:iCs/>
        </w:rPr>
      </w:pPr>
      <w:r w:rsidRPr="0081714A">
        <w:rPr>
          <w:rFonts w:ascii="Proba Pro" w:eastAsiaTheme="minorHAnsi" w:hAnsi="Proba Pro" w:cstheme="minorBidi"/>
          <w:bCs/>
          <w:iCs/>
        </w:rPr>
        <w:t>subdodávateľ, ktorého sa týka návrh na zmenu, musí byť schopný realizovať príslušnú časť predmetu zákazky v</w:t>
      </w:r>
      <w:r w:rsidRPr="0081714A">
        <w:rPr>
          <w:rFonts w:ascii="Calibri" w:eastAsiaTheme="minorHAnsi" w:hAnsi="Calibri" w:cs="Calibri"/>
          <w:bCs/>
          <w:iCs/>
        </w:rPr>
        <w:t> </w:t>
      </w:r>
      <w:r w:rsidRPr="0081714A">
        <w:rPr>
          <w:rFonts w:ascii="Proba Pro" w:eastAsiaTheme="minorHAnsi" w:hAnsi="Proba Pro" w:cstheme="minorBidi"/>
          <w:bCs/>
          <w:iCs/>
        </w:rPr>
        <w:t>rovnakej kvalite, ako pôvodný subdodávateľ a</w:t>
      </w:r>
      <w:r w:rsidRPr="0081714A">
        <w:rPr>
          <w:rFonts w:ascii="Calibri" w:eastAsiaTheme="minorHAnsi" w:hAnsi="Calibri" w:cs="Calibri"/>
          <w:bCs/>
          <w:iCs/>
        </w:rPr>
        <w:t> </w:t>
      </w:r>
      <w:r w:rsidRPr="0081714A">
        <w:rPr>
          <w:rFonts w:ascii="Proba Pro" w:eastAsiaTheme="minorHAnsi" w:hAnsi="Proba Pro" w:cstheme="minorBidi"/>
          <w:bCs/>
          <w:iCs/>
        </w:rPr>
        <w:t>musí spĺňať rovnaké podmienky, ako pôvodný subdodávateľ (ak boli stanovené),</w:t>
      </w:r>
    </w:p>
    <w:p w14:paraId="5C9C6D93" w14:textId="77777777" w:rsidR="00C445D5" w:rsidRPr="0081714A" w:rsidRDefault="00C445D5" w:rsidP="0081714A">
      <w:pPr>
        <w:pStyle w:val="Odsekzoznamu"/>
        <w:numPr>
          <w:ilvl w:val="3"/>
          <w:numId w:val="142"/>
        </w:numPr>
        <w:spacing w:line="240" w:lineRule="auto"/>
        <w:ind w:left="1134" w:hanging="566"/>
        <w:jc w:val="both"/>
        <w:rPr>
          <w:rFonts w:ascii="Proba Pro" w:eastAsiaTheme="minorHAnsi" w:hAnsi="Proba Pro" w:cstheme="minorBidi"/>
          <w:bCs/>
          <w:iCs/>
        </w:rPr>
      </w:pPr>
      <w:r w:rsidRPr="0081714A">
        <w:rPr>
          <w:rFonts w:ascii="Proba Pro" w:eastAsiaTheme="minorHAnsi" w:hAnsi="Proba Pro" w:cstheme="minorBidi"/>
          <w:bCs/>
          <w:iCs/>
        </w:rPr>
        <w:t>Predávajúci oznámi Kupujúcemu návrh na zmenu subdodávateľa spolu s</w:t>
      </w:r>
      <w:r w:rsidRPr="0081714A">
        <w:rPr>
          <w:rFonts w:ascii="Calibri" w:eastAsiaTheme="minorHAnsi" w:hAnsi="Calibri" w:cs="Calibri"/>
          <w:bCs/>
          <w:iCs/>
        </w:rPr>
        <w:t> </w:t>
      </w:r>
      <w:r w:rsidRPr="0081714A">
        <w:rPr>
          <w:rFonts w:ascii="Proba Pro" w:eastAsiaTheme="minorHAnsi" w:hAnsi="Proba Pro" w:cstheme="minorBidi"/>
          <w:bCs/>
          <w:iCs/>
        </w:rPr>
        <w:t>predložením dokladov preukazujúcich splnenie podmienok uvedených vyššie.</w:t>
      </w:r>
    </w:p>
    <w:p w14:paraId="782494EA" w14:textId="77777777" w:rsidR="00C445D5" w:rsidRPr="0081714A" w:rsidRDefault="00C445D5" w:rsidP="0081714A">
      <w:pPr>
        <w:pStyle w:val="Odsekzoznamu"/>
        <w:numPr>
          <w:ilvl w:val="2"/>
          <w:numId w:val="142"/>
        </w:numPr>
        <w:spacing w:line="240" w:lineRule="auto"/>
        <w:ind w:left="567" w:hanging="567"/>
        <w:jc w:val="both"/>
        <w:rPr>
          <w:rFonts w:ascii="Proba Pro" w:eastAsiaTheme="minorEastAsia" w:hAnsi="Proba Pro"/>
        </w:rPr>
      </w:pPr>
      <w:r w:rsidRPr="0081714A">
        <w:rPr>
          <w:rFonts w:ascii="Proba Pro" w:eastAsiaTheme="minorEastAsia" w:hAnsi="Proba Pro" w:cs="Arial"/>
          <w:bCs/>
        </w:rPr>
        <w:t>Návrh na zmenu subdodávateľa spolu s</w:t>
      </w:r>
      <w:r w:rsidRPr="0081714A">
        <w:rPr>
          <w:rFonts w:ascii="Calibri" w:eastAsiaTheme="minorEastAsia" w:hAnsi="Calibri" w:cs="Calibri"/>
          <w:bCs/>
        </w:rPr>
        <w:t> </w:t>
      </w:r>
      <w:r w:rsidRPr="0081714A">
        <w:rPr>
          <w:rFonts w:ascii="Proba Pro" w:eastAsiaTheme="minorEastAsia" w:hAnsi="Proba Pro" w:cs="Arial"/>
          <w:bCs/>
        </w:rPr>
        <w:t>dokladmi pod</w:t>
      </w:r>
      <w:r w:rsidRPr="0081714A">
        <w:rPr>
          <w:rFonts w:ascii="Proba Pro" w:eastAsiaTheme="minorEastAsia" w:hAnsi="Proba Pro" w:cs="Proba Pro"/>
          <w:bCs/>
        </w:rPr>
        <w:t>ľ</w:t>
      </w:r>
      <w:r w:rsidRPr="0081714A">
        <w:rPr>
          <w:rFonts w:ascii="Proba Pro" w:eastAsiaTheme="minorEastAsia" w:hAnsi="Proba Pro" w:cs="Arial"/>
          <w:bCs/>
        </w:rPr>
        <w:t>a bodu 8.2.3 tohto článku Zmluvy a</w:t>
      </w:r>
      <w:r w:rsidRPr="0081714A">
        <w:rPr>
          <w:rFonts w:ascii="Calibri" w:eastAsiaTheme="minorEastAsia" w:hAnsi="Calibri" w:cs="Calibri"/>
          <w:bCs/>
        </w:rPr>
        <w:t> </w:t>
      </w:r>
      <w:r w:rsidRPr="0081714A">
        <w:rPr>
          <w:rFonts w:ascii="Proba Pro" w:eastAsiaTheme="minorEastAsia" w:hAnsi="Proba Pro"/>
        </w:rPr>
        <w:t>aktualizovaným znením Prílohy č. 3 Zoznam subdodávateľov musí Predávajúci predložiť Kupujúcemu najneskôr (3) tri pracovné dni pred začatím plánovanej subdodávky. Kupujúci má právo zmenu odmietnuť, ak nie sú splnené podmienky uvedené v</w:t>
      </w:r>
      <w:r w:rsidRPr="0081714A">
        <w:rPr>
          <w:rFonts w:ascii="Calibri" w:eastAsiaTheme="minorEastAsia" w:hAnsi="Calibri" w:cs="Calibri"/>
        </w:rPr>
        <w:t> </w:t>
      </w:r>
      <w:r w:rsidRPr="0081714A">
        <w:rPr>
          <w:rFonts w:ascii="Proba Pro" w:eastAsiaTheme="minorEastAsia" w:hAnsi="Proba Pro"/>
        </w:rPr>
        <w:t>bode 8.2 vyššie.</w:t>
      </w:r>
    </w:p>
    <w:p w14:paraId="2E71C028" w14:textId="77777777" w:rsidR="00C445D5" w:rsidRPr="0081714A" w:rsidRDefault="00C445D5" w:rsidP="0081714A">
      <w:pPr>
        <w:pStyle w:val="Odsekzoznamu"/>
        <w:spacing w:line="240" w:lineRule="auto"/>
        <w:ind w:left="567"/>
        <w:jc w:val="both"/>
        <w:rPr>
          <w:rFonts w:ascii="Proba Pro" w:eastAsiaTheme="minorEastAsia" w:hAnsi="Proba Pro"/>
        </w:rPr>
      </w:pPr>
    </w:p>
    <w:p w14:paraId="5CE58EC7" w14:textId="77777777" w:rsidR="00C445D5" w:rsidRPr="0081714A" w:rsidRDefault="00C445D5" w:rsidP="0081714A">
      <w:pPr>
        <w:pStyle w:val="Odsekzoznamu"/>
        <w:numPr>
          <w:ilvl w:val="2"/>
          <w:numId w:val="142"/>
        </w:numPr>
        <w:spacing w:line="240" w:lineRule="auto"/>
        <w:ind w:left="567" w:hanging="567"/>
        <w:jc w:val="both"/>
        <w:rPr>
          <w:rFonts w:ascii="Proba Pro" w:eastAsiaTheme="minorEastAsia" w:hAnsi="Proba Pro"/>
        </w:rPr>
      </w:pPr>
      <w:r w:rsidRPr="0081714A">
        <w:rPr>
          <w:rFonts w:ascii="Proba Pro" w:eastAsiaTheme="minorEastAsia" w:hAnsi="Proba Pro"/>
        </w:rPr>
        <w:t>Pre vylúčenie akýchkoľvek pochybností sa Zmluvné strany dohodli, že pre zmenu alebo doplnenie subdodávateľov nie je potrebné uzatvárať dodatok k</w:t>
      </w:r>
      <w:r w:rsidRPr="0081714A">
        <w:rPr>
          <w:rFonts w:ascii="Calibri" w:eastAsiaTheme="minorEastAsia" w:hAnsi="Calibri" w:cs="Calibri"/>
        </w:rPr>
        <w:t> </w:t>
      </w:r>
      <w:r w:rsidRPr="0081714A">
        <w:rPr>
          <w:rFonts w:ascii="Proba Pro" w:eastAsiaTheme="minorEastAsia" w:hAnsi="Proba Pro"/>
        </w:rPr>
        <w:t>tejto Zmluve, pokiaľ bude dodržaný postup podľa tohto článku Zmluvy.</w:t>
      </w:r>
    </w:p>
    <w:p w14:paraId="6DA356BC" w14:textId="77777777" w:rsidR="00C445D5" w:rsidRPr="0081714A" w:rsidRDefault="00C445D5" w:rsidP="0081714A">
      <w:pPr>
        <w:pStyle w:val="Odsekzoznamu"/>
        <w:spacing w:line="240" w:lineRule="auto"/>
        <w:ind w:left="567"/>
        <w:jc w:val="both"/>
        <w:rPr>
          <w:rFonts w:ascii="Proba Pro" w:eastAsiaTheme="minorEastAsia" w:hAnsi="Proba Pro"/>
        </w:rPr>
      </w:pPr>
    </w:p>
    <w:p w14:paraId="2E436076" w14:textId="77777777" w:rsidR="00C445D5" w:rsidRPr="0081714A" w:rsidRDefault="00C445D5" w:rsidP="0081714A">
      <w:pPr>
        <w:pStyle w:val="Odsekzoznamu"/>
        <w:numPr>
          <w:ilvl w:val="2"/>
          <w:numId w:val="142"/>
        </w:numPr>
        <w:spacing w:line="240" w:lineRule="auto"/>
        <w:ind w:left="567" w:hanging="567"/>
        <w:jc w:val="both"/>
        <w:rPr>
          <w:rFonts w:ascii="Proba Pro" w:eastAsiaTheme="minorEastAsia" w:hAnsi="Proba Pro"/>
        </w:rPr>
      </w:pPr>
      <w:r w:rsidRPr="0081714A">
        <w:rPr>
          <w:rFonts w:ascii="Proba Pro" w:eastAsiaTheme="minorEastAsia" w:hAnsi="Proba Pro"/>
        </w:rPr>
        <w:t>V</w:t>
      </w:r>
      <w:r w:rsidRPr="0081714A">
        <w:rPr>
          <w:rFonts w:ascii="Calibri" w:eastAsiaTheme="minorEastAsia" w:hAnsi="Calibri" w:cs="Calibri"/>
        </w:rPr>
        <w:t> </w:t>
      </w:r>
      <w:r w:rsidRPr="0081714A">
        <w:rPr>
          <w:rFonts w:ascii="Proba Pro" w:eastAsiaTheme="minorEastAsia" w:hAnsi="Proba Pro"/>
        </w:rPr>
        <w:t>prípade, ak Predávajúci využije na plnenie ktorejkoľvek povinnosti podľa tejto Zmluvy subdodávateľa, Predávajúci za konanie subdodávateľa voči Kupujúcemu zodpovedá, ako keby plnenie vykonával sám.</w:t>
      </w:r>
    </w:p>
    <w:p w14:paraId="69D85393" w14:textId="77777777" w:rsidR="00C445D5" w:rsidRPr="0081714A" w:rsidRDefault="00C445D5" w:rsidP="0081714A">
      <w:pPr>
        <w:pStyle w:val="Odsekzoznamu"/>
        <w:spacing w:after="0" w:line="240" w:lineRule="auto"/>
        <w:ind w:left="567"/>
        <w:jc w:val="both"/>
        <w:rPr>
          <w:rFonts w:ascii="Proba Pro" w:eastAsiaTheme="minorEastAsia" w:hAnsi="Proba Pro"/>
        </w:rPr>
      </w:pPr>
    </w:p>
    <w:p w14:paraId="6486BED1" w14:textId="3474F8C8" w:rsidR="00C445D5" w:rsidRPr="0081714A" w:rsidRDefault="00C445D5" w:rsidP="0081714A">
      <w:pPr>
        <w:pStyle w:val="Odsekzoznamu"/>
        <w:numPr>
          <w:ilvl w:val="2"/>
          <w:numId w:val="142"/>
        </w:numPr>
        <w:spacing w:line="240" w:lineRule="auto"/>
        <w:ind w:left="567" w:hanging="567"/>
        <w:jc w:val="both"/>
        <w:rPr>
          <w:rFonts w:ascii="Proba Pro" w:eastAsiaTheme="minorEastAsia" w:hAnsi="Proba Pro"/>
        </w:rPr>
      </w:pPr>
      <w:r w:rsidRPr="0081714A">
        <w:rPr>
          <w:rFonts w:ascii="Proba Pro" w:eastAsiaTheme="minorEastAsia" w:hAnsi="Proba Pro"/>
        </w:rPr>
        <w:t>V</w:t>
      </w:r>
      <w:r w:rsidRPr="0081714A">
        <w:rPr>
          <w:rFonts w:ascii="Calibri" w:eastAsiaTheme="minorEastAsia" w:hAnsi="Calibri" w:cs="Calibri"/>
        </w:rPr>
        <w:t> </w:t>
      </w:r>
      <w:r w:rsidRPr="0081714A">
        <w:rPr>
          <w:rFonts w:ascii="Proba Pro" w:eastAsiaTheme="minorEastAsia" w:hAnsi="Proba Pro"/>
        </w:rPr>
        <w:t>pr</w:t>
      </w:r>
      <w:r w:rsidRPr="0081714A">
        <w:rPr>
          <w:rFonts w:ascii="Proba Pro" w:eastAsiaTheme="minorEastAsia" w:hAnsi="Proba Pro" w:cs="Proba Pro"/>
        </w:rPr>
        <w:t>í</w:t>
      </w:r>
      <w:r w:rsidRPr="0081714A">
        <w:rPr>
          <w:rFonts w:ascii="Proba Pro" w:eastAsiaTheme="minorEastAsia" w:hAnsi="Proba Pro"/>
        </w:rPr>
        <w:t xml:space="preserve">pade </w:t>
      </w:r>
      <w:r w:rsidRPr="0081714A">
        <w:rPr>
          <w:rFonts w:ascii="Proba Pro" w:eastAsiaTheme="minorEastAsia" w:hAnsi="Proba Pro"/>
          <w:bCs/>
        </w:rPr>
        <w:t>porušenia niektorej z povinností Predávajúceho podľa bodov 8.1 až 8.3 tohto článku Zmluvy (napr. neodovzdanie zoznamu subdodávateľov, neoznámenie prípadnej z</w:t>
      </w:r>
      <w:r w:rsidRPr="0081714A">
        <w:rPr>
          <w:rFonts w:ascii="Proba Pro" w:eastAsiaTheme="minorEastAsia" w:hAnsi="Proba Pro"/>
        </w:rPr>
        <w:t>m</w:t>
      </w:r>
      <w:r w:rsidRPr="0081714A">
        <w:rPr>
          <w:rFonts w:ascii="Proba Pro" w:eastAsiaTheme="minorEastAsia" w:hAnsi="Proba Pro"/>
          <w:bCs/>
        </w:rPr>
        <w:t>eny</w:t>
      </w:r>
      <w:r w:rsidRPr="0081714A">
        <w:rPr>
          <w:rFonts w:ascii="Proba Pro" w:eastAsiaTheme="minorEastAsia" w:hAnsi="Proba Pro"/>
        </w:rPr>
        <w:t xml:space="preserve"> subdodávateľa, nenahradenie subdodávateľa v</w:t>
      </w:r>
      <w:r w:rsidRPr="0081714A">
        <w:rPr>
          <w:rFonts w:ascii="Calibri" w:eastAsiaTheme="minorEastAsia" w:hAnsi="Calibri" w:cs="Calibri"/>
        </w:rPr>
        <w:t> </w:t>
      </w:r>
      <w:r w:rsidRPr="0081714A">
        <w:rPr>
          <w:rFonts w:ascii="Proba Pro" w:eastAsiaTheme="minorEastAsia" w:hAnsi="Proba Pro"/>
        </w:rPr>
        <w:t>pr</w:t>
      </w:r>
      <w:r w:rsidRPr="0081714A">
        <w:rPr>
          <w:rFonts w:ascii="Proba Pro" w:eastAsiaTheme="minorEastAsia" w:hAnsi="Proba Pro" w:cs="Proba Pro"/>
        </w:rPr>
        <w:t>í</w:t>
      </w:r>
      <w:r w:rsidRPr="0081714A">
        <w:rPr>
          <w:rFonts w:ascii="Proba Pro" w:eastAsiaTheme="minorEastAsia" w:hAnsi="Proba Pro"/>
        </w:rPr>
        <w:t>pade v</w:t>
      </w:r>
      <w:r w:rsidRPr="0081714A">
        <w:rPr>
          <w:rFonts w:ascii="Proba Pro" w:eastAsiaTheme="minorEastAsia" w:hAnsi="Proba Pro" w:cs="Proba Pro"/>
        </w:rPr>
        <w:t>ý</w:t>
      </w:r>
      <w:r w:rsidRPr="0081714A">
        <w:rPr>
          <w:rFonts w:ascii="Proba Pro" w:eastAsiaTheme="minorEastAsia" w:hAnsi="Proba Pro"/>
        </w:rPr>
        <w:t>mazu subdod</w:t>
      </w:r>
      <w:r w:rsidRPr="0081714A">
        <w:rPr>
          <w:rFonts w:ascii="Proba Pro" w:eastAsiaTheme="minorEastAsia" w:hAnsi="Proba Pro" w:cs="Proba Pro"/>
        </w:rPr>
        <w:t>á</w:t>
      </w:r>
      <w:r w:rsidRPr="0081714A">
        <w:rPr>
          <w:rFonts w:ascii="Proba Pro" w:eastAsiaTheme="minorEastAsia" w:hAnsi="Proba Pro"/>
        </w:rPr>
        <w:t>vate</w:t>
      </w:r>
      <w:r w:rsidRPr="0081714A">
        <w:rPr>
          <w:rFonts w:ascii="Proba Pro" w:eastAsiaTheme="minorEastAsia" w:hAnsi="Proba Pro" w:cs="Proba Pro"/>
        </w:rPr>
        <w:t>ľ</w:t>
      </w:r>
      <w:r w:rsidRPr="0081714A">
        <w:rPr>
          <w:rFonts w:ascii="Proba Pro" w:eastAsiaTheme="minorEastAsia" w:hAnsi="Proba Pro"/>
        </w:rPr>
        <w:t>a z r</w:t>
      </w:r>
      <w:r w:rsidRPr="0081714A">
        <w:rPr>
          <w:rFonts w:ascii="Proba Pro" w:eastAsiaTheme="minorEastAsia" w:hAnsi="Proba Pro"/>
          <w:bCs/>
        </w:rPr>
        <w:t xml:space="preserve">egistra partnerov verejného sektora </w:t>
      </w:r>
      <w:r w:rsidRPr="0081714A">
        <w:rPr>
          <w:rFonts w:ascii="Proba Pro" w:eastAsiaTheme="minorEastAsia" w:hAnsi="Proba Pro"/>
        </w:rPr>
        <w:t>počas trvania tejto Zmluvy) je Kupujúci oprávnený požadovať od Predávajúceho zmluvnú pokutu vo výške 10 000,00 EUR (slovom: desaťtisíc euro) za každé jednotlivé porušenie týchto povinností, a to aj opakovane.</w:t>
      </w:r>
    </w:p>
    <w:p w14:paraId="205355F5" w14:textId="77777777" w:rsidR="00C445D5" w:rsidRPr="0081714A" w:rsidRDefault="00C445D5" w:rsidP="0081714A">
      <w:pPr>
        <w:spacing w:after="0" w:line="240" w:lineRule="auto"/>
        <w:ind w:left="360"/>
        <w:jc w:val="center"/>
        <w:rPr>
          <w:rFonts w:ascii="Proba Pro" w:hAnsi="Proba Pro"/>
          <w:b/>
          <w:bCs/>
          <w:sz w:val="20"/>
          <w:szCs w:val="20"/>
        </w:rPr>
      </w:pPr>
      <w:r w:rsidRPr="0081714A">
        <w:rPr>
          <w:rFonts w:ascii="Proba Pro" w:hAnsi="Proba Pro"/>
          <w:b/>
          <w:bCs/>
          <w:sz w:val="20"/>
          <w:szCs w:val="20"/>
        </w:rPr>
        <w:t>Čl. IX</w:t>
      </w:r>
    </w:p>
    <w:p w14:paraId="38155F69" w14:textId="77777777" w:rsidR="00C445D5" w:rsidRPr="0081714A" w:rsidRDefault="00C445D5" w:rsidP="0081714A">
      <w:pPr>
        <w:spacing w:after="0" w:line="240" w:lineRule="auto"/>
        <w:ind w:left="360"/>
        <w:jc w:val="center"/>
        <w:rPr>
          <w:rFonts w:ascii="Proba Pro" w:hAnsi="Proba Pro"/>
          <w:b/>
          <w:bCs/>
          <w:sz w:val="20"/>
          <w:szCs w:val="20"/>
        </w:rPr>
      </w:pPr>
      <w:r w:rsidRPr="0081714A">
        <w:rPr>
          <w:rFonts w:ascii="Proba Pro" w:hAnsi="Proba Pro"/>
          <w:b/>
          <w:bCs/>
          <w:sz w:val="20"/>
          <w:szCs w:val="20"/>
        </w:rPr>
        <w:t xml:space="preserve">Záverečné ustanovenia </w:t>
      </w:r>
    </w:p>
    <w:p w14:paraId="26FA1CF5" w14:textId="77777777" w:rsidR="00C445D5" w:rsidRPr="0081714A" w:rsidRDefault="00C445D5" w:rsidP="0081714A">
      <w:pPr>
        <w:overflowPunct w:val="0"/>
        <w:autoSpaceDE w:val="0"/>
        <w:autoSpaceDN w:val="0"/>
        <w:adjustRightInd w:val="0"/>
        <w:spacing w:after="0" w:line="240" w:lineRule="auto"/>
        <w:jc w:val="both"/>
        <w:rPr>
          <w:rFonts w:ascii="Proba Pro" w:hAnsi="Proba Pro"/>
          <w:sz w:val="20"/>
          <w:szCs w:val="20"/>
        </w:rPr>
      </w:pPr>
    </w:p>
    <w:p w14:paraId="6435A65D" w14:textId="77777777" w:rsidR="00C445D5" w:rsidRPr="0081714A" w:rsidRDefault="00C445D5" w:rsidP="0081714A">
      <w:pPr>
        <w:pStyle w:val="Odsekzoznamu"/>
        <w:widowControl w:val="0"/>
        <w:numPr>
          <w:ilvl w:val="1"/>
          <w:numId w:val="142"/>
        </w:numPr>
        <w:spacing w:before="240" w:after="0" w:line="240" w:lineRule="auto"/>
        <w:contextualSpacing w:val="0"/>
        <w:jc w:val="both"/>
        <w:outlineLvl w:val="1"/>
        <w:rPr>
          <w:rFonts w:ascii="Proba Pro" w:eastAsiaTheme="minorHAnsi" w:hAnsi="Proba Pro" w:cstheme="majorBidi"/>
          <w:b/>
          <w:caps/>
          <w:vanish/>
          <w:color w:val="008998"/>
          <w:spacing w:val="30"/>
        </w:rPr>
      </w:pPr>
    </w:p>
    <w:p w14:paraId="11B4E037" w14:textId="6D7393CC" w:rsidR="00C445D5" w:rsidRPr="0081714A" w:rsidRDefault="00C445D5" w:rsidP="0081714A">
      <w:pPr>
        <w:pStyle w:val="Odsekzoznamu"/>
        <w:numPr>
          <w:ilvl w:val="2"/>
          <w:numId w:val="142"/>
        </w:numPr>
        <w:spacing w:line="240" w:lineRule="auto"/>
        <w:ind w:left="567" w:hanging="567"/>
        <w:jc w:val="both"/>
        <w:rPr>
          <w:rFonts w:ascii="Proba Pro" w:eastAsiaTheme="minorEastAsia" w:hAnsi="Proba Pro"/>
        </w:rPr>
      </w:pPr>
      <w:r w:rsidRPr="0081714A">
        <w:rPr>
          <w:rFonts w:ascii="Proba Pro" w:eastAsiaTheme="minorHAnsi" w:hAnsi="Proba Pro"/>
        </w:rPr>
        <w:t>Táto zmluva nadobúda platnosť dňom jej podpísania oboma Zmluvnými stranami a</w:t>
      </w:r>
      <w:r w:rsidRPr="0081714A">
        <w:rPr>
          <w:rFonts w:ascii="Calibri" w:eastAsiaTheme="minorHAnsi" w:hAnsi="Calibri" w:cs="Calibri"/>
        </w:rPr>
        <w:t> </w:t>
      </w:r>
      <w:r w:rsidRPr="0081714A">
        <w:rPr>
          <w:rFonts w:ascii="Proba Pro" w:eastAsiaTheme="minorHAnsi" w:hAnsi="Proba Pro" w:cs="Proba Pro"/>
        </w:rPr>
        <w:t>úč</w:t>
      </w:r>
      <w:r w:rsidRPr="0081714A">
        <w:rPr>
          <w:rFonts w:ascii="Proba Pro" w:eastAsiaTheme="minorHAnsi" w:hAnsi="Proba Pro"/>
        </w:rPr>
        <w:t>innosť dňom nasledujúcim po dni jej zverejnenia v</w:t>
      </w:r>
      <w:r w:rsidRPr="0081714A">
        <w:rPr>
          <w:rFonts w:ascii="Calibri" w:eastAsiaTheme="minorHAnsi" w:hAnsi="Calibri" w:cs="Calibri"/>
        </w:rPr>
        <w:t> </w:t>
      </w:r>
      <w:r w:rsidRPr="0081714A">
        <w:rPr>
          <w:rFonts w:ascii="Proba Pro" w:eastAsiaTheme="minorHAnsi" w:hAnsi="Proba Pro"/>
        </w:rPr>
        <w:t>centrálnom registri zmlúv, vedenom Úradom vlády Slovenskej republiky v</w:t>
      </w:r>
      <w:r w:rsidRPr="0081714A">
        <w:rPr>
          <w:rFonts w:ascii="Calibri" w:eastAsiaTheme="minorHAnsi" w:hAnsi="Calibri" w:cs="Calibri"/>
        </w:rPr>
        <w:t> </w:t>
      </w:r>
      <w:r w:rsidRPr="0081714A">
        <w:rPr>
          <w:rFonts w:ascii="Proba Pro" w:eastAsiaTheme="minorEastAsia" w:hAnsi="Proba Pro"/>
        </w:rPr>
        <w:t xml:space="preserve">súlade s § 47a zákona č. 40/1964 Zb. Občiansky zákonník v znení neskorších predpisov </w:t>
      </w:r>
      <w:r w:rsidRPr="0081714A">
        <w:rPr>
          <w:rFonts w:ascii="Proba Pro" w:eastAsiaTheme="minorEastAsia" w:hAnsi="Proba Pro"/>
        </w:rPr>
        <w:br/>
        <w:t>a § 5a zákona č. 211/2000 Z. z. o slobodnom prístupe k informáciám a o zmene a doplnení niektorých zákonov (zákon o slobode informácií) v znení neskorších predpisov.</w:t>
      </w:r>
    </w:p>
    <w:p w14:paraId="5D189AD9" w14:textId="77777777" w:rsidR="009D17D2" w:rsidRPr="0081714A" w:rsidRDefault="009D17D2" w:rsidP="0081714A">
      <w:pPr>
        <w:pStyle w:val="Odsekzoznamu"/>
        <w:spacing w:line="240" w:lineRule="auto"/>
        <w:ind w:left="567"/>
        <w:jc w:val="both"/>
        <w:rPr>
          <w:rFonts w:ascii="Proba Pro" w:eastAsiaTheme="minorEastAsia" w:hAnsi="Proba Pro"/>
        </w:rPr>
      </w:pPr>
    </w:p>
    <w:p w14:paraId="630A6AEE" w14:textId="05F9D979" w:rsidR="00C445D5" w:rsidRPr="0081714A" w:rsidRDefault="00C445D5" w:rsidP="0081714A">
      <w:pPr>
        <w:pStyle w:val="Odsekzoznamu"/>
        <w:numPr>
          <w:ilvl w:val="2"/>
          <w:numId w:val="142"/>
        </w:numPr>
        <w:spacing w:line="240" w:lineRule="auto"/>
        <w:ind w:left="567" w:hanging="567"/>
        <w:jc w:val="both"/>
        <w:rPr>
          <w:rFonts w:ascii="Proba Pro" w:eastAsiaTheme="minorEastAsia" w:hAnsi="Proba Pro"/>
        </w:rPr>
      </w:pPr>
      <w:r w:rsidRPr="0081714A">
        <w:rPr>
          <w:rFonts w:ascii="Proba Pro" w:eastAsiaTheme="minorEastAsia" w:hAnsi="Proba Pro"/>
        </w:rPr>
        <w:t>Práva a</w:t>
      </w:r>
      <w:r w:rsidRPr="0081714A">
        <w:rPr>
          <w:rFonts w:ascii="Calibri" w:eastAsiaTheme="minorEastAsia" w:hAnsi="Calibri" w:cs="Calibri"/>
        </w:rPr>
        <w:t> </w:t>
      </w:r>
      <w:r w:rsidRPr="0081714A">
        <w:rPr>
          <w:rFonts w:ascii="Proba Pro" w:eastAsiaTheme="minorEastAsia" w:hAnsi="Proba Pro"/>
        </w:rPr>
        <w:t>povinnosti Zmluvných strán neupravené v</w:t>
      </w:r>
      <w:r w:rsidRPr="0081714A">
        <w:rPr>
          <w:rFonts w:ascii="Calibri" w:eastAsiaTheme="minorEastAsia" w:hAnsi="Calibri" w:cs="Calibri"/>
        </w:rPr>
        <w:t> </w:t>
      </w:r>
      <w:r w:rsidRPr="0081714A">
        <w:rPr>
          <w:rFonts w:ascii="Proba Pro" w:eastAsiaTheme="minorEastAsia" w:hAnsi="Proba Pro"/>
        </w:rPr>
        <w:t>tejto Zmluve sa riadia príslušnými ustanoveniami Obchodného zákonníka a</w:t>
      </w:r>
      <w:r w:rsidRPr="0081714A">
        <w:rPr>
          <w:rFonts w:ascii="Calibri" w:eastAsiaTheme="minorEastAsia" w:hAnsi="Calibri" w:cs="Calibri"/>
        </w:rPr>
        <w:t> </w:t>
      </w:r>
      <w:r w:rsidRPr="0081714A">
        <w:rPr>
          <w:rFonts w:ascii="Proba Pro" w:eastAsiaTheme="minorEastAsia" w:hAnsi="Proba Pro"/>
        </w:rPr>
        <w:t>ostatných všeobecne záväzných právnych predpisov platných a účinných v</w:t>
      </w:r>
      <w:r w:rsidRPr="0081714A">
        <w:rPr>
          <w:rFonts w:ascii="Calibri" w:eastAsiaTheme="minorEastAsia" w:hAnsi="Calibri" w:cs="Calibri"/>
        </w:rPr>
        <w:t> </w:t>
      </w:r>
      <w:r w:rsidRPr="0081714A">
        <w:rPr>
          <w:rFonts w:ascii="Proba Pro" w:eastAsiaTheme="minorEastAsia" w:hAnsi="Proba Pro"/>
        </w:rPr>
        <w:t>Slovenskej republike. Zmluvné strany sa dohodli, že v</w:t>
      </w:r>
      <w:r w:rsidRPr="0081714A">
        <w:rPr>
          <w:rFonts w:ascii="Calibri" w:eastAsiaTheme="minorEastAsia" w:hAnsi="Calibri" w:cs="Calibri"/>
        </w:rPr>
        <w:t> </w:t>
      </w:r>
      <w:r w:rsidRPr="0081714A">
        <w:rPr>
          <w:rFonts w:ascii="Proba Pro" w:eastAsiaTheme="minorEastAsia" w:hAnsi="Proba Pro"/>
        </w:rPr>
        <w:t xml:space="preserve">prípade vzniku sporov Zmluvných strán týkajúcich </w:t>
      </w:r>
      <w:r w:rsidRPr="0081714A">
        <w:rPr>
          <w:rFonts w:ascii="Calibri" w:eastAsiaTheme="minorEastAsia" w:hAnsi="Calibri" w:cs="Calibri"/>
        </w:rPr>
        <w:t> </w:t>
      </w:r>
      <w:r w:rsidRPr="0081714A">
        <w:rPr>
          <w:rFonts w:ascii="Proba Pro" w:eastAsiaTheme="minorEastAsia" w:hAnsi="Proba Pro"/>
        </w:rPr>
        <w:t>sa tejto Zmluvy a</w:t>
      </w:r>
      <w:r w:rsidRPr="0081714A">
        <w:rPr>
          <w:rFonts w:ascii="Calibri" w:eastAsiaTheme="minorEastAsia" w:hAnsi="Calibri" w:cs="Calibri"/>
        </w:rPr>
        <w:t> </w:t>
      </w:r>
      <w:r w:rsidRPr="0081714A">
        <w:rPr>
          <w:rFonts w:ascii="Proba Pro" w:eastAsiaTheme="minorEastAsia" w:hAnsi="Proba Pro"/>
        </w:rPr>
        <w:t>jej aplikácie, ak sa ich nepodarí urovnať iným spôsobom a</w:t>
      </w:r>
      <w:r w:rsidRPr="0081714A">
        <w:rPr>
          <w:rFonts w:ascii="Calibri" w:eastAsiaTheme="minorEastAsia" w:hAnsi="Calibri" w:cs="Calibri"/>
        </w:rPr>
        <w:t> </w:t>
      </w:r>
      <w:r w:rsidRPr="0081714A">
        <w:rPr>
          <w:rFonts w:ascii="Proba Pro" w:eastAsiaTheme="minorEastAsia" w:hAnsi="Proba Pro"/>
        </w:rPr>
        <w:t>jednou zo</w:t>
      </w:r>
      <w:r w:rsidRPr="0081714A">
        <w:rPr>
          <w:rFonts w:ascii="Calibri" w:eastAsiaTheme="minorEastAsia" w:hAnsi="Calibri" w:cs="Calibri"/>
        </w:rPr>
        <w:t> </w:t>
      </w:r>
      <w:r w:rsidRPr="0081714A">
        <w:rPr>
          <w:rFonts w:ascii="Proba Pro" w:eastAsiaTheme="minorEastAsia" w:hAnsi="Proba Pro"/>
        </w:rPr>
        <w:t xml:space="preserve">Zmluvných strán je zahraničný subjekt, je daná právomoc súdov Slovenskej republiky. </w:t>
      </w:r>
    </w:p>
    <w:p w14:paraId="21B51B35" w14:textId="77777777" w:rsidR="00C445D5" w:rsidRPr="0081714A" w:rsidRDefault="00C445D5" w:rsidP="0081714A">
      <w:pPr>
        <w:pStyle w:val="Odsekzoznamu"/>
        <w:spacing w:line="240" w:lineRule="auto"/>
        <w:ind w:left="567"/>
        <w:jc w:val="both"/>
        <w:rPr>
          <w:rFonts w:ascii="Proba Pro" w:eastAsiaTheme="minorEastAsia" w:hAnsi="Proba Pro"/>
        </w:rPr>
      </w:pPr>
    </w:p>
    <w:p w14:paraId="3BE18590" w14:textId="77777777" w:rsidR="00C445D5" w:rsidRPr="0081714A" w:rsidRDefault="00C445D5" w:rsidP="0081714A">
      <w:pPr>
        <w:pStyle w:val="Odsekzoznamu"/>
        <w:numPr>
          <w:ilvl w:val="2"/>
          <w:numId w:val="142"/>
        </w:numPr>
        <w:spacing w:line="240" w:lineRule="auto"/>
        <w:ind w:left="567" w:hanging="567"/>
        <w:jc w:val="both"/>
        <w:rPr>
          <w:rStyle w:val="FontStyle46"/>
          <w:rFonts w:ascii="Proba Pro" w:hAnsi="Proba Pro"/>
          <w:sz w:val="20"/>
          <w:szCs w:val="20"/>
        </w:rPr>
      </w:pPr>
      <w:r w:rsidRPr="0081714A">
        <w:rPr>
          <w:rFonts w:ascii="Proba Pro" w:eastAsiaTheme="minorEastAsia" w:hAnsi="Proba Pro"/>
        </w:rPr>
        <w:t>Zmluvné stra</w:t>
      </w:r>
      <w:r w:rsidRPr="0081714A">
        <w:rPr>
          <w:rStyle w:val="FontStyle46"/>
          <w:rFonts w:ascii="Proba Pro" w:hAnsi="Proba Pro"/>
          <w:sz w:val="20"/>
          <w:szCs w:val="20"/>
        </w:rPr>
        <w:t>ny pre účely tejto Zmluvy určujú kontaktné osoby zodpovedné za komunikáciu v</w:t>
      </w:r>
      <w:r w:rsidRPr="0081714A">
        <w:rPr>
          <w:rStyle w:val="FontStyle46"/>
          <w:rFonts w:ascii="Calibri" w:hAnsi="Calibri" w:cs="Calibri"/>
          <w:sz w:val="20"/>
          <w:szCs w:val="20"/>
        </w:rPr>
        <w:t> </w:t>
      </w:r>
      <w:r w:rsidRPr="0081714A">
        <w:rPr>
          <w:rStyle w:val="FontStyle46"/>
          <w:rFonts w:ascii="Proba Pro" w:hAnsi="Proba Pro"/>
          <w:sz w:val="20"/>
          <w:szCs w:val="20"/>
        </w:rPr>
        <w:t>súvislosti s touto zmluvou takto:</w:t>
      </w:r>
    </w:p>
    <w:p w14:paraId="55CDBFD3" w14:textId="77777777" w:rsidR="00C445D5" w:rsidRPr="0081714A" w:rsidRDefault="00C445D5" w:rsidP="0081714A">
      <w:pPr>
        <w:pStyle w:val="Odsekzoznamu"/>
        <w:numPr>
          <w:ilvl w:val="3"/>
          <w:numId w:val="142"/>
        </w:numPr>
        <w:overflowPunct w:val="0"/>
        <w:autoSpaceDE w:val="0"/>
        <w:autoSpaceDN w:val="0"/>
        <w:adjustRightInd w:val="0"/>
        <w:spacing w:after="0" w:line="240" w:lineRule="auto"/>
        <w:ind w:left="1134" w:hanging="566"/>
        <w:jc w:val="both"/>
        <w:rPr>
          <w:rStyle w:val="FontStyle46"/>
          <w:rFonts w:ascii="Proba Pro" w:hAnsi="Proba Pro"/>
          <w:sz w:val="20"/>
          <w:szCs w:val="20"/>
        </w:rPr>
      </w:pPr>
      <w:r w:rsidRPr="0081714A">
        <w:rPr>
          <w:rStyle w:val="FontStyle46"/>
          <w:rFonts w:ascii="Proba Pro" w:hAnsi="Proba Pro"/>
          <w:sz w:val="20"/>
          <w:szCs w:val="20"/>
        </w:rPr>
        <w:t>za Predávajúceho:</w:t>
      </w:r>
    </w:p>
    <w:p w14:paraId="5144EBAD" w14:textId="77777777" w:rsidR="00C445D5" w:rsidRPr="0081714A" w:rsidRDefault="00C445D5" w:rsidP="0081714A">
      <w:pPr>
        <w:pStyle w:val="Style8"/>
        <w:widowControl/>
        <w:spacing w:line="240" w:lineRule="auto"/>
        <w:ind w:left="993" w:firstLine="141"/>
        <w:rPr>
          <w:rStyle w:val="FontStyle46"/>
          <w:rFonts w:ascii="Proba Pro" w:hAnsi="Proba Pro" w:cs="Times New Roman"/>
          <w:sz w:val="20"/>
          <w:szCs w:val="20"/>
        </w:rPr>
      </w:pPr>
      <w:r w:rsidRPr="0081714A">
        <w:rPr>
          <w:rStyle w:val="FontStyle46"/>
          <w:rFonts w:ascii="Proba Pro" w:hAnsi="Proba Pro" w:cs="Times New Roman"/>
          <w:sz w:val="20"/>
          <w:szCs w:val="20"/>
        </w:rPr>
        <w:t xml:space="preserve">meno:    </w:t>
      </w:r>
      <w:r w:rsidRPr="0081714A">
        <w:rPr>
          <w:rStyle w:val="FontStyle46"/>
          <w:rFonts w:ascii="Proba Pro" w:hAnsi="Proba Pro" w:cs="Times New Roman"/>
          <w:i/>
          <w:sz w:val="20"/>
          <w:szCs w:val="20"/>
          <w:highlight w:val="lightGray"/>
        </w:rPr>
        <w:t>[doplní úspešný uchádzač najneskôr pri podpise Zmluvy]</w:t>
      </w:r>
    </w:p>
    <w:p w14:paraId="5C122682" w14:textId="77777777" w:rsidR="00C445D5" w:rsidRPr="0081714A" w:rsidRDefault="00C445D5" w:rsidP="0081714A">
      <w:pPr>
        <w:pStyle w:val="Style8"/>
        <w:widowControl/>
        <w:spacing w:line="240" w:lineRule="auto"/>
        <w:ind w:left="993" w:firstLine="141"/>
        <w:rPr>
          <w:rStyle w:val="FontStyle46"/>
          <w:rFonts w:ascii="Proba Pro" w:hAnsi="Proba Pro" w:cs="Times New Roman"/>
          <w:sz w:val="20"/>
          <w:szCs w:val="20"/>
        </w:rPr>
      </w:pPr>
      <w:r w:rsidRPr="0081714A">
        <w:rPr>
          <w:rStyle w:val="FontStyle46"/>
          <w:rFonts w:ascii="Proba Pro" w:hAnsi="Proba Pro" w:cs="Times New Roman"/>
          <w:sz w:val="20"/>
          <w:szCs w:val="20"/>
        </w:rPr>
        <w:t xml:space="preserve">tel:         </w:t>
      </w:r>
      <w:r w:rsidRPr="0081714A">
        <w:rPr>
          <w:rStyle w:val="FontStyle46"/>
          <w:rFonts w:ascii="Proba Pro" w:hAnsi="Proba Pro" w:cs="Times New Roman"/>
          <w:i/>
          <w:sz w:val="20"/>
          <w:szCs w:val="20"/>
          <w:highlight w:val="lightGray"/>
        </w:rPr>
        <w:t>[doplní úspešný uchádzač najneskôr pri podpise Zmluvy]</w:t>
      </w:r>
    </w:p>
    <w:p w14:paraId="3F5C4130" w14:textId="77777777" w:rsidR="00C445D5" w:rsidRPr="0081714A" w:rsidRDefault="00C445D5" w:rsidP="0081714A">
      <w:pPr>
        <w:pStyle w:val="Style8"/>
        <w:widowControl/>
        <w:spacing w:line="240" w:lineRule="auto"/>
        <w:ind w:left="993" w:firstLine="141"/>
        <w:rPr>
          <w:rStyle w:val="FontStyle46"/>
          <w:rFonts w:ascii="Proba Pro" w:hAnsi="Proba Pro" w:cs="Times New Roman"/>
          <w:sz w:val="20"/>
          <w:szCs w:val="20"/>
        </w:rPr>
      </w:pPr>
      <w:r w:rsidRPr="0081714A">
        <w:rPr>
          <w:rStyle w:val="FontStyle46"/>
          <w:rFonts w:ascii="Proba Pro" w:hAnsi="Proba Pro" w:cs="Times New Roman"/>
          <w:sz w:val="20"/>
          <w:szCs w:val="20"/>
        </w:rPr>
        <w:t xml:space="preserve">e-mail:   </w:t>
      </w:r>
      <w:r w:rsidRPr="0081714A">
        <w:rPr>
          <w:rStyle w:val="FontStyle46"/>
          <w:rFonts w:ascii="Proba Pro" w:hAnsi="Proba Pro" w:cs="Times New Roman"/>
          <w:i/>
          <w:sz w:val="20"/>
          <w:szCs w:val="20"/>
          <w:highlight w:val="lightGray"/>
        </w:rPr>
        <w:t>[doplní úspešný uchádzač najneskôr pri podpise Zmluvy]</w:t>
      </w:r>
    </w:p>
    <w:p w14:paraId="513DA0DC" w14:textId="77777777" w:rsidR="00C445D5" w:rsidRPr="0081714A" w:rsidRDefault="00C445D5" w:rsidP="0081714A">
      <w:pPr>
        <w:pStyle w:val="Style8"/>
        <w:widowControl/>
        <w:spacing w:line="240" w:lineRule="auto"/>
        <w:ind w:left="993"/>
        <w:rPr>
          <w:rFonts w:ascii="Proba Pro" w:hAnsi="Proba Pro" w:cs="Times New Roman"/>
          <w:sz w:val="20"/>
          <w:szCs w:val="20"/>
        </w:rPr>
      </w:pPr>
      <w:r w:rsidRPr="0081714A">
        <w:rPr>
          <w:rFonts w:ascii="Proba Pro" w:hAnsi="Proba Pro" w:cs="Times New Roman"/>
          <w:sz w:val="20"/>
          <w:szCs w:val="20"/>
        </w:rPr>
        <w:t xml:space="preserve"> </w:t>
      </w:r>
    </w:p>
    <w:p w14:paraId="4450EA45" w14:textId="77777777" w:rsidR="00C445D5" w:rsidRPr="0081714A" w:rsidRDefault="00C445D5" w:rsidP="0081714A">
      <w:pPr>
        <w:pStyle w:val="Odsekzoznamu"/>
        <w:numPr>
          <w:ilvl w:val="3"/>
          <w:numId w:val="142"/>
        </w:numPr>
        <w:overflowPunct w:val="0"/>
        <w:autoSpaceDE w:val="0"/>
        <w:autoSpaceDN w:val="0"/>
        <w:adjustRightInd w:val="0"/>
        <w:spacing w:after="0" w:line="240" w:lineRule="auto"/>
        <w:ind w:left="1134" w:hanging="566"/>
        <w:jc w:val="both"/>
        <w:rPr>
          <w:rStyle w:val="FontStyle46"/>
          <w:rFonts w:ascii="Proba Pro" w:hAnsi="Proba Pro"/>
          <w:sz w:val="20"/>
          <w:szCs w:val="20"/>
        </w:rPr>
      </w:pPr>
      <w:r w:rsidRPr="0081714A">
        <w:rPr>
          <w:rStyle w:val="FontStyle46"/>
          <w:rFonts w:ascii="Proba Pro" w:hAnsi="Proba Pro"/>
          <w:sz w:val="20"/>
          <w:szCs w:val="20"/>
        </w:rPr>
        <w:t>za Kupujúceho:</w:t>
      </w:r>
    </w:p>
    <w:p w14:paraId="6F382471" w14:textId="77777777" w:rsidR="00C445D5" w:rsidRPr="0081714A" w:rsidRDefault="00C445D5" w:rsidP="0081714A">
      <w:pPr>
        <w:pStyle w:val="Style8"/>
        <w:widowControl/>
        <w:spacing w:line="240" w:lineRule="auto"/>
        <w:ind w:left="993" w:firstLine="141"/>
        <w:rPr>
          <w:rStyle w:val="FontStyle46"/>
          <w:rFonts w:ascii="Proba Pro" w:hAnsi="Proba Pro" w:cs="Times New Roman"/>
          <w:sz w:val="20"/>
          <w:szCs w:val="20"/>
        </w:rPr>
      </w:pPr>
      <w:r w:rsidRPr="0081714A">
        <w:rPr>
          <w:rStyle w:val="FontStyle46"/>
          <w:rFonts w:ascii="Proba Pro" w:hAnsi="Proba Pro" w:cs="Times New Roman"/>
          <w:sz w:val="20"/>
          <w:szCs w:val="20"/>
        </w:rPr>
        <w:t xml:space="preserve">meno:   </w:t>
      </w:r>
      <w:r w:rsidRPr="0081714A">
        <w:rPr>
          <w:rStyle w:val="FontStyle46"/>
          <w:rFonts w:ascii="Proba Pro" w:hAnsi="Proba Pro" w:cs="Times New Roman"/>
          <w:i/>
          <w:sz w:val="20"/>
          <w:szCs w:val="20"/>
        </w:rPr>
        <w:t xml:space="preserve"> </w:t>
      </w:r>
      <w:r w:rsidRPr="0081714A">
        <w:rPr>
          <w:rStyle w:val="FontStyle46"/>
          <w:rFonts w:ascii="Proba Pro" w:hAnsi="Proba Pro" w:cs="Times New Roman"/>
          <w:i/>
          <w:sz w:val="20"/>
          <w:szCs w:val="20"/>
          <w:highlight w:val="lightGray"/>
        </w:rPr>
        <w:t>[doplní Kupujúci najneskôr pri podpise Zmluvy]</w:t>
      </w:r>
    </w:p>
    <w:p w14:paraId="57DAF8E9" w14:textId="77777777" w:rsidR="00C445D5" w:rsidRPr="0081714A" w:rsidRDefault="00C445D5" w:rsidP="0081714A">
      <w:pPr>
        <w:pStyle w:val="Style8"/>
        <w:widowControl/>
        <w:tabs>
          <w:tab w:val="left" w:pos="1843"/>
        </w:tabs>
        <w:spacing w:line="240" w:lineRule="auto"/>
        <w:ind w:left="993" w:firstLine="141"/>
        <w:rPr>
          <w:rStyle w:val="FontStyle46"/>
          <w:rFonts w:ascii="Proba Pro" w:hAnsi="Proba Pro" w:cs="Times New Roman"/>
          <w:sz w:val="20"/>
          <w:szCs w:val="20"/>
        </w:rPr>
      </w:pPr>
      <w:r w:rsidRPr="0081714A">
        <w:rPr>
          <w:rStyle w:val="FontStyle46"/>
          <w:rFonts w:ascii="Proba Pro" w:hAnsi="Proba Pro" w:cs="Times New Roman"/>
          <w:sz w:val="20"/>
          <w:szCs w:val="20"/>
        </w:rPr>
        <w:t xml:space="preserve">tel:  </w:t>
      </w:r>
      <w:r w:rsidRPr="0081714A">
        <w:rPr>
          <w:rStyle w:val="FontStyle46"/>
          <w:rFonts w:ascii="Proba Pro" w:hAnsi="Proba Pro" w:cs="Times New Roman"/>
          <w:sz w:val="20"/>
          <w:szCs w:val="20"/>
        </w:rPr>
        <w:tab/>
      </w:r>
      <w:r w:rsidRPr="0081714A">
        <w:rPr>
          <w:rStyle w:val="FontStyle46"/>
          <w:rFonts w:ascii="Proba Pro" w:hAnsi="Proba Pro" w:cs="Times New Roman"/>
          <w:i/>
          <w:sz w:val="20"/>
          <w:szCs w:val="20"/>
          <w:highlight w:val="lightGray"/>
        </w:rPr>
        <w:t>[doplní Kupujúci najneskôr pri podpise Zmluvy]</w:t>
      </w:r>
    </w:p>
    <w:p w14:paraId="068BF836" w14:textId="77777777" w:rsidR="00C445D5" w:rsidRPr="0081714A" w:rsidRDefault="00C445D5" w:rsidP="0081714A">
      <w:pPr>
        <w:pStyle w:val="Style8"/>
        <w:widowControl/>
        <w:spacing w:line="240" w:lineRule="auto"/>
        <w:ind w:left="993" w:firstLine="141"/>
        <w:rPr>
          <w:rFonts w:ascii="Proba Pro" w:eastAsiaTheme="minorHAnsi" w:hAnsi="Proba Pro"/>
        </w:rPr>
      </w:pPr>
      <w:r w:rsidRPr="0081714A">
        <w:rPr>
          <w:rStyle w:val="FontStyle46"/>
          <w:rFonts w:ascii="Proba Pro" w:hAnsi="Proba Pro" w:cs="Times New Roman"/>
          <w:sz w:val="20"/>
          <w:szCs w:val="20"/>
        </w:rPr>
        <w:t xml:space="preserve">e-mail:   </w:t>
      </w:r>
      <w:r w:rsidRPr="0081714A">
        <w:rPr>
          <w:rStyle w:val="FontStyle46"/>
          <w:rFonts w:ascii="Proba Pro" w:hAnsi="Proba Pro" w:cs="Times New Roman"/>
          <w:i/>
          <w:sz w:val="20"/>
          <w:szCs w:val="20"/>
          <w:highlight w:val="lightGray"/>
        </w:rPr>
        <w:t>[doplní Kupujúci najneskôr pri podpise Zmluvy]</w:t>
      </w:r>
    </w:p>
    <w:p w14:paraId="42BDE2DE" w14:textId="77777777" w:rsidR="00C445D5" w:rsidRPr="0081714A" w:rsidRDefault="00C445D5" w:rsidP="0081714A">
      <w:pPr>
        <w:overflowPunct w:val="0"/>
        <w:autoSpaceDE w:val="0"/>
        <w:autoSpaceDN w:val="0"/>
        <w:adjustRightInd w:val="0"/>
        <w:spacing w:after="0" w:line="240" w:lineRule="auto"/>
        <w:jc w:val="both"/>
        <w:rPr>
          <w:rFonts w:ascii="Proba Pro" w:eastAsiaTheme="minorHAnsi" w:hAnsi="Proba Pro"/>
        </w:rPr>
      </w:pPr>
    </w:p>
    <w:p w14:paraId="09B541C8" w14:textId="77777777" w:rsidR="00C445D5" w:rsidRPr="0081714A" w:rsidRDefault="00C445D5" w:rsidP="0081714A">
      <w:pPr>
        <w:pStyle w:val="Odsekzoznamu"/>
        <w:numPr>
          <w:ilvl w:val="2"/>
          <w:numId w:val="142"/>
        </w:numPr>
        <w:spacing w:line="240" w:lineRule="auto"/>
        <w:ind w:left="567" w:hanging="567"/>
        <w:jc w:val="both"/>
        <w:rPr>
          <w:rStyle w:val="FontStyle46"/>
          <w:rFonts w:ascii="Proba Pro" w:eastAsiaTheme="minorHAnsi" w:hAnsi="Proba Pro"/>
          <w:bCs/>
          <w:sz w:val="20"/>
          <w:szCs w:val="20"/>
        </w:rPr>
      </w:pPr>
      <w:r w:rsidRPr="0081714A">
        <w:rPr>
          <w:rStyle w:val="FontStyle46"/>
          <w:rFonts w:ascii="Proba Pro" w:hAnsi="Proba Pro"/>
          <w:sz w:val="20"/>
          <w:szCs w:val="20"/>
        </w:rPr>
        <w:t>Zmluvné strany sa dohodli, že ich vzájomná komunikácia súvisiaca s touto Zmluvou, tzn. akákoľvek písomnosť alebo iné správy, ktoré sa doručujú v</w:t>
      </w:r>
      <w:r w:rsidRPr="0081714A">
        <w:rPr>
          <w:rStyle w:val="FontStyle46"/>
          <w:rFonts w:ascii="Calibri" w:hAnsi="Calibri" w:cs="Calibri"/>
          <w:sz w:val="20"/>
          <w:szCs w:val="20"/>
        </w:rPr>
        <w:t> </w:t>
      </w:r>
      <w:r w:rsidRPr="0081714A">
        <w:rPr>
          <w:rStyle w:val="FontStyle46"/>
          <w:rFonts w:ascii="Proba Pro" w:hAnsi="Proba Pro"/>
          <w:sz w:val="20"/>
          <w:szCs w:val="20"/>
        </w:rPr>
        <w:t>súvislosti s</w:t>
      </w:r>
      <w:r w:rsidRPr="0081714A">
        <w:rPr>
          <w:rStyle w:val="FontStyle46"/>
          <w:rFonts w:ascii="Calibri" w:hAnsi="Calibri" w:cs="Calibri"/>
          <w:sz w:val="20"/>
          <w:szCs w:val="20"/>
        </w:rPr>
        <w:t> </w:t>
      </w:r>
      <w:r w:rsidRPr="0081714A">
        <w:rPr>
          <w:rStyle w:val="FontStyle46"/>
          <w:rFonts w:ascii="Proba Pro" w:hAnsi="Proba Pro"/>
          <w:sz w:val="20"/>
          <w:szCs w:val="20"/>
        </w:rPr>
        <w:t>touto Zmluvou, si pre svoju záväznosť vyžaduje písomnú formu. Zmluvné strany sa zaväzujú, že budú pre vzájomnú písomnú komunikáciu používať poštové adresy uvedené v</w:t>
      </w:r>
      <w:r w:rsidRPr="0081714A">
        <w:rPr>
          <w:rStyle w:val="FontStyle46"/>
          <w:rFonts w:ascii="Calibri" w:hAnsi="Calibri" w:cs="Calibri"/>
          <w:sz w:val="20"/>
          <w:szCs w:val="20"/>
        </w:rPr>
        <w:t> </w:t>
      </w:r>
      <w:r w:rsidRPr="0081714A">
        <w:rPr>
          <w:rStyle w:val="FontStyle46"/>
          <w:rFonts w:ascii="Proba Pro" w:hAnsi="Proba Pro"/>
          <w:sz w:val="20"/>
          <w:szCs w:val="20"/>
        </w:rPr>
        <w:t xml:space="preserve">záhlaví tejto zmluvy. Zmluvné strany sa dohodli, že písomná forma komunikácie sa bude uskutočňovať prostredníctvom doporučenej zásielky. V prípade, že si Zmluvná strana neprevezme písomnosť zasielanú doporučenou poštou a uloženú na pošte v odbernej lehote, písomnosť sa považuje za doručenú tretím dňom po vrátení písomnosti odosielateľovi, aj keď sa adresát o obsahu uloženej písomnosti nedozvedel. Pre operatívnu komunikáciu Zmluvných strán sa môže využívať forma elektronickej komunikácie, napr. v podobe emailu, pričom platia údaje určené pre elektronickú komunikáciu podľa bodu </w:t>
      </w:r>
      <w:r w:rsidRPr="0081714A">
        <w:rPr>
          <w:rStyle w:val="FontStyle46"/>
          <w:rFonts w:ascii="Calibri" w:hAnsi="Calibri" w:cs="Calibri"/>
          <w:sz w:val="20"/>
          <w:szCs w:val="20"/>
        </w:rPr>
        <w:t> </w:t>
      </w:r>
      <w:r w:rsidRPr="0081714A">
        <w:rPr>
          <w:rStyle w:val="FontStyle46"/>
          <w:rFonts w:ascii="Proba Pro" w:hAnsi="Proba Pro"/>
          <w:sz w:val="20"/>
          <w:szCs w:val="20"/>
        </w:rPr>
        <w:t>9.3., pre odstránenie pochybností takouto formou nie je prípustná komunikácia týkajúca sa ukončenia platnosti tejto Zmluvy. Zmluvné strany si zároveň dohodli ako mimoriadny spôsob doručovania písomných zásielok doručovanie osobne alebo prostredníctvom kuriéra, takéto doručenie je možné výlučne v</w:t>
      </w:r>
      <w:r w:rsidRPr="0081714A">
        <w:rPr>
          <w:rStyle w:val="FontStyle46"/>
          <w:rFonts w:ascii="Calibri" w:hAnsi="Calibri" w:cs="Calibri"/>
          <w:sz w:val="20"/>
          <w:szCs w:val="20"/>
        </w:rPr>
        <w:t> </w:t>
      </w:r>
      <w:r w:rsidRPr="0081714A">
        <w:rPr>
          <w:rStyle w:val="FontStyle46"/>
          <w:rFonts w:ascii="Proba Pro" w:hAnsi="Proba Pro"/>
          <w:sz w:val="20"/>
          <w:szCs w:val="20"/>
        </w:rPr>
        <w:t>bežných úradných hodinách.</w:t>
      </w:r>
    </w:p>
    <w:p w14:paraId="09A9550D" w14:textId="77777777" w:rsidR="00C445D5" w:rsidRPr="0081714A" w:rsidRDefault="00C445D5" w:rsidP="0081714A">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40307A76" w14:textId="77777777" w:rsidR="00C445D5" w:rsidRPr="0081714A" w:rsidRDefault="00C445D5" w:rsidP="0081714A">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81714A">
        <w:rPr>
          <w:rFonts w:ascii="Proba Pro" w:eastAsiaTheme="minorHAnsi" w:hAnsi="Proba Pro" w:cs="Arial"/>
          <w:bCs/>
        </w:rPr>
        <w:t>Predávajúci nie je oprávnený dohodnúť sa s treťou osobou na prevzatí jeho záväzkov (povinností) vyplývajúcich z</w:t>
      </w:r>
      <w:r w:rsidRPr="0081714A">
        <w:rPr>
          <w:rFonts w:ascii="Calibri" w:eastAsiaTheme="minorHAnsi" w:hAnsi="Calibri" w:cs="Calibri"/>
          <w:bCs/>
        </w:rPr>
        <w:t> </w:t>
      </w:r>
      <w:r w:rsidRPr="0081714A">
        <w:rPr>
          <w:rFonts w:ascii="Proba Pro" w:eastAsiaTheme="minorHAnsi" w:hAnsi="Proba Pro" w:cs="Arial"/>
          <w:bCs/>
        </w:rPr>
        <w:t>tejto Zmluvy bez predch</w:t>
      </w:r>
      <w:r w:rsidRPr="0081714A">
        <w:rPr>
          <w:rFonts w:ascii="Proba Pro" w:eastAsiaTheme="minorHAnsi" w:hAnsi="Proba Pro" w:cs="Proba Pro"/>
          <w:bCs/>
        </w:rPr>
        <w:t>á</w:t>
      </w:r>
      <w:r w:rsidRPr="0081714A">
        <w:rPr>
          <w:rFonts w:ascii="Proba Pro" w:eastAsiaTheme="minorHAnsi" w:hAnsi="Proba Pro" w:cs="Arial"/>
          <w:bCs/>
        </w:rPr>
        <w:t>dzaj</w:t>
      </w:r>
      <w:r w:rsidRPr="0081714A">
        <w:rPr>
          <w:rFonts w:ascii="Proba Pro" w:eastAsiaTheme="minorHAnsi" w:hAnsi="Proba Pro" w:cs="Proba Pro"/>
          <w:bCs/>
        </w:rPr>
        <w:t>ú</w:t>
      </w:r>
      <w:r w:rsidRPr="0081714A">
        <w:rPr>
          <w:rFonts w:ascii="Proba Pro" w:eastAsiaTheme="minorHAnsi" w:hAnsi="Proba Pro" w:cs="Arial"/>
          <w:bCs/>
        </w:rPr>
        <w:t>ceho písomného súhlasu Kupujúceho.</w:t>
      </w:r>
    </w:p>
    <w:p w14:paraId="1ED6D730" w14:textId="77777777" w:rsidR="00C445D5" w:rsidRPr="0081714A" w:rsidRDefault="00C445D5" w:rsidP="0081714A">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330A0981" w14:textId="77777777" w:rsidR="00C445D5" w:rsidRPr="0081714A" w:rsidRDefault="00C445D5" w:rsidP="0081714A">
      <w:pPr>
        <w:pStyle w:val="Odsekzoznamu"/>
        <w:numPr>
          <w:ilvl w:val="2"/>
          <w:numId w:val="142"/>
        </w:numPr>
        <w:overflowPunct w:val="0"/>
        <w:autoSpaceDE w:val="0"/>
        <w:autoSpaceDN w:val="0"/>
        <w:adjustRightInd w:val="0"/>
        <w:spacing w:after="120" w:line="240" w:lineRule="auto"/>
        <w:ind w:left="567" w:hanging="567"/>
        <w:contextualSpacing w:val="0"/>
        <w:jc w:val="both"/>
        <w:rPr>
          <w:rFonts w:ascii="Proba Pro" w:hAnsi="Proba Pro" w:cs="Arial"/>
          <w:bCs/>
        </w:rPr>
      </w:pPr>
      <w:r w:rsidRPr="0081714A">
        <w:rPr>
          <w:rFonts w:ascii="Proba Pro" w:hAnsi="Proba Pro" w:cs="Arial"/>
          <w:bCs/>
        </w:rPr>
        <w:t>Z dôvodu, že predmet plnenia bude čiastočne financovaný z prostriedkov poskytnutých Kupujúcemu na základe zmluvy o</w:t>
      </w:r>
      <w:r w:rsidRPr="0081714A">
        <w:rPr>
          <w:rFonts w:ascii="Calibri" w:hAnsi="Calibri" w:cs="Calibri"/>
          <w:bCs/>
        </w:rPr>
        <w:t> </w:t>
      </w:r>
      <w:r w:rsidRPr="0081714A">
        <w:rPr>
          <w:rFonts w:ascii="Proba Pro" w:hAnsi="Proba Pro" w:cs="Arial"/>
          <w:bCs/>
        </w:rPr>
        <w:t>poskytnutí nenávratného finančného prostriedku s</w:t>
      </w:r>
      <w:r w:rsidRPr="0081714A">
        <w:rPr>
          <w:rFonts w:ascii="Calibri" w:hAnsi="Calibri" w:cs="Calibri"/>
          <w:bCs/>
        </w:rPr>
        <w:t> </w:t>
      </w:r>
      <w:r w:rsidRPr="0081714A">
        <w:rPr>
          <w:rFonts w:ascii="Proba Pro" w:hAnsi="Proba Pro" w:cs="Arial"/>
          <w:bCs/>
        </w:rPr>
        <w:t>Poskytovateľom NFP (ďalej len „</w:t>
      </w:r>
      <w:r w:rsidRPr="0081714A">
        <w:rPr>
          <w:rFonts w:ascii="Proba Pro" w:hAnsi="Proba Pro" w:cs="Arial"/>
          <w:b/>
          <w:bCs/>
        </w:rPr>
        <w:t>Zmluva o</w:t>
      </w:r>
      <w:r w:rsidRPr="0081714A">
        <w:rPr>
          <w:rFonts w:ascii="Calibri" w:hAnsi="Calibri" w:cs="Calibri"/>
          <w:b/>
          <w:bCs/>
        </w:rPr>
        <w:t> </w:t>
      </w:r>
      <w:r w:rsidRPr="0081714A">
        <w:rPr>
          <w:rFonts w:ascii="Proba Pro" w:hAnsi="Proba Pro" w:cs="Arial"/>
          <w:b/>
          <w:bCs/>
        </w:rPr>
        <w:t>NFP</w:t>
      </w:r>
      <w:r w:rsidRPr="0081714A">
        <w:rPr>
          <w:rFonts w:ascii="Proba Pro" w:hAnsi="Proba Pro" w:cs="Arial"/>
          <w:bCs/>
        </w:rPr>
        <w:t>“), zaväzuje sa Predávajúci strpieť výkon kontroly/auditu súvisiaceho s</w:t>
      </w:r>
      <w:r w:rsidRPr="0081714A">
        <w:rPr>
          <w:rFonts w:ascii="Calibri" w:hAnsi="Calibri" w:cs="Calibri"/>
          <w:bCs/>
        </w:rPr>
        <w:t> </w:t>
      </w:r>
      <w:r w:rsidRPr="0081714A">
        <w:rPr>
          <w:rFonts w:ascii="Proba Pro" w:hAnsi="Proba Pro" w:cs="Arial"/>
          <w:bCs/>
        </w:rPr>
        <w:t>predmetom tejto Zmluvy kedykoľvek počas platnosti a</w:t>
      </w:r>
      <w:r w:rsidRPr="0081714A">
        <w:rPr>
          <w:rFonts w:ascii="Calibri" w:hAnsi="Calibri" w:cs="Calibri"/>
          <w:bCs/>
        </w:rPr>
        <w:t> </w:t>
      </w:r>
      <w:r w:rsidRPr="0081714A">
        <w:rPr>
          <w:rFonts w:ascii="Proba Pro" w:hAnsi="Proba Pro" w:cs="Proba Pro"/>
          <w:bCs/>
        </w:rPr>
        <w:t>úč</w:t>
      </w:r>
      <w:r w:rsidRPr="0081714A">
        <w:rPr>
          <w:rFonts w:ascii="Proba Pro" w:hAnsi="Proba Pro" w:cs="Arial"/>
          <w:bCs/>
        </w:rPr>
        <w:t>innosti Zmluvy o</w:t>
      </w:r>
      <w:r w:rsidRPr="0081714A">
        <w:rPr>
          <w:rFonts w:ascii="Calibri" w:hAnsi="Calibri" w:cs="Calibri"/>
          <w:bCs/>
        </w:rPr>
        <w:t> </w:t>
      </w:r>
      <w:r w:rsidRPr="0081714A">
        <w:rPr>
          <w:rFonts w:ascii="Proba Pro" w:hAnsi="Proba Pro" w:cs="Arial"/>
          <w:bCs/>
        </w:rPr>
        <w:t>NFP, a to opr</w:t>
      </w:r>
      <w:r w:rsidRPr="0081714A">
        <w:rPr>
          <w:rFonts w:ascii="Proba Pro" w:hAnsi="Proba Pro" w:cs="Proba Pro"/>
          <w:bCs/>
        </w:rPr>
        <w:t>á</w:t>
      </w:r>
      <w:r w:rsidRPr="0081714A">
        <w:rPr>
          <w:rFonts w:ascii="Proba Pro" w:hAnsi="Proba Pro" w:cs="Arial"/>
          <w:bCs/>
        </w:rPr>
        <w:t>vnen</w:t>
      </w:r>
      <w:r w:rsidRPr="0081714A">
        <w:rPr>
          <w:rFonts w:ascii="Proba Pro" w:hAnsi="Proba Pro" w:cs="Proba Pro"/>
          <w:bCs/>
        </w:rPr>
        <w:t>ý</w:t>
      </w:r>
      <w:r w:rsidRPr="0081714A">
        <w:rPr>
          <w:rFonts w:ascii="Proba Pro" w:hAnsi="Proba Pro" w:cs="Arial"/>
          <w:bCs/>
        </w:rPr>
        <w:t>mi osobami na v</w:t>
      </w:r>
      <w:r w:rsidRPr="0081714A">
        <w:rPr>
          <w:rFonts w:ascii="Proba Pro" w:hAnsi="Proba Pro" w:cs="Proba Pro"/>
          <w:bCs/>
        </w:rPr>
        <w:t>ý</w:t>
      </w:r>
      <w:r w:rsidRPr="0081714A">
        <w:rPr>
          <w:rFonts w:ascii="Proba Pro" w:hAnsi="Proba Pro" w:cs="Arial"/>
          <w:bCs/>
        </w:rPr>
        <w:t>kon tejto kontroly/auditu a</w:t>
      </w:r>
      <w:r w:rsidRPr="0081714A">
        <w:rPr>
          <w:rFonts w:ascii="Calibri" w:hAnsi="Calibri" w:cs="Calibri"/>
          <w:bCs/>
        </w:rPr>
        <w:t> </w:t>
      </w:r>
      <w:r w:rsidRPr="0081714A">
        <w:rPr>
          <w:rFonts w:ascii="Proba Pro" w:hAnsi="Proba Pro" w:cs="Arial"/>
          <w:bCs/>
        </w:rPr>
        <w:t>poskytn</w:t>
      </w:r>
      <w:r w:rsidRPr="0081714A">
        <w:rPr>
          <w:rFonts w:ascii="Proba Pro" w:hAnsi="Proba Pro" w:cs="Proba Pro"/>
          <w:bCs/>
        </w:rPr>
        <w:t>úť</w:t>
      </w:r>
      <w:r w:rsidRPr="0081714A">
        <w:rPr>
          <w:rFonts w:ascii="Proba Pro" w:hAnsi="Proba Pro" w:cs="Arial"/>
          <w:bCs/>
        </w:rPr>
        <w:t xml:space="preserve"> im v</w:t>
      </w:r>
      <w:r w:rsidRPr="0081714A">
        <w:rPr>
          <w:rFonts w:ascii="Proba Pro" w:hAnsi="Proba Pro" w:cs="Proba Pro"/>
          <w:bCs/>
        </w:rPr>
        <w:t>š</w:t>
      </w:r>
      <w:r w:rsidRPr="0081714A">
        <w:rPr>
          <w:rFonts w:ascii="Proba Pro" w:hAnsi="Proba Pro" w:cs="Arial"/>
          <w:bCs/>
        </w:rPr>
        <w:t>etku s</w:t>
      </w:r>
      <w:r w:rsidRPr="0081714A">
        <w:rPr>
          <w:rFonts w:ascii="Proba Pro" w:hAnsi="Proba Pro" w:cs="Proba Pro"/>
          <w:bCs/>
        </w:rPr>
        <w:t>úč</w:t>
      </w:r>
      <w:r w:rsidRPr="0081714A">
        <w:rPr>
          <w:rFonts w:ascii="Proba Pro" w:hAnsi="Proba Pro" w:cs="Arial"/>
          <w:bCs/>
        </w:rPr>
        <w:t>innos</w:t>
      </w:r>
      <w:r w:rsidRPr="0081714A">
        <w:rPr>
          <w:rFonts w:ascii="Proba Pro" w:hAnsi="Proba Pro" w:cs="Proba Pro"/>
          <w:bCs/>
        </w:rPr>
        <w:t>ť</w:t>
      </w:r>
      <w:r w:rsidRPr="0081714A">
        <w:rPr>
          <w:rFonts w:ascii="Proba Pro" w:hAnsi="Proba Pro" w:cs="Arial"/>
          <w:bCs/>
        </w:rPr>
        <w:t>. Opr</w:t>
      </w:r>
      <w:r w:rsidRPr="0081714A">
        <w:rPr>
          <w:rFonts w:ascii="Proba Pro" w:hAnsi="Proba Pro" w:cs="Proba Pro"/>
          <w:bCs/>
        </w:rPr>
        <w:t>á</w:t>
      </w:r>
      <w:r w:rsidRPr="0081714A">
        <w:rPr>
          <w:rFonts w:ascii="Proba Pro" w:hAnsi="Proba Pro" w:cs="Arial"/>
          <w:bCs/>
        </w:rPr>
        <w:t>vnen</w:t>
      </w:r>
      <w:r w:rsidRPr="0081714A">
        <w:rPr>
          <w:rFonts w:ascii="Proba Pro" w:hAnsi="Proba Pro" w:cs="Proba Pro"/>
          <w:bCs/>
        </w:rPr>
        <w:t>é</w:t>
      </w:r>
      <w:r w:rsidRPr="0081714A">
        <w:rPr>
          <w:rFonts w:ascii="Proba Pro" w:hAnsi="Proba Pro" w:cs="Arial"/>
          <w:bCs/>
        </w:rPr>
        <w:t xml:space="preserve"> osoby na v</w:t>
      </w:r>
      <w:r w:rsidRPr="0081714A">
        <w:rPr>
          <w:rFonts w:ascii="Proba Pro" w:hAnsi="Proba Pro" w:cs="Proba Pro"/>
          <w:bCs/>
        </w:rPr>
        <w:t>ý</w:t>
      </w:r>
      <w:r w:rsidRPr="0081714A">
        <w:rPr>
          <w:rFonts w:ascii="Proba Pro" w:hAnsi="Proba Pro" w:cs="Arial"/>
          <w:bCs/>
        </w:rPr>
        <w:t>kon kontroly/auditu s</w:t>
      </w:r>
      <w:r w:rsidRPr="0081714A">
        <w:rPr>
          <w:rFonts w:ascii="Proba Pro" w:hAnsi="Proba Pro" w:cs="Proba Pro"/>
          <w:bCs/>
        </w:rPr>
        <w:t>ú</w:t>
      </w:r>
      <w:r w:rsidRPr="0081714A">
        <w:rPr>
          <w:rFonts w:ascii="Proba Pro" w:hAnsi="Proba Pro" w:cs="Arial"/>
          <w:bCs/>
        </w:rPr>
        <w:t xml:space="preserve"> najm</w:t>
      </w:r>
      <w:r w:rsidRPr="0081714A">
        <w:rPr>
          <w:rFonts w:ascii="Proba Pro" w:hAnsi="Proba Pro" w:cs="Proba Pro"/>
          <w:bCs/>
        </w:rPr>
        <w:t>ä</w:t>
      </w:r>
      <w:r w:rsidRPr="0081714A">
        <w:rPr>
          <w:rFonts w:ascii="Proba Pro" w:hAnsi="Proba Pro" w:cs="Arial"/>
          <w:bCs/>
        </w:rPr>
        <w:t>:</w:t>
      </w:r>
    </w:p>
    <w:p w14:paraId="231B7521" w14:textId="77777777" w:rsidR="00C445D5" w:rsidRPr="0081714A" w:rsidRDefault="00C445D5" w:rsidP="0081714A">
      <w:pPr>
        <w:pStyle w:val="Odsekzoznamu"/>
        <w:numPr>
          <w:ilvl w:val="3"/>
          <w:numId w:val="142"/>
        </w:numPr>
        <w:overflowPunct w:val="0"/>
        <w:autoSpaceDE w:val="0"/>
        <w:autoSpaceDN w:val="0"/>
        <w:adjustRightInd w:val="0"/>
        <w:spacing w:after="120" w:line="240" w:lineRule="auto"/>
        <w:ind w:left="1429" w:hanging="862"/>
        <w:contextualSpacing w:val="0"/>
        <w:jc w:val="both"/>
        <w:rPr>
          <w:rFonts w:ascii="Proba Pro" w:hAnsi="Proba Pro" w:cs="Arial"/>
          <w:bCs/>
        </w:rPr>
      </w:pPr>
      <w:r w:rsidRPr="0081714A">
        <w:rPr>
          <w:rFonts w:ascii="Proba Pro" w:hAnsi="Proba Pro" w:cs="Arial"/>
          <w:bCs/>
        </w:rPr>
        <w:t>Poskytovateľ NFP a ním poverené osoby,</w:t>
      </w:r>
    </w:p>
    <w:p w14:paraId="6F692F9A" w14:textId="77777777" w:rsidR="00C445D5" w:rsidRPr="0081714A" w:rsidRDefault="00C445D5" w:rsidP="0081714A">
      <w:pPr>
        <w:pStyle w:val="Odsekzoznamu"/>
        <w:numPr>
          <w:ilvl w:val="3"/>
          <w:numId w:val="142"/>
        </w:numPr>
        <w:overflowPunct w:val="0"/>
        <w:autoSpaceDE w:val="0"/>
        <w:autoSpaceDN w:val="0"/>
        <w:adjustRightInd w:val="0"/>
        <w:spacing w:after="120" w:line="240" w:lineRule="auto"/>
        <w:ind w:left="1429" w:hanging="862"/>
        <w:contextualSpacing w:val="0"/>
        <w:jc w:val="both"/>
        <w:rPr>
          <w:rFonts w:ascii="Proba Pro" w:hAnsi="Proba Pro" w:cs="Arial"/>
          <w:bCs/>
        </w:rPr>
      </w:pPr>
      <w:r w:rsidRPr="0081714A">
        <w:rPr>
          <w:rFonts w:ascii="Proba Pro" w:hAnsi="Proba Pro" w:cs="Arial"/>
          <w:bCs/>
        </w:rPr>
        <w:t>Útvar vnútorného auditu Riadiaceho orgánu alebo Sprostredkovateľského orgánu a</w:t>
      </w:r>
      <w:r w:rsidRPr="0081714A">
        <w:rPr>
          <w:rFonts w:ascii="Calibri" w:hAnsi="Calibri" w:cs="Calibri"/>
          <w:bCs/>
        </w:rPr>
        <w:t> </w:t>
      </w:r>
      <w:r w:rsidRPr="0081714A">
        <w:rPr>
          <w:rFonts w:ascii="Proba Pro" w:hAnsi="Proba Pro" w:cs="Arial"/>
          <w:bCs/>
        </w:rPr>
        <w:t>nimi poveren</w:t>
      </w:r>
      <w:r w:rsidRPr="0081714A">
        <w:rPr>
          <w:rFonts w:ascii="Proba Pro" w:hAnsi="Proba Pro" w:cs="Proba Pro"/>
          <w:bCs/>
        </w:rPr>
        <w:t>é</w:t>
      </w:r>
      <w:r w:rsidRPr="0081714A">
        <w:rPr>
          <w:rFonts w:ascii="Proba Pro" w:hAnsi="Proba Pro" w:cs="Arial"/>
          <w:bCs/>
        </w:rPr>
        <w:t xml:space="preserve"> osoby,</w:t>
      </w:r>
    </w:p>
    <w:p w14:paraId="31542520" w14:textId="77777777" w:rsidR="00C445D5" w:rsidRPr="0081714A" w:rsidRDefault="00C445D5" w:rsidP="0081714A">
      <w:pPr>
        <w:pStyle w:val="Odsekzoznamu"/>
        <w:numPr>
          <w:ilvl w:val="3"/>
          <w:numId w:val="142"/>
        </w:numPr>
        <w:overflowPunct w:val="0"/>
        <w:autoSpaceDE w:val="0"/>
        <w:autoSpaceDN w:val="0"/>
        <w:adjustRightInd w:val="0"/>
        <w:spacing w:after="120" w:line="240" w:lineRule="auto"/>
        <w:ind w:left="1429" w:hanging="862"/>
        <w:contextualSpacing w:val="0"/>
        <w:jc w:val="both"/>
        <w:rPr>
          <w:rFonts w:ascii="Proba Pro" w:hAnsi="Proba Pro" w:cs="Arial"/>
          <w:bCs/>
        </w:rPr>
      </w:pPr>
      <w:r w:rsidRPr="0081714A">
        <w:rPr>
          <w:rFonts w:ascii="Proba Pro" w:hAnsi="Proba Pro" w:cs="Arial"/>
          <w:bCs/>
        </w:rPr>
        <w:t>Najvyšší kontrolný úrad SR, Úrad vládneho auditu, Certifikačný orgán a nimi poverené osoby,</w:t>
      </w:r>
    </w:p>
    <w:p w14:paraId="042111F9" w14:textId="77777777" w:rsidR="00C445D5" w:rsidRPr="0081714A" w:rsidRDefault="00C445D5" w:rsidP="0081714A">
      <w:pPr>
        <w:pStyle w:val="Odsekzoznamu"/>
        <w:numPr>
          <w:ilvl w:val="3"/>
          <w:numId w:val="142"/>
        </w:numPr>
        <w:overflowPunct w:val="0"/>
        <w:autoSpaceDE w:val="0"/>
        <w:autoSpaceDN w:val="0"/>
        <w:adjustRightInd w:val="0"/>
        <w:spacing w:after="120" w:line="240" w:lineRule="auto"/>
        <w:ind w:left="1429" w:hanging="862"/>
        <w:contextualSpacing w:val="0"/>
        <w:jc w:val="both"/>
        <w:rPr>
          <w:rFonts w:ascii="Proba Pro" w:hAnsi="Proba Pro" w:cs="Arial"/>
          <w:bCs/>
        </w:rPr>
      </w:pPr>
      <w:r w:rsidRPr="0081714A">
        <w:rPr>
          <w:rFonts w:ascii="Proba Pro" w:hAnsi="Proba Pro" w:cs="Arial"/>
          <w:bCs/>
        </w:rPr>
        <w:t>orgán auditu, jeho spolupracujúce orgány a nimi poverené osoby,</w:t>
      </w:r>
    </w:p>
    <w:p w14:paraId="03BB2CAA" w14:textId="77777777" w:rsidR="00C445D5" w:rsidRPr="0081714A" w:rsidRDefault="00C445D5" w:rsidP="0081714A">
      <w:pPr>
        <w:pStyle w:val="Odsekzoznamu"/>
        <w:numPr>
          <w:ilvl w:val="3"/>
          <w:numId w:val="142"/>
        </w:numPr>
        <w:overflowPunct w:val="0"/>
        <w:autoSpaceDE w:val="0"/>
        <w:autoSpaceDN w:val="0"/>
        <w:adjustRightInd w:val="0"/>
        <w:spacing w:after="120" w:line="240" w:lineRule="auto"/>
        <w:ind w:left="1429" w:hanging="862"/>
        <w:contextualSpacing w:val="0"/>
        <w:jc w:val="both"/>
        <w:rPr>
          <w:rFonts w:ascii="Proba Pro" w:hAnsi="Proba Pro" w:cs="Arial"/>
          <w:bCs/>
        </w:rPr>
      </w:pPr>
      <w:r w:rsidRPr="0081714A">
        <w:rPr>
          <w:rFonts w:ascii="Proba Pro" w:hAnsi="Proba Pro" w:cs="Arial"/>
          <w:bCs/>
        </w:rPr>
        <w:t>splnomocnení zástupcovia Európskej Komisie a Európskeho dvora audítorov,</w:t>
      </w:r>
    </w:p>
    <w:p w14:paraId="3EAD39DE" w14:textId="77777777" w:rsidR="00C445D5" w:rsidRPr="0081714A" w:rsidRDefault="00C445D5" w:rsidP="0081714A">
      <w:pPr>
        <w:pStyle w:val="Odsekzoznamu"/>
        <w:numPr>
          <w:ilvl w:val="3"/>
          <w:numId w:val="142"/>
        </w:numPr>
        <w:overflowPunct w:val="0"/>
        <w:autoSpaceDE w:val="0"/>
        <w:autoSpaceDN w:val="0"/>
        <w:adjustRightInd w:val="0"/>
        <w:spacing w:after="120" w:line="240" w:lineRule="auto"/>
        <w:ind w:left="1429" w:hanging="862"/>
        <w:contextualSpacing w:val="0"/>
        <w:jc w:val="both"/>
        <w:rPr>
          <w:rFonts w:ascii="Proba Pro" w:hAnsi="Proba Pro" w:cs="Arial"/>
          <w:bCs/>
        </w:rPr>
      </w:pPr>
      <w:r w:rsidRPr="0081714A">
        <w:rPr>
          <w:rFonts w:ascii="Proba Pro" w:hAnsi="Proba Pro" w:cs="Arial"/>
          <w:bCs/>
        </w:rPr>
        <w:t>Orgán zabezpečujúci ochranu finančných záujmov EÚ,</w:t>
      </w:r>
    </w:p>
    <w:p w14:paraId="1691D7C3" w14:textId="77777777" w:rsidR="00C445D5" w:rsidRPr="0081714A" w:rsidRDefault="00C445D5" w:rsidP="0081714A">
      <w:pPr>
        <w:pStyle w:val="Odsekzoznamu"/>
        <w:numPr>
          <w:ilvl w:val="3"/>
          <w:numId w:val="142"/>
        </w:numPr>
        <w:overflowPunct w:val="0"/>
        <w:autoSpaceDE w:val="0"/>
        <w:autoSpaceDN w:val="0"/>
        <w:adjustRightInd w:val="0"/>
        <w:spacing w:after="120" w:line="240" w:lineRule="auto"/>
        <w:ind w:left="1429" w:hanging="862"/>
        <w:contextualSpacing w:val="0"/>
        <w:jc w:val="both"/>
        <w:rPr>
          <w:rFonts w:ascii="Proba Pro" w:hAnsi="Proba Pro" w:cs="Arial"/>
          <w:bCs/>
        </w:rPr>
      </w:pPr>
      <w:r w:rsidRPr="0081714A">
        <w:rPr>
          <w:rFonts w:ascii="Proba Pro" w:hAnsi="Proba Pro" w:cs="Arial"/>
          <w:bCs/>
        </w:rPr>
        <w:t>osoby prizvané orgánmi podľa bodu 9.6.1 až 9.6.6 vyššie v súlade s príslušnými Právnymi predpismi. Orgán zabezpečujúci ochranu finančných záujmov EÚ,</w:t>
      </w:r>
    </w:p>
    <w:p w14:paraId="740F0CB5" w14:textId="77777777" w:rsidR="00C445D5" w:rsidRPr="0081714A" w:rsidRDefault="00C445D5" w:rsidP="0081714A">
      <w:pPr>
        <w:spacing w:after="0" w:line="240" w:lineRule="auto"/>
        <w:ind w:left="567"/>
        <w:jc w:val="both"/>
        <w:rPr>
          <w:rFonts w:ascii="Proba Pro" w:hAnsi="Proba Pro" w:cs="Arial"/>
          <w:bCs/>
          <w:sz w:val="20"/>
          <w:szCs w:val="20"/>
        </w:rPr>
      </w:pPr>
    </w:p>
    <w:p w14:paraId="006776CA" w14:textId="77777777" w:rsidR="00C445D5" w:rsidRPr="0081714A" w:rsidRDefault="00C445D5" w:rsidP="0081714A">
      <w:pPr>
        <w:spacing w:after="0" w:line="240" w:lineRule="auto"/>
        <w:ind w:left="567"/>
        <w:jc w:val="both"/>
        <w:rPr>
          <w:rFonts w:ascii="Proba Pro" w:hAnsi="Proba Pro" w:cs="Arial"/>
          <w:bCs/>
          <w:sz w:val="20"/>
          <w:szCs w:val="20"/>
        </w:rPr>
      </w:pPr>
      <w:r w:rsidRPr="0081714A">
        <w:rPr>
          <w:rFonts w:ascii="Proba Pro" w:hAnsi="Proba Pro" w:cs="Arial"/>
          <w:bCs/>
          <w:sz w:val="20"/>
          <w:szCs w:val="20"/>
        </w:rPr>
        <w:lastRenderedPageBreak/>
        <w:t>Predávajúci je povinný strpieť kontrolu zo strany Poskytovateľa NFP v zmysle Zmluvy o</w:t>
      </w:r>
      <w:r w:rsidRPr="0081714A">
        <w:rPr>
          <w:rFonts w:cs="Calibri"/>
          <w:bCs/>
          <w:sz w:val="20"/>
          <w:szCs w:val="20"/>
        </w:rPr>
        <w:t> </w:t>
      </w:r>
      <w:r w:rsidRPr="0081714A">
        <w:rPr>
          <w:rFonts w:ascii="Proba Pro" w:hAnsi="Proba Pro" w:cs="Arial"/>
          <w:bCs/>
          <w:sz w:val="20"/>
          <w:szCs w:val="20"/>
        </w:rPr>
        <w:t>NFP medzi poskytovateľom a prijímateľom NFP.</w:t>
      </w:r>
    </w:p>
    <w:p w14:paraId="1C44E0C0" w14:textId="77777777" w:rsidR="00C445D5" w:rsidRPr="0081714A" w:rsidRDefault="00C445D5" w:rsidP="0081714A">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196EF687" w14:textId="77777777" w:rsidR="00C445D5" w:rsidRPr="0081714A" w:rsidRDefault="00C445D5" w:rsidP="0081714A">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81714A">
        <w:rPr>
          <w:rFonts w:ascii="Proba Pro" w:eastAsiaTheme="minorHAnsi" w:hAnsi="Proba Pro" w:cs="Arial"/>
          <w:bCs/>
        </w:rPr>
        <w:t>Zmluva je vyhotovená v</w:t>
      </w:r>
      <w:r w:rsidRPr="0081714A">
        <w:rPr>
          <w:rFonts w:ascii="Calibri" w:eastAsiaTheme="minorHAnsi" w:hAnsi="Calibri" w:cs="Calibri"/>
          <w:bCs/>
        </w:rPr>
        <w:t> </w:t>
      </w:r>
      <w:r w:rsidRPr="0081714A">
        <w:rPr>
          <w:rFonts w:ascii="Proba Pro" w:eastAsiaTheme="minorHAnsi" w:hAnsi="Proba Pro" w:cs="Proba Pro"/>
          <w:bCs/>
        </w:rPr>
        <w:t>š</w:t>
      </w:r>
      <w:r w:rsidRPr="0081714A">
        <w:rPr>
          <w:rFonts w:ascii="Proba Pro" w:eastAsiaTheme="minorHAnsi" w:hAnsi="Proba Pro" w:cs="Arial"/>
          <w:bCs/>
        </w:rPr>
        <w:t>tyroch (4) rovnopisoch, pričom Kupujúci obdrží dva (2) rovnopisy a</w:t>
      </w:r>
      <w:r w:rsidRPr="0081714A">
        <w:rPr>
          <w:rFonts w:ascii="Calibri" w:eastAsiaTheme="minorHAnsi" w:hAnsi="Calibri" w:cs="Calibri"/>
          <w:bCs/>
        </w:rPr>
        <w:t> </w:t>
      </w:r>
      <w:r w:rsidRPr="0081714A">
        <w:rPr>
          <w:rFonts w:ascii="Proba Pro" w:eastAsiaTheme="minorHAnsi" w:hAnsi="Proba Pro" w:cs="Arial"/>
          <w:bCs/>
        </w:rPr>
        <w:t>Predávajúci obdrží dva (2) rovnopisy.</w:t>
      </w:r>
    </w:p>
    <w:p w14:paraId="50F45390" w14:textId="77777777" w:rsidR="00C445D5" w:rsidRPr="0081714A" w:rsidRDefault="00C445D5" w:rsidP="0081714A">
      <w:pPr>
        <w:pStyle w:val="Odsekzoznamu"/>
        <w:overflowPunct w:val="0"/>
        <w:autoSpaceDE w:val="0"/>
        <w:autoSpaceDN w:val="0"/>
        <w:adjustRightInd w:val="0"/>
        <w:spacing w:line="240" w:lineRule="auto"/>
        <w:ind w:left="360"/>
        <w:jc w:val="both"/>
        <w:rPr>
          <w:rFonts w:ascii="Proba Pro" w:hAnsi="Proba Pro"/>
          <w:bCs/>
          <w:iCs/>
        </w:rPr>
      </w:pPr>
    </w:p>
    <w:p w14:paraId="48368FD5" w14:textId="77777777" w:rsidR="00C445D5" w:rsidRPr="0081714A" w:rsidRDefault="00C445D5" w:rsidP="0081714A">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81714A">
        <w:rPr>
          <w:rFonts w:ascii="Proba Pro" w:eastAsiaTheme="minorHAnsi" w:hAnsi="Proba Pro" w:cs="Arial"/>
          <w:bCs/>
        </w:rPr>
        <w:t>Prípadná zmena tejto Zmluvy je možná len písomnou dohodou Zmluvných strán, a</w:t>
      </w:r>
      <w:r w:rsidRPr="0081714A">
        <w:rPr>
          <w:rFonts w:ascii="Calibri" w:eastAsiaTheme="minorHAnsi" w:hAnsi="Calibri" w:cs="Calibri"/>
          <w:bCs/>
        </w:rPr>
        <w:t> </w:t>
      </w:r>
      <w:r w:rsidRPr="0081714A">
        <w:rPr>
          <w:rFonts w:ascii="Proba Pro" w:eastAsiaTheme="minorHAnsi" w:hAnsi="Proba Pro" w:cs="Arial"/>
          <w:bCs/>
        </w:rPr>
        <w:t>to</w:t>
      </w:r>
      <w:r w:rsidRPr="0081714A">
        <w:rPr>
          <w:rFonts w:ascii="Calibri" w:eastAsiaTheme="minorHAnsi" w:hAnsi="Calibri" w:cs="Calibri"/>
          <w:bCs/>
        </w:rPr>
        <w:t> </w:t>
      </w:r>
      <w:r w:rsidRPr="0081714A">
        <w:rPr>
          <w:rFonts w:ascii="Proba Pro" w:eastAsiaTheme="minorHAnsi" w:hAnsi="Proba Pro" w:cs="Arial"/>
          <w:bCs/>
        </w:rPr>
        <w:t xml:space="preserve">vo forme </w:t>
      </w:r>
      <w:r w:rsidRPr="0081714A">
        <w:rPr>
          <w:rFonts w:ascii="Proba Pro" w:eastAsiaTheme="minorHAnsi" w:hAnsi="Proba Pro" w:cs="Proba Pro"/>
          <w:bCs/>
        </w:rPr>
        <w:t>čí</w:t>
      </w:r>
      <w:r w:rsidRPr="0081714A">
        <w:rPr>
          <w:rFonts w:ascii="Proba Pro" w:eastAsiaTheme="minorHAnsi" w:hAnsi="Proba Pro" w:cs="Arial"/>
          <w:bCs/>
        </w:rPr>
        <w:t>slovan</w:t>
      </w:r>
      <w:r w:rsidRPr="0081714A">
        <w:rPr>
          <w:rFonts w:ascii="Proba Pro" w:eastAsiaTheme="minorHAnsi" w:hAnsi="Proba Pro" w:cs="Proba Pro"/>
          <w:bCs/>
        </w:rPr>
        <w:t>ý</w:t>
      </w:r>
      <w:r w:rsidRPr="0081714A">
        <w:rPr>
          <w:rFonts w:ascii="Proba Pro" w:eastAsiaTheme="minorHAnsi" w:hAnsi="Proba Pro" w:cs="Arial"/>
          <w:bCs/>
        </w:rPr>
        <w:t>ch dodatkov podp</w:t>
      </w:r>
      <w:r w:rsidRPr="0081714A">
        <w:rPr>
          <w:rFonts w:ascii="Proba Pro" w:eastAsiaTheme="minorHAnsi" w:hAnsi="Proba Pro" w:cs="Proba Pro"/>
          <w:bCs/>
        </w:rPr>
        <w:t>í</w:t>
      </w:r>
      <w:r w:rsidRPr="0081714A">
        <w:rPr>
          <w:rFonts w:ascii="Proba Pro" w:eastAsiaTheme="minorHAnsi" w:hAnsi="Proba Pro" w:cs="Arial"/>
          <w:bCs/>
        </w:rPr>
        <w:t>san</w:t>
      </w:r>
      <w:r w:rsidRPr="0081714A">
        <w:rPr>
          <w:rFonts w:ascii="Proba Pro" w:eastAsiaTheme="minorHAnsi" w:hAnsi="Proba Pro" w:cs="Proba Pro"/>
          <w:bCs/>
        </w:rPr>
        <w:t>ý</w:t>
      </w:r>
      <w:r w:rsidRPr="0081714A">
        <w:rPr>
          <w:rFonts w:ascii="Proba Pro" w:eastAsiaTheme="minorHAnsi" w:hAnsi="Proba Pro" w:cs="Arial"/>
          <w:bCs/>
        </w:rPr>
        <w:t>ch opr</w:t>
      </w:r>
      <w:r w:rsidRPr="0081714A">
        <w:rPr>
          <w:rFonts w:ascii="Proba Pro" w:eastAsiaTheme="minorHAnsi" w:hAnsi="Proba Pro" w:cs="Proba Pro"/>
          <w:bCs/>
        </w:rPr>
        <w:t>á</w:t>
      </w:r>
      <w:r w:rsidRPr="0081714A">
        <w:rPr>
          <w:rFonts w:ascii="Proba Pro" w:eastAsiaTheme="minorHAnsi" w:hAnsi="Proba Pro" w:cs="Arial"/>
          <w:bCs/>
        </w:rPr>
        <w:t>vnen</w:t>
      </w:r>
      <w:r w:rsidRPr="0081714A">
        <w:rPr>
          <w:rFonts w:ascii="Proba Pro" w:eastAsiaTheme="minorHAnsi" w:hAnsi="Proba Pro" w:cs="Proba Pro"/>
          <w:bCs/>
        </w:rPr>
        <w:t>ý</w:t>
      </w:r>
      <w:r w:rsidRPr="0081714A">
        <w:rPr>
          <w:rFonts w:ascii="Proba Pro" w:eastAsiaTheme="minorHAnsi" w:hAnsi="Proba Pro" w:cs="Arial"/>
          <w:bCs/>
        </w:rPr>
        <w:t>mi z</w:t>
      </w:r>
      <w:r w:rsidRPr="0081714A">
        <w:rPr>
          <w:rFonts w:ascii="Proba Pro" w:eastAsiaTheme="minorHAnsi" w:hAnsi="Proba Pro" w:cs="Proba Pro"/>
          <w:bCs/>
        </w:rPr>
        <w:t>á</w:t>
      </w:r>
      <w:r w:rsidRPr="0081714A">
        <w:rPr>
          <w:rFonts w:ascii="Proba Pro" w:eastAsiaTheme="minorHAnsi" w:hAnsi="Proba Pro" w:cs="Arial"/>
          <w:bCs/>
        </w:rPr>
        <w:t>stupcami oboch Zmluvn</w:t>
      </w:r>
      <w:r w:rsidRPr="0081714A">
        <w:rPr>
          <w:rFonts w:ascii="Proba Pro" w:eastAsiaTheme="minorHAnsi" w:hAnsi="Proba Pro" w:cs="Proba Pro"/>
          <w:bCs/>
        </w:rPr>
        <w:t>ý</w:t>
      </w:r>
      <w:r w:rsidRPr="0081714A">
        <w:rPr>
          <w:rFonts w:ascii="Proba Pro" w:eastAsiaTheme="minorHAnsi" w:hAnsi="Proba Pro" w:cs="Arial"/>
          <w:bCs/>
        </w:rPr>
        <w:t>ch str</w:t>
      </w:r>
      <w:r w:rsidRPr="0081714A">
        <w:rPr>
          <w:rFonts w:ascii="Proba Pro" w:eastAsiaTheme="minorHAnsi" w:hAnsi="Proba Pro" w:cs="Proba Pro"/>
          <w:bCs/>
        </w:rPr>
        <w:t>á</w:t>
      </w:r>
      <w:r w:rsidRPr="0081714A">
        <w:rPr>
          <w:rFonts w:ascii="Proba Pro" w:eastAsiaTheme="minorHAnsi" w:hAnsi="Proba Pro" w:cs="Arial"/>
          <w:bCs/>
        </w:rPr>
        <w:t>n, ak v</w:t>
      </w:r>
      <w:r w:rsidRPr="0081714A">
        <w:rPr>
          <w:rFonts w:ascii="Calibri" w:eastAsiaTheme="minorHAnsi" w:hAnsi="Calibri" w:cs="Calibri"/>
          <w:bCs/>
        </w:rPr>
        <w:t> </w:t>
      </w:r>
      <w:r w:rsidRPr="0081714A">
        <w:rPr>
          <w:rFonts w:ascii="Proba Pro" w:eastAsiaTheme="minorHAnsi" w:hAnsi="Proba Pro" w:cs="Arial"/>
          <w:bCs/>
        </w:rPr>
        <w:t xml:space="preserve">tejto Zmluve nie je ustanovené inak. </w:t>
      </w:r>
    </w:p>
    <w:p w14:paraId="7038B405" w14:textId="77777777" w:rsidR="00C445D5" w:rsidRPr="0081714A" w:rsidRDefault="00C445D5" w:rsidP="0081714A">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A5F1542" w14:textId="77777777" w:rsidR="00C445D5" w:rsidRPr="0081714A" w:rsidRDefault="00C445D5" w:rsidP="0081714A">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81714A">
        <w:rPr>
          <w:rFonts w:ascii="Proba Pro" w:eastAsiaTheme="minorHAnsi" w:hAnsi="Proba Pro" w:cs="Arial"/>
          <w:bCs/>
        </w:rPr>
        <w:t>Ak niektoré ustanovenia tejto Zmluvy nie sú celkom alebo sčasti účinné alebo platné alebo neskôr stratia účinnosť alebo platnosť, nie je tým dotknutá účinnosť a</w:t>
      </w:r>
      <w:r w:rsidRPr="0081714A">
        <w:rPr>
          <w:rFonts w:ascii="Calibri" w:eastAsiaTheme="minorHAnsi" w:hAnsi="Calibri" w:cs="Calibri"/>
          <w:bCs/>
        </w:rPr>
        <w:t> </w:t>
      </w:r>
      <w:r w:rsidRPr="0081714A">
        <w:rPr>
          <w:rFonts w:ascii="Proba Pro" w:eastAsiaTheme="minorHAnsi" w:hAnsi="Proba Pro" w:cs="Arial"/>
          <w:bCs/>
        </w:rPr>
        <w:t>platnos</w:t>
      </w:r>
      <w:r w:rsidRPr="0081714A">
        <w:rPr>
          <w:rFonts w:ascii="Proba Pro" w:eastAsiaTheme="minorHAnsi" w:hAnsi="Proba Pro" w:cs="Proba Pro"/>
          <w:bCs/>
        </w:rPr>
        <w:t>ť</w:t>
      </w:r>
      <w:r w:rsidRPr="0081714A">
        <w:rPr>
          <w:rFonts w:ascii="Proba Pro" w:eastAsiaTheme="minorHAnsi" w:hAnsi="Proba Pro" w:cs="Arial"/>
          <w:bCs/>
        </w:rPr>
        <w:t xml:space="preserve"> ostatn</w:t>
      </w:r>
      <w:r w:rsidRPr="0081714A">
        <w:rPr>
          <w:rFonts w:ascii="Proba Pro" w:eastAsiaTheme="minorHAnsi" w:hAnsi="Proba Pro" w:cs="Proba Pro"/>
          <w:bCs/>
        </w:rPr>
        <w:t>ý</w:t>
      </w:r>
      <w:r w:rsidRPr="0081714A">
        <w:rPr>
          <w:rFonts w:ascii="Proba Pro" w:eastAsiaTheme="minorHAnsi" w:hAnsi="Proba Pro" w:cs="Arial"/>
          <w:bCs/>
        </w:rPr>
        <w:t>ch ustanoven</w:t>
      </w:r>
      <w:r w:rsidRPr="0081714A">
        <w:rPr>
          <w:rFonts w:ascii="Proba Pro" w:eastAsiaTheme="minorHAnsi" w:hAnsi="Proba Pro" w:cs="Proba Pro"/>
          <w:bCs/>
        </w:rPr>
        <w:t>í</w:t>
      </w:r>
      <w:r w:rsidRPr="0081714A">
        <w:rPr>
          <w:rFonts w:ascii="Proba Pro" w:eastAsiaTheme="minorHAnsi" w:hAnsi="Proba Pro" w:cs="Arial"/>
          <w:bCs/>
        </w:rPr>
        <w:t>. Ak sa niektor</w:t>
      </w:r>
      <w:r w:rsidRPr="0081714A">
        <w:rPr>
          <w:rFonts w:ascii="Proba Pro" w:eastAsiaTheme="minorHAnsi" w:hAnsi="Proba Pro" w:cs="Proba Pro"/>
          <w:bCs/>
        </w:rPr>
        <w:t>é</w:t>
      </w:r>
      <w:r w:rsidRPr="0081714A">
        <w:rPr>
          <w:rFonts w:ascii="Proba Pro" w:eastAsiaTheme="minorHAnsi" w:hAnsi="Proba Pro" w:cs="Arial"/>
          <w:bCs/>
        </w:rPr>
        <w:t xml:space="preserve"> z</w:t>
      </w:r>
      <w:r w:rsidRPr="0081714A">
        <w:rPr>
          <w:rFonts w:ascii="Calibri" w:eastAsiaTheme="minorHAnsi" w:hAnsi="Calibri" w:cs="Calibri"/>
          <w:bCs/>
        </w:rPr>
        <w:t> </w:t>
      </w:r>
      <w:r w:rsidRPr="0081714A">
        <w:rPr>
          <w:rFonts w:ascii="Proba Pro" w:eastAsiaTheme="minorHAnsi" w:hAnsi="Proba Pro" w:cs="Arial"/>
          <w:bCs/>
        </w:rPr>
        <w:t>ustanoven</w:t>
      </w:r>
      <w:r w:rsidRPr="0081714A">
        <w:rPr>
          <w:rFonts w:ascii="Proba Pro" w:eastAsiaTheme="minorHAnsi" w:hAnsi="Proba Pro" w:cs="Proba Pro"/>
          <w:bCs/>
        </w:rPr>
        <w:t>í</w:t>
      </w:r>
      <w:r w:rsidRPr="0081714A">
        <w:rPr>
          <w:rFonts w:ascii="Proba Pro" w:eastAsiaTheme="minorHAnsi" w:hAnsi="Proba Pro" w:cs="Arial"/>
          <w:bCs/>
        </w:rPr>
        <w:t xml:space="preserve"> tejto Zmluvy stane neplatn</w:t>
      </w:r>
      <w:r w:rsidRPr="0081714A">
        <w:rPr>
          <w:rFonts w:ascii="Proba Pro" w:eastAsiaTheme="minorHAnsi" w:hAnsi="Proba Pro" w:cs="Proba Pro"/>
          <w:bCs/>
        </w:rPr>
        <w:t>ý</w:t>
      </w:r>
      <w:r w:rsidRPr="0081714A">
        <w:rPr>
          <w:rFonts w:ascii="Proba Pro" w:eastAsiaTheme="minorHAnsi" w:hAnsi="Proba Pro" w:cs="Arial"/>
          <w:bCs/>
        </w:rPr>
        <w:t>m z</w:t>
      </w:r>
      <w:r w:rsidRPr="0081714A">
        <w:rPr>
          <w:rFonts w:ascii="Calibri" w:eastAsiaTheme="minorHAnsi" w:hAnsi="Calibri" w:cs="Calibri"/>
          <w:bCs/>
        </w:rPr>
        <w:t> </w:t>
      </w:r>
      <w:r w:rsidRPr="0081714A">
        <w:rPr>
          <w:rFonts w:ascii="Proba Pro" w:eastAsiaTheme="minorHAnsi" w:hAnsi="Proba Pro" w:cs="Arial"/>
          <w:bCs/>
        </w:rPr>
        <w:t>d</w:t>
      </w:r>
      <w:r w:rsidRPr="0081714A">
        <w:rPr>
          <w:rFonts w:ascii="Proba Pro" w:eastAsiaTheme="minorHAnsi" w:hAnsi="Proba Pro" w:cs="Proba Pro"/>
          <w:bCs/>
        </w:rPr>
        <w:t>ô</w:t>
      </w:r>
      <w:r w:rsidRPr="0081714A">
        <w:rPr>
          <w:rFonts w:ascii="Proba Pro" w:eastAsiaTheme="minorHAnsi" w:hAnsi="Proba Pro" w:cs="Arial"/>
          <w:bCs/>
        </w:rPr>
        <w:t>vodu rozporu s</w:t>
      </w:r>
      <w:r w:rsidRPr="0081714A">
        <w:rPr>
          <w:rFonts w:ascii="Calibri" w:eastAsiaTheme="minorHAnsi" w:hAnsi="Calibri" w:cs="Calibri"/>
          <w:bCs/>
        </w:rPr>
        <w:t> </w:t>
      </w:r>
      <w:r w:rsidRPr="0081714A">
        <w:rPr>
          <w:rFonts w:ascii="Proba Pro" w:eastAsiaTheme="minorHAnsi" w:hAnsi="Proba Pro" w:cs="Arial"/>
          <w:bCs/>
        </w:rPr>
        <w:t>pr</w:t>
      </w:r>
      <w:r w:rsidRPr="0081714A">
        <w:rPr>
          <w:rFonts w:ascii="Proba Pro" w:eastAsiaTheme="minorHAnsi" w:hAnsi="Proba Pro" w:cs="Proba Pro"/>
          <w:bCs/>
        </w:rPr>
        <w:t>á</w:t>
      </w:r>
      <w:r w:rsidRPr="0081714A">
        <w:rPr>
          <w:rFonts w:ascii="Proba Pro" w:eastAsiaTheme="minorHAnsi" w:hAnsi="Proba Pro" w:cs="Arial"/>
          <w:bCs/>
        </w:rPr>
        <w:t>vnymi predpismi, zav</w:t>
      </w:r>
      <w:r w:rsidRPr="0081714A">
        <w:rPr>
          <w:rFonts w:ascii="Proba Pro" w:eastAsiaTheme="minorHAnsi" w:hAnsi="Proba Pro" w:cs="Proba Pro"/>
          <w:bCs/>
        </w:rPr>
        <w:t>ä</w:t>
      </w:r>
      <w:r w:rsidRPr="0081714A">
        <w:rPr>
          <w:rFonts w:ascii="Proba Pro" w:eastAsiaTheme="minorHAnsi" w:hAnsi="Proba Pro" w:cs="Arial"/>
          <w:bCs/>
        </w:rPr>
        <w:t>zuj</w:t>
      </w:r>
      <w:r w:rsidRPr="0081714A">
        <w:rPr>
          <w:rFonts w:ascii="Proba Pro" w:eastAsiaTheme="minorHAnsi" w:hAnsi="Proba Pro" w:cs="Proba Pro"/>
          <w:bCs/>
        </w:rPr>
        <w:t>ú</w:t>
      </w:r>
      <w:r w:rsidRPr="0081714A">
        <w:rPr>
          <w:rFonts w:ascii="Proba Pro" w:eastAsiaTheme="minorHAnsi" w:hAnsi="Proba Pro" w:cs="Arial"/>
          <w:bCs/>
        </w:rPr>
        <w:t xml:space="preserve"> sa Zmluvy strany tak</w:t>
      </w:r>
      <w:r w:rsidRPr="0081714A">
        <w:rPr>
          <w:rFonts w:ascii="Proba Pro" w:eastAsiaTheme="minorHAnsi" w:hAnsi="Proba Pro" w:cs="Proba Pro"/>
          <w:bCs/>
        </w:rPr>
        <w:t>é</w:t>
      </w:r>
      <w:r w:rsidRPr="0081714A">
        <w:rPr>
          <w:rFonts w:ascii="Proba Pro" w:eastAsiaTheme="minorHAnsi" w:hAnsi="Proba Pro" w:cs="Arial"/>
          <w:bCs/>
        </w:rPr>
        <w:t>to ustanovenie nahradi</w:t>
      </w:r>
      <w:r w:rsidRPr="0081714A">
        <w:rPr>
          <w:rFonts w:ascii="Proba Pro" w:eastAsiaTheme="minorHAnsi" w:hAnsi="Proba Pro" w:cs="Proba Pro"/>
          <w:bCs/>
        </w:rPr>
        <w:t>ť</w:t>
      </w:r>
      <w:r w:rsidRPr="0081714A">
        <w:rPr>
          <w:rFonts w:ascii="Proba Pro" w:eastAsiaTheme="minorHAnsi" w:hAnsi="Proba Pro" w:cs="Arial"/>
          <w:bCs/>
        </w:rPr>
        <w:t xml:space="preserve"> iným, primerane zodpovedajúcim právnemu významu pôvodného ustanovenia a</w:t>
      </w:r>
      <w:r w:rsidRPr="0081714A">
        <w:rPr>
          <w:rFonts w:ascii="Calibri" w:eastAsiaTheme="minorHAnsi" w:hAnsi="Calibri" w:cs="Calibri"/>
          <w:bCs/>
        </w:rPr>
        <w:t> </w:t>
      </w:r>
      <w:r w:rsidRPr="0081714A">
        <w:rPr>
          <w:rFonts w:ascii="Proba Pro" w:eastAsiaTheme="minorHAnsi" w:hAnsi="Proba Pro" w:cs="Arial"/>
          <w:bCs/>
        </w:rPr>
        <w:t>zmyslu a</w:t>
      </w:r>
      <w:r w:rsidRPr="0081714A">
        <w:rPr>
          <w:rFonts w:ascii="Calibri" w:eastAsiaTheme="minorHAnsi" w:hAnsi="Calibri" w:cs="Calibri"/>
          <w:bCs/>
        </w:rPr>
        <w:t> </w:t>
      </w:r>
      <w:r w:rsidRPr="0081714A">
        <w:rPr>
          <w:rFonts w:ascii="Proba Pro" w:eastAsiaTheme="minorHAnsi" w:hAnsi="Proba Pro" w:cs="Proba Pro"/>
          <w:bCs/>
        </w:rPr>
        <w:t>úč</w:t>
      </w:r>
      <w:r w:rsidRPr="0081714A">
        <w:rPr>
          <w:rFonts w:ascii="Proba Pro" w:eastAsiaTheme="minorHAnsi" w:hAnsi="Proba Pro" w:cs="Arial"/>
          <w:bCs/>
        </w:rPr>
        <w:t>elu tejto Zmluvy.</w:t>
      </w:r>
    </w:p>
    <w:p w14:paraId="3CBF5F1E" w14:textId="77777777" w:rsidR="00C445D5" w:rsidRPr="0081714A" w:rsidRDefault="00C445D5" w:rsidP="0081714A">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14B0C915" w14:textId="77777777" w:rsidR="00C445D5" w:rsidRPr="0081714A" w:rsidRDefault="00C445D5" w:rsidP="0081714A">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81714A">
        <w:rPr>
          <w:rFonts w:ascii="Proba Pro" w:eastAsiaTheme="minorHAnsi" w:hAnsi="Proba Pro" w:cs="Arial"/>
          <w:bCs/>
        </w:rPr>
        <w:t>Zmluvné strany vyhlasujú, že sa s</w:t>
      </w:r>
      <w:r w:rsidRPr="0081714A">
        <w:rPr>
          <w:rFonts w:ascii="Calibri" w:eastAsiaTheme="minorHAnsi" w:hAnsi="Calibri" w:cs="Calibri"/>
          <w:bCs/>
        </w:rPr>
        <w:t> </w:t>
      </w:r>
      <w:r w:rsidRPr="0081714A">
        <w:rPr>
          <w:rFonts w:ascii="Proba Pro" w:eastAsiaTheme="minorHAnsi" w:hAnsi="Proba Pro" w:cs="Arial"/>
          <w:bCs/>
        </w:rPr>
        <w:t>obsahom Zmluvy</w:t>
      </w:r>
      <w:r w:rsidRPr="0081714A" w:rsidDel="0037585F">
        <w:rPr>
          <w:rFonts w:ascii="Proba Pro" w:eastAsiaTheme="minorHAnsi" w:hAnsi="Proba Pro" w:cs="Arial"/>
          <w:bCs/>
        </w:rPr>
        <w:t xml:space="preserve"> </w:t>
      </w:r>
      <w:r w:rsidRPr="0081714A">
        <w:rPr>
          <w:rFonts w:ascii="Proba Pro" w:eastAsiaTheme="minorHAnsi" w:hAnsi="Proba Pro" w:cs="Arial"/>
          <w:bCs/>
        </w:rPr>
        <w:t>oboznámili, túto uzatvorili slobodne a</w:t>
      </w:r>
      <w:r w:rsidRPr="0081714A">
        <w:rPr>
          <w:rFonts w:ascii="Calibri" w:eastAsiaTheme="minorHAnsi" w:hAnsi="Calibri" w:cs="Calibri"/>
          <w:bCs/>
        </w:rPr>
        <w:t> </w:t>
      </w:r>
      <w:r w:rsidRPr="0081714A">
        <w:rPr>
          <w:rFonts w:ascii="Proba Pro" w:eastAsiaTheme="minorHAnsi" w:hAnsi="Proba Pro" w:cs="Arial"/>
          <w:bCs/>
        </w:rPr>
        <w:t>v</w:t>
      </w:r>
      <w:r w:rsidRPr="0081714A">
        <w:rPr>
          <w:rFonts w:ascii="Proba Pro" w:eastAsiaTheme="minorHAnsi" w:hAnsi="Proba Pro" w:cs="Proba Pro"/>
          <w:bCs/>
        </w:rPr>
        <w:t>áž</w:t>
      </w:r>
      <w:r w:rsidRPr="0081714A">
        <w:rPr>
          <w:rFonts w:ascii="Proba Pro" w:eastAsiaTheme="minorHAnsi" w:hAnsi="Proba Pro" w:cs="Arial"/>
          <w:bCs/>
        </w:rPr>
        <w:t xml:space="preserve">ne, </w:t>
      </w:r>
      <w:r w:rsidRPr="0081714A">
        <w:rPr>
          <w:rFonts w:ascii="Proba Pro" w:eastAsiaTheme="minorHAnsi" w:hAnsi="Proba Pro" w:cs="Proba Pro"/>
          <w:bCs/>
        </w:rPr>
        <w:t>ž</w:t>
      </w:r>
      <w:r w:rsidRPr="0081714A">
        <w:rPr>
          <w:rFonts w:ascii="Proba Pro" w:eastAsiaTheme="minorHAnsi" w:hAnsi="Proba Pro" w:cs="Arial"/>
          <w:bCs/>
        </w:rPr>
        <w:t>e sa zhoduje s</w:t>
      </w:r>
      <w:r w:rsidRPr="0081714A">
        <w:rPr>
          <w:rFonts w:ascii="Calibri" w:eastAsiaTheme="minorHAnsi" w:hAnsi="Calibri" w:cs="Calibri"/>
          <w:bCs/>
        </w:rPr>
        <w:t> </w:t>
      </w:r>
      <w:r w:rsidRPr="0081714A">
        <w:rPr>
          <w:rFonts w:ascii="Proba Pro" w:eastAsiaTheme="minorHAnsi" w:hAnsi="Proba Pro" w:cs="Arial"/>
          <w:bCs/>
        </w:rPr>
        <w:t>ich prejavom v</w:t>
      </w:r>
      <w:r w:rsidRPr="0081714A">
        <w:rPr>
          <w:rFonts w:ascii="Proba Pro" w:eastAsiaTheme="minorHAnsi" w:hAnsi="Proba Pro" w:cs="Proba Pro"/>
          <w:bCs/>
        </w:rPr>
        <w:t>ô</w:t>
      </w:r>
      <w:r w:rsidRPr="0081714A">
        <w:rPr>
          <w:rFonts w:ascii="Proba Pro" w:eastAsiaTheme="minorHAnsi" w:hAnsi="Proba Pro" w:cs="Arial"/>
          <w:bCs/>
        </w:rPr>
        <w:t>le a</w:t>
      </w:r>
      <w:r w:rsidRPr="0081714A">
        <w:rPr>
          <w:rFonts w:ascii="Calibri" w:eastAsiaTheme="minorHAnsi" w:hAnsi="Calibri" w:cs="Calibri"/>
          <w:bCs/>
        </w:rPr>
        <w:t> </w:t>
      </w:r>
      <w:r w:rsidRPr="0081714A">
        <w:rPr>
          <w:rFonts w:ascii="Proba Pro" w:eastAsiaTheme="minorHAnsi" w:hAnsi="Proba Pro" w:cs="Arial"/>
          <w:bCs/>
        </w:rPr>
        <w:t>svoj s</w:t>
      </w:r>
      <w:r w:rsidRPr="0081714A">
        <w:rPr>
          <w:rFonts w:ascii="Proba Pro" w:eastAsiaTheme="minorHAnsi" w:hAnsi="Proba Pro" w:cs="Proba Pro"/>
          <w:bCs/>
        </w:rPr>
        <w:t>ú</w:t>
      </w:r>
      <w:r w:rsidRPr="0081714A">
        <w:rPr>
          <w:rFonts w:ascii="Proba Pro" w:eastAsiaTheme="minorHAnsi" w:hAnsi="Proba Pro" w:cs="Arial"/>
          <w:bCs/>
        </w:rPr>
        <w:t>hlas s</w:t>
      </w:r>
      <w:r w:rsidRPr="0081714A">
        <w:rPr>
          <w:rFonts w:ascii="Calibri" w:eastAsiaTheme="minorHAnsi" w:hAnsi="Calibri" w:cs="Calibri"/>
          <w:bCs/>
        </w:rPr>
        <w:t> </w:t>
      </w:r>
      <w:r w:rsidRPr="0081714A">
        <w:rPr>
          <w:rFonts w:ascii="Proba Pro" w:eastAsiaTheme="minorHAnsi" w:hAnsi="Proba Pro" w:cs="Arial"/>
          <w:bCs/>
        </w:rPr>
        <w:t>jej obsahom potvrdzujú vlastnoručným podpisom.</w:t>
      </w:r>
    </w:p>
    <w:p w14:paraId="5D1EF388" w14:textId="77777777" w:rsidR="00C445D5" w:rsidRPr="0081714A" w:rsidRDefault="00C445D5" w:rsidP="0081714A">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07719E7F" w14:textId="77777777" w:rsidR="00C445D5" w:rsidRPr="0081714A" w:rsidRDefault="00C445D5" w:rsidP="0081714A">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81714A">
        <w:rPr>
          <w:rFonts w:ascii="Proba Pro" w:eastAsiaTheme="minorHAnsi" w:hAnsi="Proba Pro" w:cs="Arial"/>
          <w:bCs/>
        </w:rPr>
        <w:t>Neoddeliteľnou súčasťou Zmluvy sú prílohy:</w:t>
      </w:r>
    </w:p>
    <w:p w14:paraId="2CDA2BCE" w14:textId="77777777" w:rsidR="00C445D5" w:rsidRPr="0081714A" w:rsidRDefault="00C445D5" w:rsidP="0081714A">
      <w:pPr>
        <w:pStyle w:val="Odsekzoznamu"/>
        <w:spacing w:line="240" w:lineRule="auto"/>
        <w:rPr>
          <w:rFonts w:ascii="Proba Pro" w:hAnsi="Proba Pro"/>
          <w:bCs/>
          <w:iCs/>
        </w:rPr>
      </w:pPr>
    </w:p>
    <w:p w14:paraId="48CF441E" w14:textId="77777777" w:rsidR="00C445D5" w:rsidRPr="0081714A" w:rsidRDefault="00C445D5" w:rsidP="0081714A">
      <w:pPr>
        <w:pStyle w:val="Odsekzoznamu"/>
        <w:tabs>
          <w:tab w:val="left" w:pos="1701"/>
        </w:tabs>
        <w:overflowPunct w:val="0"/>
        <w:autoSpaceDE w:val="0"/>
        <w:autoSpaceDN w:val="0"/>
        <w:adjustRightInd w:val="0"/>
        <w:spacing w:line="240" w:lineRule="auto"/>
        <w:ind w:left="1692" w:hanging="1125"/>
        <w:jc w:val="both"/>
        <w:rPr>
          <w:rFonts w:ascii="Proba Pro" w:hAnsi="Proba Pro"/>
          <w:bCs/>
          <w:iCs/>
        </w:rPr>
      </w:pPr>
      <w:r w:rsidRPr="0081714A">
        <w:rPr>
          <w:rFonts w:ascii="Proba Pro" w:hAnsi="Proba Pro"/>
          <w:bCs/>
          <w:iCs/>
        </w:rPr>
        <w:t>Príloha č. 1</w:t>
      </w:r>
      <w:r w:rsidRPr="0081714A">
        <w:rPr>
          <w:rFonts w:ascii="Proba Pro" w:hAnsi="Proba Pro"/>
          <w:bCs/>
          <w:iCs/>
        </w:rPr>
        <w:tab/>
        <w:t xml:space="preserve">Špecifikácia Predmetu kúpy </w:t>
      </w:r>
      <w:r w:rsidRPr="0081714A">
        <w:rPr>
          <w:rFonts w:ascii="Proba Pro" w:hAnsi="Proba Pro"/>
          <w:bCs/>
          <w:i/>
          <w:iCs/>
          <w:highlight w:val="lightGray"/>
        </w:rPr>
        <w:t>[predloží úspešný uchádzač - bude v</w:t>
      </w:r>
      <w:r w:rsidRPr="0081714A">
        <w:rPr>
          <w:rFonts w:ascii="Calibri" w:hAnsi="Calibri" w:cs="Calibri"/>
          <w:bCs/>
          <w:i/>
          <w:iCs/>
          <w:highlight w:val="lightGray"/>
        </w:rPr>
        <w:t> </w:t>
      </w:r>
      <w:r w:rsidRPr="0081714A">
        <w:rPr>
          <w:rFonts w:ascii="Proba Pro" w:hAnsi="Proba Pro"/>
          <w:bCs/>
          <w:i/>
          <w:iCs/>
          <w:highlight w:val="lightGray"/>
        </w:rPr>
        <w:t>s</w:t>
      </w:r>
      <w:r w:rsidRPr="0081714A">
        <w:rPr>
          <w:rFonts w:ascii="Proba Pro" w:hAnsi="Proba Pro" w:cs="Proba Pro"/>
          <w:bCs/>
          <w:i/>
          <w:iCs/>
          <w:highlight w:val="lightGray"/>
        </w:rPr>
        <w:t>ú</w:t>
      </w:r>
      <w:r w:rsidRPr="0081714A">
        <w:rPr>
          <w:rFonts w:ascii="Proba Pro" w:hAnsi="Proba Pro"/>
          <w:bCs/>
          <w:i/>
          <w:iCs/>
          <w:highlight w:val="lightGray"/>
        </w:rPr>
        <w:t>lade s</w:t>
      </w:r>
      <w:r w:rsidRPr="0081714A">
        <w:rPr>
          <w:rFonts w:ascii="Calibri" w:hAnsi="Calibri" w:cs="Calibri"/>
          <w:bCs/>
          <w:i/>
          <w:iCs/>
          <w:highlight w:val="lightGray"/>
        </w:rPr>
        <w:t> </w:t>
      </w:r>
      <w:r w:rsidRPr="0081714A">
        <w:rPr>
          <w:rFonts w:ascii="Proba Pro" w:hAnsi="Proba Pro"/>
          <w:bCs/>
          <w:i/>
          <w:iCs/>
          <w:highlight w:val="lightGray"/>
        </w:rPr>
        <w:t>jeho ponukou a</w:t>
      </w:r>
      <w:r w:rsidRPr="0081714A">
        <w:rPr>
          <w:rFonts w:ascii="Calibri" w:hAnsi="Calibri" w:cs="Calibri"/>
          <w:bCs/>
          <w:i/>
          <w:iCs/>
          <w:highlight w:val="lightGray"/>
        </w:rPr>
        <w:t> </w:t>
      </w:r>
      <w:r w:rsidRPr="0081714A">
        <w:rPr>
          <w:rFonts w:ascii="Proba Pro" w:hAnsi="Proba Pro"/>
          <w:bCs/>
          <w:i/>
          <w:iCs/>
          <w:highlight w:val="lightGray"/>
        </w:rPr>
        <w:t>Časťou B. Opis predmetu z</w:t>
      </w:r>
      <w:r w:rsidRPr="0081714A">
        <w:rPr>
          <w:rFonts w:ascii="Proba Pro" w:hAnsi="Proba Pro" w:cs="Proba Pro"/>
          <w:bCs/>
          <w:i/>
          <w:iCs/>
          <w:highlight w:val="lightGray"/>
        </w:rPr>
        <w:t>á</w:t>
      </w:r>
      <w:r w:rsidRPr="0081714A">
        <w:rPr>
          <w:rFonts w:ascii="Proba Pro" w:hAnsi="Proba Pro"/>
          <w:bCs/>
          <w:i/>
          <w:iCs/>
          <w:highlight w:val="lightGray"/>
        </w:rPr>
        <w:t>kazky s</w:t>
      </w:r>
      <w:r w:rsidRPr="0081714A">
        <w:rPr>
          <w:rFonts w:ascii="Proba Pro" w:hAnsi="Proba Pro" w:cs="Proba Pro"/>
          <w:bCs/>
          <w:i/>
          <w:iCs/>
          <w:highlight w:val="lightGray"/>
        </w:rPr>
        <w:t>úť</w:t>
      </w:r>
      <w:r w:rsidRPr="0081714A">
        <w:rPr>
          <w:rFonts w:ascii="Proba Pro" w:hAnsi="Proba Pro"/>
          <w:bCs/>
          <w:i/>
          <w:iCs/>
          <w:highlight w:val="lightGray"/>
        </w:rPr>
        <w:t>a</w:t>
      </w:r>
      <w:r w:rsidRPr="0081714A">
        <w:rPr>
          <w:rFonts w:ascii="Proba Pro" w:hAnsi="Proba Pro" w:cs="Proba Pro"/>
          <w:bCs/>
          <w:i/>
          <w:iCs/>
          <w:highlight w:val="lightGray"/>
        </w:rPr>
        <w:t>ž</w:t>
      </w:r>
      <w:r w:rsidRPr="0081714A">
        <w:rPr>
          <w:rFonts w:ascii="Proba Pro" w:hAnsi="Proba Pro"/>
          <w:bCs/>
          <w:i/>
          <w:iCs/>
          <w:highlight w:val="lightGray"/>
        </w:rPr>
        <w:t>n</w:t>
      </w:r>
      <w:r w:rsidRPr="0081714A">
        <w:rPr>
          <w:rFonts w:ascii="Proba Pro" w:hAnsi="Proba Pro" w:cs="Proba Pro"/>
          <w:bCs/>
          <w:i/>
          <w:iCs/>
          <w:highlight w:val="lightGray"/>
        </w:rPr>
        <w:t>ý</w:t>
      </w:r>
      <w:r w:rsidRPr="0081714A">
        <w:rPr>
          <w:rFonts w:ascii="Proba Pro" w:hAnsi="Proba Pro"/>
          <w:bCs/>
          <w:i/>
          <w:iCs/>
          <w:highlight w:val="lightGray"/>
        </w:rPr>
        <w:t>ch podkladov]</w:t>
      </w:r>
    </w:p>
    <w:p w14:paraId="52751B46" w14:textId="77777777" w:rsidR="00C445D5" w:rsidRPr="0081714A" w:rsidRDefault="00C445D5" w:rsidP="0081714A">
      <w:pPr>
        <w:pStyle w:val="Odsekzoznamu"/>
        <w:tabs>
          <w:tab w:val="left" w:pos="1701"/>
        </w:tabs>
        <w:overflowPunct w:val="0"/>
        <w:autoSpaceDE w:val="0"/>
        <w:autoSpaceDN w:val="0"/>
        <w:adjustRightInd w:val="0"/>
        <w:spacing w:line="240" w:lineRule="auto"/>
        <w:ind w:left="1692" w:hanging="1125"/>
        <w:jc w:val="both"/>
        <w:rPr>
          <w:rFonts w:ascii="Proba Pro" w:hAnsi="Proba Pro"/>
          <w:bCs/>
          <w:iCs/>
        </w:rPr>
      </w:pPr>
      <w:r w:rsidRPr="0081714A">
        <w:rPr>
          <w:rFonts w:ascii="Proba Pro" w:hAnsi="Proba Pro"/>
          <w:bCs/>
          <w:iCs/>
        </w:rPr>
        <w:t>Príloha č. 2</w:t>
      </w:r>
      <w:r w:rsidRPr="0081714A">
        <w:rPr>
          <w:rFonts w:ascii="Proba Pro" w:hAnsi="Proba Pro"/>
          <w:bCs/>
          <w:iCs/>
        </w:rPr>
        <w:tab/>
        <w:t xml:space="preserve">Cenová tabuľka </w:t>
      </w:r>
      <w:r w:rsidRPr="0081714A">
        <w:rPr>
          <w:rFonts w:ascii="Proba Pro" w:hAnsi="Proba Pro"/>
          <w:bCs/>
          <w:i/>
          <w:iCs/>
          <w:highlight w:val="lightGray"/>
        </w:rPr>
        <w:t>[predloží uchádzač vo svojej ponuke]</w:t>
      </w:r>
    </w:p>
    <w:p w14:paraId="71A4273D" w14:textId="77777777" w:rsidR="00C445D5" w:rsidRPr="0081714A" w:rsidRDefault="00C445D5" w:rsidP="0081714A">
      <w:pPr>
        <w:pStyle w:val="Odsekzoznamu"/>
        <w:tabs>
          <w:tab w:val="left" w:pos="1701"/>
        </w:tabs>
        <w:overflowPunct w:val="0"/>
        <w:autoSpaceDE w:val="0"/>
        <w:autoSpaceDN w:val="0"/>
        <w:adjustRightInd w:val="0"/>
        <w:spacing w:line="240" w:lineRule="auto"/>
        <w:ind w:left="1692" w:hanging="1125"/>
        <w:jc w:val="both"/>
        <w:rPr>
          <w:rFonts w:ascii="Proba Pro" w:hAnsi="Proba Pro"/>
          <w:bCs/>
          <w:iCs/>
        </w:rPr>
      </w:pPr>
      <w:r w:rsidRPr="0081714A">
        <w:rPr>
          <w:rFonts w:ascii="Proba Pro" w:hAnsi="Proba Pro"/>
        </w:rPr>
        <w:t>Príloha č. 3</w:t>
      </w:r>
      <w:r w:rsidRPr="0081714A">
        <w:rPr>
          <w:rFonts w:ascii="Proba Pro" w:hAnsi="Proba Pro"/>
        </w:rPr>
        <w:tab/>
        <w:t xml:space="preserve">Zoznam subdodávateľov </w:t>
      </w:r>
      <w:r w:rsidRPr="0081714A">
        <w:rPr>
          <w:rFonts w:ascii="Proba Pro" w:hAnsi="Proba Pro"/>
          <w:bCs/>
          <w:i/>
          <w:iCs/>
          <w:highlight w:val="lightGray"/>
        </w:rPr>
        <w:t>[predloží úspešný uchádzač najneskôr pri podpise Zmluvy]</w:t>
      </w:r>
    </w:p>
    <w:p w14:paraId="4182550F" w14:textId="77777777" w:rsidR="00C445D5" w:rsidRPr="0081714A" w:rsidRDefault="00C445D5" w:rsidP="0081714A">
      <w:pPr>
        <w:spacing w:line="240" w:lineRule="auto"/>
        <w:ind w:left="360"/>
        <w:jc w:val="center"/>
        <w:rPr>
          <w:rFonts w:ascii="Proba Pro" w:hAnsi="Proba Pro"/>
        </w:rPr>
      </w:pPr>
    </w:p>
    <w:p w14:paraId="4005EAB4" w14:textId="77777777" w:rsidR="00C445D5" w:rsidRPr="0081714A" w:rsidRDefault="00C445D5" w:rsidP="0081714A">
      <w:pPr>
        <w:pStyle w:val="Style8"/>
        <w:widowControl/>
        <w:tabs>
          <w:tab w:val="left" w:leader="dot" w:pos="2266"/>
          <w:tab w:val="left" w:pos="5674"/>
        </w:tabs>
        <w:spacing w:before="86" w:line="240" w:lineRule="auto"/>
        <w:ind w:left="4956" w:hanging="4956"/>
        <w:jc w:val="both"/>
        <w:rPr>
          <w:rFonts w:ascii="Proba Pro" w:hAnsi="Proba Pro" w:cs="Times New Roman"/>
          <w:sz w:val="20"/>
          <w:szCs w:val="20"/>
        </w:rPr>
      </w:pPr>
      <w:r w:rsidRPr="0081714A">
        <w:rPr>
          <w:rStyle w:val="FontStyle46"/>
          <w:rFonts w:ascii="Proba Pro" w:hAnsi="Proba Pro" w:cs="Times New Roman"/>
          <w:sz w:val="20"/>
          <w:szCs w:val="20"/>
        </w:rPr>
        <w:t>V</w:t>
      </w:r>
      <w:r w:rsidRPr="0081714A">
        <w:rPr>
          <w:rStyle w:val="FontStyle46"/>
          <w:rFonts w:ascii="Calibri" w:hAnsi="Calibri" w:cs="Calibri"/>
          <w:sz w:val="20"/>
          <w:szCs w:val="20"/>
        </w:rPr>
        <w:t> </w:t>
      </w:r>
      <w:r w:rsidRPr="0081714A">
        <w:rPr>
          <w:rStyle w:val="FontStyle46"/>
          <w:rFonts w:ascii="Proba Pro" w:hAnsi="Proba Pro" w:cs="Times New Roman"/>
          <w:sz w:val="20"/>
          <w:szCs w:val="20"/>
        </w:rPr>
        <w:t>Brezne, d</w:t>
      </w:r>
      <w:r w:rsidRPr="0081714A">
        <w:rPr>
          <w:rStyle w:val="FontStyle46"/>
          <w:rFonts w:ascii="Proba Pro" w:hAnsi="Proba Pro" w:cs="Proba Pro"/>
          <w:sz w:val="20"/>
          <w:szCs w:val="20"/>
        </w:rPr>
        <w:t>ň</w:t>
      </w:r>
      <w:r w:rsidRPr="0081714A">
        <w:rPr>
          <w:rStyle w:val="FontStyle46"/>
          <w:rFonts w:ascii="Proba Pro" w:hAnsi="Proba Pro" w:cs="Times New Roman"/>
          <w:sz w:val="20"/>
          <w:szCs w:val="20"/>
        </w:rPr>
        <w:t xml:space="preserve">a </w:t>
      </w:r>
      <w:r w:rsidRPr="0081714A">
        <w:rPr>
          <w:rStyle w:val="FontStyle46"/>
          <w:rFonts w:ascii="Proba Pro" w:hAnsi="Proba Pro" w:cs="Times New Roman"/>
          <w:sz w:val="20"/>
          <w:szCs w:val="20"/>
        </w:rPr>
        <w:tab/>
      </w:r>
      <w:r w:rsidRPr="0081714A">
        <w:rPr>
          <w:rStyle w:val="FontStyle46"/>
          <w:rFonts w:ascii="Proba Pro" w:hAnsi="Proba Pro" w:cs="Times New Roman"/>
          <w:sz w:val="20"/>
          <w:szCs w:val="20"/>
        </w:rPr>
        <w:tab/>
        <w:t>V</w:t>
      </w:r>
      <w:r w:rsidRPr="0081714A">
        <w:rPr>
          <w:rFonts w:ascii="Proba Pro" w:hAnsi="Proba Pro"/>
          <w:i/>
          <w:sz w:val="20"/>
          <w:szCs w:val="20"/>
          <w:highlight w:val="lightGray"/>
        </w:rPr>
        <w:t>[doplní uchádzač]</w:t>
      </w:r>
      <w:r w:rsidRPr="0081714A">
        <w:rPr>
          <w:rStyle w:val="FontStyle46"/>
          <w:rFonts w:ascii="Proba Pro" w:hAnsi="Proba Pro" w:cs="Times New Roman"/>
          <w:sz w:val="20"/>
          <w:szCs w:val="20"/>
        </w:rPr>
        <w:t>, dňa</w:t>
      </w:r>
      <w:r w:rsidRPr="0081714A">
        <w:rPr>
          <w:rFonts w:ascii="Proba Pro" w:hAnsi="Proba Pro"/>
          <w:i/>
          <w:sz w:val="20"/>
          <w:szCs w:val="20"/>
          <w:highlight w:val="lightGray"/>
        </w:rPr>
        <w:t>[doplní uchádzač]</w:t>
      </w:r>
    </w:p>
    <w:p w14:paraId="3E09D574" w14:textId="77777777" w:rsidR="00C445D5" w:rsidRPr="0081714A" w:rsidRDefault="00C445D5" w:rsidP="0081714A">
      <w:pPr>
        <w:pStyle w:val="Style8"/>
        <w:widowControl/>
        <w:spacing w:line="240" w:lineRule="auto"/>
        <w:jc w:val="both"/>
        <w:rPr>
          <w:rFonts w:ascii="Proba Pro" w:hAnsi="Proba Pro" w:cs="Times New Roman"/>
          <w:sz w:val="20"/>
          <w:szCs w:val="20"/>
        </w:rPr>
      </w:pPr>
    </w:p>
    <w:p w14:paraId="1A4EA9B8" w14:textId="77777777" w:rsidR="00C445D5" w:rsidRPr="0081714A" w:rsidRDefault="00C445D5" w:rsidP="0081714A">
      <w:pPr>
        <w:pStyle w:val="Style8"/>
        <w:widowControl/>
        <w:spacing w:line="240" w:lineRule="auto"/>
        <w:jc w:val="both"/>
        <w:rPr>
          <w:rFonts w:ascii="Proba Pro" w:hAnsi="Proba Pro" w:cs="Times New Roman"/>
          <w:sz w:val="20"/>
          <w:szCs w:val="20"/>
        </w:rPr>
      </w:pPr>
    </w:p>
    <w:p w14:paraId="56D1C4DE" w14:textId="77777777" w:rsidR="00C445D5" w:rsidRPr="0081714A" w:rsidRDefault="00C445D5" w:rsidP="0081714A">
      <w:pPr>
        <w:pStyle w:val="Style8"/>
        <w:widowControl/>
        <w:spacing w:line="240" w:lineRule="auto"/>
        <w:jc w:val="both"/>
        <w:rPr>
          <w:rFonts w:ascii="Proba Pro" w:hAnsi="Proba Pro" w:cs="Times New Roman"/>
          <w:sz w:val="20"/>
          <w:szCs w:val="20"/>
        </w:rPr>
      </w:pPr>
    </w:p>
    <w:p w14:paraId="487A6E5C" w14:textId="77777777" w:rsidR="00C445D5" w:rsidRPr="0081714A" w:rsidRDefault="00C445D5" w:rsidP="0081714A">
      <w:pPr>
        <w:pStyle w:val="Style8"/>
        <w:widowControl/>
        <w:tabs>
          <w:tab w:val="left" w:pos="4962"/>
        </w:tabs>
        <w:spacing w:before="10" w:line="240" w:lineRule="auto"/>
        <w:jc w:val="both"/>
        <w:rPr>
          <w:rStyle w:val="FontStyle46"/>
          <w:rFonts w:ascii="Proba Pro" w:hAnsi="Proba Pro" w:cs="Times New Roman"/>
          <w:sz w:val="20"/>
          <w:szCs w:val="20"/>
        </w:rPr>
      </w:pPr>
      <w:r w:rsidRPr="0081714A">
        <w:rPr>
          <w:rStyle w:val="FontStyle46"/>
          <w:rFonts w:ascii="Proba Pro" w:hAnsi="Proba Pro" w:cs="Times New Roman"/>
          <w:sz w:val="20"/>
          <w:szCs w:val="20"/>
        </w:rPr>
        <w:t>Kupujúci:</w:t>
      </w:r>
      <w:r w:rsidRPr="0081714A">
        <w:rPr>
          <w:rStyle w:val="FontStyle46"/>
          <w:rFonts w:ascii="Proba Pro" w:hAnsi="Proba Pro" w:cs="Times New Roman"/>
          <w:sz w:val="20"/>
          <w:szCs w:val="20"/>
        </w:rPr>
        <w:tab/>
        <w:t>Predávajúci:</w:t>
      </w:r>
    </w:p>
    <w:p w14:paraId="74EE0B78" w14:textId="77777777" w:rsidR="00C445D5" w:rsidRPr="0081714A" w:rsidRDefault="00C445D5" w:rsidP="0081714A">
      <w:pPr>
        <w:pStyle w:val="Style8"/>
        <w:widowControl/>
        <w:tabs>
          <w:tab w:val="left" w:pos="5678"/>
        </w:tabs>
        <w:spacing w:before="10" w:line="240" w:lineRule="auto"/>
        <w:jc w:val="both"/>
        <w:rPr>
          <w:rStyle w:val="FontStyle46"/>
          <w:rFonts w:ascii="Proba Pro" w:hAnsi="Proba Pro" w:cs="Times New Roman"/>
          <w:sz w:val="20"/>
          <w:szCs w:val="20"/>
        </w:rPr>
      </w:pPr>
    </w:p>
    <w:p w14:paraId="6B3AE703" w14:textId="77777777" w:rsidR="00C445D5" w:rsidRPr="0081714A" w:rsidRDefault="00C445D5" w:rsidP="0081714A">
      <w:pPr>
        <w:pStyle w:val="Style8"/>
        <w:widowControl/>
        <w:tabs>
          <w:tab w:val="left" w:pos="5678"/>
        </w:tabs>
        <w:spacing w:before="10" w:line="240" w:lineRule="auto"/>
        <w:jc w:val="both"/>
        <w:rPr>
          <w:rStyle w:val="FontStyle46"/>
          <w:rFonts w:ascii="Proba Pro" w:hAnsi="Proba Pro" w:cs="Times New Roman"/>
          <w:sz w:val="20"/>
          <w:szCs w:val="20"/>
        </w:rPr>
      </w:pPr>
    </w:p>
    <w:p w14:paraId="4DBD57FF" w14:textId="77777777" w:rsidR="00C445D5" w:rsidRPr="0081714A" w:rsidRDefault="00C445D5" w:rsidP="0081714A">
      <w:pPr>
        <w:pStyle w:val="Style8"/>
        <w:widowControl/>
        <w:tabs>
          <w:tab w:val="left" w:pos="4962"/>
        </w:tabs>
        <w:spacing w:before="10" w:line="240" w:lineRule="auto"/>
        <w:jc w:val="both"/>
        <w:rPr>
          <w:rStyle w:val="FontStyle46"/>
          <w:rFonts w:ascii="Proba Pro" w:hAnsi="Proba Pro" w:cs="Times New Roman"/>
          <w:sz w:val="20"/>
          <w:szCs w:val="20"/>
        </w:rPr>
      </w:pPr>
      <w:r w:rsidRPr="0081714A">
        <w:rPr>
          <w:rStyle w:val="FontStyle46"/>
          <w:rFonts w:ascii="Proba Pro" w:hAnsi="Proba Pro" w:cs="Times New Roman"/>
          <w:sz w:val="20"/>
          <w:szCs w:val="20"/>
        </w:rPr>
        <w:t xml:space="preserve">_______________________________                                           </w:t>
      </w:r>
      <w:r w:rsidRPr="0081714A">
        <w:rPr>
          <w:rStyle w:val="FontStyle46"/>
          <w:rFonts w:ascii="Proba Pro" w:hAnsi="Proba Pro" w:cs="Times New Roman"/>
          <w:sz w:val="20"/>
          <w:szCs w:val="20"/>
        </w:rPr>
        <w:tab/>
        <w:t>________________________________</w:t>
      </w:r>
    </w:p>
    <w:p w14:paraId="73E5BFDA" w14:textId="77777777" w:rsidR="00C445D5" w:rsidRPr="0081714A" w:rsidRDefault="00C445D5" w:rsidP="0081714A">
      <w:pPr>
        <w:pStyle w:val="Zkladntext"/>
        <w:spacing w:after="0" w:line="240" w:lineRule="auto"/>
        <w:rPr>
          <w:rFonts w:ascii="Proba Pro" w:hAnsi="Proba Pro" w:cs="Arial"/>
          <w:sz w:val="20"/>
          <w:szCs w:val="20"/>
        </w:rPr>
      </w:pPr>
      <w:r w:rsidRPr="0081714A">
        <w:rPr>
          <w:rFonts w:ascii="Proba Pro" w:hAnsi="Proba Pro" w:cs="Arial"/>
          <w:sz w:val="20"/>
          <w:szCs w:val="20"/>
        </w:rPr>
        <w:t xml:space="preserve">Za Nemocnicu s poliklinikou Brezno n.o. </w:t>
      </w:r>
      <w:r w:rsidRPr="0081714A">
        <w:rPr>
          <w:rFonts w:ascii="Proba Pro" w:hAnsi="Proba Pro" w:cs="Arial"/>
          <w:sz w:val="20"/>
          <w:szCs w:val="20"/>
        </w:rPr>
        <w:tab/>
      </w:r>
      <w:r w:rsidRPr="0081714A">
        <w:rPr>
          <w:rFonts w:ascii="Proba Pro" w:hAnsi="Proba Pro" w:cs="Arial"/>
          <w:sz w:val="20"/>
          <w:szCs w:val="20"/>
        </w:rPr>
        <w:tab/>
        <w:t xml:space="preserve"> </w:t>
      </w:r>
      <w:r w:rsidRPr="0081714A">
        <w:rPr>
          <w:rFonts w:ascii="Proba Pro" w:hAnsi="Proba Pro" w:cs="Arial"/>
          <w:sz w:val="20"/>
          <w:szCs w:val="20"/>
        </w:rPr>
        <w:tab/>
        <w:t xml:space="preserve">Za </w:t>
      </w:r>
      <w:r w:rsidRPr="0081714A">
        <w:rPr>
          <w:rFonts w:ascii="Proba Pro" w:hAnsi="Proba Pro"/>
          <w:i/>
          <w:sz w:val="20"/>
          <w:szCs w:val="20"/>
          <w:highlight w:val="lightGray"/>
        </w:rPr>
        <w:t>[doplní uchádzač]</w:t>
      </w:r>
    </w:p>
    <w:p w14:paraId="0AF9C798" w14:textId="2B1CBDF6" w:rsidR="00B12CE1" w:rsidRPr="0081714A" w:rsidRDefault="00C445D5" w:rsidP="0081714A">
      <w:pPr>
        <w:pStyle w:val="Nadpis3"/>
        <w:keepNext w:val="0"/>
        <w:keepLines w:val="0"/>
        <w:numPr>
          <w:ilvl w:val="0"/>
          <w:numId w:val="0"/>
        </w:numPr>
        <w:spacing w:after="120" w:line="240" w:lineRule="auto"/>
        <w:ind w:left="426" w:hanging="504"/>
        <w:jc w:val="both"/>
        <w:rPr>
          <w:rFonts w:cs="Arial"/>
          <w:color w:val="000000"/>
          <w:szCs w:val="20"/>
        </w:rPr>
      </w:pPr>
      <w:r w:rsidRPr="0081714A">
        <w:rPr>
          <w:rFonts w:cs="Arial"/>
          <w:color w:val="000000"/>
          <w:szCs w:val="20"/>
        </w:rPr>
        <w:t xml:space="preserve">  Ing. Jaroslav Mačejovský, riaditeľ</w:t>
      </w:r>
    </w:p>
    <w:p w14:paraId="08B05665" w14:textId="77777777" w:rsidR="00BC51DB" w:rsidRPr="00006A35" w:rsidRDefault="00BC51DB" w:rsidP="00006A35">
      <w:pPr>
        <w:spacing w:line="240" w:lineRule="auto"/>
      </w:pPr>
    </w:p>
    <w:p w14:paraId="2B6AB942" w14:textId="3F20B950" w:rsidR="00B12CE1" w:rsidRPr="0081714A" w:rsidRDefault="00B12CE1" w:rsidP="007A27E8">
      <w:pPr>
        <w:pStyle w:val="SAP1"/>
        <w:widowControl/>
        <w:numPr>
          <w:ilvl w:val="1"/>
          <w:numId w:val="202"/>
        </w:numPr>
        <w:spacing w:before="0" w:after="0" w:line="240" w:lineRule="auto"/>
        <w:rPr>
          <w:lang w:val="sk-SK"/>
        </w:rPr>
      </w:pPr>
      <w:bookmarkStart w:id="227" w:name="_Toc22634909"/>
      <w:r w:rsidRPr="0081714A">
        <w:rPr>
          <w:lang w:val="sk-SK"/>
        </w:rPr>
        <w:t>Vzor zmluvy pre Časť III.: Nemocničný nábytok</w:t>
      </w:r>
      <w:bookmarkEnd w:id="227"/>
    </w:p>
    <w:p w14:paraId="3851E4CE" w14:textId="77777777" w:rsidR="00B12CE1" w:rsidRPr="0081714A" w:rsidRDefault="00B12CE1" w:rsidP="0081714A">
      <w:pPr>
        <w:pStyle w:val="SAP1"/>
        <w:widowControl/>
        <w:numPr>
          <w:ilvl w:val="0"/>
          <w:numId w:val="0"/>
        </w:numPr>
        <w:spacing w:before="0" w:after="0" w:line="240" w:lineRule="auto"/>
        <w:ind w:left="576"/>
        <w:rPr>
          <w:lang w:val="sk-SK"/>
        </w:rPr>
      </w:pPr>
    </w:p>
    <w:p w14:paraId="054D12F1" w14:textId="77777777" w:rsidR="009B08B4" w:rsidRPr="0081714A" w:rsidRDefault="009B08B4" w:rsidP="0081714A">
      <w:pPr>
        <w:spacing w:line="240" w:lineRule="auto"/>
        <w:jc w:val="center"/>
        <w:rPr>
          <w:rFonts w:ascii="Proba Pro" w:hAnsi="Proba Pro"/>
          <w:b/>
          <w:sz w:val="20"/>
          <w:szCs w:val="20"/>
        </w:rPr>
      </w:pPr>
      <w:r w:rsidRPr="0081714A">
        <w:rPr>
          <w:rStyle w:val="FontStyle43"/>
          <w:rFonts w:ascii="Proba Pro" w:hAnsi="Proba Pro"/>
          <w:sz w:val="20"/>
          <w:szCs w:val="20"/>
        </w:rPr>
        <w:t>KÚPNA ZMLUVA</w:t>
      </w:r>
      <w:r w:rsidRPr="0081714A">
        <w:rPr>
          <w:rStyle w:val="FontStyle43"/>
          <w:rFonts w:ascii="Proba Pro" w:hAnsi="Proba Pro"/>
          <w:sz w:val="20"/>
        </w:rPr>
        <w:t xml:space="preserve"> </w:t>
      </w:r>
      <w:r w:rsidRPr="0081714A">
        <w:rPr>
          <w:rFonts w:ascii="Proba Pro" w:hAnsi="Proba Pro"/>
          <w:b/>
          <w:sz w:val="20"/>
          <w:szCs w:val="20"/>
        </w:rPr>
        <w:t>č. .............. / ..............</w:t>
      </w:r>
    </w:p>
    <w:p w14:paraId="78DC6B82" w14:textId="77777777" w:rsidR="009B08B4" w:rsidRPr="0081714A" w:rsidRDefault="009B08B4" w:rsidP="0081714A">
      <w:pPr>
        <w:widowControl w:val="0"/>
        <w:spacing w:line="240" w:lineRule="auto"/>
        <w:jc w:val="center"/>
        <w:rPr>
          <w:rFonts w:ascii="Proba Pro" w:hAnsi="Proba Pro" w:cstheme="minorHAnsi"/>
          <w:sz w:val="20"/>
          <w:szCs w:val="20"/>
        </w:rPr>
      </w:pPr>
      <w:r w:rsidRPr="0081714A">
        <w:rPr>
          <w:rFonts w:ascii="Proba Pro" w:hAnsi="Proba Pro" w:cstheme="minorHAnsi"/>
          <w:sz w:val="20"/>
          <w:szCs w:val="20"/>
        </w:rPr>
        <w:t>uzavretá podľa § 409 a</w:t>
      </w:r>
      <w:r w:rsidRPr="0081714A">
        <w:rPr>
          <w:rFonts w:cs="Calibri"/>
          <w:sz w:val="20"/>
          <w:szCs w:val="20"/>
        </w:rPr>
        <w:t> </w:t>
      </w:r>
      <w:r w:rsidRPr="0081714A">
        <w:rPr>
          <w:rFonts w:ascii="Proba Pro" w:hAnsi="Proba Pro" w:cstheme="minorHAnsi"/>
          <w:sz w:val="20"/>
          <w:szCs w:val="20"/>
        </w:rPr>
        <w:t>nasl. zákona č. 513/1991 Zb. Obchodný zákonník v</w:t>
      </w:r>
      <w:r w:rsidRPr="0081714A">
        <w:rPr>
          <w:rFonts w:cs="Calibri"/>
          <w:sz w:val="20"/>
          <w:szCs w:val="20"/>
        </w:rPr>
        <w:t> </w:t>
      </w:r>
      <w:r w:rsidRPr="0081714A">
        <w:rPr>
          <w:rFonts w:ascii="Proba Pro" w:hAnsi="Proba Pro" w:cstheme="minorHAnsi"/>
          <w:sz w:val="20"/>
          <w:szCs w:val="20"/>
        </w:rPr>
        <w:t>znen</w:t>
      </w:r>
      <w:r w:rsidRPr="0081714A">
        <w:rPr>
          <w:rFonts w:ascii="Proba Pro" w:hAnsi="Proba Pro" w:cs="Proba Pro"/>
          <w:sz w:val="20"/>
          <w:szCs w:val="20"/>
        </w:rPr>
        <w:t>í</w:t>
      </w:r>
      <w:r w:rsidRPr="0081714A">
        <w:rPr>
          <w:rFonts w:ascii="Proba Pro" w:hAnsi="Proba Pro" w:cstheme="minorHAnsi"/>
          <w:sz w:val="20"/>
          <w:szCs w:val="20"/>
        </w:rPr>
        <w:t xml:space="preserve"> neskor</w:t>
      </w:r>
      <w:r w:rsidRPr="0081714A">
        <w:rPr>
          <w:rFonts w:ascii="Proba Pro" w:hAnsi="Proba Pro" w:cs="Proba Pro"/>
          <w:sz w:val="20"/>
          <w:szCs w:val="20"/>
        </w:rPr>
        <w:t>ší</w:t>
      </w:r>
      <w:r w:rsidRPr="0081714A">
        <w:rPr>
          <w:rFonts w:ascii="Proba Pro" w:hAnsi="Proba Pro" w:cstheme="minorHAnsi"/>
          <w:sz w:val="20"/>
          <w:szCs w:val="20"/>
        </w:rPr>
        <w:t xml:space="preserve">ch predpisov </w:t>
      </w:r>
      <w:r w:rsidRPr="0081714A">
        <w:rPr>
          <w:rFonts w:ascii="Proba Pro" w:hAnsi="Proba Pro"/>
          <w:sz w:val="20"/>
          <w:szCs w:val="20"/>
        </w:rPr>
        <w:t>a zákona č. 343/2015 Z.z. o</w:t>
      </w:r>
      <w:r w:rsidRPr="0081714A">
        <w:rPr>
          <w:rFonts w:cs="Calibri"/>
          <w:sz w:val="20"/>
          <w:szCs w:val="20"/>
        </w:rPr>
        <w:t> </w:t>
      </w:r>
      <w:r w:rsidRPr="0081714A">
        <w:rPr>
          <w:rFonts w:ascii="Proba Pro" w:hAnsi="Proba Pro"/>
          <w:sz w:val="20"/>
          <w:szCs w:val="20"/>
        </w:rPr>
        <w:t>verejnom obstar</w:t>
      </w:r>
      <w:r w:rsidRPr="0081714A">
        <w:rPr>
          <w:rFonts w:ascii="Proba Pro" w:hAnsi="Proba Pro" w:cs="Proba Pro"/>
          <w:sz w:val="20"/>
          <w:szCs w:val="20"/>
        </w:rPr>
        <w:t>á</w:t>
      </w:r>
      <w:r w:rsidRPr="0081714A">
        <w:rPr>
          <w:rFonts w:ascii="Proba Pro" w:hAnsi="Proba Pro"/>
          <w:sz w:val="20"/>
          <w:szCs w:val="20"/>
        </w:rPr>
        <w:t>van</w:t>
      </w:r>
      <w:r w:rsidRPr="0081714A">
        <w:rPr>
          <w:rFonts w:ascii="Proba Pro" w:hAnsi="Proba Pro" w:cs="Proba Pro"/>
          <w:sz w:val="20"/>
          <w:szCs w:val="20"/>
        </w:rPr>
        <w:t>í</w:t>
      </w:r>
      <w:r w:rsidRPr="0081714A">
        <w:rPr>
          <w:rFonts w:ascii="Proba Pro" w:hAnsi="Proba Pro"/>
          <w:sz w:val="20"/>
          <w:szCs w:val="20"/>
        </w:rPr>
        <w:t xml:space="preserve"> a</w:t>
      </w:r>
      <w:r w:rsidRPr="0081714A">
        <w:rPr>
          <w:rFonts w:cs="Calibri"/>
          <w:sz w:val="20"/>
          <w:szCs w:val="20"/>
        </w:rPr>
        <w:t> </w:t>
      </w:r>
      <w:r w:rsidRPr="0081714A">
        <w:rPr>
          <w:rFonts w:ascii="Proba Pro" w:hAnsi="Proba Pro"/>
          <w:sz w:val="20"/>
          <w:szCs w:val="20"/>
        </w:rPr>
        <w:t>o</w:t>
      </w:r>
      <w:r w:rsidRPr="0081714A">
        <w:rPr>
          <w:rFonts w:cs="Calibri"/>
          <w:sz w:val="20"/>
          <w:szCs w:val="20"/>
        </w:rPr>
        <w:t> </w:t>
      </w:r>
      <w:r w:rsidRPr="0081714A">
        <w:rPr>
          <w:rFonts w:ascii="Proba Pro" w:hAnsi="Proba Pro"/>
          <w:sz w:val="20"/>
          <w:szCs w:val="20"/>
        </w:rPr>
        <w:t>zmene a</w:t>
      </w:r>
      <w:r w:rsidRPr="0081714A">
        <w:rPr>
          <w:rFonts w:cs="Calibri"/>
          <w:sz w:val="20"/>
          <w:szCs w:val="20"/>
        </w:rPr>
        <w:t> </w:t>
      </w:r>
      <w:r w:rsidRPr="0081714A">
        <w:rPr>
          <w:rFonts w:ascii="Proba Pro" w:hAnsi="Proba Pro"/>
          <w:sz w:val="20"/>
          <w:szCs w:val="20"/>
        </w:rPr>
        <w:t>doplnen</w:t>
      </w:r>
      <w:r w:rsidRPr="0081714A">
        <w:rPr>
          <w:rFonts w:ascii="Proba Pro" w:hAnsi="Proba Pro" w:cs="Proba Pro"/>
          <w:sz w:val="20"/>
          <w:szCs w:val="20"/>
        </w:rPr>
        <w:t>í</w:t>
      </w:r>
      <w:r w:rsidRPr="0081714A">
        <w:rPr>
          <w:rFonts w:ascii="Proba Pro" w:hAnsi="Proba Pro"/>
          <w:sz w:val="20"/>
          <w:szCs w:val="20"/>
        </w:rPr>
        <w:t xml:space="preserve"> niektor</w:t>
      </w:r>
      <w:r w:rsidRPr="0081714A">
        <w:rPr>
          <w:rFonts w:ascii="Proba Pro" w:hAnsi="Proba Pro" w:cs="Proba Pro"/>
          <w:sz w:val="20"/>
          <w:szCs w:val="20"/>
        </w:rPr>
        <w:t>ý</w:t>
      </w:r>
      <w:r w:rsidRPr="0081714A">
        <w:rPr>
          <w:rFonts w:ascii="Proba Pro" w:hAnsi="Proba Pro"/>
          <w:sz w:val="20"/>
          <w:szCs w:val="20"/>
        </w:rPr>
        <w:t>ch z</w:t>
      </w:r>
      <w:r w:rsidRPr="0081714A">
        <w:rPr>
          <w:rFonts w:ascii="Proba Pro" w:hAnsi="Proba Pro" w:cs="Proba Pro"/>
          <w:sz w:val="20"/>
          <w:szCs w:val="20"/>
        </w:rPr>
        <w:t>á</w:t>
      </w:r>
      <w:r w:rsidRPr="0081714A">
        <w:rPr>
          <w:rFonts w:ascii="Proba Pro" w:hAnsi="Proba Pro"/>
          <w:sz w:val="20"/>
          <w:szCs w:val="20"/>
        </w:rPr>
        <w:t>konov</w:t>
      </w:r>
    </w:p>
    <w:p w14:paraId="3B1550C4" w14:textId="77777777" w:rsidR="009B08B4" w:rsidRPr="0081714A" w:rsidRDefault="009B08B4" w:rsidP="0081714A">
      <w:pPr>
        <w:widowControl w:val="0"/>
        <w:spacing w:line="240" w:lineRule="auto"/>
        <w:jc w:val="center"/>
        <w:rPr>
          <w:rFonts w:ascii="Proba Pro" w:hAnsi="Proba Pro" w:cstheme="minorHAnsi"/>
          <w:sz w:val="20"/>
          <w:szCs w:val="20"/>
        </w:rPr>
      </w:pPr>
      <w:r w:rsidRPr="0081714A">
        <w:rPr>
          <w:rFonts w:ascii="Proba Pro" w:hAnsi="Proba Pro" w:cstheme="minorHAnsi"/>
          <w:sz w:val="20"/>
          <w:szCs w:val="20"/>
        </w:rPr>
        <w:t>(ďalej tiež len „</w:t>
      </w:r>
      <w:r w:rsidRPr="0081714A">
        <w:rPr>
          <w:rFonts w:ascii="Proba Pro" w:hAnsi="Proba Pro" w:cstheme="minorHAnsi"/>
          <w:b/>
          <w:sz w:val="20"/>
          <w:szCs w:val="20"/>
        </w:rPr>
        <w:t>Zmluva</w:t>
      </w:r>
      <w:r w:rsidRPr="0081714A">
        <w:rPr>
          <w:rFonts w:ascii="Proba Pro" w:hAnsi="Proba Pro" w:cstheme="minorHAnsi"/>
          <w:sz w:val="20"/>
          <w:szCs w:val="20"/>
        </w:rPr>
        <w:t>“)</w:t>
      </w:r>
    </w:p>
    <w:p w14:paraId="3BC83077" w14:textId="77777777" w:rsidR="009B08B4" w:rsidRPr="0081714A" w:rsidRDefault="009B08B4" w:rsidP="0081714A">
      <w:pPr>
        <w:spacing w:after="0" w:line="240" w:lineRule="auto"/>
        <w:rPr>
          <w:rFonts w:ascii="Proba Pro" w:hAnsi="Proba Pro" w:cstheme="minorHAnsi"/>
          <w:b/>
          <w:sz w:val="20"/>
          <w:szCs w:val="20"/>
        </w:rPr>
      </w:pPr>
      <w:r w:rsidRPr="0081714A">
        <w:rPr>
          <w:rFonts w:ascii="Proba Pro" w:hAnsi="Proba Pro" w:cstheme="minorHAnsi"/>
          <w:b/>
          <w:sz w:val="20"/>
          <w:szCs w:val="20"/>
        </w:rPr>
        <w:t>Kupujúci:</w:t>
      </w:r>
      <w:r w:rsidRPr="0081714A">
        <w:rPr>
          <w:rFonts w:ascii="Proba Pro" w:hAnsi="Proba Pro" w:cstheme="minorHAnsi"/>
          <w:b/>
          <w:sz w:val="20"/>
          <w:szCs w:val="20"/>
        </w:rPr>
        <w:tab/>
      </w:r>
      <w:r w:rsidRPr="0081714A">
        <w:rPr>
          <w:rFonts w:ascii="Proba Pro" w:hAnsi="Proba Pro" w:cstheme="minorHAnsi"/>
          <w:b/>
          <w:sz w:val="20"/>
          <w:szCs w:val="20"/>
        </w:rPr>
        <w:tab/>
      </w:r>
    </w:p>
    <w:p w14:paraId="09F82717" w14:textId="77777777" w:rsidR="009B08B4" w:rsidRPr="0081714A" w:rsidRDefault="009B08B4" w:rsidP="0081714A">
      <w:pPr>
        <w:spacing w:after="0" w:line="240" w:lineRule="auto"/>
        <w:ind w:left="1985" w:hanging="1985"/>
        <w:rPr>
          <w:rFonts w:ascii="Proba Pro" w:hAnsi="Proba Pro" w:cstheme="minorHAnsi"/>
          <w:b/>
          <w:sz w:val="20"/>
          <w:szCs w:val="20"/>
        </w:rPr>
      </w:pPr>
      <w:r w:rsidRPr="0081714A">
        <w:rPr>
          <w:rFonts w:ascii="Proba Pro" w:hAnsi="Proba Pro" w:cstheme="minorHAnsi"/>
          <w:sz w:val="20"/>
          <w:szCs w:val="20"/>
        </w:rPr>
        <w:t>Obchodné meno:</w:t>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b/>
          <w:sz w:val="20"/>
          <w:szCs w:val="20"/>
        </w:rPr>
        <w:t>Nemocnica s poliklinikou Brezno, n.o.</w:t>
      </w:r>
    </w:p>
    <w:p w14:paraId="10005960" w14:textId="77777777" w:rsidR="009B08B4" w:rsidRPr="0081714A" w:rsidRDefault="009B08B4" w:rsidP="0081714A">
      <w:pPr>
        <w:spacing w:after="0" w:line="240" w:lineRule="auto"/>
        <w:ind w:left="1985" w:hanging="1985"/>
        <w:rPr>
          <w:rFonts w:ascii="Proba Pro" w:hAnsi="Proba Pro" w:cstheme="minorHAnsi"/>
          <w:sz w:val="20"/>
          <w:szCs w:val="20"/>
        </w:rPr>
      </w:pPr>
      <w:r w:rsidRPr="0081714A">
        <w:rPr>
          <w:rFonts w:ascii="Proba Pro" w:hAnsi="Proba Pro" w:cstheme="minorHAnsi"/>
          <w:sz w:val="20"/>
          <w:szCs w:val="20"/>
        </w:rPr>
        <w:t>Sídlo:</w:t>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t>Banisko 273/1, 977 01 Brezno</w:t>
      </w:r>
    </w:p>
    <w:p w14:paraId="78717E4E" w14:textId="77777777" w:rsidR="009B08B4" w:rsidRPr="0081714A" w:rsidRDefault="009B08B4" w:rsidP="0081714A">
      <w:pPr>
        <w:tabs>
          <w:tab w:val="left" w:pos="851"/>
        </w:tabs>
        <w:spacing w:after="0" w:line="240" w:lineRule="auto"/>
        <w:ind w:left="1985" w:hanging="1985"/>
        <w:rPr>
          <w:rFonts w:ascii="Proba Pro" w:hAnsi="Proba Pro" w:cstheme="minorHAnsi"/>
          <w:sz w:val="20"/>
          <w:szCs w:val="20"/>
        </w:rPr>
      </w:pPr>
      <w:r w:rsidRPr="0081714A">
        <w:rPr>
          <w:rFonts w:ascii="Proba Pro" w:hAnsi="Proba Pro" w:cstheme="minorHAnsi"/>
          <w:sz w:val="20"/>
          <w:szCs w:val="20"/>
        </w:rPr>
        <w:t xml:space="preserve">IČO: </w:t>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t>31 908 969</w:t>
      </w:r>
    </w:p>
    <w:p w14:paraId="35076CA6" w14:textId="77777777" w:rsidR="009B08B4" w:rsidRPr="0081714A" w:rsidRDefault="009B08B4" w:rsidP="0081714A">
      <w:pPr>
        <w:tabs>
          <w:tab w:val="left" w:pos="851"/>
        </w:tabs>
        <w:spacing w:after="0" w:line="240" w:lineRule="auto"/>
        <w:ind w:left="1985" w:hanging="1985"/>
        <w:rPr>
          <w:rFonts w:ascii="Proba Pro" w:hAnsi="Proba Pro" w:cstheme="minorHAnsi"/>
          <w:sz w:val="20"/>
          <w:szCs w:val="20"/>
        </w:rPr>
      </w:pPr>
      <w:r w:rsidRPr="0081714A">
        <w:rPr>
          <w:rFonts w:ascii="Proba Pro" w:hAnsi="Proba Pro" w:cstheme="minorHAnsi"/>
          <w:sz w:val="20"/>
          <w:szCs w:val="20"/>
        </w:rPr>
        <w:t>DIČ:</w:t>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t>2021607687</w:t>
      </w:r>
    </w:p>
    <w:p w14:paraId="78DFEEF3" w14:textId="77777777" w:rsidR="009B08B4" w:rsidRPr="0081714A" w:rsidRDefault="009B08B4" w:rsidP="0081714A">
      <w:pPr>
        <w:spacing w:after="0" w:line="240" w:lineRule="auto"/>
        <w:ind w:left="1985" w:hanging="1985"/>
        <w:rPr>
          <w:rFonts w:ascii="Proba Pro" w:hAnsi="Proba Pro" w:cstheme="minorHAnsi"/>
          <w:sz w:val="20"/>
          <w:szCs w:val="20"/>
        </w:rPr>
      </w:pPr>
      <w:r w:rsidRPr="0081714A">
        <w:rPr>
          <w:rFonts w:ascii="Proba Pro" w:hAnsi="Proba Pro" w:cstheme="minorHAnsi"/>
          <w:sz w:val="20"/>
          <w:szCs w:val="20"/>
        </w:rPr>
        <w:t xml:space="preserve">IČ DPH:   </w:t>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t>SK2021607687</w:t>
      </w:r>
    </w:p>
    <w:p w14:paraId="41DEC787" w14:textId="77777777" w:rsidR="009B08B4" w:rsidRPr="0081714A" w:rsidRDefault="009B08B4" w:rsidP="0081714A">
      <w:pPr>
        <w:spacing w:after="0" w:line="240" w:lineRule="auto"/>
        <w:ind w:left="1985" w:hanging="1985"/>
        <w:rPr>
          <w:rFonts w:ascii="Proba Pro" w:hAnsi="Proba Pro" w:cstheme="minorHAnsi"/>
          <w:sz w:val="20"/>
          <w:szCs w:val="20"/>
        </w:rPr>
      </w:pPr>
      <w:r w:rsidRPr="0081714A">
        <w:rPr>
          <w:rFonts w:ascii="Proba Pro" w:hAnsi="Proba Pro" w:cstheme="minorHAnsi"/>
          <w:sz w:val="20"/>
          <w:szCs w:val="20"/>
        </w:rPr>
        <w:t>koná:</w:t>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t>Ing. Jaroslav Mačejovský, riaditeľ</w:t>
      </w:r>
    </w:p>
    <w:p w14:paraId="1A996B93" w14:textId="77777777" w:rsidR="009B08B4" w:rsidRPr="0081714A" w:rsidRDefault="009B08B4" w:rsidP="0081714A">
      <w:pPr>
        <w:spacing w:after="0" w:line="240" w:lineRule="auto"/>
        <w:ind w:left="1985" w:hanging="1985"/>
        <w:rPr>
          <w:rFonts w:ascii="Proba Pro" w:hAnsi="Proba Pro" w:cstheme="minorHAnsi"/>
          <w:sz w:val="20"/>
          <w:szCs w:val="20"/>
        </w:rPr>
      </w:pPr>
      <w:r w:rsidRPr="0081714A">
        <w:rPr>
          <w:rFonts w:ascii="Proba Pro" w:hAnsi="Proba Pro" w:cstheme="minorHAnsi"/>
          <w:sz w:val="20"/>
          <w:szCs w:val="20"/>
        </w:rPr>
        <w:lastRenderedPageBreak/>
        <w:t>Bankové spojenie:</w:t>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t>Tatra banka, a.s.</w:t>
      </w:r>
    </w:p>
    <w:p w14:paraId="0AC09E9A" w14:textId="77777777" w:rsidR="009B08B4" w:rsidRPr="0081714A" w:rsidRDefault="009B08B4" w:rsidP="0081714A">
      <w:pPr>
        <w:spacing w:after="0" w:line="240" w:lineRule="auto"/>
        <w:ind w:left="1985" w:hanging="1985"/>
        <w:rPr>
          <w:rFonts w:ascii="Proba Pro" w:hAnsi="Proba Pro" w:cstheme="minorHAnsi"/>
          <w:sz w:val="20"/>
          <w:szCs w:val="20"/>
        </w:rPr>
      </w:pPr>
      <w:r w:rsidRPr="0081714A">
        <w:rPr>
          <w:rFonts w:ascii="Proba Pro" w:hAnsi="Proba Pro" w:cstheme="minorHAnsi"/>
          <w:sz w:val="20"/>
          <w:szCs w:val="20"/>
        </w:rPr>
        <w:t>IBAN:</w:t>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sz w:val="20"/>
          <w:szCs w:val="20"/>
        </w:rPr>
        <w:t>SK74 1100 0000 0026 2777 8739</w:t>
      </w:r>
    </w:p>
    <w:p w14:paraId="1A913644" w14:textId="77777777" w:rsidR="009B08B4" w:rsidRPr="0081714A" w:rsidRDefault="009B08B4" w:rsidP="0081714A">
      <w:pPr>
        <w:spacing w:after="0" w:line="240" w:lineRule="auto"/>
        <w:rPr>
          <w:rFonts w:ascii="Proba Pro" w:hAnsi="Proba Pro" w:cstheme="minorHAnsi"/>
          <w:sz w:val="20"/>
          <w:szCs w:val="20"/>
        </w:rPr>
      </w:pPr>
      <w:r w:rsidRPr="0081714A">
        <w:rPr>
          <w:rFonts w:ascii="Proba Pro" w:hAnsi="Proba Pro" w:cstheme="minorHAnsi"/>
          <w:sz w:val="20"/>
          <w:szCs w:val="20"/>
        </w:rPr>
        <w:t xml:space="preserve"> (ďalej len „</w:t>
      </w:r>
      <w:r w:rsidRPr="0081714A">
        <w:rPr>
          <w:rFonts w:ascii="Proba Pro" w:hAnsi="Proba Pro" w:cstheme="minorHAnsi"/>
          <w:b/>
          <w:sz w:val="20"/>
          <w:szCs w:val="20"/>
        </w:rPr>
        <w:t>Kupujúci</w:t>
      </w:r>
      <w:r w:rsidRPr="0081714A">
        <w:rPr>
          <w:rFonts w:ascii="Proba Pro" w:hAnsi="Proba Pro" w:cstheme="minorHAnsi"/>
          <w:sz w:val="20"/>
          <w:szCs w:val="20"/>
        </w:rPr>
        <w:t>“)</w:t>
      </w:r>
    </w:p>
    <w:p w14:paraId="4FDB8AA5" w14:textId="77777777" w:rsidR="009B08B4" w:rsidRPr="0081714A" w:rsidRDefault="009B08B4" w:rsidP="0081714A">
      <w:pPr>
        <w:spacing w:after="0" w:line="240" w:lineRule="auto"/>
        <w:rPr>
          <w:rFonts w:ascii="Proba Pro" w:hAnsi="Proba Pro" w:cstheme="minorHAnsi"/>
          <w:sz w:val="20"/>
          <w:szCs w:val="20"/>
        </w:rPr>
      </w:pPr>
    </w:p>
    <w:p w14:paraId="3462C1C5" w14:textId="77777777" w:rsidR="009B08B4" w:rsidRPr="0081714A" w:rsidRDefault="009B08B4" w:rsidP="0081714A">
      <w:pPr>
        <w:pStyle w:val="Zkladntext"/>
        <w:spacing w:after="0" w:line="240" w:lineRule="auto"/>
        <w:jc w:val="both"/>
        <w:rPr>
          <w:rFonts w:ascii="Proba Pro" w:hAnsi="Proba Pro" w:cstheme="minorHAnsi"/>
          <w:sz w:val="20"/>
          <w:szCs w:val="20"/>
        </w:rPr>
      </w:pPr>
      <w:r w:rsidRPr="0081714A">
        <w:rPr>
          <w:rFonts w:ascii="Proba Pro" w:hAnsi="Proba Pro" w:cstheme="minorHAnsi"/>
          <w:sz w:val="20"/>
          <w:szCs w:val="20"/>
        </w:rPr>
        <w:t>a</w:t>
      </w:r>
    </w:p>
    <w:p w14:paraId="4BB076A3" w14:textId="77777777" w:rsidR="009B08B4" w:rsidRPr="0081714A" w:rsidRDefault="009B08B4" w:rsidP="0081714A">
      <w:pPr>
        <w:pStyle w:val="Zkladntext"/>
        <w:spacing w:after="0" w:line="240" w:lineRule="auto"/>
        <w:jc w:val="both"/>
        <w:rPr>
          <w:rFonts w:ascii="Proba Pro" w:hAnsi="Proba Pro" w:cstheme="minorHAnsi"/>
          <w:sz w:val="20"/>
          <w:szCs w:val="20"/>
        </w:rPr>
      </w:pPr>
    </w:p>
    <w:p w14:paraId="4BC41D69" w14:textId="77777777" w:rsidR="009B08B4" w:rsidRPr="0081714A" w:rsidRDefault="009B08B4" w:rsidP="0081714A">
      <w:pPr>
        <w:pStyle w:val="Zarkazkladnhotextu2"/>
        <w:spacing w:after="0" w:line="240" w:lineRule="auto"/>
        <w:ind w:left="0"/>
        <w:rPr>
          <w:rFonts w:ascii="Proba Pro" w:hAnsi="Proba Pro" w:cstheme="minorHAnsi"/>
          <w:b/>
          <w:szCs w:val="20"/>
        </w:rPr>
      </w:pPr>
      <w:r w:rsidRPr="0081714A">
        <w:rPr>
          <w:rFonts w:ascii="Proba Pro" w:hAnsi="Proba Pro" w:cstheme="minorHAnsi"/>
          <w:b/>
          <w:szCs w:val="20"/>
        </w:rPr>
        <w:t>Predávajúci:</w:t>
      </w:r>
    </w:p>
    <w:p w14:paraId="3DA928F3" w14:textId="77777777" w:rsidR="009B08B4" w:rsidRPr="0081714A" w:rsidRDefault="009B08B4" w:rsidP="0081714A">
      <w:pPr>
        <w:spacing w:after="0" w:line="240" w:lineRule="auto"/>
        <w:ind w:left="1985" w:hanging="1985"/>
        <w:rPr>
          <w:rFonts w:ascii="Proba Pro" w:hAnsi="Proba Pro" w:cstheme="minorHAnsi"/>
          <w:i/>
          <w:sz w:val="20"/>
          <w:szCs w:val="20"/>
        </w:rPr>
      </w:pPr>
      <w:r w:rsidRPr="0081714A">
        <w:rPr>
          <w:rFonts w:ascii="Proba Pro" w:hAnsi="Proba Pro" w:cstheme="minorHAnsi"/>
          <w:sz w:val="20"/>
          <w:szCs w:val="20"/>
        </w:rPr>
        <w:t>Obchodné meno:</w:t>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i/>
          <w:sz w:val="20"/>
          <w:szCs w:val="20"/>
          <w:highlight w:val="lightGray"/>
        </w:rPr>
        <w:t>[doplní uchádzač]</w:t>
      </w:r>
    </w:p>
    <w:p w14:paraId="1D94CA05" w14:textId="77777777" w:rsidR="009B08B4" w:rsidRPr="0081714A" w:rsidRDefault="009B08B4" w:rsidP="0081714A">
      <w:pPr>
        <w:spacing w:after="0" w:line="240" w:lineRule="auto"/>
        <w:ind w:left="1985" w:hanging="1985"/>
        <w:rPr>
          <w:rFonts w:ascii="Proba Pro" w:hAnsi="Proba Pro" w:cstheme="minorHAnsi"/>
          <w:sz w:val="20"/>
          <w:szCs w:val="20"/>
        </w:rPr>
      </w:pPr>
      <w:r w:rsidRPr="0081714A">
        <w:rPr>
          <w:rFonts w:ascii="Proba Pro" w:hAnsi="Proba Pro" w:cstheme="minorHAnsi"/>
          <w:sz w:val="20"/>
          <w:szCs w:val="20"/>
        </w:rPr>
        <w:t>Sídlo:</w:t>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i/>
          <w:sz w:val="20"/>
          <w:szCs w:val="20"/>
          <w:highlight w:val="lightGray"/>
        </w:rPr>
        <w:t>[doplní uchádzač]</w:t>
      </w:r>
    </w:p>
    <w:p w14:paraId="7016F030" w14:textId="77777777" w:rsidR="009B08B4" w:rsidRPr="0081714A" w:rsidRDefault="009B08B4" w:rsidP="0081714A">
      <w:pPr>
        <w:tabs>
          <w:tab w:val="left" w:pos="851"/>
        </w:tabs>
        <w:spacing w:after="0" w:line="240" w:lineRule="auto"/>
        <w:ind w:left="1985" w:hanging="1985"/>
        <w:rPr>
          <w:rFonts w:ascii="Proba Pro" w:hAnsi="Proba Pro" w:cstheme="minorHAnsi"/>
          <w:i/>
          <w:sz w:val="20"/>
          <w:szCs w:val="20"/>
        </w:rPr>
      </w:pPr>
      <w:r w:rsidRPr="0081714A">
        <w:rPr>
          <w:rFonts w:ascii="Proba Pro" w:hAnsi="Proba Pro" w:cstheme="minorHAnsi"/>
          <w:sz w:val="20"/>
          <w:szCs w:val="20"/>
        </w:rPr>
        <w:t xml:space="preserve">IČO: </w:t>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i/>
          <w:sz w:val="20"/>
          <w:szCs w:val="20"/>
          <w:highlight w:val="lightGray"/>
        </w:rPr>
        <w:t>[doplní uchádzač]</w:t>
      </w:r>
    </w:p>
    <w:p w14:paraId="3B09617E" w14:textId="77777777" w:rsidR="009B08B4" w:rsidRPr="0081714A" w:rsidRDefault="009B08B4" w:rsidP="0081714A">
      <w:pPr>
        <w:tabs>
          <w:tab w:val="left" w:pos="851"/>
        </w:tabs>
        <w:spacing w:after="0" w:line="240" w:lineRule="auto"/>
        <w:ind w:left="1985" w:hanging="1985"/>
        <w:rPr>
          <w:rFonts w:ascii="Proba Pro" w:hAnsi="Proba Pro" w:cstheme="minorHAnsi"/>
          <w:i/>
          <w:sz w:val="20"/>
          <w:szCs w:val="20"/>
        </w:rPr>
      </w:pPr>
      <w:r w:rsidRPr="0081714A">
        <w:rPr>
          <w:rFonts w:ascii="Proba Pro" w:hAnsi="Proba Pro" w:cstheme="minorHAnsi"/>
          <w:sz w:val="20"/>
          <w:szCs w:val="20"/>
        </w:rPr>
        <w:t>DIČ:</w:t>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i/>
          <w:sz w:val="20"/>
          <w:szCs w:val="20"/>
          <w:highlight w:val="lightGray"/>
        </w:rPr>
        <w:t>[doplní uchádzač]</w:t>
      </w:r>
    </w:p>
    <w:p w14:paraId="71EDE295" w14:textId="77777777" w:rsidR="009B08B4" w:rsidRPr="0081714A" w:rsidRDefault="009B08B4" w:rsidP="0081714A">
      <w:pPr>
        <w:tabs>
          <w:tab w:val="left" w:pos="851"/>
        </w:tabs>
        <w:spacing w:after="0" w:line="240" w:lineRule="auto"/>
        <w:ind w:left="1985" w:hanging="1985"/>
        <w:rPr>
          <w:rFonts w:ascii="Proba Pro" w:hAnsi="Proba Pro" w:cstheme="minorHAnsi"/>
          <w:sz w:val="20"/>
          <w:szCs w:val="20"/>
        </w:rPr>
      </w:pPr>
      <w:r w:rsidRPr="0081714A">
        <w:rPr>
          <w:rFonts w:ascii="Proba Pro" w:hAnsi="Proba Pro" w:cstheme="minorHAnsi"/>
          <w:sz w:val="20"/>
          <w:szCs w:val="20"/>
        </w:rPr>
        <w:t xml:space="preserve">IČ DPH:   </w:t>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i/>
          <w:sz w:val="20"/>
          <w:szCs w:val="20"/>
          <w:highlight w:val="lightGray"/>
        </w:rPr>
        <w:t>[doplní uchádzač]</w:t>
      </w:r>
      <w:r w:rsidRPr="0081714A">
        <w:rPr>
          <w:rFonts w:ascii="Proba Pro" w:hAnsi="Proba Pro" w:cstheme="minorHAnsi"/>
          <w:sz w:val="20"/>
          <w:szCs w:val="20"/>
          <w:highlight w:val="yellow"/>
        </w:rPr>
        <w:t xml:space="preserve"> </w:t>
      </w:r>
    </w:p>
    <w:p w14:paraId="4E1A56BA" w14:textId="77777777" w:rsidR="009B08B4" w:rsidRPr="0081714A" w:rsidRDefault="009B08B4" w:rsidP="0081714A">
      <w:pPr>
        <w:spacing w:after="0" w:line="240" w:lineRule="auto"/>
        <w:ind w:left="2832" w:hanging="2832"/>
        <w:rPr>
          <w:rFonts w:ascii="Proba Pro" w:hAnsi="Proba Pro" w:cstheme="minorHAnsi"/>
          <w:i/>
          <w:sz w:val="20"/>
          <w:szCs w:val="20"/>
        </w:rPr>
      </w:pPr>
      <w:r w:rsidRPr="0081714A">
        <w:rPr>
          <w:rFonts w:ascii="Proba Pro" w:hAnsi="Proba Pro" w:cstheme="minorHAnsi"/>
          <w:sz w:val="20"/>
          <w:szCs w:val="20"/>
        </w:rPr>
        <w:t xml:space="preserve">Spoločnosť zapísaná:      </w:t>
      </w:r>
      <w:r w:rsidRPr="0081714A">
        <w:rPr>
          <w:rFonts w:ascii="Proba Pro" w:hAnsi="Proba Pro" w:cstheme="minorHAnsi"/>
          <w:sz w:val="20"/>
          <w:szCs w:val="20"/>
        </w:rPr>
        <w:tab/>
        <w:t xml:space="preserve">v Obchodnom registri Okresného súdu </w:t>
      </w:r>
      <w:r w:rsidRPr="0081714A">
        <w:rPr>
          <w:rFonts w:ascii="Proba Pro" w:hAnsi="Proba Pro" w:cstheme="minorHAnsi"/>
          <w:i/>
          <w:sz w:val="20"/>
          <w:szCs w:val="20"/>
          <w:highlight w:val="lightGray"/>
        </w:rPr>
        <w:t>[doplní uchádzač</w:t>
      </w:r>
      <w:r w:rsidRPr="0081714A">
        <w:rPr>
          <w:rFonts w:ascii="Proba Pro" w:hAnsi="Proba Pro" w:cstheme="minorHAnsi"/>
          <w:i/>
          <w:sz w:val="20"/>
          <w:szCs w:val="20"/>
        </w:rPr>
        <w:t>]</w:t>
      </w:r>
      <w:r w:rsidRPr="0081714A">
        <w:rPr>
          <w:rFonts w:ascii="Proba Pro" w:hAnsi="Proba Pro" w:cstheme="minorHAnsi"/>
          <w:sz w:val="20"/>
          <w:szCs w:val="20"/>
        </w:rPr>
        <w:t xml:space="preserve">, oddiel: </w:t>
      </w:r>
      <w:r w:rsidRPr="0081714A">
        <w:rPr>
          <w:rFonts w:ascii="Proba Pro" w:hAnsi="Proba Pro" w:cstheme="minorHAnsi"/>
          <w:i/>
          <w:sz w:val="20"/>
          <w:szCs w:val="20"/>
          <w:highlight w:val="lightGray"/>
        </w:rPr>
        <w:t>[doplní uchádzač]</w:t>
      </w:r>
      <w:r w:rsidRPr="0081714A">
        <w:rPr>
          <w:rFonts w:ascii="Proba Pro" w:hAnsi="Proba Pro" w:cstheme="minorHAnsi"/>
          <w:i/>
          <w:sz w:val="20"/>
          <w:szCs w:val="20"/>
        </w:rPr>
        <w:t>,</w:t>
      </w:r>
      <w:r w:rsidRPr="0081714A">
        <w:rPr>
          <w:rFonts w:ascii="Proba Pro" w:hAnsi="Proba Pro" w:cstheme="minorHAnsi"/>
          <w:sz w:val="20"/>
          <w:szCs w:val="20"/>
        </w:rPr>
        <w:t xml:space="preserve"> vložka číslo: </w:t>
      </w:r>
      <w:r w:rsidRPr="0081714A">
        <w:rPr>
          <w:rFonts w:ascii="Proba Pro" w:hAnsi="Proba Pro" w:cstheme="minorHAnsi"/>
          <w:i/>
          <w:sz w:val="20"/>
          <w:szCs w:val="20"/>
          <w:highlight w:val="lightGray"/>
        </w:rPr>
        <w:t>[doplní uchádzač]</w:t>
      </w:r>
    </w:p>
    <w:p w14:paraId="637E0D49" w14:textId="77777777" w:rsidR="009B08B4" w:rsidRPr="0081714A" w:rsidRDefault="009B08B4" w:rsidP="0081714A">
      <w:pPr>
        <w:tabs>
          <w:tab w:val="left" w:pos="851"/>
        </w:tabs>
        <w:spacing w:after="0" w:line="240" w:lineRule="auto"/>
        <w:ind w:left="1985" w:hanging="1985"/>
        <w:rPr>
          <w:rFonts w:ascii="Proba Pro" w:hAnsi="Proba Pro" w:cstheme="minorHAnsi"/>
          <w:i/>
          <w:sz w:val="20"/>
          <w:szCs w:val="20"/>
        </w:rPr>
      </w:pPr>
      <w:r w:rsidRPr="0081714A">
        <w:rPr>
          <w:rFonts w:ascii="Proba Pro" w:hAnsi="Proba Pro" w:cstheme="minorHAnsi"/>
          <w:sz w:val="20"/>
          <w:szCs w:val="20"/>
        </w:rPr>
        <w:t>V</w:t>
      </w:r>
      <w:r w:rsidRPr="0081714A">
        <w:rPr>
          <w:rFonts w:cs="Calibri"/>
          <w:sz w:val="20"/>
          <w:szCs w:val="20"/>
        </w:rPr>
        <w:t> </w:t>
      </w:r>
      <w:r w:rsidRPr="0081714A">
        <w:rPr>
          <w:rFonts w:ascii="Proba Pro" w:hAnsi="Proba Pro" w:cstheme="minorHAnsi"/>
          <w:sz w:val="20"/>
          <w:szCs w:val="20"/>
        </w:rPr>
        <w:t>mene spolo</w:t>
      </w:r>
      <w:r w:rsidRPr="0081714A">
        <w:rPr>
          <w:rFonts w:ascii="Proba Pro" w:hAnsi="Proba Pro" w:cs="Proba Pro"/>
          <w:sz w:val="20"/>
          <w:szCs w:val="20"/>
        </w:rPr>
        <w:t>č</w:t>
      </w:r>
      <w:r w:rsidRPr="0081714A">
        <w:rPr>
          <w:rFonts w:ascii="Proba Pro" w:hAnsi="Proba Pro" w:cstheme="minorHAnsi"/>
          <w:sz w:val="20"/>
          <w:szCs w:val="20"/>
        </w:rPr>
        <w:t>nosti kon</w:t>
      </w:r>
      <w:r w:rsidRPr="0081714A">
        <w:rPr>
          <w:rFonts w:ascii="Proba Pro" w:hAnsi="Proba Pro" w:cs="Proba Pro"/>
          <w:sz w:val="20"/>
          <w:szCs w:val="20"/>
        </w:rPr>
        <w:t>á</w:t>
      </w:r>
      <w:r w:rsidRPr="0081714A">
        <w:rPr>
          <w:rFonts w:ascii="Proba Pro" w:hAnsi="Proba Pro" w:cstheme="minorHAnsi"/>
          <w:sz w:val="20"/>
          <w:szCs w:val="20"/>
        </w:rPr>
        <w:t>:</w:t>
      </w:r>
      <w:r w:rsidRPr="0081714A">
        <w:rPr>
          <w:rFonts w:ascii="Proba Pro" w:hAnsi="Proba Pro" w:cstheme="minorHAnsi"/>
          <w:sz w:val="20"/>
          <w:szCs w:val="20"/>
        </w:rPr>
        <w:tab/>
      </w:r>
      <w:r w:rsidRPr="0081714A">
        <w:rPr>
          <w:rFonts w:ascii="Proba Pro" w:hAnsi="Proba Pro" w:cstheme="minorHAnsi"/>
          <w:i/>
          <w:sz w:val="20"/>
          <w:szCs w:val="20"/>
          <w:highlight w:val="lightGray"/>
        </w:rPr>
        <w:t>[doplní uchádzač]</w:t>
      </w:r>
    </w:p>
    <w:p w14:paraId="75D0A30D" w14:textId="77777777" w:rsidR="009B08B4" w:rsidRPr="0081714A" w:rsidRDefault="009B08B4" w:rsidP="0081714A">
      <w:pPr>
        <w:spacing w:after="0" w:line="240" w:lineRule="auto"/>
        <w:rPr>
          <w:rFonts w:ascii="Proba Pro" w:hAnsi="Proba Pro" w:cstheme="minorHAnsi"/>
          <w:i/>
          <w:sz w:val="20"/>
          <w:szCs w:val="20"/>
        </w:rPr>
      </w:pPr>
      <w:r w:rsidRPr="0081714A">
        <w:rPr>
          <w:rFonts w:ascii="Proba Pro" w:hAnsi="Proba Pro" w:cstheme="minorHAnsi"/>
          <w:sz w:val="20"/>
          <w:szCs w:val="20"/>
        </w:rPr>
        <w:t>IBAN:</w:t>
      </w:r>
      <w:r w:rsidRPr="0081714A">
        <w:rPr>
          <w:rFonts w:ascii="Proba Pro" w:hAnsi="Proba Pro" w:cstheme="minorHAnsi"/>
          <w:sz w:val="20"/>
          <w:szCs w:val="20"/>
        </w:rPr>
        <w:tab/>
      </w:r>
      <w:r w:rsidRPr="0081714A">
        <w:rPr>
          <w:rFonts w:ascii="Proba Pro" w:hAnsi="Proba Pro" w:cstheme="minorHAnsi"/>
          <w:sz w:val="20"/>
          <w:szCs w:val="20"/>
        </w:rPr>
        <w:tab/>
        <w:t xml:space="preserve">            </w:t>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i/>
          <w:sz w:val="20"/>
          <w:szCs w:val="20"/>
          <w:highlight w:val="lightGray"/>
        </w:rPr>
        <w:t>[doplní uchádzač]</w:t>
      </w:r>
    </w:p>
    <w:p w14:paraId="600C1B63" w14:textId="77777777" w:rsidR="009B08B4" w:rsidRPr="0081714A" w:rsidRDefault="009B08B4" w:rsidP="0081714A">
      <w:pPr>
        <w:spacing w:after="0" w:line="240" w:lineRule="auto"/>
        <w:rPr>
          <w:rFonts w:ascii="Proba Pro" w:hAnsi="Proba Pro" w:cstheme="minorHAnsi"/>
          <w:sz w:val="20"/>
          <w:szCs w:val="20"/>
        </w:rPr>
      </w:pPr>
      <w:r w:rsidRPr="0081714A">
        <w:rPr>
          <w:rFonts w:ascii="Proba Pro" w:hAnsi="Proba Pro" w:cstheme="minorHAnsi"/>
          <w:sz w:val="20"/>
          <w:szCs w:val="20"/>
        </w:rPr>
        <w:t>SWIFT:</w:t>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sz w:val="20"/>
          <w:szCs w:val="20"/>
        </w:rPr>
        <w:tab/>
      </w:r>
      <w:r w:rsidRPr="0081714A">
        <w:rPr>
          <w:rFonts w:ascii="Proba Pro" w:hAnsi="Proba Pro" w:cstheme="minorHAnsi"/>
          <w:i/>
          <w:sz w:val="20"/>
          <w:szCs w:val="20"/>
          <w:highlight w:val="lightGray"/>
        </w:rPr>
        <w:t>[doplní uchádzač]</w:t>
      </w:r>
    </w:p>
    <w:p w14:paraId="4B8393EF" w14:textId="77777777" w:rsidR="009B08B4" w:rsidRPr="0081714A" w:rsidRDefault="009B08B4" w:rsidP="0081714A">
      <w:pPr>
        <w:spacing w:after="0" w:line="240" w:lineRule="auto"/>
        <w:rPr>
          <w:rFonts w:ascii="Proba Pro" w:hAnsi="Proba Pro" w:cstheme="minorHAnsi"/>
          <w:sz w:val="20"/>
          <w:szCs w:val="20"/>
        </w:rPr>
      </w:pPr>
      <w:r w:rsidRPr="0081714A">
        <w:rPr>
          <w:rFonts w:ascii="Proba Pro" w:hAnsi="Proba Pro" w:cstheme="minorHAnsi"/>
          <w:sz w:val="20"/>
          <w:szCs w:val="20"/>
        </w:rPr>
        <w:t>(ďalej len „</w:t>
      </w:r>
      <w:r w:rsidRPr="0081714A">
        <w:rPr>
          <w:rFonts w:ascii="Proba Pro" w:hAnsi="Proba Pro" w:cstheme="minorHAnsi"/>
          <w:b/>
          <w:sz w:val="20"/>
          <w:szCs w:val="20"/>
        </w:rPr>
        <w:t>Predávajúci</w:t>
      </w:r>
      <w:r w:rsidRPr="0081714A">
        <w:rPr>
          <w:rFonts w:ascii="Proba Pro" w:hAnsi="Proba Pro" w:cstheme="minorHAnsi"/>
          <w:sz w:val="20"/>
          <w:szCs w:val="20"/>
        </w:rPr>
        <w:t>“)</w:t>
      </w:r>
    </w:p>
    <w:p w14:paraId="11CF120B" w14:textId="77777777" w:rsidR="009B08B4" w:rsidRPr="0081714A" w:rsidRDefault="009B08B4" w:rsidP="0081714A">
      <w:pPr>
        <w:spacing w:after="0" w:line="240" w:lineRule="auto"/>
        <w:rPr>
          <w:rFonts w:ascii="Proba Pro" w:hAnsi="Proba Pro" w:cstheme="minorHAnsi"/>
          <w:sz w:val="20"/>
          <w:szCs w:val="20"/>
        </w:rPr>
      </w:pPr>
    </w:p>
    <w:p w14:paraId="4FF3D7C8" w14:textId="77777777" w:rsidR="009B08B4" w:rsidRPr="0081714A" w:rsidRDefault="009B08B4" w:rsidP="0081714A">
      <w:pPr>
        <w:spacing w:line="240" w:lineRule="auto"/>
        <w:rPr>
          <w:rFonts w:ascii="Proba Pro" w:hAnsi="Proba Pro" w:cstheme="minorHAnsi"/>
          <w:sz w:val="20"/>
          <w:szCs w:val="20"/>
        </w:rPr>
      </w:pPr>
      <w:r w:rsidRPr="0081714A">
        <w:rPr>
          <w:rFonts w:ascii="Proba Pro" w:hAnsi="Proba Pro" w:cstheme="minorHAnsi"/>
          <w:sz w:val="20"/>
          <w:szCs w:val="20"/>
        </w:rPr>
        <w:t>(Kupujúci a</w:t>
      </w:r>
      <w:r w:rsidRPr="0081714A">
        <w:rPr>
          <w:rFonts w:cs="Calibri"/>
          <w:sz w:val="20"/>
          <w:szCs w:val="20"/>
        </w:rPr>
        <w:t> </w:t>
      </w:r>
      <w:r w:rsidRPr="0081714A">
        <w:rPr>
          <w:rFonts w:ascii="Proba Pro" w:hAnsi="Proba Pro" w:cstheme="minorHAnsi"/>
          <w:sz w:val="20"/>
          <w:szCs w:val="20"/>
        </w:rPr>
        <w:t xml:space="preserve">Predávajúci </w:t>
      </w:r>
      <w:r w:rsidRPr="0081714A">
        <w:rPr>
          <w:rFonts w:ascii="Proba Pro" w:hAnsi="Proba Pro" w:cs="Proba Pro"/>
          <w:sz w:val="20"/>
          <w:szCs w:val="20"/>
        </w:rPr>
        <w:t>ď</w:t>
      </w:r>
      <w:r w:rsidRPr="0081714A">
        <w:rPr>
          <w:rFonts w:ascii="Proba Pro" w:hAnsi="Proba Pro" w:cstheme="minorHAnsi"/>
          <w:sz w:val="20"/>
          <w:szCs w:val="20"/>
        </w:rPr>
        <w:t xml:space="preserve">alej spolu aj ako </w:t>
      </w:r>
      <w:r w:rsidRPr="0081714A">
        <w:rPr>
          <w:rFonts w:ascii="Proba Pro" w:hAnsi="Proba Pro" w:cs="Proba Pro"/>
          <w:sz w:val="20"/>
          <w:szCs w:val="20"/>
        </w:rPr>
        <w:t>„</w:t>
      </w:r>
      <w:r w:rsidRPr="0081714A">
        <w:rPr>
          <w:rFonts w:ascii="Proba Pro" w:hAnsi="Proba Pro" w:cstheme="minorHAnsi"/>
          <w:b/>
          <w:sz w:val="20"/>
          <w:szCs w:val="20"/>
        </w:rPr>
        <w:t>Zmluvné strany</w:t>
      </w:r>
      <w:r w:rsidRPr="0081714A">
        <w:rPr>
          <w:rFonts w:ascii="Proba Pro" w:hAnsi="Proba Pro" w:cstheme="minorHAnsi"/>
          <w:sz w:val="20"/>
          <w:szCs w:val="20"/>
        </w:rPr>
        <w:t>“)</w:t>
      </w:r>
    </w:p>
    <w:p w14:paraId="58A9FECD" w14:textId="77777777" w:rsidR="009B08B4" w:rsidRPr="0081714A" w:rsidRDefault="009B08B4" w:rsidP="0081714A">
      <w:pPr>
        <w:spacing w:after="7" w:line="240" w:lineRule="auto"/>
        <w:ind w:left="706"/>
        <w:rPr>
          <w:rFonts w:ascii="Proba Pro" w:hAnsi="Proba Pro" w:cstheme="minorHAnsi"/>
          <w:sz w:val="20"/>
          <w:szCs w:val="20"/>
        </w:rPr>
      </w:pPr>
      <w:r w:rsidRPr="0081714A">
        <w:rPr>
          <w:rFonts w:ascii="Proba Pro" w:hAnsi="Proba Pro" w:cstheme="minorHAnsi"/>
          <w:sz w:val="20"/>
          <w:szCs w:val="20"/>
        </w:rPr>
        <w:t xml:space="preserve"> </w:t>
      </w:r>
    </w:p>
    <w:p w14:paraId="0CA0F4F0" w14:textId="77777777" w:rsidR="009B08B4" w:rsidRPr="0081714A" w:rsidRDefault="009B08B4" w:rsidP="0081714A">
      <w:pPr>
        <w:spacing w:after="117" w:line="240" w:lineRule="auto"/>
        <w:jc w:val="center"/>
        <w:rPr>
          <w:rFonts w:ascii="Proba Pro" w:hAnsi="Proba Pro" w:cstheme="minorHAnsi"/>
          <w:sz w:val="20"/>
          <w:szCs w:val="20"/>
        </w:rPr>
      </w:pPr>
      <w:r w:rsidRPr="0081714A">
        <w:rPr>
          <w:rFonts w:ascii="Proba Pro" w:hAnsi="Proba Pro" w:cstheme="minorHAnsi"/>
          <w:b/>
          <w:sz w:val="20"/>
          <w:szCs w:val="20"/>
        </w:rPr>
        <w:t>Preambula</w:t>
      </w:r>
    </w:p>
    <w:p w14:paraId="15E15556" w14:textId="32265014" w:rsidR="009B08B4" w:rsidRPr="0081714A" w:rsidRDefault="009B08B4" w:rsidP="0081714A">
      <w:pPr>
        <w:spacing w:line="240" w:lineRule="auto"/>
        <w:jc w:val="both"/>
        <w:rPr>
          <w:rStyle w:val="FontStyle46"/>
          <w:rFonts w:ascii="Proba Pro" w:hAnsi="Proba Pro" w:cstheme="minorHAnsi"/>
          <w:sz w:val="20"/>
          <w:szCs w:val="20"/>
        </w:rPr>
      </w:pPr>
      <w:r w:rsidRPr="0081714A">
        <w:rPr>
          <w:rStyle w:val="FontStyle46"/>
          <w:rFonts w:ascii="Proba Pro" w:hAnsi="Proba Pro" w:cstheme="minorHAnsi"/>
          <w:sz w:val="20"/>
          <w:szCs w:val="20"/>
        </w:rPr>
        <w:t xml:space="preserve">Zmluvné strany uzatvárajú túto Zmluvu v súlade s výsledkom súťaže na obstaranie Časti </w:t>
      </w:r>
      <w:r w:rsidR="009D6A4A">
        <w:rPr>
          <w:rStyle w:val="FontStyle46"/>
          <w:rFonts w:ascii="Proba Pro" w:hAnsi="Proba Pro" w:cstheme="minorHAnsi"/>
          <w:sz w:val="20"/>
          <w:szCs w:val="20"/>
        </w:rPr>
        <w:t>II</w:t>
      </w:r>
      <w:r w:rsidRPr="0081714A">
        <w:rPr>
          <w:rStyle w:val="FontStyle46"/>
          <w:rFonts w:ascii="Proba Pro" w:hAnsi="Proba Pro" w:cstheme="minorHAnsi"/>
          <w:sz w:val="20"/>
          <w:szCs w:val="20"/>
        </w:rPr>
        <w:t>I. predmetu nadlimitnej zákazky s</w:t>
      </w:r>
      <w:r w:rsidRPr="0081714A">
        <w:rPr>
          <w:rStyle w:val="FontStyle46"/>
          <w:rFonts w:ascii="Calibri" w:hAnsi="Calibri" w:cs="Calibri"/>
          <w:sz w:val="20"/>
          <w:szCs w:val="20"/>
        </w:rPr>
        <w:t> </w:t>
      </w:r>
      <w:r w:rsidRPr="0081714A">
        <w:rPr>
          <w:rStyle w:val="FontStyle46"/>
          <w:rFonts w:ascii="Proba Pro" w:hAnsi="Proba Pro" w:cstheme="minorHAnsi"/>
          <w:sz w:val="20"/>
          <w:szCs w:val="20"/>
        </w:rPr>
        <w:t>n</w:t>
      </w:r>
      <w:r w:rsidRPr="0081714A">
        <w:rPr>
          <w:rStyle w:val="FontStyle46"/>
          <w:rFonts w:ascii="Proba Pro" w:hAnsi="Proba Pro" w:cs="Proba Pro"/>
          <w:sz w:val="20"/>
          <w:szCs w:val="20"/>
        </w:rPr>
        <w:t>á</w:t>
      </w:r>
      <w:r w:rsidRPr="0081714A">
        <w:rPr>
          <w:rStyle w:val="FontStyle46"/>
          <w:rFonts w:ascii="Proba Pro" w:hAnsi="Proba Pro" w:cstheme="minorHAnsi"/>
          <w:sz w:val="20"/>
          <w:szCs w:val="20"/>
        </w:rPr>
        <w:t xml:space="preserve">zvom </w:t>
      </w:r>
      <w:r w:rsidRPr="0081714A">
        <w:rPr>
          <w:rStyle w:val="FontStyle46"/>
          <w:rFonts w:ascii="Proba Pro" w:hAnsi="Proba Pro" w:cs="Proba Pro"/>
          <w:b/>
          <w:sz w:val="20"/>
          <w:szCs w:val="20"/>
        </w:rPr>
        <w:t>Zdravotnícka prístrojová technika II.</w:t>
      </w:r>
      <w:r w:rsidRPr="0081714A">
        <w:rPr>
          <w:rStyle w:val="FontStyle46"/>
          <w:rFonts w:ascii="Proba Pro" w:hAnsi="Proba Pro" w:cstheme="minorHAnsi"/>
          <w:sz w:val="20"/>
          <w:szCs w:val="20"/>
        </w:rPr>
        <w:t>, ktorá bola vyhlásená zverejnením Oznámenia o</w:t>
      </w:r>
      <w:r w:rsidRPr="0081714A">
        <w:rPr>
          <w:rStyle w:val="FontStyle46"/>
          <w:rFonts w:ascii="Calibri" w:hAnsi="Calibri" w:cs="Calibri"/>
          <w:sz w:val="20"/>
          <w:szCs w:val="20"/>
        </w:rPr>
        <w:t> </w:t>
      </w:r>
      <w:r w:rsidRPr="0081714A">
        <w:rPr>
          <w:rStyle w:val="FontStyle46"/>
          <w:rFonts w:ascii="Proba Pro" w:hAnsi="Proba Pro" w:cstheme="minorHAnsi"/>
          <w:sz w:val="20"/>
          <w:szCs w:val="20"/>
        </w:rPr>
        <w:t xml:space="preserve">vyhlásení verejného obstarávania </w:t>
      </w:r>
      <w:r w:rsidRPr="0081714A">
        <w:rPr>
          <w:rFonts w:ascii="Proba Pro" w:hAnsi="Proba Pro" w:cs="Arial"/>
          <w:bCs/>
          <w:noProof/>
          <w:sz w:val="20"/>
          <w:szCs w:val="20"/>
        </w:rPr>
        <w:t>vo Vestn</w:t>
      </w:r>
      <w:r w:rsidRPr="0081714A">
        <w:rPr>
          <w:rFonts w:ascii="Proba Pro" w:hAnsi="Proba Pro" w:cs="Proba Pro"/>
          <w:bCs/>
          <w:noProof/>
          <w:sz w:val="20"/>
          <w:szCs w:val="20"/>
        </w:rPr>
        <w:t>í</w:t>
      </w:r>
      <w:r w:rsidRPr="0081714A">
        <w:rPr>
          <w:rFonts w:ascii="Proba Pro" w:hAnsi="Proba Pro" w:cs="Arial"/>
          <w:bCs/>
          <w:noProof/>
          <w:sz w:val="20"/>
          <w:szCs w:val="20"/>
        </w:rPr>
        <w:t>ku verejn</w:t>
      </w:r>
      <w:r w:rsidRPr="0081714A">
        <w:rPr>
          <w:rFonts w:ascii="Proba Pro" w:hAnsi="Proba Pro" w:cs="Proba Pro"/>
          <w:bCs/>
          <w:noProof/>
          <w:sz w:val="20"/>
          <w:szCs w:val="20"/>
        </w:rPr>
        <w:t>é</w:t>
      </w:r>
      <w:r w:rsidRPr="0081714A">
        <w:rPr>
          <w:rFonts w:ascii="Proba Pro" w:hAnsi="Proba Pro" w:cs="Arial"/>
          <w:bCs/>
          <w:noProof/>
          <w:sz w:val="20"/>
          <w:szCs w:val="20"/>
        </w:rPr>
        <w:t>ho obstar</w:t>
      </w:r>
      <w:r w:rsidRPr="0081714A">
        <w:rPr>
          <w:rFonts w:ascii="Proba Pro" w:hAnsi="Proba Pro" w:cs="Proba Pro"/>
          <w:bCs/>
          <w:noProof/>
          <w:sz w:val="20"/>
          <w:szCs w:val="20"/>
        </w:rPr>
        <w:t>á</w:t>
      </w:r>
      <w:r w:rsidRPr="0081714A">
        <w:rPr>
          <w:rFonts w:ascii="Proba Pro" w:hAnsi="Proba Pro" w:cs="Arial"/>
          <w:bCs/>
          <w:noProof/>
          <w:sz w:val="20"/>
          <w:szCs w:val="20"/>
        </w:rPr>
        <w:t xml:space="preserve">vania </w:t>
      </w:r>
      <w:r w:rsidRPr="0081714A">
        <w:rPr>
          <w:rFonts w:ascii="Proba Pro" w:hAnsi="Proba Pro" w:cs="Arial"/>
          <w:bCs/>
          <w:i/>
          <w:noProof/>
          <w:sz w:val="20"/>
          <w:szCs w:val="20"/>
        </w:rPr>
        <w:t>[</w:t>
      </w:r>
      <w:r w:rsidRPr="0081714A">
        <w:rPr>
          <w:rFonts w:ascii="Proba Pro" w:hAnsi="Proba Pro" w:cs="Arial"/>
          <w:bCs/>
          <w:i/>
          <w:noProof/>
          <w:sz w:val="20"/>
          <w:szCs w:val="20"/>
          <w:highlight w:val="lightGray"/>
          <w:shd w:val="clear" w:color="auto" w:fill="BFBFBF" w:themeFill="background1" w:themeFillShade="BF"/>
        </w:rPr>
        <w:t>doplniť číslo Vestníka</w:t>
      </w:r>
      <w:r w:rsidRPr="0081714A">
        <w:rPr>
          <w:rFonts w:ascii="Proba Pro" w:hAnsi="Proba Pro" w:cs="Arial"/>
          <w:bCs/>
          <w:i/>
          <w:noProof/>
          <w:sz w:val="20"/>
          <w:szCs w:val="20"/>
        </w:rPr>
        <w:t>]</w:t>
      </w:r>
      <w:r w:rsidRPr="0081714A">
        <w:rPr>
          <w:rFonts w:ascii="Proba Pro" w:hAnsi="Proba Pro" w:cs="Arial"/>
          <w:bCs/>
          <w:noProof/>
          <w:sz w:val="20"/>
          <w:szCs w:val="20"/>
        </w:rPr>
        <w:t xml:space="preserve"> zo dňa </w:t>
      </w:r>
      <w:r w:rsidRPr="0081714A">
        <w:rPr>
          <w:rFonts w:ascii="Proba Pro" w:hAnsi="Proba Pro" w:cs="Arial"/>
          <w:bCs/>
          <w:i/>
          <w:noProof/>
          <w:sz w:val="20"/>
          <w:szCs w:val="20"/>
        </w:rPr>
        <w:t>[</w:t>
      </w:r>
      <w:r w:rsidRPr="0081714A">
        <w:rPr>
          <w:rFonts w:ascii="Proba Pro" w:hAnsi="Proba Pro" w:cs="Arial"/>
          <w:bCs/>
          <w:i/>
          <w:noProof/>
          <w:sz w:val="20"/>
          <w:szCs w:val="20"/>
          <w:highlight w:val="lightGray"/>
          <w:shd w:val="clear" w:color="auto" w:fill="BFBFBF" w:themeFill="background1" w:themeFillShade="BF"/>
        </w:rPr>
        <w:t>doplniť dátum zverejnenia vo Vestníku</w:t>
      </w:r>
      <w:r w:rsidRPr="0081714A">
        <w:rPr>
          <w:rFonts w:ascii="Proba Pro" w:hAnsi="Proba Pro" w:cs="Arial"/>
          <w:bCs/>
          <w:i/>
          <w:noProof/>
          <w:sz w:val="20"/>
          <w:szCs w:val="20"/>
        </w:rPr>
        <w:t>]</w:t>
      </w:r>
      <w:r w:rsidRPr="0081714A">
        <w:rPr>
          <w:rFonts w:ascii="Proba Pro" w:hAnsi="Proba Pro" w:cs="Arial"/>
          <w:bCs/>
          <w:noProof/>
          <w:sz w:val="20"/>
          <w:szCs w:val="20"/>
        </w:rPr>
        <w:t xml:space="preserve"> pod číslom </w:t>
      </w:r>
      <w:r w:rsidRPr="0081714A">
        <w:rPr>
          <w:rFonts w:ascii="Proba Pro" w:hAnsi="Proba Pro" w:cs="Arial"/>
          <w:bCs/>
          <w:i/>
          <w:noProof/>
          <w:sz w:val="20"/>
          <w:szCs w:val="20"/>
        </w:rPr>
        <w:t>[</w:t>
      </w:r>
      <w:r w:rsidRPr="0081714A">
        <w:rPr>
          <w:rFonts w:ascii="Proba Pro" w:hAnsi="Proba Pro" w:cs="Arial"/>
          <w:bCs/>
          <w:i/>
          <w:noProof/>
          <w:sz w:val="20"/>
          <w:szCs w:val="20"/>
          <w:highlight w:val="lightGray"/>
          <w:shd w:val="clear" w:color="auto" w:fill="BFBFBF" w:themeFill="background1" w:themeFillShade="BF"/>
        </w:rPr>
        <w:t>doplniť číslo značky vo Vestníku</w:t>
      </w:r>
      <w:r w:rsidRPr="0081714A">
        <w:rPr>
          <w:rFonts w:ascii="Proba Pro" w:hAnsi="Proba Pro" w:cs="Arial"/>
          <w:bCs/>
          <w:i/>
          <w:noProof/>
          <w:sz w:val="20"/>
          <w:szCs w:val="20"/>
        </w:rPr>
        <w:t>]</w:t>
      </w:r>
      <w:r w:rsidRPr="0081714A">
        <w:rPr>
          <w:rFonts w:ascii="Proba Pro" w:hAnsi="Proba Pro" w:cs="Arial"/>
          <w:sz w:val="20"/>
          <w:szCs w:val="20"/>
        </w:rPr>
        <w:t xml:space="preserve"> a</w:t>
      </w:r>
      <w:r w:rsidRPr="0081714A">
        <w:rPr>
          <w:rFonts w:cs="Calibri"/>
          <w:sz w:val="20"/>
          <w:szCs w:val="20"/>
        </w:rPr>
        <w:t> </w:t>
      </w:r>
      <w:r w:rsidRPr="0081714A">
        <w:rPr>
          <w:rFonts w:ascii="Proba Pro" w:hAnsi="Proba Pro" w:cs="Arial"/>
          <w:sz w:val="20"/>
          <w:szCs w:val="20"/>
        </w:rPr>
        <w:t xml:space="preserve">v Dodatku k </w:t>
      </w:r>
      <w:r w:rsidRPr="0081714A">
        <w:rPr>
          <w:rFonts w:ascii="Proba Pro" w:hAnsi="Proba Pro" w:cs="Proba Pro"/>
          <w:sz w:val="20"/>
          <w:szCs w:val="20"/>
        </w:rPr>
        <w:t>Ú</w:t>
      </w:r>
      <w:r w:rsidRPr="0081714A">
        <w:rPr>
          <w:rFonts w:ascii="Proba Pro" w:hAnsi="Proba Pro" w:cs="Arial"/>
          <w:sz w:val="20"/>
          <w:szCs w:val="20"/>
        </w:rPr>
        <w:t>radn</w:t>
      </w:r>
      <w:r w:rsidRPr="0081714A">
        <w:rPr>
          <w:rFonts w:ascii="Proba Pro" w:hAnsi="Proba Pro" w:cs="Proba Pro"/>
          <w:sz w:val="20"/>
          <w:szCs w:val="20"/>
        </w:rPr>
        <w:t>é</w:t>
      </w:r>
      <w:r w:rsidRPr="0081714A">
        <w:rPr>
          <w:rFonts w:ascii="Proba Pro" w:hAnsi="Proba Pro" w:cs="Arial"/>
          <w:sz w:val="20"/>
          <w:szCs w:val="20"/>
        </w:rPr>
        <w:t>mu vestn</w:t>
      </w:r>
      <w:r w:rsidRPr="0081714A">
        <w:rPr>
          <w:rFonts w:ascii="Proba Pro" w:hAnsi="Proba Pro" w:cs="Proba Pro"/>
          <w:sz w:val="20"/>
          <w:szCs w:val="20"/>
        </w:rPr>
        <w:t>í</w:t>
      </w:r>
      <w:r w:rsidRPr="0081714A">
        <w:rPr>
          <w:rFonts w:ascii="Proba Pro" w:hAnsi="Proba Pro" w:cs="Arial"/>
          <w:sz w:val="20"/>
          <w:szCs w:val="20"/>
        </w:rPr>
        <w:t>ku Eur</w:t>
      </w:r>
      <w:r w:rsidRPr="0081714A">
        <w:rPr>
          <w:rFonts w:ascii="Proba Pro" w:hAnsi="Proba Pro" w:cs="Proba Pro"/>
          <w:sz w:val="20"/>
          <w:szCs w:val="20"/>
        </w:rPr>
        <w:t>ó</w:t>
      </w:r>
      <w:r w:rsidRPr="0081714A">
        <w:rPr>
          <w:rFonts w:ascii="Proba Pro" w:hAnsi="Proba Pro" w:cs="Arial"/>
          <w:sz w:val="20"/>
          <w:szCs w:val="20"/>
        </w:rPr>
        <w:t xml:space="preserve">pskej </w:t>
      </w:r>
      <w:r w:rsidRPr="0081714A">
        <w:rPr>
          <w:rFonts w:ascii="Proba Pro" w:hAnsi="Proba Pro" w:cs="Proba Pro"/>
          <w:sz w:val="20"/>
          <w:szCs w:val="20"/>
        </w:rPr>
        <w:t>ú</w:t>
      </w:r>
      <w:r w:rsidRPr="0081714A">
        <w:rPr>
          <w:rFonts w:ascii="Proba Pro" w:hAnsi="Proba Pro" w:cs="Arial"/>
          <w:sz w:val="20"/>
          <w:szCs w:val="20"/>
        </w:rPr>
        <w:t xml:space="preserve">nie </w:t>
      </w:r>
      <w:r w:rsidRPr="0081714A">
        <w:rPr>
          <w:rFonts w:ascii="Proba Pro" w:hAnsi="Proba Pro" w:cs="Arial"/>
          <w:i/>
          <w:sz w:val="20"/>
          <w:szCs w:val="20"/>
        </w:rPr>
        <w:t>[</w:t>
      </w:r>
      <w:r w:rsidRPr="0081714A">
        <w:rPr>
          <w:rFonts w:ascii="Proba Pro" w:hAnsi="Proba Pro" w:cs="Arial"/>
          <w:i/>
          <w:sz w:val="20"/>
          <w:szCs w:val="20"/>
          <w:highlight w:val="lightGray"/>
          <w:shd w:val="clear" w:color="auto" w:fill="BFBFBF" w:themeFill="background1" w:themeFillShade="BF"/>
        </w:rPr>
        <w:t>d</w:t>
      </w:r>
      <w:r w:rsidRPr="0081714A">
        <w:rPr>
          <w:rFonts w:ascii="Proba Pro" w:hAnsi="Proba Pro" w:cs="Arial"/>
          <w:bCs/>
          <w:i/>
          <w:noProof/>
          <w:sz w:val="20"/>
          <w:szCs w:val="20"/>
          <w:highlight w:val="lightGray"/>
          <w:shd w:val="clear" w:color="auto" w:fill="BFBFBF" w:themeFill="background1" w:themeFillShade="BF"/>
        </w:rPr>
        <w:t>oplniť číslo značky vo Vestníku</w:t>
      </w:r>
      <w:r w:rsidRPr="0081714A">
        <w:rPr>
          <w:rFonts w:ascii="Proba Pro" w:hAnsi="Proba Pro" w:cs="Arial"/>
          <w:i/>
          <w:sz w:val="20"/>
          <w:szCs w:val="20"/>
        </w:rPr>
        <w:t>]</w:t>
      </w:r>
      <w:r w:rsidRPr="0081714A">
        <w:rPr>
          <w:rFonts w:ascii="Proba Pro" w:hAnsi="Proba Pro" w:cs="Arial"/>
          <w:sz w:val="20"/>
          <w:szCs w:val="20"/>
        </w:rPr>
        <w:t xml:space="preserve"> zo dňa </w:t>
      </w:r>
      <w:r w:rsidRPr="0081714A">
        <w:rPr>
          <w:rFonts w:ascii="Proba Pro" w:hAnsi="Proba Pro" w:cs="Arial"/>
          <w:i/>
          <w:sz w:val="20"/>
          <w:szCs w:val="20"/>
        </w:rPr>
        <w:t>[</w:t>
      </w:r>
      <w:r w:rsidRPr="0081714A">
        <w:rPr>
          <w:rFonts w:ascii="Proba Pro" w:hAnsi="Proba Pro" w:cs="Arial"/>
          <w:bCs/>
          <w:i/>
          <w:noProof/>
          <w:sz w:val="20"/>
          <w:szCs w:val="20"/>
          <w:highlight w:val="lightGray"/>
          <w:shd w:val="clear" w:color="auto" w:fill="BFBFBF" w:themeFill="background1" w:themeFillShade="BF"/>
        </w:rPr>
        <w:t>doplniť dátum zverejnenia</w:t>
      </w:r>
      <w:r w:rsidRPr="0081714A">
        <w:rPr>
          <w:rFonts w:ascii="Proba Pro" w:hAnsi="Proba Pro" w:cs="Arial"/>
          <w:i/>
          <w:sz w:val="20"/>
          <w:szCs w:val="20"/>
        </w:rPr>
        <w:t xml:space="preserve">] </w:t>
      </w:r>
      <w:r w:rsidRPr="0081714A">
        <w:rPr>
          <w:rFonts w:ascii="Proba Pro" w:hAnsi="Proba Pro" w:cs="Arial"/>
          <w:sz w:val="20"/>
          <w:szCs w:val="20"/>
        </w:rPr>
        <w:t xml:space="preserve"> (ďalej len „</w:t>
      </w:r>
      <w:r w:rsidRPr="0081714A">
        <w:rPr>
          <w:rFonts w:ascii="Proba Pro" w:hAnsi="Proba Pro" w:cs="Arial"/>
          <w:b/>
          <w:sz w:val="20"/>
          <w:szCs w:val="20"/>
        </w:rPr>
        <w:t>Verejná súťaž</w:t>
      </w:r>
      <w:r w:rsidRPr="0081714A">
        <w:rPr>
          <w:rFonts w:ascii="Proba Pro" w:hAnsi="Proba Pro" w:cs="Arial"/>
          <w:sz w:val="20"/>
          <w:szCs w:val="20"/>
        </w:rPr>
        <w:t xml:space="preserve">“) </w:t>
      </w:r>
      <w:r w:rsidRPr="0081714A">
        <w:rPr>
          <w:rStyle w:val="FontStyle46"/>
          <w:rFonts w:ascii="Proba Pro" w:hAnsi="Proba Pro" w:cstheme="minorHAnsi"/>
          <w:sz w:val="20"/>
          <w:szCs w:val="20"/>
        </w:rPr>
        <w:t>a v súlade so zákonom č. 343/2015 Z. z. o verejnom obstarávaní a o zmene a doplnení niektorých zákonov v znení neskorších predpisov (ďalej aj „</w:t>
      </w:r>
      <w:r w:rsidRPr="0081714A">
        <w:rPr>
          <w:rStyle w:val="FontStyle46"/>
          <w:rFonts w:ascii="Proba Pro" w:hAnsi="Proba Pro" w:cstheme="minorHAnsi"/>
          <w:b/>
          <w:sz w:val="20"/>
          <w:szCs w:val="20"/>
        </w:rPr>
        <w:t>Zákon o verejnom obstarávaní</w:t>
      </w:r>
      <w:r w:rsidRPr="0081714A">
        <w:rPr>
          <w:rStyle w:val="FontStyle46"/>
          <w:rFonts w:ascii="Proba Pro" w:hAnsi="Proba Pro" w:cstheme="minorHAnsi"/>
          <w:sz w:val="20"/>
          <w:szCs w:val="20"/>
        </w:rPr>
        <w:t xml:space="preserve">"). </w:t>
      </w:r>
    </w:p>
    <w:p w14:paraId="009375ED" w14:textId="77777777" w:rsidR="009B08B4" w:rsidRPr="0081714A" w:rsidRDefault="009B08B4" w:rsidP="0081714A">
      <w:pPr>
        <w:spacing w:line="240" w:lineRule="auto"/>
        <w:jc w:val="both"/>
        <w:rPr>
          <w:rFonts w:ascii="Proba Pro" w:hAnsi="Proba Pro" w:cstheme="minorHAnsi"/>
          <w:sz w:val="20"/>
          <w:szCs w:val="20"/>
        </w:rPr>
      </w:pPr>
      <w:r w:rsidRPr="0081714A">
        <w:rPr>
          <w:rStyle w:val="FontStyle46"/>
          <w:rFonts w:ascii="Proba Pro" w:hAnsi="Proba Pro" w:cstheme="minorHAnsi"/>
          <w:sz w:val="20"/>
          <w:szCs w:val="20"/>
        </w:rPr>
        <w:t xml:space="preserve">Ponuka Predávajúceho bola vo Verejnej súťaži vyhodnotená ako úspešná, na základe čoho </w:t>
      </w:r>
      <w:r w:rsidRPr="0081714A">
        <w:rPr>
          <w:rFonts w:ascii="Proba Pro" w:hAnsi="Proba Pro" w:cstheme="minorHAnsi"/>
          <w:sz w:val="20"/>
          <w:szCs w:val="20"/>
        </w:rPr>
        <w:t>sa Zmluvné strany v slobodnej vôli a v súlade s platnými právnymi predpismi rozhodli uzatvoriť túto Zmluvu, ktorá upravuje práva a povinnosti Zmluvných strán pri dodaní predmetu zákazky Predávajúcim Kupujúcemu.</w:t>
      </w:r>
    </w:p>
    <w:p w14:paraId="341FA29F" w14:textId="77777777" w:rsidR="009B08B4" w:rsidRPr="0081714A" w:rsidRDefault="009B08B4" w:rsidP="0081714A">
      <w:pPr>
        <w:spacing w:line="240" w:lineRule="auto"/>
        <w:jc w:val="both"/>
        <w:rPr>
          <w:rFonts w:ascii="Proba Pro" w:hAnsi="Proba Pro" w:cstheme="minorHAnsi"/>
          <w:sz w:val="20"/>
          <w:szCs w:val="20"/>
        </w:rPr>
      </w:pPr>
      <w:r w:rsidRPr="0081714A">
        <w:rPr>
          <w:rStyle w:val="FontStyle46"/>
          <w:rFonts w:ascii="Proba Pro" w:hAnsi="Proba Pro" w:cstheme="minorHAnsi"/>
          <w:sz w:val="20"/>
          <w:szCs w:val="20"/>
        </w:rPr>
        <w:t>Predmet Zmluvy bude financovaný z 95 % z nenávratného finančného príspevku poskytnutého Kupujúcemu Ministerstvom pôdohospodárstva a rozvoja vidieka Slovenskej republiky v zastúpení Ministerstvom zdravotníctva Slovenskej republiky (ďalej len „</w:t>
      </w:r>
      <w:r w:rsidRPr="00135F02">
        <w:rPr>
          <w:rStyle w:val="FontStyle46"/>
          <w:rFonts w:ascii="Proba Pro" w:hAnsi="Proba Pro" w:cstheme="minorHAnsi"/>
          <w:b/>
          <w:bCs/>
          <w:sz w:val="20"/>
          <w:szCs w:val="20"/>
        </w:rPr>
        <w:t>Poskytovateľ NFP</w:t>
      </w:r>
      <w:r w:rsidRPr="0081714A">
        <w:rPr>
          <w:rStyle w:val="FontStyle46"/>
          <w:rFonts w:ascii="Proba Pro" w:hAnsi="Proba Pro" w:cstheme="minorHAnsi"/>
          <w:sz w:val="20"/>
          <w:szCs w:val="20"/>
        </w:rPr>
        <w:t>“), pre projekt "Rekonštrukcia a modernizácia Nemocnice s poliklinikou Brezno" v rámci operačného programu Integrovaný regionálny operačný program a z vlastných prostriedkov Kupujúceho.</w:t>
      </w:r>
    </w:p>
    <w:p w14:paraId="3CAE76F8" w14:textId="77777777" w:rsidR="009B08B4" w:rsidRPr="0081714A" w:rsidRDefault="009B08B4" w:rsidP="0081714A">
      <w:pPr>
        <w:spacing w:after="0" w:line="240" w:lineRule="auto"/>
        <w:jc w:val="center"/>
        <w:rPr>
          <w:rFonts w:ascii="Proba Pro" w:hAnsi="Proba Pro"/>
          <w:b/>
          <w:sz w:val="20"/>
          <w:szCs w:val="20"/>
        </w:rPr>
      </w:pPr>
      <w:r w:rsidRPr="0081714A">
        <w:rPr>
          <w:rFonts w:ascii="Proba Pro" w:hAnsi="Proba Pro"/>
          <w:b/>
          <w:sz w:val="20"/>
          <w:szCs w:val="20"/>
        </w:rPr>
        <w:t>Čl. I</w:t>
      </w:r>
    </w:p>
    <w:p w14:paraId="0C16D8D5" w14:textId="77777777" w:rsidR="009B08B4" w:rsidRPr="0081714A" w:rsidRDefault="009B08B4" w:rsidP="0081714A">
      <w:pPr>
        <w:spacing w:after="0" w:line="240" w:lineRule="auto"/>
        <w:jc w:val="center"/>
        <w:rPr>
          <w:rFonts w:ascii="Proba Pro" w:hAnsi="Proba Pro"/>
          <w:b/>
          <w:sz w:val="20"/>
          <w:szCs w:val="20"/>
        </w:rPr>
      </w:pPr>
      <w:r w:rsidRPr="0081714A">
        <w:rPr>
          <w:rFonts w:ascii="Proba Pro" w:hAnsi="Proba Pro"/>
          <w:b/>
          <w:sz w:val="20"/>
          <w:szCs w:val="20"/>
        </w:rPr>
        <w:t>Predmet Zmluvy</w:t>
      </w:r>
    </w:p>
    <w:p w14:paraId="63891F2B" w14:textId="77777777" w:rsidR="009B08B4" w:rsidRPr="0081714A" w:rsidRDefault="009B08B4" w:rsidP="0081714A">
      <w:pPr>
        <w:spacing w:after="0" w:line="240" w:lineRule="auto"/>
        <w:jc w:val="center"/>
        <w:rPr>
          <w:rFonts w:ascii="Proba Pro" w:hAnsi="Proba Pro"/>
          <w:b/>
          <w:sz w:val="20"/>
          <w:szCs w:val="20"/>
        </w:rPr>
      </w:pPr>
    </w:p>
    <w:p w14:paraId="22AF082C" w14:textId="7384B30C" w:rsidR="009D6A4A" w:rsidRPr="009D6A4A" w:rsidRDefault="009B08B4" w:rsidP="00BF784D">
      <w:pPr>
        <w:pStyle w:val="Odsekzoznamu"/>
        <w:numPr>
          <w:ilvl w:val="1"/>
          <w:numId w:val="195"/>
        </w:numPr>
        <w:overflowPunct w:val="0"/>
        <w:autoSpaceDE w:val="0"/>
        <w:autoSpaceDN w:val="0"/>
        <w:adjustRightInd w:val="0"/>
        <w:spacing w:after="0" w:line="240" w:lineRule="auto"/>
        <w:ind w:left="567" w:hanging="567"/>
        <w:jc w:val="both"/>
        <w:rPr>
          <w:rFonts w:ascii="Proba Pro" w:hAnsi="Proba Pro"/>
        </w:rPr>
      </w:pPr>
      <w:r w:rsidRPr="0081714A">
        <w:rPr>
          <w:rFonts w:ascii="Proba Pro" w:hAnsi="Proba Pro"/>
        </w:rPr>
        <w:t>Predmetom Zmluvy je záväzok Predávajúceho dodať Kupujúcemu hnuteľné veci uvedené v bode 1.2 tejto Zmluvy (ďalej tiež len „</w:t>
      </w:r>
      <w:r w:rsidRPr="0081714A">
        <w:rPr>
          <w:rFonts w:ascii="Proba Pro" w:hAnsi="Proba Pro"/>
          <w:b/>
        </w:rPr>
        <w:t>Predmet kúpy</w:t>
      </w:r>
      <w:r w:rsidRPr="0081714A">
        <w:rPr>
          <w:rFonts w:ascii="Proba Pro" w:hAnsi="Proba Pro"/>
        </w:rPr>
        <w:t>“ alebo „</w:t>
      </w:r>
      <w:r w:rsidRPr="0081714A">
        <w:rPr>
          <w:rFonts w:ascii="Proba Pro" w:hAnsi="Proba Pro"/>
          <w:b/>
        </w:rPr>
        <w:t>tovar</w:t>
      </w:r>
      <w:r w:rsidRPr="0081714A">
        <w:rPr>
          <w:rFonts w:ascii="Proba Pro" w:hAnsi="Proba Pro"/>
        </w:rPr>
        <w:t>“) a previesť na</w:t>
      </w:r>
      <w:r w:rsidRPr="0081714A">
        <w:rPr>
          <w:rFonts w:ascii="Calibri" w:hAnsi="Calibri" w:cs="Calibri"/>
        </w:rPr>
        <w:t> </w:t>
      </w:r>
      <w:r w:rsidRPr="0081714A">
        <w:rPr>
          <w:rFonts w:ascii="Proba Pro" w:hAnsi="Proba Pro"/>
        </w:rPr>
        <w:t>Kupujúceho vlastnícke právo k</w:t>
      </w:r>
      <w:r w:rsidRPr="0081714A">
        <w:rPr>
          <w:rFonts w:ascii="Calibri" w:hAnsi="Calibri" w:cs="Calibri"/>
        </w:rPr>
        <w:t> </w:t>
      </w:r>
      <w:r w:rsidRPr="0081714A">
        <w:rPr>
          <w:rFonts w:ascii="Proba Pro" w:hAnsi="Proba Pro"/>
        </w:rPr>
        <w:t>tovaru a</w:t>
      </w:r>
      <w:r w:rsidRPr="0081714A">
        <w:rPr>
          <w:rFonts w:ascii="Calibri" w:hAnsi="Calibri" w:cs="Calibri"/>
        </w:rPr>
        <w:t> </w:t>
      </w:r>
      <w:r w:rsidRPr="0081714A">
        <w:rPr>
          <w:rFonts w:ascii="Proba Pro" w:hAnsi="Proba Pro"/>
        </w:rPr>
        <w:t>záväzok Kupujúceho zaplatiť Predávajúcemu za riadne dodaný tovar dohodnutú kúpnu cenu uvedenú v</w:t>
      </w:r>
      <w:r w:rsidRPr="0081714A">
        <w:rPr>
          <w:rFonts w:ascii="Calibri" w:hAnsi="Calibri" w:cs="Calibri"/>
        </w:rPr>
        <w:t> </w:t>
      </w:r>
      <w:r w:rsidRPr="0081714A">
        <w:rPr>
          <w:rFonts w:ascii="Proba Pro" w:hAnsi="Proba Pro" w:cs="Proba Pro"/>
        </w:rPr>
        <w:t>č</w:t>
      </w:r>
      <w:r w:rsidRPr="0081714A">
        <w:rPr>
          <w:rFonts w:ascii="Proba Pro" w:hAnsi="Proba Pro"/>
        </w:rPr>
        <w:t>lánku II. tejto Zmluvy.</w:t>
      </w:r>
    </w:p>
    <w:p w14:paraId="574417B0" w14:textId="77777777" w:rsidR="009B08B4" w:rsidRPr="0081714A" w:rsidRDefault="009B08B4" w:rsidP="0081714A">
      <w:pPr>
        <w:pStyle w:val="Odsekzoznamu"/>
        <w:overflowPunct w:val="0"/>
        <w:autoSpaceDE w:val="0"/>
        <w:autoSpaceDN w:val="0"/>
        <w:adjustRightInd w:val="0"/>
        <w:spacing w:line="240" w:lineRule="auto"/>
        <w:ind w:left="360"/>
        <w:jc w:val="both"/>
        <w:rPr>
          <w:rFonts w:ascii="Proba Pro" w:hAnsi="Proba Pro"/>
        </w:rPr>
      </w:pPr>
    </w:p>
    <w:p w14:paraId="6A4D8C62" w14:textId="5EAFB522" w:rsidR="009B08B4" w:rsidRPr="0081714A" w:rsidRDefault="009B08B4" w:rsidP="00BF784D">
      <w:pPr>
        <w:pStyle w:val="Odsekzoznamu"/>
        <w:numPr>
          <w:ilvl w:val="1"/>
          <w:numId w:val="195"/>
        </w:numPr>
        <w:spacing w:after="0" w:line="240" w:lineRule="auto"/>
        <w:ind w:left="567" w:hanging="567"/>
        <w:jc w:val="both"/>
        <w:rPr>
          <w:rFonts w:ascii="Proba Pro" w:hAnsi="Proba Pro"/>
        </w:rPr>
      </w:pPr>
      <w:r w:rsidRPr="0081714A">
        <w:rPr>
          <w:rFonts w:ascii="Proba Pro" w:hAnsi="Proba Pro"/>
        </w:rPr>
        <w:t>Predmet kúpy musí byť nový, nerepasovaný a</w:t>
      </w:r>
      <w:r w:rsidRPr="0081714A">
        <w:rPr>
          <w:rFonts w:ascii="Calibri" w:hAnsi="Calibri" w:cs="Calibri"/>
        </w:rPr>
        <w:t> </w:t>
      </w:r>
      <w:r w:rsidRPr="0081714A">
        <w:rPr>
          <w:rFonts w:ascii="Proba Pro" w:hAnsi="Proba Pro"/>
        </w:rPr>
        <w:t xml:space="preserve">nepoužívaný. Predmet kúpy je bližšie špecifikovaný v prílohe č. 1 tejto Zmluvy – Špecifikácia predmetu kúpy. Predmet kúpy tvoria nižšie uvedené </w:t>
      </w:r>
      <w:r w:rsidR="00135F02">
        <w:rPr>
          <w:rFonts w:ascii="Proba Pro" w:hAnsi="Proba Pro"/>
        </w:rPr>
        <w:t>položky</w:t>
      </w:r>
      <w:r w:rsidRPr="0081714A">
        <w:rPr>
          <w:rFonts w:ascii="Proba Pro" w:hAnsi="Proba Pro"/>
        </w:rPr>
        <w:t>:</w:t>
      </w:r>
    </w:p>
    <w:p w14:paraId="2CC5EECE" w14:textId="40671DF7" w:rsidR="00217DD0" w:rsidRDefault="00217DD0" w:rsidP="0081714A">
      <w:pPr>
        <w:spacing w:line="240" w:lineRule="auto"/>
        <w:jc w:val="both"/>
        <w:rPr>
          <w:rFonts w:ascii="Proba Pro" w:hAnsi="Proba Pro" w:cs="Arial"/>
          <w:sz w:val="20"/>
          <w:szCs w:val="20"/>
        </w:rPr>
      </w:pPr>
    </w:p>
    <w:tbl>
      <w:tblPr>
        <w:tblpPr w:leftFromText="141" w:rightFromText="141" w:vertAnchor="text" w:horzAnchor="page" w:tblpX="2075" w:tblpY="65"/>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260"/>
        <w:gridCol w:w="1560"/>
        <w:gridCol w:w="2835"/>
      </w:tblGrid>
      <w:tr w:rsidR="00C452E5" w:rsidRPr="0081714A" w14:paraId="2A763044" w14:textId="77777777" w:rsidTr="002065B7">
        <w:trPr>
          <w:trHeight w:val="779"/>
        </w:trPr>
        <w:tc>
          <w:tcPr>
            <w:tcW w:w="562" w:type="dxa"/>
            <w:tcBorders>
              <w:top w:val="single" w:sz="4" w:space="0" w:color="auto"/>
              <w:left w:val="single" w:sz="4" w:space="0" w:color="auto"/>
              <w:bottom w:val="single" w:sz="4" w:space="0" w:color="auto"/>
              <w:right w:val="single" w:sz="4" w:space="0" w:color="auto"/>
            </w:tcBorders>
            <w:shd w:val="clear" w:color="auto" w:fill="008998"/>
            <w:hideMark/>
          </w:tcPr>
          <w:p w14:paraId="0A66B002" w14:textId="77777777" w:rsidR="00C452E5" w:rsidRPr="0081714A" w:rsidRDefault="00C452E5" w:rsidP="002065B7">
            <w:pPr>
              <w:spacing w:line="240" w:lineRule="auto"/>
              <w:ind w:left="-127" w:firstLine="127"/>
              <w:jc w:val="center"/>
              <w:rPr>
                <w:rFonts w:ascii="Proba Pro" w:hAnsi="Proba Pro" w:cs="Arial"/>
                <w:b/>
                <w:color w:val="FFFFFF" w:themeColor="background1"/>
                <w:sz w:val="20"/>
                <w:szCs w:val="20"/>
              </w:rPr>
            </w:pPr>
            <w:r w:rsidRPr="0081714A">
              <w:rPr>
                <w:rFonts w:ascii="Proba Pro" w:hAnsi="Proba Pro" w:cs="Arial"/>
                <w:b/>
                <w:color w:val="FFFFFF" w:themeColor="background1"/>
                <w:sz w:val="20"/>
                <w:szCs w:val="20"/>
              </w:rPr>
              <w:t>Č.p.</w:t>
            </w:r>
          </w:p>
        </w:tc>
        <w:tc>
          <w:tcPr>
            <w:tcW w:w="3260" w:type="dxa"/>
            <w:tcBorders>
              <w:top w:val="single" w:sz="4" w:space="0" w:color="auto"/>
              <w:left w:val="single" w:sz="4" w:space="0" w:color="auto"/>
              <w:bottom w:val="single" w:sz="4" w:space="0" w:color="auto"/>
              <w:right w:val="single" w:sz="4" w:space="0" w:color="auto"/>
            </w:tcBorders>
            <w:shd w:val="clear" w:color="auto" w:fill="008998"/>
            <w:hideMark/>
          </w:tcPr>
          <w:p w14:paraId="207AF18E" w14:textId="0636970D" w:rsidR="00C452E5" w:rsidRPr="0081714A" w:rsidRDefault="00C452E5" w:rsidP="002065B7">
            <w:pPr>
              <w:spacing w:line="240" w:lineRule="auto"/>
              <w:rPr>
                <w:rFonts w:ascii="Proba Pro" w:hAnsi="Proba Pro" w:cs="Arial"/>
                <w:b/>
                <w:color w:val="FFFFFF" w:themeColor="background1"/>
                <w:sz w:val="20"/>
                <w:szCs w:val="20"/>
              </w:rPr>
            </w:pPr>
            <w:r w:rsidRPr="0081714A">
              <w:rPr>
                <w:rFonts w:ascii="Proba Pro" w:hAnsi="Proba Pro" w:cs="Arial"/>
                <w:b/>
                <w:color w:val="FFFFFF" w:themeColor="background1"/>
                <w:sz w:val="20"/>
                <w:szCs w:val="20"/>
              </w:rPr>
              <w:t>Názov</w:t>
            </w:r>
            <w:r w:rsidR="007A27E8">
              <w:rPr>
                <w:rFonts w:ascii="Proba Pro" w:hAnsi="Proba Pro" w:cs="Arial"/>
                <w:b/>
                <w:color w:val="FFFFFF" w:themeColor="background1"/>
                <w:sz w:val="20"/>
                <w:szCs w:val="20"/>
              </w:rPr>
              <w:t xml:space="preserve"> položky</w:t>
            </w:r>
          </w:p>
        </w:tc>
        <w:tc>
          <w:tcPr>
            <w:tcW w:w="1560" w:type="dxa"/>
            <w:tcBorders>
              <w:top w:val="single" w:sz="4" w:space="0" w:color="auto"/>
              <w:left w:val="single" w:sz="4" w:space="0" w:color="auto"/>
              <w:bottom w:val="single" w:sz="4" w:space="0" w:color="auto"/>
              <w:right w:val="single" w:sz="4" w:space="0" w:color="auto"/>
            </w:tcBorders>
            <w:shd w:val="clear" w:color="auto" w:fill="008998"/>
          </w:tcPr>
          <w:p w14:paraId="27918A3D" w14:textId="77777777" w:rsidR="00C452E5" w:rsidRPr="0081714A" w:rsidRDefault="00C452E5" w:rsidP="002065B7">
            <w:pPr>
              <w:spacing w:line="240" w:lineRule="auto"/>
              <w:rPr>
                <w:rFonts w:ascii="Proba Pro" w:hAnsi="Proba Pro" w:cs="Arial"/>
                <w:b/>
                <w:color w:val="FFFFFF" w:themeColor="background1"/>
                <w:sz w:val="20"/>
                <w:szCs w:val="20"/>
              </w:rPr>
            </w:pPr>
            <w:r w:rsidRPr="0081714A">
              <w:rPr>
                <w:rFonts w:ascii="Proba Pro" w:hAnsi="Proba Pro" w:cs="Arial"/>
                <w:b/>
                <w:color w:val="FFFFFF" w:themeColor="background1"/>
                <w:sz w:val="20"/>
                <w:szCs w:val="20"/>
              </w:rPr>
              <w:t>Množstvo (ks)</w:t>
            </w:r>
          </w:p>
        </w:tc>
        <w:tc>
          <w:tcPr>
            <w:tcW w:w="2835" w:type="dxa"/>
            <w:tcBorders>
              <w:top w:val="single" w:sz="4" w:space="0" w:color="auto"/>
              <w:left w:val="single" w:sz="4" w:space="0" w:color="auto"/>
              <w:bottom w:val="single" w:sz="4" w:space="0" w:color="auto"/>
              <w:right w:val="single" w:sz="4" w:space="0" w:color="auto"/>
            </w:tcBorders>
            <w:shd w:val="clear" w:color="auto" w:fill="008998"/>
          </w:tcPr>
          <w:p w14:paraId="1570FBBD" w14:textId="77777777" w:rsidR="00C452E5" w:rsidRPr="0081714A" w:rsidRDefault="00C452E5" w:rsidP="002065B7">
            <w:pPr>
              <w:spacing w:line="240" w:lineRule="auto"/>
              <w:rPr>
                <w:rFonts w:ascii="Proba Pro" w:hAnsi="Proba Pro" w:cs="Arial"/>
                <w:b/>
                <w:color w:val="FFFFFF" w:themeColor="background1"/>
                <w:sz w:val="20"/>
                <w:szCs w:val="20"/>
              </w:rPr>
            </w:pPr>
            <w:r w:rsidRPr="0081714A">
              <w:rPr>
                <w:rFonts w:ascii="Proba Pro" w:hAnsi="Proba Pro" w:cs="Arial"/>
                <w:b/>
                <w:color w:val="FFFFFF" w:themeColor="background1"/>
                <w:sz w:val="20"/>
                <w:szCs w:val="20"/>
              </w:rPr>
              <w:t>Identifikácia predmetu kúpy</w:t>
            </w:r>
          </w:p>
        </w:tc>
      </w:tr>
      <w:tr w:rsidR="00C452E5" w:rsidRPr="0081714A" w14:paraId="1AA3DD7E" w14:textId="77777777" w:rsidTr="002065B7">
        <w:trPr>
          <w:trHeight w:val="779"/>
        </w:trPr>
        <w:tc>
          <w:tcPr>
            <w:tcW w:w="562" w:type="dxa"/>
            <w:tcBorders>
              <w:top w:val="single" w:sz="4" w:space="0" w:color="auto"/>
              <w:left w:val="single" w:sz="4" w:space="0" w:color="auto"/>
              <w:bottom w:val="single" w:sz="4" w:space="0" w:color="auto"/>
              <w:right w:val="single" w:sz="4" w:space="0" w:color="auto"/>
            </w:tcBorders>
          </w:tcPr>
          <w:p w14:paraId="132679CC" w14:textId="77777777" w:rsidR="00C452E5" w:rsidRPr="0081714A" w:rsidRDefault="00C452E5" w:rsidP="002065B7">
            <w:pPr>
              <w:numPr>
                <w:ilvl w:val="0"/>
                <w:numId w:val="193"/>
              </w:numPr>
              <w:spacing w:after="0" w:line="240" w:lineRule="auto"/>
              <w:ind w:left="457" w:right="-106"/>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61B3976" w14:textId="77777777" w:rsidR="00C452E5" w:rsidRPr="0081714A" w:rsidRDefault="00C452E5" w:rsidP="002065B7">
            <w:pPr>
              <w:spacing w:line="240" w:lineRule="auto"/>
              <w:rPr>
                <w:rFonts w:ascii="Proba Pro" w:hAnsi="Proba Pro" w:cs="Arial"/>
                <w:sz w:val="20"/>
                <w:szCs w:val="20"/>
              </w:rPr>
            </w:pPr>
            <w:r w:rsidRPr="0081714A">
              <w:rPr>
                <w:rFonts w:ascii="Proba Pro" w:hAnsi="Proba Pro" w:cs="Arial"/>
                <w:sz w:val="20"/>
                <w:szCs w:val="20"/>
              </w:rPr>
              <w:t>Umývací nerezový  stôl s dvojdielnym drezom I</w:t>
            </w:r>
          </w:p>
        </w:tc>
        <w:tc>
          <w:tcPr>
            <w:tcW w:w="1560" w:type="dxa"/>
            <w:tcBorders>
              <w:top w:val="single" w:sz="4" w:space="0" w:color="auto"/>
              <w:left w:val="single" w:sz="4" w:space="0" w:color="auto"/>
              <w:bottom w:val="single" w:sz="4" w:space="0" w:color="auto"/>
              <w:right w:val="single" w:sz="4" w:space="0" w:color="auto"/>
            </w:tcBorders>
          </w:tcPr>
          <w:p w14:paraId="1D78401B" w14:textId="77777777" w:rsidR="00C452E5" w:rsidRPr="0081714A" w:rsidRDefault="00C452E5" w:rsidP="002065B7">
            <w:pPr>
              <w:spacing w:line="240" w:lineRule="auto"/>
              <w:jc w:val="right"/>
              <w:rPr>
                <w:rFonts w:ascii="Proba Pro" w:hAnsi="Proba Pro" w:cs="Arial"/>
                <w:sz w:val="20"/>
                <w:szCs w:val="20"/>
              </w:rPr>
            </w:pPr>
            <w:r w:rsidRPr="0081714A">
              <w:rPr>
                <w:rFonts w:ascii="Proba Pro" w:hAnsi="Proba Pro" w:cs="Arial"/>
                <w:sz w:val="20"/>
                <w:szCs w:val="20"/>
              </w:rPr>
              <w:t>22</w:t>
            </w:r>
          </w:p>
        </w:tc>
        <w:tc>
          <w:tcPr>
            <w:tcW w:w="2835" w:type="dxa"/>
            <w:tcBorders>
              <w:top w:val="single" w:sz="4" w:space="0" w:color="auto"/>
              <w:left w:val="single" w:sz="4" w:space="0" w:color="auto"/>
              <w:bottom w:val="single" w:sz="4" w:space="0" w:color="auto"/>
              <w:right w:val="single" w:sz="4" w:space="0" w:color="auto"/>
            </w:tcBorders>
          </w:tcPr>
          <w:p w14:paraId="2940164A" w14:textId="77777777" w:rsidR="00C452E5" w:rsidRPr="0081714A" w:rsidRDefault="00C452E5" w:rsidP="002065B7">
            <w:pPr>
              <w:spacing w:line="240" w:lineRule="auto"/>
              <w:rPr>
                <w:rFonts w:ascii="Proba Pro" w:hAnsi="Proba Pro" w:cs="Arial"/>
                <w:sz w:val="20"/>
                <w:szCs w:val="20"/>
              </w:rPr>
            </w:pPr>
            <w:r w:rsidRPr="0081714A">
              <w:rPr>
                <w:rFonts w:ascii="Proba Pro" w:hAnsi="Proba Pro" w:cs="Arial"/>
                <w:i/>
                <w:sz w:val="20"/>
                <w:szCs w:val="20"/>
                <w:highlight w:val="lightGray"/>
              </w:rPr>
              <w:t>[uchádzač doplní názov, značku, model, typ výrobku, prípadné ďalšie identifikačné údaje]</w:t>
            </w:r>
          </w:p>
        </w:tc>
      </w:tr>
      <w:tr w:rsidR="00C452E5" w:rsidRPr="0081714A" w14:paraId="19537589" w14:textId="77777777" w:rsidTr="002065B7">
        <w:trPr>
          <w:trHeight w:val="779"/>
        </w:trPr>
        <w:tc>
          <w:tcPr>
            <w:tcW w:w="562" w:type="dxa"/>
            <w:tcBorders>
              <w:top w:val="single" w:sz="4" w:space="0" w:color="auto"/>
              <w:left w:val="single" w:sz="4" w:space="0" w:color="auto"/>
              <w:bottom w:val="single" w:sz="4" w:space="0" w:color="auto"/>
              <w:right w:val="single" w:sz="4" w:space="0" w:color="auto"/>
            </w:tcBorders>
          </w:tcPr>
          <w:p w14:paraId="1B74DEA0" w14:textId="77777777" w:rsidR="00C452E5" w:rsidRPr="0081714A" w:rsidRDefault="00C452E5" w:rsidP="002065B7">
            <w:pPr>
              <w:numPr>
                <w:ilvl w:val="0"/>
                <w:numId w:val="193"/>
              </w:numPr>
              <w:spacing w:after="0" w:line="240" w:lineRule="auto"/>
              <w:ind w:left="311" w:right="-106" w:hanging="142"/>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D8D6E46" w14:textId="77777777" w:rsidR="00C452E5" w:rsidRPr="0081714A" w:rsidRDefault="00C452E5" w:rsidP="002065B7">
            <w:pPr>
              <w:spacing w:line="240" w:lineRule="auto"/>
              <w:rPr>
                <w:rFonts w:ascii="Proba Pro" w:hAnsi="Proba Pro" w:cs="Arial"/>
                <w:sz w:val="20"/>
                <w:szCs w:val="20"/>
              </w:rPr>
            </w:pPr>
            <w:r w:rsidRPr="0081714A">
              <w:rPr>
                <w:rFonts w:ascii="Proba Pro" w:hAnsi="Proba Pro" w:cs="Arial"/>
                <w:sz w:val="20"/>
                <w:szCs w:val="20"/>
              </w:rPr>
              <w:t>Umývací nerezový  stôl s dvojdielnym drezom II</w:t>
            </w:r>
          </w:p>
        </w:tc>
        <w:tc>
          <w:tcPr>
            <w:tcW w:w="1560" w:type="dxa"/>
            <w:tcBorders>
              <w:top w:val="single" w:sz="4" w:space="0" w:color="auto"/>
              <w:left w:val="single" w:sz="4" w:space="0" w:color="auto"/>
              <w:bottom w:val="single" w:sz="4" w:space="0" w:color="auto"/>
              <w:right w:val="single" w:sz="4" w:space="0" w:color="auto"/>
            </w:tcBorders>
          </w:tcPr>
          <w:p w14:paraId="65CC5E93" w14:textId="77777777" w:rsidR="00C452E5" w:rsidRPr="0081714A" w:rsidRDefault="00C452E5" w:rsidP="002065B7">
            <w:pPr>
              <w:spacing w:line="240" w:lineRule="auto"/>
              <w:jc w:val="right"/>
              <w:rPr>
                <w:rFonts w:ascii="Proba Pro" w:hAnsi="Proba Pro" w:cs="Arial"/>
                <w:sz w:val="20"/>
                <w:szCs w:val="20"/>
              </w:rPr>
            </w:pPr>
            <w:r w:rsidRPr="0081714A">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6C552403" w14:textId="77777777" w:rsidR="00C452E5" w:rsidRPr="0081714A" w:rsidRDefault="00C452E5" w:rsidP="002065B7">
            <w:pPr>
              <w:spacing w:line="240" w:lineRule="auto"/>
              <w:rPr>
                <w:rFonts w:ascii="Proba Pro" w:hAnsi="Proba Pro" w:cs="Arial"/>
                <w:sz w:val="20"/>
                <w:szCs w:val="20"/>
              </w:rPr>
            </w:pPr>
            <w:r w:rsidRPr="0081714A">
              <w:rPr>
                <w:rFonts w:ascii="Proba Pro" w:hAnsi="Proba Pro" w:cs="Arial"/>
                <w:i/>
                <w:sz w:val="20"/>
                <w:szCs w:val="20"/>
                <w:highlight w:val="lightGray"/>
              </w:rPr>
              <w:t>[uchádzač doplní názov, značku, model, typ výrobku, prípadné ďalšie identifikačné údaje]</w:t>
            </w:r>
          </w:p>
        </w:tc>
      </w:tr>
      <w:tr w:rsidR="00C452E5" w:rsidRPr="0081714A" w14:paraId="2F75CFC7" w14:textId="77777777" w:rsidTr="002065B7">
        <w:trPr>
          <w:trHeight w:val="779"/>
        </w:trPr>
        <w:tc>
          <w:tcPr>
            <w:tcW w:w="562" w:type="dxa"/>
            <w:tcBorders>
              <w:top w:val="single" w:sz="4" w:space="0" w:color="auto"/>
              <w:left w:val="single" w:sz="4" w:space="0" w:color="auto"/>
              <w:bottom w:val="single" w:sz="4" w:space="0" w:color="auto"/>
              <w:right w:val="single" w:sz="4" w:space="0" w:color="auto"/>
            </w:tcBorders>
          </w:tcPr>
          <w:p w14:paraId="31D0D8B8" w14:textId="77777777" w:rsidR="00C452E5" w:rsidRPr="0081714A" w:rsidRDefault="00C452E5" w:rsidP="002065B7">
            <w:pPr>
              <w:numPr>
                <w:ilvl w:val="0"/>
                <w:numId w:val="193"/>
              </w:numPr>
              <w:spacing w:after="0" w:line="240" w:lineRule="auto"/>
              <w:ind w:left="311" w:right="-106" w:hanging="142"/>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416DD6A" w14:textId="77777777" w:rsidR="00C452E5" w:rsidRPr="0081714A" w:rsidRDefault="00C452E5" w:rsidP="002065B7">
            <w:pPr>
              <w:spacing w:line="240" w:lineRule="auto"/>
              <w:rPr>
                <w:rFonts w:ascii="Proba Pro" w:hAnsi="Proba Pro" w:cs="Arial"/>
                <w:sz w:val="20"/>
                <w:szCs w:val="20"/>
              </w:rPr>
            </w:pPr>
            <w:r w:rsidRPr="0081714A">
              <w:rPr>
                <w:rFonts w:ascii="Proba Pro" w:hAnsi="Proba Pro" w:cs="Arial"/>
                <w:sz w:val="20"/>
                <w:szCs w:val="20"/>
              </w:rPr>
              <w:t>Umývací nerezový  stôl s dvojdielnym drezom III</w:t>
            </w:r>
          </w:p>
        </w:tc>
        <w:tc>
          <w:tcPr>
            <w:tcW w:w="1560" w:type="dxa"/>
            <w:tcBorders>
              <w:top w:val="single" w:sz="4" w:space="0" w:color="auto"/>
              <w:left w:val="single" w:sz="4" w:space="0" w:color="auto"/>
              <w:bottom w:val="single" w:sz="4" w:space="0" w:color="auto"/>
              <w:right w:val="single" w:sz="4" w:space="0" w:color="auto"/>
            </w:tcBorders>
          </w:tcPr>
          <w:p w14:paraId="6C390BCA" w14:textId="77777777" w:rsidR="00C452E5" w:rsidRPr="0081714A" w:rsidRDefault="00C452E5" w:rsidP="002065B7">
            <w:pPr>
              <w:spacing w:line="240" w:lineRule="auto"/>
              <w:rPr>
                <w:rFonts w:ascii="Proba Pro" w:hAnsi="Proba Pro" w:cs="Arial"/>
                <w:sz w:val="20"/>
                <w:szCs w:val="20"/>
              </w:rPr>
            </w:pPr>
          </w:p>
          <w:p w14:paraId="63862DE1" w14:textId="77777777" w:rsidR="00C452E5" w:rsidRPr="0081714A" w:rsidRDefault="00C452E5" w:rsidP="002065B7">
            <w:pPr>
              <w:spacing w:line="240" w:lineRule="auto"/>
              <w:jc w:val="right"/>
              <w:rPr>
                <w:rFonts w:ascii="Proba Pro" w:hAnsi="Proba Pro" w:cs="Arial"/>
                <w:sz w:val="20"/>
                <w:szCs w:val="20"/>
              </w:rPr>
            </w:pPr>
            <w:r w:rsidRPr="0081714A">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2D9B075A" w14:textId="77777777" w:rsidR="00C452E5" w:rsidRPr="0081714A" w:rsidRDefault="00C452E5" w:rsidP="002065B7">
            <w:pPr>
              <w:spacing w:line="240" w:lineRule="auto"/>
              <w:rPr>
                <w:rFonts w:ascii="Proba Pro" w:hAnsi="Proba Pro" w:cs="Arial"/>
                <w:sz w:val="20"/>
                <w:szCs w:val="20"/>
              </w:rPr>
            </w:pPr>
            <w:r w:rsidRPr="0081714A">
              <w:rPr>
                <w:rFonts w:ascii="Proba Pro" w:hAnsi="Proba Pro" w:cs="Arial"/>
                <w:i/>
                <w:sz w:val="20"/>
                <w:szCs w:val="20"/>
                <w:highlight w:val="lightGray"/>
              </w:rPr>
              <w:t>[uchádzač doplní názov, značku, model, typ výrobku, prípadné ďalšie identifikačné údaje]</w:t>
            </w:r>
          </w:p>
        </w:tc>
      </w:tr>
      <w:tr w:rsidR="00C452E5" w:rsidRPr="0081714A" w14:paraId="6C934BE1" w14:textId="77777777" w:rsidTr="002065B7">
        <w:trPr>
          <w:trHeight w:val="779"/>
        </w:trPr>
        <w:tc>
          <w:tcPr>
            <w:tcW w:w="562" w:type="dxa"/>
            <w:tcBorders>
              <w:top w:val="single" w:sz="4" w:space="0" w:color="auto"/>
              <w:left w:val="single" w:sz="4" w:space="0" w:color="auto"/>
              <w:bottom w:val="single" w:sz="4" w:space="0" w:color="auto"/>
              <w:right w:val="single" w:sz="4" w:space="0" w:color="auto"/>
            </w:tcBorders>
          </w:tcPr>
          <w:p w14:paraId="55B0D517" w14:textId="77777777" w:rsidR="00C452E5" w:rsidRPr="0081714A" w:rsidRDefault="00C452E5" w:rsidP="002065B7">
            <w:pPr>
              <w:numPr>
                <w:ilvl w:val="0"/>
                <w:numId w:val="193"/>
              </w:numPr>
              <w:spacing w:after="0" w:line="240" w:lineRule="auto"/>
              <w:ind w:left="311" w:right="-106" w:hanging="142"/>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BEBBE5A" w14:textId="77777777" w:rsidR="00C452E5" w:rsidRPr="0081714A" w:rsidRDefault="00C452E5" w:rsidP="002065B7">
            <w:pPr>
              <w:spacing w:line="240" w:lineRule="auto"/>
              <w:rPr>
                <w:rFonts w:ascii="Proba Pro" w:hAnsi="Proba Pro" w:cs="Arial"/>
                <w:sz w:val="20"/>
                <w:szCs w:val="20"/>
              </w:rPr>
            </w:pPr>
            <w:r w:rsidRPr="0081714A">
              <w:rPr>
                <w:rFonts w:ascii="Proba Pro" w:hAnsi="Proba Pro" w:cs="Arial"/>
                <w:sz w:val="20"/>
                <w:szCs w:val="20"/>
              </w:rPr>
              <w:t>Umývací nerezový  stôl s jednodielnym drezom</w:t>
            </w:r>
          </w:p>
        </w:tc>
        <w:tc>
          <w:tcPr>
            <w:tcW w:w="1560" w:type="dxa"/>
            <w:tcBorders>
              <w:top w:val="single" w:sz="4" w:space="0" w:color="auto"/>
              <w:left w:val="single" w:sz="4" w:space="0" w:color="auto"/>
              <w:bottom w:val="single" w:sz="4" w:space="0" w:color="auto"/>
              <w:right w:val="single" w:sz="4" w:space="0" w:color="auto"/>
            </w:tcBorders>
          </w:tcPr>
          <w:p w14:paraId="1DF26B39" w14:textId="77777777" w:rsidR="00C452E5" w:rsidRPr="0081714A" w:rsidRDefault="00C452E5" w:rsidP="002065B7">
            <w:pPr>
              <w:spacing w:line="240" w:lineRule="auto"/>
              <w:jc w:val="right"/>
              <w:rPr>
                <w:rFonts w:ascii="Proba Pro" w:hAnsi="Proba Pro" w:cs="Arial"/>
                <w:sz w:val="20"/>
                <w:szCs w:val="20"/>
              </w:rPr>
            </w:pPr>
            <w:r w:rsidRPr="0081714A">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78082C2A" w14:textId="77777777" w:rsidR="00C452E5" w:rsidRPr="0081714A" w:rsidRDefault="00C452E5" w:rsidP="002065B7">
            <w:pPr>
              <w:spacing w:line="240" w:lineRule="auto"/>
              <w:rPr>
                <w:rFonts w:ascii="Proba Pro" w:hAnsi="Proba Pro" w:cs="Arial"/>
                <w:sz w:val="20"/>
                <w:szCs w:val="20"/>
              </w:rPr>
            </w:pPr>
            <w:r w:rsidRPr="0081714A">
              <w:rPr>
                <w:rFonts w:ascii="Proba Pro" w:hAnsi="Proba Pro" w:cs="Arial"/>
                <w:i/>
                <w:sz w:val="20"/>
                <w:szCs w:val="20"/>
                <w:highlight w:val="lightGray"/>
              </w:rPr>
              <w:t>[uchádzač doplní názov, značku, model, typ výrobku, prípadné ďalšie identifikačné údaje]</w:t>
            </w:r>
          </w:p>
        </w:tc>
      </w:tr>
      <w:tr w:rsidR="00C452E5" w:rsidRPr="0081714A" w14:paraId="52832FAB" w14:textId="77777777" w:rsidTr="002065B7">
        <w:trPr>
          <w:trHeight w:val="779"/>
        </w:trPr>
        <w:tc>
          <w:tcPr>
            <w:tcW w:w="562" w:type="dxa"/>
            <w:tcBorders>
              <w:top w:val="single" w:sz="4" w:space="0" w:color="auto"/>
              <w:left w:val="single" w:sz="4" w:space="0" w:color="auto"/>
              <w:bottom w:val="single" w:sz="4" w:space="0" w:color="auto"/>
              <w:right w:val="single" w:sz="4" w:space="0" w:color="auto"/>
            </w:tcBorders>
          </w:tcPr>
          <w:p w14:paraId="69D2E40E" w14:textId="77777777" w:rsidR="00C452E5" w:rsidRPr="0081714A" w:rsidRDefault="00C452E5" w:rsidP="002065B7">
            <w:pPr>
              <w:numPr>
                <w:ilvl w:val="0"/>
                <w:numId w:val="193"/>
              </w:numPr>
              <w:spacing w:after="0" w:line="240" w:lineRule="auto"/>
              <w:ind w:left="311" w:right="-106" w:hanging="142"/>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A83EDE3" w14:textId="77777777" w:rsidR="00C452E5" w:rsidRPr="0081714A" w:rsidRDefault="00C452E5" w:rsidP="002065B7">
            <w:pPr>
              <w:spacing w:line="240" w:lineRule="auto"/>
              <w:rPr>
                <w:rFonts w:ascii="Proba Pro" w:hAnsi="Proba Pro" w:cs="Arial"/>
                <w:sz w:val="20"/>
                <w:szCs w:val="20"/>
              </w:rPr>
            </w:pPr>
            <w:r w:rsidRPr="0081714A">
              <w:rPr>
                <w:rFonts w:ascii="Proba Pro" w:hAnsi="Proba Pro" w:cs="Arial"/>
                <w:sz w:val="20"/>
                <w:szCs w:val="20"/>
              </w:rPr>
              <w:t>Zostava spodných a vrchných skriniek s drezmi so zabudovanou chladničkou I</w:t>
            </w:r>
          </w:p>
        </w:tc>
        <w:tc>
          <w:tcPr>
            <w:tcW w:w="1560" w:type="dxa"/>
            <w:tcBorders>
              <w:top w:val="single" w:sz="4" w:space="0" w:color="auto"/>
              <w:left w:val="single" w:sz="4" w:space="0" w:color="auto"/>
              <w:bottom w:val="single" w:sz="4" w:space="0" w:color="auto"/>
              <w:right w:val="single" w:sz="4" w:space="0" w:color="auto"/>
            </w:tcBorders>
          </w:tcPr>
          <w:p w14:paraId="124A0086" w14:textId="77777777" w:rsidR="00C452E5" w:rsidRPr="0081714A" w:rsidRDefault="00C452E5" w:rsidP="002065B7">
            <w:pPr>
              <w:spacing w:line="240" w:lineRule="auto"/>
              <w:jc w:val="right"/>
              <w:rPr>
                <w:rFonts w:ascii="Proba Pro" w:hAnsi="Proba Pro" w:cs="Arial"/>
                <w:sz w:val="20"/>
                <w:szCs w:val="20"/>
              </w:rPr>
            </w:pPr>
            <w:r w:rsidRPr="0081714A">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3C02CD1A" w14:textId="77777777" w:rsidR="00C452E5" w:rsidRPr="0081714A" w:rsidRDefault="00C452E5" w:rsidP="002065B7">
            <w:pPr>
              <w:spacing w:line="240" w:lineRule="auto"/>
              <w:rPr>
                <w:rFonts w:ascii="Proba Pro" w:hAnsi="Proba Pro" w:cs="Arial"/>
                <w:sz w:val="20"/>
                <w:szCs w:val="20"/>
              </w:rPr>
            </w:pPr>
            <w:r w:rsidRPr="0081714A">
              <w:rPr>
                <w:rFonts w:ascii="Proba Pro" w:hAnsi="Proba Pro" w:cs="Arial"/>
                <w:i/>
                <w:sz w:val="20"/>
                <w:szCs w:val="20"/>
                <w:highlight w:val="lightGray"/>
              </w:rPr>
              <w:t>[uchádzač doplní názov, značku, model, typ výrobku, prípadné ďalšie identifikačné údaje]</w:t>
            </w:r>
          </w:p>
        </w:tc>
      </w:tr>
      <w:tr w:rsidR="00C452E5" w:rsidRPr="0081714A" w14:paraId="62DA9E58" w14:textId="77777777" w:rsidTr="002065B7">
        <w:trPr>
          <w:trHeight w:val="779"/>
        </w:trPr>
        <w:tc>
          <w:tcPr>
            <w:tcW w:w="562" w:type="dxa"/>
            <w:tcBorders>
              <w:top w:val="single" w:sz="4" w:space="0" w:color="auto"/>
              <w:left w:val="single" w:sz="4" w:space="0" w:color="auto"/>
              <w:bottom w:val="single" w:sz="4" w:space="0" w:color="auto"/>
              <w:right w:val="single" w:sz="4" w:space="0" w:color="auto"/>
            </w:tcBorders>
          </w:tcPr>
          <w:p w14:paraId="0DC88911" w14:textId="77777777" w:rsidR="00C452E5" w:rsidRPr="0081714A" w:rsidRDefault="00C452E5" w:rsidP="002065B7">
            <w:pPr>
              <w:numPr>
                <w:ilvl w:val="0"/>
                <w:numId w:val="193"/>
              </w:numPr>
              <w:spacing w:after="0" w:line="240" w:lineRule="auto"/>
              <w:ind w:left="311" w:right="-106" w:hanging="142"/>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13F11C3" w14:textId="77777777" w:rsidR="00C452E5" w:rsidRPr="0081714A" w:rsidRDefault="00C452E5" w:rsidP="002065B7">
            <w:pPr>
              <w:tabs>
                <w:tab w:val="left" w:pos="2258"/>
              </w:tabs>
              <w:spacing w:line="240" w:lineRule="auto"/>
              <w:rPr>
                <w:rFonts w:ascii="Proba Pro" w:hAnsi="Proba Pro" w:cs="Arial"/>
                <w:sz w:val="20"/>
                <w:szCs w:val="20"/>
              </w:rPr>
            </w:pPr>
            <w:r w:rsidRPr="0081714A">
              <w:rPr>
                <w:rFonts w:ascii="Proba Pro" w:hAnsi="Proba Pro" w:cs="Arial"/>
                <w:sz w:val="20"/>
                <w:szCs w:val="20"/>
              </w:rPr>
              <w:t>Zostava spodných a vrchných skriniek s</w:t>
            </w:r>
            <w:r w:rsidRPr="0081714A">
              <w:rPr>
                <w:rFonts w:cs="Calibri"/>
                <w:sz w:val="20"/>
                <w:szCs w:val="20"/>
              </w:rPr>
              <w:t> </w:t>
            </w:r>
            <w:r w:rsidRPr="0081714A">
              <w:rPr>
                <w:rFonts w:ascii="Proba Pro" w:hAnsi="Proba Pro" w:cs="Arial"/>
                <w:sz w:val="20"/>
                <w:szCs w:val="20"/>
              </w:rPr>
              <w:t>drezmi so zabudovanou chladničkou II</w:t>
            </w:r>
          </w:p>
        </w:tc>
        <w:tc>
          <w:tcPr>
            <w:tcW w:w="1560" w:type="dxa"/>
            <w:tcBorders>
              <w:top w:val="single" w:sz="4" w:space="0" w:color="auto"/>
              <w:left w:val="single" w:sz="4" w:space="0" w:color="auto"/>
              <w:bottom w:val="single" w:sz="4" w:space="0" w:color="auto"/>
              <w:right w:val="single" w:sz="4" w:space="0" w:color="auto"/>
            </w:tcBorders>
          </w:tcPr>
          <w:p w14:paraId="4B9955B5" w14:textId="77777777" w:rsidR="00C452E5" w:rsidRPr="0081714A" w:rsidRDefault="00C452E5" w:rsidP="002065B7">
            <w:pPr>
              <w:spacing w:line="240" w:lineRule="auto"/>
              <w:jc w:val="right"/>
              <w:rPr>
                <w:rFonts w:ascii="Proba Pro" w:hAnsi="Proba Pro" w:cs="Arial"/>
                <w:sz w:val="20"/>
                <w:szCs w:val="20"/>
              </w:rPr>
            </w:pPr>
            <w:r w:rsidRPr="0081714A">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5479E1DC" w14:textId="77777777" w:rsidR="00C452E5" w:rsidRPr="0081714A" w:rsidRDefault="00C452E5" w:rsidP="002065B7">
            <w:pPr>
              <w:spacing w:after="0" w:line="240" w:lineRule="auto"/>
              <w:rPr>
                <w:rFonts w:ascii="Proba Pro" w:hAnsi="Proba Pro" w:cs="Arial"/>
                <w:sz w:val="20"/>
                <w:szCs w:val="20"/>
              </w:rPr>
            </w:pPr>
            <w:r w:rsidRPr="0081714A">
              <w:rPr>
                <w:rFonts w:ascii="Proba Pro" w:hAnsi="Proba Pro" w:cs="Arial"/>
                <w:i/>
                <w:sz w:val="20"/>
                <w:szCs w:val="20"/>
                <w:highlight w:val="lightGray"/>
              </w:rPr>
              <w:t>[uchádzač doplní názov, značku, model, typ výrobku, prípadné ďalšie identifikačné údaje]</w:t>
            </w:r>
          </w:p>
        </w:tc>
      </w:tr>
      <w:tr w:rsidR="00C452E5" w:rsidRPr="0081714A" w14:paraId="2F7019F7" w14:textId="77777777" w:rsidTr="002065B7">
        <w:trPr>
          <w:trHeight w:val="779"/>
        </w:trPr>
        <w:tc>
          <w:tcPr>
            <w:tcW w:w="562" w:type="dxa"/>
            <w:tcBorders>
              <w:top w:val="single" w:sz="4" w:space="0" w:color="auto"/>
              <w:left w:val="single" w:sz="4" w:space="0" w:color="auto"/>
              <w:bottom w:val="single" w:sz="4" w:space="0" w:color="auto"/>
              <w:right w:val="single" w:sz="4" w:space="0" w:color="auto"/>
            </w:tcBorders>
          </w:tcPr>
          <w:p w14:paraId="77F9859C" w14:textId="77777777" w:rsidR="00C452E5" w:rsidRPr="0081714A" w:rsidRDefault="00C452E5" w:rsidP="002065B7">
            <w:pPr>
              <w:numPr>
                <w:ilvl w:val="0"/>
                <w:numId w:val="193"/>
              </w:numPr>
              <w:spacing w:after="0" w:line="240" w:lineRule="auto"/>
              <w:ind w:left="311" w:right="-106" w:hanging="142"/>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A87A43D" w14:textId="77777777" w:rsidR="00C452E5" w:rsidRPr="0081714A" w:rsidRDefault="00C452E5" w:rsidP="002065B7">
            <w:pPr>
              <w:tabs>
                <w:tab w:val="left" w:pos="2258"/>
              </w:tabs>
              <w:spacing w:line="240" w:lineRule="auto"/>
              <w:rPr>
                <w:rFonts w:ascii="Proba Pro" w:hAnsi="Proba Pro" w:cs="Arial"/>
                <w:sz w:val="20"/>
                <w:szCs w:val="20"/>
              </w:rPr>
            </w:pPr>
            <w:r w:rsidRPr="0081714A">
              <w:rPr>
                <w:rFonts w:ascii="Proba Pro" w:hAnsi="Proba Pro" w:cs="Arial"/>
                <w:sz w:val="20"/>
                <w:szCs w:val="20"/>
              </w:rPr>
              <w:t>Zostava spodných a vrchných skriniek s</w:t>
            </w:r>
            <w:r w:rsidRPr="0081714A">
              <w:rPr>
                <w:rFonts w:cs="Calibri"/>
                <w:sz w:val="20"/>
                <w:szCs w:val="20"/>
              </w:rPr>
              <w:t> </w:t>
            </w:r>
            <w:r w:rsidRPr="0081714A">
              <w:rPr>
                <w:rFonts w:ascii="Proba Pro" w:hAnsi="Proba Pro" w:cs="Arial"/>
                <w:sz w:val="20"/>
                <w:szCs w:val="20"/>
              </w:rPr>
              <w:t>drezmi so zabudovanou chladničkou III</w:t>
            </w:r>
          </w:p>
        </w:tc>
        <w:tc>
          <w:tcPr>
            <w:tcW w:w="1560" w:type="dxa"/>
            <w:tcBorders>
              <w:top w:val="single" w:sz="4" w:space="0" w:color="auto"/>
              <w:left w:val="single" w:sz="4" w:space="0" w:color="auto"/>
              <w:bottom w:val="single" w:sz="4" w:space="0" w:color="auto"/>
              <w:right w:val="single" w:sz="4" w:space="0" w:color="auto"/>
            </w:tcBorders>
          </w:tcPr>
          <w:p w14:paraId="00B487AA" w14:textId="77777777" w:rsidR="00C452E5" w:rsidRPr="0081714A" w:rsidRDefault="00C452E5" w:rsidP="002065B7">
            <w:pPr>
              <w:spacing w:line="240" w:lineRule="auto"/>
              <w:jc w:val="right"/>
              <w:rPr>
                <w:rFonts w:ascii="Proba Pro" w:hAnsi="Proba Pro" w:cs="Arial"/>
                <w:sz w:val="20"/>
                <w:szCs w:val="20"/>
              </w:rPr>
            </w:pPr>
            <w:r w:rsidRPr="0081714A">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28C52D85" w14:textId="77777777" w:rsidR="00C452E5" w:rsidRPr="0081714A" w:rsidRDefault="00C452E5" w:rsidP="002065B7">
            <w:pPr>
              <w:spacing w:after="0" w:line="240" w:lineRule="auto"/>
              <w:rPr>
                <w:rFonts w:ascii="Proba Pro" w:hAnsi="Proba Pro" w:cs="Arial"/>
                <w:i/>
                <w:sz w:val="20"/>
                <w:szCs w:val="20"/>
                <w:highlight w:val="lightGray"/>
              </w:rPr>
            </w:pPr>
            <w:r w:rsidRPr="0081714A">
              <w:rPr>
                <w:rFonts w:ascii="Proba Pro" w:hAnsi="Proba Pro" w:cs="Arial"/>
                <w:i/>
                <w:sz w:val="20"/>
                <w:szCs w:val="20"/>
                <w:highlight w:val="lightGray"/>
              </w:rPr>
              <w:t>[uchádzač doplní názov, značku, model, typ výrobku, prípadné ďalšie identifikačné údaje]</w:t>
            </w:r>
          </w:p>
        </w:tc>
      </w:tr>
      <w:tr w:rsidR="00C452E5" w:rsidRPr="0081714A" w14:paraId="4A35B225" w14:textId="77777777" w:rsidTr="002065B7">
        <w:trPr>
          <w:trHeight w:val="779"/>
        </w:trPr>
        <w:tc>
          <w:tcPr>
            <w:tcW w:w="562" w:type="dxa"/>
            <w:tcBorders>
              <w:top w:val="single" w:sz="4" w:space="0" w:color="auto"/>
              <w:left w:val="single" w:sz="4" w:space="0" w:color="auto"/>
              <w:bottom w:val="single" w:sz="4" w:space="0" w:color="auto"/>
              <w:right w:val="single" w:sz="4" w:space="0" w:color="auto"/>
            </w:tcBorders>
          </w:tcPr>
          <w:p w14:paraId="7AA0E51E" w14:textId="77777777" w:rsidR="00C452E5" w:rsidRPr="0081714A" w:rsidRDefault="00C452E5" w:rsidP="002065B7">
            <w:pPr>
              <w:numPr>
                <w:ilvl w:val="0"/>
                <w:numId w:val="193"/>
              </w:numPr>
              <w:spacing w:after="0" w:line="240" w:lineRule="auto"/>
              <w:ind w:left="311" w:right="-106" w:hanging="142"/>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982A3EE" w14:textId="77777777" w:rsidR="00C452E5" w:rsidRPr="0081714A" w:rsidRDefault="00C452E5" w:rsidP="002065B7">
            <w:pPr>
              <w:tabs>
                <w:tab w:val="left" w:pos="2258"/>
              </w:tabs>
              <w:spacing w:line="240" w:lineRule="auto"/>
              <w:rPr>
                <w:rFonts w:ascii="Proba Pro" w:hAnsi="Proba Pro" w:cs="Arial"/>
                <w:sz w:val="20"/>
                <w:szCs w:val="20"/>
              </w:rPr>
            </w:pPr>
            <w:r w:rsidRPr="0081714A">
              <w:rPr>
                <w:rFonts w:ascii="Proba Pro" w:hAnsi="Proba Pro" w:cs="Arial"/>
                <w:sz w:val="20"/>
                <w:szCs w:val="20"/>
              </w:rPr>
              <w:t>Zostava spodných a vrchných skriniek s</w:t>
            </w:r>
            <w:r w:rsidRPr="0081714A">
              <w:rPr>
                <w:rFonts w:cs="Calibri"/>
                <w:sz w:val="20"/>
                <w:szCs w:val="20"/>
              </w:rPr>
              <w:t> </w:t>
            </w:r>
            <w:r w:rsidRPr="0081714A">
              <w:rPr>
                <w:rFonts w:ascii="Proba Pro" w:hAnsi="Proba Pro" w:cs="Arial"/>
                <w:sz w:val="20"/>
                <w:szCs w:val="20"/>
              </w:rPr>
              <w:t>drezmi so zabudovanou chladničkou IV</w:t>
            </w:r>
          </w:p>
        </w:tc>
        <w:tc>
          <w:tcPr>
            <w:tcW w:w="1560" w:type="dxa"/>
            <w:tcBorders>
              <w:top w:val="single" w:sz="4" w:space="0" w:color="auto"/>
              <w:left w:val="single" w:sz="4" w:space="0" w:color="auto"/>
              <w:bottom w:val="single" w:sz="4" w:space="0" w:color="auto"/>
              <w:right w:val="single" w:sz="4" w:space="0" w:color="auto"/>
            </w:tcBorders>
          </w:tcPr>
          <w:p w14:paraId="73D78C3E" w14:textId="77777777" w:rsidR="00C452E5" w:rsidRPr="0081714A" w:rsidRDefault="00C452E5" w:rsidP="002065B7">
            <w:pPr>
              <w:spacing w:line="240" w:lineRule="auto"/>
              <w:jc w:val="right"/>
              <w:rPr>
                <w:rFonts w:ascii="Proba Pro" w:hAnsi="Proba Pro" w:cs="Arial"/>
                <w:sz w:val="20"/>
                <w:szCs w:val="20"/>
              </w:rPr>
            </w:pPr>
            <w:r w:rsidRPr="0081714A">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2F2C1BDD" w14:textId="77777777" w:rsidR="00C452E5" w:rsidRPr="0081714A" w:rsidRDefault="00C452E5" w:rsidP="002065B7">
            <w:pPr>
              <w:spacing w:after="0" w:line="240" w:lineRule="auto"/>
              <w:rPr>
                <w:rFonts w:ascii="Proba Pro" w:hAnsi="Proba Pro" w:cs="Arial"/>
                <w:i/>
                <w:sz w:val="20"/>
                <w:szCs w:val="20"/>
                <w:highlight w:val="lightGray"/>
              </w:rPr>
            </w:pPr>
            <w:r w:rsidRPr="0081714A">
              <w:rPr>
                <w:rFonts w:ascii="Proba Pro" w:hAnsi="Proba Pro" w:cs="Arial"/>
                <w:i/>
                <w:sz w:val="20"/>
                <w:szCs w:val="20"/>
                <w:highlight w:val="lightGray"/>
              </w:rPr>
              <w:t>[uchádzač doplní názov, značku, model, typ výrobku, prípadné ďalšie identifikačné údaje]</w:t>
            </w:r>
          </w:p>
        </w:tc>
      </w:tr>
      <w:tr w:rsidR="00C452E5" w:rsidRPr="0081714A" w14:paraId="57479FD3" w14:textId="77777777" w:rsidTr="002065B7">
        <w:trPr>
          <w:trHeight w:val="779"/>
        </w:trPr>
        <w:tc>
          <w:tcPr>
            <w:tcW w:w="562" w:type="dxa"/>
            <w:tcBorders>
              <w:top w:val="single" w:sz="4" w:space="0" w:color="auto"/>
              <w:left w:val="single" w:sz="4" w:space="0" w:color="auto"/>
              <w:bottom w:val="single" w:sz="4" w:space="0" w:color="auto"/>
              <w:right w:val="single" w:sz="4" w:space="0" w:color="auto"/>
            </w:tcBorders>
          </w:tcPr>
          <w:p w14:paraId="09000C83" w14:textId="77777777" w:rsidR="00C452E5" w:rsidRPr="0081714A" w:rsidRDefault="00C452E5" w:rsidP="002065B7">
            <w:pPr>
              <w:numPr>
                <w:ilvl w:val="0"/>
                <w:numId w:val="193"/>
              </w:numPr>
              <w:spacing w:after="0" w:line="240" w:lineRule="auto"/>
              <w:ind w:left="311" w:right="-106" w:hanging="142"/>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1ECB39D" w14:textId="77777777" w:rsidR="00C452E5" w:rsidRPr="0081714A" w:rsidRDefault="00C452E5" w:rsidP="002065B7">
            <w:pPr>
              <w:tabs>
                <w:tab w:val="left" w:pos="2258"/>
              </w:tabs>
              <w:spacing w:line="240" w:lineRule="auto"/>
              <w:rPr>
                <w:rFonts w:ascii="Proba Pro" w:hAnsi="Proba Pro" w:cs="Arial"/>
                <w:sz w:val="20"/>
                <w:szCs w:val="20"/>
              </w:rPr>
            </w:pPr>
            <w:r w:rsidRPr="0081714A">
              <w:rPr>
                <w:rFonts w:ascii="Proba Pro" w:hAnsi="Proba Pro" w:cs="Arial"/>
                <w:sz w:val="20"/>
                <w:szCs w:val="20"/>
              </w:rPr>
              <w:t>Zostava spodných a vrchných skriniek s</w:t>
            </w:r>
            <w:r w:rsidRPr="0081714A">
              <w:rPr>
                <w:rFonts w:cs="Calibri"/>
                <w:sz w:val="20"/>
                <w:szCs w:val="20"/>
              </w:rPr>
              <w:t> </w:t>
            </w:r>
            <w:r w:rsidRPr="0081714A">
              <w:rPr>
                <w:rFonts w:ascii="Proba Pro" w:hAnsi="Proba Pro" w:cs="Arial"/>
                <w:sz w:val="20"/>
                <w:szCs w:val="20"/>
              </w:rPr>
              <w:t>drezmi so zabudovanou chladničkou V</w:t>
            </w:r>
          </w:p>
        </w:tc>
        <w:tc>
          <w:tcPr>
            <w:tcW w:w="1560" w:type="dxa"/>
            <w:tcBorders>
              <w:top w:val="single" w:sz="4" w:space="0" w:color="auto"/>
              <w:left w:val="single" w:sz="4" w:space="0" w:color="auto"/>
              <w:bottom w:val="single" w:sz="4" w:space="0" w:color="auto"/>
              <w:right w:val="single" w:sz="4" w:space="0" w:color="auto"/>
            </w:tcBorders>
          </w:tcPr>
          <w:p w14:paraId="50B36673" w14:textId="77777777" w:rsidR="00C452E5" w:rsidRPr="0081714A" w:rsidRDefault="00C452E5" w:rsidP="002065B7">
            <w:pPr>
              <w:spacing w:line="240" w:lineRule="auto"/>
              <w:jc w:val="right"/>
              <w:rPr>
                <w:rFonts w:ascii="Proba Pro" w:hAnsi="Proba Pro" w:cs="Arial"/>
                <w:sz w:val="20"/>
                <w:szCs w:val="20"/>
              </w:rPr>
            </w:pPr>
            <w:r w:rsidRPr="0081714A">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0D6E3082" w14:textId="77777777" w:rsidR="00C452E5" w:rsidRPr="0081714A" w:rsidRDefault="00C452E5" w:rsidP="002065B7">
            <w:pPr>
              <w:spacing w:after="0" w:line="240" w:lineRule="auto"/>
              <w:rPr>
                <w:rFonts w:ascii="Proba Pro" w:hAnsi="Proba Pro" w:cs="Arial"/>
                <w:i/>
                <w:sz w:val="20"/>
                <w:szCs w:val="20"/>
                <w:highlight w:val="lightGray"/>
              </w:rPr>
            </w:pPr>
            <w:r w:rsidRPr="0081714A">
              <w:rPr>
                <w:rFonts w:ascii="Proba Pro" w:hAnsi="Proba Pro" w:cs="Arial"/>
                <w:i/>
                <w:sz w:val="20"/>
                <w:szCs w:val="20"/>
                <w:highlight w:val="lightGray"/>
              </w:rPr>
              <w:t>[uchádzač doplní názov, značku, model, typ výrobku, prípadné ďalšie identifikačné údaje]</w:t>
            </w:r>
          </w:p>
        </w:tc>
      </w:tr>
      <w:tr w:rsidR="00C452E5" w:rsidRPr="0081714A" w14:paraId="138BFD65" w14:textId="77777777" w:rsidTr="002065B7">
        <w:trPr>
          <w:trHeight w:val="779"/>
        </w:trPr>
        <w:tc>
          <w:tcPr>
            <w:tcW w:w="562" w:type="dxa"/>
            <w:tcBorders>
              <w:top w:val="single" w:sz="4" w:space="0" w:color="auto"/>
              <w:left w:val="single" w:sz="4" w:space="0" w:color="auto"/>
              <w:bottom w:val="single" w:sz="4" w:space="0" w:color="auto"/>
              <w:right w:val="single" w:sz="4" w:space="0" w:color="auto"/>
            </w:tcBorders>
          </w:tcPr>
          <w:p w14:paraId="71CB4F1F" w14:textId="77777777" w:rsidR="00C452E5" w:rsidRPr="0081714A" w:rsidRDefault="00C452E5" w:rsidP="002065B7">
            <w:pPr>
              <w:numPr>
                <w:ilvl w:val="0"/>
                <w:numId w:val="193"/>
              </w:numPr>
              <w:spacing w:after="0" w:line="240" w:lineRule="auto"/>
              <w:ind w:left="311" w:right="-106" w:hanging="142"/>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1FA74090" w14:textId="77777777" w:rsidR="00C452E5" w:rsidRPr="0081714A" w:rsidRDefault="00C452E5" w:rsidP="002065B7">
            <w:pPr>
              <w:tabs>
                <w:tab w:val="left" w:pos="2258"/>
              </w:tabs>
              <w:spacing w:line="240" w:lineRule="auto"/>
              <w:rPr>
                <w:rFonts w:ascii="Proba Pro" w:hAnsi="Proba Pro" w:cs="Arial"/>
                <w:sz w:val="20"/>
                <w:szCs w:val="20"/>
              </w:rPr>
            </w:pPr>
            <w:r w:rsidRPr="0081714A">
              <w:rPr>
                <w:rFonts w:ascii="Proba Pro" w:hAnsi="Proba Pro" w:cs="Arial"/>
                <w:sz w:val="20"/>
                <w:szCs w:val="20"/>
              </w:rPr>
              <w:t>Zostava spodných a vrchných skriniek s drezmi so zabudovanou chladničkou VI</w:t>
            </w:r>
          </w:p>
        </w:tc>
        <w:tc>
          <w:tcPr>
            <w:tcW w:w="1560" w:type="dxa"/>
            <w:tcBorders>
              <w:top w:val="single" w:sz="4" w:space="0" w:color="auto"/>
              <w:left w:val="single" w:sz="4" w:space="0" w:color="auto"/>
              <w:bottom w:val="single" w:sz="4" w:space="0" w:color="auto"/>
              <w:right w:val="single" w:sz="4" w:space="0" w:color="auto"/>
            </w:tcBorders>
          </w:tcPr>
          <w:p w14:paraId="6E64A828" w14:textId="77777777" w:rsidR="00C452E5" w:rsidRPr="0081714A" w:rsidRDefault="00C452E5" w:rsidP="002065B7">
            <w:pPr>
              <w:spacing w:line="240" w:lineRule="auto"/>
              <w:jc w:val="right"/>
              <w:rPr>
                <w:rFonts w:ascii="Proba Pro" w:hAnsi="Proba Pro" w:cs="Arial"/>
                <w:sz w:val="20"/>
                <w:szCs w:val="20"/>
              </w:rPr>
            </w:pPr>
            <w:r w:rsidRPr="0081714A">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2693EA30" w14:textId="77777777" w:rsidR="00C452E5" w:rsidRPr="0081714A" w:rsidRDefault="00C452E5" w:rsidP="002065B7">
            <w:pPr>
              <w:spacing w:after="0" w:line="240" w:lineRule="auto"/>
              <w:rPr>
                <w:rFonts w:ascii="Proba Pro" w:hAnsi="Proba Pro" w:cs="Arial"/>
                <w:i/>
                <w:sz w:val="20"/>
                <w:szCs w:val="20"/>
                <w:highlight w:val="lightGray"/>
              </w:rPr>
            </w:pPr>
            <w:r w:rsidRPr="0081714A">
              <w:rPr>
                <w:rFonts w:ascii="Proba Pro" w:hAnsi="Proba Pro" w:cs="Arial"/>
                <w:i/>
                <w:sz w:val="20"/>
                <w:szCs w:val="20"/>
                <w:highlight w:val="lightGray"/>
              </w:rPr>
              <w:t>[uchádzač doplní názov, značku, model, typ výrobku, prípadné ďalšie identifikačné údaje]</w:t>
            </w:r>
          </w:p>
        </w:tc>
      </w:tr>
      <w:tr w:rsidR="00C452E5" w:rsidRPr="0081714A" w14:paraId="569D6576" w14:textId="77777777" w:rsidTr="002065B7">
        <w:trPr>
          <w:trHeight w:val="779"/>
        </w:trPr>
        <w:tc>
          <w:tcPr>
            <w:tcW w:w="562" w:type="dxa"/>
            <w:tcBorders>
              <w:top w:val="single" w:sz="4" w:space="0" w:color="auto"/>
              <w:left w:val="single" w:sz="4" w:space="0" w:color="auto"/>
              <w:bottom w:val="single" w:sz="4" w:space="0" w:color="auto"/>
              <w:right w:val="single" w:sz="4" w:space="0" w:color="auto"/>
            </w:tcBorders>
          </w:tcPr>
          <w:p w14:paraId="7C84C9E1" w14:textId="77777777" w:rsidR="00C452E5" w:rsidRPr="0081714A" w:rsidRDefault="00C452E5" w:rsidP="002065B7">
            <w:pPr>
              <w:numPr>
                <w:ilvl w:val="0"/>
                <w:numId w:val="193"/>
              </w:numPr>
              <w:spacing w:after="0" w:line="240" w:lineRule="auto"/>
              <w:ind w:left="311" w:right="-106" w:hanging="142"/>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D41B3CE" w14:textId="77777777" w:rsidR="00C452E5" w:rsidRPr="0081714A" w:rsidRDefault="00C452E5" w:rsidP="002065B7">
            <w:pPr>
              <w:tabs>
                <w:tab w:val="left" w:pos="2258"/>
              </w:tabs>
              <w:spacing w:line="240" w:lineRule="auto"/>
              <w:rPr>
                <w:rFonts w:ascii="Proba Pro" w:hAnsi="Proba Pro" w:cs="Arial"/>
                <w:sz w:val="20"/>
                <w:szCs w:val="20"/>
              </w:rPr>
            </w:pPr>
            <w:r w:rsidRPr="0081714A">
              <w:rPr>
                <w:rFonts w:ascii="Proba Pro" w:hAnsi="Proba Pro" w:cs="Arial"/>
                <w:sz w:val="20"/>
                <w:szCs w:val="20"/>
              </w:rPr>
              <w:t>Zostava spodných a vrchných skriniek s</w:t>
            </w:r>
            <w:r w:rsidRPr="0081714A">
              <w:rPr>
                <w:rFonts w:cs="Calibri"/>
                <w:sz w:val="20"/>
                <w:szCs w:val="20"/>
              </w:rPr>
              <w:t> </w:t>
            </w:r>
            <w:r w:rsidRPr="0081714A">
              <w:rPr>
                <w:rFonts w:ascii="Proba Pro" w:hAnsi="Proba Pro" w:cs="Arial"/>
                <w:sz w:val="20"/>
                <w:szCs w:val="20"/>
              </w:rPr>
              <w:t>drezmi so zabudovanou chladničkou VII</w:t>
            </w:r>
          </w:p>
        </w:tc>
        <w:tc>
          <w:tcPr>
            <w:tcW w:w="1560" w:type="dxa"/>
            <w:tcBorders>
              <w:top w:val="single" w:sz="4" w:space="0" w:color="auto"/>
              <w:left w:val="single" w:sz="4" w:space="0" w:color="auto"/>
              <w:bottom w:val="single" w:sz="4" w:space="0" w:color="auto"/>
              <w:right w:val="single" w:sz="4" w:space="0" w:color="auto"/>
            </w:tcBorders>
          </w:tcPr>
          <w:p w14:paraId="2C9B8B14" w14:textId="77777777" w:rsidR="00C452E5" w:rsidRPr="0081714A" w:rsidRDefault="00C452E5" w:rsidP="002065B7">
            <w:pPr>
              <w:spacing w:line="240" w:lineRule="auto"/>
              <w:jc w:val="right"/>
              <w:rPr>
                <w:rFonts w:ascii="Proba Pro" w:hAnsi="Proba Pro" w:cs="Arial"/>
                <w:sz w:val="20"/>
                <w:szCs w:val="20"/>
              </w:rPr>
            </w:pPr>
            <w:r w:rsidRPr="0081714A">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66333C4E" w14:textId="77777777" w:rsidR="00C452E5" w:rsidRPr="0081714A" w:rsidRDefault="00C452E5" w:rsidP="002065B7">
            <w:pPr>
              <w:spacing w:after="0" w:line="240" w:lineRule="auto"/>
              <w:rPr>
                <w:rFonts w:ascii="Proba Pro" w:hAnsi="Proba Pro" w:cs="Arial"/>
                <w:i/>
                <w:sz w:val="20"/>
                <w:szCs w:val="20"/>
                <w:highlight w:val="lightGray"/>
              </w:rPr>
            </w:pPr>
            <w:r w:rsidRPr="0081714A">
              <w:rPr>
                <w:rFonts w:ascii="Proba Pro" w:hAnsi="Proba Pro" w:cs="Arial"/>
                <w:i/>
                <w:sz w:val="20"/>
                <w:szCs w:val="20"/>
                <w:highlight w:val="lightGray"/>
              </w:rPr>
              <w:t>[uchádzač doplní názov, značku, model, typ výrobku, prípadné ďalšie identifikačné údaje]</w:t>
            </w:r>
          </w:p>
        </w:tc>
      </w:tr>
      <w:tr w:rsidR="00C452E5" w:rsidRPr="0081714A" w14:paraId="37A78378" w14:textId="77777777" w:rsidTr="002065B7">
        <w:trPr>
          <w:trHeight w:val="779"/>
        </w:trPr>
        <w:tc>
          <w:tcPr>
            <w:tcW w:w="562" w:type="dxa"/>
            <w:tcBorders>
              <w:top w:val="single" w:sz="4" w:space="0" w:color="auto"/>
              <w:left w:val="single" w:sz="4" w:space="0" w:color="auto"/>
              <w:bottom w:val="single" w:sz="4" w:space="0" w:color="auto"/>
              <w:right w:val="single" w:sz="4" w:space="0" w:color="auto"/>
            </w:tcBorders>
          </w:tcPr>
          <w:p w14:paraId="6F4A33A2" w14:textId="77777777" w:rsidR="00C452E5" w:rsidRPr="0081714A" w:rsidRDefault="00C452E5" w:rsidP="002065B7">
            <w:pPr>
              <w:numPr>
                <w:ilvl w:val="0"/>
                <w:numId w:val="193"/>
              </w:numPr>
              <w:spacing w:after="0" w:line="240" w:lineRule="auto"/>
              <w:ind w:left="311" w:right="-106" w:hanging="142"/>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CABD0E8" w14:textId="77777777" w:rsidR="00C452E5" w:rsidRPr="0081714A" w:rsidRDefault="00C452E5" w:rsidP="002065B7">
            <w:pPr>
              <w:tabs>
                <w:tab w:val="left" w:pos="2258"/>
              </w:tabs>
              <w:spacing w:line="240" w:lineRule="auto"/>
              <w:rPr>
                <w:rFonts w:ascii="Proba Pro" w:hAnsi="Proba Pro" w:cs="Arial"/>
                <w:sz w:val="20"/>
                <w:szCs w:val="20"/>
              </w:rPr>
            </w:pPr>
            <w:r w:rsidRPr="0081714A">
              <w:rPr>
                <w:rFonts w:ascii="Proba Pro" w:hAnsi="Proba Pro" w:cs="Arial"/>
                <w:sz w:val="20"/>
                <w:szCs w:val="20"/>
              </w:rPr>
              <w:t>Zostava spodných a vrchných skriniek s</w:t>
            </w:r>
            <w:r w:rsidRPr="0081714A">
              <w:rPr>
                <w:rFonts w:cs="Calibri"/>
                <w:sz w:val="20"/>
                <w:szCs w:val="20"/>
              </w:rPr>
              <w:t> </w:t>
            </w:r>
            <w:r w:rsidRPr="0081714A">
              <w:rPr>
                <w:rFonts w:ascii="Proba Pro" w:hAnsi="Proba Pro" w:cs="Arial"/>
                <w:sz w:val="20"/>
                <w:szCs w:val="20"/>
              </w:rPr>
              <w:t>drezmi so zabudovanou chladničkou VIII</w:t>
            </w:r>
          </w:p>
        </w:tc>
        <w:tc>
          <w:tcPr>
            <w:tcW w:w="1560" w:type="dxa"/>
            <w:tcBorders>
              <w:top w:val="single" w:sz="4" w:space="0" w:color="auto"/>
              <w:left w:val="single" w:sz="4" w:space="0" w:color="auto"/>
              <w:bottom w:val="single" w:sz="4" w:space="0" w:color="auto"/>
              <w:right w:val="single" w:sz="4" w:space="0" w:color="auto"/>
            </w:tcBorders>
          </w:tcPr>
          <w:p w14:paraId="3679FBEB" w14:textId="77777777" w:rsidR="00C452E5" w:rsidRPr="0081714A" w:rsidRDefault="00C452E5" w:rsidP="002065B7">
            <w:pPr>
              <w:spacing w:line="240" w:lineRule="auto"/>
              <w:jc w:val="right"/>
              <w:rPr>
                <w:rFonts w:ascii="Proba Pro" w:hAnsi="Proba Pro" w:cs="Arial"/>
                <w:sz w:val="20"/>
                <w:szCs w:val="20"/>
              </w:rPr>
            </w:pPr>
            <w:r w:rsidRPr="0081714A">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00C24396" w14:textId="77777777" w:rsidR="00C452E5" w:rsidRPr="0081714A" w:rsidRDefault="00C452E5" w:rsidP="002065B7">
            <w:pPr>
              <w:spacing w:after="0" w:line="240" w:lineRule="auto"/>
              <w:rPr>
                <w:rFonts w:ascii="Proba Pro" w:hAnsi="Proba Pro" w:cs="Arial"/>
                <w:i/>
                <w:sz w:val="20"/>
                <w:szCs w:val="20"/>
                <w:highlight w:val="lightGray"/>
              </w:rPr>
            </w:pPr>
            <w:r w:rsidRPr="0081714A">
              <w:rPr>
                <w:rFonts w:ascii="Proba Pro" w:hAnsi="Proba Pro" w:cs="Arial"/>
                <w:i/>
                <w:sz w:val="20"/>
                <w:szCs w:val="20"/>
                <w:highlight w:val="lightGray"/>
              </w:rPr>
              <w:t>[uchádzač doplní názov, značku, model, typ výrobku, prípadné ďalšie identifikačné údaje]</w:t>
            </w:r>
          </w:p>
        </w:tc>
      </w:tr>
      <w:tr w:rsidR="00C452E5" w:rsidRPr="0081714A" w14:paraId="1246E37F" w14:textId="77777777" w:rsidTr="002065B7">
        <w:trPr>
          <w:trHeight w:val="779"/>
        </w:trPr>
        <w:tc>
          <w:tcPr>
            <w:tcW w:w="562" w:type="dxa"/>
            <w:tcBorders>
              <w:top w:val="single" w:sz="4" w:space="0" w:color="auto"/>
              <w:left w:val="single" w:sz="4" w:space="0" w:color="auto"/>
              <w:bottom w:val="single" w:sz="4" w:space="0" w:color="auto"/>
              <w:right w:val="single" w:sz="4" w:space="0" w:color="auto"/>
            </w:tcBorders>
          </w:tcPr>
          <w:p w14:paraId="306B725B" w14:textId="77777777" w:rsidR="00C452E5" w:rsidRPr="0081714A" w:rsidRDefault="00C452E5" w:rsidP="002065B7">
            <w:pPr>
              <w:numPr>
                <w:ilvl w:val="0"/>
                <w:numId w:val="193"/>
              </w:numPr>
              <w:spacing w:after="0" w:line="240" w:lineRule="auto"/>
              <w:ind w:left="311" w:right="-106" w:hanging="142"/>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50ED13F" w14:textId="77777777" w:rsidR="00C452E5" w:rsidRPr="0081714A" w:rsidRDefault="00C452E5" w:rsidP="002065B7">
            <w:pPr>
              <w:tabs>
                <w:tab w:val="left" w:pos="2258"/>
              </w:tabs>
              <w:spacing w:line="240" w:lineRule="auto"/>
              <w:rPr>
                <w:rFonts w:ascii="Proba Pro" w:hAnsi="Proba Pro" w:cs="Arial"/>
                <w:sz w:val="20"/>
                <w:szCs w:val="20"/>
              </w:rPr>
            </w:pPr>
            <w:r w:rsidRPr="0081714A">
              <w:rPr>
                <w:rFonts w:ascii="Proba Pro" w:hAnsi="Proba Pro" w:cs="Arial"/>
                <w:sz w:val="20"/>
                <w:szCs w:val="20"/>
              </w:rPr>
              <w:t>Zostava spodných a vrchných skriniek s drezmi I</w:t>
            </w:r>
          </w:p>
        </w:tc>
        <w:tc>
          <w:tcPr>
            <w:tcW w:w="1560" w:type="dxa"/>
            <w:tcBorders>
              <w:top w:val="single" w:sz="4" w:space="0" w:color="auto"/>
              <w:left w:val="single" w:sz="4" w:space="0" w:color="auto"/>
              <w:bottom w:val="single" w:sz="4" w:space="0" w:color="auto"/>
              <w:right w:val="single" w:sz="4" w:space="0" w:color="auto"/>
            </w:tcBorders>
          </w:tcPr>
          <w:p w14:paraId="447E1C9A" w14:textId="77777777" w:rsidR="00C452E5" w:rsidRPr="0081714A" w:rsidRDefault="00C452E5" w:rsidP="002065B7">
            <w:pPr>
              <w:spacing w:line="240" w:lineRule="auto"/>
              <w:jc w:val="right"/>
              <w:rPr>
                <w:rFonts w:ascii="Proba Pro" w:hAnsi="Proba Pro" w:cs="Arial"/>
                <w:sz w:val="20"/>
                <w:szCs w:val="20"/>
              </w:rPr>
            </w:pPr>
            <w:r w:rsidRPr="0081714A">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351C1B0F" w14:textId="77777777" w:rsidR="00C452E5" w:rsidRPr="0081714A" w:rsidRDefault="00C452E5" w:rsidP="002065B7">
            <w:pPr>
              <w:spacing w:after="0" w:line="240" w:lineRule="auto"/>
              <w:rPr>
                <w:rFonts w:ascii="Proba Pro" w:hAnsi="Proba Pro" w:cs="Arial"/>
                <w:i/>
                <w:sz w:val="20"/>
                <w:szCs w:val="20"/>
                <w:highlight w:val="lightGray"/>
              </w:rPr>
            </w:pPr>
            <w:r w:rsidRPr="0081714A">
              <w:rPr>
                <w:rFonts w:ascii="Proba Pro" w:hAnsi="Proba Pro" w:cs="Arial"/>
                <w:i/>
                <w:sz w:val="20"/>
                <w:szCs w:val="20"/>
                <w:highlight w:val="lightGray"/>
              </w:rPr>
              <w:t xml:space="preserve">[uchádzač doplní názov, značku, model, typ výrobku, </w:t>
            </w:r>
            <w:r w:rsidRPr="0081714A">
              <w:rPr>
                <w:rFonts w:ascii="Proba Pro" w:hAnsi="Proba Pro" w:cs="Arial"/>
                <w:i/>
                <w:sz w:val="20"/>
                <w:szCs w:val="20"/>
                <w:highlight w:val="lightGray"/>
              </w:rPr>
              <w:lastRenderedPageBreak/>
              <w:t>prípadné ďalšie identifikačné údaje]</w:t>
            </w:r>
          </w:p>
        </w:tc>
      </w:tr>
      <w:tr w:rsidR="00C452E5" w:rsidRPr="0081714A" w14:paraId="6E529F7F" w14:textId="77777777" w:rsidTr="002065B7">
        <w:trPr>
          <w:trHeight w:val="779"/>
        </w:trPr>
        <w:tc>
          <w:tcPr>
            <w:tcW w:w="562" w:type="dxa"/>
            <w:tcBorders>
              <w:top w:val="single" w:sz="4" w:space="0" w:color="auto"/>
              <w:left w:val="single" w:sz="4" w:space="0" w:color="auto"/>
              <w:bottom w:val="single" w:sz="4" w:space="0" w:color="auto"/>
              <w:right w:val="single" w:sz="4" w:space="0" w:color="auto"/>
            </w:tcBorders>
          </w:tcPr>
          <w:p w14:paraId="449238D5" w14:textId="77777777" w:rsidR="00C452E5" w:rsidRPr="0081714A" w:rsidRDefault="00C452E5" w:rsidP="002065B7">
            <w:pPr>
              <w:numPr>
                <w:ilvl w:val="0"/>
                <w:numId w:val="193"/>
              </w:numPr>
              <w:spacing w:after="0" w:line="240" w:lineRule="auto"/>
              <w:ind w:left="311" w:right="-106" w:hanging="142"/>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89B17F9" w14:textId="77777777" w:rsidR="00C452E5" w:rsidRPr="0081714A" w:rsidRDefault="00C452E5" w:rsidP="002065B7">
            <w:pPr>
              <w:tabs>
                <w:tab w:val="left" w:pos="2258"/>
              </w:tabs>
              <w:spacing w:line="240" w:lineRule="auto"/>
              <w:rPr>
                <w:rFonts w:ascii="Proba Pro" w:hAnsi="Proba Pro" w:cs="Arial"/>
                <w:sz w:val="20"/>
                <w:szCs w:val="20"/>
              </w:rPr>
            </w:pPr>
            <w:r w:rsidRPr="0081714A">
              <w:rPr>
                <w:rFonts w:ascii="Proba Pro" w:hAnsi="Proba Pro" w:cs="Arial"/>
                <w:sz w:val="20"/>
                <w:szCs w:val="20"/>
              </w:rPr>
              <w:t>Zostava spodných a vrchných skriniek s drezmi II</w:t>
            </w:r>
          </w:p>
        </w:tc>
        <w:tc>
          <w:tcPr>
            <w:tcW w:w="1560" w:type="dxa"/>
            <w:tcBorders>
              <w:top w:val="single" w:sz="4" w:space="0" w:color="auto"/>
              <w:left w:val="single" w:sz="4" w:space="0" w:color="auto"/>
              <w:bottom w:val="single" w:sz="4" w:space="0" w:color="auto"/>
              <w:right w:val="single" w:sz="4" w:space="0" w:color="auto"/>
            </w:tcBorders>
          </w:tcPr>
          <w:p w14:paraId="30F38812" w14:textId="77777777" w:rsidR="00C452E5" w:rsidRPr="0081714A" w:rsidRDefault="00C452E5" w:rsidP="002065B7">
            <w:pPr>
              <w:spacing w:line="240" w:lineRule="auto"/>
              <w:jc w:val="right"/>
              <w:rPr>
                <w:rFonts w:ascii="Proba Pro" w:hAnsi="Proba Pro" w:cs="Arial"/>
                <w:sz w:val="20"/>
                <w:szCs w:val="20"/>
              </w:rPr>
            </w:pPr>
            <w:r w:rsidRPr="0081714A">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09B7E180" w14:textId="77777777" w:rsidR="00C452E5" w:rsidRPr="0081714A" w:rsidRDefault="00C452E5" w:rsidP="002065B7">
            <w:pPr>
              <w:spacing w:after="0" w:line="240" w:lineRule="auto"/>
              <w:rPr>
                <w:rFonts w:ascii="Proba Pro" w:hAnsi="Proba Pro" w:cs="Arial"/>
                <w:i/>
                <w:sz w:val="20"/>
                <w:szCs w:val="20"/>
                <w:highlight w:val="lightGray"/>
              </w:rPr>
            </w:pPr>
            <w:r w:rsidRPr="0081714A">
              <w:rPr>
                <w:rFonts w:ascii="Proba Pro" w:hAnsi="Proba Pro" w:cs="Arial"/>
                <w:i/>
                <w:sz w:val="20"/>
                <w:szCs w:val="20"/>
                <w:highlight w:val="lightGray"/>
              </w:rPr>
              <w:t>[uchádzač doplní názov, značku, model, typ výrobku, prípadné ďalšie identifikačné údaje]</w:t>
            </w:r>
          </w:p>
        </w:tc>
      </w:tr>
      <w:tr w:rsidR="00C452E5" w:rsidRPr="0081714A" w14:paraId="20E628C3" w14:textId="77777777" w:rsidTr="002065B7">
        <w:trPr>
          <w:trHeight w:val="779"/>
        </w:trPr>
        <w:tc>
          <w:tcPr>
            <w:tcW w:w="562" w:type="dxa"/>
            <w:tcBorders>
              <w:top w:val="single" w:sz="4" w:space="0" w:color="auto"/>
              <w:left w:val="single" w:sz="4" w:space="0" w:color="auto"/>
              <w:bottom w:val="single" w:sz="4" w:space="0" w:color="auto"/>
              <w:right w:val="single" w:sz="4" w:space="0" w:color="auto"/>
            </w:tcBorders>
          </w:tcPr>
          <w:p w14:paraId="72BDCD96" w14:textId="77777777" w:rsidR="00C452E5" w:rsidRPr="0081714A" w:rsidRDefault="00C452E5" w:rsidP="002065B7">
            <w:pPr>
              <w:numPr>
                <w:ilvl w:val="0"/>
                <w:numId w:val="193"/>
              </w:numPr>
              <w:spacing w:after="0" w:line="240" w:lineRule="auto"/>
              <w:ind w:left="311" w:right="-106" w:hanging="142"/>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684D678" w14:textId="77777777" w:rsidR="00C452E5" w:rsidRPr="0081714A" w:rsidRDefault="00C452E5" w:rsidP="002065B7">
            <w:pPr>
              <w:tabs>
                <w:tab w:val="left" w:pos="2258"/>
              </w:tabs>
              <w:spacing w:line="240" w:lineRule="auto"/>
              <w:rPr>
                <w:rFonts w:ascii="Proba Pro" w:hAnsi="Proba Pro" w:cs="Arial"/>
                <w:sz w:val="20"/>
                <w:szCs w:val="20"/>
              </w:rPr>
            </w:pPr>
            <w:r w:rsidRPr="0081714A">
              <w:rPr>
                <w:rFonts w:ascii="Proba Pro" w:hAnsi="Proba Pro" w:cs="Arial"/>
                <w:sz w:val="20"/>
                <w:szCs w:val="20"/>
              </w:rPr>
              <w:t>Zostava spodných a vrchných skriniek s drezmi III</w:t>
            </w:r>
          </w:p>
        </w:tc>
        <w:tc>
          <w:tcPr>
            <w:tcW w:w="1560" w:type="dxa"/>
            <w:tcBorders>
              <w:top w:val="single" w:sz="4" w:space="0" w:color="auto"/>
              <w:left w:val="single" w:sz="4" w:space="0" w:color="auto"/>
              <w:bottom w:val="single" w:sz="4" w:space="0" w:color="auto"/>
              <w:right w:val="single" w:sz="4" w:space="0" w:color="auto"/>
            </w:tcBorders>
          </w:tcPr>
          <w:p w14:paraId="6124B7D9" w14:textId="77777777" w:rsidR="00C452E5" w:rsidRPr="0081714A" w:rsidRDefault="00C452E5" w:rsidP="002065B7">
            <w:pPr>
              <w:spacing w:line="240" w:lineRule="auto"/>
              <w:jc w:val="right"/>
              <w:rPr>
                <w:rFonts w:ascii="Proba Pro" w:hAnsi="Proba Pro" w:cs="Arial"/>
                <w:sz w:val="20"/>
                <w:szCs w:val="20"/>
              </w:rPr>
            </w:pPr>
            <w:r w:rsidRPr="0081714A">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58ADDC38" w14:textId="77777777" w:rsidR="00C452E5" w:rsidRPr="0081714A" w:rsidRDefault="00C452E5" w:rsidP="002065B7">
            <w:pPr>
              <w:spacing w:after="0" w:line="240" w:lineRule="auto"/>
              <w:rPr>
                <w:rFonts w:ascii="Proba Pro" w:hAnsi="Proba Pro" w:cs="Arial"/>
                <w:i/>
                <w:sz w:val="20"/>
                <w:szCs w:val="20"/>
                <w:highlight w:val="lightGray"/>
              </w:rPr>
            </w:pPr>
            <w:r w:rsidRPr="0081714A">
              <w:rPr>
                <w:rFonts w:ascii="Proba Pro" w:hAnsi="Proba Pro" w:cs="Arial"/>
                <w:i/>
                <w:sz w:val="20"/>
                <w:szCs w:val="20"/>
                <w:highlight w:val="lightGray"/>
              </w:rPr>
              <w:t>[uchádzač doplní názov, značku, model, typ výrobku, prípadné ďalšie identifikačné údaje]</w:t>
            </w:r>
          </w:p>
        </w:tc>
      </w:tr>
      <w:tr w:rsidR="00C452E5" w:rsidRPr="0081714A" w14:paraId="14C68F4C" w14:textId="77777777" w:rsidTr="002065B7">
        <w:trPr>
          <w:trHeight w:val="779"/>
        </w:trPr>
        <w:tc>
          <w:tcPr>
            <w:tcW w:w="562" w:type="dxa"/>
            <w:tcBorders>
              <w:top w:val="single" w:sz="4" w:space="0" w:color="auto"/>
              <w:left w:val="single" w:sz="4" w:space="0" w:color="auto"/>
              <w:bottom w:val="single" w:sz="4" w:space="0" w:color="auto"/>
              <w:right w:val="single" w:sz="4" w:space="0" w:color="auto"/>
            </w:tcBorders>
          </w:tcPr>
          <w:p w14:paraId="38B68134" w14:textId="77777777" w:rsidR="00C452E5" w:rsidRPr="0081714A" w:rsidRDefault="00C452E5" w:rsidP="002065B7">
            <w:pPr>
              <w:numPr>
                <w:ilvl w:val="0"/>
                <w:numId w:val="193"/>
              </w:numPr>
              <w:spacing w:after="0" w:line="240" w:lineRule="auto"/>
              <w:ind w:left="311" w:right="-106" w:hanging="142"/>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C8782DA" w14:textId="77777777" w:rsidR="00C452E5" w:rsidRPr="0081714A" w:rsidRDefault="00C452E5" w:rsidP="002065B7">
            <w:pPr>
              <w:tabs>
                <w:tab w:val="left" w:pos="2258"/>
              </w:tabs>
              <w:spacing w:line="240" w:lineRule="auto"/>
              <w:rPr>
                <w:rFonts w:ascii="Proba Pro" w:hAnsi="Proba Pro" w:cs="Arial"/>
                <w:sz w:val="20"/>
                <w:szCs w:val="20"/>
              </w:rPr>
            </w:pPr>
            <w:r w:rsidRPr="0081714A">
              <w:rPr>
                <w:rFonts w:ascii="Proba Pro" w:hAnsi="Proba Pro" w:cs="Arial"/>
                <w:sz w:val="20"/>
                <w:szCs w:val="20"/>
              </w:rPr>
              <w:t>Zostava spodných a vrchných skriniek s drezmi IV</w:t>
            </w:r>
          </w:p>
        </w:tc>
        <w:tc>
          <w:tcPr>
            <w:tcW w:w="1560" w:type="dxa"/>
            <w:tcBorders>
              <w:top w:val="single" w:sz="4" w:space="0" w:color="auto"/>
              <w:left w:val="single" w:sz="4" w:space="0" w:color="auto"/>
              <w:bottom w:val="single" w:sz="4" w:space="0" w:color="auto"/>
              <w:right w:val="single" w:sz="4" w:space="0" w:color="auto"/>
            </w:tcBorders>
          </w:tcPr>
          <w:p w14:paraId="05B3D2AB" w14:textId="77777777" w:rsidR="00C452E5" w:rsidRPr="0081714A" w:rsidRDefault="00C452E5" w:rsidP="002065B7">
            <w:pPr>
              <w:spacing w:line="240" w:lineRule="auto"/>
              <w:jc w:val="right"/>
              <w:rPr>
                <w:rFonts w:ascii="Proba Pro" w:hAnsi="Proba Pro" w:cs="Arial"/>
                <w:sz w:val="20"/>
                <w:szCs w:val="20"/>
              </w:rPr>
            </w:pPr>
            <w:r w:rsidRPr="0081714A">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5EA5AC0E" w14:textId="77777777" w:rsidR="00C452E5" w:rsidRPr="0081714A" w:rsidRDefault="00C452E5" w:rsidP="002065B7">
            <w:pPr>
              <w:spacing w:after="0" w:line="240" w:lineRule="auto"/>
              <w:rPr>
                <w:rFonts w:ascii="Proba Pro" w:hAnsi="Proba Pro" w:cs="Arial"/>
                <w:i/>
                <w:sz w:val="20"/>
                <w:szCs w:val="20"/>
                <w:highlight w:val="lightGray"/>
              </w:rPr>
            </w:pPr>
            <w:r w:rsidRPr="0081714A">
              <w:rPr>
                <w:rFonts w:ascii="Proba Pro" w:hAnsi="Proba Pro" w:cs="Arial"/>
                <w:i/>
                <w:sz w:val="20"/>
                <w:szCs w:val="20"/>
                <w:highlight w:val="lightGray"/>
              </w:rPr>
              <w:t>[uchádzač doplní názov, značku, model, typ výrobku, prípadné ďalšie identifikačné údaje]</w:t>
            </w:r>
          </w:p>
        </w:tc>
      </w:tr>
      <w:tr w:rsidR="00C452E5" w:rsidRPr="0081714A" w14:paraId="112D9A00" w14:textId="77777777" w:rsidTr="002065B7">
        <w:trPr>
          <w:trHeight w:val="779"/>
        </w:trPr>
        <w:tc>
          <w:tcPr>
            <w:tcW w:w="562" w:type="dxa"/>
            <w:tcBorders>
              <w:top w:val="single" w:sz="4" w:space="0" w:color="auto"/>
              <w:left w:val="single" w:sz="4" w:space="0" w:color="auto"/>
              <w:bottom w:val="single" w:sz="4" w:space="0" w:color="auto"/>
              <w:right w:val="single" w:sz="4" w:space="0" w:color="auto"/>
            </w:tcBorders>
          </w:tcPr>
          <w:p w14:paraId="207413E7" w14:textId="77777777" w:rsidR="00C452E5" w:rsidRPr="0081714A" w:rsidRDefault="00C452E5" w:rsidP="002065B7">
            <w:pPr>
              <w:numPr>
                <w:ilvl w:val="0"/>
                <w:numId w:val="193"/>
              </w:numPr>
              <w:spacing w:after="0" w:line="240" w:lineRule="auto"/>
              <w:ind w:left="311" w:right="-106" w:hanging="142"/>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202C4EB9" w14:textId="77777777" w:rsidR="00C452E5" w:rsidRPr="0081714A" w:rsidRDefault="00C452E5" w:rsidP="002065B7">
            <w:pPr>
              <w:tabs>
                <w:tab w:val="left" w:pos="2258"/>
              </w:tabs>
              <w:spacing w:line="240" w:lineRule="auto"/>
              <w:rPr>
                <w:rFonts w:ascii="Proba Pro" w:hAnsi="Proba Pro" w:cs="Arial"/>
                <w:sz w:val="20"/>
                <w:szCs w:val="20"/>
              </w:rPr>
            </w:pPr>
            <w:r w:rsidRPr="0081714A">
              <w:rPr>
                <w:rFonts w:ascii="Proba Pro" w:hAnsi="Proba Pro" w:cs="Arial"/>
                <w:sz w:val="20"/>
                <w:szCs w:val="20"/>
              </w:rPr>
              <w:t>Zostava spodných a vrchných skriniek s drezmi V</w:t>
            </w:r>
          </w:p>
        </w:tc>
        <w:tc>
          <w:tcPr>
            <w:tcW w:w="1560" w:type="dxa"/>
            <w:tcBorders>
              <w:top w:val="single" w:sz="4" w:space="0" w:color="auto"/>
              <w:left w:val="single" w:sz="4" w:space="0" w:color="auto"/>
              <w:bottom w:val="single" w:sz="4" w:space="0" w:color="auto"/>
              <w:right w:val="single" w:sz="4" w:space="0" w:color="auto"/>
            </w:tcBorders>
          </w:tcPr>
          <w:p w14:paraId="5ED4E5D3" w14:textId="77777777" w:rsidR="00C452E5" w:rsidRPr="0081714A" w:rsidRDefault="00C452E5" w:rsidP="002065B7">
            <w:pPr>
              <w:spacing w:line="240" w:lineRule="auto"/>
              <w:jc w:val="right"/>
              <w:rPr>
                <w:rFonts w:ascii="Proba Pro" w:hAnsi="Proba Pro" w:cs="Arial"/>
                <w:sz w:val="20"/>
                <w:szCs w:val="20"/>
              </w:rPr>
            </w:pPr>
            <w:r w:rsidRPr="0081714A">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2881A898" w14:textId="77777777" w:rsidR="00C452E5" w:rsidRPr="0081714A" w:rsidRDefault="00C452E5" w:rsidP="002065B7">
            <w:pPr>
              <w:spacing w:after="0" w:line="240" w:lineRule="auto"/>
              <w:rPr>
                <w:rFonts w:ascii="Proba Pro" w:hAnsi="Proba Pro" w:cs="Arial"/>
                <w:i/>
                <w:sz w:val="20"/>
                <w:szCs w:val="20"/>
                <w:highlight w:val="lightGray"/>
              </w:rPr>
            </w:pPr>
            <w:r w:rsidRPr="0081714A">
              <w:rPr>
                <w:rFonts w:ascii="Proba Pro" w:hAnsi="Proba Pro" w:cs="Arial"/>
                <w:i/>
                <w:sz w:val="20"/>
                <w:szCs w:val="20"/>
                <w:highlight w:val="lightGray"/>
              </w:rPr>
              <w:t>[uchádzač doplní názov, značku, model, typ výrobku, prípadné ďalšie identifikačné údaje]</w:t>
            </w:r>
          </w:p>
        </w:tc>
      </w:tr>
      <w:tr w:rsidR="00C452E5" w:rsidRPr="0081714A" w14:paraId="2BAFF3B3" w14:textId="77777777" w:rsidTr="002065B7">
        <w:trPr>
          <w:trHeight w:val="779"/>
        </w:trPr>
        <w:tc>
          <w:tcPr>
            <w:tcW w:w="562" w:type="dxa"/>
            <w:tcBorders>
              <w:top w:val="single" w:sz="4" w:space="0" w:color="auto"/>
              <w:left w:val="single" w:sz="4" w:space="0" w:color="auto"/>
              <w:bottom w:val="single" w:sz="4" w:space="0" w:color="auto"/>
              <w:right w:val="single" w:sz="4" w:space="0" w:color="auto"/>
            </w:tcBorders>
          </w:tcPr>
          <w:p w14:paraId="1D79B01E" w14:textId="77777777" w:rsidR="00C452E5" w:rsidRPr="0081714A" w:rsidRDefault="00C452E5" w:rsidP="002065B7">
            <w:pPr>
              <w:numPr>
                <w:ilvl w:val="0"/>
                <w:numId w:val="193"/>
              </w:numPr>
              <w:spacing w:after="0" w:line="240" w:lineRule="auto"/>
              <w:ind w:left="311" w:right="-106" w:hanging="142"/>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06638A0" w14:textId="77777777" w:rsidR="00C452E5" w:rsidRPr="0081714A" w:rsidRDefault="00C452E5" w:rsidP="002065B7">
            <w:pPr>
              <w:tabs>
                <w:tab w:val="left" w:pos="2258"/>
              </w:tabs>
              <w:spacing w:line="240" w:lineRule="auto"/>
              <w:rPr>
                <w:rFonts w:ascii="Proba Pro" w:hAnsi="Proba Pro" w:cs="Arial"/>
                <w:sz w:val="20"/>
                <w:szCs w:val="20"/>
              </w:rPr>
            </w:pPr>
            <w:r w:rsidRPr="0081714A">
              <w:rPr>
                <w:rFonts w:ascii="Proba Pro" w:hAnsi="Proba Pro" w:cs="Arial"/>
                <w:sz w:val="20"/>
                <w:szCs w:val="20"/>
              </w:rPr>
              <w:t>Zostava spodných a vrchných skriniek s drezmi VI</w:t>
            </w:r>
          </w:p>
        </w:tc>
        <w:tc>
          <w:tcPr>
            <w:tcW w:w="1560" w:type="dxa"/>
            <w:tcBorders>
              <w:top w:val="single" w:sz="4" w:space="0" w:color="auto"/>
              <w:left w:val="single" w:sz="4" w:space="0" w:color="auto"/>
              <w:bottom w:val="single" w:sz="4" w:space="0" w:color="auto"/>
              <w:right w:val="single" w:sz="4" w:space="0" w:color="auto"/>
            </w:tcBorders>
          </w:tcPr>
          <w:p w14:paraId="4C974823" w14:textId="77777777" w:rsidR="00C452E5" w:rsidRPr="0081714A" w:rsidRDefault="00C452E5" w:rsidP="002065B7">
            <w:pPr>
              <w:spacing w:line="240" w:lineRule="auto"/>
              <w:jc w:val="right"/>
              <w:rPr>
                <w:rFonts w:ascii="Proba Pro" w:hAnsi="Proba Pro" w:cs="Arial"/>
                <w:sz w:val="20"/>
                <w:szCs w:val="20"/>
              </w:rPr>
            </w:pPr>
            <w:r w:rsidRPr="0081714A">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62B743C6" w14:textId="77777777" w:rsidR="00C452E5" w:rsidRPr="0081714A" w:rsidRDefault="00C452E5" w:rsidP="002065B7">
            <w:pPr>
              <w:spacing w:after="0" w:line="240" w:lineRule="auto"/>
              <w:rPr>
                <w:rFonts w:ascii="Proba Pro" w:hAnsi="Proba Pro" w:cs="Arial"/>
                <w:i/>
                <w:sz w:val="20"/>
                <w:szCs w:val="20"/>
                <w:highlight w:val="lightGray"/>
              </w:rPr>
            </w:pPr>
            <w:r w:rsidRPr="0081714A">
              <w:rPr>
                <w:rFonts w:ascii="Proba Pro" w:hAnsi="Proba Pro" w:cs="Arial"/>
                <w:i/>
                <w:sz w:val="20"/>
                <w:szCs w:val="20"/>
                <w:highlight w:val="lightGray"/>
              </w:rPr>
              <w:t>[uchádzač doplní názov, značku, model, typ výrobku, prípadné ďalšie identifikačné údaje]</w:t>
            </w:r>
          </w:p>
        </w:tc>
      </w:tr>
      <w:tr w:rsidR="00C452E5" w:rsidRPr="0081714A" w14:paraId="126DFCC2" w14:textId="77777777" w:rsidTr="002065B7">
        <w:trPr>
          <w:trHeight w:val="779"/>
        </w:trPr>
        <w:tc>
          <w:tcPr>
            <w:tcW w:w="562" w:type="dxa"/>
            <w:tcBorders>
              <w:top w:val="single" w:sz="4" w:space="0" w:color="auto"/>
              <w:left w:val="single" w:sz="4" w:space="0" w:color="auto"/>
              <w:bottom w:val="single" w:sz="4" w:space="0" w:color="auto"/>
              <w:right w:val="single" w:sz="4" w:space="0" w:color="auto"/>
            </w:tcBorders>
          </w:tcPr>
          <w:p w14:paraId="1824DBAB" w14:textId="77777777" w:rsidR="00C452E5" w:rsidRPr="0081714A" w:rsidRDefault="00C452E5" w:rsidP="002065B7">
            <w:pPr>
              <w:numPr>
                <w:ilvl w:val="0"/>
                <w:numId w:val="193"/>
              </w:numPr>
              <w:spacing w:after="0" w:line="240" w:lineRule="auto"/>
              <w:ind w:left="311" w:right="-106" w:hanging="142"/>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90BE717" w14:textId="77777777" w:rsidR="00C452E5" w:rsidRPr="0081714A" w:rsidRDefault="00C452E5" w:rsidP="002065B7">
            <w:pPr>
              <w:tabs>
                <w:tab w:val="left" w:pos="2258"/>
              </w:tabs>
              <w:spacing w:line="240" w:lineRule="auto"/>
              <w:rPr>
                <w:rFonts w:ascii="Proba Pro" w:hAnsi="Proba Pro" w:cs="Arial"/>
                <w:sz w:val="20"/>
                <w:szCs w:val="20"/>
              </w:rPr>
            </w:pPr>
            <w:r w:rsidRPr="0081714A">
              <w:rPr>
                <w:rFonts w:ascii="Proba Pro" w:hAnsi="Proba Pro" w:cs="Arial"/>
                <w:sz w:val="20"/>
                <w:szCs w:val="20"/>
              </w:rPr>
              <w:t>Zostava spodných a vrchných skriniek s drezmi VII</w:t>
            </w:r>
          </w:p>
        </w:tc>
        <w:tc>
          <w:tcPr>
            <w:tcW w:w="1560" w:type="dxa"/>
            <w:tcBorders>
              <w:top w:val="single" w:sz="4" w:space="0" w:color="auto"/>
              <w:left w:val="single" w:sz="4" w:space="0" w:color="auto"/>
              <w:bottom w:val="single" w:sz="4" w:space="0" w:color="auto"/>
              <w:right w:val="single" w:sz="4" w:space="0" w:color="auto"/>
            </w:tcBorders>
          </w:tcPr>
          <w:p w14:paraId="38AD517F" w14:textId="77777777" w:rsidR="00C452E5" w:rsidRPr="0081714A" w:rsidRDefault="00C452E5" w:rsidP="002065B7">
            <w:pPr>
              <w:spacing w:line="240" w:lineRule="auto"/>
              <w:jc w:val="right"/>
              <w:rPr>
                <w:rFonts w:ascii="Proba Pro" w:hAnsi="Proba Pro" w:cs="Arial"/>
                <w:sz w:val="20"/>
                <w:szCs w:val="20"/>
              </w:rPr>
            </w:pPr>
            <w:r w:rsidRPr="0081714A">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6C1C3D71" w14:textId="77777777" w:rsidR="00C452E5" w:rsidRPr="0081714A" w:rsidRDefault="00C452E5" w:rsidP="002065B7">
            <w:pPr>
              <w:spacing w:after="0" w:line="240" w:lineRule="auto"/>
              <w:rPr>
                <w:rFonts w:ascii="Proba Pro" w:hAnsi="Proba Pro" w:cs="Arial"/>
                <w:i/>
                <w:sz w:val="20"/>
                <w:szCs w:val="20"/>
                <w:highlight w:val="lightGray"/>
              </w:rPr>
            </w:pPr>
            <w:r w:rsidRPr="0081714A">
              <w:rPr>
                <w:rFonts w:ascii="Proba Pro" w:hAnsi="Proba Pro" w:cs="Arial"/>
                <w:i/>
                <w:sz w:val="20"/>
                <w:szCs w:val="20"/>
                <w:highlight w:val="lightGray"/>
              </w:rPr>
              <w:t>[uchádzač doplní názov, značku, model, typ výrobku, prípadné ďalšie identifikačné údaje]</w:t>
            </w:r>
          </w:p>
        </w:tc>
      </w:tr>
      <w:tr w:rsidR="00C452E5" w:rsidRPr="0081714A" w14:paraId="79AC3A83" w14:textId="77777777" w:rsidTr="002065B7">
        <w:trPr>
          <w:trHeight w:val="779"/>
        </w:trPr>
        <w:tc>
          <w:tcPr>
            <w:tcW w:w="562" w:type="dxa"/>
            <w:tcBorders>
              <w:top w:val="single" w:sz="4" w:space="0" w:color="auto"/>
              <w:left w:val="single" w:sz="4" w:space="0" w:color="auto"/>
              <w:bottom w:val="single" w:sz="4" w:space="0" w:color="auto"/>
              <w:right w:val="single" w:sz="4" w:space="0" w:color="auto"/>
            </w:tcBorders>
          </w:tcPr>
          <w:p w14:paraId="208656C0" w14:textId="77777777" w:rsidR="00C452E5" w:rsidRPr="0081714A" w:rsidRDefault="00C452E5" w:rsidP="002065B7">
            <w:pPr>
              <w:numPr>
                <w:ilvl w:val="0"/>
                <w:numId w:val="193"/>
              </w:numPr>
              <w:spacing w:after="0" w:line="240" w:lineRule="auto"/>
              <w:ind w:left="311" w:right="-106" w:hanging="142"/>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CBAC709" w14:textId="77777777" w:rsidR="00C452E5" w:rsidRPr="0081714A" w:rsidRDefault="00C452E5" w:rsidP="002065B7">
            <w:pPr>
              <w:tabs>
                <w:tab w:val="left" w:pos="2258"/>
              </w:tabs>
              <w:spacing w:line="240" w:lineRule="auto"/>
              <w:rPr>
                <w:rFonts w:ascii="Proba Pro" w:hAnsi="Proba Pro" w:cs="Arial"/>
                <w:sz w:val="20"/>
                <w:szCs w:val="20"/>
              </w:rPr>
            </w:pPr>
            <w:r w:rsidRPr="0081714A">
              <w:rPr>
                <w:rFonts w:ascii="Proba Pro" w:hAnsi="Proba Pro" w:cs="Arial"/>
                <w:sz w:val="20"/>
                <w:szCs w:val="20"/>
              </w:rPr>
              <w:t>Zostava spodných a vrchných skriniek s drezmi VIII</w:t>
            </w:r>
          </w:p>
        </w:tc>
        <w:tc>
          <w:tcPr>
            <w:tcW w:w="1560" w:type="dxa"/>
            <w:tcBorders>
              <w:top w:val="single" w:sz="4" w:space="0" w:color="auto"/>
              <w:left w:val="single" w:sz="4" w:space="0" w:color="auto"/>
              <w:bottom w:val="single" w:sz="4" w:space="0" w:color="auto"/>
              <w:right w:val="single" w:sz="4" w:space="0" w:color="auto"/>
            </w:tcBorders>
          </w:tcPr>
          <w:p w14:paraId="04728275" w14:textId="77777777" w:rsidR="00C452E5" w:rsidRPr="0081714A" w:rsidRDefault="00C452E5" w:rsidP="002065B7">
            <w:pPr>
              <w:spacing w:line="240" w:lineRule="auto"/>
              <w:jc w:val="right"/>
              <w:rPr>
                <w:rFonts w:ascii="Proba Pro" w:hAnsi="Proba Pro" w:cs="Arial"/>
                <w:sz w:val="20"/>
                <w:szCs w:val="20"/>
              </w:rPr>
            </w:pPr>
            <w:r w:rsidRPr="0081714A">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38038258" w14:textId="77777777" w:rsidR="00C452E5" w:rsidRPr="0081714A" w:rsidRDefault="00C452E5" w:rsidP="002065B7">
            <w:pPr>
              <w:spacing w:after="0" w:line="240" w:lineRule="auto"/>
              <w:rPr>
                <w:rFonts w:ascii="Proba Pro" w:hAnsi="Proba Pro" w:cs="Arial"/>
                <w:i/>
                <w:sz w:val="20"/>
                <w:szCs w:val="20"/>
                <w:highlight w:val="lightGray"/>
              </w:rPr>
            </w:pPr>
            <w:r w:rsidRPr="0081714A">
              <w:rPr>
                <w:rFonts w:ascii="Proba Pro" w:hAnsi="Proba Pro" w:cs="Arial"/>
                <w:i/>
                <w:sz w:val="20"/>
                <w:szCs w:val="20"/>
                <w:highlight w:val="lightGray"/>
              </w:rPr>
              <w:t>[uchádzač doplní názov, značku, model, typ výrobku, prípadné ďalšie identifikačné údaje]</w:t>
            </w:r>
          </w:p>
        </w:tc>
      </w:tr>
      <w:tr w:rsidR="00C452E5" w:rsidRPr="0081714A" w14:paraId="1E64F7A7" w14:textId="77777777" w:rsidTr="002065B7">
        <w:trPr>
          <w:trHeight w:val="779"/>
        </w:trPr>
        <w:tc>
          <w:tcPr>
            <w:tcW w:w="562" w:type="dxa"/>
            <w:tcBorders>
              <w:top w:val="single" w:sz="4" w:space="0" w:color="auto"/>
              <w:left w:val="single" w:sz="4" w:space="0" w:color="auto"/>
              <w:bottom w:val="single" w:sz="4" w:space="0" w:color="auto"/>
              <w:right w:val="single" w:sz="4" w:space="0" w:color="auto"/>
            </w:tcBorders>
          </w:tcPr>
          <w:p w14:paraId="5F4DBDE8" w14:textId="77777777" w:rsidR="00C452E5" w:rsidRPr="0081714A" w:rsidRDefault="00C452E5" w:rsidP="002065B7">
            <w:pPr>
              <w:numPr>
                <w:ilvl w:val="0"/>
                <w:numId w:val="193"/>
              </w:numPr>
              <w:spacing w:after="0" w:line="240" w:lineRule="auto"/>
              <w:ind w:left="311" w:right="-106" w:hanging="142"/>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47B531C" w14:textId="77777777" w:rsidR="00C452E5" w:rsidRPr="0081714A" w:rsidRDefault="00C452E5" w:rsidP="002065B7">
            <w:pPr>
              <w:tabs>
                <w:tab w:val="left" w:pos="2258"/>
              </w:tabs>
              <w:spacing w:line="240" w:lineRule="auto"/>
              <w:rPr>
                <w:rFonts w:ascii="Proba Pro" w:hAnsi="Proba Pro" w:cs="Arial"/>
                <w:sz w:val="20"/>
                <w:szCs w:val="20"/>
              </w:rPr>
            </w:pPr>
            <w:r w:rsidRPr="0081714A">
              <w:rPr>
                <w:rFonts w:ascii="Proba Pro" w:hAnsi="Proba Pro" w:cs="Arial"/>
                <w:sz w:val="20"/>
                <w:szCs w:val="20"/>
              </w:rPr>
              <w:t>Zostava spodných a vrchných skriniek s drezmi IX</w:t>
            </w:r>
          </w:p>
        </w:tc>
        <w:tc>
          <w:tcPr>
            <w:tcW w:w="1560" w:type="dxa"/>
            <w:tcBorders>
              <w:top w:val="single" w:sz="4" w:space="0" w:color="auto"/>
              <w:left w:val="single" w:sz="4" w:space="0" w:color="auto"/>
              <w:bottom w:val="single" w:sz="4" w:space="0" w:color="auto"/>
              <w:right w:val="single" w:sz="4" w:space="0" w:color="auto"/>
            </w:tcBorders>
          </w:tcPr>
          <w:p w14:paraId="4A302D3E" w14:textId="77777777" w:rsidR="00C452E5" w:rsidRPr="0081714A" w:rsidRDefault="00C452E5" w:rsidP="002065B7">
            <w:pPr>
              <w:spacing w:line="240" w:lineRule="auto"/>
              <w:jc w:val="right"/>
              <w:rPr>
                <w:rFonts w:ascii="Proba Pro" w:hAnsi="Proba Pro" w:cs="Arial"/>
                <w:sz w:val="20"/>
                <w:szCs w:val="20"/>
              </w:rPr>
            </w:pPr>
            <w:r w:rsidRPr="0081714A">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354475B9" w14:textId="77777777" w:rsidR="00C452E5" w:rsidRPr="0081714A" w:rsidRDefault="00C452E5" w:rsidP="002065B7">
            <w:pPr>
              <w:spacing w:after="0" w:line="240" w:lineRule="auto"/>
              <w:rPr>
                <w:rFonts w:ascii="Proba Pro" w:hAnsi="Proba Pro" w:cs="Arial"/>
                <w:i/>
                <w:sz w:val="20"/>
                <w:szCs w:val="20"/>
                <w:highlight w:val="lightGray"/>
              </w:rPr>
            </w:pPr>
            <w:r w:rsidRPr="0081714A">
              <w:rPr>
                <w:rFonts w:ascii="Proba Pro" w:hAnsi="Proba Pro" w:cs="Arial"/>
                <w:i/>
                <w:sz w:val="20"/>
                <w:szCs w:val="20"/>
                <w:highlight w:val="lightGray"/>
              </w:rPr>
              <w:t>[uchádzač doplní názov, značku, model, typ výrobku, prípadné ďalšie identifikačné údaje]</w:t>
            </w:r>
          </w:p>
        </w:tc>
      </w:tr>
      <w:tr w:rsidR="00C452E5" w:rsidRPr="0081714A" w14:paraId="386B4693" w14:textId="77777777" w:rsidTr="002065B7">
        <w:trPr>
          <w:trHeight w:val="779"/>
        </w:trPr>
        <w:tc>
          <w:tcPr>
            <w:tcW w:w="562" w:type="dxa"/>
            <w:tcBorders>
              <w:top w:val="single" w:sz="4" w:space="0" w:color="auto"/>
              <w:left w:val="single" w:sz="4" w:space="0" w:color="auto"/>
              <w:bottom w:val="single" w:sz="4" w:space="0" w:color="auto"/>
              <w:right w:val="single" w:sz="4" w:space="0" w:color="auto"/>
            </w:tcBorders>
          </w:tcPr>
          <w:p w14:paraId="227D730C" w14:textId="77777777" w:rsidR="00C452E5" w:rsidRPr="0081714A" w:rsidRDefault="00C452E5" w:rsidP="002065B7">
            <w:pPr>
              <w:numPr>
                <w:ilvl w:val="0"/>
                <w:numId w:val="193"/>
              </w:numPr>
              <w:spacing w:after="0" w:line="240" w:lineRule="auto"/>
              <w:ind w:left="311" w:right="-106" w:hanging="142"/>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1B361BC" w14:textId="77777777" w:rsidR="00C452E5" w:rsidRPr="0081714A" w:rsidRDefault="00C452E5" w:rsidP="002065B7">
            <w:pPr>
              <w:tabs>
                <w:tab w:val="left" w:pos="2258"/>
              </w:tabs>
              <w:spacing w:line="240" w:lineRule="auto"/>
              <w:rPr>
                <w:rFonts w:ascii="Proba Pro" w:hAnsi="Proba Pro" w:cs="Arial"/>
                <w:sz w:val="20"/>
                <w:szCs w:val="20"/>
              </w:rPr>
            </w:pPr>
            <w:r w:rsidRPr="0081714A">
              <w:rPr>
                <w:rFonts w:ascii="Proba Pro" w:hAnsi="Proba Pro" w:cs="Arial"/>
                <w:sz w:val="20"/>
                <w:szCs w:val="20"/>
              </w:rPr>
              <w:t>Zostava spodných a vrchných skriniek s drezmi X</w:t>
            </w:r>
          </w:p>
        </w:tc>
        <w:tc>
          <w:tcPr>
            <w:tcW w:w="1560" w:type="dxa"/>
            <w:tcBorders>
              <w:top w:val="single" w:sz="4" w:space="0" w:color="auto"/>
              <w:left w:val="single" w:sz="4" w:space="0" w:color="auto"/>
              <w:bottom w:val="single" w:sz="4" w:space="0" w:color="auto"/>
              <w:right w:val="single" w:sz="4" w:space="0" w:color="auto"/>
            </w:tcBorders>
          </w:tcPr>
          <w:p w14:paraId="19B942FD" w14:textId="77777777" w:rsidR="00C452E5" w:rsidRPr="0081714A" w:rsidRDefault="00C452E5" w:rsidP="002065B7">
            <w:pPr>
              <w:spacing w:line="240" w:lineRule="auto"/>
              <w:jc w:val="right"/>
              <w:rPr>
                <w:rFonts w:ascii="Proba Pro" w:hAnsi="Proba Pro" w:cs="Arial"/>
                <w:sz w:val="20"/>
                <w:szCs w:val="20"/>
              </w:rPr>
            </w:pPr>
            <w:r w:rsidRPr="0081714A">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734BA7A4" w14:textId="77777777" w:rsidR="00C452E5" w:rsidRPr="0081714A" w:rsidRDefault="00C452E5" w:rsidP="002065B7">
            <w:pPr>
              <w:spacing w:after="0" w:line="240" w:lineRule="auto"/>
              <w:rPr>
                <w:rFonts w:ascii="Proba Pro" w:hAnsi="Proba Pro" w:cs="Arial"/>
                <w:i/>
                <w:sz w:val="20"/>
                <w:szCs w:val="20"/>
                <w:highlight w:val="lightGray"/>
              </w:rPr>
            </w:pPr>
            <w:r w:rsidRPr="0081714A">
              <w:rPr>
                <w:rFonts w:ascii="Proba Pro" w:hAnsi="Proba Pro" w:cs="Arial"/>
                <w:i/>
                <w:sz w:val="20"/>
                <w:szCs w:val="20"/>
                <w:highlight w:val="lightGray"/>
              </w:rPr>
              <w:t>[uchádzač doplní názov, značku, model, typ výrobku, prípadné ďalšie identifikačné údaje]</w:t>
            </w:r>
          </w:p>
        </w:tc>
      </w:tr>
      <w:tr w:rsidR="00C452E5" w:rsidRPr="0081714A" w14:paraId="3EDBF9CD" w14:textId="77777777" w:rsidTr="002065B7">
        <w:trPr>
          <w:trHeight w:val="779"/>
        </w:trPr>
        <w:tc>
          <w:tcPr>
            <w:tcW w:w="562" w:type="dxa"/>
            <w:tcBorders>
              <w:top w:val="single" w:sz="4" w:space="0" w:color="auto"/>
              <w:left w:val="single" w:sz="4" w:space="0" w:color="auto"/>
              <w:bottom w:val="single" w:sz="4" w:space="0" w:color="auto"/>
              <w:right w:val="single" w:sz="4" w:space="0" w:color="auto"/>
            </w:tcBorders>
          </w:tcPr>
          <w:p w14:paraId="067F42F5" w14:textId="77777777" w:rsidR="00C452E5" w:rsidRPr="0081714A" w:rsidRDefault="00C452E5" w:rsidP="002065B7">
            <w:pPr>
              <w:numPr>
                <w:ilvl w:val="0"/>
                <w:numId w:val="193"/>
              </w:numPr>
              <w:spacing w:after="0" w:line="240" w:lineRule="auto"/>
              <w:ind w:left="311" w:right="-106" w:hanging="142"/>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B386467" w14:textId="77777777" w:rsidR="00C452E5" w:rsidRPr="0081714A" w:rsidRDefault="00C452E5" w:rsidP="002065B7">
            <w:pPr>
              <w:tabs>
                <w:tab w:val="left" w:pos="2258"/>
              </w:tabs>
              <w:spacing w:line="240" w:lineRule="auto"/>
              <w:rPr>
                <w:rFonts w:ascii="Proba Pro" w:hAnsi="Proba Pro" w:cs="Arial"/>
                <w:sz w:val="20"/>
                <w:szCs w:val="20"/>
              </w:rPr>
            </w:pPr>
            <w:r w:rsidRPr="0081714A">
              <w:rPr>
                <w:rFonts w:ascii="Proba Pro" w:hAnsi="Proba Pro" w:cs="Arial"/>
                <w:sz w:val="20"/>
                <w:szCs w:val="20"/>
              </w:rPr>
              <w:t>Zostava spodných a vrchných skriniek s drezmi XI</w:t>
            </w:r>
          </w:p>
        </w:tc>
        <w:tc>
          <w:tcPr>
            <w:tcW w:w="1560" w:type="dxa"/>
            <w:tcBorders>
              <w:top w:val="single" w:sz="4" w:space="0" w:color="auto"/>
              <w:left w:val="single" w:sz="4" w:space="0" w:color="auto"/>
              <w:bottom w:val="single" w:sz="4" w:space="0" w:color="auto"/>
              <w:right w:val="single" w:sz="4" w:space="0" w:color="auto"/>
            </w:tcBorders>
          </w:tcPr>
          <w:p w14:paraId="1D70B47D" w14:textId="77777777" w:rsidR="00C452E5" w:rsidRPr="0081714A" w:rsidRDefault="00C452E5" w:rsidP="002065B7">
            <w:pPr>
              <w:spacing w:line="240" w:lineRule="auto"/>
              <w:jc w:val="right"/>
              <w:rPr>
                <w:rFonts w:ascii="Proba Pro" w:hAnsi="Proba Pro" w:cs="Arial"/>
                <w:sz w:val="20"/>
                <w:szCs w:val="20"/>
              </w:rPr>
            </w:pPr>
            <w:r w:rsidRPr="0081714A">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07C8D690" w14:textId="77777777" w:rsidR="00C452E5" w:rsidRPr="0081714A" w:rsidRDefault="00C452E5" w:rsidP="002065B7">
            <w:pPr>
              <w:spacing w:after="0" w:line="240" w:lineRule="auto"/>
              <w:rPr>
                <w:rFonts w:ascii="Proba Pro" w:hAnsi="Proba Pro" w:cs="Arial"/>
                <w:i/>
                <w:sz w:val="20"/>
                <w:szCs w:val="20"/>
                <w:highlight w:val="lightGray"/>
              </w:rPr>
            </w:pPr>
            <w:r w:rsidRPr="0081714A">
              <w:rPr>
                <w:rFonts w:ascii="Proba Pro" w:hAnsi="Proba Pro" w:cs="Arial"/>
                <w:i/>
                <w:sz w:val="20"/>
                <w:szCs w:val="20"/>
                <w:highlight w:val="lightGray"/>
              </w:rPr>
              <w:t>[uchádzač doplní názov, značku, model, typ výrobku, prípadné ďalšie identifikačné údaje]</w:t>
            </w:r>
          </w:p>
        </w:tc>
      </w:tr>
      <w:tr w:rsidR="00C452E5" w:rsidRPr="0081714A" w14:paraId="1CAFD7FC" w14:textId="77777777" w:rsidTr="002065B7">
        <w:trPr>
          <w:trHeight w:val="779"/>
        </w:trPr>
        <w:tc>
          <w:tcPr>
            <w:tcW w:w="562" w:type="dxa"/>
            <w:tcBorders>
              <w:top w:val="single" w:sz="4" w:space="0" w:color="auto"/>
              <w:left w:val="single" w:sz="4" w:space="0" w:color="auto"/>
              <w:bottom w:val="single" w:sz="4" w:space="0" w:color="auto"/>
              <w:right w:val="single" w:sz="4" w:space="0" w:color="auto"/>
            </w:tcBorders>
          </w:tcPr>
          <w:p w14:paraId="180AFCC0" w14:textId="77777777" w:rsidR="00C452E5" w:rsidRPr="0081714A" w:rsidRDefault="00C452E5" w:rsidP="002065B7">
            <w:pPr>
              <w:numPr>
                <w:ilvl w:val="0"/>
                <w:numId w:val="193"/>
              </w:numPr>
              <w:spacing w:after="0" w:line="240" w:lineRule="auto"/>
              <w:ind w:left="311" w:right="-106" w:hanging="142"/>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788F0BF7" w14:textId="77777777" w:rsidR="00C452E5" w:rsidRPr="0081714A" w:rsidRDefault="00C452E5" w:rsidP="002065B7">
            <w:pPr>
              <w:tabs>
                <w:tab w:val="left" w:pos="2258"/>
              </w:tabs>
              <w:spacing w:line="240" w:lineRule="auto"/>
              <w:rPr>
                <w:rFonts w:ascii="Proba Pro" w:hAnsi="Proba Pro" w:cs="Arial"/>
                <w:sz w:val="20"/>
                <w:szCs w:val="20"/>
              </w:rPr>
            </w:pPr>
            <w:r w:rsidRPr="0081714A">
              <w:rPr>
                <w:rFonts w:ascii="Proba Pro" w:hAnsi="Proba Pro" w:cs="Arial"/>
                <w:sz w:val="20"/>
                <w:szCs w:val="20"/>
              </w:rPr>
              <w:t>Zostava spodných a vrchných skriniek s drezmi XII</w:t>
            </w:r>
          </w:p>
        </w:tc>
        <w:tc>
          <w:tcPr>
            <w:tcW w:w="1560" w:type="dxa"/>
            <w:tcBorders>
              <w:top w:val="single" w:sz="4" w:space="0" w:color="auto"/>
              <w:left w:val="single" w:sz="4" w:space="0" w:color="auto"/>
              <w:bottom w:val="single" w:sz="4" w:space="0" w:color="auto"/>
              <w:right w:val="single" w:sz="4" w:space="0" w:color="auto"/>
            </w:tcBorders>
          </w:tcPr>
          <w:p w14:paraId="22CB081B" w14:textId="77777777" w:rsidR="00C452E5" w:rsidRPr="0081714A" w:rsidRDefault="00C452E5" w:rsidP="002065B7">
            <w:pPr>
              <w:spacing w:line="240" w:lineRule="auto"/>
              <w:jc w:val="right"/>
              <w:rPr>
                <w:rFonts w:ascii="Proba Pro" w:hAnsi="Proba Pro" w:cs="Arial"/>
                <w:sz w:val="20"/>
                <w:szCs w:val="20"/>
              </w:rPr>
            </w:pPr>
            <w:r w:rsidRPr="0081714A">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6202B392" w14:textId="77777777" w:rsidR="00C452E5" w:rsidRPr="0081714A" w:rsidRDefault="00C452E5" w:rsidP="002065B7">
            <w:pPr>
              <w:spacing w:after="0" w:line="240" w:lineRule="auto"/>
              <w:rPr>
                <w:rFonts w:ascii="Proba Pro" w:hAnsi="Proba Pro" w:cs="Arial"/>
                <w:i/>
                <w:sz w:val="20"/>
                <w:szCs w:val="20"/>
                <w:highlight w:val="lightGray"/>
              </w:rPr>
            </w:pPr>
            <w:r w:rsidRPr="0081714A">
              <w:rPr>
                <w:rFonts w:ascii="Proba Pro" w:hAnsi="Proba Pro" w:cs="Arial"/>
                <w:i/>
                <w:sz w:val="20"/>
                <w:szCs w:val="20"/>
                <w:highlight w:val="lightGray"/>
              </w:rPr>
              <w:t>[uchádzač doplní názov, značku, model, typ výrobku, prípadné ďalšie identifikačné údaje]</w:t>
            </w:r>
          </w:p>
        </w:tc>
      </w:tr>
      <w:tr w:rsidR="00C452E5" w:rsidRPr="0081714A" w14:paraId="5438C7B4" w14:textId="77777777" w:rsidTr="002065B7">
        <w:trPr>
          <w:trHeight w:val="779"/>
        </w:trPr>
        <w:tc>
          <w:tcPr>
            <w:tcW w:w="562" w:type="dxa"/>
            <w:tcBorders>
              <w:top w:val="single" w:sz="4" w:space="0" w:color="auto"/>
              <w:left w:val="single" w:sz="4" w:space="0" w:color="auto"/>
              <w:bottom w:val="single" w:sz="4" w:space="0" w:color="auto"/>
              <w:right w:val="single" w:sz="4" w:space="0" w:color="auto"/>
            </w:tcBorders>
          </w:tcPr>
          <w:p w14:paraId="20FDA043" w14:textId="77777777" w:rsidR="00C452E5" w:rsidRPr="0081714A" w:rsidRDefault="00C452E5" w:rsidP="002065B7">
            <w:pPr>
              <w:numPr>
                <w:ilvl w:val="0"/>
                <w:numId w:val="193"/>
              </w:numPr>
              <w:spacing w:after="0" w:line="240" w:lineRule="auto"/>
              <w:ind w:left="311" w:right="-106" w:hanging="142"/>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CF9E948" w14:textId="77777777" w:rsidR="00C452E5" w:rsidRPr="0081714A" w:rsidRDefault="00C452E5" w:rsidP="002065B7">
            <w:pPr>
              <w:tabs>
                <w:tab w:val="left" w:pos="2258"/>
              </w:tabs>
              <w:spacing w:line="240" w:lineRule="auto"/>
              <w:rPr>
                <w:rFonts w:ascii="Proba Pro" w:hAnsi="Proba Pro" w:cs="Arial"/>
                <w:sz w:val="20"/>
                <w:szCs w:val="20"/>
              </w:rPr>
            </w:pPr>
            <w:r w:rsidRPr="0081714A">
              <w:rPr>
                <w:rFonts w:ascii="Proba Pro" w:hAnsi="Proba Pro" w:cs="Arial"/>
                <w:sz w:val="20"/>
                <w:szCs w:val="20"/>
              </w:rPr>
              <w:t>Zostava spodných a vrchných skriniek s</w:t>
            </w:r>
            <w:r w:rsidRPr="0081714A">
              <w:rPr>
                <w:rFonts w:cs="Calibri"/>
                <w:sz w:val="20"/>
                <w:szCs w:val="20"/>
              </w:rPr>
              <w:t> </w:t>
            </w:r>
            <w:r w:rsidRPr="0081714A">
              <w:rPr>
                <w:rFonts w:ascii="Proba Pro" w:hAnsi="Proba Pro" w:cs="Arial"/>
                <w:sz w:val="20"/>
                <w:szCs w:val="20"/>
              </w:rPr>
              <w:t>drezmi, zabudovanou myčkou I</w:t>
            </w:r>
          </w:p>
        </w:tc>
        <w:tc>
          <w:tcPr>
            <w:tcW w:w="1560" w:type="dxa"/>
            <w:tcBorders>
              <w:top w:val="single" w:sz="4" w:space="0" w:color="auto"/>
              <w:left w:val="single" w:sz="4" w:space="0" w:color="auto"/>
              <w:bottom w:val="single" w:sz="4" w:space="0" w:color="auto"/>
              <w:right w:val="single" w:sz="4" w:space="0" w:color="auto"/>
            </w:tcBorders>
          </w:tcPr>
          <w:p w14:paraId="5A7738CF" w14:textId="77777777" w:rsidR="00C452E5" w:rsidRPr="0081714A" w:rsidRDefault="00C452E5" w:rsidP="002065B7">
            <w:pPr>
              <w:spacing w:line="240" w:lineRule="auto"/>
              <w:jc w:val="right"/>
              <w:rPr>
                <w:rFonts w:ascii="Proba Pro" w:hAnsi="Proba Pro" w:cs="Arial"/>
                <w:sz w:val="20"/>
                <w:szCs w:val="20"/>
              </w:rPr>
            </w:pPr>
            <w:r w:rsidRPr="0081714A">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2ACB4C3F" w14:textId="77777777" w:rsidR="00C452E5" w:rsidRPr="0081714A" w:rsidRDefault="00C452E5" w:rsidP="002065B7">
            <w:pPr>
              <w:spacing w:after="0" w:line="240" w:lineRule="auto"/>
              <w:rPr>
                <w:rFonts w:ascii="Proba Pro" w:hAnsi="Proba Pro" w:cs="Arial"/>
                <w:i/>
                <w:sz w:val="20"/>
                <w:szCs w:val="20"/>
                <w:highlight w:val="lightGray"/>
              </w:rPr>
            </w:pPr>
            <w:r w:rsidRPr="0081714A">
              <w:rPr>
                <w:rFonts w:ascii="Proba Pro" w:hAnsi="Proba Pro" w:cs="Arial"/>
                <w:i/>
                <w:sz w:val="20"/>
                <w:szCs w:val="20"/>
                <w:highlight w:val="lightGray"/>
              </w:rPr>
              <w:t>[uchádzač doplní názov, značku, model, typ výrobku, prípadné ďalšie identifikačné údaje]</w:t>
            </w:r>
          </w:p>
        </w:tc>
      </w:tr>
      <w:tr w:rsidR="00C452E5" w:rsidRPr="0081714A" w14:paraId="1685F403" w14:textId="77777777" w:rsidTr="002065B7">
        <w:trPr>
          <w:trHeight w:val="779"/>
        </w:trPr>
        <w:tc>
          <w:tcPr>
            <w:tcW w:w="562" w:type="dxa"/>
            <w:tcBorders>
              <w:top w:val="single" w:sz="4" w:space="0" w:color="auto"/>
              <w:left w:val="single" w:sz="4" w:space="0" w:color="auto"/>
              <w:bottom w:val="single" w:sz="4" w:space="0" w:color="auto"/>
              <w:right w:val="single" w:sz="4" w:space="0" w:color="auto"/>
            </w:tcBorders>
          </w:tcPr>
          <w:p w14:paraId="215234C9" w14:textId="77777777" w:rsidR="00C452E5" w:rsidRPr="0081714A" w:rsidRDefault="00C452E5" w:rsidP="002065B7">
            <w:pPr>
              <w:numPr>
                <w:ilvl w:val="0"/>
                <w:numId w:val="193"/>
              </w:numPr>
              <w:spacing w:after="0" w:line="240" w:lineRule="auto"/>
              <w:ind w:left="311" w:right="-106" w:hanging="142"/>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9BFC82D" w14:textId="77777777" w:rsidR="00C452E5" w:rsidRPr="0081714A" w:rsidRDefault="00C452E5" w:rsidP="002065B7">
            <w:pPr>
              <w:tabs>
                <w:tab w:val="left" w:pos="2258"/>
              </w:tabs>
              <w:spacing w:line="240" w:lineRule="auto"/>
              <w:rPr>
                <w:rFonts w:ascii="Proba Pro" w:hAnsi="Proba Pro" w:cs="Arial"/>
                <w:sz w:val="20"/>
                <w:szCs w:val="20"/>
              </w:rPr>
            </w:pPr>
            <w:r w:rsidRPr="0081714A">
              <w:rPr>
                <w:rFonts w:ascii="Proba Pro" w:hAnsi="Proba Pro" w:cs="Arial"/>
                <w:sz w:val="20"/>
                <w:szCs w:val="20"/>
              </w:rPr>
              <w:t>Zostava spodných a vrchných skriniek s</w:t>
            </w:r>
            <w:r w:rsidRPr="0081714A">
              <w:rPr>
                <w:rFonts w:cs="Calibri"/>
                <w:sz w:val="20"/>
                <w:szCs w:val="20"/>
              </w:rPr>
              <w:t> </w:t>
            </w:r>
            <w:r w:rsidRPr="0081714A">
              <w:rPr>
                <w:rFonts w:ascii="Proba Pro" w:hAnsi="Proba Pro" w:cs="Arial"/>
                <w:sz w:val="20"/>
                <w:szCs w:val="20"/>
              </w:rPr>
              <w:t>drezmi, zabudovanou myčkou II</w:t>
            </w:r>
          </w:p>
        </w:tc>
        <w:tc>
          <w:tcPr>
            <w:tcW w:w="1560" w:type="dxa"/>
            <w:tcBorders>
              <w:top w:val="single" w:sz="4" w:space="0" w:color="auto"/>
              <w:left w:val="single" w:sz="4" w:space="0" w:color="auto"/>
              <w:bottom w:val="single" w:sz="4" w:space="0" w:color="auto"/>
              <w:right w:val="single" w:sz="4" w:space="0" w:color="auto"/>
            </w:tcBorders>
          </w:tcPr>
          <w:p w14:paraId="7D6F5949" w14:textId="77777777" w:rsidR="00C452E5" w:rsidRPr="0081714A" w:rsidRDefault="00C452E5" w:rsidP="002065B7">
            <w:pPr>
              <w:spacing w:line="240" w:lineRule="auto"/>
              <w:jc w:val="right"/>
              <w:rPr>
                <w:rFonts w:ascii="Proba Pro" w:hAnsi="Proba Pro" w:cs="Arial"/>
                <w:sz w:val="20"/>
                <w:szCs w:val="20"/>
              </w:rPr>
            </w:pPr>
            <w:r w:rsidRPr="0081714A">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33C137C9" w14:textId="77777777" w:rsidR="00C452E5" w:rsidRPr="0081714A" w:rsidRDefault="00C452E5" w:rsidP="002065B7">
            <w:pPr>
              <w:spacing w:after="0" w:line="240" w:lineRule="auto"/>
              <w:rPr>
                <w:rFonts w:ascii="Proba Pro" w:hAnsi="Proba Pro" w:cs="Arial"/>
                <w:i/>
                <w:sz w:val="20"/>
                <w:szCs w:val="20"/>
                <w:highlight w:val="lightGray"/>
              </w:rPr>
            </w:pPr>
            <w:r w:rsidRPr="0081714A">
              <w:rPr>
                <w:rFonts w:ascii="Proba Pro" w:hAnsi="Proba Pro" w:cs="Arial"/>
                <w:i/>
                <w:sz w:val="20"/>
                <w:szCs w:val="20"/>
                <w:highlight w:val="lightGray"/>
              </w:rPr>
              <w:t>[uchádzač doplní názov, značku, model, typ výrobku, prípadné ďalšie identifikačné údaje]</w:t>
            </w:r>
          </w:p>
        </w:tc>
      </w:tr>
      <w:tr w:rsidR="00C452E5" w:rsidRPr="0081714A" w14:paraId="42C8CD7D" w14:textId="77777777" w:rsidTr="002065B7">
        <w:trPr>
          <w:trHeight w:val="779"/>
        </w:trPr>
        <w:tc>
          <w:tcPr>
            <w:tcW w:w="562" w:type="dxa"/>
            <w:tcBorders>
              <w:top w:val="single" w:sz="4" w:space="0" w:color="auto"/>
              <w:left w:val="single" w:sz="4" w:space="0" w:color="auto"/>
              <w:bottom w:val="single" w:sz="4" w:space="0" w:color="auto"/>
              <w:right w:val="single" w:sz="4" w:space="0" w:color="auto"/>
            </w:tcBorders>
          </w:tcPr>
          <w:p w14:paraId="2BEED056" w14:textId="77777777" w:rsidR="00C452E5" w:rsidRPr="0081714A" w:rsidRDefault="00C452E5" w:rsidP="002065B7">
            <w:pPr>
              <w:numPr>
                <w:ilvl w:val="0"/>
                <w:numId w:val="193"/>
              </w:numPr>
              <w:spacing w:after="0" w:line="240" w:lineRule="auto"/>
              <w:ind w:left="311" w:right="-106" w:hanging="142"/>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3BB4465" w14:textId="77777777" w:rsidR="00C452E5" w:rsidRPr="0081714A" w:rsidRDefault="00C452E5" w:rsidP="002065B7">
            <w:pPr>
              <w:tabs>
                <w:tab w:val="left" w:pos="2258"/>
              </w:tabs>
              <w:spacing w:line="240" w:lineRule="auto"/>
              <w:rPr>
                <w:rFonts w:ascii="Proba Pro" w:hAnsi="Proba Pro" w:cs="Arial"/>
                <w:sz w:val="20"/>
                <w:szCs w:val="20"/>
              </w:rPr>
            </w:pPr>
            <w:r w:rsidRPr="0081714A">
              <w:rPr>
                <w:rFonts w:ascii="Proba Pro" w:hAnsi="Proba Pro" w:cs="Arial"/>
                <w:sz w:val="20"/>
                <w:szCs w:val="20"/>
              </w:rPr>
              <w:t>Zostava spodných a vrchných skriniek s</w:t>
            </w:r>
            <w:r w:rsidRPr="0081714A">
              <w:rPr>
                <w:rFonts w:cs="Calibri"/>
                <w:sz w:val="20"/>
                <w:szCs w:val="20"/>
              </w:rPr>
              <w:t> </w:t>
            </w:r>
            <w:r w:rsidRPr="0081714A">
              <w:rPr>
                <w:rFonts w:ascii="Proba Pro" w:hAnsi="Proba Pro" w:cs="Arial"/>
                <w:sz w:val="20"/>
                <w:szCs w:val="20"/>
              </w:rPr>
              <w:t>drezmi, zabudovanou myčkou III</w:t>
            </w:r>
          </w:p>
        </w:tc>
        <w:tc>
          <w:tcPr>
            <w:tcW w:w="1560" w:type="dxa"/>
            <w:tcBorders>
              <w:top w:val="single" w:sz="4" w:space="0" w:color="auto"/>
              <w:left w:val="single" w:sz="4" w:space="0" w:color="auto"/>
              <w:bottom w:val="single" w:sz="4" w:space="0" w:color="auto"/>
              <w:right w:val="single" w:sz="4" w:space="0" w:color="auto"/>
            </w:tcBorders>
          </w:tcPr>
          <w:p w14:paraId="423B7F4E" w14:textId="77777777" w:rsidR="00C452E5" w:rsidRPr="0081714A" w:rsidRDefault="00C452E5" w:rsidP="002065B7">
            <w:pPr>
              <w:spacing w:line="240" w:lineRule="auto"/>
              <w:jc w:val="right"/>
              <w:rPr>
                <w:rFonts w:ascii="Proba Pro" w:hAnsi="Proba Pro" w:cs="Arial"/>
                <w:sz w:val="20"/>
                <w:szCs w:val="20"/>
              </w:rPr>
            </w:pPr>
            <w:r w:rsidRPr="0081714A">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7F8F980B" w14:textId="77777777" w:rsidR="00C452E5" w:rsidRPr="0081714A" w:rsidRDefault="00C452E5" w:rsidP="002065B7">
            <w:pPr>
              <w:spacing w:after="0" w:line="240" w:lineRule="auto"/>
              <w:rPr>
                <w:rFonts w:ascii="Proba Pro" w:hAnsi="Proba Pro" w:cs="Arial"/>
                <w:i/>
                <w:sz w:val="20"/>
                <w:szCs w:val="20"/>
                <w:highlight w:val="lightGray"/>
              </w:rPr>
            </w:pPr>
            <w:r w:rsidRPr="0081714A">
              <w:rPr>
                <w:rFonts w:ascii="Proba Pro" w:hAnsi="Proba Pro" w:cs="Arial"/>
                <w:i/>
                <w:sz w:val="20"/>
                <w:szCs w:val="20"/>
                <w:highlight w:val="lightGray"/>
              </w:rPr>
              <w:t>[uchádzač doplní názov, značku, model, typ výrobku, prípadné ďalšie identifikačné údaje]</w:t>
            </w:r>
          </w:p>
        </w:tc>
      </w:tr>
      <w:tr w:rsidR="00C452E5" w:rsidRPr="0081714A" w14:paraId="1D14D616" w14:textId="77777777" w:rsidTr="002065B7">
        <w:trPr>
          <w:trHeight w:val="779"/>
        </w:trPr>
        <w:tc>
          <w:tcPr>
            <w:tcW w:w="562" w:type="dxa"/>
            <w:tcBorders>
              <w:top w:val="single" w:sz="4" w:space="0" w:color="auto"/>
              <w:left w:val="single" w:sz="4" w:space="0" w:color="auto"/>
              <w:bottom w:val="single" w:sz="4" w:space="0" w:color="auto"/>
              <w:right w:val="single" w:sz="4" w:space="0" w:color="auto"/>
            </w:tcBorders>
          </w:tcPr>
          <w:p w14:paraId="2C80190A" w14:textId="77777777" w:rsidR="00C452E5" w:rsidRPr="0081714A" w:rsidRDefault="00C452E5" w:rsidP="002065B7">
            <w:pPr>
              <w:numPr>
                <w:ilvl w:val="0"/>
                <w:numId w:val="193"/>
              </w:numPr>
              <w:spacing w:after="0" w:line="240" w:lineRule="auto"/>
              <w:ind w:left="311" w:right="-106" w:hanging="142"/>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94D6C4C" w14:textId="77777777" w:rsidR="00C452E5" w:rsidRPr="0081714A" w:rsidRDefault="00C452E5" w:rsidP="002065B7">
            <w:pPr>
              <w:tabs>
                <w:tab w:val="left" w:pos="2258"/>
              </w:tabs>
              <w:spacing w:line="240" w:lineRule="auto"/>
              <w:rPr>
                <w:rFonts w:ascii="Proba Pro" w:hAnsi="Proba Pro" w:cs="Arial"/>
                <w:sz w:val="20"/>
                <w:szCs w:val="20"/>
              </w:rPr>
            </w:pPr>
            <w:r w:rsidRPr="0081714A">
              <w:rPr>
                <w:rFonts w:ascii="Proba Pro" w:hAnsi="Proba Pro" w:cs="Arial"/>
                <w:sz w:val="20"/>
                <w:szCs w:val="20"/>
              </w:rPr>
              <w:t>Zostava spodných a vrchných skriniek s drezmi,  zabudovanou myčkou IV</w:t>
            </w:r>
          </w:p>
        </w:tc>
        <w:tc>
          <w:tcPr>
            <w:tcW w:w="1560" w:type="dxa"/>
            <w:tcBorders>
              <w:top w:val="single" w:sz="4" w:space="0" w:color="auto"/>
              <w:left w:val="single" w:sz="4" w:space="0" w:color="auto"/>
              <w:bottom w:val="single" w:sz="4" w:space="0" w:color="auto"/>
              <w:right w:val="single" w:sz="4" w:space="0" w:color="auto"/>
            </w:tcBorders>
          </w:tcPr>
          <w:p w14:paraId="3A408D61" w14:textId="77777777" w:rsidR="00C452E5" w:rsidRPr="0081714A" w:rsidRDefault="00C452E5" w:rsidP="002065B7">
            <w:pPr>
              <w:spacing w:line="240" w:lineRule="auto"/>
              <w:jc w:val="right"/>
              <w:rPr>
                <w:rFonts w:ascii="Proba Pro" w:hAnsi="Proba Pro" w:cs="Arial"/>
                <w:sz w:val="20"/>
                <w:szCs w:val="20"/>
              </w:rPr>
            </w:pPr>
            <w:r w:rsidRPr="0081714A">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597CA00C" w14:textId="77777777" w:rsidR="00C452E5" w:rsidRPr="0081714A" w:rsidRDefault="00C452E5" w:rsidP="002065B7">
            <w:pPr>
              <w:spacing w:after="0" w:line="240" w:lineRule="auto"/>
              <w:rPr>
                <w:rFonts w:ascii="Proba Pro" w:hAnsi="Proba Pro" w:cs="Arial"/>
                <w:i/>
                <w:sz w:val="20"/>
                <w:szCs w:val="20"/>
                <w:highlight w:val="lightGray"/>
              </w:rPr>
            </w:pPr>
            <w:r w:rsidRPr="0081714A">
              <w:rPr>
                <w:rFonts w:ascii="Proba Pro" w:hAnsi="Proba Pro" w:cs="Arial"/>
                <w:i/>
                <w:sz w:val="20"/>
                <w:szCs w:val="20"/>
                <w:highlight w:val="lightGray"/>
              </w:rPr>
              <w:t>[uchádzač doplní názov, značku, model, typ výrobku, prípadné ďalšie identifikačné údaje]</w:t>
            </w:r>
          </w:p>
        </w:tc>
      </w:tr>
      <w:tr w:rsidR="00C452E5" w:rsidRPr="0081714A" w14:paraId="297E4E63" w14:textId="77777777" w:rsidTr="002065B7">
        <w:trPr>
          <w:trHeight w:val="779"/>
        </w:trPr>
        <w:tc>
          <w:tcPr>
            <w:tcW w:w="562" w:type="dxa"/>
            <w:tcBorders>
              <w:top w:val="single" w:sz="4" w:space="0" w:color="auto"/>
              <w:left w:val="single" w:sz="4" w:space="0" w:color="auto"/>
              <w:bottom w:val="single" w:sz="4" w:space="0" w:color="auto"/>
              <w:right w:val="single" w:sz="4" w:space="0" w:color="auto"/>
            </w:tcBorders>
          </w:tcPr>
          <w:p w14:paraId="4365C8C8" w14:textId="77777777" w:rsidR="00C452E5" w:rsidRPr="0081714A" w:rsidRDefault="00C452E5" w:rsidP="002065B7">
            <w:pPr>
              <w:numPr>
                <w:ilvl w:val="0"/>
                <w:numId w:val="193"/>
              </w:numPr>
              <w:spacing w:after="0" w:line="240" w:lineRule="auto"/>
              <w:ind w:left="311" w:right="-106" w:hanging="142"/>
              <w:rPr>
                <w:rFonts w:ascii="Proba Pro" w:hAnsi="Proba Pro"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2D482BD" w14:textId="77777777" w:rsidR="00C452E5" w:rsidRPr="0081714A" w:rsidRDefault="00C452E5" w:rsidP="002065B7">
            <w:pPr>
              <w:tabs>
                <w:tab w:val="left" w:pos="2258"/>
              </w:tabs>
              <w:spacing w:line="240" w:lineRule="auto"/>
              <w:rPr>
                <w:rFonts w:ascii="Proba Pro" w:hAnsi="Proba Pro" w:cs="Arial"/>
                <w:sz w:val="20"/>
                <w:szCs w:val="20"/>
              </w:rPr>
            </w:pPr>
            <w:r w:rsidRPr="0081714A">
              <w:rPr>
                <w:rFonts w:ascii="Proba Pro" w:hAnsi="Proba Pro" w:cs="Arial"/>
                <w:sz w:val="20"/>
                <w:szCs w:val="20"/>
              </w:rPr>
              <w:t>Zostava spodných a vrchných skriniek s drezmi,  zabudovanou myčkou V</w:t>
            </w:r>
          </w:p>
        </w:tc>
        <w:tc>
          <w:tcPr>
            <w:tcW w:w="1560" w:type="dxa"/>
            <w:tcBorders>
              <w:top w:val="single" w:sz="4" w:space="0" w:color="auto"/>
              <w:left w:val="single" w:sz="4" w:space="0" w:color="auto"/>
              <w:bottom w:val="single" w:sz="4" w:space="0" w:color="auto"/>
              <w:right w:val="single" w:sz="4" w:space="0" w:color="auto"/>
            </w:tcBorders>
          </w:tcPr>
          <w:p w14:paraId="1DA85D96" w14:textId="77777777" w:rsidR="00C452E5" w:rsidRPr="0081714A" w:rsidRDefault="00C452E5" w:rsidP="002065B7">
            <w:pPr>
              <w:spacing w:line="240" w:lineRule="auto"/>
              <w:jc w:val="right"/>
              <w:rPr>
                <w:rFonts w:ascii="Proba Pro" w:hAnsi="Proba Pro" w:cs="Arial"/>
                <w:sz w:val="20"/>
                <w:szCs w:val="20"/>
              </w:rPr>
            </w:pPr>
            <w:r w:rsidRPr="0081714A">
              <w:rPr>
                <w:rFonts w:ascii="Proba Pro" w:hAnsi="Proba Pro" w:cs="Arial"/>
                <w:sz w:val="20"/>
                <w:szCs w:val="20"/>
              </w:rPr>
              <w:t>1</w:t>
            </w:r>
          </w:p>
        </w:tc>
        <w:tc>
          <w:tcPr>
            <w:tcW w:w="2835" w:type="dxa"/>
            <w:tcBorders>
              <w:top w:val="single" w:sz="4" w:space="0" w:color="auto"/>
              <w:left w:val="single" w:sz="4" w:space="0" w:color="auto"/>
              <w:bottom w:val="single" w:sz="4" w:space="0" w:color="auto"/>
              <w:right w:val="single" w:sz="4" w:space="0" w:color="auto"/>
            </w:tcBorders>
          </w:tcPr>
          <w:p w14:paraId="5F1AFD8F" w14:textId="77777777" w:rsidR="00C452E5" w:rsidRPr="0081714A" w:rsidRDefault="00C452E5" w:rsidP="002065B7">
            <w:pPr>
              <w:spacing w:after="0" w:line="240" w:lineRule="auto"/>
              <w:rPr>
                <w:rFonts w:ascii="Proba Pro" w:hAnsi="Proba Pro" w:cs="Arial"/>
                <w:i/>
                <w:sz w:val="20"/>
                <w:szCs w:val="20"/>
                <w:highlight w:val="lightGray"/>
              </w:rPr>
            </w:pPr>
            <w:r w:rsidRPr="0081714A">
              <w:rPr>
                <w:rFonts w:ascii="Proba Pro" w:hAnsi="Proba Pro" w:cs="Arial"/>
                <w:i/>
                <w:sz w:val="20"/>
                <w:szCs w:val="20"/>
                <w:highlight w:val="lightGray"/>
              </w:rPr>
              <w:t>[uchádzač doplní názov, značku, model, typ výrobku, prípadné ďalšie identifikačné údaje]</w:t>
            </w:r>
          </w:p>
        </w:tc>
      </w:tr>
    </w:tbl>
    <w:p w14:paraId="4EF5715C" w14:textId="77777777" w:rsidR="00217DD0" w:rsidRPr="0081714A" w:rsidRDefault="00217DD0" w:rsidP="0081714A">
      <w:pPr>
        <w:spacing w:line="240" w:lineRule="auto"/>
        <w:jc w:val="both"/>
        <w:rPr>
          <w:rFonts w:ascii="Proba Pro" w:hAnsi="Proba Pro" w:cs="Arial"/>
          <w:sz w:val="20"/>
          <w:szCs w:val="20"/>
        </w:rPr>
      </w:pPr>
    </w:p>
    <w:p w14:paraId="24716BC3" w14:textId="096AE75C" w:rsidR="009B08B4" w:rsidRDefault="009B08B4" w:rsidP="0081714A">
      <w:pPr>
        <w:spacing w:line="240" w:lineRule="auto"/>
        <w:rPr>
          <w:rFonts w:ascii="Proba Pro" w:hAnsi="Proba Pro"/>
        </w:rPr>
      </w:pPr>
    </w:p>
    <w:p w14:paraId="2E3FD941" w14:textId="77777777" w:rsidR="009B08B4" w:rsidRPr="0081714A" w:rsidRDefault="009B08B4" w:rsidP="00C452E5">
      <w:pPr>
        <w:spacing w:line="240" w:lineRule="auto"/>
        <w:jc w:val="both"/>
        <w:rPr>
          <w:rFonts w:ascii="Proba Pro" w:eastAsia="Times New Roman" w:hAnsi="Proba Pro"/>
          <w:sz w:val="20"/>
          <w:szCs w:val="20"/>
        </w:rPr>
      </w:pPr>
    </w:p>
    <w:p w14:paraId="39068ED9" w14:textId="77777777" w:rsidR="00135F02" w:rsidRDefault="00135F02" w:rsidP="00C452E5">
      <w:pPr>
        <w:spacing w:line="240" w:lineRule="auto"/>
        <w:ind w:left="567"/>
        <w:jc w:val="both"/>
        <w:rPr>
          <w:rFonts w:ascii="Proba Pro" w:eastAsia="Times New Roman" w:hAnsi="Proba Pro"/>
          <w:sz w:val="20"/>
          <w:szCs w:val="20"/>
        </w:rPr>
      </w:pPr>
    </w:p>
    <w:p w14:paraId="627E5C0B" w14:textId="74BFE67F" w:rsidR="009B08B4" w:rsidRPr="0081714A" w:rsidRDefault="009B08B4" w:rsidP="00C452E5">
      <w:pPr>
        <w:spacing w:line="240" w:lineRule="auto"/>
        <w:ind w:left="567"/>
        <w:jc w:val="both"/>
        <w:rPr>
          <w:rFonts w:ascii="Proba Pro" w:eastAsia="Times New Roman" w:hAnsi="Proba Pro"/>
          <w:sz w:val="20"/>
          <w:szCs w:val="20"/>
        </w:rPr>
      </w:pPr>
      <w:r w:rsidRPr="0081714A">
        <w:rPr>
          <w:rFonts w:ascii="Proba Pro" w:eastAsia="Times New Roman" w:hAnsi="Proba Pro"/>
          <w:sz w:val="20"/>
          <w:szCs w:val="20"/>
        </w:rPr>
        <w:t>vrátane dopravy na miesto dodania, t.j. zabezpečenie dopravy do miesta dodania a jeho vyloženie v mieste dodania, vybalenie a likvidáciu obalov</w:t>
      </w:r>
      <w:r w:rsidR="00135F02">
        <w:rPr>
          <w:rFonts w:ascii="Proba Pro" w:eastAsia="Times New Roman" w:hAnsi="Proba Pro"/>
          <w:sz w:val="20"/>
          <w:szCs w:val="20"/>
        </w:rPr>
        <w:t xml:space="preserve"> a</w:t>
      </w:r>
      <w:r w:rsidRPr="0081714A">
        <w:rPr>
          <w:rFonts w:ascii="Proba Pro" w:eastAsia="Times New Roman" w:hAnsi="Proba Pro"/>
          <w:sz w:val="20"/>
          <w:szCs w:val="20"/>
        </w:rPr>
        <w:t xml:space="preserve"> montáž</w:t>
      </w:r>
      <w:r w:rsidR="00BB475F">
        <w:rPr>
          <w:rFonts w:ascii="Proba Pro" w:eastAsia="Times New Roman" w:hAnsi="Proba Pro"/>
          <w:sz w:val="20"/>
          <w:szCs w:val="20"/>
        </w:rPr>
        <w:t>e</w:t>
      </w:r>
      <w:r w:rsidRPr="0081714A">
        <w:rPr>
          <w:rFonts w:ascii="Proba Pro" w:eastAsia="Times New Roman" w:hAnsi="Proba Pro"/>
          <w:sz w:val="20"/>
          <w:szCs w:val="20"/>
        </w:rPr>
        <w:t xml:space="preserve"> a</w:t>
      </w:r>
      <w:r w:rsidRPr="0081714A">
        <w:rPr>
          <w:rFonts w:eastAsia="Times New Roman" w:cs="Calibri"/>
          <w:sz w:val="20"/>
          <w:szCs w:val="20"/>
        </w:rPr>
        <w:t> </w:t>
      </w:r>
      <w:r w:rsidRPr="0081714A">
        <w:rPr>
          <w:rFonts w:ascii="Proba Pro" w:eastAsia="Times New Roman" w:hAnsi="Proba Pro"/>
          <w:sz w:val="20"/>
          <w:szCs w:val="20"/>
        </w:rPr>
        <w:t>inštaláci</w:t>
      </w:r>
      <w:r w:rsidR="00BB475F">
        <w:rPr>
          <w:rFonts w:ascii="Proba Pro" w:eastAsia="Times New Roman" w:hAnsi="Proba Pro"/>
          <w:sz w:val="20"/>
          <w:szCs w:val="20"/>
        </w:rPr>
        <w:t>e</w:t>
      </w:r>
      <w:r w:rsidRPr="0081714A">
        <w:rPr>
          <w:rFonts w:ascii="Proba Pro" w:eastAsia="Times New Roman" w:hAnsi="Proba Pro"/>
          <w:sz w:val="20"/>
          <w:szCs w:val="20"/>
        </w:rPr>
        <w:t xml:space="preserve">. </w:t>
      </w:r>
    </w:p>
    <w:p w14:paraId="249DEC23" w14:textId="31C55311" w:rsidR="009B08B4" w:rsidRPr="0067740D" w:rsidRDefault="009B08B4" w:rsidP="00BF784D">
      <w:pPr>
        <w:pStyle w:val="Odsekzoznamu"/>
        <w:numPr>
          <w:ilvl w:val="1"/>
          <w:numId w:val="195"/>
        </w:numPr>
        <w:overflowPunct w:val="0"/>
        <w:autoSpaceDE w:val="0"/>
        <w:autoSpaceDN w:val="0"/>
        <w:adjustRightInd w:val="0"/>
        <w:spacing w:after="0" w:line="240" w:lineRule="auto"/>
        <w:ind w:left="567" w:hanging="567"/>
        <w:jc w:val="both"/>
        <w:rPr>
          <w:rFonts w:ascii="Proba Pro" w:hAnsi="Proba Pro"/>
        </w:rPr>
      </w:pPr>
      <w:r w:rsidRPr="0081714A">
        <w:rPr>
          <w:rFonts w:ascii="Proba Pro" w:hAnsi="Proba Pro"/>
        </w:rPr>
        <w:t>S</w:t>
      </w:r>
      <w:r w:rsidRPr="0067740D">
        <w:rPr>
          <w:rFonts w:ascii="Proba Pro" w:hAnsi="Proba Pro"/>
        </w:rPr>
        <w:t xml:space="preserve">účasťou dodania Predmetu kúpy je aj poskytnutie písomných dokladov potrebných pre riadne a bezchybné užívanie tovaru na účel, na ktorý sú vyrobené a určené, a to najmä, no nie len výlučne: </w:t>
      </w:r>
    </w:p>
    <w:p w14:paraId="5978C1E5" w14:textId="77777777" w:rsidR="009B08B4" w:rsidRPr="0081714A" w:rsidRDefault="009B08B4" w:rsidP="00BF784D">
      <w:pPr>
        <w:pStyle w:val="Odsekzoznamu"/>
        <w:numPr>
          <w:ilvl w:val="2"/>
          <w:numId w:val="195"/>
        </w:numPr>
        <w:overflowPunct w:val="0"/>
        <w:autoSpaceDE w:val="0"/>
        <w:autoSpaceDN w:val="0"/>
        <w:adjustRightInd w:val="0"/>
        <w:spacing w:after="0" w:line="240" w:lineRule="auto"/>
        <w:ind w:hanging="657"/>
        <w:jc w:val="both"/>
        <w:rPr>
          <w:rFonts w:ascii="Proba Pro" w:hAnsi="Proba Pro"/>
        </w:rPr>
      </w:pPr>
      <w:r w:rsidRPr="0081714A">
        <w:rPr>
          <w:rFonts w:ascii="Proba Pro" w:hAnsi="Proba Pro"/>
        </w:rPr>
        <w:t>návod na použitie/obsluhu tovaru v</w:t>
      </w:r>
      <w:r w:rsidRPr="0081714A">
        <w:rPr>
          <w:rFonts w:ascii="Calibri" w:hAnsi="Calibri" w:cs="Calibri"/>
        </w:rPr>
        <w:t> </w:t>
      </w:r>
      <w:r w:rsidRPr="0081714A">
        <w:rPr>
          <w:rFonts w:ascii="Proba Pro" w:hAnsi="Proba Pro"/>
        </w:rPr>
        <w:t xml:space="preserve">slovenskom, resp. v českom jazyku, </w:t>
      </w:r>
    </w:p>
    <w:p w14:paraId="08B35D77" w14:textId="77777777" w:rsidR="009B08B4" w:rsidRPr="0081714A" w:rsidRDefault="009B08B4" w:rsidP="00BF784D">
      <w:pPr>
        <w:pStyle w:val="Odsekzoznamu"/>
        <w:numPr>
          <w:ilvl w:val="2"/>
          <w:numId w:val="195"/>
        </w:numPr>
        <w:overflowPunct w:val="0"/>
        <w:autoSpaceDE w:val="0"/>
        <w:autoSpaceDN w:val="0"/>
        <w:adjustRightInd w:val="0"/>
        <w:spacing w:after="0" w:line="240" w:lineRule="auto"/>
        <w:ind w:hanging="657"/>
        <w:jc w:val="both"/>
        <w:rPr>
          <w:rFonts w:ascii="Proba Pro" w:hAnsi="Proba Pro"/>
        </w:rPr>
      </w:pPr>
      <w:r w:rsidRPr="0081714A">
        <w:rPr>
          <w:rFonts w:ascii="Proba Pro" w:hAnsi="Proba Pro"/>
        </w:rPr>
        <w:t>záručný list,</w:t>
      </w:r>
    </w:p>
    <w:p w14:paraId="7A506199" w14:textId="5EBB1986" w:rsidR="00C452E5" w:rsidRDefault="009B08B4" w:rsidP="00C452E5">
      <w:pPr>
        <w:pStyle w:val="Odsekzoznamu"/>
        <w:numPr>
          <w:ilvl w:val="2"/>
          <w:numId w:val="195"/>
        </w:numPr>
        <w:overflowPunct w:val="0"/>
        <w:autoSpaceDE w:val="0"/>
        <w:autoSpaceDN w:val="0"/>
        <w:adjustRightInd w:val="0"/>
        <w:spacing w:after="0" w:line="240" w:lineRule="auto"/>
        <w:ind w:hanging="657"/>
        <w:jc w:val="both"/>
        <w:rPr>
          <w:rFonts w:ascii="Proba Pro" w:hAnsi="Proba Pro"/>
        </w:rPr>
      </w:pPr>
      <w:r w:rsidRPr="0081714A">
        <w:rPr>
          <w:rFonts w:ascii="Proba Pro" w:hAnsi="Proba Pro"/>
        </w:rPr>
        <w:t>všetky ďalšie doklady a dokumenty vyžadované platnou legislatívou SR a Európskej únie, ktoré sú potrebné k riadnemu užívaniu tovaru na požadovaný účel</w:t>
      </w:r>
      <w:r w:rsidR="0084380E">
        <w:rPr>
          <w:rFonts w:ascii="Proba Pro" w:hAnsi="Proba Pro"/>
        </w:rPr>
        <w:t>,</w:t>
      </w:r>
    </w:p>
    <w:p w14:paraId="2FCAAB43" w14:textId="7AF4F909" w:rsidR="00C452E5" w:rsidRPr="00C452E5" w:rsidRDefault="00C452E5" w:rsidP="00C452E5">
      <w:pPr>
        <w:pStyle w:val="Odsekzoznamu"/>
        <w:numPr>
          <w:ilvl w:val="2"/>
          <w:numId w:val="195"/>
        </w:numPr>
        <w:overflowPunct w:val="0"/>
        <w:autoSpaceDE w:val="0"/>
        <w:autoSpaceDN w:val="0"/>
        <w:adjustRightInd w:val="0"/>
        <w:spacing w:after="0" w:line="240" w:lineRule="auto"/>
        <w:ind w:hanging="657"/>
        <w:jc w:val="both"/>
        <w:rPr>
          <w:rFonts w:ascii="Proba Pro" w:hAnsi="Proba Pro"/>
        </w:rPr>
      </w:pPr>
      <w:r w:rsidRPr="00C452E5">
        <w:rPr>
          <w:rFonts w:ascii="Proba Pro" w:hAnsi="Proba Pro"/>
        </w:rPr>
        <w:t>vyhlásenia o</w:t>
      </w:r>
      <w:r w:rsidRPr="00C452E5">
        <w:rPr>
          <w:rFonts w:ascii="Calibri" w:hAnsi="Calibri" w:cs="Calibri"/>
        </w:rPr>
        <w:t> </w:t>
      </w:r>
      <w:r w:rsidRPr="00C452E5">
        <w:rPr>
          <w:rFonts w:ascii="Proba Pro" w:hAnsi="Proba Pro"/>
        </w:rPr>
        <w:t>zhode alebo CE certifikáty.</w:t>
      </w:r>
    </w:p>
    <w:p w14:paraId="7FCD7DBE" w14:textId="77777777" w:rsidR="009B08B4" w:rsidRPr="0081714A" w:rsidRDefault="009B08B4" w:rsidP="0081714A">
      <w:pPr>
        <w:pStyle w:val="Odsekzoznamu"/>
        <w:overflowPunct w:val="0"/>
        <w:autoSpaceDE w:val="0"/>
        <w:autoSpaceDN w:val="0"/>
        <w:adjustRightInd w:val="0"/>
        <w:spacing w:after="0" w:line="240" w:lineRule="auto"/>
        <w:ind w:left="567"/>
        <w:jc w:val="both"/>
        <w:rPr>
          <w:rFonts w:ascii="Proba Pro" w:hAnsi="Proba Pro" w:cstheme="majorHAnsi"/>
          <w:bCs/>
        </w:rPr>
      </w:pPr>
    </w:p>
    <w:p w14:paraId="095DF0C4" w14:textId="77777777" w:rsidR="009B08B4" w:rsidRPr="0081714A" w:rsidRDefault="009B08B4" w:rsidP="00BF784D">
      <w:pPr>
        <w:pStyle w:val="Odsekzoznamu"/>
        <w:numPr>
          <w:ilvl w:val="1"/>
          <w:numId w:val="195"/>
        </w:numPr>
        <w:overflowPunct w:val="0"/>
        <w:autoSpaceDE w:val="0"/>
        <w:autoSpaceDN w:val="0"/>
        <w:adjustRightInd w:val="0"/>
        <w:spacing w:after="0" w:line="240" w:lineRule="auto"/>
        <w:ind w:left="567" w:hanging="567"/>
        <w:jc w:val="both"/>
        <w:rPr>
          <w:rFonts w:ascii="Proba Pro" w:hAnsi="Proba Pro" w:cstheme="majorHAnsi"/>
          <w:bCs/>
        </w:rPr>
      </w:pPr>
      <w:r w:rsidRPr="0081714A">
        <w:rPr>
          <w:rFonts w:ascii="Proba Pro" w:hAnsi="Proba Pro" w:cstheme="majorHAnsi"/>
          <w:bCs/>
        </w:rPr>
        <w:t xml:space="preserve">Predávajúci sa zároveň zaväzuje, že súčasťou dodania </w:t>
      </w:r>
      <w:r w:rsidRPr="0081714A">
        <w:rPr>
          <w:rFonts w:ascii="Proba Pro" w:hAnsi="Proba Pro"/>
        </w:rPr>
        <w:t xml:space="preserve">Predmetu kúpy </w:t>
      </w:r>
      <w:r w:rsidRPr="0081714A">
        <w:rPr>
          <w:rFonts w:ascii="Proba Pro" w:hAnsi="Proba Pro" w:cstheme="majorHAnsi"/>
          <w:bCs/>
        </w:rPr>
        <w:t>v</w:t>
      </w:r>
      <w:r w:rsidRPr="0081714A">
        <w:rPr>
          <w:rFonts w:ascii="Calibri" w:hAnsi="Calibri" w:cs="Calibri"/>
          <w:bCs/>
        </w:rPr>
        <w:t> </w:t>
      </w:r>
      <w:r w:rsidRPr="0081714A">
        <w:rPr>
          <w:rFonts w:ascii="Proba Pro" w:hAnsi="Proba Pro" w:cstheme="majorHAnsi"/>
          <w:bCs/>
        </w:rPr>
        <w:t>r</w:t>
      </w:r>
      <w:r w:rsidRPr="0081714A">
        <w:rPr>
          <w:rFonts w:ascii="Proba Pro" w:hAnsi="Proba Pro" w:cs="Proba Pro"/>
          <w:bCs/>
        </w:rPr>
        <w:t>á</w:t>
      </w:r>
      <w:r w:rsidRPr="0081714A">
        <w:rPr>
          <w:rFonts w:ascii="Proba Pro" w:hAnsi="Proba Pro" w:cstheme="majorHAnsi"/>
          <w:bCs/>
        </w:rPr>
        <w:t>mci dohodnutej k</w:t>
      </w:r>
      <w:r w:rsidRPr="0081714A">
        <w:rPr>
          <w:rFonts w:ascii="Proba Pro" w:hAnsi="Proba Pro" w:cs="Proba Pro"/>
          <w:bCs/>
        </w:rPr>
        <w:t>ú</w:t>
      </w:r>
      <w:r w:rsidRPr="0081714A">
        <w:rPr>
          <w:rFonts w:ascii="Proba Pro" w:hAnsi="Proba Pro" w:cstheme="majorHAnsi"/>
          <w:bCs/>
        </w:rPr>
        <w:t>pnej ceny uvedenej v článku II. tejto Zmluvy je aj poskytnutie záruky na Predmet kúpy v</w:t>
      </w:r>
      <w:r w:rsidRPr="0081714A">
        <w:rPr>
          <w:rFonts w:ascii="Calibri" w:hAnsi="Calibri" w:cs="Calibri"/>
          <w:bCs/>
        </w:rPr>
        <w:t> </w:t>
      </w:r>
      <w:r w:rsidRPr="0081714A">
        <w:rPr>
          <w:rFonts w:ascii="Proba Pro" w:hAnsi="Proba Pro" w:cstheme="majorHAnsi"/>
          <w:bCs/>
        </w:rPr>
        <w:t>zmysle čl. IV tejto Zmluvy.</w:t>
      </w:r>
    </w:p>
    <w:p w14:paraId="73EA43BA" w14:textId="77777777" w:rsidR="009B08B4" w:rsidRPr="0081714A" w:rsidRDefault="009B08B4" w:rsidP="0081714A">
      <w:pPr>
        <w:spacing w:after="0" w:line="240" w:lineRule="auto"/>
        <w:rPr>
          <w:rFonts w:ascii="Proba Pro" w:hAnsi="Proba Pro"/>
          <w:b/>
          <w:sz w:val="20"/>
          <w:szCs w:val="20"/>
        </w:rPr>
      </w:pPr>
    </w:p>
    <w:p w14:paraId="7D351D12" w14:textId="77777777" w:rsidR="009B08B4" w:rsidRPr="0081714A" w:rsidRDefault="009B08B4" w:rsidP="0081714A">
      <w:pPr>
        <w:spacing w:after="0" w:line="240" w:lineRule="auto"/>
        <w:ind w:left="360"/>
        <w:jc w:val="center"/>
        <w:rPr>
          <w:rFonts w:ascii="Proba Pro" w:hAnsi="Proba Pro"/>
          <w:b/>
          <w:sz w:val="20"/>
          <w:szCs w:val="20"/>
        </w:rPr>
      </w:pPr>
      <w:r w:rsidRPr="0081714A">
        <w:rPr>
          <w:rFonts w:ascii="Proba Pro" w:hAnsi="Proba Pro"/>
          <w:b/>
          <w:sz w:val="20"/>
          <w:szCs w:val="20"/>
        </w:rPr>
        <w:t>Čl. II</w:t>
      </w:r>
    </w:p>
    <w:p w14:paraId="372AAD5D" w14:textId="6EDC530E" w:rsidR="0081714A" w:rsidRDefault="009B08B4" w:rsidP="0067740D">
      <w:pPr>
        <w:spacing w:after="0" w:line="240" w:lineRule="auto"/>
        <w:ind w:left="360"/>
        <w:jc w:val="center"/>
        <w:rPr>
          <w:rFonts w:ascii="Proba Pro" w:hAnsi="Proba Pro"/>
          <w:b/>
          <w:sz w:val="20"/>
          <w:szCs w:val="20"/>
        </w:rPr>
      </w:pPr>
      <w:r w:rsidRPr="0081714A">
        <w:rPr>
          <w:rFonts w:ascii="Proba Pro" w:hAnsi="Proba Pro"/>
          <w:b/>
          <w:sz w:val="20"/>
          <w:szCs w:val="20"/>
        </w:rPr>
        <w:t>Kúpna cena a platobné podmienky</w:t>
      </w:r>
    </w:p>
    <w:p w14:paraId="156B40E4" w14:textId="77777777" w:rsidR="00BB475F" w:rsidRPr="0067740D" w:rsidRDefault="00BB475F" w:rsidP="0067740D">
      <w:pPr>
        <w:spacing w:after="0" w:line="240" w:lineRule="auto"/>
        <w:ind w:left="360"/>
        <w:jc w:val="center"/>
        <w:rPr>
          <w:rFonts w:ascii="Proba Pro" w:hAnsi="Proba Pro"/>
        </w:rPr>
      </w:pPr>
    </w:p>
    <w:p w14:paraId="13116179" w14:textId="77777777" w:rsidR="0081714A" w:rsidRPr="0081714A" w:rsidRDefault="0081714A" w:rsidP="00BF784D">
      <w:pPr>
        <w:pStyle w:val="Odsekzoznamu"/>
        <w:numPr>
          <w:ilvl w:val="0"/>
          <w:numId w:val="195"/>
        </w:numPr>
        <w:overflowPunct w:val="0"/>
        <w:autoSpaceDE w:val="0"/>
        <w:autoSpaceDN w:val="0"/>
        <w:adjustRightInd w:val="0"/>
        <w:spacing w:after="120" w:line="240" w:lineRule="auto"/>
        <w:contextualSpacing w:val="0"/>
        <w:jc w:val="both"/>
        <w:rPr>
          <w:rFonts w:ascii="Proba Pro" w:hAnsi="Proba Pro"/>
          <w:vanish/>
        </w:rPr>
      </w:pPr>
    </w:p>
    <w:p w14:paraId="696EDBE9" w14:textId="3C1BD6EF" w:rsidR="009B08B4" w:rsidRPr="0067740D" w:rsidRDefault="009B08B4" w:rsidP="00BF784D">
      <w:pPr>
        <w:pStyle w:val="Odsekzoznamu"/>
        <w:numPr>
          <w:ilvl w:val="1"/>
          <w:numId w:val="195"/>
        </w:numPr>
        <w:overflowPunct w:val="0"/>
        <w:autoSpaceDE w:val="0"/>
        <w:autoSpaceDN w:val="0"/>
        <w:adjustRightInd w:val="0"/>
        <w:spacing w:after="120" w:line="240" w:lineRule="auto"/>
        <w:ind w:left="567" w:hanging="567"/>
        <w:contextualSpacing w:val="0"/>
        <w:jc w:val="both"/>
        <w:rPr>
          <w:rFonts w:ascii="Proba Pro" w:hAnsi="Proba Pro"/>
        </w:rPr>
      </w:pPr>
      <w:r w:rsidRPr="0067740D">
        <w:rPr>
          <w:rFonts w:ascii="Proba Pro" w:hAnsi="Proba Pro"/>
        </w:rPr>
        <w:t>Kúpna cena je stanovená dohodou Zmluvných strán na základe cenovej ponuky Predávajúceho predloženej v</w:t>
      </w:r>
      <w:r w:rsidRPr="0067740D">
        <w:rPr>
          <w:rFonts w:ascii="Proba Pro" w:hAnsi="Proba Pro" w:cs="Calibri"/>
        </w:rPr>
        <w:t>o Verejnej s</w:t>
      </w:r>
      <w:r w:rsidRPr="0067740D">
        <w:rPr>
          <w:rFonts w:ascii="Proba Pro" w:hAnsi="Proba Pro"/>
        </w:rPr>
        <w:t>úťaži, ktorá je uvedená v</w:t>
      </w:r>
      <w:r w:rsidRPr="0081714A">
        <w:rPr>
          <w:rFonts w:ascii="Calibri" w:hAnsi="Calibri" w:cs="Calibri"/>
        </w:rPr>
        <w:t> </w:t>
      </w:r>
      <w:r w:rsidRPr="0067740D">
        <w:rPr>
          <w:rFonts w:ascii="Proba Pro" w:hAnsi="Proba Pro"/>
        </w:rPr>
        <w:t>Prílohe č. 2 – Cenová tabuľka tejto Zmluvy a</w:t>
      </w:r>
      <w:r w:rsidRPr="0081714A">
        <w:rPr>
          <w:rFonts w:ascii="Calibri" w:hAnsi="Calibri" w:cs="Calibri"/>
        </w:rPr>
        <w:t> </w:t>
      </w:r>
      <w:r w:rsidRPr="0067740D">
        <w:rPr>
          <w:rFonts w:ascii="Proba Pro" w:hAnsi="Proba Pro"/>
        </w:rPr>
        <w:t>tvorí neoddeliteľnú súčasť tejto Zmluvy (ďalej len ako “</w:t>
      </w:r>
      <w:r w:rsidRPr="0067740D">
        <w:rPr>
          <w:rFonts w:ascii="Proba Pro" w:hAnsi="Proba Pro"/>
          <w:b/>
        </w:rPr>
        <w:t>Kúpna cena</w:t>
      </w:r>
      <w:r w:rsidRPr="0067740D">
        <w:rPr>
          <w:rFonts w:ascii="Proba Pro" w:hAnsi="Proba Pro"/>
        </w:rPr>
        <w:t>”).</w:t>
      </w:r>
    </w:p>
    <w:p w14:paraId="5CF767DD" w14:textId="77777777" w:rsidR="009B08B4" w:rsidRPr="0081714A" w:rsidRDefault="009B08B4" w:rsidP="00BF784D">
      <w:pPr>
        <w:pStyle w:val="Odsekzoznamu"/>
        <w:numPr>
          <w:ilvl w:val="1"/>
          <w:numId w:val="195"/>
        </w:numPr>
        <w:overflowPunct w:val="0"/>
        <w:autoSpaceDE w:val="0"/>
        <w:autoSpaceDN w:val="0"/>
        <w:adjustRightInd w:val="0"/>
        <w:spacing w:after="120" w:line="240" w:lineRule="auto"/>
        <w:ind w:left="567" w:hanging="567"/>
        <w:contextualSpacing w:val="0"/>
        <w:jc w:val="both"/>
        <w:rPr>
          <w:rFonts w:ascii="Proba Pro" w:hAnsi="Proba Pro" w:cs="Arial"/>
          <w:bCs/>
        </w:rPr>
      </w:pPr>
      <w:r w:rsidRPr="0081714A">
        <w:rPr>
          <w:rFonts w:ascii="Proba Pro" w:hAnsi="Proba Pro"/>
        </w:rPr>
        <w:t>Celková</w:t>
      </w:r>
      <w:r w:rsidRPr="0081714A">
        <w:rPr>
          <w:rFonts w:ascii="Proba Pro" w:hAnsi="Proba Pro" w:cs="Arial"/>
          <w:bCs/>
        </w:rPr>
        <w:t xml:space="preserve"> Kúpna cena za dodaný Predmet kúpy a</w:t>
      </w:r>
      <w:r w:rsidRPr="0081714A">
        <w:rPr>
          <w:rFonts w:ascii="Calibri" w:hAnsi="Calibri" w:cs="Calibri"/>
          <w:bCs/>
        </w:rPr>
        <w:t> </w:t>
      </w:r>
      <w:r w:rsidRPr="0081714A">
        <w:rPr>
          <w:rFonts w:ascii="Proba Pro" w:hAnsi="Proba Pro" w:cs="Arial"/>
          <w:bCs/>
        </w:rPr>
        <w:t>za v</w:t>
      </w:r>
      <w:r w:rsidRPr="0081714A">
        <w:rPr>
          <w:rFonts w:ascii="Proba Pro" w:hAnsi="Proba Pro" w:cs="Proba Pro"/>
          <w:bCs/>
        </w:rPr>
        <w:t>š</w:t>
      </w:r>
      <w:r w:rsidRPr="0081714A">
        <w:rPr>
          <w:rFonts w:ascii="Proba Pro" w:hAnsi="Proba Pro" w:cs="Arial"/>
          <w:bCs/>
        </w:rPr>
        <w:t>etky s</w:t>
      </w:r>
      <w:r w:rsidRPr="0081714A">
        <w:rPr>
          <w:rFonts w:ascii="Proba Pro" w:hAnsi="Proba Pro" w:cs="Proba Pro"/>
          <w:bCs/>
        </w:rPr>
        <w:t>ú</w:t>
      </w:r>
      <w:r w:rsidRPr="0081714A">
        <w:rPr>
          <w:rFonts w:ascii="Proba Pro" w:hAnsi="Proba Pro" w:cs="Arial"/>
          <w:bCs/>
        </w:rPr>
        <w:t>visiace plnenia podľa tejto Zmluvy je nasledovná</w:t>
      </w:r>
      <w:r w:rsidRPr="0081714A">
        <w:rPr>
          <w:rFonts w:ascii="Proba Pro" w:hAnsi="Proba Pro" w:cs="Arial"/>
        </w:rPr>
        <w:t>:</w:t>
      </w:r>
    </w:p>
    <w:p w14:paraId="1A586A8B" w14:textId="77777777" w:rsidR="009B08B4" w:rsidRPr="0081714A" w:rsidRDefault="009B08B4" w:rsidP="0081714A">
      <w:pPr>
        <w:spacing w:after="120" w:line="240" w:lineRule="auto"/>
        <w:ind w:left="709" w:hanging="142"/>
        <w:jc w:val="both"/>
        <w:rPr>
          <w:rFonts w:ascii="Proba Pro" w:hAnsi="Proba Pro" w:cs="Arial"/>
          <w:bCs/>
          <w:sz w:val="20"/>
          <w:szCs w:val="20"/>
        </w:rPr>
      </w:pPr>
      <w:r w:rsidRPr="0081714A">
        <w:rPr>
          <w:rFonts w:ascii="Proba Pro" w:hAnsi="Proba Pro" w:cs="Arial"/>
          <w:bCs/>
          <w:sz w:val="20"/>
          <w:szCs w:val="20"/>
        </w:rPr>
        <w:t>Cena bez DPH:</w:t>
      </w:r>
      <w:r w:rsidRPr="0081714A">
        <w:rPr>
          <w:rFonts w:ascii="Proba Pro" w:hAnsi="Proba Pro" w:cs="Arial"/>
          <w:bCs/>
          <w:sz w:val="20"/>
          <w:szCs w:val="20"/>
        </w:rPr>
        <w:tab/>
      </w:r>
      <w:r w:rsidRPr="0081714A">
        <w:rPr>
          <w:rFonts w:ascii="Proba Pro" w:hAnsi="Proba Pro" w:cs="Arial"/>
          <w:bCs/>
          <w:i/>
          <w:sz w:val="20"/>
          <w:szCs w:val="20"/>
          <w:highlight w:val="lightGray"/>
          <w:shd w:val="clear" w:color="auto" w:fill="DDD9C3" w:themeFill="background2" w:themeFillShade="E6"/>
        </w:rPr>
        <w:t>[doplní uchádzač kladné číslo zaokrúhlené na max. dve desatinné miesta]</w:t>
      </w:r>
      <w:r w:rsidRPr="0081714A">
        <w:rPr>
          <w:rFonts w:ascii="Proba Pro" w:hAnsi="Proba Pro" w:cs="Arial"/>
          <w:bCs/>
          <w:i/>
          <w:sz w:val="20"/>
          <w:szCs w:val="20"/>
        </w:rPr>
        <w:t xml:space="preserve"> </w:t>
      </w:r>
      <w:r w:rsidRPr="0081714A">
        <w:rPr>
          <w:rFonts w:ascii="Proba Pro" w:hAnsi="Proba Pro" w:cs="Arial"/>
          <w:bCs/>
          <w:sz w:val="20"/>
          <w:szCs w:val="20"/>
        </w:rPr>
        <w:t>EUR</w:t>
      </w:r>
    </w:p>
    <w:p w14:paraId="4CFC277E" w14:textId="77777777" w:rsidR="009B08B4" w:rsidRPr="0081714A" w:rsidRDefault="009B08B4" w:rsidP="0081714A">
      <w:pPr>
        <w:spacing w:after="120" w:line="240" w:lineRule="auto"/>
        <w:ind w:left="709" w:hanging="142"/>
        <w:jc w:val="both"/>
        <w:rPr>
          <w:rFonts w:ascii="Proba Pro" w:hAnsi="Proba Pro" w:cs="Arial"/>
          <w:bCs/>
          <w:sz w:val="20"/>
          <w:szCs w:val="20"/>
        </w:rPr>
      </w:pPr>
      <w:r w:rsidRPr="0081714A">
        <w:rPr>
          <w:rFonts w:ascii="Proba Pro" w:hAnsi="Proba Pro" w:cs="Arial"/>
          <w:bCs/>
          <w:sz w:val="20"/>
          <w:szCs w:val="20"/>
        </w:rPr>
        <w:t>Sadzba DPH:</w:t>
      </w:r>
      <w:r w:rsidRPr="0081714A">
        <w:rPr>
          <w:rFonts w:ascii="Proba Pro" w:hAnsi="Proba Pro" w:cs="Arial"/>
          <w:bCs/>
          <w:sz w:val="20"/>
          <w:szCs w:val="20"/>
        </w:rPr>
        <w:tab/>
      </w:r>
      <w:r w:rsidRPr="0081714A">
        <w:rPr>
          <w:rFonts w:ascii="Proba Pro" w:hAnsi="Proba Pro" w:cs="Arial"/>
          <w:bCs/>
          <w:i/>
          <w:sz w:val="20"/>
          <w:szCs w:val="20"/>
          <w:highlight w:val="lightGray"/>
          <w:shd w:val="clear" w:color="auto" w:fill="DDD9C3" w:themeFill="background2" w:themeFillShade="E6"/>
        </w:rPr>
        <w:t>[doplní uchádzač kladné číslo zaokrúhlené na max. dve desatinné miesta]</w:t>
      </w:r>
      <w:r w:rsidRPr="0081714A">
        <w:rPr>
          <w:rFonts w:ascii="Proba Pro" w:hAnsi="Proba Pro" w:cs="Arial"/>
          <w:bCs/>
          <w:i/>
          <w:sz w:val="20"/>
          <w:szCs w:val="20"/>
        </w:rPr>
        <w:t xml:space="preserve"> </w:t>
      </w:r>
      <w:r w:rsidRPr="0081714A">
        <w:rPr>
          <w:rFonts w:ascii="Proba Pro" w:hAnsi="Proba Pro" w:cs="Arial"/>
          <w:bCs/>
          <w:sz w:val="20"/>
          <w:szCs w:val="20"/>
        </w:rPr>
        <w:t>EUR</w:t>
      </w:r>
    </w:p>
    <w:p w14:paraId="0083F42E" w14:textId="77777777" w:rsidR="009B08B4" w:rsidRPr="0081714A" w:rsidRDefault="009B08B4" w:rsidP="0081714A">
      <w:pPr>
        <w:spacing w:after="120" w:line="240" w:lineRule="auto"/>
        <w:ind w:left="709" w:hanging="142"/>
        <w:jc w:val="both"/>
        <w:rPr>
          <w:rFonts w:ascii="Proba Pro" w:hAnsi="Proba Pro" w:cs="Arial"/>
          <w:bCs/>
          <w:sz w:val="20"/>
          <w:szCs w:val="20"/>
        </w:rPr>
      </w:pPr>
      <w:r w:rsidRPr="0081714A">
        <w:rPr>
          <w:rFonts w:ascii="Proba Pro" w:hAnsi="Proba Pro" w:cs="Arial"/>
          <w:bCs/>
          <w:sz w:val="20"/>
          <w:szCs w:val="20"/>
        </w:rPr>
        <w:t>Cena s</w:t>
      </w:r>
      <w:r w:rsidRPr="0081714A">
        <w:rPr>
          <w:rFonts w:cs="Calibri"/>
          <w:bCs/>
          <w:sz w:val="20"/>
          <w:szCs w:val="20"/>
        </w:rPr>
        <w:t> </w:t>
      </w:r>
      <w:r w:rsidRPr="0081714A">
        <w:rPr>
          <w:rFonts w:ascii="Proba Pro" w:hAnsi="Proba Pro" w:cs="Arial"/>
          <w:bCs/>
          <w:sz w:val="20"/>
          <w:szCs w:val="20"/>
        </w:rPr>
        <w:t>DPH:</w:t>
      </w:r>
      <w:r w:rsidRPr="0081714A">
        <w:rPr>
          <w:rFonts w:ascii="Proba Pro" w:hAnsi="Proba Pro" w:cs="Arial"/>
          <w:bCs/>
          <w:sz w:val="20"/>
          <w:szCs w:val="20"/>
        </w:rPr>
        <w:tab/>
      </w:r>
      <w:r w:rsidRPr="0081714A">
        <w:rPr>
          <w:rFonts w:ascii="Proba Pro" w:hAnsi="Proba Pro" w:cs="Arial"/>
          <w:bCs/>
          <w:i/>
          <w:sz w:val="20"/>
          <w:szCs w:val="20"/>
          <w:highlight w:val="lightGray"/>
          <w:shd w:val="clear" w:color="auto" w:fill="DDD9C3" w:themeFill="background2" w:themeFillShade="E6"/>
        </w:rPr>
        <w:t>[doplní uchádzač kladné číslo zaokrúhlené na max. dve desatinné miesta]</w:t>
      </w:r>
      <w:r w:rsidRPr="0081714A">
        <w:rPr>
          <w:rFonts w:ascii="Proba Pro" w:hAnsi="Proba Pro" w:cs="Arial"/>
          <w:bCs/>
          <w:i/>
          <w:sz w:val="20"/>
          <w:szCs w:val="20"/>
        </w:rPr>
        <w:t xml:space="preserve"> </w:t>
      </w:r>
      <w:r w:rsidRPr="0081714A">
        <w:rPr>
          <w:rFonts w:ascii="Proba Pro" w:hAnsi="Proba Pro" w:cs="Arial"/>
          <w:bCs/>
          <w:sz w:val="20"/>
          <w:szCs w:val="20"/>
        </w:rPr>
        <w:t>EUR</w:t>
      </w:r>
    </w:p>
    <w:p w14:paraId="613B2F4C" w14:textId="77777777" w:rsidR="009B08B4" w:rsidRPr="0081714A" w:rsidRDefault="009B08B4" w:rsidP="0081714A">
      <w:pPr>
        <w:spacing w:after="120" w:line="240" w:lineRule="auto"/>
        <w:ind w:left="709" w:hanging="142"/>
        <w:jc w:val="both"/>
        <w:rPr>
          <w:rFonts w:ascii="Proba Pro" w:hAnsi="Proba Pro" w:cs="Arial"/>
          <w:bCs/>
          <w:sz w:val="20"/>
          <w:szCs w:val="20"/>
        </w:rPr>
      </w:pPr>
      <w:r w:rsidRPr="0081714A">
        <w:rPr>
          <w:rFonts w:ascii="Proba Pro" w:hAnsi="Proba Pro" w:cs="Arial"/>
          <w:bCs/>
          <w:sz w:val="20"/>
          <w:szCs w:val="20"/>
        </w:rPr>
        <w:t xml:space="preserve">(slovom:  </w:t>
      </w:r>
      <w:r w:rsidRPr="0081714A">
        <w:rPr>
          <w:rFonts w:ascii="Proba Pro" w:hAnsi="Proba Pro" w:cs="Arial"/>
          <w:bCs/>
          <w:i/>
          <w:sz w:val="20"/>
          <w:szCs w:val="20"/>
          <w:highlight w:val="lightGray"/>
          <w:shd w:val="clear" w:color="auto" w:fill="DDD9C3" w:themeFill="background2" w:themeFillShade="E6"/>
        </w:rPr>
        <w:t>[doplní uchádzač]</w:t>
      </w:r>
      <w:r w:rsidRPr="0081714A">
        <w:rPr>
          <w:rFonts w:ascii="Proba Pro" w:hAnsi="Proba Pro" w:cs="Arial"/>
          <w:bCs/>
          <w:i/>
          <w:sz w:val="20"/>
          <w:szCs w:val="20"/>
        </w:rPr>
        <w:t xml:space="preserve"> </w:t>
      </w:r>
      <w:r w:rsidRPr="0081714A">
        <w:rPr>
          <w:rFonts w:ascii="Proba Pro" w:hAnsi="Proba Pro" w:cs="Arial"/>
          <w:bCs/>
          <w:sz w:val="20"/>
          <w:szCs w:val="20"/>
        </w:rPr>
        <w:t>EUR)</w:t>
      </w:r>
    </w:p>
    <w:p w14:paraId="3692655B" w14:textId="77777777" w:rsidR="009B08B4" w:rsidRPr="0081714A" w:rsidRDefault="009B08B4" w:rsidP="0081714A">
      <w:pPr>
        <w:spacing w:after="0" w:line="240" w:lineRule="auto"/>
        <w:ind w:left="709" w:hanging="142"/>
        <w:jc w:val="both"/>
        <w:rPr>
          <w:rFonts w:ascii="Proba Pro" w:hAnsi="Proba Pro" w:cs="Arial"/>
          <w:bCs/>
          <w:sz w:val="20"/>
          <w:szCs w:val="20"/>
        </w:rPr>
      </w:pPr>
      <w:r w:rsidRPr="0081714A">
        <w:rPr>
          <w:rFonts w:ascii="Proba Pro" w:hAnsi="Proba Pro" w:cs="Arial"/>
          <w:bCs/>
          <w:sz w:val="20"/>
          <w:szCs w:val="20"/>
        </w:rPr>
        <w:t>(ďalej aj ako „</w:t>
      </w:r>
      <w:r w:rsidRPr="0081714A">
        <w:rPr>
          <w:rFonts w:ascii="Proba Pro" w:hAnsi="Proba Pro" w:cs="Arial"/>
          <w:b/>
          <w:bCs/>
          <w:sz w:val="20"/>
          <w:szCs w:val="20"/>
        </w:rPr>
        <w:t>Kúpna cena</w:t>
      </w:r>
      <w:r w:rsidRPr="0081714A">
        <w:rPr>
          <w:rFonts w:ascii="Proba Pro" w:hAnsi="Proba Pro" w:cs="Arial"/>
          <w:bCs/>
          <w:sz w:val="20"/>
          <w:szCs w:val="20"/>
        </w:rPr>
        <w:t>“)</w:t>
      </w:r>
    </w:p>
    <w:p w14:paraId="662A3D9C" w14:textId="77777777" w:rsidR="0081714A" w:rsidRPr="0081714A" w:rsidRDefault="0081714A" w:rsidP="0067740D">
      <w:pPr>
        <w:pStyle w:val="Odsekzoznamu"/>
        <w:overflowPunct w:val="0"/>
        <w:autoSpaceDE w:val="0"/>
        <w:autoSpaceDN w:val="0"/>
        <w:adjustRightInd w:val="0"/>
        <w:spacing w:after="0" w:line="240" w:lineRule="auto"/>
        <w:ind w:left="567"/>
        <w:jc w:val="both"/>
        <w:rPr>
          <w:rFonts w:ascii="Proba Pro" w:hAnsi="Proba Pro"/>
        </w:rPr>
      </w:pPr>
    </w:p>
    <w:p w14:paraId="4EA52798" w14:textId="77777777" w:rsidR="00BB475F" w:rsidRPr="00C8641E" w:rsidRDefault="00BB475F" w:rsidP="00BB475F">
      <w:pPr>
        <w:pStyle w:val="Odsekzoznamu"/>
        <w:numPr>
          <w:ilvl w:val="1"/>
          <w:numId w:val="195"/>
        </w:numPr>
        <w:overflowPunct w:val="0"/>
        <w:autoSpaceDE w:val="0"/>
        <w:autoSpaceDN w:val="0"/>
        <w:adjustRightInd w:val="0"/>
        <w:spacing w:after="120" w:line="240" w:lineRule="auto"/>
        <w:ind w:left="567" w:hanging="567"/>
        <w:contextualSpacing w:val="0"/>
        <w:jc w:val="both"/>
        <w:rPr>
          <w:rFonts w:ascii="Proba Pro" w:hAnsi="Proba Pro"/>
        </w:rPr>
      </w:pPr>
      <w:r w:rsidRPr="0081714A">
        <w:rPr>
          <w:rFonts w:ascii="Proba Pro" w:hAnsi="Proba Pro"/>
        </w:rPr>
        <w:t xml:space="preserve">Kúpnou cenou sa rozumie konečná cena vrátane všetkých ciel a daňových poplatkov, nákladov súvisiacich s dodaním Predmetu kúpy </w:t>
      </w:r>
      <w:r>
        <w:rPr>
          <w:rFonts w:ascii="Proba Pro" w:hAnsi="Proba Pro"/>
        </w:rPr>
        <w:t xml:space="preserve">podľa bodu 1.2 článku I. Zmluvy </w:t>
      </w:r>
      <w:r w:rsidRPr="0081714A">
        <w:rPr>
          <w:rFonts w:ascii="Proba Pro" w:hAnsi="Proba Pro"/>
        </w:rPr>
        <w:t>na miesto plnenia dohodnuté touto Zmluvou</w:t>
      </w:r>
      <w:r>
        <w:rPr>
          <w:rFonts w:ascii="Proba Pro" w:hAnsi="Proba Pro"/>
        </w:rPr>
        <w:t xml:space="preserve"> </w:t>
      </w:r>
      <w:r w:rsidRPr="0081714A">
        <w:rPr>
          <w:rFonts w:ascii="Proba Pro" w:hAnsi="Proba Pro"/>
        </w:rPr>
        <w:t>ako aj nákladov na odstraňovanie vád v</w:t>
      </w:r>
      <w:r w:rsidRPr="0081714A">
        <w:rPr>
          <w:rFonts w:ascii="Calibri" w:hAnsi="Calibri" w:cs="Calibri"/>
        </w:rPr>
        <w:t> </w:t>
      </w:r>
      <w:r w:rsidRPr="0081714A">
        <w:rPr>
          <w:rFonts w:ascii="Proba Pro" w:hAnsi="Proba Pro"/>
        </w:rPr>
        <w:t>z</w:t>
      </w:r>
      <w:r w:rsidRPr="0081714A">
        <w:rPr>
          <w:rFonts w:ascii="Proba Pro" w:hAnsi="Proba Pro" w:cs="Proba Pro"/>
        </w:rPr>
        <w:t>á</w:t>
      </w:r>
      <w:r w:rsidRPr="0081714A">
        <w:rPr>
          <w:rFonts w:ascii="Proba Pro" w:hAnsi="Proba Pro"/>
        </w:rPr>
        <w:t>ru</w:t>
      </w:r>
      <w:r w:rsidRPr="0081714A">
        <w:rPr>
          <w:rFonts w:ascii="Proba Pro" w:hAnsi="Proba Pro" w:cs="Proba Pro"/>
        </w:rPr>
        <w:t>č</w:t>
      </w:r>
      <w:r w:rsidRPr="0081714A">
        <w:rPr>
          <w:rFonts w:ascii="Proba Pro" w:hAnsi="Proba Pro"/>
        </w:rPr>
        <w:t>nej lehote pod</w:t>
      </w:r>
      <w:r w:rsidRPr="0081714A">
        <w:rPr>
          <w:rFonts w:ascii="Proba Pro" w:hAnsi="Proba Pro" w:cs="Proba Pro"/>
        </w:rPr>
        <w:t>ľ</w:t>
      </w:r>
      <w:r w:rsidRPr="0081714A">
        <w:rPr>
          <w:rFonts w:ascii="Proba Pro" w:hAnsi="Proba Pro"/>
        </w:rPr>
        <w:t xml:space="preserve">a </w:t>
      </w:r>
      <w:r w:rsidRPr="0081714A">
        <w:rPr>
          <w:rFonts w:ascii="Proba Pro" w:hAnsi="Proba Pro" w:cs="Proba Pro"/>
        </w:rPr>
        <w:t>č</w:t>
      </w:r>
      <w:r w:rsidRPr="0081714A">
        <w:rPr>
          <w:rFonts w:ascii="Proba Pro" w:hAnsi="Proba Pro"/>
        </w:rPr>
        <w:t>l</w:t>
      </w:r>
      <w:r w:rsidRPr="0081714A">
        <w:rPr>
          <w:rFonts w:ascii="Proba Pro" w:hAnsi="Proba Pro" w:cs="Proba Pro"/>
        </w:rPr>
        <w:t>á</w:t>
      </w:r>
      <w:r w:rsidRPr="0081714A">
        <w:rPr>
          <w:rFonts w:ascii="Proba Pro" w:hAnsi="Proba Pro"/>
        </w:rPr>
        <w:t>nku IV. Zmluvy ako aj všetkých ďalších služieb, činností, výkonov a</w:t>
      </w:r>
      <w:r w:rsidRPr="0081714A">
        <w:rPr>
          <w:rFonts w:ascii="Calibri" w:hAnsi="Calibri" w:cs="Calibri"/>
        </w:rPr>
        <w:t> </w:t>
      </w:r>
      <w:r w:rsidRPr="0081714A">
        <w:rPr>
          <w:rFonts w:ascii="Proba Pro" w:hAnsi="Proba Pro"/>
        </w:rPr>
        <w:t>ostatných nákladov Predávajúceho v súvislosti s predajom Predmetu kúpy za podmienok dohodnutých v</w:t>
      </w:r>
      <w:r w:rsidRPr="0081714A">
        <w:rPr>
          <w:rFonts w:ascii="Calibri" w:hAnsi="Calibri" w:cs="Calibri"/>
        </w:rPr>
        <w:t> </w:t>
      </w:r>
      <w:r w:rsidRPr="0081714A">
        <w:rPr>
          <w:rFonts w:ascii="Proba Pro" w:hAnsi="Proba Pro"/>
        </w:rPr>
        <w:t>tejto Zmluve.</w:t>
      </w:r>
    </w:p>
    <w:p w14:paraId="6C57DF97" w14:textId="77777777" w:rsidR="0067740D" w:rsidRDefault="009B08B4" w:rsidP="00BF784D">
      <w:pPr>
        <w:pStyle w:val="Odsekzoznamu"/>
        <w:numPr>
          <w:ilvl w:val="1"/>
          <w:numId w:val="195"/>
        </w:numPr>
        <w:overflowPunct w:val="0"/>
        <w:autoSpaceDE w:val="0"/>
        <w:autoSpaceDN w:val="0"/>
        <w:adjustRightInd w:val="0"/>
        <w:spacing w:after="120" w:line="240" w:lineRule="auto"/>
        <w:ind w:left="567" w:hanging="567"/>
        <w:contextualSpacing w:val="0"/>
        <w:jc w:val="both"/>
        <w:rPr>
          <w:rFonts w:ascii="Proba Pro" w:hAnsi="Proba Pro"/>
        </w:rPr>
      </w:pPr>
      <w:r w:rsidRPr="0067740D">
        <w:rPr>
          <w:rFonts w:ascii="Proba Pro" w:hAnsi="Proba Pro"/>
        </w:rPr>
        <w:t>Kupujúci neposkytuje za Predmet kúpy zálohu ani nijaké preddavky z Kúpnej ceny.</w:t>
      </w:r>
    </w:p>
    <w:p w14:paraId="14A285D3" w14:textId="0CB83B62" w:rsidR="009B08B4" w:rsidRPr="0067740D" w:rsidRDefault="009B08B4" w:rsidP="00BF784D">
      <w:pPr>
        <w:pStyle w:val="Odsekzoznamu"/>
        <w:numPr>
          <w:ilvl w:val="1"/>
          <w:numId w:val="195"/>
        </w:numPr>
        <w:overflowPunct w:val="0"/>
        <w:autoSpaceDE w:val="0"/>
        <w:autoSpaceDN w:val="0"/>
        <w:adjustRightInd w:val="0"/>
        <w:spacing w:after="120" w:line="240" w:lineRule="auto"/>
        <w:ind w:left="567" w:hanging="567"/>
        <w:contextualSpacing w:val="0"/>
        <w:jc w:val="both"/>
        <w:rPr>
          <w:rFonts w:ascii="Proba Pro" w:hAnsi="Proba Pro"/>
        </w:rPr>
      </w:pPr>
      <w:r w:rsidRPr="0067740D">
        <w:rPr>
          <w:rFonts w:ascii="Proba Pro" w:hAnsi="Proba Pro"/>
        </w:rPr>
        <w:t>Kupujúci bude uhrádzať kúpnu cenu za Predmet kúpy po častiach, a</w:t>
      </w:r>
      <w:r w:rsidRPr="0067740D">
        <w:rPr>
          <w:rFonts w:ascii="Calibri" w:hAnsi="Calibri" w:cs="Calibri"/>
        </w:rPr>
        <w:t> </w:t>
      </w:r>
      <w:r w:rsidRPr="0067740D">
        <w:rPr>
          <w:rFonts w:ascii="Proba Pro" w:hAnsi="Proba Pro"/>
        </w:rPr>
        <w:t>to na základe čiastkových faktúr vystavených Predávajúcim. Predávajúci je oprávnený vystaviť čiastkovú faktúru až po potvrdení dodania príslušnej časti  Predmetu kúpy,  zo strany Kupujúceho podpisom protokolu o</w:t>
      </w:r>
      <w:r w:rsidRPr="0067740D">
        <w:rPr>
          <w:rFonts w:ascii="Calibri" w:hAnsi="Calibri" w:cs="Calibri"/>
        </w:rPr>
        <w:t> </w:t>
      </w:r>
      <w:r w:rsidRPr="0067740D">
        <w:rPr>
          <w:rFonts w:ascii="Proba Pro" w:hAnsi="Proba Pro"/>
        </w:rPr>
        <w:t>dodaní a</w:t>
      </w:r>
      <w:r w:rsidRPr="0067740D">
        <w:rPr>
          <w:rFonts w:ascii="Calibri" w:hAnsi="Calibri" w:cs="Calibri"/>
        </w:rPr>
        <w:t> </w:t>
      </w:r>
      <w:r w:rsidRPr="0067740D">
        <w:rPr>
          <w:rFonts w:ascii="Proba Pro" w:hAnsi="Proba Pro"/>
        </w:rPr>
        <w:t>prevzat</w:t>
      </w:r>
      <w:r w:rsidRPr="0067740D">
        <w:rPr>
          <w:rFonts w:ascii="Proba Pro" w:hAnsi="Proba Pro" w:cs="Proba Pro"/>
        </w:rPr>
        <w:t>í</w:t>
      </w:r>
      <w:r w:rsidRPr="0067740D">
        <w:rPr>
          <w:rFonts w:ascii="Proba Pro" w:hAnsi="Proba Pro"/>
        </w:rPr>
        <w:t xml:space="preserve"> tovaru podľa bodu 3.</w:t>
      </w:r>
      <w:r w:rsidR="0084380E">
        <w:rPr>
          <w:rFonts w:ascii="Proba Pro" w:hAnsi="Proba Pro"/>
        </w:rPr>
        <w:t>10</w:t>
      </w:r>
      <w:r w:rsidRPr="0067740D">
        <w:rPr>
          <w:rFonts w:ascii="Proba Pro" w:hAnsi="Proba Pro"/>
        </w:rPr>
        <w:t xml:space="preserve"> článku III. tejto Zmluvy.</w:t>
      </w:r>
    </w:p>
    <w:p w14:paraId="39F4BB41" w14:textId="77777777" w:rsidR="009B08B4" w:rsidRPr="0081714A" w:rsidRDefault="009B08B4" w:rsidP="0081714A">
      <w:pPr>
        <w:pStyle w:val="Odsekzoznamu"/>
        <w:overflowPunct w:val="0"/>
        <w:autoSpaceDE w:val="0"/>
        <w:autoSpaceDN w:val="0"/>
        <w:adjustRightInd w:val="0"/>
        <w:spacing w:line="240" w:lineRule="auto"/>
        <w:ind w:left="567"/>
        <w:jc w:val="both"/>
        <w:rPr>
          <w:rFonts w:ascii="Proba Pro" w:hAnsi="Proba Pro"/>
        </w:rPr>
      </w:pPr>
    </w:p>
    <w:p w14:paraId="5617BB37" w14:textId="77777777" w:rsidR="0067740D" w:rsidRDefault="009B08B4" w:rsidP="00BF784D">
      <w:pPr>
        <w:pStyle w:val="Odsekzoznamu"/>
        <w:numPr>
          <w:ilvl w:val="1"/>
          <w:numId w:val="195"/>
        </w:numPr>
        <w:overflowPunct w:val="0"/>
        <w:autoSpaceDE w:val="0"/>
        <w:autoSpaceDN w:val="0"/>
        <w:adjustRightInd w:val="0"/>
        <w:spacing w:after="120" w:line="240" w:lineRule="auto"/>
        <w:ind w:left="567" w:hanging="567"/>
        <w:contextualSpacing w:val="0"/>
        <w:jc w:val="both"/>
        <w:rPr>
          <w:rFonts w:ascii="Proba Pro" w:hAnsi="Proba Pro"/>
        </w:rPr>
      </w:pPr>
      <w:r w:rsidRPr="0081714A">
        <w:rPr>
          <w:rFonts w:ascii="Proba Pro" w:hAnsi="Proba Pro"/>
        </w:rPr>
        <w:t>Splatnosť faktúr je (</w:t>
      </w:r>
      <w:r w:rsidR="00BC51DB" w:rsidRPr="0081714A">
        <w:rPr>
          <w:rFonts w:ascii="Proba Pro" w:hAnsi="Proba Pro"/>
        </w:rPr>
        <w:t>60</w:t>
      </w:r>
      <w:r w:rsidRPr="0081714A">
        <w:rPr>
          <w:rFonts w:ascii="Proba Pro" w:hAnsi="Proba Pro"/>
        </w:rPr>
        <w:t xml:space="preserve">) </w:t>
      </w:r>
      <w:r w:rsidR="00BC51DB" w:rsidRPr="0081714A">
        <w:rPr>
          <w:rFonts w:ascii="Proba Pro" w:hAnsi="Proba Pro"/>
        </w:rPr>
        <w:t xml:space="preserve">šesťdesiat </w:t>
      </w:r>
      <w:r w:rsidRPr="0081714A">
        <w:rPr>
          <w:rFonts w:ascii="Proba Pro" w:hAnsi="Proba Pro"/>
        </w:rPr>
        <w:t xml:space="preserve">dní od ich preukázaného doručenia Kupujúcemu. Peňažný záväzok Kupujúceho vyplývajúci z tejto Zmluvy bude splnený dňom odpísania príslušnej sumy z jeho účtu </w:t>
      </w:r>
      <w:r w:rsidRPr="0081714A">
        <w:rPr>
          <w:rFonts w:ascii="Proba Pro" w:hAnsi="Proba Pro"/>
        </w:rPr>
        <w:br/>
        <w:t>v prospech účtu Predávajúceho.</w:t>
      </w:r>
    </w:p>
    <w:p w14:paraId="6776016C" w14:textId="77777777" w:rsidR="0067740D" w:rsidRPr="0067740D" w:rsidRDefault="0067740D" w:rsidP="0067740D">
      <w:pPr>
        <w:pStyle w:val="Odsekzoznamu"/>
        <w:rPr>
          <w:rFonts w:ascii="Proba Pro" w:hAnsi="Proba Pro"/>
        </w:rPr>
      </w:pPr>
    </w:p>
    <w:p w14:paraId="3D96149C" w14:textId="712847A1" w:rsidR="009B08B4" w:rsidRPr="0067740D" w:rsidRDefault="0067740D" w:rsidP="00BF784D">
      <w:pPr>
        <w:pStyle w:val="Odsekzoznamu"/>
        <w:numPr>
          <w:ilvl w:val="1"/>
          <w:numId w:val="195"/>
        </w:numPr>
        <w:overflowPunct w:val="0"/>
        <w:autoSpaceDE w:val="0"/>
        <w:autoSpaceDN w:val="0"/>
        <w:adjustRightInd w:val="0"/>
        <w:spacing w:after="120" w:line="240" w:lineRule="auto"/>
        <w:ind w:left="567" w:hanging="567"/>
        <w:contextualSpacing w:val="0"/>
        <w:jc w:val="both"/>
        <w:rPr>
          <w:rFonts w:ascii="Proba Pro" w:hAnsi="Proba Pro"/>
        </w:rPr>
      </w:pPr>
      <w:r>
        <w:rPr>
          <w:rFonts w:ascii="Proba Pro" w:hAnsi="Proba Pro"/>
        </w:rPr>
        <w:t>F</w:t>
      </w:r>
      <w:r w:rsidR="009B08B4" w:rsidRPr="0067740D">
        <w:rPr>
          <w:rFonts w:ascii="Proba Pro" w:hAnsi="Proba Pro"/>
        </w:rPr>
        <w:t>aktúry musia byť vystavené v</w:t>
      </w:r>
      <w:r w:rsidR="009B08B4" w:rsidRPr="0067740D">
        <w:rPr>
          <w:rFonts w:ascii="Calibri" w:hAnsi="Calibri" w:cs="Calibri"/>
        </w:rPr>
        <w:t> </w:t>
      </w:r>
      <w:r w:rsidR="009B08B4" w:rsidRPr="0067740D">
        <w:rPr>
          <w:rFonts w:ascii="Proba Pro" w:hAnsi="Proba Pro"/>
        </w:rPr>
        <w:t>s</w:t>
      </w:r>
      <w:r w:rsidR="009B08B4" w:rsidRPr="0067740D">
        <w:rPr>
          <w:rFonts w:ascii="Proba Pro" w:hAnsi="Proba Pro" w:cs="Proba Pro"/>
        </w:rPr>
        <w:t>ú</w:t>
      </w:r>
      <w:r w:rsidR="009B08B4" w:rsidRPr="0067740D">
        <w:rPr>
          <w:rFonts w:ascii="Proba Pro" w:hAnsi="Proba Pro"/>
        </w:rPr>
        <w:t>lade s § 74 zákona č. 222/2004 Z. z. o</w:t>
      </w:r>
      <w:r w:rsidR="009B08B4" w:rsidRPr="0067740D">
        <w:rPr>
          <w:rFonts w:ascii="Calibri" w:hAnsi="Calibri" w:cs="Calibri"/>
        </w:rPr>
        <w:t> </w:t>
      </w:r>
      <w:r w:rsidR="009B08B4" w:rsidRPr="0067740D">
        <w:rPr>
          <w:rFonts w:ascii="Proba Pro" w:hAnsi="Proba Pro"/>
        </w:rPr>
        <w:t>dani z</w:t>
      </w:r>
      <w:r w:rsidR="009B08B4" w:rsidRPr="0067740D">
        <w:rPr>
          <w:rFonts w:ascii="Calibri" w:hAnsi="Calibri" w:cs="Calibri"/>
        </w:rPr>
        <w:t> </w:t>
      </w:r>
      <w:r w:rsidR="009B08B4" w:rsidRPr="0067740D">
        <w:rPr>
          <w:rFonts w:ascii="Proba Pro" w:hAnsi="Proba Pro"/>
        </w:rPr>
        <w:t>pridanej hodnoty v</w:t>
      </w:r>
      <w:r w:rsidR="009B08B4" w:rsidRPr="0067740D">
        <w:rPr>
          <w:rFonts w:ascii="Calibri" w:hAnsi="Calibri" w:cs="Calibri"/>
        </w:rPr>
        <w:t> </w:t>
      </w:r>
      <w:r w:rsidR="009B08B4" w:rsidRPr="0067740D">
        <w:rPr>
          <w:rFonts w:ascii="Proba Pro" w:hAnsi="Proba Pro"/>
        </w:rPr>
        <w:t>znen</w:t>
      </w:r>
      <w:r w:rsidR="009B08B4" w:rsidRPr="0067740D">
        <w:rPr>
          <w:rFonts w:ascii="Proba Pro" w:hAnsi="Proba Pro" w:cs="Proba Pro"/>
        </w:rPr>
        <w:t>í</w:t>
      </w:r>
      <w:r w:rsidR="009B08B4" w:rsidRPr="0067740D">
        <w:rPr>
          <w:rFonts w:ascii="Proba Pro" w:hAnsi="Proba Pro"/>
        </w:rPr>
        <w:t xml:space="preserve"> neskor</w:t>
      </w:r>
      <w:r w:rsidR="009B08B4" w:rsidRPr="0067740D">
        <w:rPr>
          <w:rFonts w:ascii="Proba Pro" w:hAnsi="Proba Pro" w:cs="Proba Pro"/>
        </w:rPr>
        <w:t>ší</w:t>
      </w:r>
      <w:r w:rsidR="009B08B4" w:rsidRPr="0067740D">
        <w:rPr>
          <w:rFonts w:ascii="Proba Pro" w:hAnsi="Proba Pro"/>
        </w:rPr>
        <w:t>ch predpisov.</w:t>
      </w:r>
    </w:p>
    <w:p w14:paraId="41A18854" w14:textId="77777777" w:rsidR="009B08B4" w:rsidRPr="0081714A" w:rsidRDefault="009B08B4" w:rsidP="0081714A">
      <w:pPr>
        <w:pStyle w:val="Odsekzoznamu"/>
        <w:overflowPunct w:val="0"/>
        <w:autoSpaceDE w:val="0"/>
        <w:autoSpaceDN w:val="0"/>
        <w:adjustRightInd w:val="0"/>
        <w:spacing w:line="240" w:lineRule="auto"/>
        <w:ind w:left="567"/>
        <w:jc w:val="both"/>
        <w:rPr>
          <w:rFonts w:ascii="Proba Pro" w:hAnsi="Proba Pro"/>
        </w:rPr>
      </w:pPr>
    </w:p>
    <w:p w14:paraId="0115B52F" w14:textId="77777777" w:rsidR="00BC51DB" w:rsidRPr="0081714A" w:rsidRDefault="00BC51DB" w:rsidP="00BF784D">
      <w:pPr>
        <w:pStyle w:val="Odsekzoznamu"/>
        <w:numPr>
          <w:ilvl w:val="1"/>
          <w:numId w:val="195"/>
        </w:numPr>
        <w:overflowPunct w:val="0"/>
        <w:autoSpaceDE w:val="0"/>
        <w:autoSpaceDN w:val="0"/>
        <w:adjustRightInd w:val="0"/>
        <w:spacing w:after="120" w:line="240" w:lineRule="auto"/>
        <w:ind w:left="567" w:hanging="567"/>
        <w:contextualSpacing w:val="0"/>
        <w:jc w:val="both"/>
        <w:rPr>
          <w:rFonts w:ascii="Proba Pro" w:hAnsi="Proba Pro" w:cstheme="majorHAnsi"/>
          <w:bCs/>
        </w:rPr>
      </w:pPr>
      <w:r w:rsidRPr="0081714A">
        <w:rPr>
          <w:rFonts w:ascii="Proba Pro" w:hAnsi="Proba Pro" w:cstheme="majorHAnsi"/>
          <w:bCs/>
        </w:rPr>
        <w:t xml:space="preserve">Zmluvné strany budú pri fakturácii dodržiavať ustanovenia zákona č. 215/2019 Z. z. o zaručenej </w:t>
      </w:r>
      <w:r w:rsidRPr="0081714A">
        <w:rPr>
          <w:rFonts w:ascii="Proba Pro" w:hAnsi="Proba Pro"/>
        </w:rPr>
        <w:t>elektronickej</w:t>
      </w:r>
      <w:r w:rsidRPr="0081714A">
        <w:rPr>
          <w:rFonts w:ascii="Proba Pro" w:hAnsi="Proba Pro" w:cstheme="majorHAnsi"/>
          <w:bCs/>
        </w:rPr>
        <w:t xml:space="preserve"> fakturácii a centrálnom ekonomickom systéme a o doplnení niektorých zákonov, v platnom znení, pokiaľ im z tohto zákona takáto povinnosť vyplýva.</w:t>
      </w:r>
    </w:p>
    <w:p w14:paraId="3E9A0C52" w14:textId="77777777" w:rsidR="00BC51DB" w:rsidRPr="0081714A" w:rsidRDefault="00BC51DB" w:rsidP="0067740D">
      <w:pPr>
        <w:pStyle w:val="Odsekzoznamu"/>
        <w:overflowPunct w:val="0"/>
        <w:autoSpaceDE w:val="0"/>
        <w:autoSpaceDN w:val="0"/>
        <w:adjustRightInd w:val="0"/>
        <w:spacing w:after="0" w:line="240" w:lineRule="auto"/>
        <w:ind w:left="567"/>
        <w:jc w:val="both"/>
        <w:rPr>
          <w:rFonts w:ascii="Proba Pro" w:hAnsi="Proba Pro" w:cstheme="majorHAnsi"/>
          <w:bCs/>
        </w:rPr>
      </w:pPr>
    </w:p>
    <w:p w14:paraId="6CF7DF52" w14:textId="0818E872" w:rsidR="009B08B4" w:rsidRPr="0081714A" w:rsidRDefault="009B08B4" w:rsidP="00BF784D">
      <w:pPr>
        <w:pStyle w:val="Odsekzoznamu"/>
        <w:numPr>
          <w:ilvl w:val="1"/>
          <w:numId w:val="195"/>
        </w:numPr>
        <w:overflowPunct w:val="0"/>
        <w:autoSpaceDE w:val="0"/>
        <w:autoSpaceDN w:val="0"/>
        <w:adjustRightInd w:val="0"/>
        <w:spacing w:after="120" w:line="240" w:lineRule="auto"/>
        <w:ind w:left="567" w:hanging="567"/>
        <w:contextualSpacing w:val="0"/>
        <w:jc w:val="both"/>
        <w:rPr>
          <w:rFonts w:ascii="Proba Pro" w:hAnsi="Proba Pro" w:cstheme="majorHAnsi"/>
          <w:bCs/>
        </w:rPr>
      </w:pPr>
      <w:r w:rsidRPr="0081714A">
        <w:rPr>
          <w:rFonts w:ascii="Proba Pro" w:hAnsi="Proba Pro" w:cstheme="majorHAnsi"/>
          <w:bCs/>
        </w:rPr>
        <w:t xml:space="preserve">Faktúry (daňový doklad) musia obsahovať  nasledovné náležitosti: </w:t>
      </w:r>
    </w:p>
    <w:p w14:paraId="7C3F40B3" w14:textId="77777777" w:rsidR="009B08B4" w:rsidRPr="0081714A" w:rsidRDefault="009B08B4" w:rsidP="0081714A">
      <w:pPr>
        <w:pStyle w:val="Zarkazkladnhotextu2"/>
        <w:numPr>
          <w:ilvl w:val="0"/>
          <w:numId w:val="173"/>
        </w:numPr>
        <w:spacing w:after="0" w:line="240" w:lineRule="auto"/>
        <w:rPr>
          <w:rFonts w:ascii="Proba Pro" w:hAnsi="Proba Pro" w:cstheme="majorHAnsi"/>
          <w:bCs/>
          <w:szCs w:val="20"/>
        </w:rPr>
      </w:pPr>
      <w:r w:rsidRPr="0081714A">
        <w:rPr>
          <w:rFonts w:ascii="Proba Pro" w:hAnsi="Proba Pro" w:cstheme="majorHAnsi"/>
          <w:bCs/>
          <w:szCs w:val="20"/>
        </w:rPr>
        <w:t>obchodné meno Predávajúceho, adresu jeho sídla, miesta podnikania, prípadne prevádzkarne, jeho identifikačné číslo pre daň z pridanej hodnoty,</w:t>
      </w:r>
    </w:p>
    <w:p w14:paraId="21A2133B" w14:textId="77777777" w:rsidR="009B08B4" w:rsidRPr="0081714A" w:rsidRDefault="009B08B4" w:rsidP="0081714A">
      <w:pPr>
        <w:pStyle w:val="Zarkazkladnhotextu2"/>
        <w:numPr>
          <w:ilvl w:val="0"/>
          <w:numId w:val="173"/>
        </w:numPr>
        <w:spacing w:after="0" w:line="240" w:lineRule="auto"/>
        <w:rPr>
          <w:rFonts w:ascii="Proba Pro" w:hAnsi="Proba Pro" w:cstheme="majorHAnsi"/>
          <w:bCs/>
          <w:szCs w:val="20"/>
        </w:rPr>
      </w:pPr>
      <w:r w:rsidRPr="0081714A">
        <w:rPr>
          <w:rFonts w:ascii="Proba Pro" w:hAnsi="Proba Pro" w:cstheme="majorHAnsi"/>
          <w:bCs/>
          <w:szCs w:val="20"/>
        </w:rPr>
        <w:t xml:space="preserve">bankové spojenie Predávajúceho (názov a adresa banky Predávajúceho, SWIFT kód),  </w:t>
      </w:r>
    </w:p>
    <w:p w14:paraId="61C8902E" w14:textId="77777777" w:rsidR="009B08B4" w:rsidRPr="0081714A" w:rsidRDefault="009B08B4" w:rsidP="0081714A">
      <w:pPr>
        <w:pStyle w:val="Zarkazkladnhotextu2"/>
        <w:numPr>
          <w:ilvl w:val="0"/>
          <w:numId w:val="173"/>
        </w:numPr>
        <w:spacing w:after="0" w:line="240" w:lineRule="auto"/>
        <w:rPr>
          <w:rFonts w:ascii="Proba Pro" w:hAnsi="Proba Pro" w:cstheme="majorHAnsi"/>
          <w:bCs/>
          <w:szCs w:val="20"/>
        </w:rPr>
      </w:pPr>
      <w:r w:rsidRPr="0081714A">
        <w:rPr>
          <w:rFonts w:ascii="Proba Pro" w:hAnsi="Proba Pro" w:cstheme="majorHAnsi"/>
          <w:bCs/>
          <w:szCs w:val="20"/>
        </w:rPr>
        <w:t>číslo bankového účtu v tvare IBAN,</w:t>
      </w:r>
    </w:p>
    <w:p w14:paraId="66501511" w14:textId="77777777" w:rsidR="009B08B4" w:rsidRPr="0081714A" w:rsidRDefault="009B08B4" w:rsidP="0081714A">
      <w:pPr>
        <w:pStyle w:val="Zarkazkladnhotextu2"/>
        <w:numPr>
          <w:ilvl w:val="0"/>
          <w:numId w:val="173"/>
        </w:numPr>
        <w:spacing w:after="0" w:line="240" w:lineRule="auto"/>
        <w:rPr>
          <w:rFonts w:ascii="Proba Pro" w:hAnsi="Proba Pro" w:cstheme="majorHAnsi"/>
          <w:bCs/>
          <w:szCs w:val="20"/>
        </w:rPr>
      </w:pPr>
      <w:r w:rsidRPr="0081714A">
        <w:rPr>
          <w:rFonts w:ascii="Proba Pro" w:hAnsi="Proba Pro" w:cstheme="majorHAnsi"/>
          <w:bCs/>
          <w:szCs w:val="20"/>
        </w:rPr>
        <w:t>názov Kupujúceho, adresu jeho sídla, miesta podnikania, prípadne prevádzkarne Kupujúceho a jeho identifikačné číslo pre daň z pridanej hodnoty, ak mu je pridelené,</w:t>
      </w:r>
    </w:p>
    <w:p w14:paraId="29451DA5" w14:textId="77777777" w:rsidR="009B08B4" w:rsidRPr="0081714A" w:rsidRDefault="009B08B4" w:rsidP="0081714A">
      <w:pPr>
        <w:pStyle w:val="Zarkazkladnhotextu2"/>
        <w:numPr>
          <w:ilvl w:val="0"/>
          <w:numId w:val="173"/>
        </w:numPr>
        <w:spacing w:after="0" w:line="240" w:lineRule="auto"/>
        <w:rPr>
          <w:rFonts w:ascii="Proba Pro" w:hAnsi="Proba Pro" w:cstheme="majorHAnsi"/>
          <w:bCs/>
          <w:szCs w:val="20"/>
        </w:rPr>
      </w:pPr>
      <w:r w:rsidRPr="0081714A">
        <w:rPr>
          <w:rFonts w:ascii="Proba Pro" w:hAnsi="Proba Pro" w:cstheme="majorHAnsi"/>
          <w:bCs/>
          <w:szCs w:val="20"/>
        </w:rPr>
        <w:t>poradové číslo faktúry,</w:t>
      </w:r>
    </w:p>
    <w:p w14:paraId="5B8F0F11" w14:textId="77777777" w:rsidR="009B08B4" w:rsidRPr="0081714A" w:rsidRDefault="009B08B4" w:rsidP="0081714A">
      <w:pPr>
        <w:pStyle w:val="Zarkazkladnhotextu2"/>
        <w:numPr>
          <w:ilvl w:val="0"/>
          <w:numId w:val="173"/>
        </w:numPr>
        <w:spacing w:after="0" w:line="240" w:lineRule="auto"/>
        <w:rPr>
          <w:rFonts w:ascii="Proba Pro" w:hAnsi="Proba Pro" w:cstheme="majorHAnsi"/>
          <w:bCs/>
          <w:szCs w:val="20"/>
        </w:rPr>
      </w:pPr>
      <w:r w:rsidRPr="0081714A">
        <w:rPr>
          <w:rFonts w:ascii="Proba Pro" w:hAnsi="Proba Pro" w:cstheme="majorHAnsi"/>
          <w:bCs/>
          <w:szCs w:val="20"/>
        </w:rPr>
        <w:t>dátum dodania predmetu plnenia Kupujúcemu, ak tento dátum možno určiť a ak sa odlišuje od</w:t>
      </w:r>
      <w:r w:rsidRPr="0081714A">
        <w:rPr>
          <w:rFonts w:ascii="Calibri" w:hAnsi="Calibri" w:cs="Calibri"/>
          <w:bCs/>
          <w:szCs w:val="20"/>
        </w:rPr>
        <w:t> </w:t>
      </w:r>
      <w:r w:rsidRPr="0081714A">
        <w:rPr>
          <w:rFonts w:ascii="Proba Pro" w:hAnsi="Proba Pro" w:cstheme="majorHAnsi"/>
          <w:bCs/>
          <w:szCs w:val="20"/>
        </w:rPr>
        <w:t>dátumu vyhotovenia faktúry,</w:t>
      </w:r>
    </w:p>
    <w:p w14:paraId="1A41EDFF" w14:textId="77777777" w:rsidR="009B08B4" w:rsidRPr="0081714A" w:rsidRDefault="009B08B4" w:rsidP="0081714A">
      <w:pPr>
        <w:pStyle w:val="Zarkazkladnhotextu2"/>
        <w:numPr>
          <w:ilvl w:val="0"/>
          <w:numId w:val="173"/>
        </w:numPr>
        <w:spacing w:after="0" w:line="240" w:lineRule="auto"/>
        <w:rPr>
          <w:rFonts w:ascii="Proba Pro" w:hAnsi="Proba Pro" w:cstheme="majorHAnsi"/>
          <w:bCs/>
          <w:szCs w:val="20"/>
        </w:rPr>
      </w:pPr>
      <w:r w:rsidRPr="0081714A">
        <w:rPr>
          <w:rFonts w:ascii="Proba Pro" w:hAnsi="Proba Pro" w:cstheme="majorHAnsi"/>
          <w:bCs/>
          <w:szCs w:val="20"/>
        </w:rPr>
        <w:t>dátum vyhotovenia faktúry,</w:t>
      </w:r>
    </w:p>
    <w:p w14:paraId="6E541BE9" w14:textId="77777777" w:rsidR="009B08B4" w:rsidRPr="0081714A" w:rsidRDefault="009B08B4" w:rsidP="0081714A">
      <w:pPr>
        <w:pStyle w:val="Zarkazkladnhotextu2"/>
        <w:numPr>
          <w:ilvl w:val="0"/>
          <w:numId w:val="173"/>
        </w:numPr>
        <w:spacing w:after="0" w:line="240" w:lineRule="auto"/>
        <w:rPr>
          <w:rFonts w:ascii="Proba Pro" w:hAnsi="Proba Pro" w:cstheme="majorHAnsi"/>
          <w:bCs/>
          <w:szCs w:val="20"/>
        </w:rPr>
      </w:pPr>
      <w:r w:rsidRPr="0081714A">
        <w:rPr>
          <w:rFonts w:ascii="Proba Pro" w:hAnsi="Proba Pro" w:cstheme="majorHAnsi"/>
          <w:bCs/>
          <w:szCs w:val="20"/>
        </w:rPr>
        <w:t>množstvo a druh dodaného tovaru,</w:t>
      </w:r>
    </w:p>
    <w:p w14:paraId="2BBFB667" w14:textId="77777777" w:rsidR="009B08B4" w:rsidRPr="0081714A" w:rsidRDefault="009B08B4" w:rsidP="0081714A">
      <w:pPr>
        <w:pStyle w:val="Zarkazkladnhotextu2"/>
        <w:numPr>
          <w:ilvl w:val="0"/>
          <w:numId w:val="173"/>
        </w:numPr>
        <w:spacing w:after="0" w:line="240" w:lineRule="auto"/>
        <w:rPr>
          <w:rFonts w:ascii="Proba Pro" w:hAnsi="Proba Pro" w:cstheme="majorHAnsi"/>
          <w:bCs/>
          <w:szCs w:val="20"/>
        </w:rPr>
      </w:pPr>
      <w:r w:rsidRPr="0081714A">
        <w:rPr>
          <w:rFonts w:ascii="Proba Pro" w:hAnsi="Proba Pro" w:cstheme="majorHAnsi"/>
          <w:bCs/>
          <w:szCs w:val="20"/>
        </w:rPr>
        <w:t>základ dane z</w:t>
      </w:r>
      <w:r w:rsidRPr="0081714A">
        <w:rPr>
          <w:rFonts w:ascii="Calibri" w:hAnsi="Calibri" w:cs="Calibri"/>
          <w:bCs/>
          <w:szCs w:val="20"/>
        </w:rPr>
        <w:t> </w:t>
      </w:r>
      <w:r w:rsidRPr="0081714A">
        <w:rPr>
          <w:rFonts w:ascii="Proba Pro" w:hAnsi="Proba Pro" w:cstheme="majorHAnsi"/>
          <w:bCs/>
          <w:szCs w:val="20"/>
        </w:rPr>
        <w:t>pridanej hodnoty (ďalej aj ako „DPH“), jednotkovú cenu bez DPH a zľavy a rabaty, ak nie sú obsiahnuté v jednotkovej cene,</w:t>
      </w:r>
    </w:p>
    <w:p w14:paraId="74C55186" w14:textId="77777777" w:rsidR="009B08B4" w:rsidRPr="0081714A" w:rsidRDefault="009B08B4" w:rsidP="0081714A">
      <w:pPr>
        <w:pStyle w:val="Zarkazkladnhotextu2"/>
        <w:numPr>
          <w:ilvl w:val="0"/>
          <w:numId w:val="173"/>
        </w:numPr>
        <w:spacing w:after="0" w:line="240" w:lineRule="auto"/>
        <w:rPr>
          <w:rFonts w:ascii="Proba Pro" w:hAnsi="Proba Pro" w:cstheme="majorHAnsi"/>
          <w:bCs/>
          <w:szCs w:val="20"/>
        </w:rPr>
      </w:pPr>
      <w:r w:rsidRPr="0081714A">
        <w:rPr>
          <w:rFonts w:ascii="Proba Pro" w:hAnsi="Proba Pro" w:cstheme="majorHAnsi"/>
          <w:bCs/>
          <w:szCs w:val="20"/>
        </w:rPr>
        <w:t>sadzbu DPH, údaj o oslobodení od DPH alebo v prípadoch, ak Predávajúci neuplatňuje na faktúre DPH z iných dôvodov, informáciu o osobe povinnej zaplatiť DPH, s uvedením príslušného ustanovenia právnych predpisov, ktoré to odôvodňujú,</w:t>
      </w:r>
    </w:p>
    <w:p w14:paraId="50D58627" w14:textId="77777777" w:rsidR="009B08B4" w:rsidRPr="0081714A" w:rsidRDefault="009B08B4" w:rsidP="0081714A">
      <w:pPr>
        <w:pStyle w:val="Zarkazkladnhotextu2"/>
        <w:numPr>
          <w:ilvl w:val="0"/>
          <w:numId w:val="173"/>
        </w:numPr>
        <w:spacing w:after="0" w:line="240" w:lineRule="auto"/>
        <w:rPr>
          <w:rFonts w:ascii="Proba Pro" w:hAnsi="Proba Pro" w:cstheme="majorHAnsi"/>
          <w:bCs/>
          <w:szCs w:val="20"/>
        </w:rPr>
      </w:pPr>
      <w:r w:rsidRPr="0081714A">
        <w:rPr>
          <w:rFonts w:ascii="Proba Pro" w:hAnsi="Proba Pro" w:cstheme="majorHAnsi"/>
          <w:bCs/>
          <w:szCs w:val="20"/>
        </w:rPr>
        <w:t>výšku DPH spolu v mene EUR,</w:t>
      </w:r>
    </w:p>
    <w:p w14:paraId="2A886567" w14:textId="77777777" w:rsidR="009B08B4" w:rsidRPr="0081714A" w:rsidRDefault="009B08B4" w:rsidP="0081714A">
      <w:pPr>
        <w:pStyle w:val="Zarkazkladnhotextu2"/>
        <w:numPr>
          <w:ilvl w:val="0"/>
          <w:numId w:val="173"/>
        </w:numPr>
        <w:spacing w:after="0" w:line="240" w:lineRule="auto"/>
        <w:rPr>
          <w:rFonts w:ascii="Proba Pro" w:hAnsi="Proba Pro" w:cstheme="majorHAnsi"/>
          <w:bCs/>
          <w:szCs w:val="20"/>
        </w:rPr>
      </w:pPr>
      <w:r w:rsidRPr="0081714A">
        <w:rPr>
          <w:rFonts w:ascii="Proba Pro" w:hAnsi="Proba Pro" w:cstheme="majorHAnsi"/>
          <w:bCs/>
          <w:szCs w:val="20"/>
        </w:rPr>
        <w:t>celkovú sumu požadovanú na platbu v mene EUR zaokrúhlenú na dve desatinné miesta,</w:t>
      </w:r>
    </w:p>
    <w:p w14:paraId="4DA6F516" w14:textId="77777777" w:rsidR="009B08B4" w:rsidRPr="0081714A" w:rsidRDefault="009B08B4" w:rsidP="0081714A">
      <w:pPr>
        <w:pStyle w:val="Zarkazkladnhotextu2"/>
        <w:numPr>
          <w:ilvl w:val="0"/>
          <w:numId w:val="173"/>
        </w:numPr>
        <w:spacing w:after="0" w:line="240" w:lineRule="auto"/>
        <w:rPr>
          <w:rFonts w:ascii="Proba Pro" w:hAnsi="Proba Pro" w:cstheme="majorHAnsi"/>
          <w:bCs/>
          <w:szCs w:val="20"/>
        </w:rPr>
      </w:pPr>
      <w:r w:rsidRPr="0081714A">
        <w:rPr>
          <w:rFonts w:ascii="Proba Pro" w:hAnsi="Proba Pro" w:cstheme="majorHAnsi"/>
          <w:bCs/>
          <w:szCs w:val="20"/>
        </w:rPr>
        <w:t>číslo a názov Zmluvy,</w:t>
      </w:r>
    </w:p>
    <w:p w14:paraId="7F5B725D" w14:textId="77777777" w:rsidR="0067740D" w:rsidRPr="0067740D" w:rsidRDefault="009B08B4" w:rsidP="0067740D">
      <w:pPr>
        <w:pStyle w:val="Zarkazkladnhotextu2"/>
        <w:numPr>
          <w:ilvl w:val="0"/>
          <w:numId w:val="173"/>
        </w:numPr>
        <w:spacing w:after="0" w:line="240" w:lineRule="auto"/>
        <w:rPr>
          <w:rFonts w:ascii="Proba Pro" w:hAnsi="Proba Pro" w:cstheme="majorHAnsi"/>
          <w:bCs/>
          <w:szCs w:val="20"/>
        </w:rPr>
      </w:pPr>
      <w:r w:rsidRPr="0081714A">
        <w:rPr>
          <w:rFonts w:ascii="Proba Pro" w:hAnsi="Proba Pro" w:cstheme="majorHAnsi"/>
          <w:bCs/>
          <w:szCs w:val="20"/>
        </w:rPr>
        <w:t xml:space="preserve">názov Projektu </w:t>
      </w:r>
      <w:r w:rsidRPr="0081714A">
        <w:rPr>
          <w:rFonts w:ascii="Proba Pro" w:hAnsi="Proba Pro"/>
          <w:szCs w:val="20"/>
        </w:rPr>
        <w:t>Rekonštrukcia a modernizácia Nemocnice s poliklinikou Brezno</w:t>
      </w:r>
    </w:p>
    <w:p w14:paraId="01B72452" w14:textId="77777777" w:rsidR="0067740D" w:rsidRDefault="0067740D" w:rsidP="0067740D">
      <w:pPr>
        <w:pStyle w:val="Zarkazkladnhotextu2"/>
        <w:spacing w:after="0" w:line="240" w:lineRule="auto"/>
        <w:rPr>
          <w:rFonts w:ascii="Proba Pro" w:hAnsi="Proba Pro"/>
          <w:szCs w:val="20"/>
        </w:rPr>
      </w:pPr>
    </w:p>
    <w:p w14:paraId="46C810E6" w14:textId="16C3A7D7" w:rsidR="009B08B4" w:rsidRPr="0067740D" w:rsidRDefault="009B08B4" w:rsidP="00BF784D">
      <w:pPr>
        <w:pStyle w:val="Odsekzoznamu"/>
        <w:numPr>
          <w:ilvl w:val="1"/>
          <w:numId w:val="195"/>
        </w:numPr>
        <w:overflowPunct w:val="0"/>
        <w:autoSpaceDE w:val="0"/>
        <w:autoSpaceDN w:val="0"/>
        <w:adjustRightInd w:val="0"/>
        <w:spacing w:after="120" w:line="240" w:lineRule="auto"/>
        <w:ind w:left="567" w:hanging="567"/>
        <w:contextualSpacing w:val="0"/>
        <w:jc w:val="both"/>
        <w:rPr>
          <w:rFonts w:ascii="Proba Pro" w:hAnsi="Proba Pro" w:cstheme="majorHAnsi"/>
          <w:bCs/>
        </w:rPr>
      </w:pPr>
      <w:r w:rsidRPr="0067740D">
        <w:rPr>
          <w:rFonts w:ascii="Proba Pro" w:hAnsi="Proba Pro"/>
        </w:rPr>
        <w:t>Na účely fakturácie sa za deň dodania časti Predmetu kúpy Kupujúcemu považuje deň podpísania príslušného protokolu o dodaní prevzatí tovaru obidvomi Zmluvnými stranami v</w:t>
      </w:r>
      <w:r w:rsidRPr="0067740D">
        <w:rPr>
          <w:rFonts w:ascii="Calibri" w:hAnsi="Calibri" w:cs="Calibri"/>
        </w:rPr>
        <w:t> </w:t>
      </w:r>
      <w:r w:rsidRPr="0067740D">
        <w:rPr>
          <w:rFonts w:ascii="Proba Pro" w:hAnsi="Proba Pro"/>
        </w:rPr>
        <w:t>zmysle bodu 3.</w:t>
      </w:r>
      <w:r w:rsidR="0084380E">
        <w:rPr>
          <w:rFonts w:ascii="Proba Pro" w:hAnsi="Proba Pro"/>
        </w:rPr>
        <w:t>10</w:t>
      </w:r>
      <w:r w:rsidRPr="0067740D">
        <w:rPr>
          <w:rFonts w:ascii="Proba Pro" w:hAnsi="Proba Pro"/>
        </w:rPr>
        <w:t xml:space="preserve"> článku III. tejto Zmluvy. </w:t>
      </w:r>
    </w:p>
    <w:p w14:paraId="043D2020" w14:textId="77777777" w:rsidR="009B08B4" w:rsidRPr="0081714A" w:rsidRDefault="009B08B4" w:rsidP="0081714A">
      <w:pPr>
        <w:overflowPunct w:val="0"/>
        <w:autoSpaceDE w:val="0"/>
        <w:autoSpaceDN w:val="0"/>
        <w:adjustRightInd w:val="0"/>
        <w:spacing w:after="0" w:line="240" w:lineRule="auto"/>
        <w:jc w:val="center"/>
        <w:rPr>
          <w:rFonts w:ascii="Proba Pro" w:hAnsi="Proba Pro"/>
          <w:b/>
          <w:sz w:val="20"/>
          <w:szCs w:val="20"/>
        </w:rPr>
      </w:pPr>
    </w:p>
    <w:p w14:paraId="38061390" w14:textId="77777777" w:rsidR="009B08B4" w:rsidRPr="0081714A" w:rsidRDefault="009B08B4" w:rsidP="0081714A">
      <w:pPr>
        <w:overflowPunct w:val="0"/>
        <w:autoSpaceDE w:val="0"/>
        <w:autoSpaceDN w:val="0"/>
        <w:adjustRightInd w:val="0"/>
        <w:spacing w:after="0" w:line="240" w:lineRule="auto"/>
        <w:jc w:val="center"/>
        <w:rPr>
          <w:rFonts w:ascii="Proba Pro" w:hAnsi="Proba Pro"/>
          <w:b/>
          <w:sz w:val="20"/>
          <w:szCs w:val="20"/>
        </w:rPr>
      </w:pPr>
      <w:r w:rsidRPr="0081714A">
        <w:rPr>
          <w:rFonts w:ascii="Proba Pro" w:hAnsi="Proba Pro"/>
          <w:b/>
          <w:sz w:val="20"/>
          <w:szCs w:val="20"/>
        </w:rPr>
        <w:t>Čl. III</w:t>
      </w:r>
    </w:p>
    <w:p w14:paraId="5C294E08" w14:textId="77777777" w:rsidR="009B08B4" w:rsidRPr="0081714A" w:rsidRDefault="009B08B4" w:rsidP="0081714A">
      <w:pPr>
        <w:pStyle w:val="Odsekzoznamu"/>
        <w:spacing w:after="0" w:line="240" w:lineRule="auto"/>
        <w:ind w:left="360"/>
        <w:jc w:val="center"/>
        <w:rPr>
          <w:rFonts w:ascii="Proba Pro" w:eastAsiaTheme="minorHAnsi" w:hAnsi="Proba Pro" w:cs="Arial"/>
          <w:b/>
          <w:bCs/>
        </w:rPr>
      </w:pPr>
      <w:r w:rsidRPr="0081714A">
        <w:rPr>
          <w:rFonts w:ascii="Proba Pro" w:eastAsiaTheme="minorHAnsi" w:hAnsi="Proba Pro" w:cs="Arial"/>
          <w:b/>
          <w:bCs/>
        </w:rPr>
        <w:t>Miesto a</w:t>
      </w:r>
      <w:r w:rsidRPr="0081714A">
        <w:rPr>
          <w:rFonts w:ascii="Calibri" w:eastAsiaTheme="minorHAnsi" w:hAnsi="Calibri" w:cs="Calibri"/>
          <w:b/>
          <w:bCs/>
        </w:rPr>
        <w:t> </w:t>
      </w:r>
      <w:r w:rsidRPr="0081714A">
        <w:rPr>
          <w:rFonts w:ascii="Proba Pro" w:eastAsiaTheme="minorHAnsi" w:hAnsi="Proba Pro" w:cs="Arial"/>
          <w:b/>
          <w:bCs/>
        </w:rPr>
        <w:t>lehota dodania Predmetu kúpy a</w:t>
      </w:r>
    </w:p>
    <w:p w14:paraId="37A37720" w14:textId="77777777" w:rsidR="009B08B4" w:rsidRPr="0081714A" w:rsidRDefault="009B08B4" w:rsidP="0081714A">
      <w:pPr>
        <w:pStyle w:val="Odsekzoznamu"/>
        <w:spacing w:after="0" w:line="240" w:lineRule="auto"/>
        <w:ind w:left="360"/>
        <w:jc w:val="center"/>
        <w:rPr>
          <w:rFonts w:ascii="Proba Pro" w:eastAsiaTheme="minorHAnsi" w:hAnsi="Proba Pro" w:cs="Arial"/>
          <w:b/>
          <w:bCs/>
        </w:rPr>
      </w:pPr>
      <w:r w:rsidRPr="0081714A">
        <w:rPr>
          <w:rFonts w:ascii="Proba Pro" w:eastAsiaTheme="minorHAnsi" w:hAnsi="Proba Pro" w:cs="Arial"/>
          <w:b/>
          <w:bCs/>
        </w:rPr>
        <w:t>preberanie Predmetu kúpy</w:t>
      </w:r>
    </w:p>
    <w:p w14:paraId="151DE7E3" w14:textId="77777777" w:rsidR="009B08B4" w:rsidRPr="0081714A" w:rsidRDefault="009B08B4" w:rsidP="0081714A">
      <w:pPr>
        <w:overflowPunct w:val="0"/>
        <w:autoSpaceDE w:val="0"/>
        <w:autoSpaceDN w:val="0"/>
        <w:adjustRightInd w:val="0"/>
        <w:spacing w:after="0" w:line="240" w:lineRule="auto"/>
        <w:jc w:val="both"/>
        <w:rPr>
          <w:rFonts w:ascii="Proba Pro" w:hAnsi="Proba Pro"/>
          <w:b/>
          <w:bCs/>
          <w:sz w:val="20"/>
          <w:szCs w:val="20"/>
        </w:rPr>
      </w:pPr>
    </w:p>
    <w:p w14:paraId="37559A1A" w14:textId="77777777" w:rsidR="009B08B4" w:rsidRPr="0081714A" w:rsidRDefault="009B08B4" w:rsidP="0081714A">
      <w:pPr>
        <w:pStyle w:val="Odsekzoznamu"/>
        <w:widowControl w:val="0"/>
        <w:numPr>
          <w:ilvl w:val="0"/>
          <w:numId w:val="142"/>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Bidi"/>
          <w:b/>
          <w:bCs/>
          <w:caps/>
          <w:vanish/>
          <w:color w:val="008998"/>
          <w:spacing w:val="30"/>
        </w:rPr>
      </w:pPr>
    </w:p>
    <w:p w14:paraId="6A05987B" w14:textId="77777777" w:rsidR="009B08B4" w:rsidRPr="0081714A" w:rsidRDefault="009B08B4" w:rsidP="0081714A">
      <w:pPr>
        <w:pStyle w:val="Odsekzoznamu"/>
        <w:widowControl w:val="0"/>
        <w:numPr>
          <w:ilvl w:val="1"/>
          <w:numId w:val="142"/>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Bidi"/>
          <w:b/>
          <w:bCs/>
          <w:caps/>
          <w:vanish/>
          <w:color w:val="008998"/>
          <w:spacing w:val="30"/>
        </w:rPr>
      </w:pPr>
    </w:p>
    <w:p w14:paraId="73B799FF" w14:textId="1A549C45" w:rsidR="009B08B4" w:rsidRPr="0081714A" w:rsidRDefault="009B08B4" w:rsidP="0081714A">
      <w:pPr>
        <w:pStyle w:val="Odsekzoznamu"/>
        <w:numPr>
          <w:ilvl w:val="2"/>
          <w:numId w:val="142"/>
        </w:numPr>
        <w:spacing w:after="0" w:line="240" w:lineRule="auto"/>
        <w:ind w:left="567" w:hanging="567"/>
        <w:jc w:val="both"/>
        <w:rPr>
          <w:rFonts w:ascii="Proba Pro" w:hAnsi="Proba Pro"/>
        </w:rPr>
      </w:pPr>
      <w:r w:rsidRPr="0081714A">
        <w:rPr>
          <w:rFonts w:ascii="Proba Pro" w:hAnsi="Proba Pro"/>
        </w:rPr>
        <w:t xml:space="preserve">Zmluvné strany sa dohodli, že miestom dodania Predmetu kúpy je adresa sídla Kupujúceho: </w:t>
      </w:r>
      <w:r w:rsidRPr="0081714A">
        <w:rPr>
          <w:rFonts w:ascii="Proba Pro" w:hAnsi="Proba Pro"/>
          <w:color w:val="000000"/>
        </w:rPr>
        <w:t>Nemocnica s poliklinikou Brezno n.o., Banisko 273/1, 977 01 Brezno</w:t>
      </w:r>
      <w:r w:rsidR="00BB475F">
        <w:rPr>
          <w:rFonts w:ascii="Proba Pro" w:hAnsi="Proba Pro"/>
          <w:color w:val="000000"/>
        </w:rPr>
        <w:t>.</w:t>
      </w:r>
    </w:p>
    <w:p w14:paraId="659BBA61" w14:textId="77777777" w:rsidR="009B08B4" w:rsidRPr="0081714A" w:rsidRDefault="009B08B4" w:rsidP="0081714A">
      <w:pPr>
        <w:spacing w:after="0" w:line="240" w:lineRule="auto"/>
        <w:jc w:val="both"/>
        <w:rPr>
          <w:rFonts w:ascii="Proba Pro" w:hAnsi="Proba Pro"/>
        </w:rPr>
      </w:pPr>
    </w:p>
    <w:p w14:paraId="224A0710" w14:textId="21F173F0" w:rsidR="009B08B4" w:rsidRPr="0081714A" w:rsidRDefault="009B08B4" w:rsidP="0081714A">
      <w:pPr>
        <w:pStyle w:val="Odsekzoznamu"/>
        <w:numPr>
          <w:ilvl w:val="2"/>
          <w:numId w:val="16"/>
        </w:numPr>
        <w:spacing w:after="0" w:line="240" w:lineRule="auto"/>
        <w:ind w:left="567" w:hanging="567"/>
        <w:jc w:val="both"/>
        <w:rPr>
          <w:rFonts w:ascii="Proba Pro" w:hAnsi="Proba Pro"/>
          <w:iCs/>
          <w:color w:val="000000"/>
          <w:szCs w:val="22"/>
        </w:rPr>
      </w:pPr>
      <w:r w:rsidRPr="0081714A">
        <w:rPr>
          <w:rFonts w:ascii="Proba Pro" w:hAnsi="Proba Pro"/>
        </w:rPr>
        <w:t>Predávajúci berie na vedomie, že dodávka Predmetu kúpy, rovnako ako aj jeho inštalácia a</w:t>
      </w:r>
      <w:r w:rsidRPr="0081714A">
        <w:rPr>
          <w:rFonts w:ascii="Calibri" w:hAnsi="Calibri" w:cs="Calibri"/>
        </w:rPr>
        <w:t> </w:t>
      </w:r>
      <w:r w:rsidRPr="0081714A">
        <w:rPr>
          <w:rFonts w:ascii="Proba Pro" w:hAnsi="Proba Pro"/>
        </w:rPr>
        <w:t>uvedenie do prevádzky bude prebiehať súčasne s</w:t>
      </w:r>
      <w:r w:rsidRPr="0081714A">
        <w:rPr>
          <w:rFonts w:ascii="Calibri" w:hAnsi="Calibri" w:cs="Calibri"/>
        </w:rPr>
        <w:t> </w:t>
      </w:r>
      <w:r w:rsidRPr="0081714A">
        <w:rPr>
          <w:rFonts w:ascii="Proba Pro" w:hAnsi="Proba Pro" w:cs="Calibri"/>
        </w:rPr>
        <w:t>rekon</w:t>
      </w:r>
      <w:r w:rsidRPr="0081714A">
        <w:rPr>
          <w:rFonts w:ascii="Proba Pro" w:hAnsi="Proba Pro" w:cs="Proba Pro"/>
        </w:rPr>
        <w:t>š</w:t>
      </w:r>
      <w:r w:rsidRPr="0081714A">
        <w:rPr>
          <w:rFonts w:ascii="Proba Pro" w:hAnsi="Proba Pro" w:cs="Calibri"/>
        </w:rPr>
        <w:t>trukciu budovy Nemocnice s</w:t>
      </w:r>
      <w:r w:rsidRPr="0081714A">
        <w:rPr>
          <w:rFonts w:ascii="Calibri" w:hAnsi="Calibri" w:cs="Calibri"/>
        </w:rPr>
        <w:t> </w:t>
      </w:r>
      <w:r w:rsidRPr="0081714A">
        <w:rPr>
          <w:rFonts w:ascii="Proba Pro" w:hAnsi="Proba Pro" w:cs="Calibri"/>
        </w:rPr>
        <w:t>poliklinikou Brezno  (</w:t>
      </w:r>
      <w:r w:rsidR="002746CE">
        <w:rPr>
          <w:rFonts w:ascii="Proba Pro" w:hAnsi="Proba Pro" w:cs="Calibri"/>
        </w:rPr>
        <w:t xml:space="preserve">ďalej len </w:t>
      </w:r>
      <w:r w:rsidRPr="0081714A">
        <w:rPr>
          <w:rFonts w:ascii="Proba Pro" w:hAnsi="Proba Pro" w:cs="Proba Pro"/>
        </w:rPr>
        <w:t>„</w:t>
      </w:r>
      <w:r w:rsidRPr="0081714A">
        <w:rPr>
          <w:rFonts w:ascii="Proba Pro" w:hAnsi="Proba Pro" w:cs="Calibri"/>
        </w:rPr>
        <w:t>stavebn</w:t>
      </w:r>
      <w:r w:rsidRPr="0081714A">
        <w:rPr>
          <w:rFonts w:ascii="Proba Pro" w:hAnsi="Proba Pro" w:cs="Proba Pro"/>
        </w:rPr>
        <w:t>é</w:t>
      </w:r>
      <w:r w:rsidRPr="0081714A">
        <w:rPr>
          <w:rFonts w:ascii="Proba Pro" w:hAnsi="Proba Pro" w:cs="Calibri"/>
        </w:rPr>
        <w:t xml:space="preserve"> pr</w:t>
      </w:r>
      <w:r w:rsidRPr="0081714A">
        <w:rPr>
          <w:rFonts w:ascii="Proba Pro" w:hAnsi="Proba Pro" w:cs="Proba Pro"/>
        </w:rPr>
        <w:t>á</w:t>
      </w:r>
      <w:r w:rsidRPr="0081714A">
        <w:rPr>
          <w:rFonts w:ascii="Proba Pro" w:hAnsi="Proba Pro" w:cs="Calibri"/>
        </w:rPr>
        <w:t>ce</w:t>
      </w:r>
      <w:r w:rsidRPr="0081714A">
        <w:rPr>
          <w:rFonts w:ascii="Proba Pro" w:hAnsi="Proba Pro" w:cs="Proba Pro"/>
        </w:rPr>
        <w:t>“</w:t>
      </w:r>
      <w:r w:rsidRPr="0081714A">
        <w:rPr>
          <w:rFonts w:ascii="Proba Pro" w:hAnsi="Proba Pro" w:cs="Calibri"/>
        </w:rPr>
        <w:t>)</w:t>
      </w:r>
      <w:r w:rsidRPr="0081714A">
        <w:rPr>
          <w:rFonts w:ascii="Proba Pro" w:hAnsi="Proba Pro"/>
        </w:rPr>
        <w:t xml:space="preserve">. Realizáciu </w:t>
      </w:r>
      <w:r w:rsidR="002746CE">
        <w:rPr>
          <w:rFonts w:ascii="Proba Pro" w:hAnsi="Proba Pro"/>
        </w:rPr>
        <w:t>s</w:t>
      </w:r>
      <w:r w:rsidRPr="0081714A">
        <w:rPr>
          <w:rFonts w:ascii="Proba Pro" w:hAnsi="Proba Pro"/>
        </w:rPr>
        <w:t>tavebných prác vykonáva spoločnosť Metrostav Slovakia a.s., so sídlom Mlynské Nivy 68, 824 77 Bratislava, IČO: 47</w:t>
      </w:r>
      <w:r w:rsidRPr="0081714A">
        <w:rPr>
          <w:rFonts w:ascii="Calibri" w:hAnsi="Calibri" w:cs="Calibri"/>
        </w:rPr>
        <w:t> </w:t>
      </w:r>
      <w:r w:rsidRPr="0081714A">
        <w:rPr>
          <w:rFonts w:ascii="Proba Pro" w:hAnsi="Proba Pro"/>
        </w:rPr>
        <w:t>441</w:t>
      </w:r>
      <w:r w:rsidRPr="0081714A">
        <w:rPr>
          <w:rFonts w:ascii="Calibri" w:hAnsi="Calibri" w:cs="Calibri"/>
        </w:rPr>
        <w:t> </w:t>
      </w:r>
      <w:r w:rsidRPr="0081714A">
        <w:rPr>
          <w:rFonts w:ascii="Proba Pro" w:hAnsi="Proba Pro"/>
        </w:rPr>
        <w:t>190, a</w:t>
      </w:r>
      <w:r w:rsidRPr="0081714A">
        <w:rPr>
          <w:rFonts w:ascii="Calibri" w:hAnsi="Calibri" w:cs="Calibri"/>
        </w:rPr>
        <w:t> </w:t>
      </w:r>
      <w:r w:rsidRPr="0081714A">
        <w:rPr>
          <w:rFonts w:ascii="Proba Pro" w:hAnsi="Proba Pro"/>
        </w:rPr>
        <w:t>to na základe Zmluvy o</w:t>
      </w:r>
      <w:r w:rsidRPr="0081714A">
        <w:rPr>
          <w:rFonts w:ascii="Calibri" w:hAnsi="Calibri" w:cs="Calibri"/>
        </w:rPr>
        <w:t> </w:t>
      </w:r>
      <w:r w:rsidRPr="0081714A">
        <w:rPr>
          <w:rFonts w:ascii="Proba Pro" w:hAnsi="Proba Pro"/>
        </w:rPr>
        <w:t>dielo č. 1/41001490/2019 zo dňa 01.04.2019, ktorá je výsledkom ukončeného postupu verejného obstarávania a</w:t>
      </w:r>
      <w:r w:rsidRPr="0081714A">
        <w:rPr>
          <w:rFonts w:ascii="Calibri" w:hAnsi="Calibri" w:cs="Calibri"/>
        </w:rPr>
        <w:t> </w:t>
      </w:r>
      <w:r w:rsidRPr="0081714A">
        <w:rPr>
          <w:rFonts w:ascii="Proba Pro" w:hAnsi="Proba Pro"/>
        </w:rPr>
        <w:t>je zverejnená v</w:t>
      </w:r>
      <w:r w:rsidRPr="0081714A">
        <w:rPr>
          <w:rFonts w:ascii="Calibri" w:hAnsi="Calibri" w:cs="Calibri"/>
        </w:rPr>
        <w:t> </w:t>
      </w:r>
      <w:r w:rsidRPr="0081714A">
        <w:rPr>
          <w:rFonts w:ascii="Proba Pro" w:hAnsi="Proba Pro"/>
        </w:rPr>
        <w:t>Centrálnom registri zmlúv vedenom Úradom vlády SR (ďalej len ako „</w:t>
      </w:r>
      <w:r w:rsidRPr="00786012">
        <w:rPr>
          <w:rFonts w:ascii="Proba Pro" w:hAnsi="Proba Pro"/>
          <w:b/>
          <w:bCs/>
        </w:rPr>
        <w:t>Zhotoviteľ stavebných prác</w:t>
      </w:r>
      <w:r w:rsidRPr="0081714A">
        <w:rPr>
          <w:rFonts w:ascii="Proba Pro" w:hAnsi="Proba Pro"/>
        </w:rPr>
        <w:t>“). Predávajúci je preto povinný koordinovať dodávku Predmetu kúpy a</w:t>
      </w:r>
      <w:r w:rsidRPr="0081714A">
        <w:rPr>
          <w:rFonts w:ascii="Calibri" w:hAnsi="Calibri" w:cs="Calibri"/>
        </w:rPr>
        <w:t> </w:t>
      </w:r>
      <w:r w:rsidRPr="0081714A">
        <w:rPr>
          <w:rFonts w:ascii="Proba Pro" w:hAnsi="Proba Pro"/>
        </w:rPr>
        <w:t>jeho inštaláciu a</w:t>
      </w:r>
      <w:r w:rsidRPr="0081714A">
        <w:rPr>
          <w:rFonts w:ascii="Calibri" w:hAnsi="Calibri" w:cs="Calibri"/>
        </w:rPr>
        <w:t> </w:t>
      </w:r>
      <w:r w:rsidRPr="0081714A">
        <w:rPr>
          <w:rFonts w:ascii="Proba Pro" w:hAnsi="Proba Pro"/>
        </w:rPr>
        <w:t xml:space="preserve">uvedenie do </w:t>
      </w:r>
      <w:r w:rsidRPr="0081714A">
        <w:rPr>
          <w:rFonts w:ascii="Proba Pro" w:hAnsi="Proba Pro"/>
        </w:rPr>
        <w:lastRenderedPageBreak/>
        <w:t>prevádzky s</w:t>
      </w:r>
      <w:r w:rsidRPr="0081714A">
        <w:rPr>
          <w:rFonts w:ascii="Calibri" w:hAnsi="Calibri" w:cs="Calibri"/>
        </w:rPr>
        <w:t> </w:t>
      </w:r>
      <w:r w:rsidRPr="0081714A">
        <w:rPr>
          <w:rFonts w:ascii="Proba Pro" w:hAnsi="Proba Pro"/>
        </w:rPr>
        <w:t>realizáciou stavebných prác tak, aby bolo možné Predmet kúpy dodať riadne a</w:t>
      </w:r>
      <w:r w:rsidRPr="0081714A">
        <w:rPr>
          <w:rFonts w:ascii="Calibri" w:hAnsi="Calibri" w:cs="Calibri"/>
        </w:rPr>
        <w:t> </w:t>
      </w:r>
      <w:r w:rsidRPr="0081714A">
        <w:rPr>
          <w:rFonts w:ascii="Proba Pro" w:hAnsi="Proba Pro"/>
        </w:rPr>
        <w:t>včas v</w:t>
      </w:r>
      <w:r w:rsidRPr="0081714A">
        <w:rPr>
          <w:rFonts w:ascii="Calibri" w:hAnsi="Calibri" w:cs="Calibri"/>
        </w:rPr>
        <w:t> </w:t>
      </w:r>
      <w:r w:rsidRPr="0081714A">
        <w:rPr>
          <w:rFonts w:ascii="Proba Pro" w:hAnsi="Proba Pro"/>
        </w:rPr>
        <w:t>zmysle ustanovení tejto Zmluvy.</w:t>
      </w:r>
    </w:p>
    <w:p w14:paraId="0CFDB2E7" w14:textId="77777777" w:rsidR="009B08B4" w:rsidRPr="0081714A" w:rsidRDefault="009B08B4" w:rsidP="0081714A">
      <w:pPr>
        <w:pStyle w:val="Odsekzoznamu"/>
        <w:spacing w:after="0" w:line="240" w:lineRule="auto"/>
        <w:ind w:left="567"/>
        <w:jc w:val="both"/>
        <w:rPr>
          <w:rFonts w:ascii="Proba Pro" w:hAnsi="Proba Pro"/>
          <w:iCs/>
          <w:color w:val="000000"/>
          <w:szCs w:val="22"/>
        </w:rPr>
      </w:pPr>
    </w:p>
    <w:p w14:paraId="7BC50355" w14:textId="69A316A0" w:rsidR="009B08B4" w:rsidRPr="0081714A" w:rsidRDefault="009B08B4" w:rsidP="0081714A">
      <w:pPr>
        <w:pStyle w:val="Odsekzoznamu"/>
        <w:numPr>
          <w:ilvl w:val="2"/>
          <w:numId w:val="16"/>
        </w:numPr>
        <w:spacing w:after="0" w:line="240" w:lineRule="auto"/>
        <w:ind w:left="567" w:hanging="567"/>
        <w:jc w:val="both"/>
        <w:rPr>
          <w:rFonts w:ascii="Proba Pro" w:hAnsi="Proba Pro"/>
        </w:rPr>
      </w:pPr>
      <w:r w:rsidRPr="0081714A">
        <w:rPr>
          <w:rFonts w:ascii="Proba Pro" w:hAnsi="Proba Pro"/>
        </w:rPr>
        <w:t xml:space="preserve">Tovar bude dodávaný postupne na základe objednávok, ktoré budú vystavené najneskôr do 6 mesiacov od účinnosti zmluvy, pričom lehota dodania objednaného tovaru bude </w:t>
      </w:r>
      <w:r w:rsidR="0067740D">
        <w:rPr>
          <w:rFonts w:ascii="Proba Pro" w:hAnsi="Proba Pro"/>
        </w:rPr>
        <w:t>8</w:t>
      </w:r>
      <w:r w:rsidRPr="0081714A">
        <w:rPr>
          <w:rFonts w:ascii="Proba Pro" w:hAnsi="Proba Pro"/>
        </w:rPr>
        <w:t xml:space="preserve"> týždňov odo dňa vystavenia objednávky. </w:t>
      </w:r>
    </w:p>
    <w:p w14:paraId="2EBCF13E" w14:textId="217F9DA9" w:rsidR="008D7A99" w:rsidRDefault="008D7A99" w:rsidP="0067740D">
      <w:pPr>
        <w:pStyle w:val="Odsekzoznamu"/>
        <w:spacing w:after="120" w:line="240" w:lineRule="auto"/>
        <w:ind w:left="567"/>
        <w:jc w:val="both"/>
        <w:rPr>
          <w:rFonts w:ascii="Proba Pro" w:hAnsi="Proba Pro"/>
        </w:rPr>
      </w:pPr>
    </w:p>
    <w:p w14:paraId="37F09901" w14:textId="4AB2BF36" w:rsidR="00ED39A6" w:rsidRPr="006958B1" w:rsidRDefault="008D7A99" w:rsidP="00ED39A6">
      <w:pPr>
        <w:pStyle w:val="Odsekzoznamu"/>
        <w:numPr>
          <w:ilvl w:val="2"/>
          <w:numId w:val="16"/>
        </w:numPr>
        <w:spacing w:after="0" w:line="240" w:lineRule="auto"/>
        <w:ind w:left="567" w:hanging="567"/>
        <w:jc w:val="both"/>
        <w:rPr>
          <w:rFonts w:ascii="Proba Pro" w:hAnsi="Proba Pro"/>
        </w:rPr>
      </w:pPr>
      <w:r w:rsidRPr="006958B1">
        <w:rPr>
          <w:rFonts w:ascii="Proba Pro" w:hAnsi="Proba Pro"/>
        </w:rPr>
        <w:t>S</w:t>
      </w:r>
      <w:r w:rsidRPr="006958B1">
        <w:rPr>
          <w:rFonts w:ascii="Calibri" w:hAnsi="Calibri" w:cs="Calibri"/>
        </w:rPr>
        <w:t> </w:t>
      </w:r>
      <w:r w:rsidRPr="006958B1">
        <w:rPr>
          <w:rFonts w:ascii="Proba Pro" w:hAnsi="Proba Pro"/>
        </w:rPr>
        <w:t>ohľadom na bod 3.2. vyššie tejto zmluvy</w:t>
      </w:r>
      <w:r w:rsidR="00F92513" w:rsidRPr="006958B1">
        <w:rPr>
          <w:rFonts w:ascii="Proba Pro" w:hAnsi="Proba Pro"/>
        </w:rPr>
        <w:t xml:space="preserve">, nakoľko bude dodávka Predmetu kúpy ako aj jeho inštalácia prebiehať súčasne </w:t>
      </w:r>
      <w:r w:rsidR="006958B1" w:rsidRPr="006958B1">
        <w:rPr>
          <w:rFonts w:ascii="Proba Pro" w:hAnsi="Proba Pro"/>
        </w:rPr>
        <w:t xml:space="preserve">so </w:t>
      </w:r>
      <w:r w:rsidR="00F92513" w:rsidRPr="006958B1">
        <w:rPr>
          <w:rFonts w:ascii="Proba Pro" w:hAnsi="Proba Pro"/>
        </w:rPr>
        <w:t xml:space="preserve">stavebnými prácami, </w:t>
      </w:r>
      <w:r w:rsidR="008A6F23">
        <w:rPr>
          <w:rFonts w:ascii="Proba Pro" w:hAnsi="Proba Pro"/>
        </w:rPr>
        <w:t xml:space="preserve">Predávajúci je povinný </w:t>
      </w:r>
      <w:r w:rsidR="00567DFD">
        <w:rPr>
          <w:rFonts w:ascii="Proba Pro" w:hAnsi="Proba Pro"/>
        </w:rPr>
        <w:t>bez zbytočného zdržania</w:t>
      </w:r>
      <w:r w:rsidR="00A401DA">
        <w:rPr>
          <w:rFonts w:ascii="Proba Pro" w:hAnsi="Proba Pro"/>
        </w:rPr>
        <w:t>, najneskôr do 7 kalendárnych dní</w:t>
      </w:r>
      <w:r w:rsidR="00567DFD">
        <w:rPr>
          <w:rFonts w:ascii="Proba Pro" w:hAnsi="Proba Pro"/>
        </w:rPr>
        <w:t xml:space="preserve"> </w:t>
      </w:r>
      <w:r w:rsidR="008A6F23">
        <w:rPr>
          <w:rFonts w:ascii="Proba Pro" w:hAnsi="Proba Pro"/>
        </w:rPr>
        <w:t>po doručení objednávky zo strany Kupujúceho vykonať zameranie</w:t>
      </w:r>
      <w:r w:rsidR="00567DFD">
        <w:rPr>
          <w:rFonts w:ascii="Proba Pro" w:hAnsi="Proba Pro"/>
        </w:rPr>
        <w:t xml:space="preserve"> a posúdenie vhodnosti</w:t>
      </w:r>
      <w:r w:rsidR="008A6F23">
        <w:rPr>
          <w:rFonts w:ascii="Proba Pro" w:hAnsi="Proba Pro"/>
        </w:rPr>
        <w:t xml:space="preserve"> </w:t>
      </w:r>
      <w:r w:rsidR="00F16E5D">
        <w:rPr>
          <w:rFonts w:ascii="Proba Pro" w:hAnsi="Proba Pro"/>
        </w:rPr>
        <w:t>priestorov, v</w:t>
      </w:r>
      <w:r w:rsidR="00F16E5D">
        <w:rPr>
          <w:rFonts w:ascii="Calibri" w:hAnsi="Calibri" w:cs="Calibri"/>
        </w:rPr>
        <w:t> </w:t>
      </w:r>
      <w:r w:rsidR="00F16E5D">
        <w:rPr>
          <w:rFonts w:ascii="Proba Pro" w:hAnsi="Proba Pro"/>
        </w:rPr>
        <w:t>ktorých bude príslušná časť Predmetu kúpy</w:t>
      </w:r>
      <w:r w:rsidR="00ED39A6" w:rsidRPr="006958B1">
        <w:rPr>
          <w:rFonts w:ascii="Proba Pro" w:hAnsi="Proba Pro"/>
        </w:rPr>
        <w:t>, ktorá je predmetom objednávky, inštalovaná.</w:t>
      </w:r>
      <w:r w:rsidR="00567DFD">
        <w:rPr>
          <w:rFonts w:ascii="Proba Pro" w:hAnsi="Proba Pro"/>
        </w:rPr>
        <w:t xml:space="preserve"> Ak by pri zameraní a posúdení vhodnosti priestorov boli zistené nedostatky, ktoré by mali negatívny vplyv na inštaláciu a/alebo používanie Predmetu kúpy, Predávajúci je povinný bezodkladne na to písomne upozorniť Kupujúceho a navrhnúť mu vhodné a efektívne riešenia odstránenia zistených nedostatkov.</w:t>
      </w:r>
    </w:p>
    <w:p w14:paraId="1D5C8168" w14:textId="77777777" w:rsidR="0067740D" w:rsidRDefault="0067740D" w:rsidP="0067740D">
      <w:pPr>
        <w:pStyle w:val="Odsekzoznamu"/>
        <w:spacing w:after="120" w:line="240" w:lineRule="auto"/>
        <w:ind w:left="567"/>
        <w:jc w:val="both"/>
        <w:rPr>
          <w:rFonts w:ascii="Proba Pro" w:hAnsi="Proba Pro"/>
        </w:rPr>
      </w:pPr>
    </w:p>
    <w:p w14:paraId="239A5896" w14:textId="4241980A" w:rsidR="009B08B4" w:rsidRPr="0067740D" w:rsidRDefault="009B08B4" w:rsidP="0067740D">
      <w:pPr>
        <w:pStyle w:val="Odsekzoznamu"/>
        <w:numPr>
          <w:ilvl w:val="2"/>
          <w:numId w:val="16"/>
        </w:numPr>
        <w:spacing w:after="0" w:line="240" w:lineRule="auto"/>
        <w:ind w:left="567" w:hanging="567"/>
        <w:jc w:val="both"/>
        <w:rPr>
          <w:rFonts w:ascii="Proba Pro" w:hAnsi="Proba Pro"/>
        </w:rPr>
      </w:pPr>
      <w:r w:rsidRPr="0067740D">
        <w:rPr>
          <w:rFonts w:ascii="Proba Pro" w:hAnsi="Proba Pro"/>
        </w:rPr>
        <w:t>Predávajúci je povinný písomne informovať Kupujúceho o</w:t>
      </w:r>
      <w:r w:rsidRPr="0067740D">
        <w:rPr>
          <w:rFonts w:ascii="Calibri" w:hAnsi="Calibri" w:cs="Calibri"/>
        </w:rPr>
        <w:t> </w:t>
      </w:r>
      <w:r w:rsidRPr="0067740D">
        <w:rPr>
          <w:rFonts w:ascii="Proba Pro" w:hAnsi="Proba Pro"/>
        </w:rPr>
        <w:t>pripravenosti tovaru na dodanie s</w:t>
      </w:r>
      <w:r w:rsidRPr="0067740D">
        <w:rPr>
          <w:rFonts w:ascii="Calibri" w:hAnsi="Calibri" w:cs="Calibri"/>
        </w:rPr>
        <w:t> </w:t>
      </w:r>
      <w:r w:rsidRPr="0067740D">
        <w:rPr>
          <w:rFonts w:ascii="Proba Pro" w:hAnsi="Proba Pro"/>
        </w:rPr>
        <w:t>primeraným predstihom, minimálne však 3 pracované dni pred lehotou dodania určenou v</w:t>
      </w:r>
      <w:r w:rsidRPr="0067740D">
        <w:rPr>
          <w:rFonts w:ascii="Calibri" w:hAnsi="Calibri" w:cs="Calibri"/>
        </w:rPr>
        <w:t> </w:t>
      </w:r>
      <w:r w:rsidRPr="0067740D">
        <w:rPr>
          <w:rFonts w:ascii="Proba Pro" w:hAnsi="Proba Pro"/>
        </w:rPr>
        <w:t>objednávke. Ak to vyžaduje koordinácia dodávky tovaru s</w:t>
      </w:r>
      <w:r w:rsidRPr="0067740D">
        <w:rPr>
          <w:rFonts w:ascii="Calibri" w:hAnsi="Calibri" w:cs="Calibri"/>
        </w:rPr>
        <w:t> </w:t>
      </w:r>
      <w:r w:rsidRPr="0067740D">
        <w:rPr>
          <w:rFonts w:ascii="Proba Pro" w:hAnsi="Proba Pro"/>
        </w:rPr>
        <w:t>realizáciou stavebných prác, je Kupujúci oprávnený primerane posunúť termín dodávky a</w:t>
      </w:r>
      <w:r w:rsidRPr="0067740D">
        <w:rPr>
          <w:rFonts w:ascii="Calibri" w:hAnsi="Calibri" w:cs="Calibri"/>
        </w:rPr>
        <w:t> </w:t>
      </w:r>
      <w:r w:rsidRPr="0067740D">
        <w:rPr>
          <w:rFonts w:ascii="Proba Pro" w:hAnsi="Proba Pro"/>
        </w:rPr>
        <w:t>inštalácie objednaného tovaru. Predávajúci je povinný tento posun termínu rešpektovať. O</w:t>
      </w:r>
      <w:r w:rsidRPr="0067740D">
        <w:rPr>
          <w:rFonts w:ascii="Calibri" w:hAnsi="Calibri" w:cs="Calibri"/>
        </w:rPr>
        <w:t> </w:t>
      </w:r>
      <w:r w:rsidRPr="0067740D">
        <w:rPr>
          <w:rFonts w:ascii="Proba Pro" w:hAnsi="Proba Pro"/>
        </w:rPr>
        <w:t>zmene termínu dodania a</w:t>
      </w:r>
      <w:r w:rsidRPr="0067740D">
        <w:rPr>
          <w:rFonts w:ascii="Calibri" w:hAnsi="Calibri" w:cs="Calibri"/>
        </w:rPr>
        <w:t> </w:t>
      </w:r>
      <w:r w:rsidRPr="0067740D">
        <w:rPr>
          <w:rFonts w:ascii="Proba Pro" w:hAnsi="Proba Pro"/>
        </w:rPr>
        <w:t xml:space="preserve">inštalácie tovaru musí Kupujúci Predávajúceho včas písomne informovať.  </w:t>
      </w:r>
    </w:p>
    <w:p w14:paraId="73454210" w14:textId="77777777" w:rsidR="009B08B4" w:rsidRPr="0081714A" w:rsidRDefault="009B08B4" w:rsidP="0081714A">
      <w:pPr>
        <w:pStyle w:val="Odsekzoznamu"/>
        <w:spacing w:line="240" w:lineRule="auto"/>
        <w:rPr>
          <w:rFonts w:ascii="Proba Pro" w:hAnsi="Proba Pro"/>
        </w:rPr>
      </w:pPr>
    </w:p>
    <w:p w14:paraId="43045C45" w14:textId="57886E84" w:rsidR="009B08B4" w:rsidRPr="0081714A" w:rsidRDefault="009B08B4" w:rsidP="0067740D">
      <w:pPr>
        <w:pStyle w:val="Odsekzoznamu"/>
        <w:numPr>
          <w:ilvl w:val="2"/>
          <w:numId w:val="16"/>
        </w:numPr>
        <w:spacing w:after="0" w:line="240" w:lineRule="auto"/>
        <w:ind w:left="567" w:hanging="567"/>
        <w:jc w:val="both"/>
        <w:rPr>
          <w:rFonts w:ascii="Proba Pro" w:hAnsi="Proba Pro"/>
        </w:rPr>
      </w:pPr>
      <w:r w:rsidRPr="0081714A">
        <w:rPr>
          <w:rFonts w:ascii="Proba Pro" w:hAnsi="Proba Pro"/>
        </w:rPr>
        <w:t>Objednávka Kupujúceho v</w:t>
      </w:r>
      <w:r w:rsidRPr="0067740D">
        <w:rPr>
          <w:rFonts w:ascii="Calibri" w:hAnsi="Calibri" w:cs="Calibri"/>
        </w:rPr>
        <w:t> </w:t>
      </w:r>
      <w:r w:rsidRPr="0081714A">
        <w:rPr>
          <w:rFonts w:ascii="Proba Pro" w:hAnsi="Proba Pro"/>
        </w:rPr>
        <w:t>zmysle predchádzajúceho bodu musí byť úplná. Za úplnú objednávku podľa tejto Zmluvy sa považuje len objednávka vystavená v</w:t>
      </w:r>
      <w:r w:rsidRPr="0067740D">
        <w:rPr>
          <w:rFonts w:ascii="Calibri" w:hAnsi="Calibri" w:cs="Calibri"/>
        </w:rPr>
        <w:t> </w:t>
      </w:r>
      <w:r w:rsidRPr="0081714A">
        <w:rPr>
          <w:rFonts w:ascii="Proba Pro" w:hAnsi="Proba Pro"/>
        </w:rPr>
        <w:t>súlade s</w:t>
      </w:r>
      <w:r w:rsidRPr="0067740D">
        <w:rPr>
          <w:rFonts w:ascii="Calibri" w:hAnsi="Calibri" w:cs="Calibri"/>
        </w:rPr>
        <w:t> </w:t>
      </w:r>
      <w:r w:rsidRPr="0081714A">
        <w:rPr>
          <w:rFonts w:ascii="Proba Pro" w:hAnsi="Proba Pro"/>
        </w:rPr>
        <w:t>bodom 3.</w:t>
      </w:r>
      <w:r w:rsidR="006958B1">
        <w:rPr>
          <w:rFonts w:ascii="Proba Pro" w:hAnsi="Proba Pro"/>
        </w:rPr>
        <w:t>7</w:t>
      </w:r>
      <w:r w:rsidRPr="0081714A">
        <w:rPr>
          <w:rFonts w:ascii="Proba Pro" w:hAnsi="Proba Pro"/>
        </w:rPr>
        <w:t xml:space="preserve"> tejto Zmluvy a</w:t>
      </w:r>
      <w:r w:rsidRPr="0067740D">
        <w:rPr>
          <w:rFonts w:ascii="Calibri" w:hAnsi="Calibri" w:cs="Calibri"/>
        </w:rPr>
        <w:t> </w:t>
      </w:r>
      <w:r w:rsidRPr="0081714A">
        <w:rPr>
          <w:rFonts w:ascii="Proba Pro" w:hAnsi="Proba Pro"/>
        </w:rPr>
        <w:t>podpísaná Kupujúcim (ďalej len „</w:t>
      </w:r>
      <w:r w:rsidRPr="00786012">
        <w:rPr>
          <w:rFonts w:ascii="Proba Pro" w:hAnsi="Proba Pro"/>
          <w:b/>
          <w:bCs/>
        </w:rPr>
        <w:t>Objednávka</w:t>
      </w:r>
      <w:r w:rsidRPr="0081714A">
        <w:rPr>
          <w:rFonts w:ascii="Proba Pro" w:hAnsi="Proba Pro"/>
        </w:rPr>
        <w:t xml:space="preserve">“).  </w:t>
      </w:r>
    </w:p>
    <w:p w14:paraId="195491AB" w14:textId="77777777" w:rsidR="009B08B4" w:rsidRPr="0081714A" w:rsidRDefault="009B08B4" w:rsidP="0081714A">
      <w:pPr>
        <w:pStyle w:val="Odsekzoznamu"/>
        <w:spacing w:line="240" w:lineRule="auto"/>
        <w:rPr>
          <w:rFonts w:ascii="Proba Pro" w:hAnsi="Proba Pro"/>
        </w:rPr>
      </w:pPr>
    </w:p>
    <w:p w14:paraId="5C65155A" w14:textId="77777777" w:rsidR="009B08B4" w:rsidRPr="0081714A" w:rsidRDefault="009B08B4" w:rsidP="0081714A">
      <w:pPr>
        <w:pStyle w:val="Odsekzoznamu"/>
        <w:numPr>
          <w:ilvl w:val="2"/>
          <w:numId w:val="142"/>
        </w:numPr>
        <w:spacing w:after="120" w:line="240" w:lineRule="auto"/>
        <w:ind w:left="567" w:hanging="567"/>
        <w:jc w:val="both"/>
        <w:rPr>
          <w:rFonts w:ascii="Proba Pro" w:hAnsi="Proba Pro"/>
        </w:rPr>
      </w:pPr>
      <w:r w:rsidRPr="0081714A">
        <w:rPr>
          <w:rFonts w:ascii="Proba Pro" w:hAnsi="Proba Pro"/>
        </w:rPr>
        <w:t>Zmluvné strany sa dohodli, že Objednávka Kupujúceho musí obsahovať najmä:</w:t>
      </w:r>
    </w:p>
    <w:p w14:paraId="2CF0FB6F" w14:textId="77777777" w:rsidR="009B08B4" w:rsidRPr="0081714A" w:rsidRDefault="009B08B4" w:rsidP="0081714A">
      <w:pPr>
        <w:pStyle w:val="Odsekzoznamu"/>
        <w:numPr>
          <w:ilvl w:val="3"/>
          <w:numId w:val="142"/>
        </w:numPr>
        <w:spacing w:after="120" w:line="240" w:lineRule="auto"/>
        <w:jc w:val="both"/>
        <w:rPr>
          <w:rFonts w:ascii="Proba Pro" w:hAnsi="Proba Pro"/>
        </w:rPr>
      </w:pPr>
      <w:r w:rsidRPr="0081714A">
        <w:rPr>
          <w:rFonts w:ascii="Proba Pro" w:hAnsi="Proba Pro"/>
        </w:rPr>
        <w:t xml:space="preserve">číslo Objednávky Kupujúceho, </w:t>
      </w:r>
    </w:p>
    <w:p w14:paraId="33EA8DB8" w14:textId="77777777" w:rsidR="009B08B4" w:rsidRPr="0081714A" w:rsidRDefault="009B08B4" w:rsidP="0081714A">
      <w:pPr>
        <w:pStyle w:val="Odsekzoznamu"/>
        <w:numPr>
          <w:ilvl w:val="3"/>
          <w:numId w:val="142"/>
        </w:numPr>
        <w:spacing w:after="120" w:line="240" w:lineRule="auto"/>
        <w:jc w:val="both"/>
        <w:rPr>
          <w:rFonts w:ascii="Proba Pro" w:hAnsi="Proba Pro"/>
        </w:rPr>
      </w:pPr>
      <w:r w:rsidRPr="0081714A">
        <w:rPr>
          <w:rFonts w:ascii="Proba Pro" w:hAnsi="Proba Pro"/>
        </w:rPr>
        <w:t>názov a sídlo Kupujúceho, jeho bankové spojenie, IČO, DIČ, IČ DPH,</w:t>
      </w:r>
    </w:p>
    <w:p w14:paraId="484B8EC1" w14:textId="77777777" w:rsidR="009B08B4" w:rsidRPr="0081714A" w:rsidRDefault="009B08B4" w:rsidP="0081714A">
      <w:pPr>
        <w:pStyle w:val="Odsekzoznamu"/>
        <w:numPr>
          <w:ilvl w:val="3"/>
          <w:numId w:val="142"/>
        </w:numPr>
        <w:spacing w:after="120" w:line="240" w:lineRule="auto"/>
        <w:jc w:val="both"/>
        <w:rPr>
          <w:rFonts w:ascii="Proba Pro" w:hAnsi="Proba Pro"/>
        </w:rPr>
      </w:pPr>
      <w:r w:rsidRPr="0081714A">
        <w:rPr>
          <w:rFonts w:ascii="Proba Pro" w:hAnsi="Proba Pro"/>
        </w:rPr>
        <w:t>identifikáciu objednaného tovaru,</w:t>
      </w:r>
    </w:p>
    <w:p w14:paraId="15B063D3" w14:textId="77777777" w:rsidR="009B08B4" w:rsidRPr="0081714A" w:rsidRDefault="009B08B4" w:rsidP="0081714A">
      <w:pPr>
        <w:pStyle w:val="Odsekzoznamu"/>
        <w:numPr>
          <w:ilvl w:val="3"/>
          <w:numId w:val="142"/>
        </w:numPr>
        <w:spacing w:after="120" w:line="240" w:lineRule="auto"/>
        <w:jc w:val="both"/>
        <w:rPr>
          <w:rFonts w:ascii="Proba Pro" w:hAnsi="Proba Pro"/>
        </w:rPr>
      </w:pPr>
      <w:r w:rsidRPr="0081714A">
        <w:rPr>
          <w:rFonts w:ascii="Proba Pro" w:hAnsi="Proba Pro"/>
        </w:rPr>
        <w:t>jednotkovú cenu bez DPH v súlade s Prílohou č. 2 – Cenová tabuľka tejto Zmluvy,</w:t>
      </w:r>
    </w:p>
    <w:p w14:paraId="2AF243BC" w14:textId="77777777" w:rsidR="009B08B4" w:rsidRPr="0081714A" w:rsidRDefault="009B08B4" w:rsidP="0081714A">
      <w:pPr>
        <w:pStyle w:val="Odsekzoznamu"/>
        <w:numPr>
          <w:ilvl w:val="3"/>
          <w:numId w:val="142"/>
        </w:numPr>
        <w:spacing w:after="120" w:line="240" w:lineRule="auto"/>
        <w:jc w:val="both"/>
        <w:rPr>
          <w:rFonts w:ascii="Proba Pro" w:hAnsi="Proba Pro"/>
        </w:rPr>
      </w:pPr>
      <w:r w:rsidRPr="0081714A">
        <w:rPr>
          <w:rFonts w:ascii="Proba Pro" w:hAnsi="Proba Pro"/>
        </w:rPr>
        <w:t>celkovú cenu za dodaný Predmet kúpy s DPH,</w:t>
      </w:r>
    </w:p>
    <w:p w14:paraId="2B1D51F9" w14:textId="77777777" w:rsidR="009B08B4" w:rsidRPr="0081714A" w:rsidRDefault="009B08B4" w:rsidP="0081714A">
      <w:pPr>
        <w:pStyle w:val="Odsekzoznamu"/>
        <w:numPr>
          <w:ilvl w:val="3"/>
          <w:numId w:val="142"/>
        </w:numPr>
        <w:spacing w:after="120" w:line="240" w:lineRule="auto"/>
        <w:jc w:val="both"/>
        <w:rPr>
          <w:rFonts w:ascii="Proba Pro" w:hAnsi="Proba Pro"/>
        </w:rPr>
      </w:pPr>
      <w:r w:rsidRPr="0081714A">
        <w:rPr>
          <w:rFonts w:ascii="Proba Pro" w:hAnsi="Proba Pro"/>
        </w:rPr>
        <w:t>miesto dodania Predmetu kúpy,</w:t>
      </w:r>
    </w:p>
    <w:p w14:paraId="1EDE8CA9" w14:textId="77777777" w:rsidR="009B08B4" w:rsidRPr="0081714A" w:rsidRDefault="009B08B4" w:rsidP="0081714A">
      <w:pPr>
        <w:pStyle w:val="Odsekzoznamu"/>
        <w:numPr>
          <w:ilvl w:val="3"/>
          <w:numId w:val="142"/>
        </w:numPr>
        <w:spacing w:after="120" w:line="240" w:lineRule="auto"/>
        <w:jc w:val="both"/>
        <w:rPr>
          <w:rFonts w:ascii="Proba Pro" w:hAnsi="Proba Pro"/>
        </w:rPr>
      </w:pPr>
      <w:r w:rsidRPr="0081714A">
        <w:rPr>
          <w:rFonts w:ascii="Proba Pro" w:hAnsi="Proba Pro"/>
        </w:rPr>
        <w:t>lehotu, v ktorej má byť Predmet kúpy dodaný (doba dodania),</w:t>
      </w:r>
    </w:p>
    <w:p w14:paraId="5AC6E2A5" w14:textId="77777777" w:rsidR="009B08B4" w:rsidRPr="0081714A" w:rsidRDefault="009B08B4" w:rsidP="0081714A">
      <w:pPr>
        <w:pStyle w:val="Odsekzoznamu"/>
        <w:numPr>
          <w:ilvl w:val="3"/>
          <w:numId w:val="142"/>
        </w:numPr>
        <w:spacing w:after="120" w:line="240" w:lineRule="auto"/>
        <w:jc w:val="both"/>
        <w:rPr>
          <w:rFonts w:ascii="Proba Pro" w:hAnsi="Proba Pro"/>
        </w:rPr>
      </w:pPr>
      <w:r w:rsidRPr="0081714A">
        <w:rPr>
          <w:rFonts w:ascii="Proba Pro" w:hAnsi="Proba Pro"/>
        </w:rPr>
        <w:t>dátum vystavenia Objednávky,</w:t>
      </w:r>
    </w:p>
    <w:p w14:paraId="1AF1B713" w14:textId="01008BCB" w:rsidR="009B08B4" w:rsidRPr="0081714A" w:rsidRDefault="009B08B4" w:rsidP="0081714A">
      <w:pPr>
        <w:pStyle w:val="Odsekzoznamu"/>
        <w:numPr>
          <w:ilvl w:val="3"/>
          <w:numId w:val="142"/>
        </w:numPr>
        <w:spacing w:after="120" w:line="240" w:lineRule="auto"/>
        <w:jc w:val="both"/>
        <w:rPr>
          <w:rFonts w:ascii="Proba Pro" w:hAnsi="Proba Pro"/>
        </w:rPr>
      </w:pPr>
      <w:r w:rsidRPr="0081714A">
        <w:rPr>
          <w:rFonts w:ascii="Proba Pro" w:hAnsi="Proba Pro"/>
        </w:rPr>
        <w:t>kontaktné údaje osôb (meno, funkcia, tel. číslo, e-mail), ktoré sú poverené preberaním Predmetu kúpy, vrátane podpísania príslušných protokolov o</w:t>
      </w:r>
      <w:r w:rsidRPr="0081714A">
        <w:rPr>
          <w:rFonts w:ascii="Calibri" w:hAnsi="Calibri" w:cs="Calibri"/>
        </w:rPr>
        <w:t> </w:t>
      </w:r>
      <w:r w:rsidRPr="0081714A">
        <w:rPr>
          <w:rFonts w:ascii="Proba Pro" w:hAnsi="Proba Pro"/>
        </w:rPr>
        <w:t>dodaní a</w:t>
      </w:r>
      <w:r w:rsidRPr="0081714A">
        <w:rPr>
          <w:rFonts w:ascii="Calibri" w:hAnsi="Calibri" w:cs="Calibri"/>
        </w:rPr>
        <w:t> </w:t>
      </w:r>
      <w:r w:rsidRPr="0081714A">
        <w:rPr>
          <w:rFonts w:ascii="Proba Pro" w:hAnsi="Proba Pro"/>
        </w:rPr>
        <w:t>prevzatí a</w:t>
      </w:r>
      <w:r w:rsidRPr="0081714A">
        <w:rPr>
          <w:rFonts w:ascii="Calibri" w:hAnsi="Calibri" w:cs="Calibri"/>
        </w:rPr>
        <w:t> </w:t>
      </w:r>
      <w:r w:rsidRPr="0081714A">
        <w:rPr>
          <w:rFonts w:ascii="Proba Pro" w:hAnsi="Proba Pro"/>
        </w:rPr>
        <w:t>prevzatí tovaru v</w:t>
      </w:r>
      <w:r w:rsidRPr="0081714A">
        <w:rPr>
          <w:rFonts w:ascii="Calibri" w:hAnsi="Calibri" w:cs="Calibri"/>
        </w:rPr>
        <w:t> </w:t>
      </w:r>
      <w:r w:rsidRPr="0081714A">
        <w:rPr>
          <w:rFonts w:ascii="Proba Pro" w:hAnsi="Proba Pro"/>
        </w:rPr>
        <w:t>zmysle bodu 3.</w:t>
      </w:r>
      <w:r w:rsidR="00786012">
        <w:rPr>
          <w:rFonts w:ascii="Proba Pro" w:hAnsi="Proba Pro"/>
        </w:rPr>
        <w:t>10</w:t>
      </w:r>
      <w:r w:rsidRPr="0081714A">
        <w:rPr>
          <w:rFonts w:ascii="Proba Pro" w:hAnsi="Proba Pro"/>
        </w:rPr>
        <w:t xml:space="preserve"> nižšie. </w:t>
      </w:r>
    </w:p>
    <w:p w14:paraId="4609134B" w14:textId="77777777" w:rsidR="009B08B4" w:rsidRPr="0081714A" w:rsidRDefault="009B08B4" w:rsidP="0081714A">
      <w:pPr>
        <w:pStyle w:val="Odsekzoznamu"/>
        <w:spacing w:after="120" w:line="240" w:lineRule="auto"/>
        <w:ind w:left="1432"/>
        <w:jc w:val="both"/>
        <w:rPr>
          <w:rFonts w:ascii="Proba Pro" w:hAnsi="Proba Pro"/>
        </w:rPr>
      </w:pPr>
    </w:p>
    <w:p w14:paraId="6535F158" w14:textId="77777777" w:rsidR="009B08B4" w:rsidRPr="0081714A" w:rsidRDefault="009B08B4" w:rsidP="0081714A">
      <w:pPr>
        <w:pStyle w:val="Odsekzoznamu"/>
        <w:numPr>
          <w:ilvl w:val="2"/>
          <w:numId w:val="142"/>
        </w:numPr>
        <w:spacing w:after="120" w:line="240" w:lineRule="auto"/>
        <w:ind w:left="567" w:hanging="567"/>
        <w:jc w:val="both"/>
        <w:rPr>
          <w:rFonts w:ascii="Proba Pro" w:hAnsi="Proba Pro"/>
        </w:rPr>
      </w:pPr>
      <w:r w:rsidRPr="0081714A">
        <w:rPr>
          <w:rFonts w:ascii="Proba Pro" w:hAnsi="Proba Pro"/>
        </w:rPr>
        <w:t>Kupujúci sa zaväzuje, že úplnú Objednávku doručí kontaktnej osobe Predávajúceho uvedenej v</w:t>
      </w:r>
      <w:r w:rsidRPr="0081714A">
        <w:rPr>
          <w:rFonts w:ascii="Calibri" w:hAnsi="Calibri" w:cs="Calibri"/>
        </w:rPr>
        <w:t> </w:t>
      </w:r>
      <w:r w:rsidRPr="0081714A">
        <w:rPr>
          <w:rFonts w:ascii="Proba Pro" w:hAnsi="Proba Pro"/>
        </w:rPr>
        <w:t xml:space="preserve">bode 9.3.1 na e-mailovú adresu, určenú na tento účel. Predávajúci je povinný potvrdiť prijatie a akceptáciu Objednávky elektronicky najneskôr nasledujúci pracovný deň po dni doručenia Objednávky od Kupujúceho v súlade s ustanoveniami tejto Zmluvy. Po elektronickom potvrdení prijatia Objednávky Predávajúcim je Kupujúci povinný bezodkladne vystaviť a odoslať písomnú Objednávku podpísanú oprávnenou osobou Kupujúceho prostredníctvom pošty na adresu sídla Predávajúceho uvedenú v záhlaví tejto Zmluvy. </w:t>
      </w:r>
    </w:p>
    <w:p w14:paraId="6178B9A6" w14:textId="77777777" w:rsidR="009B08B4" w:rsidRPr="0081714A" w:rsidRDefault="009B08B4" w:rsidP="0081714A">
      <w:pPr>
        <w:pStyle w:val="Odsekzoznamu"/>
        <w:spacing w:line="240" w:lineRule="auto"/>
        <w:ind w:left="737"/>
        <w:jc w:val="both"/>
        <w:rPr>
          <w:rFonts w:ascii="Proba Pro" w:hAnsi="Proba Pro"/>
        </w:rPr>
      </w:pPr>
    </w:p>
    <w:p w14:paraId="6F76F8BB" w14:textId="77777777" w:rsidR="009B08B4" w:rsidRPr="0081714A" w:rsidRDefault="009B08B4" w:rsidP="0081714A">
      <w:pPr>
        <w:pStyle w:val="Odsekzoznamu"/>
        <w:numPr>
          <w:ilvl w:val="2"/>
          <w:numId w:val="142"/>
        </w:numPr>
        <w:spacing w:after="120" w:line="240" w:lineRule="auto"/>
        <w:ind w:left="567" w:hanging="567"/>
        <w:jc w:val="both"/>
        <w:rPr>
          <w:rFonts w:ascii="Proba Pro" w:hAnsi="Proba Pro"/>
        </w:rPr>
      </w:pPr>
      <w:r w:rsidRPr="0081714A">
        <w:rPr>
          <w:rFonts w:ascii="Proba Pro" w:hAnsi="Proba Pro" w:cstheme="majorHAnsi"/>
          <w:bCs/>
        </w:rPr>
        <w:t>Povinnosť Predávajúceho dodať Kupujúcemu Predmet kúpy je splnená tým, že dodá Predmet kúpy na miesto dodania v</w:t>
      </w:r>
      <w:r w:rsidRPr="0081714A">
        <w:rPr>
          <w:rFonts w:ascii="Calibri" w:hAnsi="Calibri" w:cs="Calibri"/>
          <w:bCs/>
        </w:rPr>
        <w:t> </w:t>
      </w:r>
      <w:r w:rsidRPr="0081714A">
        <w:rPr>
          <w:rFonts w:ascii="Proba Pro" w:hAnsi="Proba Pro" w:cstheme="majorHAnsi"/>
          <w:bCs/>
        </w:rPr>
        <w:t>dohodnutom množstve a</w:t>
      </w:r>
      <w:r w:rsidRPr="0081714A">
        <w:rPr>
          <w:rFonts w:ascii="Calibri" w:hAnsi="Calibri" w:cs="Calibri"/>
          <w:bCs/>
        </w:rPr>
        <w:t> </w:t>
      </w:r>
      <w:r w:rsidRPr="0081714A">
        <w:rPr>
          <w:rFonts w:ascii="Proba Pro" w:hAnsi="Proba Pro" w:cstheme="majorHAnsi"/>
          <w:bCs/>
        </w:rPr>
        <w:t>kvalite a</w:t>
      </w:r>
      <w:r w:rsidRPr="0081714A">
        <w:rPr>
          <w:rFonts w:ascii="Calibri" w:hAnsi="Calibri" w:cs="Calibri"/>
          <w:bCs/>
        </w:rPr>
        <w:t> </w:t>
      </w:r>
      <w:r w:rsidRPr="0081714A">
        <w:rPr>
          <w:rFonts w:ascii="Proba Pro" w:hAnsi="Proba Pro" w:cstheme="majorHAnsi"/>
          <w:bCs/>
        </w:rPr>
        <w:t>vykoná jeho inštaláciu a</w:t>
      </w:r>
      <w:r w:rsidRPr="0081714A">
        <w:rPr>
          <w:rFonts w:ascii="Calibri" w:hAnsi="Calibri" w:cs="Calibri"/>
          <w:bCs/>
        </w:rPr>
        <w:t> </w:t>
      </w:r>
      <w:r w:rsidRPr="0081714A">
        <w:rPr>
          <w:rFonts w:ascii="Proba Pro" w:hAnsi="Proba Pro" w:cstheme="majorHAnsi"/>
          <w:bCs/>
        </w:rPr>
        <w:t xml:space="preserve">uvedenie do prevádzky </w:t>
      </w:r>
      <w:r w:rsidRPr="0081714A">
        <w:rPr>
          <w:rFonts w:ascii="Proba Pro" w:hAnsi="Proba Pro" w:cstheme="majorHAnsi"/>
          <w:bCs/>
        </w:rPr>
        <w:br/>
        <w:t>a Kupujúcemu umožní s</w:t>
      </w:r>
      <w:r w:rsidRPr="0081714A">
        <w:rPr>
          <w:rFonts w:ascii="Calibri" w:hAnsi="Calibri" w:cs="Calibri"/>
          <w:bCs/>
        </w:rPr>
        <w:t> </w:t>
      </w:r>
      <w:r w:rsidRPr="0081714A">
        <w:rPr>
          <w:rFonts w:ascii="Proba Pro" w:hAnsi="Proba Pro" w:cstheme="majorHAnsi"/>
          <w:bCs/>
        </w:rPr>
        <w:t xml:space="preserve">Predmetom kúpy nakladať </w:t>
      </w:r>
      <w:r w:rsidRPr="0081714A" w:rsidDel="00DD35F5">
        <w:rPr>
          <w:rFonts w:ascii="Proba Pro" w:hAnsi="Proba Pro" w:cstheme="majorHAnsi"/>
          <w:bCs/>
        </w:rPr>
        <w:t xml:space="preserve">(t. j. Predmet kúpy prevziať) </w:t>
      </w:r>
      <w:r w:rsidRPr="0081714A">
        <w:rPr>
          <w:rFonts w:ascii="Proba Pro" w:hAnsi="Proba Pro" w:cstheme="majorHAnsi"/>
          <w:bCs/>
        </w:rPr>
        <w:t>v dohodnutom mieste dodania. Kupujúci sa zaväzuje riadne dodaný Predmet kúpy, resp. jeho časť prevziať na dohodnutom mieste dodania.</w:t>
      </w:r>
    </w:p>
    <w:p w14:paraId="42311F8F" w14:textId="77777777" w:rsidR="009B08B4" w:rsidRPr="0081714A" w:rsidRDefault="009B08B4" w:rsidP="0081714A">
      <w:pPr>
        <w:pStyle w:val="Odsekzoznamu"/>
        <w:overflowPunct w:val="0"/>
        <w:autoSpaceDE w:val="0"/>
        <w:autoSpaceDN w:val="0"/>
        <w:adjustRightInd w:val="0"/>
        <w:spacing w:after="0" w:line="240" w:lineRule="auto"/>
        <w:ind w:left="567"/>
        <w:jc w:val="both"/>
        <w:rPr>
          <w:rFonts w:ascii="Proba Pro" w:hAnsi="Proba Pro" w:cstheme="majorHAnsi"/>
          <w:bCs/>
        </w:rPr>
      </w:pPr>
    </w:p>
    <w:p w14:paraId="71949414" w14:textId="77777777" w:rsidR="009B08B4" w:rsidRPr="0081714A" w:rsidRDefault="009B08B4" w:rsidP="0081714A">
      <w:pPr>
        <w:pStyle w:val="Odsekzoznamu"/>
        <w:numPr>
          <w:ilvl w:val="2"/>
          <w:numId w:val="142"/>
        </w:numPr>
        <w:overflowPunct w:val="0"/>
        <w:autoSpaceDE w:val="0"/>
        <w:autoSpaceDN w:val="0"/>
        <w:adjustRightInd w:val="0"/>
        <w:spacing w:after="0" w:line="240" w:lineRule="auto"/>
        <w:ind w:left="567" w:hanging="567"/>
        <w:jc w:val="both"/>
        <w:rPr>
          <w:rFonts w:ascii="Proba Pro" w:hAnsi="Proba Pro" w:cstheme="majorHAnsi"/>
          <w:bCs/>
        </w:rPr>
      </w:pPr>
      <w:r w:rsidRPr="0081714A">
        <w:rPr>
          <w:rFonts w:ascii="Proba Pro" w:eastAsiaTheme="minorHAnsi" w:hAnsi="Proba Pro"/>
        </w:rPr>
        <w:lastRenderedPageBreak/>
        <w:t>O</w:t>
      </w:r>
      <w:r w:rsidRPr="0081714A">
        <w:rPr>
          <w:rFonts w:ascii="Calibri" w:eastAsiaTheme="minorHAnsi" w:hAnsi="Calibri" w:cs="Calibri"/>
        </w:rPr>
        <w:t> </w:t>
      </w:r>
      <w:r w:rsidRPr="0081714A">
        <w:rPr>
          <w:rFonts w:ascii="Proba Pro" w:eastAsiaTheme="minorHAnsi" w:hAnsi="Proba Pro"/>
        </w:rPr>
        <w:t>riadnom dodan</w:t>
      </w:r>
      <w:r w:rsidRPr="0081714A">
        <w:rPr>
          <w:rFonts w:ascii="Proba Pro" w:eastAsiaTheme="minorHAnsi" w:hAnsi="Proba Pro" w:cs="Proba Pro"/>
        </w:rPr>
        <w:t>í</w:t>
      </w:r>
      <w:r w:rsidRPr="0081714A">
        <w:rPr>
          <w:rFonts w:ascii="Proba Pro" w:eastAsiaTheme="minorHAnsi" w:hAnsi="Proba Pro"/>
        </w:rPr>
        <w:t xml:space="preserve"> každej časti Predmetu k</w:t>
      </w:r>
      <w:r w:rsidRPr="0081714A">
        <w:rPr>
          <w:rFonts w:ascii="Proba Pro" w:eastAsiaTheme="minorHAnsi" w:hAnsi="Proba Pro" w:cs="Proba Pro"/>
        </w:rPr>
        <w:t>ú</w:t>
      </w:r>
      <w:r w:rsidRPr="0081714A">
        <w:rPr>
          <w:rFonts w:ascii="Proba Pro" w:eastAsiaTheme="minorHAnsi" w:hAnsi="Proba Pro"/>
        </w:rPr>
        <w:t>py Predávajúci a</w:t>
      </w:r>
      <w:r w:rsidRPr="0081714A">
        <w:rPr>
          <w:rFonts w:ascii="Calibri" w:eastAsiaTheme="minorHAnsi" w:hAnsi="Calibri" w:cs="Calibri"/>
        </w:rPr>
        <w:t> </w:t>
      </w:r>
      <w:r w:rsidRPr="0081714A">
        <w:rPr>
          <w:rFonts w:ascii="Proba Pro" w:eastAsiaTheme="minorHAnsi" w:hAnsi="Proba Pro"/>
        </w:rPr>
        <w:t>Kupujúci spíšu protokol o</w:t>
      </w:r>
      <w:r w:rsidRPr="0081714A">
        <w:rPr>
          <w:rFonts w:ascii="Calibri" w:eastAsiaTheme="minorHAnsi" w:hAnsi="Calibri" w:cs="Calibri"/>
        </w:rPr>
        <w:t> </w:t>
      </w:r>
      <w:r w:rsidRPr="0081714A">
        <w:rPr>
          <w:rFonts w:ascii="Proba Pro" w:eastAsiaTheme="minorHAnsi" w:hAnsi="Proba Pro"/>
        </w:rPr>
        <w:t>dodaní a</w:t>
      </w:r>
      <w:r w:rsidRPr="0081714A">
        <w:rPr>
          <w:rFonts w:ascii="Calibri" w:eastAsiaTheme="minorHAnsi" w:hAnsi="Calibri" w:cs="Calibri"/>
        </w:rPr>
        <w:t> </w:t>
      </w:r>
      <w:r w:rsidRPr="0081714A">
        <w:rPr>
          <w:rFonts w:ascii="Proba Pro" w:eastAsiaTheme="minorHAnsi" w:hAnsi="Proba Pro"/>
        </w:rPr>
        <w:t>prevzat</w:t>
      </w:r>
      <w:r w:rsidRPr="0081714A">
        <w:rPr>
          <w:rFonts w:ascii="Proba Pro" w:eastAsiaTheme="minorHAnsi" w:hAnsi="Proba Pro" w:cs="Proba Pro"/>
        </w:rPr>
        <w:t>í</w:t>
      </w:r>
      <w:r w:rsidRPr="0081714A">
        <w:rPr>
          <w:rFonts w:ascii="Proba Pro" w:eastAsiaTheme="minorHAnsi" w:hAnsi="Proba Pro"/>
        </w:rPr>
        <w:t xml:space="preserve"> tovaru (ďalej len „</w:t>
      </w:r>
      <w:r w:rsidRPr="0081714A">
        <w:rPr>
          <w:rFonts w:ascii="Proba Pro" w:eastAsiaTheme="minorHAnsi" w:hAnsi="Proba Pro"/>
          <w:b/>
        </w:rPr>
        <w:t xml:space="preserve">Preberací </w:t>
      </w:r>
      <w:r w:rsidRPr="0081714A">
        <w:rPr>
          <w:rFonts w:ascii="Proba Pro" w:eastAsiaTheme="minorHAnsi" w:hAnsi="Proba Pro"/>
          <w:b/>
          <w:bCs/>
        </w:rPr>
        <w:t>p</w:t>
      </w:r>
      <w:r w:rsidRPr="0081714A">
        <w:rPr>
          <w:rFonts w:ascii="Proba Pro" w:eastAsiaTheme="minorHAnsi" w:hAnsi="Proba Pro"/>
          <w:b/>
        </w:rPr>
        <w:t>rotokol</w:t>
      </w:r>
      <w:r w:rsidRPr="0081714A">
        <w:rPr>
          <w:rFonts w:ascii="Proba Pro" w:eastAsiaTheme="minorHAnsi" w:hAnsi="Proba Pro"/>
        </w:rPr>
        <w:t>“). Preberací p</w:t>
      </w:r>
      <w:r w:rsidRPr="0081714A">
        <w:rPr>
          <w:rFonts w:ascii="Proba Pro" w:hAnsi="Proba Pro" w:cstheme="majorHAnsi"/>
          <w:bCs/>
        </w:rPr>
        <w:t>rotokol musí obsahovať minimálne nasledovné náležitosti: identifikačné údaje Predávajúceho a Kupujúceho, množstvo dodaného tovaru, cenu predmetného plnenia, potvrdenie o</w:t>
      </w:r>
      <w:r w:rsidRPr="0081714A">
        <w:rPr>
          <w:rFonts w:ascii="Calibri" w:hAnsi="Calibri" w:cs="Calibri"/>
          <w:bCs/>
        </w:rPr>
        <w:t> </w:t>
      </w:r>
      <w:r w:rsidRPr="0081714A">
        <w:rPr>
          <w:rFonts w:ascii="Proba Pro" w:hAnsi="Proba Pro"/>
        </w:rPr>
        <w:t>vyložení tovaru v mieste dodania, jeho vybalení a likvidácii obalov, montáži a</w:t>
      </w:r>
      <w:r w:rsidRPr="0081714A">
        <w:rPr>
          <w:rFonts w:ascii="Calibri" w:hAnsi="Calibri" w:cs="Calibri"/>
        </w:rPr>
        <w:t> </w:t>
      </w:r>
      <w:r w:rsidRPr="0081714A">
        <w:rPr>
          <w:rFonts w:ascii="Proba Pro" w:hAnsi="Proba Pro"/>
        </w:rPr>
        <w:t>inštalácii, uvedení do prevádzky, preukázaní funkčnosti a zaškolení zamestnancov Kupujúceho týkajúceho sa obsluhy dodaného tovaru</w:t>
      </w:r>
      <w:r w:rsidRPr="0081714A">
        <w:rPr>
          <w:rFonts w:ascii="Proba Pro" w:hAnsi="Proba Pro" w:cstheme="majorHAnsi"/>
          <w:bCs/>
        </w:rPr>
        <w:t>, mieste dodania Predmetu kúpy, dátum vyhotovenia Preberacieho protokolu, podpisy oprávnených osôb za Predávajúceho a</w:t>
      </w:r>
      <w:r w:rsidRPr="0081714A">
        <w:rPr>
          <w:rFonts w:ascii="Calibri" w:hAnsi="Calibri" w:cs="Calibri"/>
          <w:bCs/>
        </w:rPr>
        <w:t> </w:t>
      </w:r>
      <w:r w:rsidRPr="0081714A">
        <w:rPr>
          <w:rFonts w:ascii="Proba Pro" w:hAnsi="Proba Pro" w:cstheme="majorHAnsi"/>
          <w:bCs/>
        </w:rPr>
        <w:t>Kupujúceho.</w:t>
      </w:r>
    </w:p>
    <w:p w14:paraId="6C01A904" w14:textId="77777777" w:rsidR="009B08B4" w:rsidRPr="0081714A" w:rsidRDefault="009B08B4" w:rsidP="0081714A">
      <w:pPr>
        <w:overflowPunct w:val="0"/>
        <w:autoSpaceDE w:val="0"/>
        <w:autoSpaceDN w:val="0"/>
        <w:adjustRightInd w:val="0"/>
        <w:spacing w:after="0" w:line="240" w:lineRule="auto"/>
        <w:jc w:val="both"/>
        <w:rPr>
          <w:rFonts w:ascii="Proba Pro" w:hAnsi="Proba Pro" w:cstheme="majorHAnsi"/>
          <w:bCs/>
        </w:rPr>
      </w:pPr>
    </w:p>
    <w:p w14:paraId="16BDF212" w14:textId="77777777" w:rsidR="009B08B4" w:rsidRPr="0081714A" w:rsidRDefault="009B08B4" w:rsidP="0081714A">
      <w:pPr>
        <w:pStyle w:val="Odsekzoznamu"/>
        <w:numPr>
          <w:ilvl w:val="2"/>
          <w:numId w:val="142"/>
        </w:numPr>
        <w:overflowPunct w:val="0"/>
        <w:autoSpaceDE w:val="0"/>
        <w:autoSpaceDN w:val="0"/>
        <w:adjustRightInd w:val="0"/>
        <w:spacing w:after="0" w:line="240" w:lineRule="auto"/>
        <w:ind w:left="567" w:hanging="567"/>
        <w:jc w:val="both"/>
        <w:rPr>
          <w:rFonts w:ascii="Proba Pro" w:hAnsi="Proba Pro"/>
        </w:rPr>
      </w:pPr>
      <w:r w:rsidRPr="0081714A">
        <w:rPr>
          <w:rFonts w:ascii="Proba Pro" w:hAnsi="Proba Pro" w:cstheme="majorHAnsi"/>
          <w:bCs/>
        </w:rPr>
        <w:t>Kupujúci je oprávnený odmietnuť prevzatie Predmetu kúpy alebo jeho časti v prípade, ak nie je dodaný v súlade s</w:t>
      </w:r>
      <w:r w:rsidRPr="0081714A">
        <w:rPr>
          <w:rFonts w:ascii="Calibri" w:hAnsi="Calibri" w:cs="Calibri"/>
          <w:bCs/>
        </w:rPr>
        <w:t> </w:t>
      </w:r>
      <w:r w:rsidRPr="0081714A">
        <w:rPr>
          <w:rFonts w:ascii="Proba Pro" w:hAnsi="Proba Pro" w:cstheme="majorHAnsi"/>
          <w:bCs/>
        </w:rPr>
        <w:t xml:space="preserve">podmienkami dohodnutými v tejto Zmluve. </w:t>
      </w:r>
    </w:p>
    <w:p w14:paraId="0FFC5A82" w14:textId="77777777" w:rsidR="009B08B4" w:rsidRPr="0081714A" w:rsidRDefault="009B08B4" w:rsidP="0081714A">
      <w:pPr>
        <w:pStyle w:val="Odsekzoznamu"/>
        <w:spacing w:line="240" w:lineRule="auto"/>
        <w:rPr>
          <w:rFonts w:ascii="Proba Pro" w:hAnsi="Proba Pro"/>
        </w:rPr>
      </w:pPr>
    </w:p>
    <w:p w14:paraId="5F28E905" w14:textId="77777777" w:rsidR="009B08B4" w:rsidRPr="0081714A" w:rsidRDefault="009B08B4" w:rsidP="0081714A">
      <w:pPr>
        <w:pStyle w:val="Odsekzoznamu"/>
        <w:numPr>
          <w:ilvl w:val="2"/>
          <w:numId w:val="142"/>
        </w:numPr>
        <w:overflowPunct w:val="0"/>
        <w:autoSpaceDE w:val="0"/>
        <w:autoSpaceDN w:val="0"/>
        <w:adjustRightInd w:val="0"/>
        <w:spacing w:after="0" w:line="240" w:lineRule="auto"/>
        <w:ind w:left="567" w:hanging="567"/>
        <w:jc w:val="both"/>
        <w:rPr>
          <w:rFonts w:ascii="Proba Pro" w:hAnsi="Proba Pro"/>
        </w:rPr>
      </w:pPr>
      <w:r w:rsidRPr="0081714A">
        <w:rPr>
          <w:rFonts w:ascii="Proba Pro" w:hAnsi="Proba Pro"/>
        </w:rPr>
        <w:t>Nakoľko sa Predávajúci zaväzuje koordinovať dodávku Predmetu kúpy a</w:t>
      </w:r>
      <w:r w:rsidRPr="0081714A">
        <w:rPr>
          <w:rFonts w:ascii="Calibri" w:hAnsi="Calibri" w:cs="Calibri"/>
        </w:rPr>
        <w:t> </w:t>
      </w:r>
      <w:r w:rsidRPr="0081714A">
        <w:rPr>
          <w:rFonts w:ascii="Proba Pro" w:hAnsi="Proba Pro"/>
        </w:rPr>
        <w:t>jeho inštaláciu a</w:t>
      </w:r>
      <w:r w:rsidRPr="0081714A">
        <w:rPr>
          <w:rFonts w:ascii="Calibri" w:hAnsi="Calibri" w:cs="Calibri"/>
        </w:rPr>
        <w:t> </w:t>
      </w:r>
      <w:r w:rsidRPr="0081714A">
        <w:rPr>
          <w:rFonts w:ascii="Proba Pro" w:hAnsi="Proba Pro"/>
        </w:rPr>
        <w:t>uvedenie do prevádzky s</w:t>
      </w:r>
      <w:r w:rsidRPr="0081714A">
        <w:rPr>
          <w:rFonts w:ascii="Calibri" w:hAnsi="Calibri" w:cs="Calibri"/>
        </w:rPr>
        <w:t> </w:t>
      </w:r>
      <w:r w:rsidRPr="0081714A">
        <w:rPr>
          <w:rFonts w:ascii="Proba Pro" w:hAnsi="Proba Pro"/>
        </w:rPr>
        <w:t>činnosťou Zhotoviteľa stavebných prác, je za týmto účelom povinný zúčastniť sa koordinačného stretnutia s</w:t>
      </w:r>
      <w:r w:rsidRPr="0081714A">
        <w:rPr>
          <w:rFonts w:ascii="Calibri" w:hAnsi="Calibri" w:cs="Calibri"/>
        </w:rPr>
        <w:t> </w:t>
      </w:r>
      <w:r w:rsidRPr="0081714A">
        <w:rPr>
          <w:rFonts w:ascii="Proba Pro" w:hAnsi="Proba Pro"/>
        </w:rPr>
        <w:t>Predávajúcim, príp. aj so Zhotoviteľom stavebných prác v</w:t>
      </w:r>
      <w:r w:rsidRPr="0081714A">
        <w:rPr>
          <w:rFonts w:ascii="Calibri" w:hAnsi="Calibri" w:cs="Calibri"/>
        </w:rPr>
        <w:t> </w:t>
      </w:r>
      <w:r w:rsidRPr="0081714A">
        <w:rPr>
          <w:rFonts w:ascii="Proba Pro" w:hAnsi="Proba Pro"/>
        </w:rPr>
        <w:t>prípade, ak to Kupujúci považuje za potrebné (ďalej len „</w:t>
      </w:r>
      <w:r w:rsidRPr="00786012">
        <w:rPr>
          <w:rFonts w:ascii="Proba Pro" w:hAnsi="Proba Pro"/>
          <w:b/>
          <w:bCs/>
        </w:rPr>
        <w:t>pracovné stretnutie</w:t>
      </w:r>
      <w:r w:rsidRPr="0081714A">
        <w:rPr>
          <w:rFonts w:ascii="Proba Pro" w:hAnsi="Proba Pro"/>
        </w:rPr>
        <w:t>“). Kupujúci oznámi termín a</w:t>
      </w:r>
      <w:r w:rsidRPr="0081714A">
        <w:rPr>
          <w:rFonts w:ascii="Calibri" w:hAnsi="Calibri" w:cs="Calibri"/>
        </w:rPr>
        <w:t> </w:t>
      </w:r>
      <w:r w:rsidRPr="0081714A">
        <w:rPr>
          <w:rFonts w:ascii="Proba Pro" w:hAnsi="Proba Pro"/>
        </w:rPr>
        <w:t>miesto pracovného stretnutia Predávajúcemu minimálne tri (3) dní vopred (aj emailom) a</w:t>
      </w:r>
      <w:r w:rsidRPr="0081714A">
        <w:rPr>
          <w:rFonts w:ascii="Calibri" w:hAnsi="Calibri" w:cs="Calibri"/>
        </w:rPr>
        <w:t> </w:t>
      </w:r>
      <w:r w:rsidRPr="0081714A">
        <w:rPr>
          <w:rFonts w:ascii="Proba Pro" w:hAnsi="Proba Pro"/>
        </w:rPr>
        <w:t>Predávajúci je povinný sa takéhoto stretnutia zúčastniť a</w:t>
      </w:r>
      <w:r w:rsidRPr="0081714A">
        <w:rPr>
          <w:rFonts w:ascii="Calibri" w:hAnsi="Calibri" w:cs="Calibri"/>
        </w:rPr>
        <w:t> </w:t>
      </w:r>
      <w:r w:rsidRPr="0081714A">
        <w:rPr>
          <w:rFonts w:ascii="Proba Pro" w:hAnsi="Proba Pro"/>
        </w:rPr>
        <w:t>zabezpečiť na ňom prítomnosť zodpovednej osoby poverenej Predávajúcim. Kupujúci spolu s</w:t>
      </w:r>
      <w:r w:rsidRPr="0081714A">
        <w:rPr>
          <w:rFonts w:ascii="Calibri" w:hAnsi="Calibri" w:cs="Calibri"/>
        </w:rPr>
        <w:t> </w:t>
      </w:r>
      <w:r w:rsidRPr="0081714A">
        <w:rPr>
          <w:rFonts w:ascii="Proba Pro" w:hAnsi="Proba Pro"/>
        </w:rPr>
        <w:t>oznámením termínu a</w:t>
      </w:r>
      <w:r w:rsidRPr="0081714A">
        <w:rPr>
          <w:rFonts w:ascii="Calibri" w:hAnsi="Calibri" w:cs="Calibri"/>
        </w:rPr>
        <w:t> </w:t>
      </w:r>
      <w:r w:rsidRPr="0081714A">
        <w:rPr>
          <w:rFonts w:ascii="Proba Pro" w:hAnsi="Proba Pro"/>
        </w:rPr>
        <w:t xml:space="preserve">miesta konania pracovného stretnutia oznámi aj témy, resp. body plánovaného pracovného stretnutia. </w:t>
      </w:r>
    </w:p>
    <w:p w14:paraId="3F803CB5" w14:textId="77777777" w:rsidR="009B08B4" w:rsidRPr="0081714A" w:rsidRDefault="009B08B4" w:rsidP="0081714A">
      <w:pPr>
        <w:overflowPunct w:val="0"/>
        <w:autoSpaceDE w:val="0"/>
        <w:autoSpaceDN w:val="0"/>
        <w:adjustRightInd w:val="0"/>
        <w:spacing w:after="0" w:line="240" w:lineRule="auto"/>
        <w:jc w:val="both"/>
        <w:rPr>
          <w:rFonts w:ascii="Proba Pro" w:hAnsi="Proba Pro"/>
        </w:rPr>
      </w:pPr>
    </w:p>
    <w:p w14:paraId="35A5C811" w14:textId="77777777" w:rsidR="009B08B4" w:rsidRPr="0081714A" w:rsidRDefault="009B08B4" w:rsidP="0081714A">
      <w:pPr>
        <w:overflowPunct w:val="0"/>
        <w:autoSpaceDE w:val="0"/>
        <w:autoSpaceDN w:val="0"/>
        <w:adjustRightInd w:val="0"/>
        <w:spacing w:after="0" w:line="240" w:lineRule="auto"/>
        <w:jc w:val="center"/>
        <w:rPr>
          <w:rFonts w:ascii="Proba Pro" w:hAnsi="Proba Pro"/>
          <w:b/>
          <w:sz w:val="20"/>
          <w:szCs w:val="20"/>
        </w:rPr>
      </w:pPr>
      <w:r w:rsidRPr="0081714A">
        <w:rPr>
          <w:rFonts w:ascii="Proba Pro" w:hAnsi="Proba Pro"/>
          <w:b/>
          <w:sz w:val="20"/>
          <w:szCs w:val="20"/>
        </w:rPr>
        <w:t>Čl. IV</w:t>
      </w:r>
    </w:p>
    <w:p w14:paraId="33F905A0" w14:textId="77777777" w:rsidR="009B08B4" w:rsidRPr="0081714A" w:rsidRDefault="009B08B4" w:rsidP="0081714A">
      <w:pPr>
        <w:overflowPunct w:val="0"/>
        <w:autoSpaceDE w:val="0"/>
        <w:autoSpaceDN w:val="0"/>
        <w:adjustRightInd w:val="0"/>
        <w:spacing w:after="0" w:line="240" w:lineRule="auto"/>
        <w:jc w:val="center"/>
        <w:rPr>
          <w:rFonts w:ascii="Proba Pro" w:hAnsi="Proba Pro"/>
          <w:b/>
          <w:sz w:val="20"/>
          <w:szCs w:val="20"/>
        </w:rPr>
      </w:pPr>
      <w:r w:rsidRPr="0081714A">
        <w:rPr>
          <w:rFonts w:ascii="Proba Pro" w:hAnsi="Proba Pro"/>
          <w:b/>
          <w:sz w:val="20"/>
          <w:szCs w:val="20"/>
        </w:rPr>
        <w:t>Záruka a</w:t>
      </w:r>
      <w:r w:rsidRPr="0081714A">
        <w:rPr>
          <w:rFonts w:cs="Calibri"/>
          <w:b/>
          <w:sz w:val="20"/>
          <w:szCs w:val="20"/>
        </w:rPr>
        <w:t> </w:t>
      </w:r>
      <w:r w:rsidRPr="0081714A">
        <w:rPr>
          <w:rFonts w:ascii="Proba Pro" w:hAnsi="Proba Pro"/>
          <w:b/>
          <w:sz w:val="20"/>
          <w:szCs w:val="20"/>
        </w:rPr>
        <w:t xml:space="preserve">zodpovednosť za vady </w:t>
      </w:r>
    </w:p>
    <w:p w14:paraId="73598F9B" w14:textId="77777777" w:rsidR="009B08B4" w:rsidRPr="0081714A" w:rsidRDefault="009B08B4" w:rsidP="0081714A">
      <w:pPr>
        <w:pStyle w:val="Odsekzoznamu"/>
        <w:widowControl w:val="0"/>
        <w:numPr>
          <w:ilvl w:val="1"/>
          <w:numId w:val="142"/>
        </w:numPr>
        <w:overflowPunct w:val="0"/>
        <w:autoSpaceDE w:val="0"/>
        <w:autoSpaceDN w:val="0"/>
        <w:adjustRightInd w:val="0"/>
        <w:spacing w:before="240" w:after="240" w:line="240" w:lineRule="auto"/>
        <w:contextualSpacing w:val="0"/>
        <w:jc w:val="both"/>
        <w:outlineLvl w:val="1"/>
        <w:rPr>
          <w:rFonts w:ascii="Proba Pro" w:eastAsiaTheme="majorEastAsia" w:hAnsi="Proba Pro" w:cstheme="majorHAnsi"/>
          <w:b/>
          <w:bCs/>
          <w:caps/>
          <w:vanish/>
          <w:color w:val="008998"/>
          <w:spacing w:val="30"/>
        </w:rPr>
      </w:pPr>
    </w:p>
    <w:p w14:paraId="4DE72E42" w14:textId="77777777" w:rsidR="009B08B4" w:rsidRPr="0081714A" w:rsidRDefault="009B08B4" w:rsidP="0081714A">
      <w:pPr>
        <w:pStyle w:val="Odsekzoznamu"/>
        <w:spacing w:after="0" w:line="240" w:lineRule="auto"/>
        <w:ind w:left="567"/>
        <w:jc w:val="both"/>
        <w:rPr>
          <w:rFonts w:ascii="Proba Pro" w:hAnsi="Proba Pro"/>
        </w:rPr>
      </w:pPr>
    </w:p>
    <w:p w14:paraId="38E68B0B" w14:textId="77777777" w:rsidR="009B08B4" w:rsidRPr="0081714A" w:rsidRDefault="009B08B4" w:rsidP="0081714A">
      <w:pPr>
        <w:pStyle w:val="Odsekzoznamu"/>
        <w:numPr>
          <w:ilvl w:val="2"/>
          <w:numId w:val="142"/>
        </w:numPr>
        <w:spacing w:after="0" w:line="240" w:lineRule="auto"/>
        <w:ind w:left="567" w:hanging="567"/>
        <w:jc w:val="both"/>
        <w:rPr>
          <w:rFonts w:ascii="Proba Pro" w:hAnsi="Proba Pro"/>
        </w:rPr>
      </w:pPr>
      <w:r w:rsidRPr="0081714A">
        <w:rPr>
          <w:rFonts w:ascii="Proba Pro" w:hAnsi="Proba Pro"/>
        </w:rPr>
        <w:t>Predávajúci sa zaväzuje, že Predmet kúpy bude spĺňať dohodnutý účel a vlastnosti vyplývajúce z</w:t>
      </w:r>
      <w:r w:rsidRPr="0081714A">
        <w:rPr>
          <w:rFonts w:ascii="Calibri" w:hAnsi="Calibri" w:cs="Calibri"/>
        </w:rPr>
        <w:t> </w:t>
      </w:r>
      <w:r w:rsidRPr="0081714A">
        <w:rPr>
          <w:rFonts w:ascii="Proba Pro" w:hAnsi="Proba Pro"/>
        </w:rPr>
        <w:t xml:space="preserve">Prílohy </w:t>
      </w:r>
      <w:r w:rsidRPr="0081714A">
        <w:rPr>
          <w:rFonts w:ascii="Proba Pro" w:hAnsi="Proba Pro"/>
        </w:rPr>
        <w:br/>
        <w:t>č. 1 – Špecifikácia predmetu kúpy a zároveň bude spĺňať technické požiadavky uvedené v</w:t>
      </w:r>
      <w:r w:rsidRPr="0081714A">
        <w:rPr>
          <w:rFonts w:ascii="Calibri" w:hAnsi="Calibri" w:cs="Calibri"/>
        </w:rPr>
        <w:t> </w:t>
      </w:r>
      <w:r w:rsidRPr="0081714A">
        <w:rPr>
          <w:rFonts w:ascii="Proba Pro" w:hAnsi="Proba Pro"/>
        </w:rPr>
        <w:t>súťažných podkladoch k</w:t>
      </w:r>
      <w:r w:rsidRPr="0081714A">
        <w:rPr>
          <w:rFonts w:ascii="Calibri" w:hAnsi="Calibri" w:cs="Calibri"/>
        </w:rPr>
        <w:t> </w:t>
      </w:r>
      <w:r w:rsidRPr="0081714A">
        <w:rPr>
          <w:rFonts w:ascii="Proba Pro" w:hAnsi="Proba Pro"/>
        </w:rPr>
        <w:t xml:space="preserve">Verejnej súťaži a následne uvedené v ponuke Predávajúceho. </w:t>
      </w:r>
    </w:p>
    <w:p w14:paraId="7F710281" w14:textId="77777777" w:rsidR="009B08B4" w:rsidRPr="0081714A" w:rsidRDefault="009B08B4" w:rsidP="0081714A">
      <w:pPr>
        <w:pStyle w:val="Odsekzoznamu"/>
        <w:spacing w:line="240" w:lineRule="auto"/>
        <w:ind w:left="567"/>
        <w:rPr>
          <w:rFonts w:ascii="Proba Pro" w:hAnsi="Proba Pro"/>
        </w:rPr>
      </w:pPr>
    </w:p>
    <w:p w14:paraId="2D7A0314" w14:textId="77777777" w:rsidR="009B08B4" w:rsidRPr="0081714A" w:rsidRDefault="009B08B4" w:rsidP="0081714A">
      <w:pPr>
        <w:pStyle w:val="Odsekzoznamu"/>
        <w:numPr>
          <w:ilvl w:val="2"/>
          <w:numId w:val="142"/>
        </w:numPr>
        <w:spacing w:after="0" w:line="240" w:lineRule="auto"/>
        <w:ind w:left="567" w:hanging="567"/>
        <w:jc w:val="both"/>
        <w:rPr>
          <w:rFonts w:ascii="Proba Pro" w:hAnsi="Proba Pro"/>
        </w:rPr>
      </w:pPr>
      <w:r w:rsidRPr="0081714A">
        <w:rPr>
          <w:rFonts w:ascii="Proba Pro" w:hAnsi="Proba Pro"/>
        </w:rPr>
        <w:t xml:space="preserve">Záručná doba na Predmet kúpy je (24) dvadsaťštyri mesiacov odo dňa jeho prevzatia zo strany Kupujúceho. </w:t>
      </w:r>
    </w:p>
    <w:p w14:paraId="3CD4E59D" w14:textId="77777777" w:rsidR="009B08B4" w:rsidRPr="0081714A" w:rsidRDefault="009B08B4" w:rsidP="0081714A">
      <w:pPr>
        <w:pStyle w:val="Odsekzoznamu"/>
        <w:overflowPunct w:val="0"/>
        <w:autoSpaceDE w:val="0"/>
        <w:autoSpaceDN w:val="0"/>
        <w:adjustRightInd w:val="0"/>
        <w:spacing w:line="240" w:lineRule="auto"/>
        <w:ind w:left="567"/>
        <w:jc w:val="both"/>
        <w:rPr>
          <w:rFonts w:ascii="Proba Pro" w:hAnsi="Proba Pro" w:cstheme="majorHAnsi"/>
          <w:bCs/>
        </w:rPr>
      </w:pPr>
    </w:p>
    <w:p w14:paraId="4E799F96" w14:textId="3CE3466C" w:rsidR="009B08B4" w:rsidRPr="0081714A" w:rsidRDefault="009B08B4" w:rsidP="0081714A">
      <w:pPr>
        <w:pStyle w:val="Odsekzoznamu"/>
        <w:numPr>
          <w:ilvl w:val="2"/>
          <w:numId w:val="142"/>
        </w:numPr>
        <w:overflowPunct w:val="0"/>
        <w:autoSpaceDE w:val="0"/>
        <w:autoSpaceDN w:val="0"/>
        <w:adjustRightInd w:val="0"/>
        <w:spacing w:after="0" w:line="240" w:lineRule="auto"/>
        <w:ind w:left="567" w:hanging="567"/>
        <w:jc w:val="both"/>
        <w:rPr>
          <w:rFonts w:ascii="Proba Pro" w:hAnsi="Proba Pro" w:cstheme="majorHAnsi"/>
          <w:bCs/>
        </w:rPr>
      </w:pPr>
      <w:r w:rsidRPr="0081714A">
        <w:rPr>
          <w:rFonts w:ascii="Proba Pro" w:hAnsi="Proba Pro" w:cstheme="majorHAnsi"/>
          <w:bCs/>
        </w:rPr>
        <w:t>Dátum prevzatia Predmetu kúpy bude uvedený v</w:t>
      </w:r>
      <w:r w:rsidRPr="0081714A">
        <w:rPr>
          <w:rFonts w:ascii="Calibri" w:hAnsi="Calibri" w:cs="Calibri"/>
          <w:bCs/>
        </w:rPr>
        <w:t> </w:t>
      </w:r>
      <w:r w:rsidRPr="0081714A">
        <w:rPr>
          <w:rFonts w:ascii="Proba Pro" w:hAnsi="Proba Pro" w:cstheme="majorHAnsi"/>
          <w:bCs/>
        </w:rPr>
        <w:t>jednotlivých Preberacích protokoloch  pod</w:t>
      </w:r>
      <w:r w:rsidRPr="0081714A">
        <w:rPr>
          <w:rFonts w:ascii="Proba Pro" w:hAnsi="Proba Pro" w:cs="Proba Pro"/>
          <w:bCs/>
        </w:rPr>
        <w:t>ľ</w:t>
      </w:r>
      <w:r w:rsidRPr="0081714A">
        <w:rPr>
          <w:rFonts w:ascii="Proba Pro" w:hAnsi="Proba Pro" w:cstheme="majorHAnsi"/>
          <w:bCs/>
        </w:rPr>
        <w:t>a bodu 3.</w:t>
      </w:r>
      <w:r w:rsidR="00786012">
        <w:rPr>
          <w:rFonts w:ascii="Proba Pro" w:hAnsi="Proba Pro" w:cstheme="majorHAnsi"/>
          <w:bCs/>
        </w:rPr>
        <w:t>10</w:t>
      </w:r>
      <w:r w:rsidRPr="0081714A">
        <w:rPr>
          <w:rFonts w:ascii="Proba Pro" w:hAnsi="Proba Pro" w:cstheme="majorHAnsi"/>
          <w:bCs/>
        </w:rPr>
        <w:t xml:space="preserve"> článku III. tejto Zmluvy.</w:t>
      </w:r>
    </w:p>
    <w:p w14:paraId="2AEC1862" w14:textId="77777777" w:rsidR="009B08B4" w:rsidRPr="0081714A" w:rsidRDefault="009B08B4" w:rsidP="0081714A">
      <w:pPr>
        <w:pStyle w:val="Odsekzoznamu"/>
        <w:spacing w:after="0" w:line="240" w:lineRule="auto"/>
        <w:ind w:left="567"/>
        <w:jc w:val="both"/>
        <w:rPr>
          <w:rFonts w:ascii="Proba Pro" w:hAnsi="Proba Pro" w:cstheme="majorHAnsi"/>
          <w:bCs/>
          <w:color w:val="000000" w:themeColor="text1"/>
        </w:rPr>
      </w:pPr>
    </w:p>
    <w:p w14:paraId="3E7027BE" w14:textId="77777777" w:rsidR="009B08B4" w:rsidRPr="0081714A" w:rsidRDefault="009B08B4" w:rsidP="0081714A">
      <w:pPr>
        <w:pStyle w:val="Odsekzoznamu"/>
        <w:numPr>
          <w:ilvl w:val="2"/>
          <w:numId w:val="142"/>
        </w:numPr>
        <w:spacing w:after="0" w:line="240" w:lineRule="auto"/>
        <w:ind w:left="567" w:hanging="567"/>
        <w:jc w:val="both"/>
        <w:rPr>
          <w:rFonts w:ascii="Proba Pro" w:hAnsi="Proba Pro" w:cstheme="majorHAnsi"/>
          <w:bCs/>
          <w:color w:val="000000" w:themeColor="text1"/>
        </w:rPr>
      </w:pPr>
      <w:r w:rsidRPr="0081714A">
        <w:rPr>
          <w:rFonts w:ascii="Proba Pro" w:hAnsi="Proba Pro" w:cstheme="majorHAnsi"/>
          <w:bCs/>
        </w:rPr>
        <w:t>Práva zo zodpovednosti za vady, ktoré sa vyskytnú v</w:t>
      </w:r>
      <w:r w:rsidRPr="0081714A">
        <w:rPr>
          <w:rFonts w:ascii="Calibri" w:hAnsi="Calibri" w:cs="Calibri"/>
          <w:bCs/>
        </w:rPr>
        <w:t> </w:t>
      </w:r>
      <w:r w:rsidRPr="0081714A">
        <w:rPr>
          <w:rFonts w:ascii="Proba Pro" w:hAnsi="Proba Pro" w:cstheme="majorHAnsi"/>
          <w:bCs/>
        </w:rPr>
        <w:t>záručnej dobe, musí Kupujúci uplatniť v</w:t>
      </w:r>
      <w:r w:rsidRPr="0081714A">
        <w:rPr>
          <w:rFonts w:ascii="Calibri" w:hAnsi="Calibri" w:cs="Calibri"/>
          <w:bCs/>
        </w:rPr>
        <w:t> </w:t>
      </w:r>
      <w:r w:rsidRPr="0081714A">
        <w:rPr>
          <w:rFonts w:ascii="Proba Pro" w:hAnsi="Proba Pro" w:cstheme="majorHAnsi"/>
          <w:bCs/>
        </w:rPr>
        <w:t xml:space="preserve">záručnej dobe, inak zaniknú. </w:t>
      </w:r>
      <w:r w:rsidRPr="0081714A">
        <w:rPr>
          <w:rFonts w:ascii="Proba Pro" w:hAnsi="Proba Pro" w:cstheme="majorHAnsi"/>
          <w:bCs/>
          <w:color w:val="000000" w:themeColor="text1"/>
        </w:rPr>
        <w:t>Kupujúci je povinný vady tovaru bez zbytočného odkladu po ich zistení písomne oznámiť kontaktnej osobe Predávajúceho uvedenej v bode 9.3.1 tejto Zmluvy (ďalej len „</w:t>
      </w:r>
      <w:r w:rsidRPr="0081714A">
        <w:rPr>
          <w:rFonts w:ascii="Proba Pro" w:hAnsi="Proba Pro" w:cstheme="majorHAnsi"/>
          <w:b/>
          <w:bCs/>
          <w:color w:val="000000" w:themeColor="text1"/>
        </w:rPr>
        <w:t>uplatnenie záruky</w:t>
      </w:r>
      <w:r w:rsidRPr="0081714A">
        <w:rPr>
          <w:rFonts w:ascii="Proba Pro" w:hAnsi="Proba Pro" w:cstheme="majorHAnsi"/>
          <w:bCs/>
          <w:color w:val="000000" w:themeColor="text1"/>
        </w:rPr>
        <w:t>“). Oznámenie o</w:t>
      </w:r>
      <w:r w:rsidRPr="0081714A">
        <w:rPr>
          <w:rFonts w:ascii="Calibri" w:hAnsi="Calibri" w:cs="Calibri"/>
          <w:bCs/>
          <w:color w:val="000000" w:themeColor="text1"/>
        </w:rPr>
        <w:t> </w:t>
      </w:r>
      <w:r w:rsidRPr="0081714A">
        <w:rPr>
          <w:rFonts w:ascii="Proba Pro" w:hAnsi="Proba Pro" w:cstheme="majorHAnsi"/>
          <w:bCs/>
          <w:color w:val="000000" w:themeColor="text1"/>
        </w:rPr>
        <w:t>vadách tovaru musí obsahovať:</w:t>
      </w:r>
    </w:p>
    <w:p w14:paraId="6FB16A14" w14:textId="77777777" w:rsidR="009B08B4" w:rsidRPr="0081714A" w:rsidRDefault="009B08B4" w:rsidP="0081714A">
      <w:pPr>
        <w:pStyle w:val="Odsekzoznamu"/>
        <w:numPr>
          <w:ilvl w:val="3"/>
          <w:numId w:val="142"/>
        </w:numPr>
        <w:spacing w:after="0" w:line="240" w:lineRule="auto"/>
        <w:jc w:val="both"/>
        <w:rPr>
          <w:rFonts w:ascii="Proba Pro" w:hAnsi="Proba Pro" w:cstheme="majorHAnsi"/>
          <w:bCs/>
          <w:color w:val="000000" w:themeColor="text1"/>
        </w:rPr>
      </w:pPr>
      <w:r w:rsidRPr="0081714A">
        <w:rPr>
          <w:rFonts w:ascii="Proba Pro" w:hAnsi="Proba Pro" w:cstheme="majorHAnsi"/>
          <w:bCs/>
          <w:color w:val="000000" w:themeColor="text1"/>
        </w:rPr>
        <w:t xml:space="preserve">identifikáciu Zmluvy, </w:t>
      </w:r>
    </w:p>
    <w:p w14:paraId="043F7B1A" w14:textId="77777777" w:rsidR="009B08B4" w:rsidRPr="0081714A" w:rsidRDefault="009B08B4" w:rsidP="0081714A">
      <w:pPr>
        <w:pStyle w:val="Odsekzoznamu"/>
        <w:numPr>
          <w:ilvl w:val="3"/>
          <w:numId w:val="142"/>
        </w:numPr>
        <w:spacing w:after="0" w:line="240" w:lineRule="auto"/>
        <w:jc w:val="both"/>
        <w:rPr>
          <w:rFonts w:ascii="Proba Pro" w:hAnsi="Proba Pro" w:cstheme="majorHAnsi"/>
          <w:bCs/>
          <w:color w:val="000000" w:themeColor="text1"/>
        </w:rPr>
      </w:pPr>
      <w:r w:rsidRPr="0081714A">
        <w:rPr>
          <w:rFonts w:ascii="Proba Pro" w:hAnsi="Proba Pro" w:cstheme="majorHAnsi"/>
          <w:bCs/>
          <w:color w:val="000000" w:themeColor="text1"/>
        </w:rPr>
        <w:t>presnú identifikáciu Predmetu kúpy podľa Zmluvy, resp. Prílohy č. 1 – Špecifikácia Predmetu kúpy,</w:t>
      </w:r>
    </w:p>
    <w:p w14:paraId="12625569" w14:textId="77777777" w:rsidR="009B08B4" w:rsidRPr="0081714A" w:rsidRDefault="009B08B4" w:rsidP="0081714A">
      <w:pPr>
        <w:pStyle w:val="Odsekzoznamu"/>
        <w:numPr>
          <w:ilvl w:val="3"/>
          <w:numId w:val="142"/>
        </w:numPr>
        <w:spacing w:after="0" w:line="240" w:lineRule="auto"/>
        <w:jc w:val="both"/>
        <w:rPr>
          <w:rFonts w:ascii="Proba Pro" w:hAnsi="Proba Pro" w:cstheme="majorHAnsi"/>
          <w:bCs/>
          <w:color w:val="000000" w:themeColor="text1"/>
        </w:rPr>
      </w:pPr>
      <w:r w:rsidRPr="0081714A">
        <w:rPr>
          <w:rFonts w:ascii="Proba Pro" w:hAnsi="Proba Pro" w:cstheme="majorHAnsi"/>
          <w:bCs/>
          <w:color w:val="000000" w:themeColor="text1"/>
        </w:rPr>
        <w:t>popis vady Predmetu kúpy alebo spôsob, akým sa vada prejavuje,</w:t>
      </w:r>
    </w:p>
    <w:p w14:paraId="61736320" w14:textId="77777777" w:rsidR="009B08B4" w:rsidRPr="0081714A" w:rsidRDefault="009B08B4" w:rsidP="0081714A">
      <w:pPr>
        <w:pStyle w:val="Odsekzoznamu"/>
        <w:numPr>
          <w:ilvl w:val="3"/>
          <w:numId w:val="142"/>
        </w:numPr>
        <w:spacing w:after="0" w:line="240" w:lineRule="auto"/>
        <w:jc w:val="both"/>
        <w:rPr>
          <w:rFonts w:ascii="Proba Pro" w:hAnsi="Proba Pro" w:cstheme="majorHAnsi"/>
          <w:bCs/>
          <w:color w:val="000000" w:themeColor="text1"/>
        </w:rPr>
      </w:pPr>
      <w:r w:rsidRPr="0081714A">
        <w:rPr>
          <w:rFonts w:ascii="Proba Pro" w:hAnsi="Proba Pro" w:cstheme="majorHAnsi"/>
          <w:bCs/>
          <w:color w:val="000000" w:themeColor="text1"/>
        </w:rPr>
        <w:t>počet vadných kusov Predmetu kúpy,</w:t>
      </w:r>
    </w:p>
    <w:p w14:paraId="22AEB57E" w14:textId="77777777" w:rsidR="009B08B4" w:rsidRPr="0081714A" w:rsidRDefault="009B08B4" w:rsidP="0081714A">
      <w:pPr>
        <w:pStyle w:val="Odsekzoznamu"/>
        <w:numPr>
          <w:ilvl w:val="3"/>
          <w:numId w:val="142"/>
        </w:numPr>
        <w:spacing w:after="0" w:line="240" w:lineRule="auto"/>
        <w:jc w:val="both"/>
        <w:rPr>
          <w:rFonts w:ascii="Proba Pro" w:hAnsi="Proba Pro" w:cstheme="majorHAnsi"/>
          <w:bCs/>
          <w:color w:val="000000" w:themeColor="text1"/>
        </w:rPr>
      </w:pPr>
      <w:r w:rsidRPr="0081714A">
        <w:rPr>
          <w:rFonts w:ascii="Proba Pro" w:hAnsi="Proba Pro" w:cstheme="majorHAnsi"/>
          <w:bCs/>
          <w:color w:val="000000" w:themeColor="text1"/>
        </w:rPr>
        <w:t>určenie spôsobu uspokojenia nároku zo záruky.</w:t>
      </w:r>
    </w:p>
    <w:p w14:paraId="237567B6" w14:textId="77777777" w:rsidR="009B08B4" w:rsidRPr="0081714A" w:rsidRDefault="009B08B4" w:rsidP="0081714A">
      <w:pPr>
        <w:pStyle w:val="Odsekzoznamu"/>
        <w:spacing w:line="240" w:lineRule="auto"/>
        <w:rPr>
          <w:rFonts w:ascii="Proba Pro" w:hAnsi="Proba Pro" w:cstheme="majorHAnsi"/>
          <w:bCs/>
        </w:rPr>
      </w:pPr>
    </w:p>
    <w:p w14:paraId="6A1868C9" w14:textId="77777777" w:rsidR="009B08B4" w:rsidRPr="0081714A" w:rsidRDefault="009B08B4" w:rsidP="0081714A">
      <w:pPr>
        <w:pStyle w:val="Odsekzoznamu"/>
        <w:numPr>
          <w:ilvl w:val="2"/>
          <w:numId w:val="142"/>
        </w:numPr>
        <w:spacing w:after="0" w:line="240" w:lineRule="auto"/>
        <w:ind w:left="567" w:hanging="567"/>
        <w:jc w:val="both"/>
        <w:rPr>
          <w:rFonts w:ascii="Proba Pro" w:hAnsi="Proba Pro" w:cstheme="majorHAnsi"/>
          <w:bCs/>
        </w:rPr>
      </w:pPr>
      <w:r w:rsidRPr="0081714A">
        <w:rPr>
          <w:rFonts w:ascii="Proba Pro" w:hAnsi="Proba Pro" w:cstheme="majorHAnsi"/>
          <w:bCs/>
        </w:rPr>
        <w:t xml:space="preserve">V uplatnení záruky je Kupujúci povinný určiť, aké nároky si uplatňuje zo záruky. V prípade oprávnenej  reklamácie môže Kupujúci požadovať podľa svojho uváženia: </w:t>
      </w:r>
    </w:p>
    <w:p w14:paraId="4578E5A6" w14:textId="77777777" w:rsidR="009B08B4" w:rsidRPr="0081714A" w:rsidRDefault="009B08B4" w:rsidP="0081714A">
      <w:pPr>
        <w:pStyle w:val="Odsekzoznamu"/>
        <w:numPr>
          <w:ilvl w:val="3"/>
          <w:numId w:val="142"/>
        </w:numPr>
        <w:overflowPunct w:val="0"/>
        <w:autoSpaceDE w:val="0"/>
        <w:autoSpaceDN w:val="0"/>
        <w:adjustRightInd w:val="0"/>
        <w:spacing w:after="120" w:line="240" w:lineRule="auto"/>
        <w:jc w:val="both"/>
        <w:rPr>
          <w:rFonts w:ascii="Proba Pro" w:hAnsi="Proba Pro" w:cstheme="majorHAnsi"/>
          <w:bCs/>
        </w:rPr>
      </w:pPr>
      <w:r w:rsidRPr="0081714A">
        <w:rPr>
          <w:rFonts w:ascii="Proba Pro" w:hAnsi="Proba Pro" w:cstheme="majorHAnsi"/>
          <w:bCs/>
        </w:rPr>
        <w:t xml:space="preserve">vrátenie zaplatenej Kúpnej ceny za Predmet kúpy vykazujúci vady akosti a/alebo vady druhu, </w:t>
      </w:r>
    </w:p>
    <w:p w14:paraId="4A0EEA18" w14:textId="77777777" w:rsidR="009B08B4" w:rsidRPr="0081714A" w:rsidRDefault="009B08B4" w:rsidP="0081714A">
      <w:pPr>
        <w:pStyle w:val="Odsekzoznamu"/>
        <w:numPr>
          <w:ilvl w:val="3"/>
          <w:numId w:val="142"/>
        </w:numPr>
        <w:overflowPunct w:val="0"/>
        <w:autoSpaceDE w:val="0"/>
        <w:autoSpaceDN w:val="0"/>
        <w:adjustRightInd w:val="0"/>
        <w:spacing w:after="120" w:line="240" w:lineRule="auto"/>
        <w:jc w:val="both"/>
        <w:rPr>
          <w:rFonts w:ascii="Proba Pro" w:hAnsi="Proba Pro" w:cstheme="majorHAnsi"/>
          <w:bCs/>
        </w:rPr>
      </w:pPr>
      <w:r w:rsidRPr="0081714A">
        <w:rPr>
          <w:rFonts w:ascii="Proba Pro" w:hAnsi="Proba Pro" w:cstheme="majorHAnsi"/>
          <w:bCs/>
        </w:rPr>
        <w:t xml:space="preserve">zľavu z kúpnej ceny za Predmet kúpy vykazujúci vady akosti, </w:t>
      </w:r>
    </w:p>
    <w:p w14:paraId="39377DED" w14:textId="77777777" w:rsidR="009B08B4" w:rsidRPr="0081714A" w:rsidRDefault="009B08B4" w:rsidP="0081714A">
      <w:pPr>
        <w:pStyle w:val="Odsekzoznamu"/>
        <w:numPr>
          <w:ilvl w:val="3"/>
          <w:numId w:val="142"/>
        </w:numPr>
        <w:spacing w:after="0" w:line="240" w:lineRule="auto"/>
        <w:jc w:val="both"/>
        <w:rPr>
          <w:rFonts w:ascii="Proba Pro" w:hAnsi="Proba Pro" w:cstheme="majorHAnsi"/>
          <w:bCs/>
          <w:color w:val="000000" w:themeColor="text1"/>
        </w:rPr>
      </w:pPr>
      <w:r w:rsidRPr="0081714A">
        <w:rPr>
          <w:rFonts w:ascii="Proba Pro" w:hAnsi="Proba Pro" w:cstheme="majorHAnsi"/>
          <w:bCs/>
        </w:rPr>
        <w:t xml:space="preserve">výmenu Predmet kúpy vykazujúceho vady akosti za bezchybný tovar a/alebo vady druhu tovaru za Predmet kúpy identifikovaný v </w:t>
      </w:r>
      <w:r w:rsidRPr="0081714A">
        <w:rPr>
          <w:rFonts w:ascii="Proba Pro" w:hAnsi="Proba Pro" w:cstheme="majorHAnsi"/>
          <w:bCs/>
          <w:color w:val="000000" w:themeColor="text1"/>
        </w:rPr>
        <w:t>Zmluve, resp. Prílohe č. 1 – Špecifikácia Predmetu kúpy,</w:t>
      </w:r>
    </w:p>
    <w:p w14:paraId="20E6B375" w14:textId="77777777" w:rsidR="009B08B4" w:rsidRPr="0081714A" w:rsidRDefault="009B08B4" w:rsidP="0081714A">
      <w:pPr>
        <w:pStyle w:val="Odsekzoznamu"/>
        <w:numPr>
          <w:ilvl w:val="3"/>
          <w:numId w:val="142"/>
        </w:numPr>
        <w:overflowPunct w:val="0"/>
        <w:autoSpaceDE w:val="0"/>
        <w:autoSpaceDN w:val="0"/>
        <w:adjustRightInd w:val="0"/>
        <w:spacing w:after="120" w:line="240" w:lineRule="auto"/>
        <w:jc w:val="both"/>
        <w:rPr>
          <w:rFonts w:ascii="Proba Pro" w:hAnsi="Proba Pro" w:cstheme="majorHAnsi"/>
          <w:bCs/>
        </w:rPr>
      </w:pPr>
      <w:r w:rsidRPr="0081714A">
        <w:rPr>
          <w:rFonts w:ascii="Proba Pro" w:hAnsi="Proba Pro" w:cstheme="majorHAnsi"/>
          <w:bCs/>
        </w:rPr>
        <w:t>opravu Predmetu kúpy vykazujúceho vady akosti, ak sú vady opraviteľné.</w:t>
      </w:r>
    </w:p>
    <w:p w14:paraId="4D7F587C" w14:textId="77777777" w:rsidR="009B08B4" w:rsidRPr="0081714A" w:rsidRDefault="009B08B4" w:rsidP="0081714A">
      <w:pPr>
        <w:pStyle w:val="Odsekzoznamu"/>
        <w:overflowPunct w:val="0"/>
        <w:autoSpaceDE w:val="0"/>
        <w:autoSpaceDN w:val="0"/>
        <w:adjustRightInd w:val="0"/>
        <w:spacing w:after="120" w:line="240" w:lineRule="auto"/>
        <w:ind w:left="737"/>
        <w:jc w:val="both"/>
        <w:rPr>
          <w:rFonts w:ascii="Proba Pro" w:hAnsi="Proba Pro" w:cstheme="majorHAnsi"/>
          <w:bCs/>
        </w:rPr>
      </w:pPr>
    </w:p>
    <w:p w14:paraId="297263BE" w14:textId="77777777" w:rsidR="009B08B4" w:rsidRPr="0081714A" w:rsidRDefault="009B08B4" w:rsidP="0081714A">
      <w:pPr>
        <w:pStyle w:val="Odsekzoznamu"/>
        <w:numPr>
          <w:ilvl w:val="2"/>
          <w:numId w:val="142"/>
        </w:numPr>
        <w:overflowPunct w:val="0"/>
        <w:autoSpaceDE w:val="0"/>
        <w:autoSpaceDN w:val="0"/>
        <w:adjustRightInd w:val="0"/>
        <w:spacing w:after="120" w:line="240" w:lineRule="auto"/>
        <w:ind w:left="567" w:hanging="567"/>
        <w:jc w:val="both"/>
        <w:rPr>
          <w:rFonts w:ascii="Proba Pro" w:hAnsi="Proba Pro" w:cstheme="majorHAnsi"/>
          <w:bCs/>
        </w:rPr>
      </w:pPr>
      <w:r w:rsidRPr="0081714A">
        <w:rPr>
          <w:rFonts w:ascii="Proba Pro" w:hAnsi="Proba Pro" w:cstheme="majorHAnsi"/>
          <w:bCs/>
        </w:rPr>
        <w:t>Popri nárokoch ustanovených v</w:t>
      </w:r>
      <w:r w:rsidRPr="0081714A">
        <w:rPr>
          <w:rFonts w:ascii="Calibri" w:hAnsi="Calibri" w:cs="Calibri"/>
          <w:bCs/>
        </w:rPr>
        <w:t> </w:t>
      </w:r>
      <w:r w:rsidRPr="0081714A">
        <w:rPr>
          <w:rFonts w:ascii="Proba Pro" w:hAnsi="Proba Pro" w:cstheme="majorHAnsi"/>
          <w:bCs/>
        </w:rPr>
        <w:t>bode 4.5 tejto Zmluvy má Kupujúci nárok na náhradu škody.</w:t>
      </w:r>
    </w:p>
    <w:p w14:paraId="24692992" w14:textId="77777777" w:rsidR="009B08B4" w:rsidRPr="0081714A" w:rsidRDefault="009B08B4" w:rsidP="0081714A">
      <w:pPr>
        <w:pStyle w:val="Odsekzoznamu"/>
        <w:overflowPunct w:val="0"/>
        <w:autoSpaceDE w:val="0"/>
        <w:autoSpaceDN w:val="0"/>
        <w:adjustRightInd w:val="0"/>
        <w:spacing w:after="120" w:line="240" w:lineRule="auto"/>
        <w:ind w:left="567"/>
        <w:jc w:val="both"/>
        <w:rPr>
          <w:rFonts w:ascii="Proba Pro" w:hAnsi="Proba Pro" w:cstheme="majorHAnsi"/>
          <w:bCs/>
        </w:rPr>
      </w:pPr>
    </w:p>
    <w:p w14:paraId="716C8CB2" w14:textId="77777777" w:rsidR="009B08B4" w:rsidRPr="0081714A" w:rsidRDefault="009B08B4" w:rsidP="0081714A">
      <w:pPr>
        <w:pStyle w:val="Odsekzoznamu"/>
        <w:numPr>
          <w:ilvl w:val="2"/>
          <w:numId w:val="142"/>
        </w:numPr>
        <w:spacing w:after="0" w:line="240" w:lineRule="auto"/>
        <w:ind w:left="567" w:hanging="567"/>
        <w:jc w:val="both"/>
        <w:rPr>
          <w:rFonts w:ascii="Proba Pro" w:hAnsi="Proba Pro" w:cstheme="majorHAnsi"/>
          <w:bCs/>
        </w:rPr>
      </w:pPr>
      <w:r w:rsidRPr="0081714A">
        <w:rPr>
          <w:rFonts w:ascii="Proba Pro" w:hAnsi="Proba Pro" w:cstheme="majorHAnsi"/>
          <w:bCs/>
        </w:rPr>
        <w:lastRenderedPageBreak/>
        <w:t>V prípade nárokov z oprávnenej reklamácie podľa bodu 4.5.1 a</w:t>
      </w:r>
      <w:r w:rsidRPr="0081714A">
        <w:rPr>
          <w:rFonts w:ascii="Calibri" w:hAnsi="Calibri" w:cs="Calibri"/>
          <w:bCs/>
        </w:rPr>
        <w:t> </w:t>
      </w:r>
      <w:r w:rsidRPr="0081714A">
        <w:rPr>
          <w:rFonts w:ascii="Proba Pro" w:hAnsi="Proba Pro" w:cstheme="majorHAnsi"/>
          <w:bCs/>
        </w:rPr>
        <w:t xml:space="preserve">4.5.2 vyššie tohto článku Zmluvy je Predávajúci povinný vystaviť a doručiť Kupujúcemu dobropis (oprava základu dane s náležitosťami podľa príslušných všeobecne záväzných právnych predpisov) so splatnosťou (30) tridsať dní odo dňa jeho doručenia Kupujúcemu. </w:t>
      </w:r>
    </w:p>
    <w:p w14:paraId="6C5E6D84" w14:textId="77777777" w:rsidR="009B08B4" w:rsidRPr="0081714A" w:rsidRDefault="009B08B4" w:rsidP="0081714A">
      <w:pPr>
        <w:pStyle w:val="Odsekzoznamu"/>
        <w:spacing w:line="240" w:lineRule="auto"/>
        <w:rPr>
          <w:rFonts w:ascii="Proba Pro" w:hAnsi="Proba Pro" w:cstheme="majorHAnsi"/>
          <w:bCs/>
        </w:rPr>
      </w:pPr>
    </w:p>
    <w:p w14:paraId="7D9C4DAC" w14:textId="77777777" w:rsidR="009B08B4" w:rsidRPr="0081714A" w:rsidRDefault="009B08B4" w:rsidP="0081714A">
      <w:pPr>
        <w:pStyle w:val="Odsekzoznamu"/>
        <w:numPr>
          <w:ilvl w:val="2"/>
          <w:numId w:val="142"/>
        </w:numPr>
        <w:spacing w:after="0" w:line="240" w:lineRule="auto"/>
        <w:ind w:left="567" w:hanging="567"/>
        <w:jc w:val="both"/>
        <w:rPr>
          <w:rFonts w:ascii="Proba Pro" w:hAnsi="Proba Pro" w:cstheme="majorHAnsi"/>
          <w:bCs/>
        </w:rPr>
      </w:pPr>
      <w:r w:rsidRPr="0081714A">
        <w:rPr>
          <w:rFonts w:ascii="Proba Pro" w:hAnsi="Proba Pro" w:cstheme="majorHAnsi"/>
          <w:bCs/>
        </w:rPr>
        <w:t xml:space="preserve">V prípade nárokov z oprávnenej reklamácie podľa bodu 4.5.3 vyššie tohto článku Zmluvy je Predávajúci povinný vymeniť Predmet kúpy vykazujúci vady akosti a /alebo vady druhu za bezchybný Predmet kúpy. </w:t>
      </w:r>
    </w:p>
    <w:p w14:paraId="705CAEE6" w14:textId="77777777" w:rsidR="009B08B4" w:rsidRPr="0081714A" w:rsidRDefault="009B08B4" w:rsidP="0081714A">
      <w:pPr>
        <w:pStyle w:val="Odsekzoznamu"/>
        <w:spacing w:line="240" w:lineRule="auto"/>
        <w:rPr>
          <w:rFonts w:ascii="Proba Pro" w:hAnsi="Proba Pro" w:cstheme="majorHAnsi"/>
          <w:bCs/>
        </w:rPr>
      </w:pPr>
    </w:p>
    <w:p w14:paraId="2EAEB1A8" w14:textId="77777777" w:rsidR="009B08B4" w:rsidRPr="0081714A" w:rsidRDefault="009B08B4" w:rsidP="0081714A">
      <w:pPr>
        <w:pStyle w:val="Odsekzoznamu"/>
        <w:numPr>
          <w:ilvl w:val="2"/>
          <w:numId w:val="142"/>
        </w:numPr>
        <w:spacing w:after="0" w:line="240" w:lineRule="auto"/>
        <w:ind w:left="567" w:hanging="567"/>
        <w:jc w:val="both"/>
        <w:rPr>
          <w:rFonts w:ascii="Proba Pro" w:hAnsi="Proba Pro" w:cstheme="majorHAnsi"/>
          <w:bCs/>
        </w:rPr>
      </w:pPr>
      <w:r w:rsidRPr="0081714A">
        <w:rPr>
          <w:rFonts w:ascii="Proba Pro" w:hAnsi="Proba Pro" w:cstheme="majorHAnsi"/>
          <w:bCs/>
        </w:rPr>
        <w:t>V prípade nárokov z oprávnenej reklamácie podľa bodu 4.5.4 vyššie tohto článku Zmluvy je Predávajúci povinný nastúpiť na odstránenie vady do (48) štyridsaťosem hodín odo dňa doručenia uplatnenia záruky. Predávajúci je povinný vykonať opravu Predmetu kúpy do (7) siedmich pracovných dní odo dňa doručenia uplatnenia záruky. V</w:t>
      </w:r>
      <w:r w:rsidRPr="0081714A">
        <w:rPr>
          <w:rFonts w:ascii="Calibri" w:hAnsi="Calibri" w:cs="Calibri"/>
          <w:bCs/>
        </w:rPr>
        <w:t> </w:t>
      </w:r>
      <w:r w:rsidRPr="0081714A">
        <w:rPr>
          <w:rFonts w:ascii="Proba Pro" w:hAnsi="Proba Pro" w:cstheme="majorHAnsi"/>
          <w:bCs/>
        </w:rPr>
        <w:t>prípade, ak nie je možné vykonať opravu Predmetu kúpy v</w:t>
      </w:r>
      <w:r w:rsidRPr="0081714A">
        <w:rPr>
          <w:rFonts w:ascii="Calibri" w:hAnsi="Calibri" w:cs="Calibri"/>
          <w:bCs/>
        </w:rPr>
        <w:t> </w:t>
      </w:r>
      <w:r w:rsidRPr="0081714A">
        <w:rPr>
          <w:rFonts w:ascii="Proba Pro" w:hAnsi="Proba Pro" w:cstheme="majorHAnsi"/>
          <w:bCs/>
        </w:rPr>
        <w:t>lehote podľa prechádzajúcej vety tohto bodu Zmluvy a</w:t>
      </w:r>
      <w:r w:rsidRPr="0081714A">
        <w:rPr>
          <w:rFonts w:ascii="Calibri" w:hAnsi="Calibri" w:cs="Calibri"/>
          <w:bCs/>
        </w:rPr>
        <w:t> </w:t>
      </w:r>
      <w:r w:rsidRPr="0081714A">
        <w:rPr>
          <w:rFonts w:ascii="Proba Pro" w:hAnsi="Proba Pro" w:cstheme="majorHAnsi"/>
          <w:bCs/>
        </w:rPr>
        <w:t>pokiaľ sa Zmluvné strany nedohodli inak platí, že Predávajúci je povinný bez zbytočného odkladu na vlastné náklady zabezpečiť odobratie reklamovaného Predmetu kúpy vykazujúceho vady akosti a /alebo vady druhu z</w:t>
      </w:r>
      <w:r w:rsidRPr="0081714A">
        <w:rPr>
          <w:rFonts w:ascii="Calibri" w:hAnsi="Calibri" w:cs="Calibri"/>
          <w:bCs/>
        </w:rPr>
        <w:t> </w:t>
      </w:r>
      <w:r w:rsidRPr="0081714A">
        <w:rPr>
          <w:rFonts w:ascii="Proba Pro" w:hAnsi="Proba Pro" w:cstheme="majorHAnsi"/>
          <w:bCs/>
        </w:rPr>
        <w:t>miesta dodania. Predávajúci je v</w:t>
      </w:r>
      <w:r w:rsidRPr="0081714A">
        <w:rPr>
          <w:rFonts w:ascii="Calibri" w:hAnsi="Calibri" w:cs="Calibri"/>
          <w:bCs/>
        </w:rPr>
        <w:t> </w:t>
      </w:r>
      <w:r w:rsidRPr="0081714A">
        <w:rPr>
          <w:rFonts w:ascii="Proba Pro" w:hAnsi="Proba Pro" w:cstheme="majorHAnsi"/>
          <w:bCs/>
        </w:rPr>
        <w:t>tomto prípade povinný najneskôr do (10) desiatich pracovných dní odo dňa doručenia uplatnenia záruky na vlastné náklady dodať Kupujúcemu do miesta dodania náhradný Predmet kúpy v</w:t>
      </w:r>
      <w:r w:rsidRPr="0081714A">
        <w:rPr>
          <w:rFonts w:ascii="Calibri" w:hAnsi="Calibri" w:cs="Calibri"/>
          <w:bCs/>
        </w:rPr>
        <w:t> </w:t>
      </w:r>
      <w:r w:rsidRPr="0081714A">
        <w:rPr>
          <w:rFonts w:ascii="Proba Pro" w:hAnsi="Proba Pro" w:cstheme="majorHAnsi"/>
          <w:bCs/>
        </w:rPr>
        <w:t>kvalite dohodnutej podľa tejto Zmluvy (ďalej len „</w:t>
      </w:r>
      <w:r w:rsidRPr="0081714A">
        <w:rPr>
          <w:rFonts w:ascii="Proba Pro" w:hAnsi="Proba Pro" w:cstheme="majorHAnsi"/>
          <w:b/>
          <w:bCs/>
        </w:rPr>
        <w:t>náhradný Predmet kúpy</w:t>
      </w:r>
      <w:r w:rsidRPr="0081714A">
        <w:rPr>
          <w:rFonts w:ascii="Proba Pro" w:hAnsi="Proba Pro" w:cstheme="majorHAnsi"/>
          <w:bCs/>
        </w:rPr>
        <w:t>“). Na dodanie a</w:t>
      </w:r>
      <w:r w:rsidRPr="0081714A">
        <w:rPr>
          <w:rFonts w:ascii="Calibri" w:hAnsi="Calibri" w:cs="Calibri"/>
          <w:bCs/>
        </w:rPr>
        <w:t> </w:t>
      </w:r>
      <w:r w:rsidRPr="0081714A">
        <w:rPr>
          <w:rFonts w:ascii="Proba Pro" w:hAnsi="Proba Pro" w:cstheme="majorHAnsi"/>
          <w:bCs/>
        </w:rPr>
        <w:t>preberanie náhradného Predmetu kúpy sa primeranie uplatnia príslušné ustanovenia týkajúce sa dodania a</w:t>
      </w:r>
      <w:r w:rsidRPr="0081714A">
        <w:rPr>
          <w:rFonts w:ascii="Calibri" w:hAnsi="Calibri" w:cs="Calibri"/>
          <w:bCs/>
        </w:rPr>
        <w:t> </w:t>
      </w:r>
      <w:r w:rsidRPr="0081714A">
        <w:rPr>
          <w:rFonts w:ascii="Proba Pro" w:hAnsi="Proba Pro" w:cstheme="majorHAnsi"/>
          <w:bCs/>
        </w:rPr>
        <w:t xml:space="preserve">preberania Predmetu kúpy podľa tejto Zmluvy. </w:t>
      </w:r>
    </w:p>
    <w:p w14:paraId="7EE2367F" w14:textId="77777777" w:rsidR="009B08B4" w:rsidRPr="0081714A" w:rsidRDefault="009B08B4" w:rsidP="0081714A">
      <w:pPr>
        <w:pStyle w:val="Odsekzoznamu"/>
        <w:overflowPunct w:val="0"/>
        <w:autoSpaceDE w:val="0"/>
        <w:autoSpaceDN w:val="0"/>
        <w:adjustRightInd w:val="0"/>
        <w:spacing w:after="0" w:line="240" w:lineRule="auto"/>
        <w:ind w:left="567"/>
        <w:jc w:val="both"/>
        <w:rPr>
          <w:rFonts w:ascii="Proba Pro" w:hAnsi="Proba Pro" w:cstheme="majorHAnsi"/>
          <w:bCs/>
        </w:rPr>
      </w:pPr>
    </w:p>
    <w:p w14:paraId="47519661" w14:textId="77777777" w:rsidR="009B08B4" w:rsidRPr="0081714A" w:rsidRDefault="009B08B4" w:rsidP="0081714A">
      <w:pPr>
        <w:pStyle w:val="Odsekzoznamu"/>
        <w:numPr>
          <w:ilvl w:val="2"/>
          <w:numId w:val="142"/>
        </w:numPr>
        <w:overflowPunct w:val="0"/>
        <w:autoSpaceDE w:val="0"/>
        <w:autoSpaceDN w:val="0"/>
        <w:adjustRightInd w:val="0"/>
        <w:spacing w:after="0" w:line="240" w:lineRule="auto"/>
        <w:ind w:left="567" w:hanging="567"/>
        <w:jc w:val="both"/>
        <w:rPr>
          <w:rFonts w:ascii="Proba Pro" w:hAnsi="Proba Pro" w:cstheme="majorHAnsi"/>
          <w:bCs/>
        </w:rPr>
      </w:pPr>
      <w:r w:rsidRPr="0081714A">
        <w:rPr>
          <w:rFonts w:ascii="Proba Pro" w:hAnsi="Proba Pro" w:cstheme="majorHAnsi"/>
          <w:bCs/>
        </w:rPr>
        <w:t xml:space="preserve">Predávajúci nezodpovedá za vady spôsobené nesprávnym užívaním Predmetu kúpy. </w:t>
      </w:r>
    </w:p>
    <w:p w14:paraId="2002E4FA" w14:textId="77777777" w:rsidR="009B08B4" w:rsidRPr="0081714A" w:rsidRDefault="009B08B4" w:rsidP="0081714A">
      <w:pPr>
        <w:pStyle w:val="Odsekzoznamu"/>
        <w:overflowPunct w:val="0"/>
        <w:autoSpaceDE w:val="0"/>
        <w:autoSpaceDN w:val="0"/>
        <w:adjustRightInd w:val="0"/>
        <w:spacing w:after="0" w:line="240" w:lineRule="auto"/>
        <w:ind w:left="567"/>
        <w:jc w:val="both"/>
        <w:rPr>
          <w:rFonts w:ascii="Proba Pro" w:hAnsi="Proba Pro" w:cstheme="majorHAnsi"/>
          <w:bCs/>
        </w:rPr>
      </w:pPr>
    </w:p>
    <w:p w14:paraId="2A170737" w14:textId="77777777" w:rsidR="009B08B4" w:rsidRPr="0081714A" w:rsidRDefault="009B08B4" w:rsidP="0081714A">
      <w:pPr>
        <w:pStyle w:val="Odsekzoznamu"/>
        <w:numPr>
          <w:ilvl w:val="2"/>
          <w:numId w:val="142"/>
        </w:numPr>
        <w:overflowPunct w:val="0"/>
        <w:autoSpaceDE w:val="0"/>
        <w:autoSpaceDN w:val="0"/>
        <w:adjustRightInd w:val="0"/>
        <w:spacing w:after="0" w:line="240" w:lineRule="auto"/>
        <w:ind w:left="567" w:hanging="567"/>
        <w:jc w:val="both"/>
        <w:rPr>
          <w:rFonts w:ascii="Proba Pro" w:hAnsi="Proba Pro" w:cstheme="majorHAnsi"/>
          <w:bCs/>
        </w:rPr>
      </w:pPr>
      <w:r w:rsidRPr="0081714A">
        <w:rPr>
          <w:rFonts w:ascii="Proba Pro" w:hAnsi="Proba Pro" w:cstheme="majorHAnsi"/>
          <w:bCs/>
        </w:rPr>
        <w:t>Záruka zaniká pred uplynutím záručnej doby, najmä ak:</w:t>
      </w:r>
    </w:p>
    <w:p w14:paraId="507C8BE4" w14:textId="77777777" w:rsidR="009B08B4" w:rsidRPr="0081714A" w:rsidRDefault="009B08B4" w:rsidP="0081714A">
      <w:pPr>
        <w:pStyle w:val="Odsekzoznamu"/>
        <w:numPr>
          <w:ilvl w:val="0"/>
          <w:numId w:val="173"/>
        </w:numPr>
        <w:spacing w:after="0" w:line="240" w:lineRule="auto"/>
        <w:ind w:hanging="219"/>
        <w:jc w:val="both"/>
        <w:rPr>
          <w:rFonts w:ascii="Proba Pro" w:eastAsiaTheme="minorHAnsi" w:hAnsi="Proba Pro" w:cs="Arial"/>
          <w:bCs/>
        </w:rPr>
      </w:pPr>
      <w:r w:rsidRPr="0081714A">
        <w:rPr>
          <w:rFonts w:ascii="Proba Pro" w:eastAsiaTheme="minorHAnsi" w:hAnsi="Proba Pro" w:cs="Arial"/>
          <w:bCs/>
        </w:rPr>
        <w:t>bol Predmet kúpy zo strany Kupujúceho alebo z</w:t>
      </w:r>
      <w:r w:rsidRPr="0081714A">
        <w:rPr>
          <w:rFonts w:ascii="Calibri" w:eastAsiaTheme="minorHAnsi" w:hAnsi="Calibri" w:cs="Calibri"/>
          <w:bCs/>
        </w:rPr>
        <w:t> </w:t>
      </w:r>
      <w:r w:rsidRPr="0081714A">
        <w:rPr>
          <w:rFonts w:ascii="Proba Pro" w:eastAsiaTheme="minorHAnsi" w:hAnsi="Proba Pro" w:cs="Arial"/>
          <w:bCs/>
        </w:rPr>
        <w:t>jeho podnetu pozmenený nedovoleným spôsobom, odlišujúcim sa od jeho technického riešenia,</w:t>
      </w:r>
    </w:p>
    <w:p w14:paraId="550F8B89" w14:textId="77777777" w:rsidR="009B08B4" w:rsidRPr="0081714A" w:rsidRDefault="009B08B4" w:rsidP="0081714A">
      <w:pPr>
        <w:pStyle w:val="Odsekzoznamu"/>
        <w:numPr>
          <w:ilvl w:val="0"/>
          <w:numId w:val="173"/>
        </w:numPr>
        <w:spacing w:after="0" w:line="240" w:lineRule="auto"/>
        <w:ind w:hanging="219"/>
        <w:jc w:val="both"/>
        <w:rPr>
          <w:rFonts w:ascii="Proba Pro" w:eastAsiaTheme="minorHAnsi" w:hAnsi="Proba Pro" w:cs="Arial"/>
          <w:bCs/>
        </w:rPr>
      </w:pPr>
      <w:r w:rsidRPr="0081714A">
        <w:rPr>
          <w:rFonts w:ascii="Proba Pro" w:eastAsiaTheme="minorHAnsi" w:hAnsi="Proba Pro" w:cs="Arial"/>
          <w:bCs/>
        </w:rPr>
        <w:t>bol Predmet kúpy používaný na činnosti v</w:t>
      </w:r>
      <w:r w:rsidRPr="0081714A">
        <w:rPr>
          <w:rFonts w:ascii="Calibri" w:eastAsiaTheme="minorHAnsi" w:hAnsi="Calibri" w:cs="Calibri"/>
          <w:bCs/>
        </w:rPr>
        <w:t> </w:t>
      </w:r>
      <w:r w:rsidRPr="0081714A">
        <w:rPr>
          <w:rFonts w:ascii="Proba Pro" w:eastAsiaTheme="minorHAnsi" w:hAnsi="Proba Pro" w:cs="Arial"/>
          <w:bCs/>
        </w:rPr>
        <w:t>rozpore s</w:t>
      </w:r>
      <w:r w:rsidRPr="0081714A">
        <w:rPr>
          <w:rFonts w:ascii="Calibri" w:eastAsiaTheme="minorHAnsi" w:hAnsi="Calibri" w:cs="Calibri"/>
          <w:bCs/>
        </w:rPr>
        <w:t> </w:t>
      </w:r>
      <w:r w:rsidRPr="0081714A">
        <w:rPr>
          <w:rFonts w:ascii="Proba Pro" w:eastAsiaTheme="minorHAnsi" w:hAnsi="Proba Pro" w:cs="Arial"/>
          <w:bCs/>
        </w:rPr>
        <w:t xml:space="preserve">jeho </w:t>
      </w:r>
      <w:r w:rsidRPr="0081714A">
        <w:rPr>
          <w:rFonts w:ascii="Proba Pro" w:eastAsiaTheme="minorHAnsi" w:hAnsi="Proba Pro" w:cs="Proba Pro"/>
          <w:bCs/>
        </w:rPr>
        <w:t>úč</w:t>
      </w:r>
      <w:r w:rsidRPr="0081714A">
        <w:rPr>
          <w:rFonts w:ascii="Proba Pro" w:eastAsiaTheme="minorHAnsi" w:hAnsi="Proba Pro" w:cs="Arial"/>
          <w:bCs/>
        </w:rPr>
        <w:t>elom.</w:t>
      </w:r>
    </w:p>
    <w:p w14:paraId="5068DB37" w14:textId="77777777" w:rsidR="009B08B4" w:rsidRPr="0081714A" w:rsidRDefault="009B08B4" w:rsidP="0081714A">
      <w:pPr>
        <w:pStyle w:val="Odsekzoznamu"/>
        <w:spacing w:line="240" w:lineRule="auto"/>
        <w:ind w:left="426"/>
        <w:jc w:val="both"/>
        <w:rPr>
          <w:rFonts w:ascii="Proba Pro" w:eastAsiaTheme="minorHAnsi" w:hAnsi="Proba Pro" w:cs="Arial"/>
          <w:bCs/>
        </w:rPr>
      </w:pPr>
    </w:p>
    <w:p w14:paraId="61AE9BA7" w14:textId="77777777" w:rsidR="009B08B4" w:rsidRPr="0081714A" w:rsidRDefault="009B08B4" w:rsidP="0081714A">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81714A">
        <w:rPr>
          <w:rFonts w:ascii="Proba Pro" w:eastAsiaTheme="minorHAnsi" w:hAnsi="Proba Pro" w:cs="Arial"/>
          <w:bCs/>
        </w:rPr>
        <w:t>V</w:t>
      </w:r>
      <w:r w:rsidRPr="0081714A">
        <w:rPr>
          <w:rFonts w:ascii="Calibri" w:eastAsiaTheme="minorHAnsi" w:hAnsi="Calibri" w:cs="Calibri"/>
          <w:bCs/>
        </w:rPr>
        <w:t> </w:t>
      </w:r>
      <w:r w:rsidRPr="0081714A">
        <w:rPr>
          <w:rFonts w:ascii="Proba Pro" w:eastAsiaTheme="minorHAnsi" w:hAnsi="Proba Pro" w:cs="Arial"/>
          <w:bCs/>
        </w:rPr>
        <w:t>pr</w:t>
      </w:r>
      <w:r w:rsidRPr="0081714A">
        <w:rPr>
          <w:rFonts w:ascii="Proba Pro" w:eastAsiaTheme="minorHAnsi" w:hAnsi="Proba Pro" w:cs="Proba Pro"/>
          <w:bCs/>
        </w:rPr>
        <w:t>í</w:t>
      </w:r>
      <w:r w:rsidRPr="0081714A">
        <w:rPr>
          <w:rFonts w:ascii="Proba Pro" w:eastAsiaTheme="minorHAnsi" w:hAnsi="Proba Pro" w:cs="Arial"/>
          <w:bCs/>
        </w:rPr>
        <w:t>pade uplat</w:t>
      </w:r>
      <w:r w:rsidRPr="0081714A">
        <w:rPr>
          <w:rFonts w:ascii="Proba Pro" w:eastAsiaTheme="minorHAnsi" w:hAnsi="Proba Pro" w:cs="Proba Pro"/>
          <w:bCs/>
        </w:rPr>
        <w:t>ň</w:t>
      </w:r>
      <w:r w:rsidRPr="0081714A">
        <w:rPr>
          <w:rFonts w:ascii="Proba Pro" w:eastAsiaTheme="minorHAnsi" w:hAnsi="Proba Pro" w:cs="Arial"/>
          <w:bCs/>
        </w:rPr>
        <w:t>ovania nárokov z</w:t>
      </w:r>
      <w:r w:rsidRPr="0081714A">
        <w:rPr>
          <w:rFonts w:ascii="Calibri" w:eastAsiaTheme="minorHAnsi" w:hAnsi="Calibri" w:cs="Calibri"/>
          <w:bCs/>
        </w:rPr>
        <w:t> </w:t>
      </w:r>
      <w:r w:rsidRPr="0081714A">
        <w:rPr>
          <w:rFonts w:ascii="Proba Pro" w:eastAsiaTheme="minorHAnsi" w:hAnsi="Proba Pro" w:cs="Arial"/>
          <w:bCs/>
        </w:rPr>
        <w:t>vád Predmetu k</w:t>
      </w:r>
      <w:r w:rsidRPr="0081714A">
        <w:rPr>
          <w:rFonts w:ascii="Proba Pro" w:eastAsiaTheme="minorHAnsi" w:hAnsi="Proba Pro" w:cs="Proba Pro"/>
          <w:bCs/>
        </w:rPr>
        <w:t>ú</w:t>
      </w:r>
      <w:r w:rsidRPr="0081714A">
        <w:rPr>
          <w:rFonts w:ascii="Proba Pro" w:eastAsiaTheme="minorHAnsi" w:hAnsi="Proba Pro" w:cs="Arial"/>
          <w:bCs/>
        </w:rPr>
        <w:t>py v</w:t>
      </w:r>
      <w:r w:rsidRPr="0081714A">
        <w:rPr>
          <w:rFonts w:ascii="Calibri" w:eastAsiaTheme="minorHAnsi" w:hAnsi="Calibri" w:cs="Calibri"/>
          <w:bCs/>
        </w:rPr>
        <w:t> </w:t>
      </w:r>
      <w:r w:rsidRPr="0081714A">
        <w:rPr>
          <w:rFonts w:ascii="Proba Pro" w:eastAsiaTheme="minorHAnsi" w:hAnsi="Proba Pro" w:cs="Arial"/>
          <w:bCs/>
        </w:rPr>
        <w:t>rámci záručnej doby Kupujúcim sa primerane uplatnia pr</w:t>
      </w:r>
      <w:r w:rsidRPr="0081714A">
        <w:rPr>
          <w:rFonts w:ascii="Proba Pro" w:eastAsiaTheme="minorHAnsi" w:hAnsi="Proba Pro" w:cs="Proba Pro"/>
          <w:bCs/>
        </w:rPr>
        <w:t>í</w:t>
      </w:r>
      <w:r w:rsidRPr="0081714A">
        <w:rPr>
          <w:rFonts w:ascii="Proba Pro" w:eastAsiaTheme="minorHAnsi" w:hAnsi="Proba Pro" w:cs="Arial"/>
          <w:bCs/>
        </w:rPr>
        <w:t>slu</w:t>
      </w:r>
      <w:r w:rsidRPr="0081714A">
        <w:rPr>
          <w:rFonts w:ascii="Proba Pro" w:eastAsiaTheme="minorHAnsi" w:hAnsi="Proba Pro" w:cs="Proba Pro"/>
          <w:bCs/>
        </w:rPr>
        <w:t>š</w:t>
      </w:r>
      <w:r w:rsidRPr="0081714A">
        <w:rPr>
          <w:rFonts w:ascii="Proba Pro" w:eastAsiaTheme="minorHAnsi" w:hAnsi="Proba Pro" w:cs="Arial"/>
          <w:bCs/>
        </w:rPr>
        <w:t>n</w:t>
      </w:r>
      <w:r w:rsidRPr="0081714A">
        <w:rPr>
          <w:rFonts w:ascii="Proba Pro" w:eastAsiaTheme="minorHAnsi" w:hAnsi="Proba Pro" w:cs="Proba Pro"/>
          <w:bCs/>
        </w:rPr>
        <w:t>é</w:t>
      </w:r>
      <w:r w:rsidRPr="0081714A">
        <w:rPr>
          <w:rFonts w:ascii="Proba Pro" w:eastAsiaTheme="minorHAnsi" w:hAnsi="Proba Pro" w:cs="Arial"/>
          <w:bCs/>
        </w:rPr>
        <w:t xml:space="preserve"> ustanoven</w:t>
      </w:r>
      <w:r w:rsidRPr="0081714A">
        <w:rPr>
          <w:rFonts w:ascii="Proba Pro" w:eastAsiaTheme="minorHAnsi" w:hAnsi="Proba Pro" w:cs="Proba Pro"/>
          <w:bCs/>
        </w:rPr>
        <w:t>ia</w:t>
      </w:r>
      <w:r w:rsidRPr="0081714A">
        <w:rPr>
          <w:rFonts w:ascii="Proba Pro" w:eastAsiaTheme="minorHAnsi" w:hAnsi="Proba Pro" w:cs="Arial"/>
          <w:bCs/>
        </w:rPr>
        <w:t xml:space="preserve"> zákona č. 513/1991 Zb. Obchodn</w:t>
      </w:r>
      <w:r w:rsidRPr="0081714A">
        <w:rPr>
          <w:rFonts w:ascii="Proba Pro" w:eastAsiaTheme="minorHAnsi" w:hAnsi="Proba Pro" w:cs="Proba Pro"/>
          <w:bCs/>
        </w:rPr>
        <w:t>ý</w:t>
      </w:r>
      <w:r w:rsidRPr="0081714A">
        <w:rPr>
          <w:rFonts w:ascii="Proba Pro" w:eastAsiaTheme="minorHAnsi" w:hAnsi="Proba Pro" w:cs="Arial"/>
          <w:bCs/>
        </w:rPr>
        <w:t xml:space="preserve"> z</w:t>
      </w:r>
      <w:r w:rsidRPr="0081714A">
        <w:rPr>
          <w:rFonts w:ascii="Proba Pro" w:eastAsiaTheme="minorHAnsi" w:hAnsi="Proba Pro" w:cs="Proba Pro"/>
          <w:bCs/>
        </w:rPr>
        <w:t>á</w:t>
      </w:r>
      <w:r w:rsidRPr="0081714A">
        <w:rPr>
          <w:rFonts w:ascii="Proba Pro" w:eastAsiaTheme="minorHAnsi" w:hAnsi="Proba Pro" w:cs="Arial"/>
          <w:bCs/>
        </w:rPr>
        <w:t>konn</w:t>
      </w:r>
      <w:r w:rsidRPr="0081714A">
        <w:rPr>
          <w:rFonts w:ascii="Proba Pro" w:eastAsiaTheme="minorHAnsi" w:hAnsi="Proba Pro" w:cs="Proba Pro"/>
          <w:bCs/>
        </w:rPr>
        <w:t>í</w:t>
      </w:r>
      <w:r w:rsidRPr="0081714A">
        <w:rPr>
          <w:rFonts w:ascii="Proba Pro" w:eastAsiaTheme="minorHAnsi" w:hAnsi="Proba Pro" w:cs="Arial"/>
          <w:bCs/>
        </w:rPr>
        <w:t>k a</w:t>
      </w:r>
      <w:r w:rsidRPr="0081714A">
        <w:rPr>
          <w:rFonts w:ascii="Calibri" w:eastAsiaTheme="minorHAnsi" w:hAnsi="Calibri" w:cs="Calibri"/>
          <w:bCs/>
        </w:rPr>
        <w:t> </w:t>
      </w:r>
      <w:r w:rsidRPr="0081714A">
        <w:rPr>
          <w:rFonts w:ascii="Proba Pro" w:eastAsiaTheme="minorHAnsi" w:hAnsi="Proba Pro" w:cs="Arial"/>
          <w:bCs/>
        </w:rPr>
        <w:t>ostatn</w:t>
      </w:r>
      <w:r w:rsidRPr="0081714A">
        <w:rPr>
          <w:rFonts w:ascii="Proba Pro" w:eastAsiaTheme="minorHAnsi" w:hAnsi="Proba Pro" w:cs="Proba Pro"/>
          <w:bCs/>
        </w:rPr>
        <w:t>ý</w:t>
      </w:r>
      <w:r w:rsidRPr="0081714A">
        <w:rPr>
          <w:rFonts w:ascii="Proba Pro" w:eastAsiaTheme="minorHAnsi" w:hAnsi="Proba Pro" w:cs="Arial"/>
          <w:bCs/>
        </w:rPr>
        <w:t>ch v</w:t>
      </w:r>
      <w:r w:rsidRPr="0081714A">
        <w:rPr>
          <w:rFonts w:ascii="Proba Pro" w:eastAsiaTheme="minorHAnsi" w:hAnsi="Proba Pro" w:cs="Proba Pro"/>
          <w:bCs/>
        </w:rPr>
        <w:t>š</w:t>
      </w:r>
      <w:r w:rsidRPr="0081714A">
        <w:rPr>
          <w:rFonts w:ascii="Proba Pro" w:eastAsiaTheme="minorHAnsi" w:hAnsi="Proba Pro" w:cs="Arial"/>
          <w:bCs/>
        </w:rPr>
        <w:t>eobecne z</w:t>
      </w:r>
      <w:r w:rsidRPr="0081714A">
        <w:rPr>
          <w:rFonts w:ascii="Proba Pro" w:eastAsiaTheme="minorHAnsi" w:hAnsi="Proba Pro" w:cs="Proba Pro"/>
          <w:bCs/>
        </w:rPr>
        <w:t>á</w:t>
      </w:r>
      <w:r w:rsidRPr="0081714A">
        <w:rPr>
          <w:rFonts w:ascii="Proba Pro" w:eastAsiaTheme="minorHAnsi" w:hAnsi="Proba Pro" w:cs="Arial"/>
          <w:bCs/>
        </w:rPr>
        <w:t>v</w:t>
      </w:r>
      <w:r w:rsidRPr="0081714A">
        <w:rPr>
          <w:rFonts w:ascii="Proba Pro" w:eastAsiaTheme="minorHAnsi" w:hAnsi="Proba Pro" w:cs="Proba Pro"/>
          <w:bCs/>
        </w:rPr>
        <w:t>ä</w:t>
      </w:r>
      <w:r w:rsidRPr="0081714A">
        <w:rPr>
          <w:rFonts w:ascii="Proba Pro" w:eastAsiaTheme="minorHAnsi" w:hAnsi="Proba Pro" w:cs="Arial"/>
          <w:bCs/>
        </w:rPr>
        <w:t>zn</w:t>
      </w:r>
      <w:r w:rsidRPr="0081714A">
        <w:rPr>
          <w:rFonts w:ascii="Proba Pro" w:eastAsiaTheme="minorHAnsi" w:hAnsi="Proba Pro" w:cs="Proba Pro"/>
          <w:bCs/>
        </w:rPr>
        <w:t>ý</w:t>
      </w:r>
      <w:r w:rsidRPr="0081714A">
        <w:rPr>
          <w:rFonts w:ascii="Proba Pro" w:eastAsiaTheme="minorHAnsi" w:hAnsi="Proba Pro" w:cs="Arial"/>
          <w:bCs/>
        </w:rPr>
        <w:t>ch pr</w:t>
      </w:r>
      <w:r w:rsidRPr="0081714A">
        <w:rPr>
          <w:rFonts w:ascii="Proba Pro" w:eastAsiaTheme="minorHAnsi" w:hAnsi="Proba Pro" w:cs="Proba Pro"/>
          <w:bCs/>
        </w:rPr>
        <w:t>á</w:t>
      </w:r>
      <w:r w:rsidRPr="0081714A">
        <w:rPr>
          <w:rFonts w:ascii="Proba Pro" w:eastAsiaTheme="minorHAnsi" w:hAnsi="Proba Pro" w:cs="Arial"/>
          <w:bCs/>
        </w:rPr>
        <w:t>vnych predpisov Slovenskej republiky.</w:t>
      </w:r>
    </w:p>
    <w:p w14:paraId="02964B3C" w14:textId="77777777" w:rsidR="009B08B4" w:rsidRPr="0081714A" w:rsidRDefault="009B08B4" w:rsidP="0081714A">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5AD0F00C" w14:textId="77777777" w:rsidR="009B08B4" w:rsidRPr="0081714A" w:rsidRDefault="009B08B4" w:rsidP="0081714A">
      <w:pPr>
        <w:overflowPunct w:val="0"/>
        <w:autoSpaceDE w:val="0"/>
        <w:autoSpaceDN w:val="0"/>
        <w:adjustRightInd w:val="0"/>
        <w:spacing w:after="0" w:line="240" w:lineRule="auto"/>
        <w:jc w:val="center"/>
        <w:rPr>
          <w:rFonts w:ascii="Proba Pro" w:hAnsi="Proba Pro"/>
          <w:b/>
          <w:sz w:val="20"/>
          <w:szCs w:val="20"/>
        </w:rPr>
      </w:pPr>
      <w:r w:rsidRPr="0081714A">
        <w:rPr>
          <w:rFonts w:ascii="Proba Pro" w:hAnsi="Proba Pro"/>
          <w:b/>
          <w:sz w:val="20"/>
          <w:szCs w:val="20"/>
        </w:rPr>
        <w:t>Čl. V</w:t>
      </w:r>
    </w:p>
    <w:p w14:paraId="1C95DF7F" w14:textId="77777777" w:rsidR="009B08B4" w:rsidRPr="0081714A" w:rsidRDefault="009B08B4" w:rsidP="0081714A">
      <w:pPr>
        <w:spacing w:after="0" w:line="240" w:lineRule="auto"/>
        <w:ind w:left="360"/>
        <w:jc w:val="center"/>
        <w:rPr>
          <w:rFonts w:ascii="Proba Pro" w:hAnsi="Proba Pro"/>
          <w:b/>
          <w:bCs/>
          <w:sz w:val="20"/>
          <w:szCs w:val="20"/>
        </w:rPr>
      </w:pPr>
      <w:r w:rsidRPr="0081714A">
        <w:rPr>
          <w:rFonts w:ascii="Proba Pro" w:hAnsi="Proba Pro"/>
          <w:b/>
          <w:bCs/>
          <w:sz w:val="20"/>
          <w:szCs w:val="20"/>
        </w:rPr>
        <w:t xml:space="preserve">Zmluvné sankcie </w:t>
      </w:r>
    </w:p>
    <w:p w14:paraId="3CABBB2B" w14:textId="77777777" w:rsidR="009B08B4" w:rsidRPr="0081714A" w:rsidRDefault="009B08B4" w:rsidP="0081714A">
      <w:pPr>
        <w:spacing w:after="0" w:line="240" w:lineRule="auto"/>
        <w:ind w:left="360"/>
        <w:jc w:val="both"/>
        <w:rPr>
          <w:rFonts w:ascii="Proba Pro" w:hAnsi="Proba Pro"/>
          <w:b/>
          <w:bCs/>
          <w:sz w:val="20"/>
          <w:szCs w:val="20"/>
        </w:rPr>
      </w:pPr>
    </w:p>
    <w:p w14:paraId="233824A8" w14:textId="77777777" w:rsidR="009B08B4" w:rsidRPr="0081714A" w:rsidRDefault="009B08B4" w:rsidP="0081714A">
      <w:pPr>
        <w:pStyle w:val="Odsekzoznamu"/>
        <w:widowControl w:val="0"/>
        <w:numPr>
          <w:ilvl w:val="1"/>
          <w:numId w:val="142"/>
        </w:numPr>
        <w:overflowPunct w:val="0"/>
        <w:autoSpaceDE w:val="0"/>
        <w:autoSpaceDN w:val="0"/>
        <w:adjustRightInd w:val="0"/>
        <w:spacing w:before="240" w:after="240" w:line="240" w:lineRule="auto"/>
        <w:contextualSpacing w:val="0"/>
        <w:jc w:val="both"/>
        <w:outlineLvl w:val="1"/>
        <w:rPr>
          <w:rFonts w:ascii="Proba Pro" w:eastAsiaTheme="minorHAnsi" w:hAnsi="Proba Pro" w:cs="Arial"/>
          <w:b/>
          <w:bCs/>
          <w:caps/>
          <w:vanish/>
          <w:color w:val="008998"/>
          <w:spacing w:val="30"/>
        </w:rPr>
      </w:pPr>
    </w:p>
    <w:p w14:paraId="3BE3182C" w14:textId="77777777" w:rsidR="009B08B4" w:rsidRPr="0081714A" w:rsidRDefault="009B08B4" w:rsidP="0081714A">
      <w:pPr>
        <w:pStyle w:val="Odsekzoznamu"/>
        <w:numPr>
          <w:ilvl w:val="2"/>
          <w:numId w:val="142"/>
        </w:numPr>
        <w:spacing w:after="0" w:line="240" w:lineRule="auto"/>
        <w:ind w:left="567" w:hanging="567"/>
        <w:jc w:val="both"/>
        <w:rPr>
          <w:rFonts w:ascii="Proba Pro" w:eastAsiaTheme="minorHAnsi" w:hAnsi="Proba Pro"/>
        </w:rPr>
      </w:pPr>
      <w:r w:rsidRPr="0081714A">
        <w:rPr>
          <w:rFonts w:ascii="Proba Pro" w:eastAsiaTheme="minorHAnsi" w:hAnsi="Proba Pro"/>
        </w:rPr>
        <w:t>Za omeškanie Predávajúceho s</w:t>
      </w:r>
      <w:r w:rsidRPr="0081714A">
        <w:rPr>
          <w:rFonts w:ascii="Calibri" w:eastAsiaTheme="minorHAnsi" w:hAnsi="Calibri" w:cs="Calibri"/>
        </w:rPr>
        <w:t> </w:t>
      </w:r>
      <w:r w:rsidRPr="0081714A">
        <w:rPr>
          <w:rFonts w:ascii="Proba Pro" w:eastAsiaTheme="minorHAnsi" w:hAnsi="Proba Pro"/>
        </w:rPr>
        <w:t>riadnym dodaním Predmetu kúpy alebo jeho časti má Kupujúci nárok na sankciu vo výške 0,05 % Kúpnej ceny, resp. časti Kúpnej ceny za každý čo i</w:t>
      </w:r>
      <w:r w:rsidRPr="0081714A">
        <w:rPr>
          <w:rFonts w:ascii="Calibri" w:eastAsiaTheme="minorHAnsi" w:hAnsi="Calibri" w:cs="Calibri"/>
        </w:rPr>
        <w:t> </w:t>
      </w:r>
      <w:r w:rsidRPr="0081714A">
        <w:rPr>
          <w:rFonts w:ascii="Proba Pro" w:eastAsiaTheme="minorHAnsi" w:hAnsi="Proba Pro"/>
        </w:rPr>
        <w:t>len začatý deň omeškania. Omeškanie trvajúce viac ako (30) tridsať dní sa považuje za podstatné porušenie Zmluvy a</w:t>
      </w:r>
      <w:r w:rsidRPr="0081714A">
        <w:rPr>
          <w:rFonts w:ascii="Calibri" w:eastAsiaTheme="minorHAnsi" w:hAnsi="Calibri" w:cs="Calibri"/>
        </w:rPr>
        <w:t> </w:t>
      </w:r>
      <w:r w:rsidRPr="0081714A">
        <w:rPr>
          <w:rFonts w:ascii="Proba Pro" w:eastAsiaTheme="minorHAnsi" w:hAnsi="Proba Pro"/>
        </w:rPr>
        <w:t>opr</w:t>
      </w:r>
      <w:r w:rsidRPr="0081714A">
        <w:rPr>
          <w:rFonts w:ascii="Proba Pro" w:eastAsiaTheme="minorHAnsi" w:hAnsi="Proba Pro" w:cs="Proba Pro"/>
        </w:rPr>
        <w:t>á</w:t>
      </w:r>
      <w:r w:rsidRPr="0081714A">
        <w:rPr>
          <w:rFonts w:ascii="Proba Pro" w:eastAsiaTheme="minorHAnsi" w:hAnsi="Proba Pro"/>
        </w:rPr>
        <w:t>v</w:t>
      </w:r>
      <w:r w:rsidRPr="0081714A">
        <w:rPr>
          <w:rFonts w:ascii="Proba Pro" w:eastAsiaTheme="minorHAnsi" w:hAnsi="Proba Pro" w:cs="Proba Pro"/>
        </w:rPr>
        <w:t>ň</w:t>
      </w:r>
      <w:r w:rsidRPr="0081714A">
        <w:rPr>
          <w:rFonts w:ascii="Proba Pro" w:eastAsiaTheme="minorHAnsi" w:hAnsi="Proba Pro"/>
        </w:rPr>
        <w:t>uje Kupuj</w:t>
      </w:r>
      <w:r w:rsidRPr="0081714A">
        <w:rPr>
          <w:rFonts w:ascii="Proba Pro" w:eastAsiaTheme="minorHAnsi" w:hAnsi="Proba Pro" w:cs="Proba Pro"/>
        </w:rPr>
        <w:t>ú</w:t>
      </w:r>
      <w:r w:rsidRPr="0081714A">
        <w:rPr>
          <w:rFonts w:ascii="Proba Pro" w:eastAsiaTheme="minorHAnsi" w:hAnsi="Proba Pro"/>
        </w:rPr>
        <w:t>ceho na odst</w:t>
      </w:r>
      <w:r w:rsidRPr="0081714A">
        <w:rPr>
          <w:rFonts w:ascii="Proba Pro" w:eastAsiaTheme="minorHAnsi" w:hAnsi="Proba Pro" w:cs="Proba Pro"/>
        </w:rPr>
        <w:t>ú</w:t>
      </w:r>
      <w:r w:rsidRPr="0081714A">
        <w:rPr>
          <w:rFonts w:ascii="Proba Pro" w:eastAsiaTheme="minorHAnsi" w:hAnsi="Proba Pro"/>
        </w:rPr>
        <w:t>penie od</w:t>
      </w:r>
      <w:r w:rsidRPr="0081714A">
        <w:rPr>
          <w:rFonts w:ascii="Calibri" w:eastAsiaTheme="minorHAnsi" w:hAnsi="Calibri" w:cs="Calibri"/>
        </w:rPr>
        <w:t> </w:t>
      </w:r>
      <w:r w:rsidRPr="0081714A">
        <w:rPr>
          <w:rFonts w:ascii="Proba Pro" w:eastAsiaTheme="minorHAnsi" w:hAnsi="Proba Pro"/>
        </w:rPr>
        <w:t>Zmluvy.</w:t>
      </w:r>
    </w:p>
    <w:p w14:paraId="12233358" w14:textId="77777777" w:rsidR="009B08B4" w:rsidRPr="0081714A" w:rsidRDefault="009B08B4" w:rsidP="0081714A">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6B7564E6" w14:textId="77777777" w:rsidR="009B08B4" w:rsidRPr="0081714A" w:rsidRDefault="009B08B4" w:rsidP="0081714A">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81714A">
        <w:rPr>
          <w:rFonts w:ascii="Proba Pro" w:eastAsiaTheme="minorHAnsi" w:hAnsi="Proba Pro" w:cs="Arial"/>
          <w:bCs/>
        </w:rPr>
        <w:t>Za omeškanie Kupujúceho so zaplatením Kúpnej ceny má Predávajúci nárok na zaplatenie úroku z</w:t>
      </w:r>
      <w:r w:rsidRPr="0081714A">
        <w:rPr>
          <w:rFonts w:ascii="Calibri" w:eastAsiaTheme="minorHAnsi" w:hAnsi="Calibri" w:cs="Calibri"/>
          <w:bCs/>
        </w:rPr>
        <w:t> </w:t>
      </w:r>
      <w:r w:rsidRPr="0081714A">
        <w:rPr>
          <w:rFonts w:ascii="Proba Pro" w:eastAsiaTheme="minorHAnsi" w:hAnsi="Proba Pro" w:cs="Arial"/>
          <w:bCs/>
        </w:rPr>
        <w:t>omeškania vo výške 0,05 % z</w:t>
      </w:r>
      <w:r w:rsidRPr="0081714A">
        <w:rPr>
          <w:rFonts w:ascii="Calibri" w:eastAsiaTheme="minorHAnsi" w:hAnsi="Calibri" w:cs="Calibri"/>
          <w:bCs/>
        </w:rPr>
        <w:t> </w:t>
      </w:r>
      <w:r w:rsidRPr="0081714A">
        <w:rPr>
          <w:rFonts w:ascii="Proba Pro" w:eastAsiaTheme="minorHAnsi" w:hAnsi="Proba Pro" w:cs="Arial"/>
          <w:bCs/>
        </w:rPr>
        <w:t xml:space="preserve">dlžnej sumy za každý </w:t>
      </w:r>
      <w:r w:rsidRPr="0081714A">
        <w:rPr>
          <w:rFonts w:ascii="Proba Pro" w:eastAsiaTheme="minorHAnsi" w:hAnsi="Proba Pro"/>
        </w:rPr>
        <w:t>čo i</w:t>
      </w:r>
      <w:r w:rsidRPr="0081714A">
        <w:rPr>
          <w:rFonts w:ascii="Calibri" w:eastAsiaTheme="minorHAnsi" w:hAnsi="Calibri" w:cs="Calibri"/>
        </w:rPr>
        <w:t> </w:t>
      </w:r>
      <w:r w:rsidRPr="0081714A">
        <w:rPr>
          <w:rFonts w:ascii="Proba Pro" w:eastAsiaTheme="minorHAnsi" w:hAnsi="Proba Pro"/>
        </w:rPr>
        <w:t xml:space="preserve">len začatý </w:t>
      </w:r>
      <w:r w:rsidRPr="0081714A">
        <w:rPr>
          <w:rFonts w:ascii="Proba Pro" w:eastAsiaTheme="minorHAnsi" w:hAnsi="Proba Pro" w:cs="Arial"/>
          <w:bCs/>
        </w:rPr>
        <w:t>deň omeškania.</w:t>
      </w:r>
    </w:p>
    <w:p w14:paraId="11ACB2A9" w14:textId="77777777" w:rsidR="009B08B4" w:rsidRPr="0081714A" w:rsidRDefault="009B08B4" w:rsidP="0081714A">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294EAE79" w14:textId="77777777" w:rsidR="009B08B4" w:rsidRPr="0081714A" w:rsidRDefault="009B08B4" w:rsidP="0081714A">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81714A">
        <w:rPr>
          <w:rFonts w:ascii="Proba Pro" w:eastAsiaTheme="minorHAnsi" w:hAnsi="Proba Pro" w:cs="Arial"/>
          <w:bCs/>
        </w:rPr>
        <w:t>V</w:t>
      </w:r>
      <w:r w:rsidRPr="0081714A">
        <w:rPr>
          <w:rFonts w:ascii="Calibri" w:eastAsiaTheme="minorHAnsi" w:hAnsi="Calibri" w:cs="Calibri"/>
          <w:bCs/>
        </w:rPr>
        <w:t> </w:t>
      </w:r>
      <w:r w:rsidRPr="0081714A">
        <w:rPr>
          <w:rFonts w:ascii="Proba Pro" w:eastAsiaTheme="minorHAnsi" w:hAnsi="Proba Pro" w:cs="Arial"/>
          <w:bCs/>
        </w:rPr>
        <w:t>prípade omeškania Predávajúceho so splnením povinnosti odstrániť vady Predmetu kúpy alebo jeho časti podľa článku IV. tejto zmluvy, zaplatí Predávajúci Kupujúcemu zmluvnú pokutu vo výške 200,- EUR za každý aj začatý deň omeškania až do odstránenia vady.</w:t>
      </w:r>
    </w:p>
    <w:p w14:paraId="4A8830D2" w14:textId="77777777" w:rsidR="009B08B4" w:rsidRPr="0081714A" w:rsidRDefault="009B08B4" w:rsidP="0081714A">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65C5D276" w14:textId="77777777" w:rsidR="009B08B4" w:rsidRPr="0081714A" w:rsidRDefault="009B08B4" w:rsidP="0081714A">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81714A">
        <w:rPr>
          <w:rFonts w:ascii="Proba Pro" w:eastAsiaTheme="minorHAnsi" w:hAnsi="Proba Pro" w:cs="Arial"/>
          <w:bCs/>
        </w:rPr>
        <w:t>Nárok na zaplatenie zmluvnej pokuty si oprávnená strana uplatní doručením penalizačnej faktúry druhej Zmluvnej strane so splatnosťou (14) štrnásť dní odo dňa jej doručenia povinnej Zmluvnej strane. Vznikom povinnosti Predávajúceho zaplatiť zmluvnú pokutu a ani jej skutočným zaplatením nie je dotknutý nárok Kupujúceho na náhradu škody, ktorá mu vznikla porušením povinnosti Predávajúceho a náhrada škody nie je výškou zmluvnej pokuty obmedzená, pričom zmluvná pokuta sa na náhradu škody nezapočítava.</w:t>
      </w:r>
    </w:p>
    <w:p w14:paraId="7127E177" w14:textId="77777777" w:rsidR="009B08B4" w:rsidRPr="0081714A" w:rsidRDefault="009B08B4" w:rsidP="0081714A">
      <w:pPr>
        <w:overflowPunct w:val="0"/>
        <w:autoSpaceDE w:val="0"/>
        <w:autoSpaceDN w:val="0"/>
        <w:adjustRightInd w:val="0"/>
        <w:spacing w:after="0" w:line="240" w:lineRule="auto"/>
        <w:jc w:val="both"/>
        <w:rPr>
          <w:rFonts w:ascii="Proba Pro" w:eastAsiaTheme="minorHAnsi" w:hAnsi="Proba Pro" w:cs="Arial"/>
          <w:bCs/>
        </w:rPr>
      </w:pPr>
    </w:p>
    <w:p w14:paraId="220181F3" w14:textId="77777777" w:rsidR="009B08B4" w:rsidRPr="0081714A" w:rsidRDefault="009B08B4" w:rsidP="0081714A">
      <w:pPr>
        <w:overflowPunct w:val="0"/>
        <w:autoSpaceDE w:val="0"/>
        <w:autoSpaceDN w:val="0"/>
        <w:adjustRightInd w:val="0"/>
        <w:spacing w:after="0" w:line="240" w:lineRule="auto"/>
        <w:jc w:val="center"/>
        <w:rPr>
          <w:rFonts w:ascii="Proba Pro" w:hAnsi="Proba Pro"/>
          <w:b/>
          <w:sz w:val="20"/>
          <w:szCs w:val="20"/>
        </w:rPr>
      </w:pPr>
      <w:r w:rsidRPr="0081714A">
        <w:rPr>
          <w:rFonts w:ascii="Proba Pro" w:hAnsi="Proba Pro"/>
          <w:b/>
          <w:sz w:val="20"/>
          <w:szCs w:val="20"/>
        </w:rPr>
        <w:lastRenderedPageBreak/>
        <w:t>Čl. VI</w:t>
      </w:r>
    </w:p>
    <w:p w14:paraId="2EE31A86" w14:textId="77777777" w:rsidR="009B08B4" w:rsidRPr="0081714A" w:rsidRDefault="009B08B4" w:rsidP="0081714A">
      <w:pPr>
        <w:overflowPunct w:val="0"/>
        <w:autoSpaceDE w:val="0"/>
        <w:autoSpaceDN w:val="0"/>
        <w:adjustRightInd w:val="0"/>
        <w:spacing w:after="0" w:line="240" w:lineRule="auto"/>
        <w:jc w:val="center"/>
        <w:rPr>
          <w:rFonts w:ascii="Proba Pro" w:hAnsi="Proba Pro"/>
          <w:b/>
          <w:sz w:val="20"/>
          <w:szCs w:val="20"/>
        </w:rPr>
      </w:pPr>
      <w:r w:rsidRPr="0081714A">
        <w:rPr>
          <w:rFonts w:ascii="Proba Pro" w:hAnsi="Proba Pro"/>
          <w:b/>
          <w:sz w:val="20"/>
          <w:szCs w:val="20"/>
        </w:rPr>
        <w:t>Vlastnícke právo a</w:t>
      </w:r>
      <w:r w:rsidRPr="0081714A">
        <w:rPr>
          <w:rFonts w:cs="Calibri"/>
          <w:b/>
          <w:sz w:val="20"/>
          <w:szCs w:val="20"/>
        </w:rPr>
        <w:t> </w:t>
      </w:r>
      <w:r w:rsidRPr="0081714A">
        <w:rPr>
          <w:rFonts w:ascii="Proba Pro" w:hAnsi="Proba Pro"/>
          <w:b/>
          <w:sz w:val="20"/>
          <w:szCs w:val="20"/>
        </w:rPr>
        <w:t>zodpovednosť za škodu</w:t>
      </w:r>
    </w:p>
    <w:p w14:paraId="597D58F3" w14:textId="77777777" w:rsidR="009B08B4" w:rsidRPr="0081714A" w:rsidRDefault="009B08B4" w:rsidP="0081714A">
      <w:pPr>
        <w:overflowPunct w:val="0"/>
        <w:autoSpaceDE w:val="0"/>
        <w:autoSpaceDN w:val="0"/>
        <w:adjustRightInd w:val="0"/>
        <w:spacing w:after="0" w:line="240" w:lineRule="auto"/>
        <w:jc w:val="center"/>
        <w:rPr>
          <w:rFonts w:ascii="Proba Pro" w:hAnsi="Proba Pro"/>
          <w:b/>
          <w:sz w:val="20"/>
          <w:szCs w:val="20"/>
        </w:rPr>
      </w:pPr>
    </w:p>
    <w:p w14:paraId="38CA4D0D" w14:textId="77777777" w:rsidR="009B08B4" w:rsidRPr="0081714A" w:rsidRDefault="009B08B4" w:rsidP="0081714A">
      <w:pPr>
        <w:pStyle w:val="Odsekzoznamu"/>
        <w:widowControl w:val="0"/>
        <w:numPr>
          <w:ilvl w:val="1"/>
          <w:numId w:val="142"/>
        </w:numPr>
        <w:overflowPunct w:val="0"/>
        <w:autoSpaceDE w:val="0"/>
        <w:autoSpaceDN w:val="0"/>
        <w:adjustRightInd w:val="0"/>
        <w:spacing w:before="240" w:after="0" w:line="240" w:lineRule="auto"/>
        <w:contextualSpacing w:val="0"/>
        <w:jc w:val="both"/>
        <w:outlineLvl w:val="1"/>
        <w:rPr>
          <w:rFonts w:ascii="Proba Pro" w:eastAsiaTheme="minorHAnsi" w:hAnsi="Proba Pro" w:cs="Arial"/>
          <w:b/>
          <w:bCs/>
          <w:caps/>
          <w:vanish/>
          <w:color w:val="008998"/>
          <w:spacing w:val="30"/>
        </w:rPr>
      </w:pPr>
    </w:p>
    <w:p w14:paraId="43FABF58" w14:textId="168C785E" w:rsidR="009B08B4" w:rsidRPr="0081714A" w:rsidRDefault="009B08B4" w:rsidP="0081714A">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81714A">
        <w:rPr>
          <w:rFonts w:ascii="Proba Pro" w:eastAsiaTheme="minorHAnsi" w:hAnsi="Proba Pro" w:cs="Arial"/>
          <w:bCs/>
        </w:rPr>
        <w:t>Vlastnícke právo k</w:t>
      </w:r>
      <w:r w:rsidRPr="0081714A">
        <w:rPr>
          <w:rFonts w:ascii="Calibri" w:eastAsiaTheme="minorHAnsi" w:hAnsi="Calibri" w:cs="Calibri"/>
          <w:bCs/>
        </w:rPr>
        <w:t> </w:t>
      </w:r>
      <w:r w:rsidRPr="0081714A">
        <w:rPr>
          <w:rFonts w:ascii="Proba Pro" w:eastAsiaTheme="minorHAnsi" w:hAnsi="Proba Pro" w:cs="Arial"/>
          <w:bCs/>
        </w:rPr>
        <w:t>Predmetu kúpy, resp. k</w:t>
      </w:r>
      <w:r w:rsidRPr="0081714A">
        <w:rPr>
          <w:rFonts w:ascii="Calibri" w:eastAsiaTheme="minorHAnsi" w:hAnsi="Calibri" w:cs="Calibri"/>
          <w:bCs/>
        </w:rPr>
        <w:t> </w:t>
      </w:r>
      <w:r w:rsidRPr="0081714A">
        <w:rPr>
          <w:rFonts w:ascii="Proba Pro" w:eastAsiaTheme="minorHAnsi" w:hAnsi="Proba Pro" w:cs="Arial"/>
          <w:bCs/>
        </w:rPr>
        <w:t>jeho časti prechádza na Kupujúceho prevzatím Predmetu kúpy, tzn.</w:t>
      </w:r>
      <w:r w:rsidRPr="0081714A">
        <w:rPr>
          <w:rFonts w:ascii="Calibri" w:eastAsiaTheme="minorHAnsi" w:hAnsi="Calibri" w:cs="Calibri"/>
          <w:bCs/>
        </w:rPr>
        <w:t> </w:t>
      </w:r>
      <w:r w:rsidRPr="0081714A">
        <w:rPr>
          <w:rFonts w:ascii="Proba Pro" w:eastAsiaTheme="minorHAnsi" w:hAnsi="Proba Pro" w:cs="Arial"/>
          <w:bCs/>
        </w:rPr>
        <w:t>okamihom podpisu Preberacieho protokolu zo strany Kupujúceho podľa bodu 3.</w:t>
      </w:r>
      <w:r w:rsidR="002E7AD6">
        <w:rPr>
          <w:rFonts w:ascii="Proba Pro" w:eastAsiaTheme="minorHAnsi" w:hAnsi="Proba Pro" w:cs="Arial"/>
          <w:bCs/>
        </w:rPr>
        <w:t>10</w:t>
      </w:r>
      <w:r w:rsidRPr="0081714A">
        <w:rPr>
          <w:rFonts w:ascii="Proba Pro" w:eastAsiaTheme="minorHAnsi" w:hAnsi="Proba Pro" w:cs="Arial"/>
          <w:bCs/>
        </w:rPr>
        <w:t xml:space="preserve"> článku III. tejto Zmluvy s</w:t>
      </w:r>
      <w:r w:rsidRPr="0081714A">
        <w:rPr>
          <w:rFonts w:ascii="Calibri" w:eastAsiaTheme="minorHAnsi" w:hAnsi="Calibri" w:cs="Calibri"/>
          <w:bCs/>
        </w:rPr>
        <w:t> </w:t>
      </w:r>
      <w:r w:rsidRPr="0081714A">
        <w:rPr>
          <w:rFonts w:ascii="Proba Pro" w:eastAsiaTheme="minorHAnsi" w:hAnsi="Proba Pro" w:cs="Arial"/>
          <w:bCs/>
        </w:rPr>
        <w:t xml:space="preserve">vyznačením riadneho dodania Predmetu kúpy. </w:t>
      </w:r>
    </w:p>
    <w:p w14:paraId="058B61B9" w14:textId="77777777" w:rsidR="009B08B4" w:rsidRPr="0081714A" w:rsidRDefault="009B08B4" w:rsidP="0081714A">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4F30A603" w14:textId="77777777" w:rsidR="009B08B4" w:rsidRPr="0081714A" w:rsidRDefault="009B08B4" w:rsidP="0081714A">
      <w:pPr>
        <w:pStyle w:val="Odsekzoznamu"/>
        <w:numPr>
          <w:ilvl w:val="2"/>
          <w:numId w:val="142"/>
        </w:numPr>
        <w:overflowPunct w:val="0"/>
        <w:autoSpaceDE w:val="0"/>
        <w:autoSpaceDN w:val="0"/>
        <w:adjustRightInd w:val="0"/>
        <w:spacing w:after="0" w:line="240" w:lineRule="auto"/>
        <w:ind w:left="567" w:hanging="567"/>
        <w:jc w:val="both"/>
        <w:rPr>
          <w:rFonts w:ascii="Proba Pro" w:eastAsiaTheme="minorHAnsi" w:hAnsi="Proba Pro" w:cs="Arial"/>
          <w:bCs/>
        </w:rPr>
      </w:pPr>
      <w:r w:rsidRPr="0081714A">
        <w:rPr>
          <w:rFonts w:ascii="Proba Pro" w:eastAsiaTheme="minorHAnsi" w:hAnsi="Proba Pro" w:cs="Arial"/>
          <w:bCs/>
        </w:rPr>
        <w:t>Nebezpečenstvo škody a</w:t>
      </w:r>
      <w:r w:rsidRPr="0081714A">
        <w:rPr>
          <w:rFonts w:ascii="Calibri" w:eastAsiaTheme="minorHAnsi" w:hAnsi="Calibri" w:cs="Calibri"/>
          <w:bCs/>
        </w:rPr>
        <w:t> </w:t>
      </w:r>
      <w:r w:rsidRPr="0081714A">
        <w:rPr>
          <w:rFonts w:ascii="Proba Pro" w:eastAsiaTheme="minorHAnsi" w:hAnsi="Proba Pro" w:cs="Arial"/>
          <w:bCs/>
        </w:rPr>
        <w:t>riziko n</w:t>
      </w:r>
      <w:r w:rsidRPr="0081714A">
        <w:rPr>
          <w:rFonts w:ascii="Proba Pro" w:eastAsiaTheme="minorHAnsi" w:hAnsi="Proba Pro" w:cs="Proba Pro"/>
          <w:bCs/>
        </w:rPr>
        <w:t>á</w:t>
      </w:r>
      <w:r w:rsidRPr="0081714A">
        <w:rPr>
          <w:rFonts w:ascii="Proba Pro" w:eastAsiaTheme="minorHAnsi" w:hAnsi="Proba Pro" w:cs="Arial"/>
          <w:bCs/>
        </w:rPr>
        <w:t>hodnej skazy na Predmete kúpy, resp. jeho časti prechádza na Kupujúceho až momentom podpísania Preberacieho protokolu. Do momentu podpísania Preberacieho protokolu znáša nebezpečenstvo škody na Predmete kúpy, resp. jeho časti Predávajúci.</w:t>
      </w:r>
    </w:p>
    <w:p w14:paraId="185D9696" w14:textId="77777777" w:rsidR="009B08B4" w:rsidRPr="0081714A" w:rsidRDefault="009B08B4" w:rsidP="0081714A">
      <w:pPr>
        <w:spacing w:line="240" w:lineRule="auto"/>
        <w:ind w:left="360"/>
        <w:jc w:val="center"/>
        <w:rPr>
          <w:rFonts w:ascii="Proba Pro" w:hAnsi="Proba Pro"/>
          <w:b/>
          <w:bCs/>
          <w:sz w:val="20"/>
          <w:szCs w:val="20"/>
        </w:rPr>
      </w:pPr>
    </w:p>
    <w:p w14:paraId="5966B5A2" w14:textId="77777777" w:rsidR="009B08B4" w:rsidRPr="0081714A" w:rsidRDefault="009B08B4" w:rsidP="0081714A">
      <w:pPr>
        <w:spacing w:after="0" w:line="240" w:lineRule="auto"/>
        <w:ind w:left="360"/>
        <w:jc w:val="center"/>
        <w:rPr>
          <w:rFonts w:ascii="Proba Pro" w:hAnsi="Proba Pro"/>
          <w:b/>
          <w:bCs/>
          <w:sz w:val="20"/>
          <w:szCs w:val="20"/>
        </w:rPr>
      </w:pPr>
      <w:r w:rsidRPr="0081714A">
        <w:rPr>
          <w:rFonts w:ascii="Proba Pro" w:hAnsi="Proba Pro"/>
          <w:b/>
          <w:bCs/>
          <w:sz w:val="20"/>
          <w:szCs w:val="20"/>
        </w:rPr>
        <w:t>Čl. VII</w:t>
      </w:r>
    </w:p>
    <w:p w14:paraId="5452EA15" w14:textId="77777777" w:rsidR="009B08B4" w:rsidRPr="0081714A" w:rsidRDefault="009B08B4" w:rsidP="0081714A">
      <w:pPr>
        <w:spacing w:after="0" w:line="240" w:lineRule="auto"/>
        <w:ind w:left="360"/>
        <w:jc w:val="center"/>
        <w:rPr>
          <w:rFonts w:ascii="Proba Pro" w:hAnsi="Proba Pro"/>
          <w:b/>
          <w:bCs/>
          <w:sz w:val="20"/>
          <w:szCs w:val="20"/>
        </w:rPr>
      </w:pPr>
      <w:r w:rsidRPr="0081714A">
        <w:rPr>
          <w:rFonts w:ascii="Proba Pro" w:hAnsi="Proba Pro"/>
          <w:b/>
          <w:bCs/>
          <w:sz w:val="20"/>
          <w:szCs w:val="20"/>
        </w:rPr>
        <w:t>Ukončenie Zmluvy a</w:t>
      </w:r>
      <w:r w:rsidRPr="0081714A">
        <w:rPr>
          <w:rFonts w:cs="Calibri"/>
          <w:b/>
          <w:bCs/>
          <w:sz w:val="20"/>
          <w:szCs w:val="20"/>
        </w:rPr>
        <w:t> </w:t>
      </w:r>
      <w:r w:rsidRPr="0081714A">
        <w:rPr>
          <w:rFonts w:ascii="Proba Pro" w:hAnsi="Proba Pro"/>
          <w:b/>
          <w:bCs/>
          <w:sz w:val="20"/>
          <w:szCs w:val="20"/>
        </w:rPr>
        <w:t>úhrada súvisiacich nákladov</w:t>
      </w:r>
    </w:p>
    <w:p w14:paraId="0BEB067E" w14:textId="77777777" w:rsidR="009B08B4" w:rsidRPr="0081714A" w:rsidRDefault="009B08B4" w:rsidP="0081714A">
      <w:pPr>
        <w:spacing w:after="0" w:line="240" w:lineRule="auto"/>
        <w:jc w:val="both"/>
        <w:rPr>
          <w:rFonts w:ascii="Proba Pro" w:eastAsiaTheme="minorHAnsi" w:hAnsi="Proba Pro" w:cs="Arial"/>
          <w:bCs/>
        </w:rPr>
      </w:pPr>
    </w:p>
    <w:p w14:paraId="6BF0E866" w14:textId="77777777" w:rsidR="0081714A" w:rsidRPr="0081714A" w:rsidRDefault="0081714A" w:rsidP="0081714A">
      <w:pPr>
        <w:pStyle w:val="Odsekzoznamu"/>
        <w:widowControl w:val="0"/>
        <w:numPr>
          <w:ilvl w:val="1"/>
          <w:numId w:val="142"/>
        </w:numPr>
        <w:overflowPunct w:val="0"/>
        <w:autoSpaceDE w:val="0"/>
        <w:autoSpaceDN w:val="0"/>
        <w:adjustRightInd w:val="0"/>
        <w:spacing w:before="240" w:after="0" w:line="240" w:lineRule="auto"/>
        <w:contextualSpacing w:val="0"/>
        <w:jc w:val="both"/>
        <w:outlineLvl w:val="1"/>
        <w:rPr>
          <w:rFonts w:ascii="Proba Pro" w:eastAsiaTheme="minorHAnsi" w:hAnsi="Proba Pro" w:cs="Arial"/>
          <w:b/>
          <w:bCs/>
          <w:caps/>
          <w:vanish/>
          <w:color w:val="008998"/>
          <w:spacing w:val="30"/>
          <w:lang w:val="en-US"/>
        </w:rPr>
      </w:pPr>
    </w:p>
    <w:p w14:paraId="5264C19A" w14:textId="191C40DC" w:rsidR="009B08B4" w:rsidRPr="0081714A" w:rsidRDefault="009B08B4" w:rsidP="0081714A">
      <w:pPr>
        <w:pStyle w:val="Odsekzoznamu"/>
        <w:numPr>
          <w:ilvl w:val="2"/>
          <w:numId w:val="142"/>
        </w:numPr>
        <w:spacing w:line="240" w:lineRule="auto"/>
        <w:ind w:left="567" w:hanging="567"/>
        <w:jc w:val="both"/>
        <w:rPr>
          <w:rFonts w:ascii="Proba Pro" w:hAnsi="Proba Pro"/>
        </w:rPr>
      </w:pPr>
      <w:r w:rsidRPr="0081714A">
        <w:rPr>
          <w:rFonts w:ascii="Proba Pro" w:eastAsiaTheme="minorHAnsi" w:hAnsi="Proba Pro"/>
          <w:bCs/>
        </w:rPr>
        <w:t>Táto</w:t>
      </w:r>
      <w:r w:rsidRPr="0081714A">
        <w:rPr>
          <w:rStyle w:val="FontStyle46"/>
          <w:rFonts w:ascii="Proba Pro" w:hAnsi="Proba Pro"/>
          <w:sz w:val="20"/>
          <w:szCs w:val="20"/>
        </w:rPr>
        <w:t xml:space="preserve"> zmluva trvá až do okamihu riadneho doručenia Predmetu kúpy za podmienok dohodnutých v</w:t>
      </w:r>
      <w:r w:rsidRPr="0081714A">
        <w:rPr>
          <w:rStyle w:val="FontStyle46"/>
          <w:rFonts w:ascii="Calibri" w:hAnsi="Calibri" w:cs="Calibri"/>
          <w:sz w:val="20"/>
          <w:szCs w:val="20"/>
        </w:rPr>
        <w:t> </w:t>
      </w:r>
      <w:r w:rsidRPr="0081714A">
        <w:rPr>
          <w:rStyle w:val="FontStyle46"/>
          <w:rFonts w:ascii="Proba Pro" w:hAnsi="Proba Pro"/>
          <w:sz w:val="20"/>
          <w:szCs w:val="20"/>
        </w:rPr>
        <w:t xml:space="preserve">tejto Zmluve. </w:t>
      </w:r>
      <w:r w:rsidRPr="0081714A">
        <w:rPr>
          <w:rFonts w:ascii="Proba Pro" w:hAnsi="Proba Pro"/>
        </w:rPr>
        <w:t xml:space="preserve">Táto zmluva zanikne aj písomnou dohodou Zmluvných strán alebo písomným odstúpením od Zmluvy jednou zo Zmluvných strán. </w:t>
      </w:r>
    </w:p>
    <w:p w14:paraId="7E6402C3" w14:textId="77777777" w:rsidR="009B08B4" w:rsidRPr="0081714A" w:rsidRDefault="009B08B4" w:rsidP="0081714A">
      <w:pPr>
        <w:pStyle w:val="Odsekzoznamu"/>
        <w:tabs>
          <w:tab w:val="left" w:pos="426"/>
        </w:tabs>
        <w:spacing w:line="240" w:lineRule="auto"/>
        <w:ind w:left="360"/>
        <w:jc w:val="both"/>
        <w:rPr>
          <w:rFonts w:ascii="Proba Pro" w:hAnsi="Proba Pro" w:cs="Arial"/>
        </w:rPr>
      </w:pPr>
    </w:p>
    <w:p w14:paraId="4FE02777" w14:textId="3FAF3E4E" w:rsidR="009B08B4" w:rsidRPr="0081714A" w:rsidRDefault="009B08B4" w:rsidP="0081714A">
      <w:pPr>
        <w:pStyle w:val="Odsekzoznamu"/>
        <w:numPr>
          <w:ilvl w:val="2"/>
          <w:numId w:val="142"/>
        </w:numPr>
        <w:spacing w:line="240" w:lineRule="auto"/>
        <w:ind w:left="567" w:hanging="567"/>
        <w:jc w:val="both"/>
        <w:rPr>
          <w:rStyle w:val="FontStyle46"/>
          <w:rFonts w:ascii="Proba Pro" w:hAnsi="Proba Pro" w:cs="Times New Roman"/>
          <w:bCs/>
          <w:sz w:val="20"/>
          <w:szCs w:val="20"/>
        </w:rPr>
      </w:pPr>
      <w:r w:rsidRPr="0081714A">
        <w:rPr>
          <w:rFonts w:ascii="Proba Pro" w:hAnsi="Proba Pro"/>
          <w:bCs/>
        </w:rPr>
        <w:t>V</w:t>
      </w:r>
      <w:r w:rsidRPr="0081714A">
        <w:rPr>
          <w:rFonts w:ascii="Calibri" w:hAnsi="Calibri" w:cs="Calibri"/>
          <w:bCs/>
        </w:rPr>
        <w:t> </w:t>
      </w:r>
      <w:r w:rsidRPr="0081714A">
        <w:rPr>
          <w:rFonts w:ascii="Proba Pro" w:hAnsi="Proba Pro"/>
          <w:bCs/>
        </w:rPr>
        <w:t>prípade zániku Zmluvy dohodou Zmluvných strán, táto Zmluva zaniká dňom uvedeným v</w:t>
      </w:r>
      <w:r w:rsidRPr="0081714A">
        <w:rPr>
          <w:rFonts w:ascii="Calibri" w:hAnsi="Calibri" w:cs="Calibri"/>
          <w:bCs/>
        </w:rPr>
        <w:t> </w:t>
      </w:r>
      <w:r w:rsidRPr="0081714A">
        <w:rPr>
          <w:rFonts w:ascii="Proba Pro" w:hAnsi="Proba Pro"/>
          <w:bCs/>
        </w:rPr>
        <w:t>tejto dohode. Dohoda o</w:t>
      </w:r>
      <w:r w:rsidRPr="0081714A">
        <w:rPr>
          <w:rFonts w:ascii="Calibri" w:hAnsi="Calibri" w:cs="Calibri"/>
          <w:bCs/>
        </w:rPr>
        <w:t> </w:t>
      </w:r>
      <w:r w:rsidRPr="0081714A">
        <w:rPr>
          <w:rFonts w:ascii="Proba Pro" w:hAnsi="Proba Pro"/>
          <w:bCs/>
        </w:rPr>
        <w:t>ukončení zmluvy musí byť písomná. V</w:t>
      </w:r>
      <w:r w:rsidRPr="0081714A">
        <w:rPr>
          <w:rFonts w:ascii="Calibri" w:hAnsi="Calibri" w:cs="Calibri"/>
          <w:bCs/>
        </w:rPr>
        <w:t> </w:t>
      </w:r>
      <w:r w:rsidRPr="0081714A">
        <w:rPr>
          <w:rFonts w:ascii="Proba Pro" w:hAnsi="Proba Pro"/>
          <w:bCs/>
        </w:rPr>
        <w:t>tejto dohode sa upravia aj vzájomné nároky Zmluvných strán, ktoré vzniknú z</w:t>
      </w:r>
      <w:r w:rsidRPr="0081714A">
        <w:rPr>
          <w:rFonts w:ascii="Calibri" w:hAnsi="Calibri" w:cs="Calibri"/>
          <w:bCs/>
        </w:rPr>
        <w:t> </w:t>
      </w:r>
      <w:r w:rsidRPr="0081714A">
        <w:rPr>
          <w:rFonts w:ascii="Proba Pro" w:hAnsi="Proba Pro"/>
          <w:bCs/>
        </w:rPr>
        <w:t>plnenia zmluvných povinností alebo z</w:t>
      </w:r>
      <w:r w:rsidRPr="0081714A">
        <w:rPr>
          <w:rFonts w:ascii="Calibri" w:hAnsi="Calibri" w:cs="Calibri"/>
          <w:bCs/>
        </w:rPr>
        <w:t> </w:t>
      </w:r>
      <w:r w:rsidRPr="0081714A">
        <w:rPr>
          <w:rFonts w:ascii="Proba Pro" w:hAnsi="Proba Pro"/>
          <w:bCs/>
        </w:rPr>
        <w:t>ich porušenia druhou Zmluvnou stranou ku dňu zániku Zmluvy dohodou.</w:t>
      </w:r>
    </w:p>
    <w:p w14:paraId="31F45809" w14:textId="77777777" w:rsidR="0081714A" w:rsidRDefault="0081714A" w:rsidP="0081714A">
      <w:pPr>
        <w:pStyle w:val="Odsekzoznamu"/>
        <w:spacing w:line="240" w:lineRule="auto"/>
        <w:ind w:left="567"/>
        <w:jc w:val="both"/>
        <w:rPr>
          <w:rStyle w:val="FontStyle46"/>
          <w:rFonts w:ascii="Proba Pro" w:hAnsi="Proba Pro"/>
          <w:sz w:val="20"/>
          <w:szCs w:val="20"/>
        </w:rPr>
      </w:pPr>
    </w:p>
    <w:p w14:paraId="4F046134" w14:textId="3C340017" w:rsidR="009B08B4" w:rsidRPr="0081714A" w:rsidRDefault="009B08B4" w:rsidP="0081714A">
      <w:pPr>
        <w:pStyle w:val="Odsekzoznamu"/>
        <w:numPr>
          <w:ilvl w:val="2"/>
          <w:numId w:val="142"/>
        </w:numPr>
        <w:spacing w:line="240" w:lineRule="auto"/>
        <w:ind w:left="567" w:hanging="567"/>
        <w:jc w:val="both"/>
        <w:rPr>
          <w:rStyle w:val="FontStyle46"/>
          <w:rFonts w:ascii="Proba Pro" w:hAnsi="Proba Pro"/>
          <w:sz w:val="20"/>
          <w:szCs w:val="20"/>
        </w:rPr>
      </w:pPr>
      <w:r w:rsidRPr="0081714A">
        <w:rPr>
          <w:rStyle w:val="FontStyle46"/>
          <w:rFonts w:ascii="Proba Pro" w:hAnsi="Proba Pro"/>
          <w:sz w:val="20"/>
          <w:szCs w:val="20"/>
        </w:rPr>
        <w:t>Od tejto Zmluvy možno písomne odstúpiť iba v</w:t>
      </w:r>
      <w:r w:rsidRPr="0081714A">
        <w:rPr>
          <w:rStyle w:val="FontStyle46"/>
          <w:rFonts w:ascii="Calibri" w:hAnsi="Calibri" w:cs="Calibri"/>
          <w:sz w:val="20"/>
          <w:szCs w:val="20"/>
        </w:rPr>
        <w:t> </w:t>
      </w:r>
      <w:r w:rsidRPr="0081714A">
        <w:rPr>
          <w:rStyle w:val="FontStyle46"/>
          <w:rFonts w:ascii="Proba Pro" w:hAnsi="Proba Pro"/>
          <w:sz w:val="20"/>
          <w:szCs w:val="20"/>
        </w:rPr>
        <w:t>zákonom stanovených prípadoch a</w:t>
      </w:r>
      <w:r w:rsidRPr="0081714A">
        <w:rPr>
          <w:rStyle w:val="FontStyle46"/>
          <w:rFonts w:ascii="Calibri" w:hAnsi="Calibri" w:cs="Calibri"/>
          <w:sz w:val="20"/>
          <w:szCs w:val="20"/>
        </w:rPr>
        <w:t> </w:t>
      </w:r>
      <w:r w:rsidRPr="0081714A">
        <w:rPr>
          <w:rStyle w:val="FontStyle46"/>
          <w:rFonts w:ascii="Proba Pro" w:hAnsi="Proba Pro"/>
          <w:sz w:val="20"/>
          <w:szCs w:val="20"/>
        </w:rPr>
        <w:t>v</w:t>
      </w:r>
      <w:r w:rsidRPr="0081714A">
        <w:rPr>
          <w:rStyle w:val="FontStyle46"/>
          <w:rFonts w:ascii="Calibri" w:hAnsi="Calibri" w:cs="Calibri"/>
          <w:sz w:val="20"/>
          <w:szCs w:val="20"/>
        </w:rPr>
        <w:t> </w:t>
      </w:r>
      <w:r w:rsidRPr="0081714A">
        <w:rPr>
          <w:rStyle w:val="FontStyle46"/>
          <w:rFonts w:ascii="Proba Pro" w:hAnsi="Proba Pro"/>
          <w:sz w:val="20"/>
          <w:szCs w:val="20"/>
        </w:rPr>
        <w:t>pr</w:t>
      </w:r>
      <w:r w:rsidRPr="0081714A">
        <w:rPr>
          <w:rStyle w:val="FontStyle46"/>
          <w:rFonts w:ascii="Proba Pro" w:hAnsi="Proba Pro" w:cs="Proba Pro"/>
          <w:sz w:val="20"/>
          <w:szCs w:val="20"/>
        </w:rPr>
        <w:t>í</w:t>
      </w:r>
      <w:r w:rsidRPr="0081714A">
        <w:rPr>
          <w:rStyle w:val="FontStyle46"/>
          <w:rFonts w:ascii="Proba Pro" w:hAnsi="Proba Pro"/>
          <w:sz w:val="20"/>
          <w:szCs w:val="20"/>
        </w:rPr>
        <w:t>padoch uveden</w:t>
      </w:r>
      <w:r w:rsidRPr="0081714A">
        <w:rPr>
          <w:rStyle w:val="FontStyle46"/>
          <w:rFonts w:ascii="Proba Pro" w:hAnsi="Proba Pro" w:cs="Proba Pro"/>
          <w:sz w:val="20"/>
          <w:szCs w:val="20"/>
        </w:rPr>
        <w:t>ý</w:t>
      </w:r>
      <w:r w:rsidRPr="0081714A">
        <w:rPr>
          <w:rStyle w:val="FontStyle46"/>
          <w:rFonts w:ascii="Proba Pro" w:hAnsi="Proba Pro"/>
          <w:sz w:val="20"/>
          <w:szCs w:val="20"/>
        </w:rPr>
        <w:t>ch v tejto Zmluve.</w:t>
      </w:r>
    </w:p>
    <w:p w14:paraId="4ED4A07C" w14:textId="77777777" w:rsidR="0081714A" w:rsidRDefault="0081714A" w:rsidP="0081714A">
      <w:pPr>
        <w:pStyle w:val="Odsekzoznamu"/>
        <w:spacing w:line="240" w:lineRule="auto"/>
        <w:ind w:left="567"/>
        <w:jc w:val="both"/>
        <w:rPr>
          <w:rStyle w:val="FontStyle46"/>
          <w:rFonts w:ascii="Proba Pro" w:hAnsi="Proba Pro"/>
          <w:sz w:val="20"/>
          <w:szCs w:val="20"/>
        </w:rPr>
      </w:pPr>
    </w:p>
    <w:p w14:paraId="501EB927" w14:textId="2AFB89DD" w:rsidR="0081714A" w:rsidRPr="0081714A" w:rsidRDefault="009B08B4" w:rsidP="0081714A">
      <w:pPr>
        <w:pStyle w:val="Odsekzoznamu"/>
        <w:numPr>
          <w:ilvl w:val="2"/>
          <w:numId w:val="142"/>
        </w:numPr>
        <w:spacing w:line="240" w:lineRule="auto"/>
        <w:ind w:left="567" w:hanging="567"/>
        <w:jc w:val="both"/>
        <w:rPr>
          <w:rFonts w:ascii="Proba Pro" w:hAnsi="Proba Pro" w:cs="Arial"/>
        </w:rPr>
      </w:pPr>
      <w:r w:rsidRPr="0081714A">
        <w:rPr>
          <w:rStyle w:val="FontStyle46"/>
          <w:rFonts w:ascii="Proba Pro" w:hAnsi="Proba Pro"/>
          <w:sz w:val="20"/>
          <w:szCs w:val="20"/>
        </w:rPr>
        <w:t>Kupujúci je oprávnený odstúpiť od tejto Zmluvy najmä v</w:t>
      </w:r>
      <w:r w:rsidRPr="0081714A">
        <w:rPr>
          <w:rStyle w:val="FontStyle46"/>
          <w:rFonts w:ascii="Calibri" w:hAnsi="Calibri" w:cs="Calibri"/>
          <w:sz w:val="20"/>
          <w:szCs w:val="20"/>
        </w:rPr>
        <w:t> </w:t>
      </w:r>
      <w:r w:rsidRPr="0081714A">
        <w:rPr>
          <w:rStyle w:val="FontStyle46"/>
          <w:rFonts w:ascii="Proba Pro" w:hAnsi="Proba Pro"/>
          <w:sz w:val="20"/>
          <w:szCs w:val="20"/>
        </w:rPr>
        <w:t>pr</w:t>
      </w:r>
      <w:r w:rsidRPr="0081714A">
        <w:rPr>
          <w:rStyle w:val="FontStyle46"/>
          <w:rFonts w:ascii="Proba Pro" w:hAnsi="Proba Pro" w:cs="Proba Pro"/>
          <w:sz w:val="20"/>
          <w:szCs w:val="20"/>
        </w:rPr>
        <w:t>í</w:t>
      </w:r>
      <w:r w:rsidRPr="0081714A">
        <w:rPr>
          <w:rStyle w:val="FontStyle46"/>
          <w:rFonts w:ascii="Proba Pro" w:hAnsi="Proba Pro"/>
          <w:sz w:val="20"/>
          <w:szCs w:val="20"/>
        </w:rPr>
        <w:t>pade, ak:</w:t>
      </w:r>
    </w:p>
    <w:p w14:paraId="27BCECB8" w14:textId="5B5C3AD9" w:rsidR="009B08B4" w:rsidRPr="0081714A" w:rsidRDefault="009B08B4" w:rsidP="0081714A">
      <w:pPr>
        <w:pStyle w:val="Odsekzoznamu"/>
        <w:numPr>
          <w:ilvl w:val="3"/>
          <w:numId w:val="142"/>
        </w:numPr>
        <w:spacing w:line="240" w:lineRule="auto"/>
        <w:ind w:left="1134" w:hanging="567"/>
        <w:jc w:val="both"/>
        <w:rPr>
          <w:rStyle w:val="FontStyle46"/>
          <w:rFonts w:ascii="Proba Pro" w:hAnsi="Proba Pro"/>
          <w:sz w:val="20"/>
          <w:szCs w:val="20"/>
        </w:rPr>
      </w:pPr>
      <w:r w:rsidRPr="0081714A">
        <w:rPr>
          <w:rFonts w:ascii="Proba Pro" w:eastAsiaTheme="minorHAnsi" w:hAnsi="Proba Pro" w:cstheme="minorBidi"/>
          <w:bCs/>
          <w:iCs/>
        </w:rPr>
        <w:t>v</w:t>
      </w:r>
      <w:r w:rsidRPr="0081714A">
        <w:rPr>
          <w:rStyle w:val="FontStyle46"/>
          <w:rFonts w:ascii="Proba Pro" w:eastAsiaTheme="majorEastAsia" w:hAnsi="Proba Pro"/>
          <w:sz w:val="20"/>
          <w:szCs w:val="20"/>
        </w:rPr>
        <w:t xml:space="preserve"> čase jej uzavretia existoval dôvod na vylúčenie Predávajúceho pre nesplnenie podmienky účasti podľa</w:t>
      </w:r>
      <w:r w:rsidRPr="0081714A">
        <w:rPr>
          <w:rStyle w:val="FontStyle46"/>
          <w:rFonts w:ascii="Calibri" w:eastAsiaTheme="majorEastAsia" w:hAnsi="Calibri" w:cs="Calibri"/>
          <w:sz w:val="20"/>
          <w:szCs w:val="20"/>
        </w:rPr>
        <w:t> </w:t>
      </w:r>
      <w:hyperlink r:id="rId26" w:anchor="doc41" w:history="1">
        <w:r w:rsidRPr="0081714A">
          <w:rPr>
            <w:rStyle w:val="FontStyle46"/>
            <w:rFonts w:ascii="Proba Pro" w:eastAsiaTheme="majorEastAsia" w:hAnsi="Proba Pro"/>
            <w:sz w:val="20"/>
            <w:szCs w:val="20"/>
          </w:rPr>
          <w:t>§ 32</w:t>
        </w:r>
      </w:hyperlink>
      <w:r w:rsidRPr="0081714A">
        <w:rPr>
          <w:rStyle w:val="FontStyle46"/>
          <w:rFonts w:ascii="Calibri" w:eastAsiaTheme="majorEastAsia" w:hAnsi="Calibri" w:cs="Calibri"/>
          <w:sz w:val="20"/>
          <w:szCs w:val="20"/>
        </w:rPr>
        <w:t> </w:t>
      </w:r>
      <w:r w:rsidRPr="0081714A">
        <w:rPr>
          <w:rStyle w:val="FontStyle46"/>
          <w:rFonts w:ascii="Proba Pro" w:eastAsiaTheme="majorEastAsia" w:hAnsi="Proba Pro"/>
          <w:sz w:val="20"/>
          <w:szCs w:val="20"/>
        </w:rPr>
        <w:t>ods. 1 p</w:t>
      </w:r>
      <w:r w:rsidRPr="0081714A">
        <w:rPr>
          <w:rStyle w:val="FontStyle46"/>
          <w:rFonts w:ascii="Proba Pro" w:eastAsiaTheme="majorEastAsia" w:hAnsi="Proba Pro" w:cs="Proba Pro"/>
          <w:sz w:val="20"/>
          <w:szCs w:val="20"/>
        </w:rPr>
        <w:t>í</w:t>
      </w:r>
      <w:r w:rsidRPr="0081714A">
        <w:rPr>
          <w:rStyle w:val="FontStyle46"/>
          <w:rFonts w:ascii="Proba Pro" w:eastAsiaTheme="majorEastAsia" w:hAnsi="Proba Pro"/>
          <w:sz w:val="20"/>
          <w:szCs w:val="20"/>
        </w:rPr>
        <w:t>sm. a) Z</w:t>
      </w:r>
      <w:r w:rsidRPr="0081714A">
        <w:rPr>
          <w:rStyle w:val="FontStyle46"/>
          <w:rFonts w:ascii="Proba Pro" w:eastAsiaTheme="majorEastAsia" w:hAnsi="Proba Pro" w:cs="Proba Pro"/>
          <w:sz w:val="20"/>
          <w:szCs w:val="20"/>
        </w:rPr>
        <w:t>á</w:t>
      </w:r>
      <w:r w:rsidRPr="0081714A">
        <w:rPr>
          <w:rStyle w:val="FontStyle46"/>
          <w:rFonts w:ascii="Proba Pro" w:eastAsiaTheme="majorEastAsia" w:hAnsi="Proba Pro"/>
          <w:sz w:val="20"/>
          <w:szCs w:val="20"/>
        </w:rPr>
        <w:t>kona o verejnom obstarávaní,</w:t>
      </w:r>
    </w:p>
    <w:p w14:paraId="15D2131B" w14:textId="77777777" w:rsidR="009B08B4" w:rsidRPr="0081714A" w:rsidRDefault="009B08B4" w:rsidP="0081714A">
      <w:pPr>
        <w:pStyle w:val="Odsekzoznamu"/>
        <w:numPr>
          <w:ilvl w:val="3"/>
          <w:numId w:val="142"/>
        </w:numPr>
        <w:spacing w:before="120" w:line="240" w:lineRule="auto"/>
        <w:ind w:left="1134" w:hanging="567"/>
        <w:jc w:val="both"/>
        <w:rPr>
          <w:rFonts w:ascii="Proba Pro" w:eastAsiaTheme="minorHAnsi" w:hAnsi="Proba Pro" w:cstheme="minorBidi"/>
          <w:bCs/>
          <w:iCs/>
        </w:rPr>
      </w:pPr>
      <w:r w:rsidRPr="0081714A">
        <w:rPr>
          <w:rStyle w:val="FontStyle46"/>
          <w:rFonts w:ascii="Proba Pro" w:eastAsiaTheme="majorEastAsia" w:hAnsi="Proba Pro"/>
          <w:sz w:val="20"/>
          <w:szCs w:val="20"/>
        </w:rPr>
        <w:t xml:space="preserve">Zmluva nemala byť uzavretá s Predávajúcim v súvislosti so závažným porušením povinnosti </w:t>
      </w:r>
      <w:r w:rsidRPr="0081714A">
        <w:rPr>
          <w:rFonts w:ascii="Proba Pro" w:eastAsiaTheme="minorHAnsi" w:hAnsi="Proba Pro" w:cstheme="minorBidi"/>
          <w:bCs/>
          <w:iCs/>
        </w:rPr>
        <w:t>vyplývajúcej z právne záväzného aktu Európskej únie,</w:t>
      </w:r>
      <w:r w:rsidRPr="0081714A">
        <w:rPr>
          <w:rFonts w:ascii="Calibri" w:eastAsiaTheme="minorHAnsi" w:hAnsi="Calibri" w:cs="Calibri"/>
          <w:bCs/>
          <w:iCs/>
        </w:rPr>
        <w:t> </w:t>
      </w:r>
      <w:r w:rsidRPr="0081714A">
        <w:rPr>
          <w:rFonts w:ascii="Proba Pro" w:eastAsiaTheme="minorHAnsi" w:hAnsi="Proba Pro" w:cstheme="minorBidi"/>
          <w:bCs/>
          <w:iCs/>
        </w:rPr>
        <w:t>o ktorom rozhodol Súdny dvor Európskej únie v súlade so Zmluvou o fungovaní Európskej únie,</w:t>
      </w:r>
    </w:p>
    <w:p w14:paraId="3733B87E" w14:textId="77777777" w:rsidR="009B08B4" w:rsidRPr="0081714A" w:rsidRDefault="009B08B4" w:rsidP="0081714A">
      <w:pPr>
        <w:pStyle w:val="Odsekzoznamu"/>
        <w:numPr>
          <w:ilvl w:val="3"/>
          <w:numId w:val="142"/>
        </w:numPr>
        <w:spacing w:line="240" w:lineRule="auto"/>
        <w:ind w:left="1134" w:hanging="567"/>
        <w:jc w:val="both"/>
        <w:rPr>
          <w:rFonts w:ascii="Proba Pro" w:eastAsiaTheme="minorHAnsi" w:hAnsi="Proba Pro" w:cstheme="minorBidi"/>
          <w:bCs/>
          <w:iCs/>
        </w:rPr>
      </w:pPr>
      <w:r w:rsidRPr="0081714A">
        <w:rPr>
          <w:rFonts w:ascii="Proba Pro" w:eastAsiaTheme="minorHAnsi" w:hAnsi="Proba Pro" w:cstheme="minorBidi"/>
          <w:bCs/>
          <w:iCs/>
        </w:rPr>
        <w:t>Predávajúci je v</w:t>
      </w:r>
      <w:r w:rsidRPr="0081714A">
        <w:rPr>
          <w:rFonts w:ascii="Calibri" w:eastAsiaTheme="minorHAnsi" w:hAnsi="Calibri" w:cs="Calibri"/>
          <w:bCs/>
          <w:iCs/>
        </w:rPr>
        <w:t> </w:t>
      </w:r>
      <w:r w:rsidRPr="0081714A">
        <w:rPr>
          <w:rFonts w:ascii="Proba Pro" w:eastAsiaTheme="minorHAnsi" w:hAnsi="Proba Pro" w:cstheme="minorBidi"/>
          <w:bCs/>
          <w:iCs/>
        </w:rPr>
        <w:t>omeškaní s</w:t>
      </w:r>
      <w:r w:rsidRPr="0081714A">
        <w:rPr>
          <w:rFonts w:ascii="Calibri" w:eastAsiaTheme="minorHAnsi" w:hAnsi="Calibri" w:cs="Calibri"/>
          <w:bCs/>
          <w:iCs/>
        </w:rPr>
        <w:t> </w:t>
      </w:r>
      <w:r w:rsidRPr="0081714A">
        <w:rPr>
          <w:rFonts w:ascii="Proba Pro" w:eastAsiaTheme="minorHAnsi" w:hAnsi="Proba Pro" w:cstheme="minorBidi"/>
          <w:bCs/>
          <w:iCs/>
        </w:rPr>
        <w:t>dodaním Predmetu kúpy o</w:t>
      </w:r>
      <w:r w:rsidRPr="0081714A">
        <w:rPr>
          <w:rFonts w:ascii="Calibri" w:eastAsiaTheme="minorHAnsi" w:hAnsi="Calibri" w:cs="Calibri"/>
          <w:bCs/>
          <w:iCs/>
        </w:rPr>
        <w:t> </w:t>
      </w:r>
      <w:r w:rsidRPr="0081714A">
        <w:rPr>
          <w:rFonts w:ascii="Proba Pro" w:eastAsiaTheme="minorHAnsi" w:hAnsi="Proba Pro" w:cstheme="minorBidi"/>
          <w:bCs/>
          <w:iCs/>
        </w:rPr>
        <w:t xml:space="preserve">viac ako (30) tridsať dní,  </w:t>
      </w:r>
    </w:p>
    <w:p w14:paraId="563990C4" w14:textId="77777777" w:rsidR="009B08B4" w:rsidRPr="0081714A" w:rsidRDefault="009B08B4" w:rsidP="0081714A">
      <w:pPr>
        <w:pStyle w:val="Odsekzoznamu"/>
        <w:numPr>
          <w:ilvl w:val="3"/>
          <w:numId w:val="142"/>
        </w:numPr>
        <w:spacing w:line="240" w:lineRule="auto"/>
        <w:ind w:left="1134" w:hanging="567"/>
        <w:jc w:val="both"/>
        <w:rPr>
          <w:rFonts w:ascii="Proba Pro" w:eastAsiaTheme="minorHAnsi" w:hAnsi="Proba Pro" w:cstheme="minorBidi"/>
          <w:bCs/>
          <w:iCs/>
        </w:rPr>
      </w:pPr>
      <w:r w:rsidRPr="0081714A">
        <w:rPr>
          <w:rFonts w:ascii="Proba Pro" w:eastAsiaTheme="minorHAnsi" w:hAnsi="Proba Pro" w:cstheme="minorBidi"/>
          <w:bCs/>
          <w:iCs/>
        </w:rPr>
        <w:t>Predávajúci koná v</w:t>
      </w:r>
      <w:r w:rsidRPr="0081714A">
        <w:rPr>
          <w:rFonts w:ascii="Calibri" w:eastAsiaTheme="minorHAnsi" w:hAnsi="Calibri" w:cs="Calibri"/>
          <w:bCs/>
          <w:iCs/>
        </w:rPr>
        <w:t> </w:t>
      </w:r>
      <w:r w:rsidRPr="0081714A">
        <w:rPr>
          <w:rFonts w:ascii="Proba Pro" w:eastAsiaTheme="minorHAnsi" w:hAnsi="Proba Pro" w:cstheme="minorBidi"/>
          <w:bCs/>
          <w:iCs/>
        </w:rPr>
        <w:t>rozpore s</w:t>
      </w:r>
      <w:r w:rsidRPr="0081714A">
        <w:rPr>
          <w:rFonts w:ascii="Calibri" w:eastAsiaTheme="minorHAnsi" w:hAnsi="Calibri" w:cs="Calibri"/>
          <w:bCs/>
          <w:iCs/>
        </w:rPr>
        <w:t> </w:t>
      </w:r>
      <w:r w:rsidRPr="0081714A">
        <w:rPr>
          <w:rFonts w:ascii="Proba Pro" w:eastAsiaTheme="minorHAnsi" w:hAnsi="Proba Pro" w:cstheme="minorBidi"/>
          <w:bCs/>
          <w:iCs/>
        </w:rPr>
        <w:t>touto Zmluvou a/alebo všeobecne záväznými právnymi predpismi a</w:t>
      </w:r>
      <w:r w:rsidRPr="0081714A">
        <w:rPr>
          <w:rFonts w:ascii="Calibri" w:eastAsiaTheme="minorHAnsi" w:hAnsi="Calibri" w:cs="Calibri"/>
          <w:bCs/>
          <w:iCs/>
        </w:rPr>
        <w:t> </w:t>
      </w:r>
      <w:r w:rsidRPr="0081714A">
        <w:rPr>
          <w:rFonts w:ascii="Proba Pro" w:eastAsiaTheme="minorHAnsi" w:hAnsi="Proba Pro" w:cstheme="minorBidi"/>
          <w:bCs/>
          <w:iCs/>
        </w:rPr>
        <w:t>na písomnú výzvu Kupujúceho toto konanie a jeho následky v</w:t>
      </w:r>
      <w:r w:rsidRPr="0081714A">
        <w:rPr>
          <w:rFonts w:ascii="Calibri" w:eastAsiaTheme="minorHAnsi" w:hAnsi="Calibri" w:cs="Calibri"/>
          <w:bCs/>
          <w:iCs/>
        </w:rPr>
        <w:t> </w:t>
      </w:r>
      <w:r w:rsidRPr="0081714A">
        <w:rPr>
          <w:rFonts w:ascii="Proba Pro" w:eastAsiaTheme="minorHAnsi" w:hAnsi="Proba Pro" w:cstheme="minorBidi"/>
          <w:bCs/>
          <w:iCs/>
        </w:rPr>
        <w:t>určenej primeranej lehote neodstráni,</w:t>
      </w:r>
    </w:p>
    <w:p w14:paraId="7973849E" w14:textId="77777777" w:rsidR="009B08B4" w:rsidRPr="0081714A" w:rsidRDefault="009B08B4" w:rsidP="0081714A">
      <w:pPr>
        <w:pStyle w:val="Odsekzoznamu"/>
        <w:numPr>
          <w:ilvl w:val="3"/>
          <w:numId w:val="142"/>
        </w:numPr>
        <w:spacing w:line="240" w:lineRule="auto"/>
        <w:ind w:left="1134" w:hanging="567"/>
        <w:jc w:val="both"/>
        <w:rPr>
          <w:rFonts w:ascii="Proba Pro" w:eastAsiaTheme="minorHAnsi" w:hAnsi="Proba Pro" w:cstheme="minorBidi"/>
          <w:bCs/>
          <w:iCs/>
        </w:rPr>
      </w:pPr>
      <w:r w:rsidRPr="0081714A">
        <w:rPr>
          <w:rFonts w:ascii="Proba Pro" w:eastAsiaTheme="minorHAnsi" w:hAnsi="Proba Pro" w:cstheme="minorBidi"/>
          <w:bCs/>
          <w:iCs/>
        </w:rPr>
        <w:t>Predávajúci nebol v</w:t>
      </w:r>
      <w:r w:rsidRPr="0081714A">
        <w:rPr>
          <w:rFonts w:ascii="Calibri" w:eastAsiaTheme="minorHAnsi" w:hAnsi="Calibri" w:cs="Calibri"/>
          <w:bCs/>
          <w:iCs/>
        </w:rPr>
        <w:t> </w:t>
      </w:r>
      <w:r w:rsidRPr="0081714A">
        <w:rPr>
          <w:rFonts w:ascii="Proba Pro" w:eastAsiaTheme="minorHAnsi" w:hAnsi="Proba Pro" w:cstheme="minorBidi"/>
          <w:bCs/>
          <w:iCs/>
        </w:rPr>
        <w:t>čase uzavretia tejto Zmluvy zapísaný v</w:t>
      </w:r>
      <w:r w:rsidRPr="0081714A">
        <w:rPr>
          <w:rFonts w:ascii="Calibri" w:eastAsiaTheme="minorHAnsi" w:hAnsi="Calibri" w:cs="Calibri"/>
          <w:bCs/>
          <w:iCs/>
        </w:rPr>
        <w:t> </w:t>
      </w:r>
      <w:r w:rsidRPr="0081714A">
        <w:rPr>
          <w:rFonts w:ascii="Proba Pro" w:eastAsiaTheme="minorHAnsi" w:hAnsi="Proba Pro" w:cstheme="minorBidi"/>
          <w:bCs/>
          <w:iCs/>
        </w:rPr>
        <w:t>registri partnerov verejného sektora, ak mu táto povinnosť vyplývala zo Zákona o</w:t>
      </w:r>
      <w:r w:rsidRPr="0081714A">
        <w:rPr>
          <w:rFonts w:ascii="Calibri" w:eastAsiaTheme="minorHAnsi" w:hAnsi="Calibri" w:cs="Calibri"/>
          <w:bCs/>
          <w:iCs/>
        </w:rPr>
        <w:t> </w:t>
      </w:r>
      <w:r w:rsidRPr="0081714A">
        <w:rPr>
          <w:rFonts w:ascii="Proba Pro" w:eastAsiaTheme="minorHAnsi" w:hAnsi="Proba Pro" w:cstheme="minorBidi"/>
          <w:bCs/>
          <w:iCs/>
        </w:rPr>
        <w:t xml:space="preserve">verejnom obstarávaní, alebo bol vymazaný z registra partnerov verejného sektora, </w:t>
      </w:r>
    </w:p>
    <w:p w14:paraId="5FB3A44C" w14:textId="77777777" w:rsidR="009B08B4" w:rsidRPr="0081714A" w:rsidRDefault="009B08B4" w:rsidP="0081714A">
      <w:pPr>
        <w:pStyle w:val="Odsekzoznamu"/>
        <w:numPr>
          <w:ilvl w:val="3"/>
          <w:numId w:val="142"/>
        </w:numPr>
        <w:spacing w:line="240" w:lineRule="auto"/>
        <w:ind w:left="1134" w:hanging="567"/>
        <w:jc w:val="both"/>
        <w:rPr>
          <w:rStyle w:val="FontStyle46"/>
          <w:rFonts w:ascii="Proba Pro" w:hAnsi="Proba Pro"/>
          <w:sz w:val="20"/>
          <w:szCs w:val="20"/>
        </w:rPr>
      </w:pPr>
      <w:r w:rsidRPr="0081714A">
        <w:rPr>
          <w:rFonts w:ascii="Proba Pro" w:eastAsiaTheme="minorHAnsi" w:hAnsi="Proba Pro" w:cstheme="minorBidi"/>
          <w:bCs/>
          <w:iCs/>
        </w:rPr>
        <w:t>Predávajúci nebude opakovane, aj napriek predchádzajúcej výzvy Kupujúceho dodržiavať postup a</w:t>
      </w:r>
      <w:r w:rsidRPr="0081714A">
        <w:rPr>
          <w:rFonts w:ascii="Calibri" w:eastAsiaTheme="minorHAnsi" w:hAnsi="Calibri" w:cs="Calibri"/>
          <w:bCs/>
          <w:iCs/>
        </w:rPr>
        <w:t> </w:t>
      </w:r>
      <w:r w:rsidRPr="0081714A">
        <w:rPr>
          <w:rFonts w:ascii="Proba Pro" w:eastAsiaTheme="minorHAnsi" w:hAnsi="Proba Pro" w:cstheme="minorBidi"/>
          <w:bCs/>
          <w:iCs/>
        </w:rPr>
        <w:t>plniť</w:t>
      </w:r>
      <w:r w:rsidRPr="0081714A">
        <w:rPr>
          <w:rStyle w:val="FontStyle46"/>
          <w:rFonts w:ascii="Proba Pro" w:hAnsi="Proba Pro"/>
          <w:sz w:val="20"/>
          <w:szCs w:val="20"/>
        </w:rPr>
        <w:t xml:space="preserve"> povinnosti vyplývajúce z bodu 3.4 tejto Zmluvy.</w:t>
      </w:r>
    </w:p>
    <w:p w14:paraId="09B2DE0A" w14:textId="77777777" w:rsidR="009B08B4" w:rsidRPr="0081714A" w:rsidRDefault="009B08B4" w:rsidP="0081714A">
      <w:pPr>
        <w:spacing w:after="120" w:line="240" w:lineRule="auto"/>
        <w:jc w:val="both"/>
        <w:outlineLvl w:val="1"/>
        <w:rPr>
          <w:rStyle w:val="FontStyle46"/>
          <w:rFonts w:ascii="Proba Pro" w:hAnsi="Proba Pro"/>
          <w:sz w:val="20"/>
          <w:szCs w:val="20"/>
        </w:rPr>
      </w:pPr>
    </w:p>
    <w:p w14:paraId="2DFCE4B9" w14:textId="77777777" w:rsidR="009B08B4" w:rsidRPr="0081714A" w:rsidRDefault="009B08B4" w:rsidP="0081714A">
      <w:pPr>
        <w:pStyle w:val="Odsekzoznamu"/>
        <w:numPr>
          <w:ilvl w:val="2"/>
          <w:numId w:val="142"/>
        </w:numPr>
        <w:spacing w:line="240" w:lineRule="auto"/>
        <w:ind w:left="567" w:hanging="567"/>
        <w:jc w:val="both"/>
        <w:rPr>
          <w:rStyle w:val="FontStyle46"/>
          <w:rFonts w:ascii="Proba Pro" w:hAnsi="Proba Pro"/>
          <w:sz w:val="20"/>
          <w:szCs w:val="20"/>
        </w:rPr>
      </w:pPr>
      <w:r w:rsidRPr="0081714A">
        <w:rPr>
          <w:rStyle w:val="FontStyle46"/>
          <w:rFonts w:ascii="Proba Pro" w:hAnsi="Proba Pro"/>
          <w:sz w:val="20"/>
          <w:szCs w:val="20"/>
        </w:rPr>
        <w:t>Predávajúci je oprávnený odstúpiť od tejto Zmluvy v</w:t>
      </w:r>
      <w:r w:rsidRPr="0081714A">
        <w:rPr>
          <w:rStyle w:val="FontStyle46"/>
          <w:rFonts w:ascii="Calibri" w:hAnsi="Calibri" w:cs="Calibri"/>
          <w:sz w:val="20"/>
          <w:szCs w:val="20"/>
        </w:rPr>
        <w:t> </w:t>
      </w:r>
      <w:r w:rsidRPr="0081714A">
        <w:rPr>
          <w:rStyle w:val="FontStyle46"/>
          <w:rFonts w:ascii="Proba Pro" w:hAnsi="Proba Pro"/>
          <w:sz w:val="20"/>
          <w:szCs w:val="20"/>
        </w:rPr>
        <w:t>pr</w:t>
      </w:r>
      <w:r w:rsidRPr="0081714A">
        <w:rPr>
          <w:rStyle w:val="FontStyle46"/>
          <w:rFonts w:ascii="Proba Pro" w:hAnsi="Proba Pro" w:cs="Proba Pro"/>
          <w:sz w:val="20"/>
          <w:szCs w:val="20"/>
        </w:rPr>
        <w:t>í</w:t>
      </w:r>
      <w:r w:rsidRPr="0081714A">
        <w:rPr>
          <w:rStyle w:val="FontStyle46"/>
          <w:rFonts w:ascii="Proba Pro" w:hAnsi="Proba Pro"/>
          <w:sz w:val="20"/>
          <w:szCs w:val="20"/>
        </w:rPr>
        <w:t>pade, ak Kupuj</w:t>
      </w:r>
      <w:r w:rsidRPr="0081714A">
        <w:rPr>
          <w:rStyle w:val="FontStyle46"/>
          <w:rFonts w:ascii="Proba Pro" w:hAnsi="Proba Pro" w:cs="Proba Pro"/>
          <w:sz w:val="20"/>
          <w:szCs w:val="20"/>
        </w:rPr>
        <w:t>ú</w:t>
      </w:r>
      <w:r w:rsidRPr="0081714A">
        <w:rPr>
          <w:rStyle w:val="FontStyle46"/>
          <w:rFonts w:ascii="Proba Pro" w:hAnsi="Proba Pro"/>
          <w:sz w:val="20"/>
          <w:szCs w:val="20"/>
        </w:rPr>
        <w:t>ci poru</w:t>
      </w:r>
      <w:r w:rsidRPr="0081714A">
        <w:rPr>
          <w:rStyle w:val="FontStyle46"/>
          <w:rFonts w:ascii="Proba Pro" w:hAnsi="Proba Pro" w:cs="Proba Pro"/>
          <w:sz w:val="20"/>
          <w:szCs w:val="20"/>
        </w:rPr>
        <w:t>ší</w:t>
      </w:r>
      <w:r w:rsidRPr="0081714A">
        <w:rPr>
          <w:rStyle w:val="FontStyle46"/>
          <w:rFonts w:ascii="Proba Pro" w:hAnsi="Proba Pro"/>
          <w:sz w:val="20"/>
          <w:szCs w:val="20"/>
        </w:rPr>
        <w:t xml:space="preserve"> túto Zmluvu podstatným spôsobom. Za podstatné porušenie tejto Zmluvy sa považuje, ak sa Kupujúci dostane do omeškania s</w:t>
      </w:r>
      <w:r w:rsidRPr="0081714A">
        <w:rPr>
          <w:rStyle w:val="FontStyle46"/>
          <w:rFonts w:ascii="Calibri" w:hAnsi="Calibri" w:cs="Calibri"/>
          <w:sz w:val="20"/>
          <w:szCs w:val="20"/>
        </w:rPr>
        <w:t> </w:t>
      </w:r>
      <w:r w:rsidRPr="0081714A">
        <w:rPr>
          <w:rStyle w:val="FontStyle46"/>
          <w:rFonts w:ascii="Proba Pro" w:hAnsi="Proba Pro" w:cs="Proba Pro"/>
          <w:sz w:val="20"/>
          <w:szCs w:val="20"/>
        </w:rPr>
        <w:t>ú</w:t>
      </w:r>
      <w:r w:rsidRPr="0081714A">
        <w:rPr>
          <w:rStyle w:val="FontStyle46"/>
          <w:rFonts w:ascii="Proba Pro" w:hAnsi="Proba Pro"/>
          <w:sz w:val="20"/>
          <w:szCs w:val="20"/>
        </w:rPr>
        <w:t>hradou fakt</w:t>
      </w:r>
      <w:r w:rsidRPr="0081714A">
        <w:rPr>
          <w:rStyle w:val="FontStyle46"/>
          <w:rFonts w:ascii="Proba Pro" w:hAnsi="Proba Pro" w:cs="Proba Pro"/>
          <w:sz w:val="20"/>
          <w:szCs w:val="20"/>
        </w:rPr>
        <w:t>ú</w:t>
      </w:r>
      <w:r w:rsidRPr="0081714A">
        <w:rPr>
          <w:rStyle w:val="FontStyle46"/>
          <w:rFonts w:ascii="Proba Pro" w:hAnsi="Proba Pro"/>
          <w:sz w:val="20"/>
          <w:szCs w:val="20"/>
        </w:rPr>
        <w:t>ry viac ako (30) tridsať dní od dohodnutého termínu splatnosti faktúry. Pre vylúčenie pochybností sa Zmluvné strany dohodli, že Predávajúci je v</w:t>
      </w:r>
      <w:r w:rsidRPr="0081714A">
        <w:rPr>
          <w:rStyle w:val="FontStyle46"/>
          <w:rFonts w:ascii="Calibri" w:hAnsi="Calibri" w:cs="Calibri"/>
          <w:sz w:val="20"/>
          <w:szCs w:val="20"/>
        </w:rPr>
        <w:t> </w:t>
      </w:r>
      <w:r w:rsidRPr="0081714A">
        <w:rPr>
          <w:rStyle w:val="FontStyle46"/>
          <w:rFonts w:ascii="Proba Pro" w:hAnsi="Proba Pro"/>
          <w:sz w:val="20"/>
          <w:szCs w:val="20"/>
        </w:rPr>
        <w:t>takomto pr</w:t>
      </w:r>
      <w:r w:rsidRPr="0081714A">
        <w:rPr>
          <w:rStyle w:val="FontStyle46"/>
          <w:rFonts w:ascii="Proba Pro" w:hAnsi="Proba Pro" w:cs="Proba Pro"/>
          <w:sz w:val="20"/>
          <w:szCs w:val="20"/>
        </w:rPr>
        <w:t>í</w:t>
      </w:r>
      <w:r w:rsidRPr="0081714A">
        <w:rPr>
          <w:rStyle w:val="FontStyle46"/>
          <w:rFonts w:ascii="Proba Pro" w:hAnsi="Proba Pro"/>
          <w:sz w:val="20"/>
          <w:szCs w:val="20"/>
        </w:rPr>
        <w:t>pade opr</w:t>
      </w:r>
      <w:r w:rsidRPr="0081714A">
        <w:rPr>
          <w:rStyle w:val="FontStyle46"/>
          <w:rFonts w:ascii="Proba Pro" w:hAnsi="Proba Pro" w:cs="Proba Pro"/>
          <w:sz w:val="20"/>
          <w:szCs w:val="20"/>
        </w:rPr>
        <w:t>á</w:t>
      </w:r>
      <w:r w:rsidRPr="0081714A">
        <w:rPr>
          <w:rStyle w:val="FontStyle46"/>
          <w:rFonts w:ascii="Proba Pro" w:hAnsi="Proba Pro"/>
          <w:sz w:val="20"/>
          <w:szCs w:val="20"/>
        </w:rPr>
        <w:t>vnen</w:t>
      </w:r>
      <w:r w:rsidRPr="0081714A">
        <w:rPr>
          <w:rStyle w:val="FontStyle46"/>
          <w:rFonts w:ascii="Proba Pro" w:hAnsi="Proba Pro" w:cs="Proba Pro"/>
          <w:sz w:val="20"/>
          <w:szCs w:val="20"/>
        </w:rPr>
        <w:t>ý</w:t>
      </w:r>
      <w:r w:rsidRPr="0081714A">
        <w:rPr>
          <w:rStyle w:val="FontStyle46"/>
          <w:rFonts w:ascii="Proba Pro" w:hAnsi="Proba Pro"/>
          <w:sz w:val="20"/>
          <w:szCs w:val="20"/>
        </w:rPr>
        <w:t xml:space="preserve"> odst</w:t>
      </w:r>
      <w:r w:rsidRPr="0081714A">
        <w:rPr>
          <w:rStyle w:val="FontStyle46"/>
          <w:rFonts w:ascii="Proba Pro" w:hAnsi="Proba Pro" w:cs="Proba Pro"/>
          <w:sz w:val="20"/>
          <w:szCs w:val="20"/>
        </w:rPr>
        <w:t>ú</w:t>
      </w:r>
      <w:r w:rsidRPr="0081714A">
        <w:rPr>
          <w:rStyle w:val="FontStyle46"/>
          <w:rFonts w:ascii="Proba Pro" w:hAnsi="Proba Pro"/>
          <w:sz w:val="20"/>
          <w:szCs w:val="20"/>
        </w:rPr>
        <w:t>pi</w:t>
      </w:r>
      <w:r w:rsidRPr="0081714A">
        <w:rPr>
          <w:rStyle w:val="FontStyle46"/>
          <w:rFonts w:ascii="Proba Pro" w:hAnsi="Proba Pro" w:cs="Proba Pro"/>
          <w:sz w:val="20"/>
          <w:szCs w:val="20"/>
        </w:rPr>
        <w:t>ť</w:t>
      </w:r>
      <w:r w:rsidRPr="0081714A">
        <w:rPr>
          <w:rStyle w:val="FontStyle46"/>
          <w:rFonts w:ascii="Proba Pro" w:hAnsi="Proba Pro"/>
          <w:sz w:val="20"/>
          <w:szCs w:val="20"/>
        </w:rPr>
        <w:t xml:space="preserve"> od tejto Zmluvy.  </w:t>
      </w:r>
    </w:p>
    <w:p w14:paraId="5F94FD6A" w14:textId="77777777" w:rsidR="002E7AD6" w:rsidRDefault="002E7AD6" w:rsidP="002E7AD6">
      <w:pPr>
        <w:pStyle w:val="Odsekzoznamu"/>
        <w:spacing w:line="240" w:lineRule="auto"/>
        <w:ind w:left="567"/>
        <w:jc w:val="both"/>
        <w:rPr>
          <w:rStyle w:val="FontStyle46"/>
          <w:rFonts w:ascii="Proba Pro" w:hAnsi="Proba Pro"/>
          <w:sz w:val="20"/>
          <w:szCs w:val="20"/>
        </w:rPr>
      </w:pPr>
    </w:p>
    <w:p w14:paraId="59DF64CC" w14:textId="25F26838" w:rsidR="009B08B4" w:rsidRPr="0081714A" w:rsidRDefault="009B08B4" w:rsidP="0081714A">
      <w:pPr>
        <w:pStyle w:val="Odsekzoznamu"/>
        <w:numPr>
          <w:ilvl w:val="2"/>
          <w:numId w:val="142"/>
        </w:numPr>
        <w:spacing w:line="240" w:lineRule="auto"/>
        <w:ind w:left="567" w:hanging="567"/>
        <w:jc w:val="both"/>
        <w:rPr>
          <w:rStyle w:val="FontStyle46"/>
          <w:rFonts w:ascii="Proba Pro" w:hAnsi="Proba Pro"/>
          <w:sz w:val="20"/>
          <w:szCs w:val="20"/>
        </w:rPr>
      </w:pPr>
      <w:r w:rsidRPr="0081714A">
        <w:rPr>
          <w:rStyle w:val="FontStyle46"/>
          <w:rFonts w:ascii="Proba Pro" w:hAnsi="Proba Pro"/>
          <w:sz w:val="20"/>
          <w:szCs w:val="20"/>
        </w:rPr>
        <w:t>Právne účinky odstúpenia od tejto Zmluvy nastávajú dňom doručenia písomného oznámenia o</w:t>
      </w:r>
      <w:r w:rsidRPr="0081714A">
        <w:rPr>
          <w:rStyle w:val="FontStyle46"/>
          <w:rFonts w:ascii="Calibri" w:hAnsi="Calibri" w:cs="Calibri"/>
          <w:sz w:val="20"/>
          <w:szCs w:val="20"/>
        </w:rPr>
        <w:t> </w:t>
      </w:r>
      <w:r w:rsidRPr="0081714A">
        <w:rPr>
          <w:rStyle w:val="FontStyle46"/>
          <w:rFonts w:ascii="Proba Pro" w:hAnsi="Proba Pro"/>
          <w:sz w:val="20"/>
          <w:szCs w:val="20"/>
        </w:rPr>
        <w:t>odstúpení druhej Zmluvnej strane.</w:t>
      </w:r>
    </w:p>
    <w:p w14:paraId="0949B592" w14:textId="77777777" w:rsidR="002E7AD6" w:rsidRDefault="002E7AD6" w:rsidP="002E7AD6">
      <w:pPr>
        <w:pStyle w:val="Odsekzoznamu"/>
        <w:spacing w:line="240" w:lineRule="auto"/>
        <w:ind w:left="567"/>
        <w:jc w:val="both"/>
        <w:rPr>
          <w:rStyle w:val="FontStyle46"/>
          <w:rFonts w:ascii="Proba Pro" w:hAnsi="Proba Pro"/>
          <w:sz w:val="20"/>
          <w:szCs w:val="20"/>
        </w:rPr>
      </w:pPr>
    </w:p>
    <w:p w14:paraId="6A2ACCE9" w14:textId="71CAB9E0" w:rsidR="009B08B4" w:rsidRPr="0081714A" w:rsidRDefault="009B08B4" w:rsidP="0081714A">
      <w:pPr>
        <w:pStyle w:val="Odsekzoznamu"/>
        <w:numPr>
          <w:ilvl w:val="2"/>
          <w:numId w:val="142"/>
        </w:numPr>
        <w:spacing w:line="240" w:lineRule="auto"/>
        <w:ind w:left="567" w:hanging="567"/>
        <w:jc w:val="both"/>
        <w:rPr>
          <w:rFonts w:ascii="Proba Pro" w:hAnsi="Proba Pro" w:cs="Arial"/>
        </w:rPr>
      </w:pPr>
      <w:r w:rsidRPr="0081714A">
        <w:rPr>
          <w:rStyle w:val="FontStyle46"/>
          <w:rFonts w:ascii="Proba Pro" w:hAnsi="Proba Pro"/>
          <w:sz w:val="20"/>
          <w:szCs w:val="20"/>
        </w:rPr>
        <w:t>Ukončením platnosti tejto Zmluvy zanikajú všetky práva a povinnosti Zmluvných strán vyplývajúce z</w:t>
      </w:r>
      <w:r w:rsidRPr="0081714A">
        <w:rPr>
          <w:rStyle w:val="FontStyle46"/>
          <w:rFonts w:ascii="Calibri" w:hAnsi="Calibri" w:cs="Calibri"/>
          <w:sz w:val="20"/>
          <w:szCs w:val="20"/>
        </w:rPr>
        <w:t> </w:t>
      </w:r>
      <w:r w:rsidRPr="0081714A">
        <w:rPr>
          <w:rFonts w:ascii="Proba Pro" w:eastAsiaTheme="minorHAnsi" w:hAnsi="Proba Pro"/>
          <w:bCs/>
        </w:rPr>
        <w:t>tejto</w:t>
      </w:r>
      <w:r w:rsidRPr="0081714A">
        <w:rPr>
          <w:rStyle w:val="FontStyle46"/>
          <w:rFonts w:ascii="Proba Pro" w:hAnsi="Proba Pro"/>
          <w:sz w:val="20"/>
          <w:szCs w:val="20"/>
        </w:rPr>
        <w:t xml:space="preserve"> Zmluvy, okrem n</w:t>
      </w:r>
      <w:r w:rsidRPr="0081714A">
        <w:rPr>
          <w:rStyle w:val="FontStyle46"/>
          <w:rFonts w:ascii="Proba Pro" w:hAnsi="Proba Pro" w:cs="Proba Pro"/>
          <w:sz w:val="20"/>
          <w:szCs w:val="20"/>
        </w:rPr>
        <w:t>á</w:t>
      </w:r>
      <w:r w:rsidRPr="0081714A">
        <w:rPr>
          <w:rStyle w:val="FontStyle46"/>
          <w:rFonts w:ascii="Proba Pro" w:hAnsi="Proba Pro"/>
          <w:sz w:val="20"/>
          <w:szCs w:val="20"/>
        </w:rPr>
        <w:t xml:space="preserve">rokov na </w:t>
      </w:r>
      <w:r w:rsidRPr="0081714A">
        <w:rPr>
          <w:rStyle w:val="FontStyle46"/>
          <w:rFonts w:ascii="Proba Pro" w:hAnsi="Proba Pro" w:cs="Proba Pro"/>
          <w:sz w:val="20"/>
          <w:szCs w:val="20"/>
        </w:rPr>
        <w:t>ú</w:t>
      </w:r>
      <w:r w:rsidRPr="0081714A">
        <w:rPr>
          <w:rStyle w:val="FontStyle46"/>
          <w:rFonts w:ascii="Proba Pro" w:hAnsi="Proba Pro"/>
          <w:sz w:val="20"/>
          <w:szCs w:val="20"/>
        </w:rPr>
        <w:t>hradu u</w:t>
      </w:r>
      <w:r w:rsidRPr="0081714A">
        <w:rPr>
          <w:rStyle w:val="FontStyle46"/>
          <w:rFonts w:ascii="Proba Pro" w:hAnsi="Proba Pro" w:cs="Proba Pro"/>
          <w:sz w:val="20"/>
          <w:szCs w:val="20"/>
        </w:rPr>
        <w:t>ž</w:t>
      </w:r>
      <w:r w:rsidRPr="0081714A">
        <w:rPr>
          <w:rStyle w:val="FontStyle46"/>
          <w:rFonts w:ascii="Proba Pro" w:hAnsi="Proba Pro"/>
          <w:sz w:val="20"/>
          <w:szCs w:val="20"/>
        </w:rPr>
        <w:t xml:space="preserve"> poskytnut</w:t>
      </w:r>
      <w:r w:rsidRPr="0081714A">
        <w:rPr>
          <w:rStyle w:val="FontStyle46"/>
          <w:rFonts w:ascii="Proba Pro" w:hAnsi="Proba Pro" w:cs="Proba Pro"/>
          <w:sz w:val="20"/>
          <w:szCs w:val="20"/>
        </w:rPr>
        <w:t>é</w:t>
      </w:r>
      <w:r w:rsidRPr="0081714A">
        <w:rPr>
          <w:rStyle w:val="FontStyle46"/>
          <w:rFonts w:ascii="Proba Pro" w:hAnsi="Proba Pro"/>
          <w:sz w:val="20"/>
          <w:szCs w:val="20"/>
        </w:rPr>
        <w:t>ho plnenia, sp</w:t>
      </w:r>
      <w:r w:rsidRPr="0081714A">
        <w:rPr>
          <w:rStyle w:val="FontStyle46"/>
          <w:rFonts w:ascii="Proba Pro" w:hAnsi="Proba Pro" w:cs="Proba Pro"/>
          <w:sz w:val="20"/>
          <w:szCs w:val="20"/>
        </w:rPr>
        <w:t>ô</w:t>
      </w:r>
      <w:r w:rsidRPr="0081714A">
        <w:rPr>
          <w:rStyle w:val="FontStyle46"/>
          <w:rFonts w:ascii="Proba Pro" w:hAnsi="Proba Pro"/>
          <w:sz w:val="20"/>
          <w:szCs w:val="20"/>
        </w:rPr>
        <w:t xml:space="preserve">sobenej </w:t>
      </w:r>
      <w:r w:rsidRPr="0081714A">
        <w:rPr>
          <w:rStyle w:val="FontStyle46"/>
          <w:rFonts w:ascii="Proba Pro" w:hAnsi="Proba Pro" w:cs="Proba Pro"/>
          <w:sz w:val="20"/>
          <w:szCs w:val="20"/>
        </w:rPr>
        <w:t>š</w:t>
      </w:r>
      <w:r w:rsidRPr="0081714A">
        <w:rPr>
          <w:rStyle w:val="FontStyle46"/>
          <w:rFonts w:ascii="Proba Pro" w:hAnsi="Proba Pro"/>
          <w:sz w:val="20"/>
          <w:szCs w:val="20"/>
        </w:rPr>
        <w:t>kody, n</w:t>
      </w:r>
      <w:r w:rsidRPr="0081714A">
        <w:rPr>
          <w:rStyle w:val="FontStyle46"/>
          <w:rFonts w:ascii="Proba Pro" w:hAnsi="Proba Pro" w:cs="Proba Pro"/>
          <w:sz w:val="20"/>
          <w:szCs w:val="20"/>
        </w:rPr>
        <w:t>á</w:t>
      </w:r>
      <w:r w:rsidRPr="0081714A">
        <w:rPr>
          <w:rStyle w:val="FontStyle46"/>
          <w:rFonts w:ascii="Proba Pro" w:hAnsi="Proba Pro"/>
          <w:sz w:val="20"/>
          <w:szCs w:val="20"/>
        </w:rPr>
        <w:t xml:space="preserve">rokov na </w:t>
      </w:r>
      <w:r w:rsidRPr="0081714A">
        <w:rPr>
          <w:rStyle w:val="FontStyle46"/>
          <w:rFonts w:ascii="Proba Pro" w:hAnsi="Proba Pro"/>
          <w:sz w:val="20"/>
          <w:szCs w:val="20"/>
        </w:rPr>
        <w:lastRenderedPageBreak/>
        <w:t>dovtedy uplatnen</w:t>
      </w:r>
      <w:r w:rsidRPr="0081714A">
        <w:rPr>
          <w:rStyle w:val="FontStyle46"/>
          <w:rFonts w:ascii="Proba Pro" w:hAnsi="Proba Pro" w:cs="Proba Pro"/>
          <w:sz w:val="20"/>
          <w:szCs w:val="20"/>
        </w:rPr>
        <w:t>é</w:t>
      </w:r>
      <w:r w:rsidRPr="0081714A">
        <w:rPr>
          <w:rStyle w:val="FontStyle46"/>
          <w:rFonts w:ascii="Proba Pro" w:hAnsi="Proba Pro"/>
          <w:sz w:val="20"/>
          <w:szCs w:val="20"/>
        </w:rPr>
        <w:t xml:space="preserve"> zmluvn</w:t>
      </w:r>
      <w:r w:rsidRPr="0081714A">
        <w:rPr>
          <w:rStyle w:val="FontStyle46"/>
          <w:rFonts w:ascii="Proba Pro" w:hAnsi="Proba Pro" w:cs="Proba Pro"/>
          <w:sz w:val="20"/>
          <w:szCs w:val="20"/>
        </w:rPr>
        <w:t>é</w:t>
      </w:r>
      <w:r w:rsidRPr="0081714A">
        <w:rPr>
          <w:rStyle w:val="FontStyle46"/>
          <w:rFonts w:ascii="Proba Pro" w:hAnsi="Proba Pro"/>
          <w:sz w:val="20"/>
          <w:szCs w:val="20"/>
        </w:rPr>
        <w:t>, resp. z</w:t>
      </w:r>
      <w:r w:rsidRPr="0081714A">
        <w:rPr>
          <w:rStyle w:val="FontStyle46"/>
          <w:rFonts w:ascii="Proba Pro" w:hAnsi="Proba Pro" w:cs="Proba Pro"/>
          <w:sz w:val="20"/>
          <w:szCs w:val="20"/>
        </w:rPr>
        <w:t>á</w:t>
      </w:r>
      <w:r w:rsidRPr="0081714A">
        <w:rPr>
          <w:rStyle w:val="FontStyle46"/>
          <w:rFonts w:ascii="Proba Pro" w:hAnsi="Proba Pro"/>
          <w:sz w:val="20"/>
          <w:szCs w:val="20"/>
        </w:rPr>
        <w:t>konn</w:t>
      </w:r>
      <w:r w:rsidRPr="0081714A">
        <w:rPr>
          <w:rStyle w:val="FontStyle46"/>
          <w:rFonts w:ascii="Proba Pro" w:hAnsi="Proba Pro" w:cs="Proba Pro"/>
          <w:sz w:val="20"/>
          <w:szCs w:val="20"/>
        </w:rPr>
        <w:t>é</w:t>
      </w:r>
      <w:r w:rsidRPr="0081714A">
        <w:rPr>
          <w:rStyle w:val="FontStyle46"/>
          <w:rFonts w:ascii="Proba Pro" w:hAnsi="Proba Pro"/>
          <w:sz w:val="20"/>
          <w:szCs w:val="20"/>
        </w:rPr>
        <w:t xml:space="preserve"> sankcie a </w:t>
      </w:r>
      <w:r w:rsidRPr="0081714A">
        <w:rPr>
          <w:rStyle w:val="FontStyle46"/>
          <w:rFonts w:ascii="Proba Pro" w:hAnsi="Proba Pro" w:cs="Proba Pro"/>
          <w:sz w:val="20"/>
          <w:szCs w:val="20"/>
        </w:rPr>
        <w:t>ú</w:t>
      </w:r>
      <w:r w:rsidRPr="0081714A">
        <w:rPr>
          <w:rStyle w:val="FontStyle46"/>
          <w:rFonts w:ascii="Proba Pro" w:hAnsi="Proba Pro"/>
          <w:sz w:val="20"/>
          <w:szCs w:val="20"/>
        </w:rPr>
        <w:t>roky, ako aj n</w:t>
      </w:r>
      <w:r w:rsidRPr="0081714A">
        <w:rPr>
          <w:rStyle w:val="FontStyle46"/>
          <w:rFonts w:ascii="Proba Pro" w:hAnsi="Proba Pro" w:cs="Proba Pro"/>
          <w:sz w:val="20"/>
          <w:szCs w:val="20"/>
        </w:rPr>
        <w:t>á</w:t>
      </w:r>
      <w:r w:rsidRPr="0081714A">
        <w:rPr>
          <w:rStyle w:val="FontStyle46"/>
          <w:rFonts w:ascii="Proba Pro" w:hAnsi="Proba Pro"/>
          <w:sz w:val="20"/>
          <w:szCs w:val="20"/>
        </w:rPr>
        <w:t>rok Kupuj</w:t>
      </w:r>
      <w:r w:rsidRPr="0081714A">
        <w:rPr>
          <w:rStyle w:val="FontStyle46"/>
          <w:rFonts w:ascii="Proba Pro" w:hAnsi="Proba Pro" w:cs="Proba Pro"/>
          <w:sz w:val="20"/>
          <w:szCs w:val="20"/>
        </w:rPr>
        <w:t>ú</w:t>
      </w:r>
      <w:r w:rsidRPr="0081714A">
        <w:rPr>
          <w:rStyle w:val="FontStyle46"/>
          <w:rFonts w:ascii="Proba Pro" w:hAnsi="Proba Pro"/>
          <w:sz w:val="20"/>
          <w:szCs w:val="20"/>
        </w:rPr>
        <w:t>ceho na bezplatn</w:t>
      </w:r>
      <w:r w:rsidRPr="0081714A">
        <w:rPr>
          <w:rStyle w:val="FontStyle46"/>
          <w:rFonts w:ascii="Proba Pro" w:hAnsi="Proba Pro" w:cs="Proba Pro"/>
          <w:sz w:val="20"/>
          <w:szCs w:val="20"/>
        </w:rPr>
        <w:t>é</w:t>
      </w:r>
      <w:r w:rsidRPr="0081714A">
        <w:rPr>
          <w:rStyle w:val="FontStyle46"/>
          <w:rFonts w:ascii="Proba Pro" w:hAnsi="Proba Pro"/>
          <w:sz w:val="20"/>
          <w:szCs w:val="20"/>
        </w:rPr>
        <w:t xml:space="preserve"> odstr</w:t>
      </w:r>
      <w:r w:rsidRPr="0081714A">
        <w:rPr>
          <w:rStyle w:val="FontStyle46"/>
          <w:rFonts w:ascii="Proba Pro" w:hAnsi="Proba Pro" w:cs="Proba Pro"/>
          <w:sz w:val="20"/>
          <w:szCs w:val="20"/>
        </w:rPr>
        <w:t>á</w:t>
      </w:r>
      <w:r w:rsidRPr="0081714A">
        <w:rPr>
          <w:rStyle w:val="FontStyle46"/>
          <w:rFonts w:ascii="Proba Pro" w:hAnsi="Proba Pro"/>
          <w:sz w:val="20"/>
          <w:szCs w:val="20"/>
        </w:rPr>
        <w:t>nenie zistených vád dodania, resp. záručných vád.</w:t>
      </w:r>
    </w:p>
    <w:p w14:paraId="0703E894" w14:textId="77777777" w:rsidR="009B08B4" w:rsidRPr="0081714A" w:rsidRDefault="009B08B4" w:rsidP="0081714A">
      <w:pPr>
        <w:overflowPunct w:val="0"/>
        <w:autoSpaceDE w:val="0"/>
        <w:autoSpaceDN w:val="0"/>
        <w:adjustRightInd w:val="0"/>
        <w:spacing w:after="0" w:line="240" w:lineRule="auto"/>
        <w:jc w:val="center"/>
        <w:rPr>
          <w:rFonts w:ascii="Proba Pro" w:hAnsi="Proba Pro"/>
          <w:b/>
          <w:sz w:val="20"/>
          <w:szCs w:val="20"/>
        </w:rPr>
      </w:pPr>
      <w:r w:rsidRPr="0081714A">
        <w:rPr>
          <w:rFonts w:ascii="Proba Pro" w:hAnsi="Proba Pro"/>
          <w:b/>
          <w:sz w:val="20"/>
          <w:szCs w:val="20"/>
        </w:rPr>
        <w:t>Čl. VIII</w:t>
      </w:r>
    </w:p>
    <w:p w14:paraId="3BFE38C1" w14:textId="6BC76ACB" w:rsidR="009B08B4" w:rsidRDefault="009B08B4" w:rsidP="0081714A">
      <w:pPr>
        <w:spacing w:after="0" w:line="240" w:lineRule="auto"/>
        <w:jc w:val="center"/>
        <w:rPr>
          <w:rFonts w:ascii="Proba Pro" w:hAnsi="Proba Pro"/>
          <w:b/>
          <w:bCs/>
          <w:sz w:val="20"/>
          <w:szCs w:val="20"/>
        </w:rPr>
      </w:pPr>
      <w:r w:rsidRPr="0081714A">
        <w:rPr>
          <w:rFonts w:ascii="Proba Pro" w:hAnsi="Proba Pro"/>
          <w:b/>
          <w:bCs/>
          <w:sz w:val="20"/>
          <w:szCs w:val="20"/>
        </w:rPr>
        <w:t>Subdodávatelia</w:t>
      </w:r>
    </w:p>
    <w:p w14:paraId="5C58D5E5" w14:textId="77777777" w:rsidR="002E7AD6" w:rsidRPr="0081714A" w:rsidRDefault="002E7AD6" w:rsidP="0081714A">
      <w:pPr>
        <w:spacing w:after="0" w:line="240" w:lineRule="auto"/>
        <w:jc w:val="center"/>
        <w:rPr>
          <w:rFonts w:ascii="Proba Pro" w:hAnsi="Proba Pro"/>
          <w:b/>
          <w:bCs/>
          <w:sz w:val="20"/>
          <w:szCs w:val="20"/>
        </w:rPr>
      </w:pPr>
    </w:p>
    <w:p w14:paraId="22D4066D" w14:textId="77777777" w:rsidR="009B08B4" w:rsidRPr="0081714A" w:rsidRDefault="009B08B4" w:rsidP="0081714A">
      <w:pPr>
        <w:pStyle w:val="Odsekzoznamu"/>
        <w:numPr>
          <w:ilvl w:val="0"/>
          <w:numId w:val="175"/>
        </w:numPr>
        <w:spacing w:after="0" w:line="240" w:lineRule="auto"/>
        <w:jc w:val="both"/>
        <w:rPr>
          <w:rFonts w:ascii="Proba Pro" w:eastAsiaTheme="minorEastAsia" w:hAnsi="Proba Pro" w:cs="Arial"/>
          <w:bCs/>
          <w:iCs/>
          <w:vanish/>
          <w:highlight w:val="yellow"/>
        </w:rPr>
      </w:pPr>
    </w:p>
    <w:p w14:paraId="3B0753EC" w14:textId="6661BEF1" w:rsidR="009B08B4" w:rsidRPr="0081714A" w:rsidRDefault="009B08B4" w:rsidP="00BF784D">
      <w:pPr>
        <w:pStyle w:val="Odsekzoznamu"/>
        <w:numPr>
          <w:ilvl w:val="1"/>
          <w:numId w:val="196"/>
        </w:numPr>
        <w:spacing w:after="0" w:line="240" w:lineRule="auto"/>
        <w:ind w:left="567" w:hanging="567"/>
        <w:jc w:val="both"/>
        <w:rPr>
          <w:rFonts w:ascii="Proba Pro" w:eastAsiaTheme="minorEastAsia" w:hAnsi="Proba Pro"/>
        </w:rPr>
      </w:pPr>
      <w:r w:rsidRPr="0081714A">
        <w:rPr>
          <w:rFonts w:ascii="Proba Pro" w:eastAsiaTheme="minorEastAsia" w:hAnsi="Proba Pro" w:cs="Arial"/>
          <w:bCs/>
          <w:iCs/>
        </w:rPr>
        <w:t>Predávajúci je oprávnený plnením vybraných častí tejto Zmluvy poveriť svojich subdodávateľov. Zoznam subdodávateľov tvorí Prílohu č. 3 – Zoznam subdodávateľov tejto Zmluvy. V</w:t>
      </w:r>
      <w:r w:rsidRPr="0081714A">
        <w:rPr>
          <w:rFonts w:ascii="Calibri" w:eastAsiaTheme="minorEastAsia" w:hAnsi="Calibri" w:cs="Calibri"/>
          <w:bCs/>
          <w:iCs/>
        </w:rPr>
        <w:t> </w:t>
      </w:r>
      <w:r w:rsidRPr="0081714A">
        <w:rPr>
          <w:rFonts w:ascii="Proba Pro" w:eastAsiaTheme="minorEastAsia" w:hAnsi="Proba Pro" w:cs="Arial"/>
          <w:bCs/>
          <w:iCs/>
        </w:rPr>
        <w:t>zozname subdod</w:t>
      </w:r>
      <w:r w:rsidRPr="0081714A">
        <w:rPr>
          <w:rFonts w:ascii="Proba Pro" w:eastAsiaTheme="minorEastAsia" w:hAnsi="Proba Pro" w:cs="Proba Pro"/>
          <w:bCs/>
          <w:iCs/>
        </w:rPr>
        <w:t>á</w:t>
      </w:r>
      <w:r w:rsidRPr="0081714A">
        <w:rPr>
          <w:rFonts w:ascii="Proba Pro" w:eastAsiaTheme="minorEastAsia" w:hAnsi="Proba Pro" w:cs="Arial"/>
          <w:bCs/>
          <w:iCs/>
        </w:rPr>
        <w:t>vate</w:t>
      </w:r>
      <w:r w:rsidRPr="0081714A">
        <w:rPr>
          <w:rFonts w:ascii="Proba Pro" w:eastAsiaTheme="minorEastAsia" w:hAnsi="Proba Pro" w:cs="Proba Pro"/>
          <w:bCs/>
          <w:iCs/>
        </w:rPr>
        <w:t>ľ</w:t>
      </w:r>
      <w:r w:rsidRPr="0081714A">
        <w:rPr>
          <w:rFonts w:ascii="Proba Pro" w:eastAsiaTheme="minorEastAsia" w:hAnsi="Proba Pro" w:cs="Arial"/>
          <w:bCs/>
          <w:iCs/>
        </w:rPr>
        <w:t>ov sa uvádza podiel plnenia každého subdodávateľa vo finančnom vyjadrení z celkovej ceny plnenia a údaje o osobe oprávnenej konať za subdodávateľa v rozsahu meno a priezvisko, adresa pobytu, dátum narodenia. Ak to vyplýva zákona č. 315/2016 Z. z. o registri partnerov verejného sektora a o zmene a doplnení niektorých zákonov (ďalej len „</w:t>
      </w:r>
      <w:r w:rsidRPr="0081714A">
        <w:rPr>
          <w:rFonts w:ascii="Proba Pro" w:eastAsiaTheme="minorEastAsia" w:hAnsi="Proba Pro" w:cs="Arial"/>
          <w:b/>
          <w:bCs/>
          <w:iCs/>
        </w:rPr>
        <w:t>Zákon o</w:t>
      </w:r>
      <w:r w:rsidRPr="0081714A">
        <w:rPr>
          <w:rFonts w:ascii="Calibri" w:eastAsiaTheme="minorEastAsia" w:hAnsi="Calibri" w:cs="Calibri"/>
          <w:b/>
          <w:bCs/>
          <w:iCs/>
        </w:rPr>
        <w:t> </w:t>
      </w:r>
      <w:r w:rsidRPr="0081714A">
        <w:rPr>
          <w:rFonts w:ascii="Proba Pro" w:eastAsiaTheme="minorEastAsia" w:hAnsi="Proba Pro" w:cs="Arial"/>
          <w:b/>
          <w:bCs/>
          <w:iCs/>
        </w:rPr>
        <w:t>RPVS</w:t>
      </w:r>
      <w:r w:rsidRPr="0081714A">
        <w:rPr>
          <w:rFonts w:ascii="Proba Pro" w:eastAsiaTheme="minorEastAsia" w:hAnsi="Proba Pro" w:cs="Arial"/>
          <w:bCs/>
          <w:iCs/>
        </w:rPr>
        <w:t xml:space="preserve">“), musí byť subdodávateľ zapísaný v registri partnerov verejného sektora. </w:t>
      </w:r>
    </w:p>
    <w:p w14:paraId="232B53C9" w14:textId="77777777" w:rsidR="009B08B4" w:rsidRPr="0081714A" w:rsidRDefault="009B08B4" w:rsidP="0081714A">
      <w:pPr>
        <w:pStyle w:val="Odsekzoznamu"/>
        <w:spacing w:line="240" w:lineRule="auto"/>
        <w:ind w:left="360"/>
        <w:jc w:val="both"/>
        <w:rPr>
          <w:rFonts w:ascii="Proba Pro" w:eastAsiaTheme="minorEastAsia" w:hAnsi="Proba Pro"/>
        </w:rPr>
      </w:pPr>
    </w:p>
    <w:p w14:paraId="503A11B2" w14:textId="77777777" w:rsidR="009B08B4" w:rsidRPr="0081714A" w:rsidRDefault="009B08B4" w:rsidP="00BF784D">
      <w:pPr>
        <w:pStyle w:val="Odsekzoznamu"/>
        <w:numPr>
          <w:ilvl w:val="1"/>
          <w:numId w:val="196"/>
        </w:numPr>
        <w:spacing w:after="120" w:line="240" w:lineRule="auto"/>
        <w:ind w:left="567" w:hanging="567"/>
        <w:contextualSpacing w:val="0"/>
        <w:jc w:val="both"/>
        <w:rPr>
          <w:rFonts w:ascii="Proba Pro" w:eastAsiaTheme="minorEastAsia" w:hAnsi="Proba Pro"/>
        </w:rPr>
      </w:pPr>
      <w:r w:rsidRPr="0081714A">
        <w:rPr>
          <w:rFonts w:ascii="Proba Pro" w:eastAsiaTheme="minorEastAsia" w:hAnsi="Proba Pro" w:cs="Arial"/>
          <w:bCs/>
        </w:rPr>
        <w:t>V</w:t>
      </w:r>
      <w:r w:rsidRPr="0081714A">
        <w:rPr>
          <w:rFonts w:ascii="Calibri" w:eastAsiaTheme="minorEastAsia" w:hAnsi="Calibri" w:cs="Calibri"/>
          <w:bCs/>
        </w:rPr>
        <w:t> </w:t>
      </w:r>
      <w:r w:rsidRPr="0081714A">
        <w:rPr>
          <w:rFonts w:ascii="Proba Pro" w:eastAsiaTheme="minorEastAsia" w:hAnsi="Proba Pro" w:cs="Arial"/>
          <w:bCs/>
        </w:rPr>
        <w:t>prípade, ak má počas plnenia Zmluvy Predávajúci záujem zmeniť alebo doplniť svojich subdodávateľov, je povinný rešpektovať nasledovné pravidlá:</w:t>
      </w:r>
    </w:p>
    <w:p w14:paraId="5EC5C509" w14:textId="77777777" w:rsidR="009B08B4" w:rsidRPr="0081714A" w:rsidRDefault="009B08B4" w:rsidP="00BF784D">
      <w:pPr>
        <w:pStyle w:val="Odsekzoznamu"/>
        <w:numPr>
          <w:ilvl w:val="2"/>
          <w:numId w:val="196"/>
        </w:numPr>
        <w:spacing w:after="120" w:line="240" w:lineRule="auto"/>
        <w:ind w:left="1134" w:hanging="567"/>
        <w:contextualSpacing w:val="0"/>
        <w:jc w:val="both"/>
        <w:rPr>
          <w:rFonts w:ascii="Proba Pro" w:eastAsiaTheme="minorEastAsia" w:hAnsi="Proba Pro"/>
        </w:rPr>
      </w:pPr>
      <w:r w:rsidRPr="0081714A">
        <w:rPr>
          <w:rFonts w:ascii="Proba Pro" w:eastAsiaTheme="minorHAnsi" w:hAnsi="Proba Pro" w:cstheme="minorBidi"/>
          <w:bCs/>
          <w:iCs/>
        </w:rPr>
        <w:t>subdodávateľ, ktorého sa týka návrh na zmenu, musí byť zapísaný v registri partnerov verejného sektora podľa Zákona o RPVS, ak táto povinnosť vyplýva z</w:t>
      </w:r>
      <w:r w:rsidRPr="0081714A">
        <w:rPr>
          <w:rFonts w:ascii="Calibri" w:eastAsiaTheme="minorHAnsi" w:hAnsi="Calibri" w:cs="Calibri"/>
          <w:bCs/>
          <w:iCs/>
        </w:rPr>
        <w:t> </w:t>
      </w:r>
      <w:r w:rsidRPr="0081714A">
        <w:rPr>
          <w:rFonts w:ascii="Proba Pro" w:eastAsiaTheme="minorHAnsi" w:hAnsi="Proba Pro" w:cstheme="minorBidi"/>
          <w:bCs/>
          <w:iCs/>
        </w:rPr>
        <w:t>uvedeného zákona,</w:t>
      </w:r>
    </w:p>
    <w:p w14:paraId="6424CF45" w14:textId="77777777" w:rsidR="009B08B4" w:rsidRPr="0081714A" w:rsidRDefault="009B08B4" w:rsidP="00BF784D">
      <w:pPr>
        <w:pStyle w:val="Odsekzoznamu"/>
        <w:numPr>
          <w:ilvl w:val="2"/>
          <w:numId w:val="196"/>
        </w:numPr>
        <w:spacing w:after="120" w:line="240" w:lineRule="auto"/>
        <w:ind w:left="1134" w:hanging="567"/>
        <w:contextualSpacing w:val="0"/>
        <w:jc w:val="both"/>
        <w:rPr>
          <w:rFonts w:ascii="Proba Pro" w:eastAsiaTheme="minorHAnsi" w:hAnsi="Proba Pro" w:cstheme="minorBidi"/>
          <w:bCs/>
          <w:iCs/>
        </w:rPr>
      </w:pPr>
      <w:r w:rsidRPr="0081714A">
        <w:rPr>
          <w:rFonts w:ascii="Proba Pro" w:eastAsiaTheme="minorHAnsi" w:hAnsi="Proba Pro" w:cstheme="minorBidi"/>
          <w:bCs/>
          <w:iCs/>
        </w:rPr>
        <w:t>subdodávateľ, ktorého sa týka návrh na zmenu, musí byť schopný realizovať príslušnú časť predmetu zákazky v</w:t>
      </w:r>
      <w:r w:rsidRPr="0081714A">
        <w:rPr>
          <w:rFonts w:ascii="Calibri" w:eastAsiaTheme="minorHAnsi" w:hAnsi="Calibri" w:cs="Calibri"/>
          <w:bCs/>
          <w:iCs/>
        </w:rPr>
        <w:t> </w:t>
      </w:r>
      <w:r w:rsidRPr="0081714A">
        <w:rPr>
          <w:rFonts w:ascii="Proba Pro" w:eastAsiaTheme="minorHAnsi" w:hAnsi="Proba Pro" w:cstheme="minorBidi"/>
          <w:bCs/>
          <w:iCs/>
        </w:rPr>
        <w:t>rovnakej kvalite, ako p</w:t>
      </w:r>
      <w:r w:rsidRPr="0081714A">
        <w:rPr>
          <w:rFonts w:ascii="Proba Pro" w:eastAsiaTheme="minorHAnsi" w:hAnsi="Proba Pro" w:cs="Proba Pro"/>
          <w:bCs/>
          <w:iCs/>
        </w:rPr>
        <w:t>ô</w:t>
      </w:r>
      <w:r w:rsidRPr="0081714A">
        <w:rPr>
          <w:rFonts w:ascii="Proba Pro" w:eastAsiaTheme="minorHAnsi" w:hAnsi="Proba Pro" w:cstheme="minorBidi"/>
          <w:bCs/>
          <w:iCs/>
        </w:rPr>
        <w:t>vodn</w:t>
      </w:r>
      <w:r w:rsidRPr="0081714A">
        <w:rPr>
          <w:rFonts w:ascii="Proba Pro" w:eastAsiaTheme="minorHAnsi" w:hAnsi="Proba Pro" w:cs="Proba Pro"/>
          <w:bCs/>
          <w:iCs/>
        </w:rPr>
        <w:t>ý</w:t>
      </w:r>
      <w:r w:rsidRPr="0081714A">
        <w:rPr>
          <w:rFonts w:ascii="Proba Pro" w:eastAsiaTheme="minorHAnsi" w:hAnsi="Proba Pro" w:cstheme="minorBidi"/>
          <w:bCs/>
          <w:iCs/>
        </w:rPr>
        <w:t xml:space="preserve"> subdod</w:t>
      </w:r>
      <w:r w:rsidRPr="0081714A">
        <w:rPr>
          <w:rFonts w:ascii="Proba Pro" w:eastAsiaTheme="minorHAnsi" w:hAnsi="Proba Pro" w:cs="Proba Pro"/>
          <w:bCs/>
          <w:iCs/>
        </w:rPr>
        <w:t>á</w:t>
      </w:r>
      <w:r w:rsidRPr="0081714A">
        <w:rPr>
          <w:rFonts w:ascii="Proba Pro" w:eastAsiaTheme="minorHAnsi" w:hAnsi="Proba Pro" w:cstheme="minorBidi"/>
          <w:bCs/>
          <w:iCs/>
        </w:rPr>
        <w:t>vate</w:t>
      </w:r>
      <w:r w:rsidRPr="0081714A">
        <w:rPr>
          <w:rFonts w:ascii="Proba Pro" w:eastAsiaTheme="minorHAnsi" w:hAnsi="Proba Pro" w:cs="Proba Pro"/>
          <w:bCs/>
          <w:iCs/>
        </w:rPr>
        <w:t>ľ</w:t>
      </w:r>
      <w:r w:rsidRPr="0081714A">
        <w:rPr>
          <w:rFonts w:ascii="Proba Pro" w:eastAsiaTheme="minorHAnsi" w:hAnsi="Proba Pro" w:cstheme="minorBidi"/>
          <w:bCs/>
          <w:iCs/>
        </w:rPr>
        <w:t xml:space="preserve"> a</w:t>
      </w:r>
      <w:r w:rsidRPr="0081714A">
        <w:rPr>
          <w:rFonts w:ascii="Calibri" w:eastAsiaTheme="minorHAnsi" w:hAnsi="Calibri" w:cs="Calibri"/>
          <w:bCs/>
          <w:iCs/>
        </w:rPr>
        <w:t> </w:t>
      </w:r>
      <w:r w:rsidRPr="0081714A">
        <w:rPr>
          <w:rFonts w:ascii="Proba Pro" w:eastAsiaTheme="minorHAnsi" w:hAnsi="Proba Pro" w:cstheme="minorBidi"/>
          <w:bCs/>
          <w:iCs/>
        </w:rPr>
        <w:t>mus</w:t>
      </w:r>
      <w:r w:rsidRPr="0081714A">
        <w:rPr>
          <w:rFonts w:ascii="Proba Pro" w:eastAsiaTheme="minorHAnsi" w:hAnsi="Proba Pro" w:cs="Proba Pro"/>
          <w:bCs/>
          <w:iCs/>
        </w:rPr>
        <w:t>í</w:t>
      </w:r>
      <w:r w:rsidRPr="0081714A">
        <w:rPr>
          <w:rFonts w:ascii="Proba Pro" w:eastAsiaTheme="minorHAnsi" w:hAnsi="Proba Pro" w:cstheme="minorBidi"/>
          <w:bCs/>
          <w:iCs/>
        </w:rPr>
        <w:t xml:space="preserve"> sp</w:t>
      </w:r>
      <w:r w:rsidRPr="0081714A">
        <w:rPr>
          <w:rFonts w:ascii="Proba Pro" w:eastAsiaTheme="minorHAnsi" w:hAnsi="Proba Pro" w:cs="Proba Pro"/>
          <w:bCs/>
          <w:iCs/>
        </w:rPr>
        <w:t>ĺň</w:t>
      </w:r>
      <w:r w:rsidRPr="0081714A">
        <w:rPr>
          <w:rFonts w:ascii="Proba Pro" w:eastAsiaTheme="minorHAnsi" w:hAnsi="Proba Pro" w:cstheme="minorBidi"/>
          <w:bCs/>
          <w:iCs/>
        </w:rPr>
        <w:t>a</w:t>
      </w:r>
      <w:r w:rsidRPr="0081714A">
        <w:rPr>
          <w:rFonts w:ascii="Proba Pro" w:eastAsiaTheme="minorHAnsi" w:hAnsi="Proba Pro" w:cs="Proba Pro"/>
          <w:bCs/>
          <w:iCs/>
        </w:rPr>
        <w:t>ť</w:t>
      </w:r>
      <w:r w:rsidRPr="0081714A">
        <w:rPr>
          <w:rFonts w:ascii="Proba Pro" w:eastAsiaTheme="minorHAnsi" w:hAnsi="Proba Pro" w:cstheme="minorBidi"/>
          <w:bCs/>
          <w:iCs/>
        </w:rPr>
        <w:t xml:space="preserve"> rovnak</w:t>
      </w:r>
      <w:r w:rsidRPr="0081714A">
        <w:rPr>
          <w:rFonts w:ascii="Proba Pro" w:eastAsiaTheme="minorHAnsi" w:hAnsi="Proba Pro" w:cs="Proba Pro"/>
          <w:bCs/>
          <w:iCs/>
        </w:rPr>
        <w:t>é</w:t>
      </w:r>
      <w:r w:rsidRPr="0081714A">
        <w:rPr>
          <w:rFonts w:ascii="Proba Pro" w:eastAsiaTheme="minorHAnsi" w:hAnsi="Proba Pro" w:cstheme="minorBidi"/>
          <w:bCs/>
          <w:iCs/>
        </w:rPr>
        <w:t xml:space="preserve"> podmienky, ako p</w:t>
      </w:r>
      <w:r w:rsidRPr="0081714A">
        <w:rPr>
          <w:rFonts w:ascii="Proba Pro" w:eastAsiaTheme="minorHAnsi" w:hAnsi="Proba Pro" w:cs="Proba Pro"/>
          <w:bCs/>
          <w:iCs/>
        </w:rPr>
        <w:t>ô</w:t>
      </w:r>
      <w:r w:rsidRPr="0081714A">
        <w:rPr>
          <w:rFonts w:ascii="Proba Pro" w:eastAsiaTheme="minorHAnsi" w:hAnsi="Proba Pro" w:cstheme="minorBidi"/>
          <w:bCs/>
          <w:iCs/>
        </w:rPr>
        <w:t>vodn</w:t>
      </w:r>
      <w:r w:rsidRPr="0081714A">
        <w:rPr>
          <w:rFonts w:ascii="Proba Pro" w:eastAsiaTheme="minorHAnsi" w:hAnsi="Proba Pro" w:cs="Proba Pro"/>
          <w:bCs/>
          <w:iCs/>
        </w:rPr>
        <w:t>ý</w:t>
      </w:r>
      <w:r w:rsidRPr="0081714A">
        <w:rPr>
          <w:rFonts w:ascii="Proba Pro" w:eastAsiaTheme="minorHAnsi" w:hAnsi="Proba Pro" w:cstheme="minorBidi"/>
          <w:bCs/>
          <w:iCs/>
        </w:rPr>
        <w:t xml:space="preserve"> subdod</w:t>
      </w:r>
      <w:r w:rsidRPr="0081714A">
        <w:rPr>
          <w:rFonts w:ascii="Proba Pro" w:eastAsiaTheme="minorHAnsi" w:hAnsi="Proba Pro" w:cs="Proba Pro"/>
          <w:bCs/>
          <w:iCs/>
        </w:rPr>
        <w:t>á</w:t>
      </w:r>
      <w:r w:rsidRPr="0081714A">
        <w:rPr>
          <w:rFonts w:ascii="Proba Pro" w:eastAsiaTheme="minorHAnsi" w:hAnsi="Proba Pro" w:cstheme="minorBidi"/>
          <w:bCs/>
          <w:iCs/>
        </w:rPr>
        <w:t>vate</w:t>
      </w:r>
      <w:r w:rsidRPr="0081714A">
        <w:rPr>
          <w:rFonts w:ascii="Proba Pro" w:eastAsiaTheme="minorHAnsi" w:hAnsi="Proba Pro" w:cs="Proba Pro"/>
          <w:bCs/>
          <w:iCs/>
        </w:rPr>
        <w:t>ľ</w:t>
      </w:r>
      <w:r w:rsidRPr="0081714A">
        <w:rPr>
          <w:rFonts w:ascii="Proba Pro" w:eastAsiaTheme="minorHAnsi" w:hAnsi="Proba Pro" w:cstheme="minorBidi"/>
          <w:bCs/>
          <w:iCs/>
        </w:rPr>
        <w:t xml:space="preserve"> (ak boli stanoven</w:t>
      </w:r>
      <w:r w:rsidRPr="0081714A">
        <w:rPr>
          <w:rFonts w:ascii="Proba Pro" w:eastAsiaTheme="minorHAnsi" w:hAnsi="Proba Pro" w:cs="Proba Pro"/>
          <w:bCs/>
          <w:iCs/>
        </w:rPr>
        <w:t>é</w:t>
      </w:r>
      <w:r w:rsidRPr="0081714A">
        <w:rPr>
          <w:rFonts w:ascii="Proba Pro" w:eastAsiaTheme="minorHAnsi" w:hAnsi="Proba Pro" w:cstheme="minorBidi"/>
          <w:bCs/>
          <w:iCs/>
        </w:rPr>
        <w:t>),</w:t>
      </w:r>
    </w:p>
    <w:p w14:paraId="73308492" w14:textId="77777777" w:rsidR="009B08B4" w:rsidRPr="0081714A" w:rsidRDefault="009B08B4" w:rsidP="00BF784D">
      <w:pPr>
        <w:pStyle w:val="Odsekzoznamu"/>
        <w:numPr>
          <w:ilvl w:val="2"/>
          <w:numId w:val="196"/>
        </w:numPr>
        <w:spacing w:after="120" w:line="240" w:lineRule="auto"/>
        <w:ind w:left="1134" w:hanging="567"/>
        <w:contextualSpacing w:val="0"/>
        <w:jc w:val="both"/>
        <w:rPr>
          <w:rFonts w:ascii="Proba Pro" w:eastAsiaTheme="minorHAnsi" w:hAnsi="Proba Pro" w:cstheme="minorBidi"/>
          <w:bCs/>
          <w:iCs/>
        </w:rPr>
      </w:pPr>
      <w:r w:rsidRPr="0081714A">
        <w:rPr>
          <w:rFonts w:ascii="Proba Pro" w:eastAsiaTheme="minorHAnsi" w:hAnsi="Proba Pro" w:cstheme="minorBidi"/>
          <w:bCs/>
          <w:iCs/>
        </w:rPr>
        <w:t>Predávajúci oznámi Kupujúcemu návrh na zmenu subdodávateľa spolu s</w:t>
      </w:r>
      <w:r w:rsidRPr="0081714A">
        <w:rPr>
          <w:rFonts w:ascii="Calibri" w:eastAsiaTheme="minorHAnsi" w:hAnsi="Calibri" w:cs="Calibri"/>
          <w:bCs/>
          <w:iCs/>
        </w:rPr>
        <w:t> </w:t>
      </w:r>
      <w:r w:rsidRPr="0081714A">
        <w:rPr>
          <w:rFonts w:ascii="Proba Pro" w:eastAsiaTheme="minorHAnsi" w:hAnsi="Proba Pro" w:cstheme="minorBidi"/>
          <w:bCs/>
          <w:iCs/>
        </w:rPr>
        <w:t>predlo</w:t>
      </w:r>
      <w:r w:rsidRPr="0081714A">
        <w:rPr>
          <w:rFonts w:ascii="Proba Pro" w:eastAsiaTheme="minorHAnsi" w:hAnsi="Proba Pro" w:cs="Proba Pro"/>
          <w:bCs/>
          <w:iCs/>
        </w:rPr>
        <w:t>ž</w:t>
      </w:r>
      <w:r w:rsidRPr="0081714A">
        <w:rPr>
          <w:rFonts w:ascii="Proba Pro" w:eastAsiaTheme="minorHAnsi" w:hAnsi="Proba Pro" w:cstheme="minorBidi"/>
          <w:bCs/>
          <w:iCs/>
        </w:rPr>
        <w:t>en</w:t>
      </w:r>
      <w:r w:rsidRPr="0081714A">
        <w:rPr>
          <w:rFonts w:ascii="Proba Pro" w:eastAsiaTheme="minorHAnsi" w:hAnsi="Proba Pro" w:cs="Proba Pro"/>
          <w:bCs/>
          <w:iCs/>
        </w:rPr>
        <w:t>í</w:t>
      </w:r>
      <w:r w:rsidRPr="0081714A">
        <w:rPr>
          <w:rFonts w:ascii="Proba Pro" w:eastAsiaTheme="minorHAnsi" w:hAnsi="Proba Pro" w:cstheme="minorBidi"/>
          <w:bCs/>
          <w:iCs/>
        </w:rPr>
        <w:t>m dokladov preukazuj</w:t>
      </w:r>
      <w:r w:rsidRPr="0081714A">
        <w:rPr>
          <w:rFonts w:ascii="Proba Pro" w:eastAsiaTheme="minorHAnsi" w:hAnsi="Proba Pro" w:cs="Proba Pro"/>
          <w:bCs/>
          <w:iCs/>
        </w:rPr>
        <w:t>ú</w:t>
      </w:r>
      <w:r w:rsidRPr="0081714A">
        <w:rPr>
          <w:rFonts w:ascii="Proba Pro" w:eastAsiaTheme="minorHAnsi" w:hAnsi="Proba Pro" w:cstheme="minorBidi"/>
          <w:bCs/>
          <w:iCs/>
        </w:rPr>
        <w:t>cich splnenie podmienok uveden</w:t>
      </w:r>
      <w:r w:rsidRPr="0081714A">
        <w:rPr>
          <w:rFonts w:ascii="Proba Pro" w:eastAsiaTheme="minorHAnsi" w:hAnsi="Proba Pro" w:cs="Proba Pro"/>
          <w:bCs/>
          <w:iCs/>
        </w:rPr>
        <w:t>ý</w:t>
      </w:r>
      <w:r w:rsidRPr="0081714A">
        <w:rPr>
          <w:rFonts w:ascii="Proba Pro" w:eastAsiaTheme="minorHAnsi" w:hAnsi="Proba Pro" w:cstheme="minorBidi"/>
          <w:bCs/>
          <w:iCs/>
        </w:rPr>
        <w:t>ch vy</w:t>
      </w:r>
      <w:r w:rsidRPr="0081714A">
        <w:rPr>
          <w:rFonts w:ascii="Proba Pro" w:eastAsiaTheme="minorHAnsi" w:hAnsi="Proba Pro" w:cs="Proba Pro"/>
          <w:bCs/>
          <w:iCs/>
        </w:rPr>
        <w:t>šš</w:t>
      </w:r>
      <w:r w:rsidRPr="0081714A">
        <w:rPr>
          <w:rFonts w:ascii="Proba Pro" w:eastAsiaTheme="minorHAnsi" w:hAnsi="Proba Pro" w:cstheme="minorBidi"/>
          <w:bCs/>
          <w:iCs/>
        </w:rPr>
        <w:t>ie.</w:t>
      </w:r>
    </w:p>
    <w:p w14:paraId="275AD492" w14:textId="77777777" w:rsidR="009B08B4" w:rsidRPr="0081714A" w:rsidRDefault="009B08B4" w:rsidP="00BF784D">
      <w:pPr>
        <w:pStyle w:val="Odsekzoznamu"/>
        <w:numPr>
          <w:ilvl w:val="1"/>
          <w:numId w:val="196"/>
        </w:numPr>
        <w:spacing w:after="0" w:line="240" w:lineRule="auto"/>
        <w:ind w:left="567" w:hanging="567"/>
        <w:jc w:val="both"/>
        <w:rPr>
          <w:rFonts w:ascii="Proba Pro" w:eastAsiaTheme="minorEastAsia" w:hAnsi="Proba Pro"/>
        </w:rPr>
      </w:pPr>
      <w:r w:rsidRPr="0081714A">
        <w:rPr>
          <w:rFonts w:ascii="Proba Pro" w:eastAsiaTheme="minorEastAsia" w:hAnsi="Proba Pro" w:cs="Arial"/>
          <w:bCs/>
        </w:rPr>
        <w:t>Návrh na zmenu subdodávateľa spolu s</w:t>
      </w:r>
      <w:r w:rsidRPr="0081714A">
        <w:rPr>
          <w:rFonts w:ascii="Calibri" w:eastAsiaTheme="minorEastAsia" w:hAnsi="Calibri" w:cs="Calibri"/>
          <w:bCs/>
        </w:rPr>
        <w:t> </w:t>
      </w:r>
      <w:r w:rsidRPr="0081714A">
        <w:rPr>
          <w:rFonts w:ascii="Proba Pro" w:eastAsiaTheme="minorEastAsia" w:hAnsi="Proba Pro" w:cs="Arial"/>
          <w:bCs/>
        </w:rPr>
        <w:t>dokladmi pod</w:t>
      </w:r>
      <w:r w:rsidRPr="0081714A">
        <w:rPr>
          <w:rFonts w:ascii="Proba Pro" w:eastAsiaTheme="minorEastAsia" w:hAnsi="Proba Pro" w:cs="Proba Pro"/>
          <w:bCs/>
        </w:rPr>
        <w:t>ľ</w:t>
      </w:r>
      <w:r w:rsidRPr="0081714A">
        <w:rPr>
          <w:rFonts w:ascii="Proba Pro" w:eastAsiaTheme="minorEastAsia" w:hAnsi="Proba Pro" w:cs="Arial"/>
          <w:bCs/>
        </w:rPr>
        <w:t>a bodu 8.2.3 tohto článku Zmluvy a</w:t>
      </w:r>
      <w:r w:rsidRPr="0081714A">
        <w:rPr>
          <w:rFonts w:ascii="Calibri" w:eastAsiaTheme="minorEastAsia" w:hAnsi="Calibri" w:cs="Calibri"/>
          <w:bCs/>
        </w:rPr>
        <w:t> </w:t>
      </w:r>
      <w:r w:rsidRPr="0081714A">
        <w:rPr>
          <w:rFonts w:ascii="Proba Pro" w:eastAsiaTheme="minorEastAsia" w:hAnsi="Proba Pro" w:cs="Arial"/>
          <w:bCs/>
        </w:rPr>
        <w:t>aktualizovan</w:t>
      </w:r>
      <w:r w:rsidRPr="0081714A">
        <w:rPr>
          <w:rFonts w:ascii="Proba Pro" w:eastAsiaTheme="minorEastAsia" w:hAnsi="Proba Pro" w:cs="Proba Pro"/>
          <w:bCs/>
        </w:rPr>
        <w:t>ý</w:t>
      </w:r>
      <w:r w:rsidRPr="0081714A">
        <w:rPr>
          <w:rFonts w:ascii="Proba Pro" w:eastAsiaTheme="minorEastAsia" w:hAnsi="Proba Pro" w:cs="Arial"/>
          <w:bCs/>
        </w:rPr>
        <w:t>m znen</w:t>
      </w:r>
      <w:r w:rsidRPr="0081714A">
        <w:rPr>
          <w:rFonts w:ascii="Proba Pro" w:eastAsiaTheme="minorEastAsia" w:hAnsi="Proba Pro" w:cs="Proba Pro"/>
          <w:bCs/>
        </w:rPr>
        <w:t>í</w:t>
      </w:r>
      <w:r w:rsidRPr="0081714A">
        <w:rPr>
          <w:rFonts w:ascii="Proba Pro" w:eastAsiaTheme="minorEastAsia" w:hAnsi="Proba Pro" w:cs="Arial"/>
          <w:bCs/>
        </w:rPr>
        <w:t>m Pr</w:t>
      </w:r>
      <w:r w:rsidRPr="0081714A">
        <w:rPr>
          <w:rFonts w:ascii="Proba Pro" w:eastAsiaTheme="minorEastAsia" w:hAnsi="Proba Pro" w:cs="Proba Pro"/>
          <w:bCs/>
        </w:rPr>
        <w:t>í</w:t>
      </w:r>
      <w:r w:rsidRPr="0081714A">
        <w:rPr>
          <w:rFonts w:ascii="Proba Pro" w:eastAsiaTheme="minorEastAsia" w:hAnsi="Proba Pro" w:cs="Arial"/>
          <w:bCs/>
        </w:rPr>
        <w:t xml:space="preserve">lohy </w:t>
      </w:r>
      <w:r w:rsidRPr="0081714A">
        <w:rPr>
          <w:rFonts w:ascii="Proba Pro" w:eastAsiaTheme="minorEastAsia" w:hAnsi="Proba Pro" w:cs="Proba Pro"/>
          <w:bCs/>
        </w:rPr>
        <w:t>č</w:t>
      </w:r>
      <w:r w:rsidRPr="0081714A">
        <w:rPr>
          <w:rFonts w:ascii="Proba Pro" w:eastAsiaTheme="minorEastAsia" w:hAnsi="Proba Pro" w:cs="Arial"/>
          <w:bCs/>
        </w:rPr>
        <w:t>. 3 Zoznam subdodávateľov musí Predávajúci predložiť Kupujúcemu najneskôr (3) tri pracovné dni pred začatím plánovanej subdodávky. Kupujúci má právo zmenu odmietnuť, ak nie sú splnené podmienky uvedené v</w:t>
      </w:r>
      <w:r w:rsidRPr="0081714A">
        <w:rPr>
          <w:rFonts w:ascii="Calibri" w:eastAsiaTheme="minorEastAsia" w:hAnsi="Calibri" w:cs="Calibri"/>
          <w:bCs/>
        </w:rPr>
        <w:t> </w:t>
      </w:r>
      <w:r w:rsidRPr="0081714A">
        <w:rPr>
          <w:rFonts w:ascii="Proba Pro" w:eastAsiaTheme="minorEastAsia" w:hAnsi="Proba Pro" w:cs="Arial"/>
          <w:bCs/>
        </w:rPr>
        <w:t>bode 8.2 vyššie.</w:t>
      </w:r>
    </w:p>
    <w:p w14:paraId="62999E82" w14:textId="77777777" w:rsidR="009B08B4" w:rsidRPr="0081714A" w:rsidRDefault="009B08B4" w:rsidP="0081714A">
      <w:pPr>
        <w:pStyle w:val="Odsekzoznamu"/>
        <w:spacing w:line="240" w:lineRule="auto"/>
        <w:ind w:left="360"/>
        <w:jc w:val="both"/>
        <w:rPr>
          <w:rFonts w:ascii="Proba Pro" w:eastAsiaTheme="minorEastAsia" w:hAnsi="Proba Pro"/>
          <w:sz w:val="16"/>
        </w:rPr>
      </w:pPr>
    </w:p>
    <w:p w14:paraId="3A62C748" w14:textId="77777777" w:rsidR="009B08B4" w:rsidRPr="0081714A" w:rsidRDefault="009B08B4" w:rsidP="00BF784D">
      <w:pPr>
        <w:pStyle w:val="Odsekzoznamu"/>
        <w:numPr>
          <w:ilvl w:val="1"/>
          <w:numId w:val="196"/>
        </w:numPr>
        <w:spacing w:after="0" w:line="240" w:lineRule="auto"/>
        <w:ind w:left="567" w:hanging="567"/>
        <w:jc w:val="both"/>
        <w:rPr>
          <w:rFonts w:ascii="Proba Pro" w:eastAsiaTheme="minorEastAsia" w:hAnsi="Proba Pro"/>
        </w:rPr>
      </w:pPr>
      <w:r w:rsidRPr="0081714A">
        <w:rPr>
          <w:rFonts w:ascii="Proba Pro" w:eastAsiaTheme="minorEastAsia" w:hAnsi="Proba Pro" w:cs="Arial"/>
          <w:bCs/>
        </w:rPr>
        <w:t>Pre vylúčenie akýchkoľvek pochybností sa Zmluvné strany dohodli, že pre zmenu alebo doplnenie subdodávateľov nie je potrebné uzatvárať dodatok k</w:t>
      </w:r>
      <w:r w:rsidRPr="0081714A">
        <w:rPr>
          <w:rFonts w:ascii="Calibri" w:eastAsiaTheme="minorEastAsia" w:hAnsi="Calibri" w:cs="Calibri"/>
          <w:bCs/>
        </w:rPr>
        <w:t> </w:t>
      </w:r>
      <w:r w:rsidRPr="0081714A">
        <w:rPr>
          <w:rFonts w:ascii="Proba Pro" w:eastAsiaTheme="minorEastAsia" w:hAnsi="Proba Pro" w:cs="Arial"/>
          <w:bCs/>
        </w:rPr>
        <w:t>tejto Zmluve, pokia</w:t>
      </w:r>
      <w:r w:rsidRPr="0081714A">
        <w:rPr>
          <w:rFonts w:ascii="Proba Pro" w:eastAsiaTheme="minorEastAsia" w:hAnsi="Proba Pro" w:cs="Proba Pro"/>
          <w:bCs/>
        </w:rPr>
        <w:t>ľ</w:t>
      </w:r>
      <w:r w:rsidRPr="0081714A">
        <w:rPr>
          <w:rFonts w:ascii="Proba Pro" w:eastAsiaTheme="minorEastAsia" w:hAnsi="Proba Pro" w:cs="Arial"/>
          <w:bCs/>
        </w:rPr>
        <w:t xml:space="preserve"> bude dodr</w:t>
      </w:r>
      <w:r w:rsidRPr="0081714A">
        <w:rPr>
          <w:rFonts w:ascii="Proba Pro" w:eastAsiaTheme="minorEastAsia" w:hAnsi="Proba Pro" w:cs="Proba Pro"/>
          <w:bCs/>
        </w:rPr>
        <w:t>ž</w:t>
      </w:r>
      <w:r w:rsidRPr="0081714A">
        <w:rPr>
          <w:rFonts w:ascii="Proba Pro" w:eastAsiaTheme="minorEastAsia" w:hAnsi="Proba Pro" w:cs="Arial"/>
          <w:bCs/>
        </w:rPr>
        <w:t>an</w:t>
      </w:r>
      <w:r w:rsidRPr="0081714A">
        <w:rPr>
          <w:rFonts w:ascii="Proba Pro" w:eastAsiaTheme="minorEastAsia" w:hAnsi="Proba Pro" w:cs="Proba Pro"/>
          <w:bCs/>
        </w:rPr>
        <w:t>ý</w:t>
      </w:r>
      <w:r w:rsidRPr="0081714A">
        <w:rPr>
          <w:rFonts w:ascii="Proba Pro" w:eastAsiaTheme="minorEastAsia" w:hAnsi="Proba Pro" w:cs="Arial"/>
          <w:bCs/>
        </w:rPr>
        <w:t xml:space="preserve"> postup pod</w:t>
      </w:r>
      <w:r w:rsidRPr="0081714A">
        <w:rPr>
          <w:rFonts w:ascii="Proba Pro" w:eastAsiaTheme="minorEastAsia" w:hAnsi="Proba Pro" w:cs="Proba Pro"/>
          <w:bCs/>
        </w:rPr>
        <w:t>ľ</w:t>
      </w:r>
      <w:r w:rsidRPr="0081714A">
        <w:rPr>
          <w:rFonts w:ascii="Proba Pro" w:eastAsiaTheme="minorEastAsia" w:hAnsi="Proba Pro" w:cs="Arial"/>
          <w:bCs/>
        </w:rPr>
        <w:t>a tohto článku Zmluvy.</w:t>
      </w:r>
    </w:p>
    <w:p w14:paraId="7A83D7C4" w14:textId="77777777" w:rsidR="009B08B4" w:rsidRPr="0081714A" w:rsidRDefault="009B08B4" w:rsidP="0081714A">
      <w:pPr>
        <w:pStyle w:val="Odsekzoznamu"/>
        <w:spacing w:after="0" w:line="240" w:lineRule="auto"/>
        <w:ind w:left="567"/>
        <w:jc w:val="both"/>
        <w:rPr>
          <w:rFonts w:ascii="Proba Pro" w:eastAsiaTheme="minorEastAsia" w:hAnsi="Proba Pro"/>
        </w:rPr>
      </w:pPr>
    </w:p>
    <w:p w14:paraId="2EF96667" w14:textId="77777777" w:rsidR="009B08B4" w:rsidRPr="0081714A" w:rsidRDefault="009B08B4" w:rsidP="00BF784D">
      <w:pPr>
        <w:pStyle w:val="Odsekzoznamu"/>
        <w:numPr>
          <w:ilvl w:val="1"/>
          <w:numId w:val="196"/>
        </w:numPr>
        <w:spacing w:after="0" w:line="240" w:lineRule="auto"/>
        <w:ind w:left="567" w:hanging="567"/>
        <w:jc w:val="both"/>
        <w:rPr>
          <w:rFonts w:ascii="Proba Pro" w:eastAsiaTheme="minorEastAsia" w:hAnsi="Proba Pro"/>
        </w:rPr>
      </w:pPr>
      <w:r w:rsidRPr="0081714A">
        <w:rPr>
          <w:rFonts w:ascii="Proba Pro" w:eastAsiaTheme="minorEastAsia" w:hAnsi="Proba Pro" w:cs="Arial"/>
          <w:bCs/>
        </w:rPr>
        <w:t>V</w:t>
      </w:r>
      <w:r w:rsidRPr="0081714A">
        <w:rPr>
          <w:rFonts w:ascii="Calibri" w:eastAsiaTheme="minorEastAsia" w:hAnsi="Calibri" w:cs="Calibri"/>
          <w:bCs/>
        </w:rPr>
        <w:t> </w:t>
      </w:r>
      <w:r w:rsidRPr="0081714A">
        <w:rPr>
          <w:rFonts w:ascii="Proba Pro" w:eastAsiaTheme="minorEastAsia" w:hAnsi="Proba Pro" w:cs="Arial"/>
          <w:bCs/>
        </w:rPr>
        <w:t>pr</w:t>
      </w:r>
      <w:r w:rsidRPr="0081714A">
        <w:rPr>
          <w:rFonts w:ascii="Proba Pro" w:eastAsiaTheme="minorEastAsia" w:hAnsi="Proba Pro" w:cs="Proba Pro"/>
          <w:bCs/>
        </w:rPr>
        <w:t>í</w:t>
      </w:r>
      <w:r w:rsidRPr="0081714A">
        <w:rPr>
          <w:rFonts w:ascii="Proba Pro" w:eastAsiaTheme="minorEastAsia" w:hAnsi="Proba Pro" w:cs="Arial"/>
          <w:bCs/>
        </w:rPr>
        <w:t>pade, ak Pred</w:t>
      </w:r>
      <w:r w:rsidRPr="0081714A">
        <w:rPr>
          <w:rFonts w:ascii="Proba Pro" w:eastAsiaTheme="minorEastAsia" w:hAnsi="Proba Pro" w:cs="Proba Pro"/>
          <w:bCs/>
        </w:rPr>
        <w:t>á</w:t>
      </w:r>
      <w:r w:rsidRPr="0081714A">
        <w:rPr>
          <w:rFonts w:ascii="Proba Pro" w:eastAsiaTheme="minorEastAsia" w:hAnsi="Proba Pro" w:cs="Arial"/>
          <w:bCs/>
        </w:rPr>
        <w:t>vaj</w:t>
      </w:r>
      <w:r w:rsidRPr="0081714A">
        <w:rPr>
          <w:rFonts w:ascii="Proba Pro" w:eastAsiaTheme="minorEastAsia" w:hAnsi="Proba Pro" w:cs="Proba Pro"/>
          <w:bCs/>
        </w:rPr>
        <w:t>ú</w:t>
      </w:r>
      <w:r w:rsidRPr="0081714A">
        <w:rPr>
          <w:rFonts w:ascii="Proba Pro" w:eastAsiaTheme="minorEastAsia" w:hAnsi="Proba Pro" w:cs="Arial"/>
          <w:bCs/>
        </w:rPr>
        <w:t>ci vyu</w:t>
      </w:r>
      <w:r w:rsidRPr="0081714A">
        <w:rPr>
          <w:rFonts w:ascii="Proba Pro" w:eastAsiaTheme="minorEastAsia" w:hAnsi="Proba Pro" w:cs="Proba Pro"/>
          <w:bCs/>
        </w:rPr>
        <w:t>ž</w:t>
      </w:r>
      <w:r w:rsidRPr="0081714A">
        <w:rPr>
          <w:rFonts w:ascii="Proba Pro" w:eastAsiaTheme="minorEastAsia" w:hAnsi="Proba Pro" w:cs="Arial"/>
          <w:bCs/>
        </w:rPr>
        <w:t>ije na plnenie ktorejko</w:t>
      </w:r>
      <w:r w:rsidRPr="0081714A">
        <w:rPr>
          <w:rFonts w:ascii="Proba Pro" w:eastAsiaTheme="minorEastAsia" w:hAnsi="Proba Pro" w:cs="Proba Pro"/>
          <w:bCs/>
        </w:rPr>
        <w:t>ľ</w:t>
      </w:r>
      <w:r w:rsidRPr="0081714A">
        <w:rPr>
          <w:rFonts w:ascii="Proba Pro" w:eastAsiaTheme="minorEastAsia" w:hAnsi="Proba Pro" w:cs="Arial"/>
          <w:bCs/>
        </w:rPr>
        <w:t>vek povinnosti pod</w:t>
      </w:r>
      <w:r w:rsidRPr="0081714A">
        <w:rPr>
          <w:rFonts w:ascii="Proba Pro" w:eastAsiaTheme="minorEastAsia" w:hAnsi="Proba Pro" w:cs="Proba Pro"/>
          <w:bCs/>
        </w:rPr>
        <w:t>ľ</w:t>
      </w:r>
      <w:r w:rsidRPr="0081714A">
        <w:rPr>
          <w:rFonts w:ascii="Proba Pro" w:eastAsiaTheme="minorEastAsia" w:hAnsi="Proba Pro" w:cs="Arial"/>
          <w:bCs/>
        </w:rPr>
        <w:t>a tejto Zmluvy subdod</w:t>
      </w:r>
      <w:r w:rsidRPr="0081714A">
        <w:rPr>
          <w:rFonts w:ascii="Proba Pro" w:eastAsiaTheme="minorEastAsia" w:hAnsi="Proba Pro" w:cs="Proba Pro"/>
          <w:bCs/>
        </w:rPr>
        <w:t>á</w:t>
      </w:r>
      <w:r w:rsidRPr="0081714A">
        <w:rPr>
          <w:rFonts w:ascii="Proba Pro" w:eastAsiaTheme="minorEastAsia" w:hAnsi="Proba Pro" w:cs="Arial"/>
          <w:bCs/>
        </w:rPr>
        <w:t>vate</w:t>
      </w:r>
      <w:r w:rsidRPr="0081714A">
        <w:rPr>
          <w:rFonts w:ascii="Proba Pro" w:eastAsiaTheme="minorEastAsia" w:hAnsi="Proba Pro" w:cs="Proba Pro"/>
          <w:bCs/>
        </w:rPr>
        <w:t>ľ</w:t>
      </w:r>
      <w:r w:rsidRPr="0081714A">
        <w:rPr>
          <w:rFonts w:ascii="Proba Pro" w:eastAsiaTheme="minorEastAsia" w:hAnsi="Proba Pro" w:cs="Arial"/>
          <w:bCs/>
        </w:rPr>
        <w:t>a, Pred</w:t>
      </w:r>
      <w:r w:rsidRPr="0081714A">
        <w:rPr>
          <w:rFonts w:ascii="Proba Pro" w:eastAsiaTheme="minorEastAsia" w:hAnsi="Proba Pro" w:cs="Proba Pro"/>
          <w:bCs/>
        </w:rPr>
        <w:t>á</w:t>
      </w:r>
      <w:r w:rsidRPr="0081714A">
        <w:rPr>
          <w:rFonts w:ascii="Proba Pro" w:eastAsiaTheme="minorEastAsia" w:hAnsi="Proba Pro" w:cs="Arial"/>
          <w:bCs/>
        </w:rPr>
        <w:t>vaj</w:t>
      </w:r>
      <w:r w:rsidRPr="0081714A">
        <w:rPr>
          <w:rFonts w:ascii="Proba Pro" w:eastAsiaTheme="minorEastAsia" w:hAnsi="Proba Pro" w:cs="Proba Pro"/>
          <w:bCs/>
        </w:rPr>
        <w:t>ú</w:t>
      </w:r>
      <w:r w:rsidRPr="0081714A">
        <w:rPr>
          <w:rFonts w:ascii="Proba Pro" w:eastAsiaTheme="minorEastAsia" w:hAnsi="Proba Pro" w:cs="Arial"/>
          <w:bCs/>
        </w:rPr>
        <w:t>ci za konanie subdodávateľa voči Kupujúcemu zodpovedá, ako keby plnenie vykonával sám.</w:t>
      </w:r>
    </w:p>
    <w:p w14:paraId="30DA3BFC" w14:textId="77777777" w:rsidR="009B08B4" w:rsidRPr="0081714A" w:rsidRDefault="009B08B4" w:rsidP="0081714A">
      <w:pPr>
        <w:pStyle w:val="Odsekzoznamu"/>
        <w:spacing w:after="0" w:line="240" w:lineRule="auto"/>
        <w:ind w:left="567"/>
        <w:jc w:val="both"/>
        <w:rPr>
          <w:rFonts w:ascii="Proba Pro" w:eastAsiaTheme="minorEastAsia" w:hAnsi="Proba Pro"/>
        </w:rPr>
      </w:pPr>
    </w:p>
    <w:p w14:paraId="67322CAB" w14:textId="7BB1CD62" w:rsidR="009B08B4" w:rsidRPr="0081714A" w:rsidRDefault="009B08B4" w:rsidP="00BF784D">
      <w:pPr>
        <w:pStyle w:val="Odsekzoznamu"/>
        <w:numPr>
          <w:ilvl w:val="1"/>
          <w:numId w:val="196"/>
        </w:numPr>
        <w:spacing w:after="0" w:line="240" w:lineRule="auto"/>
        <w:ind w:left="567" w:hanging="567"/>
        <w:jc w:val="both"/>
        <w:rPr>
          <w:rFonts w:ascii="Proba Pro" w:hAnsi="Proba Pro"/>
          <w:b/>
          <w:bCs/>
        </w:rPr>
      </w:pPr>
      <w:r w:rsidRPr="0081714A">
        <w:rPr>
          <w:rFonts w:ascii="Proba Pro" w:eastAsiaTheme="minorEastAsia" w:hAnsi="Proba Pro"/>
        </w:rPr>
        <w:t>V</w:t>
      </w:r>
      <w:r w:rsidRPr="0081714A">
        <w:rPr>
          <w:rFonts w:ascii="Calibri" w:eastAsiaTheme="minorEastAsia" w:hAnsi="Calibri" w:cs="Calibri"/>
        </w:rPr>
        <w:t> </w:t>
      </w:r>
      <w:r w:rsidRPr="0081714A">
        <w:rPr>
          <w:rFonts w:ascii="Proba Pro" w:eastAsiaTheme="minorEastAsia" w:hAnsi="Proba Pro"/>
        </w:rPr>
        <w:t>pr</w:t>
      </w:r>
      <w:r w:rsidRPr="0081714A">
        <w:rPr>
          <w:rFonts w:ascii="Proba Pro" w:eastAsiaTheme="minorEastAsia" w:hAnsi="Proba Pro" w:cs="Proba Pro"/>
        </w:rPr>
        <w:t>í</w:t>
      </w:r>
      <w:r w:rsidRPr="0081714A">
        <w:rPr>
          <w:rFonts w:ascii="Proba Pro" w:eastAsiaTheme="minorEastAsia" w:hAnsi="Proba Pro"/>
        </w:rPr>
        <w:t xml:space="preserve">pade </w:t>
      </w:r>
      <w:r w:rsidRPr="0081714A">
        <w:rPr>
          <w:rFonts w:ascii="Proba Pro" w:eastAsiaTheme="minorEastAsia" w:hAnsi="Proba Pro"/>
          <w:bCs/>
        </w:rPr>
        <w:t>porušenia niektorej z povinností Predávajúceho podľa bodov 8.1 až 8.3 tohto článku Zmluvy (napr. neodovzdanie zoznamu subdodávateľov, neoznámenie prípadnej z</w:t>
      </w:r>
      <w:r w:rsidRPr="0081714A">
        <w:rPr>
          <w:rFonts w:ascii="Proba Pro" w:eastAsiaTheme="minorEastAsia" w:hAnsi="Proba Pro"/>
        </w:rPr>
        <w:t>m</w:t>
      </w:r>
      <w:r w:rsidRPr="0081714A">
        <w:rPr>
          <w:rFonts w:ascii="Proba Pro" w:eastAsiaTheme="minorEastAsia" w:hAnsi="Proba Pro"/>
          <w:bCs/>
        </w:rPr>
        <w:t>eny</w:t>
      </w:r>
      <w:r w:rsidRPr="0081714A">
        <w:rPr>
          <w:rFonts w:ascii="Proba Pro" w:eastAsiaTheme="minorEastAsia" w:hAnsi="Proba Pro"/>
        </w:rPr>
        <w:t xml:space="preserve"> subdodávateľa, nenahradenie subdodávateľa v</w:t>
      </w:r>
      <w:r w:rsidRPr="0081714A">
        <w:rPr>
          <w:rFonts w:ascii="Calibri" w:eastAsiaTheme="minorEastAsia" w:hAnsi="Calibri" w:cs="Calibri"/>
        </w:rPr>
        <w:t> </w:t>
      </w:r>
      <w:r w:rsidRPr="0081714A">
        <w:rPr>
          <w:rFonts w:ascii="Proba Pro" w:eastAsiaTheme="minorEastAsia" w:hAnsi="Proba Pro"/>
        </w:rPr>
        <w:t>pr</w:t>
      </w:r>
      <w:r w:rsidRPr="0081714A">
        <w:rPr>
          <w:rFonts w:ascii="Proba Pro" w:eastAsiaTheme="minorEastAsia" w:hAnsi="Proba Pro" w:cs="Proba Pro"/>
        </w:rPr>
        <w:t>í</w:t>
      </w:r>
      <w:r w:rsidRPr="0081714A">
        <w:rPr>
          <w:rFonts w:ascii="Proba Pro" w:eastAsiaTheme="minorEastAsia" w:hAnsi="Proba Pro"/>
        </w:rPr>
        <w:t>pade v</w:t>
      </w:r>
      <w:r w:rsidRPr="0081714A">
        <w:rPr>
          <w:rFonts w:ascii="Proba Pro" w:eastAsiaTheme="minorEastAsia" w:hAnsi="Proba Pro" w:cs="Proba Pro"/>
        </w:rPr>
        <w:t>ý</w:t>
      </w:r>
      <w:r w:rsidRPr="0081714A">
        <w:rPr>
          <w:rFonts w:ascii="Proba Pro" w:eastAsiaTheme="minorEastAsia" w:hAnsi="Proba Pro"/>
        </w:rPr>
        <w:t>mazu subdod</w:t>
      </w:r>
      <w:r w:rsidRPr="0081714A">
        <w:rPr>
          <w:rFonts w:ascii="Proba Pro" w:eastAsiaTheme="minorEastAsia" w:hAnsi="Proba Pro" w:cs="Proba Pro"/>
        </w:rPr>
        <w:t>á</w:t>
      </w:r>
      <w:r w:rsidRPr="0081714A">
        <w:rPr>
          <w:rFonts w:ascii="Proba Pro" w:eastAsiaTheme="minorEastAsia" w:hAnsi="Proba Pro"/>
        </w:rPr>
        <w:t>vate</w:t>
      </w:r>
      <w:r w:rsidRPr="0081714A">
        <w:rPr>
          <w:rFonts w:ascii="Proba Pro" w:eastAsiaTheme="minorEastAsia" w:hAnsi="Proba Pro" w:cs="Proba Pro"/>
        </w:rPr>
        <w:t>ľ</w:t>
      </w:r>
      <w:r w:rsidRPr="0081714A">
        <w:rPr>
          <w:rFonts w:ascii="Proba Pro" w:eastAsiaTheme="minorEastAsia" w:hAnsi="Proba Pro"/>
        </w:rPr>
        <w:t>a z r</w:t>
      </w:r>
      <w:r w:rsidRPr="0081714A">
        <w:rPr>
          <w:rFonts w:ascii="Proba Pro" w:eastAsiaTheme="minorEastAsia" w:hAnsi="Proba Pro"/>
          <w:bCs/>
        </w:rPr>
        <w:t xml:space="preserve">egistra partnerov verejného sektora </w:t>
      </w:r>
      <w:r w:rsidRPr="0081714A">
        <w:rPr>
          <w:rFonts w:ascii="Proba Pro" w:eastAsiaTheme="minorEastAsia" w:hAnsi="Proba Pro"/>
        </w:rPr>
        <w:t>počas trvania tejto Zmluvy) je Kupujúci oprávnený požadovať od Predávajúceho zmluvnú pokutu vo výške 10 000,00 EUR (slovom: desaťtisíc euro) za každé jednotlivé porušenie týchto povinností, a to aj opakovane.</w:t>
      </w:r>
      <w:r w:rsidR="00BC51DB" w:rsidRPr="0081714A" w:rsidDel="00BC51DB">
        <w:rPr>
          <w:rFonts w:ascii="Proba Pro" w:eastAsiaTheme="minorEastAsia" w:hAnsi="Proba Pro"/>
        </w:rPr>
        <w:t xml:space="preserve"> </w:t>
      </w:r>
    </w:p>
    <w:p w14:paraId="0AE89668" w14:textId="77777777" w:rsidR="009B08B4" w:rsidRPr="0081714A" w:rsidRDefault="009B08B4" w:rsidP="0081714A">
      <w:pPr>
        <w:spacing w:after="0" w:line="240" w:lineRule="auto"/>
        <w:rPr>
          <w:rFonts w:ascii="Proba Pro" w:hAnsi="Proba Pro"/>
          <w:b/>
          <w:bCs/>
          <w:sz w:val="20"/>
          <w:szCs w:val="20"/>
        </w:rPr>
      </w:pPr>
    </w:p>
    <w:p w14:paraId="17DED80B" w14:textId="74BAABCD" w:rsidR="009B08B4" w:rsidRPr="0081714A" w:rsidRDefault="009B08B4" w:rsidP="0081714A">
      <w:pPr>
        <w:spacing w:after="0" w:line="240" w:lineRule="auto"/>
        <w:ind w:left="360"/>
        <w:jc w:val="center"/>
        <w:rPr>
          <w:rFonts w:ascii="Proba Pro" w:hAnsi="Proba Pro"/>
          <w:b/>
          <w:bCs/>
          <w:sz w:val="20"/>
          <w:szCs w:val="20"/>
        </w:rPr>
      </w:pPr>
      <w:r w:rsidRPr="0081714A">
        <w:rPr>
          <w:rFonts w:ascii="Proba Pro" w:hAnsi="Proba Pro"/>
          <w:b/>
          <w:bCs/>
          <w:sz w:val="20"/>
          <w:szCs w:val="20"/>
        </w:rPr>
        <w:t xml:space="preserve">Čl. </w:t>
      </w:r>
      <w:r w:rsidR="0081714A">
        <w:rPr>
          <w:rFonts w:ascii="Proba Pro" w:hAnsi="Proba Pro"/>
          <w:b/>
          <w:bCs/>
          <w:sz w:val="20"/>
          <w:szCs w:val="20"/>
        </w:rPr>
        <w:t>I</w:t>
      </w:r>
      <w:r w:rsidRPr="0081714A">
        <w:rPr>
          <w:rFonts w:ascii="Proba Pro" w:hAnsi="Proba Pro"/>
          <w:b/>
          <w:bCs/>
          <w:sz w:val="20"/>
          <w:szCs w:val="20"/>
        </w:rPr>
        <w:t>X</w:t>
      </w:r>
    </w:p>
    <w:p w14:paraId="5B12E3AE" w14:textId="57129E9D" w:rsidR="009B08B4" w:rsidRDefault="009B08B4" w:rsidP="0081714A">
      <w:pPr>
        <w:spacing w:after="0" w:line="240" w:lineRule="auto"/>
        <w:ind w:left="360"/>
        <w:jc w:val="center"/>
        <w:rPr>
          <w:rFonts w:ascii="Proba Pro" w:hAnsi="Proba Pro"/>
          <w:b/>
          <w:bCs/>
          <w:sz w:val="20"/>
          <w:szCs w:val="20"/>
        </w:rPr>
      </w:pPr>
      <w:r w:rsidRPr="0081714A">
        <w:rPr>
          <w:rFonts w:ascii="Proba Pro" w:hAnsi="Proba Pro"/>
          <w:b/>
          <w:bCs/>
          <w:sz w:val="20"/>
          <w:szCs w:val="20"/>
        </w:rPr>
        <w:t xml:space="preserve">Záverečné ustanovenia </w:t>
      </w:r>
    </w:p>
    <w:p w14:paraId="005BC082" w14:textId="77777777" w:rsidR="002E7AD6" w:rsidRPr="0081714A" w:rsidRDefault="002E7AD6" w:rsidP="0081714A">
      <w:pPr>
        <w:spacing w:after="0" w:line="240" w:lineRule="auto"/>
        <w:ind w:left="360"/>
        <w:jc w:val="center"/>
        <w:rPr>
          <w:rFonts w:ascii="Proba Pro" w:hAnsi="Proba Pro"/>
          <w:b/>
          <w:bCs/>
          <w:sz w:val="20"/>
          <w:szCs w:val="20"/>
        </w:rPr>
      </w:pPr>
    </w:p>
    <w:p w14:paraId="0E816DFC" w14:textId="77777777" w:rsidR="0081714A" w:rsidRPr="0081714A" w:rsidRDefault="0081714A" w:rsidP="00BF784D">
      <w:pPr>
        <w:pStyle w:val="Odsekzoznamu"/>
        <w:numPr>
          <w:ilvl w:val="0"/>
          <w:numId w:val="196"/>
        </w:numPr>
        <w:spacing w:after="0" w:line="240" w:lineRule="auto"/>
        <w:jc w:val="both"/>
        <w:rPr>
          <w:rFonts w:ascii="Proba Pro" w:eastAsiaTheme="minorEastAsia" w:hAnsi="Proba Pro"/>
          <w:vanish/>
        </w:rPr>
      </w:pPr>
    </w:p>
    <w:p w14:paraId="51EC404A" w14:textId="49B060E1" w:rsidR="009B08B4" w:rsidRPr="0081714A" w:rsidRDefault="009B08B4" w:rsidP="00BF784D">
      <w:pPr>
        <w:pStyle w:val="Odsekzoznamu"/>
        <w:numPr>
          <w:ilvl w:val="1"/>
          <w:numId w:val="196"/>
        </w:numPr>
        <w:spacing w:after="0" w:line="240" w:lineRule="auto"/>
        <w:ind w:left="567" w:hanging="567"/>
        <w:jc w:val="both"/>
        <w:rPr>
          <w:rFonts w:ascii="Proba Pro" w:eastAsiaTheme="minorHAnsi" w:hAnsi="Proba Pro"/>
        </w:rPr>
      </w:pPr>
      <w:r w:rsidRPr="0081714A">
        <w:rPr>
          <w:rFonts w:ascii="Proba Pro" w:eastAsiaTheme="minorEastAsia" w:hAnsi="Proba Pro"/>
        </w:rPr>
        <w:t>Táto</w:t>
      </w:r>
      <w:r w:rsidRPr="0081714A">
        <w:rPr>
          <w:rFonts w:ascii="Proba Pro" w:eastAsiaTheme="minorHAnsi" w:hAnsi="Proba Pro"/>
        </w:rPr>
        <w:t xml:space="preserve"> zmluva nadobúda platnosť dňom jej podpísania oboma Zmluvnými stranami a</w:t>
      </w:r>
      <w:r w:rsidRPr="0081714A">
        <w:rPr>
          <w:rFonts w:ascii="Calibri" w:eastAsiaTheme="minorHAnsi" w:hAnsi="Calibri" w:cs="Calibri"/>
        </w:rPr>
        <w:t> </w:t>
      </w:r>
      <w:r w:rsidRPr="0081714A">
        <w:rPr>
          <w:rFonts w:ascii="Proba Pro" w:eastAsiaTheme="minorHAnsi" w:hAnsi="Proba Pro" w:cs="Proba Pro"/>
        </w:rPr>
        <w:t>úč</w:t>
      </w:r>
      <w:r w:rsidRPr="0081714A">
        <w:rPr>
          <w:rFonts w:ascii="Proba Pro" w:eastAsiaTheme="minorHAnsi" w:hAnsi="Proba Pro"/>
        </w:rPr>
        <w:t>innosť dňom nasledujúcim po dni jej zverejnenia v</w:t>
      </w:r>
      <w:r w:rsidRPr="0081714A">
        <w:rPr>
          <w:rFonts w:ascii="Calibri" w:eastAsiaTheme="minorHAnsi" w:hAnsi="Calibri" w:cs="Calibri"/>
        </w:rPr>
        <w:t> </w:t>
      </w:r>
      <w:r w:rsidRPr="0081714A">
        <w:rPr>
          <w:rFonts w:ascii="Proba Pro" w:eastAsiaTheme="minorHAnsi" w:hAnsi="Proba Pro"/>
        </w:rPr>
        <w:t>centrálnom registri zmlúv, vedenom Úradom vlády Slovenskej republiky v</w:t>
      </w:r>
      <w:r w:rsidRPr="0081714A">
        <w:rPr>
          <w:rFonts w:ascii="Calibri" w:eastAsiaTheme="minorHAnsi" w:hAnsi="Calibri" w:cs="Calibri"/>
        </w:rPr>
        <w:t> </w:t>
      </w:r>
      <w:r w:rsidRPr="0081714A">
        <w:rPr>
          <w:rFonts w:ascii="Proba Pro" w:eastAsiaTheme="minorHAnsi" w:hAnsi="Proba Pro"/>
        </w:rPr>
        <w:t xml:space="preserve">súlade s </w:t>
      </w:r>
      <w:r w:rsidRPr="0081714A">
        <w:rPr>
          <w:rFonts w:ascii="Proba Pro" w:hAnsi="Proba Pro"/>
          <w:bCs/>
          <w:iCs/>
        </w:rPr>
        <w:t xml:space="preserve">§ 47a zákona č. 40/1964 Zb. Občiansky zákonník v znení neskorších predpisov </w:t>
      </w:r>
      <w:r w:rsidRPr="0081714A">
        <w:rPr>
          <w:rFonts w:ascii="Proba Pro" w:hAnsi="Proba Pro"/>
          <w:bCs/>
          <w:iCs/>
        </w:rPr>
        <w:br/>
        <w:t>a § 5a zákona č. 211/2000 Z. z. o slobodnom prístupe k informáciám a o zmene a doplnení niektorých zákonov (zákon o slobode informácií) v znení neskorších predpisov.</w:t>
      </w:r>
    </w:p>
    <w:p w14:paraId="6F6B3298" w14:textId="77777777" w:rsidR="009B08B4" w:rsidRPr="0081714A" w:rsidRDefault="009B08B4" w:rsidP="0081714A">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7E80D7A4" w14:textId="77777777" w:rsidR="009B08B4" w:rsidRPr="0081714A" w:rsidRDefault="009B08B4" w:rsidP="00BF784D">
      <w:pPr>
        <w:pStyle w:val="Odsekzoznamu"/>
        <w:numPr>
          <w:ilvl w:val="1"/>
          <w:numId w:val="196"/>
        </w:numPr>
        <w:spacing w:after="0" w:line="240" w:lineRule="auto"/>
        <w:ind w:left="567" w:hanging="567"/>
        <w:jc w:val="both"/>
        <w:rPr>
          <w:rFonts w:ascii="Proba Pro" w:eastAsiaTheme="minorHAnsi" w:hAnsi="Proba Pro" w:cs="Arial"/>
          <w:bCs/>
        </w:rPr>
      </w:pPr>
      <w:r w:rsidRPr="0081714A">
        <w:rPr>
          <w:rFonts w:ascii="Proba Pro" w:eastAsiaTheme="minorHAnsi" w:hAnsi="Proba Pro" w:cs="Arial"/>
          <w:bCs/>
        </w:rPr>
        <w:t>Práva a</w:t>
      </w:r>
      <w:r w:rsidRPr="0081714A">
        <w:rPr>
          <w:rFonts w:ascii="Calibri" w:eastAsiaTheme="minorHAnsi" w:hAnsi="Calibri" w:cs="Calibri"/>
          <w:bCs/>
        </w:rPr>
        <w:t> </w:t>
      </w:r>
      <w:r w:rsidRPr="0081714A">
        <w:rPr>
          <w:rFonts w:ascii="Proba Pro" w:eastAsiaTheme="minorHAnsi" w:hAnsi="Proba Pro" w:cs="Arial"/>
          <w:bCs/>
        </w:rPr>
        <w:t>povinnosti Zmluvn</w:t>
      </w:r>
      <w:r w:rsidRPr="0081714A">
        <w:rPr>
          <w:rFonts w:ascii="Proba Pro" w:eastAsiaTheme="minorHAnsi" w:hAnsi="Proba Pro" w:cs="Proba Pro"/>
          <w:bCs/>
        </w:rPr>
        <w:t>ý</w:t>
      </w:r>
      <w:r w:rsidRPr="0081714A">
        <w:rPr>
          <w:rFonts w:ascii="Proba Pro" w:eastAsiaTheme="minorHAnsi" w:hAnsi="Proba Pro" w:cs="Arial"/>
          <w:bCs/>
        </w:rPr>
        <w:t>ch str</w:t>
      </w:r>
      <w:r w:rsidRPr="0081714A">
        <w:rPr>
          <w:rFonts w:ascii="Proba Pro" w:eastAsiaTheme="minorHAnsi" w:hAnsi="Proba Pro" w:cs="Proba Pro"/>
          <w:bCs/>
        </w:rPr>
        <w:t>á</w:t>
      </w:r>
      <w:r w:rsidRPr="0081714A">
        <w:rPr>
          <w:rFonts w:ascii="Proba Pro" w:eastAsiaTheme="minorHAnsi" w:hAnsi="Proba Pro" w:cs="Arial"/>
          <w:bCs/>
        </w:rPr>
        <w:t>n neupraven</w:t>
      </w:r>
      <w:r w:rsidRPr="0081714A">
        <w:rPr>
          <w:rFonts w:ascii="Proba Pro" w:eastAsiaTheme="minorHAnsi" w:hAnsi="Proba Pro" w:cs="Proba Pro"/>
          <w:bCs/>
        </w:rPr>
        <w:t>é</w:t>
      </w:r>
      <w:r w:rsidRPr="0081714A">
        <w:rPr>
          <w:rFonts w:ascii="Proba Pro" w:eastAsiaTheme="minorHAnsi" w:hAnsi="Proba Pro" w:cs="Arial"/>
          <w:bCs/>
        </w:rPr>
        <w:t xml:space="preserve"> v</w:t>
      </w:r>
      <w:r w:rsidRPr="0081714A">
        <w:rPr>
          <w:rFonts w:ascii="Calibri" w:eastAsiaTheme="minorHAnsi" w:hAnsi="Calibri" w:cs="Calibri"/>
          <w:bCs/>
        </w:rPr>
        <w:t> </w:t>
      </w:r>
      <w:r w:rsidRPr="0081714A">
        <w:rPr>
          <w:rFonts w:ascii="Proba Pro" w:eastAsiaTheme="minorHAnsi" w:hAnsi="Proba Pro" w:cs="Arial"/>
          <w:bCs/>
        </w:rPr>
        <w:t>tejto Zmluve sa riadia pr</w:t>
      </w:r>
      <w:r w:rsidRPr="0081714A">
        <w:rPr>
          <w:rFonts w:ascii="Proba Pro" w:eastAsiaTheme="minorHAnsi" w:hAnsi="Proba Pro" w:cs="Proba Pro"/>
          <w:bCs/>
        </w:rPr>
        <w:t>í</w:t>
      </w:r>
      <w:r w:rsidRPr="0081714A">
        <w:rPr>
          <w:rFonts w:ascii="Proba Pro" w:eastAsiaTheme="minorHAnsi" w:hAnsi="Proba Pro" w:cs="Arial"/>
          <w:bCs/>
        </w:rPr>
        <w:t>slu</w:t>
      </w:r>
      <w:r w:rsidRPr="0081714A">
        <w:rPr>
          <w:rFonts w:ascii="Proba Pro" w:eastAsiaTheme="minorHAnsi" w:hAnsi="Proba Pro" w:cs="Proba Pro"/>
          <w:bCs/>
        </w:rPr>
        <w:t>š</w:t>
      </w:r>
      <w:r w:rsidRPr="0081714A">
        <w:rPr>
          <w:rFonts w:ascii="Proba Pro" w:eastAsiaTheme="minorHAnsi" w:hAnsi="Proba Pro" w:cs="Arial"/>
          <w:bCs/>
        </w:rPr>
        <w:t>n</w:t>
      </w:r>
      <w:r w:rsidRPr="0081714A">
        <w:rPr>
          <w:rFonts w:ascii="Proba Pro" w:eastAsiaTheme="minorHAnsi" w:hAnsi="Proba Pro" w:cs="Proba Pro"/>
          <w:bCs/>
        </w:rPr>
        <w:t>ý</w:t>
      </w:r>
      <w:r w:rsidRPr="0081714A">
        <w:rPr>
          <w:rFonts w:ascii="Proba Pro" w:eastAsiaTheme="minorHAnsi" w:hAnsi="Proba Pro" w:cs="Arial"/>
          <w:bCs/>
        </w:rPr>
        <w:t>mi ustanoveniami Obchodn</w:t>
      </w:r>
      <w:r w:rsidRPr="0081714A">
        <w:rPr>
          <w:rFonts w:ascii="Proba Pro" w:eastAsiaTheme="minorHAnsi" w:hAnsi="Proba Pro" w:cs="Proba Pro"/>
          <w:bCs/>
        </w:rPr>
        <w:t>é</w:t>
      </w:r>
      <w:r w:rsidRPr="0081714A">
        <w:rPr>
          <w:rFonts w:ascii="Proba Pro" w:eastAsiaTheme="minorHAnsi" w:hAnsi="Proba Pro" w:cs="Arial"/>
          <w:bCs/>
        </w:rPr>
        <w:t>ho zákonníka a</w:t>
      </w:r>
      <w:r w:rsidRPr="0081714A">
        <w:rPr>
          <w:rFonts w:ascii="Calibri" w:eastAsiaTheme="minorHAnsi" w:hAnsi="Calibri" w:cs="Calibri"/>
          <w:bCs/>
        </w:rPr>
        <w:t> </w:t>
      </w:r>
      <w:r w:rsidRPr="0081714A">
        <w:rPr>
          <w:rFonts w:ascii="Proba Pro" w:eastAsiaTheme="minorHAnsi" w:hAnsi="Proba Pro" w:cs="Arial"/>
          <w:bCs/>
        </w:rPr>
        <w:t>ostatn</w:t>
      </w:r>
      <w:r w:rsidRPr="0081714A">
        <w:rPr>
          <w:rFonts w:ascii="Proba Pro" w:eastAsiaTheme="minorHAnsi" w:hAnsi="Proba Pro" w:cs="Proba Pro"/>
          <w:bCs/>
        </w:rPr>
        <w:t>ý</w:t>
      </w:r>
      <w:r w:rsidRPr="0081714A">
        <w:rPr>
          <w:rFonts w:ascii="Proba Pro" w:eastAsiaTheme="minorHAnsi" w:hAnsi="Proba Pro" w:cs="Arial"/>
          <w:bCs/>
        </w:rPr>
        <w:t>ch v</w:t>
      </w:r>
      <w:r w:rsidRPr="0081714A">
        <w:rPr>
          <w:rFonts w:ascii="Proba Pro" w:eastAsiaTheme="minorHAnsi" w:hAnsi="Proba Pro" w:cs="Proba Pro"/>
          <w:bCs/>
        </w:rPr>
        <w:t>š</w:t>
      </w:r>
      <w:r w:rsidRPr="0081714A">
        <w:rPr>
          <w:rFonts w:ascii="Proba Pro" w:eastAsiaTheme="minorHAnsi" w:hAnsi="Proba Pro" w:cs="Arial"/>
          <w:bCs/>
        </w:rPr>
        <w:t>eobecne z</w:t>
      </w:r>
      <w:r w:rsidRPr="0081714A">
        <w:rPr>
          <w:rFonts w:ascii="Proba Pro" w:eastAsiaTheme="minorHAnsi" w:hAnsi="Proba Pro" w:cs="Proba Pro"/>
          <w:bCs/>
        </w:rPr>
        <w:t>á</w:t>
      </w:r>
      <w:r w:rsidRPr="0081714A">
        <w:rPr>
          <w:rFonts w:ascii="Proba Pro" w:eastAsiaTheme="minorHAnsi" w:hAnsi="Proba Pro" w:cs="Arial"/>
          <w:bCs/>
        </w:rPr>
        <w:t>v</w:t>
      </w:r>
      <w:r w:rsidRPr="0081714A">
        <w:rPr>
          <w:rFonts w:ascii="Proba Pro" w:eastAsiaTheme="minorHAnsi" w:hAnsi="Proba Pro" w:cs="Proba Pro"/>
          <w:bCs/>
        </w:rPr>
        <w:t>ä</w:t>
      </w:r>
      <w:r w:rsidRPr="0081714A">
        <w:rPr>
          <w:rFonts w:ascii="Proba Pro" w:eastAsiaTheme="minorHAnsi" w:hAnsi="Proba Pro" w:cs="Arial"/>
          <w:bCs/>
        </w:rPr>
        <w:t>zn</w:t>
      </w:r>
      <w:r w:rsidRPr="0081714A">
        <w:rPr>
          <w:rFonts w:ascii="Proba Pro" w:eastAsiaTheme="minorHAnsi" w:hAnsi="Proba Pro" w:cs="Proba Pro"/>
          <w:bCs/>
        </w:rPr>
        <w:t>ý</w:t>
      </w:r>
      <w:r w:rsidRPr="0081714A">
        <w:rPr>
          <w:rFonts w:ascii="Proba Pro" w:eastAsiaTheme="minorHAnsi" w:hAnsi="Proba Pro" w:cs="Arial"/>
          <w:bCs/>
        </w:rPr>
        <w:t>ch pr</w:t>
      </w:r>
      <w:r w:rsidRPr="0081714A">
        <w:rPr>
          <w:rFonts w:ascii="Proba Pro" w:eastAsiaTheme="minorHAnsi" w:hAnsi="Proba Pro" w:cs="Proba Pro"/>
          <w:bCs/>
        </w:rPr>
        <w:t>á</w:t>
      </w:r>
      <w:r w:rsidRPr="0081714A">
        <w:rPr>
          <w:rFonts w:ascii="Proba Pro" w:eastAsiaTheme="minorHAnsi" w:hAnsi="Proba Pro" w:cs="Arial"/>
          <w:bCs/>
        </w:rPr>
        <w:t>vnych predpisov platn</w:t>
      </w:r>
      <w:r w:rsidRPr="0081714A">
        <w:rPr>
          <w:rFonts w:ascii="Proba Pro" w:eastAsiaTheme="minorHAnsi" w:hAnsi="Proba Pro" w:cs="Proba Pro"/>
          <w:bCs/>
        </w:rPr>
        <w:t>ý</w:t>
      </w:r>
      <w:r w:rsidRPr="0081714A">
        <w:rPr>
          <w:rFonts w:ascii="Proba Pro" w:eastAsiaTheme="minorHAnsi" w:hAnsi="Proba Pro" w:cs="Arial"/>
          <w:bCs/>
        </w:rPr>
        <w:t xml:space="preserve">ch a </w:t>
      </w:r>
      <w:r w:rsidRPr="0081714A">
        <w:rPr>
          <w:rFonts w:ascii="Proba Pro" w:eastAsiaTheme="minorHAnsi" w:hAnsi="Proba Pro" w:cs="Proba Pro"/>
          <w:bCs/>
        </w:rPr>
        <w:t>úč</w:t>
      </w:r>
      <w:r w:rsidRPr="0081714A">
        <w:rPr>
          <w:rFonts w:ascii="Proba Pro" w:eastAsiaTheme="minorHAnsi" w:hAnsi="Proba Pro" w:cs="Arial"/>
          <w:bCs/>
        </w:rPr>
        <w:t>inn</w:t>
      </w:r>
      <w:r w:rsidRPr="0081714A">
        <w:rPr>
          <w:rFonts w:ascii="Proba Pro" w:eastAsiaTheme="minorHAnsi" w:hAnsi="Proba Pro" w:cs="Proba Pro"/>
          <w:bCs/>
        </w:rPr>
        <w:t>ý</w:t>
      </w:r>
      <w:r w:rsidRPr="0081714A">
        <w:rPr>
          <w:rFonts w:ascii="Proba Pro" w:eastAsiaTheme="minorHAnsi" w:hAnsi="Proba Pro" w:cs="Arial"/>
          <w:bCs/>
        </w:rPr>
        <w:t xml:space="preserve">ch </w:t>
      </w:r>
      <w:r w:rsidRPr="0081714A">
        <w:rPr>
          <w:rFonts w:ascii="Proba Pro" w:eastAsiaTheme="minorHAnsi" w:hAnsi="Proba Pro" w:cs="Arial"/>
          <w:bCs/>
        </w:rPr>
        <w:lastRenderedPageBreak/>
        <w:t>v</w:t>
      </w:r>
      <w:r w:rsidRPr="0081714A">
        <w:rPr>
          <w:rFonts w:ascii="Calibri" w:eastAsiaTheme="minorHAnsi" w:hAnsi="Calibri" w:cs="Calibri"/>
          <w:bCs/>
        </w:rPr>
        <w:t> </w:t>
      </w:r>
      <w:r w:rsidRPr="0081714A">
        <w:rPr>
          <w:rFonts w:ascii="Proba Pro" w:eastAsiaTheme="minorEastAsia" w:hAnsi="Proba Pro"/>
        </w:rPr>
        <w:t>Slovenskej</w:t>
      </w:r>
      <w:r w:rsidRPr="0081714A">
        <w:rPr>
          <w:rFonts w:ascii="Proba Pro" w:eastAsiaTheme="minorHAnsi" w:hAnsi="Proba Pro" w:cs="Arial"/>
          <w:bCs/>
        </w:rPr>
        <w:t xml:space="preserve"> republike. Zmluvné strany sa dohodli, že v</w:t>
      </w:r>
      <w:r w:rsidRPr="0081714A">
        <w:rPr>
          <w:rFonts w:ascii="Calibri" w:eastAsiaTheme="minorHAnsi" w:hAnsi="Calibri" w:cs="Calibri"/>
          <w:bCs/>
        </w:rPr>
        <w:t> </w:t>
      </w:r>
      <w:r w:rsidRPr="0081714A">
        <w:rPr>
          <w:rFonts w:ascii="Proba Pro" w:eastAsiaTheme="minorHAnsi" w:hAnsi="Proba Pro" w:cs="Arial"/>
          <w:bCs/>
        </w:rPr>
        <w:t>pr</w:t>
      </w:r>
      <w:r w:rsidRPr="0081714A">
        <w:rPr>
          <w:rFonts w:ascii="Proba Pro" w:eastAsiaTheme="minorHAnsi" w:hAnsi="Proba Pro" w:cs="Proba Pro"/>
          <w:bCs/>
        </w:rPr>
        <w:t>í</w:t>
      </w:r>
      <w:r w:rsidRPr="0081714A">
        <w:rPr>
          <w:rFonts w:ascii="Proba Pro" w:eastAsiaTheme="minorHAnsi" w:hAnsi="Proba Pro" w:cs="Arial"/>
          <w:bCs/>
        </w:rPr>
        <w:t>pade vzniku sporov Zmluvn</w:t>
      </w:r>
      <w:r w:rsidRPr="0081714A">
        <w:rPr>
          <w:rFonts w:ascii="Proba Pro" w:eastAsiaTheme="minorHAnsi" w:hAnsi="Proba Pro" w:cs="Proba Pro"/>
          <w:bCs/>
        </w:rPr>
        <w:t>ý</w:t>
      </w:r>
      <w:r w:rsidRPr="0081714A">
        <w:rPr>
          <w:rFonts w:ascii="Proba Pro" w:eastAsiaTheme="minorHAnsi" w:hAnsi="Proba Pro" w:cs="Arial"/>
          <w:bCs/>
        </w:rPr>
        <w:t>ch str</w:t>
      </w:r>
      <w:r w:rsidRPr="0081714A">
        <w:rPr>
          <w:rFonts w:ascii="Proba Pro" w:eastAsiaTheme="minorHAnsi" w:hAnsi="Proba Pro" w:cs="Proba Pro"/>
          <w:bCs/>
        </w:rPr>
        <w:t>á</w:t>
      </w:r>
      <w:r w:rsidRPr="0081714A">
        <w:rPr>
          <w:rFonts w:ascii="Proba Pro" w:eastAsiaTheme="minorHAnsi" w:hAnsi="Proba Pro" w:cs="Arial"/>
          <w:bCs/>
        </w:rPr>
        <w:t>n t</w:t>
      </w:r>
      <w:r w:rsidRPr="0081714A">
        <w:rPr>
          <w:rFonts w:ascii="Proba Pro" w:eastAsiaTheme="minorHAnsi" w:hAnsi="Proba Pro" w:cs="Proba Pro"/>
          <w:bCs/>
        </w:rPr>
        <w:t>ý</w:t>
      </w:r>
      <w:r w:rsidRPr="0081714A">
        <w:rPr>
          <w:rFonts w:ascii="Proba Pro" w:eastAsiaTheme="minorHAnsi" w:hAnsi="Proba Pro" w:cs="Arial"/>
          <w:bCs/>
        </w:rPr>
        <w:t>kaj</w:t>
      </w:r>
      <w:r w:rsidRPr="0081714A">
        <w:rPr>
          <w:rFonts w:ascii="Proba Pro" w:eastAsiaTheme="minorHAnsi" w:hAnsi="Proba Pro" w:cs="Proba Pro"/>
          <w:bCs/>
        </w:rPr>
        <w:t>ú</w:t>
      </w:r>
      <w:r w:rsidRPr="0081714A">
        <w:rPr>
          <w:rFonts w:ascii="Proba Pro" w:eastAsiaTheme="minorHAnsi" w:hAnsi="Proba Pro" w:cs="Arial"/>
          <w:bCs/>
        </w:rPr>
        <w:t xml:space="preserve">cich </w:t>
      </w:r>
      <w:r w:rsidRPr="0081714A">
        <w:rPr>
          <w:rFonts w:ascii="Calibri" w:eastAsiaTheme="minorHAnsi" w:hAnsi="Calibri" w:cs="Calibri"/>
          <w:bCs/>
        </w:rPr>
        <w:t> </w:t>
      </w:r>
      <w:r w:rsidRPr="0081714A">
        <w:rPr>
          <w:rFonts w:ascii="Proba Pro" w:eastAsiaTheme="minorHAnsi" w:hAnsi="Proba Pro" w:cs="Arial"/>
          <w:bCs/>
        </w:rPr>
        <w:t>sa tejto Zmluvy a</w:t>
      </w:r>
      <w:r w:rsidRPr="0081714A">
        <w:rPr>
          <w:rFonts w:ascii="Calibri" w:eastAsiaTheme="minorHAnsi" w:hAnsi="Calibri" w:cs="Calibri"/>
          <w:bCs/>
        </w:rPr>
        <w:t> </w:t>
      </w:r>
      <w:r w:rsidRPr="0081714A">
        <w:rPr>
          <w:rFonts w:ascii="Proba Pro" w:eastAsiaTheme="minorHAnsi" w:hAnsi="Proba Pro" w:cs="Arial"/>
          <w:bCs/>
        </w:rPr>
        <w:t>jej aplik</w:t>
      </w:r>
      <w:r w:rsidRPr="0081714A">
        <w:rPr>
          <w:rFonts w:ascii="Proba Pro" w:eastAsiaTheme="minorHAnsi" w:hAnsi="Proba Pro" w:cs="Proba Pro"/>
          <w:bCs/>
        </w:rPr>
        <w:t>á</w:t>
      </w:r>
      <w:r w:rsidRPr="0081714A">
        <w:rPr>
          <w:rFonts w:ascii="Proba Pro" w:eastAsiaTheme="minorHAnsi" w:hAnsi="Proba Pro" w:cs="Arial"/>
          <w:bCs/>
        </w:rPr>
        <w:t>cie, ak sa ich nepodar</w:t>
      </w:r>
      <w:r w:rsidRPr="0081714A">
        <w:rPr>
          <w:rFonts w:ascii="Proba Pro" w:eastAsiaTheme="minorHAnsi" w:hAnsi="Proba Pro" w:cs="Proba Pro"/>
          <w:bCs/>
        </w:rPr>
        <w:t>í</w:t>
      </w:r>
      <w:r w:rsidRPr="0081714A">
        <w:rPr>
          <w:rFonts w:ascii="Proba Pro" w:eastAsiaTheme="minorHAnsi" w:hAnsi="Proba Pro" w:cs="Arial"/>
          <w:bCs/>
        </w:rPr>
        <w:t xml:space="preserve"> urovna</w:t>
      </w:r>
      <w:r w:rsidRPr="0081714A">
        <w:rPr>
          <w:rFonts w:ascii="Proba Pro" w:eastAsiaTheme="minorHAnsi" w:hAnsi="Proba Pro" w:cs="Proba Pro"/>
          <w:bCs/>
        </w:rPr>
        <w:t>ť</w:t>
      </w:r>
      <w:r w:rsidRPr="0081714A">
        <w:rPr>
          <w:rFonts w:ascii="Proba Pro" w:eastAsiaTheme="minorHAnsi" w:hAnsi="Proba Pro" w:cs="Arial"/>
          <w:bCs/>
        </w:rPr>
        <w:t xml:space="preserve"> in</w:t>
      </w:r>
      <w:r w:rsidRPr="0081714A">
        <w:rPr>
          <w:rFonts w:ascii="Proba Pro" w:eastAsiaTheme="minorHAnsi" w:hAnsi="Proba Pro" w:cs="Proba Pro"/>
          <w:bCs/>
        </w:rPr>
        <w:t>ý</w:t>
      </w:r>
      <w:r w:rsidRPr="0081714A">
        <w:rPr>
          <w:rFonts w:ascii="Proba Pro" w:eastAsiaTheme="minorHAnsi" w:hAnsi="Proba Pro" w:cs="Arial"/>
          <w:bCs/>
        </w:rPr>
        <w:t>m sp</w:t>
      </w:r>
      <w:r w:rsidRPr="0081714A">
        <w:rPr>
          <w:rFonts w:ascii="Proba Pro" w:eastAsiaTheme="minorHAnsi" w:hAnsi="Proba Pro" w:cs="Proba Pro"/>
          <w:bCs/>
        </w:rPr>
        <w:t>ô</w:t>
      </w:r>
      <w:r w:rsidRPr="0081714A">
        <w:rPr>
          <w:rFonts w:ascii="Proba Pro" w:eastAsiaTheme="minorHAnsi" w:hAnsi="Proba Pro" w:cs="Arial"/>
          <w:bCs/>
        </w:rPr>
        <w:t>sobom a</w:t>
      </w:r>
      <w:r w:rsidRPr="0081714A">
        <w:rPr>
          <w:rFonts w:ascii="Calibri" w:eastAsiaTheme="minorHAnsi" w:hAnsi="Calibri" w:cs="Calibri"/>
          <w:bCs/>
        </w:rPr>
        <w:t> </w:t>
      </w:r>
      <w:r w:rsidRPr="0081714A">
        <w:rPr>
          <w:rFonts w:ascii="Proba Pro" w:eastAsiaTheme="minorHAnsi" w:hAnsi="Proba Pro" w:cs="Arial"/>
          <w:bCs/>
        </w:rPr>
        <w:t>jednou zo</w:t>
      </w:r>
      <w:r w:rsidRPr="0081714A">
        <w:rPr>
          <w:rFonts w:ascii="Calibri" w:eastAsiaTheme="minorHAnsi" w:hAnsi="Calibri" w:cs="Calibri"/>
          <w:bCs/>
        </w:rPr>
        <w:t> </w:t>
      </w:r>
      <w:r w:rsidRPr="0081714A">
        <w:rPr>
          <w:rFonts w:ascii="Proba Pro" w:eastAsiaTheme="minorHAnsi" w:hAnsi="Proba Pro" w:cs="Arial"/>
          <w:bCs/>
        </w:rPr>
        <w:t xml:space="preserve">Zmluvných strán je zahraničný subjekt, je daná právomoc súdov Slovenskej republiky. </w:t>
      </w:r>
    </w:p>
    <w:p w14:paraId="2FDDBA78" w14:textId="77777777" w:rsidR="009B08B4" w:rsidRPr="0081714A" w:rsidRDefault="009B08B4" w:rsidP="0081714A">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56B33047" w14:textId="53E1518A" w:rsidR="0081714A" w:rsidRPr="0081714A" w:rsidRDefault="009B08B4" w:rsidP="00BF784D">
      <w:pPr>
        <w:pStyle w:val="Odsekzoznamu"/>
        <w:numPr>
          <w:ilvl w:val="1"/>
          <w:numId w:val="196"/>
        </w:numPr>
        <w:spacing w:after="0" w:line="240" w:lineRule="auto"/>
        <w:ind w:left="567" w:hanging="567"/>
        <w:jc w:val="both"/>
        <w:rPr>
          <w:rStyle w:val="FontStyle46"/>
          <w:rFonts w:ascii="Proba Pro" w:hAnsi="Proba Pro"/>
          <w:sz w:val="20"/>
          <w:szCs w:val="20"/>
        </w:rPr>
      </w:pPr>
      <w:r w:rsidRPr="0081714A">
        <w:rPr>
          <w:rStyle w:val="FontStyle46"/>
          <w:rFonts w:ascii="Proba Pro" w:hAnsi="Proba Pro"/>
          <w:sz w:val="20"/>
          <w:szCs w:val="20"/>
        </w:rPr>
        <w:t>Zmluvné strany pre účely tejto Zmluvy určujú kontaktné osoby zodpovedné za komunikáciu v</w:t>
      </w:r>
      <w:r w:rsidRPr="0081714A">
        <w:rPr>
          <w:rStyle w:val="FontStyle46"/>
          <w:rFonts w:ascii="Calibri" w:hAnsi="Calibri" w:cs="Calibri"/>
          <w:sz w:val="20"/>
          <w:szCs w:val="20"/>
        </w:rPr>
        <w:t> </w:t>
      </w:r>
      <w:r w:rsidRPr="0081714A">
        <w:rPr>
          <w:rStyle w:val="FontStyle46"/>
          <w:rFonts w:ascii="Proba Pro" w:hAnsi="Proba Pro"/>
          <w:sz w:val="20"/>
          <w:szCs w:val="20"/>
        </w:rPr>
        <w:t>súvislosti s touto zmluvou takto:</w:t>
      </w:r>
    </w:p>
    <w:p w14:paraId="170FD6B9" w14:textId="48E101AE" w:rsidR="009B08B4" w:rsidRPr="0081714A" w:rsidRDefault="009B08B4" w:rsidP="00BF784D">
      <w:pPr>
        <w:pStyle w:val="Odsekzoznamu"/>
        <w:numPr>
          <w:ilvl w:val="2"/>
          <w:numId w:val="196"/>
        </w:numPr>
        <w:spacing w:after="0" w:line="240" w:lineRule="auto"/>
        <w:ind w:left="1134" w:hanging="567"/>
        <w:jc w:val="both"/>
        <w:rPr>
          <w:rStyle w:val="FontStyle46"/>
          <w:rFonts w:ascii="Proba Pro" w:hAnsi="Proba Pro"/>
          <w:sz w:val="20"/>
          <w:szCs w:val="20"/>
        </w:rPr>
      </w:pPr>
      <w:r w:rsidRPr="0081714A">
        <w:rPr>
          <w:rStyle w:val="FontStyle46"/>
          <w:rFonts w:ascii="Proba Pro" w:hAnsi="Proba Pro"/>
          <w:sz w:val="20"/>
          <w:szCs w:val="20"/>
        </w:rPr>
        <w:t>za Predávajúceho:</w:t>
      </w:r>
    </w:p>
    <w:p w14:paraId="55AD2F07" w14:textId="77777777" w:rsidR="009B08B4" w:rsidRPr="0081714A" w:rsidRDefault="009B08B4" w:rsidP="0081714A">
      <w:pPr>
        <w:pStyle w:val="Style8"/>
        <w:widowControl/>
        <w:spacing w:line="240" w:lineRule="auto"/>
        <w:ind w:left="993" w:firstLine="141"/>
        <w:rPr>
          <w:rStyle w:val="FontStyle46"/>
          <w:rFonts w:ascii="Proba Pro" w:hAnsi="Proba Pro" w:cs="Times New Roman"/>
          <w:sz w:val="20"/>
          <w:szCs w:val="20"/>
        </w:rPr>
      </w:pPr>
      <w:r w:rsidRPr="0081714A">
        <w:rPr>
          <w:rStyle w:val="FontStyle46"/>
          <w:rFonts w:ascii="Proba Pro" w:hAnsi="Proba Pro" w:cs="Times New Roman"/>
          <w:sz w:val="20"/>
          <w:szCs w:val="20"/>
        </w:rPr>
        <w:t xml:space="preserve">meno:    </w:t>
      </w:r>
      <w:r w:rsidRPr="0081714A">
        <w:rPr>
          <w:rStyle w:val="FontStyle46"/>
          <w:rFonts w:ascii="Proba Pro" w:hAnsi="Proba Pro" w:cs="Times New Roman"/>
          <w:i/>
          <w:sz w:val="20"/>
          <w:szCs w:val="20"/>
          <w:highlight w:val="lightGray"/>
        </w:rPr>
        <w:t>[doplní úspešný uchádzač najneskôr pri podpise Zmluvy]</w:t>
      </w:r>
    </w:p>
    <w:p w14:paraId="6FF205BE" w14:textId="77777777" w:rsidR="009B08B4" w:rsidRPr="0081714A" w:rsidRDefault="009B08B4" w:rsidP="0081714A">
      <w:pPr>
        <w:pStyle w:val="Style8"/>
        <w:widowControl/>
        <w:spacing w:line="240" w:lineRule="auto"/>
        <w:ind w:left="993" w:firstLine="141"/>
        <w:rPr>
          <w:rStyle w:val="FontStyle46"/>
          <w:rFonts w:ascii="Proba Pro" w:hAnsi="Proba Pro" w:cs="Times New Roman"/>
          <w:sz w:val="20"/>
          <w:szCs w:val="20"/>
        </w:rPr>
      </w:pPr>
      <w:r w:rsidRPr="0081714A">
        <w:rPr>
          <w:rStyle w:val="FontStyle46"/>
          <w:rFonts w:ascii="Proba Pro" w:hAnsi="Proba Pro" w:cs="Times New Roman"/>
          <w:sz w:val="20"/>
          <w:szCs w:val="20"/>
        </w:rPr>
        <w:t xml:space="preserve">tel:         </w:t>
      </w:r>
      <w:r w:rsidRPr="0081714A">
        <w:rPr>
          <w:rStyle w:val="FontStyle46"/>
          <w:rFonts w:ascii="Proba Pro" w:hAnsi="Proba Pro" w:cs="Times New Roman"/>
          <w:i/>
          <w:sz w:val="20"/>
          <w:szCs w:val="20"/>
          <w:highlight w:val="lightGray"/>
        </w:rPr>
        <w:t>[doplní úspešný uchádzač najneskôr pri podpise Zmluvy]</w:t>
      </w:r>
    </w:p>
    <w:p w14:paraId="32D340F0" w14:textId="77777777" w:rsidR="009B08B4" w:rsidRPr="0081714A" w:rsidRDefault="009B08B4" w:rsidP="0081714A">
      <w:pPr>
        <w:pStyle w:val="Style8"/>
        <w:widowControl/>
        <w:spacing w:line="240" w:lineRule="auto"/>
        <w:ind w:left="993" w:firstLine="141"/>
        <w:rPr>
          <w:rStyle w:val="FontStyle46"/>
          <w:rFonts w:ascii="Proba Pro" w:hAnsi="Proba Pro" w:cs="Times New Roman"/>
          <w:sz w:val="20"/>
          <w:szCs w:val="20"/>
        </w:rPr>
      </w:pPr>
      <w:r w:rsidRPr="0081714A">
        <w:rPr>
          <w:rStyle w:val="FontStyle46"/>
          <w:rFonts w:ascii="Proba Pro" w:hAnsi="Proba Pro" w:cs="Times New Roman"/>
          <w:sz w:val="20"/>
          <w:szCs w:val="20"/>
        </w:rPr>
        <w:t xml:space="preserve">e-mail:   </w:t>
      </w:r>
      <w:r w:rsidRPr="0081714A">
        <w:rPr>
          <w:rStyle w:val="FontStyle46"/>
          <w:rFonts w:ascii="Proba Pro" w:hAnsi="Proba Pro" w:cs="Times New Roman"/>
          <w:i/>
          <w:sz w:val="20"/>
          <w:szCs w:val="20"/>
          <w:highlight w:val="lightGray"/>
        </w:rPr>
        <w:t>[doplní úspešný uchádzač najneskôr pri podpise Zmluvy]</w:t>
      </w:r>
    </w:p>
    <w:p w14:paraId="6D6EF4DA" w14:textId="77777777" w:rsidR="009B08B4" w:rsidRPr="0081714A" w:rsidRDefault="009B08B4" w:rsidP="0081714A">
      <w:pPr>
        <w:pStyle w:val="Style8"/>
        <w:widowControl/>
        <w:spacing w:line="240" w:lineRule="auto"/>
        <w:ind w:left="993"/>
        <w:rPr>
          <w:rFonts w:ascii="Proba Pro" w:hAnsi="Proba Pro" w:cs="Times New Roman"/>
          <w:sz w:val="20"/>
          <w:szCs w:val="20"/>
        </w:rPr>
      </w:pPr>
      <w:r w:rsidRPr="0081714A">
        <w:rPr>
          <w:rFonts w:ascii="Proba Pro" w:hAnsi="Proba Pro" w:cs="Times New Roman"/>
          <w:sz w:val="20"/>
          <w:szCs w:val="20"/>
        </w:rPr>
        <w:t xml:space="preserve"> </w:t>
      </w:r>
    </w:p>
    <w:p w14:paraId="54B43BD7" w14:textId="77777777" w:rsidR="009B08B4" w:rsidRPr="0081714A" w:rsidRDefault="009B08B4" w:rsidP="00BF784D">
      <w:pPr>
        <w:pStyle w:val="Odsekzoznamu"/>
        <w:numPr>
          <w:ilvl w:val="2"/>
          <w:numId w:val="196"/>
        </w:numPr>
        <w:spacing w:after="0" w:line="240" w:lineRule="auto"/>
        <w:ind w:left="1134" w:hanging="567"/>
        <w:jc w:val="both"/>
        <w:rPr>
          <w:rStyle w:val="FontStyle46"/>
          <w:rFonts w:ascii="Proba Pro" w:hAnsi="Proba Pro"/>
          <w:sz w:val="20"/>
          <w:szCs w:val="20"/>
        </w:rPr>
      </w:pPr>
      <w:r w:rsidRPr="0081714A">
        <w:rPr>
          <w:rStyle w:val="FontStyle46"/>
          <w:rFonts w:ascii="Proba Pro" w:hAnsi="Proba Pro"/>
          <w:sz w:val="20"/>
          <w:szCs w:val="20"/>
        </w:rPr>
        <w:t>za Kupujúceho:</w:t>
      </w:r>
    </w:p>
    <w:p w14:paraId="21688FA2" w14:textId="77777777" w:rsidR="009B08B4" w:rsidRPr="0081714A" w:rsidRDefault="009B08B4" w:rsidP="0081714A">
      <w:pPr>
        <w:pStyle w:val="Style8"/>
        <w:widowControl/>
        <w:spacing w:line="240" w:lineRule="auto"/>
        <w:ind w:left="993" w:firstLine="141"/>
        <w:rPr>
          <w:rStyle w:val="FontStyle46"/>
          <w:rFonts w:ascii="Proba Pro" w:hAnsi="Proba Pro" w:cs="Times New Roman"/>
          <w:sz w:val="20"/>
          <w:szCs w:val="20"/>
        </w:rPr>
      </w:pPr>
      <w:r w:rsidRPr="0081714A">
        <w:rPr>
          <w:rStyle w:val="FontStyle46"/>
          <w:rFonts w:ascii="Proba Pro" w:hAnsi="Proba Pro" w:cs="Times New Roman"/>
          <w:sz w:val="20"/>
          <w:szCs w:val="20"/>
        </w:rPr>
        <w:t xml:space="preserve">meno:   </w:t>
      </w:r>
      <w:r w:rsidRPr="0081714A">
        <w:rPr>
          <w:rStyle w:val="FontStyle46"/>
          <w:rFonts w:ascii="Proba Pro" w:hAnsi="Proba Pro" w:cs="Times New Roman"/>
          <w:i/>
          <w:sz w:val="20"/>
          <w:szCs w:val="20"/>
        </w:rPr>
        <w:t xml:space="preserve"> </w:t>
      </w:r>
      <w:r w:rsidRPr="0081714A">
        <w:rPr>
          <w:rStyle w:val="FontStyle46"/>
          <w:rFonts w:ascii="Proba Pro" w:hAnsi="Proba Pro" w:cs="Times New Roman"/>
          <w:i/>
          <w:sz w:val="20"/>
          <w:szCs w:val="20"/>
          <w:highlight w:val="lightGray"/>
        </w:rPr>
        <w:t>[doplní Kupujúci najneskôr pri podpise Zmluvy]</w:t>
      </w:r>
    </w:p>
    <w:p w14:paraId="435AFC3D" w14:textId="77777777" w:rsidR="009B08B4" w:rsidRPr="0081714A" w:rsidRDefault="009B08B4" w:rsidP="0081714A">
      <w:pPr>
        <w:pStyle w:val="Style8"/>
        <w:widowControl/>
        <w:tabs>
          <w:tab w:val="left" w:pos="1843"/>
        </w:tabs>
        <w:spacing w:line="240" w:lineRule="auto"/>
        <w:ind w:left="993" w:firstLine="141"/>
        <w:rPr>
          <w:rStyle w:val="FontStyle46"/>
          <w:rFonts w:ascii="Proba Pro" w:hAnsi="Proba Pro" w:cs="Times New Roman"/>
          <w:sz w:val="20"/>
          <w:szCs w:val="20"/>
        </w:rPr>
      </w:pPr>
      <w:r w:rsidRPr="0081714A">
        <w:rPr>
          <w:rStyle w:val="FontStyle46"/>
          <w:rFonts w:ascii="Proba Pro" w:hAnsi="Proba Pro" w:cs="Times New Roman"/>
          <w:sz w:val="20"/>
          <w:szCs w:val="20"/>
        </w:rPr>
        <w:t xml:space="preserve">tel:  </w:t>
      </w:r>
      <w:r w:rsidRPr="0081714A">
        <w:rPr>
          <w:rStyle w:val="FontStyle46"/>
          <w:rFonts w:ascii="Proba Pro" w:hAnsi="Proba Pro" w:cs="Times New Roman"/>
          <w:sz w:val="20"/>
          <w:szCs w:val="20"/>
        </w:rPr>
        <w:tab/>
      </w:r>
      <w:r w:rsidRPr="0081714A">
        <w:rPr>
          <w:rStyle w:val="FontStyle46"/>
          <w:rFonts w:ascii="Proba Pro" w:hAnsi="Proba Pro" w:cs="Times New Roman"/>
          <w:i/>
          <w:sz w:val="20"/>
          <w:szCs w:val="20"/>
          <w:highlight w:val="lightGray"/>
        </w:rPr>
        <w:t>[doplní Kupujúci najneskôr pri podpise Zmluvy]</w:t>
      </w:r>
    </w:p>
    <w:p w14:paraId="148B8774" w14:textId="77777777" w:rsidR="009B08B4" w:rsidRPr="0081714A" w:rsidRDefault="009B08B4" w:rsidP="0081714A">
      <w:pPr>
        <w:pStyle w:val="Style8"/>
        <w:widowControl/>
        <w:spacing w:line="240" w:lineRule="auto"/>
        <w:ind w:left="993" w:firstLine="141"/>
        <w:rPr>
          <w:rFonts w:ascii="Proba Pro" w:eastAsiaTheme="minorHAnsi" w:hAnsi="Proba Pro"/>
        </w:rPr>
      </w:pPr>
      <w:r w:rsidRPr="0081714A">
        <w:rPr>
          <w:rStyle w:val="FontStyle46"/>
          <w:rFonts w:ascii="Proba Pro" w:hAnsi="Proba Pro" w:cs="Times New Roman"/>
          <w:sz w:val="20"/>
          <w:szCs w:val="20"/>
        </w:rPr>
        <w:t xml:space="preserve">e-mail:   </w:t>
      </w:r>
      <w:r w:rsidRPr="0081714A">
        <w:rPr>
          <w:rStyle w:val="FontStyle46"/>
          <w:rFonts w:ascii="Proba Pro" w:hAnsi="Proba Pro" w:cs="Times New Roman"/>
          <w:i/>
          <w:sz w:val="20"/>
          <w:szCs w:val="20"/>
          <w:highlight w:val="lightGray"/>
        </w:rPr>
        <w:t>[doplní Kupujúci najneskôr pri podpise Zmluvy]</w:t>
      </w:r>
    </w:p>
    <w:p w14:paraId="47D83812" w14:textId="77777777" w:rsidR="009B08B4" w:rsidRPr="0081714A" w:rsidRDefault="009B08B4" w:rsidP="0081714A">
      <w:pPr>
        <w:overflowPunct w:val="0"/>
        <w:autoSpaceDE w:val="0"/>
        <w:autoSpaceDN w:val="0"/>
        <w:adjustRightInd w:val="0"/>
        <w:spacing w:after="0" w:line="240" w:lineRule="auto"/>
        <w:jc w:val="both"/>
        <w:rPr>
          <w:rFonts w:ascii="Proba Pro" w:eastAsiaTheme="minorHAnsi" w:hAnsi="Proba Pro"/>
        </w:rPr>
      </w:pPr>
    </w:p>
    <w:p w14:paraId="4CEBD697" w14:textId="0F1879E5" w:rsidR="009B08B4" w:rsidRPr="0081714A" w:rsidRDefault="009B08B4" w:rsidP="00BF784D">
      <w:pPr>
        <w:pStyle w:val="Odsekzoznamu"/>
        <w:numPr>
          <w:ilvl w:val="1"/>
          <w:numId w:val="196"/>
        </w:numPr>
        <w:spacing w:after="0" w:line="240" w:lineRule="auto"/>
        <w:ind w:left="567" w:hanging="567"/>
        <w:jc w:val="both"/>
        <w:rPr>
          <w:rStyle w:val="FontStyle46"/>
          <w:rFonts w:ascii="Proba Pro" w:eastAsiaTheme="minorHAnsi" w:hAnsi="Proba Pro"/>
          <w:bCs/>
          <w:sz w:val="20"/>
          <w:szCs w:val="20"/>
        </w:rPr>
      </w:pPr>
      <w:r w:rsidRPr="0081714A">
        <w:rPr>
          <w:rStyle w:val="FontStyle46"/>
          <w:rFonts w:ascii="Proba Pro" w:hAnsi="Proba Pro"/>
          <w:sz w:val="20"/>
          <w:szCs w:val="20"/>
        </w:rPr>
        <w:t>Zmluvné strany sa dohodli, že ich vzájomná komunikácia súvisiaca s touto Zmluvou, tzn. akákoľvek písomnosť alebo iné správy, ktoré sa doručujú v</w:t>
      </w:r>
      <w:r w:rsidRPr="0081714A">
        <w:rPr>
          <w:rStyle w:val="FontStyle46"/>
          <w:rFonts w:ascii="Calibri" w:hAnsi="Calibri" w:cs="Calibri"/>
          <w:sz w:val="20"/>
          <w:szCs w:val="20"/>
        </w:rPr>
        <w:t> </w:t>
      </w:r>
      <w:r w:rsidRPr="0081714A">
        <w:rPr>
          <w:rStyle w:val="FontStyle46"/>
          <w:rFonts w:ascii="Proba Pro" w:hAnsi="Proba Pro"/>
          <w:sz w:val="20"/>
          <w:szCs w:val="20"/>
        </w:rPr>
        <w:t>súvislosti s</w:t>
      </w:r>
      <w:r w:rsidRPr="0081714A">
        <w:rPr>
          <w:rStyle w:val="FontStyle46"/>
          <w:rFonts w:ascii="Calibri" w:hAnsi="Calibri" w:cs="Calibri"/>
          <w:sz w:val="20"/>
          <w:szCs w:val="20"/>
        </w:rPr>
        <w:t> </w:t>
      </w:r>
      <w:r w:rsidRPr="0081714A">
        <w:rPr>
          <w:rStyle w:val="FontStyle46"/>
          <w:rFonts w:ascii="Proba Pro" w:hAnsi="Proba Pro"/>
          <w:sz w:val="20"/>
          <w:szCs w:val="20"/>
        </w:rPr>
        <w:t xml:space="preserve">touto Zmluvou, si pre svoju záväznosť </w:t>
      </w:r>
      <w:r w:rsidRPr="00662271">
        <w:rPr>
          <w:rStyle w:val="FontStyle46"/>
          <w:rFonts w:ascii="Proba Pro" w:hAnsi="Proba Pro"/>
          <w:sz w:val="20"/>
          <w:szCs w:val="20"/>
        </w:rPr>
        <w:t>vyžaduje</w:t>
      </w:r>
      <w:r w:rsidRPr="0081714A">
        <w:rPr>
          <w:rStyle w:val="FontStyle46"/>
          <w:rFonts w:ascii="Proba Pro" w:hAnsi="Proba Pro"/>
          <w:sz w:val="20"/>
          <w:szCs w:val="20"/>
        </w:rPr>
        <w:t xml:space="preserve"> písomnú formu. Zmluvné strany sa zaväzujú, že budú pre vzájomnú písomnú komunikáciu používať poštové adresy uvedené v</w:t>
      </w:r>
      <w:r w:rsidRPr="0081714A">
        <w:rPr>
          <w:rStyle w:val="FontStyle46"/>
          <w:rFonts w:ascii="Calibri" w:hAnsi="Calibri" w:cs="Calibri"/>
          <w:sz w:val="20"/>
          <w:szCs w:val="20"/>
        </w:rPr>
        <w:t> </w:t>
      </w:r>
      <w:r w:rsidRPr="0081714A">
        <w:rPr>
          <w:rStyle w:val="FontStyle46"/>
          <w:rFonts w:ascii="Proba Pro" w:hAnsi="Proba Pro"/>
          <w:sz w:val="20"/>
          <w:szCs w:val="20"/>
        </w:rPr>
        <w:t xml:space="preserve">záhlaví tejto zmluvy. Zmluvné strany sa dohodli, že písomná forma komunikácie sa bude uskutočňovať prostredníctvom doporučenej zásielky. V prípade, že si Zmluvná strana neprevezme písomnosť zasielanú doporučenou poštou a uloženú na pošte v odbernej lehote, písomnosť sa považuje za doručenú tretím dňom po vrátení písomnosti odosielateľovi, aj keď sa adresát o obsahu uloženej písomnosti nedozvedel. Pre operatívnu komunikáciu Zmluvných strán sa môže využívať forma elektronickej komunikácie, napr. v podobe emailu, pričom platia údaje určené pre elektronickú komunikáciu podľa bodu </w:t>
      </w:r>
      <w:r w:rsidRPr="0081714A">
        <w:rPr>
          <w:rStyle w:val="FontStyle46"/>
          <w:rFonts w:ascii="Calibri" w:hAnsi="Calibri" w:cs="Calibri"/>
          <w:sz w:val="20"/>
          <w:szCs w:val="20"/>
        </w:rPr>
        <w:t> </w:t>
      </w:r>
      <w:r w:rsidR="00662271">
        <w:rPr>
          <w:rStyle w:val="FontStyle46"/>
          <w:rFonts w:ascii="Proba Pro" w:hAnsi="Proba Pro"/>
          <w:sz w:val="20"/>
          <w:szCs w:val="20"/>
        </w:rPr>
        <w:t>9</w:t>
      </w:r>
      <w:r w:rsidRPr="0081714A">
        <w:rPr>
          <w:rStyle w:val="FontStyle46"/>
          <w:rFonts w:ascii="Proba Pro" w:hAnsi="Proba Pro"/>
          <w:sz w:val="20"/>
          <w:szCs w:val="20"/>
        </w:rPr>
        <w:t>.3., pre odstránenie pochybností takouto formou nie je prípustná komunikácia týkajúca sa ukončenia platnosti tejto Zmluvy. Zmluvné strany si zároveň dohodli ako mimoriadny spôsob doručovania písomných zásielok doručovanie osobne alebo prostredníctvom kuriéra, takéto doručenie je možné výlučne v</w:t>
      </w:r>
      <w:r w:rsidRPr="0081714A">
        <w:rPr>
          <w:rStyle w:val="FontStyle46"/>
          <w:rFonts w:ascii="Calibri" w:hAnsi="Calibri" w:cs="Calibri"/>
          <w:sz w:val="20"/>
          <w:szCs w:val="20"/>
        </w:rPr>
        <w:t> </w:t>
      </w:r>
      <w:r w:rsidRPr="0081714A">
        <w:rPr>
          <w:rStyle w:val="FontStyle46"/>
          <w:rFonts w:ascii="Proba Pro" w:hAnsi="Proba Pro"/>
          <w:sz w:val="20"/>
          <w:szCs w:val="20"/>
        </w:rPr>
        <w:t>bežných úradných hodinách.</w:t>
      </w:r>
    </w:p>
    <w:p w14:paraId="0E9446B6" w14:textId="77777777" w:rsidR="009B08B4" w:rsidRPr="0081714A" w:rsidRDefault="009B08B4" w:rsidP="0081714A">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69695E26" w14:textId="77777777" w:rsidR="009B08B4" w:rsidRPr="0081714A" w:rsidRDefault="009B08B4" w:rsidP="00BF784D">
      <w:pPr>
        <w:pStyle w:val="Odsekzoznamu"/>
        <w:numPr>
          <w:ilvl w:val="1"/>
          <w:numId w:val="196"/>
        </w:numPr>
        <w:spacing w:after="0" w:line="240" w:lineRule="auto"/>
        <w:ind w:left="567" w:hanging="567"/>
        <w:jc w:val="both"/>
        <w:rPr>
          <w:rFonts w:ascii="Proba Pro" w:eastAsiaTheme="minorHAnsi" w:hAnsi="Proba Pro" w:cs="Arial"/>
          <w:bCs/>
        </w:rPr>
      </w:pPr>
      <w:r w:rsidRPr="0081714A">
        <w:rPr>
          <w:rFonts w:ascii="Proba Pro" w:eastAsiaTheme="minorEastAsia" w:hAnsi="Proba Pro"/>
        </w:rPr>
        <w:t>Predávajúci</w:t>
      </w:r>
      <w:r w:rsidRPr="0081714A">
        <w:rPr>
          <w:rFonts w:ascii="Proba Pro" w:eastAsiaTheme="minorHAnsi" w:hAnsi="Proba Pro" w:cs="Arial"/>
          <w:bCs/>
        </w:rPr>
        <w:t xml:space="preserve"> nie je oprávnený dohodnúť sa s treťou osobou na prevzatí jeho záväzkov (povinností) vyplývajúcich z</w:t>
      </w:r>
      <w:r w:rsidRPr="0081714A">
        <w:rPr>
          <w:rFonts w:ascii="Calibri" w:eastAsiaTheme="minorHAnsi" w:hAnsi="Calibri" w:cs="Calibri"/>
          <w:bCs/>
        </w:rPr>
        <w:t> </w:t>
      </w:r>
      <w:r w:rsidRPr="0081714A">
        <w:rPr>
          <w:rFonts w:ascii="Proba Pro" w:eastAsiaTheme="minorHAnsi" w:hAnsi="Proba Pro" w:cs="Arial"/>
          <w:bCs/>
        </w:rPr>
        <w:t>tejto Zmluvy bez predch</w:t>
      </w:r>
      <w:r w:rsidRPr="0081714A">
        <w:rPr>
          <w:rFonts w:ascii="Proba Pro" w:eastAsiaTheme="minorHAnsi" w:hAnsi="Proba Pro" w:cs="Proba Pro"/>
          <w:bCs/>
        </w:rPr>
        <w:t>á</w:t>
      </w:r>
      <w:r w:rsidRPr="0081714A">
        <w:rPr>
          <w:rFonts w:ascii="Proba Pro" w:eastAsiaTheme="minorHAnsi" w:hAnsi="Proba Pro" w:cs="Arial"/>
          <w:bCs/>
        </w:rPr>
        <w:t>dzaj</w:t>
      </w:r>
      <w:r w:rsidRPr="0081714A">
        <w:rPr>
          <w:rFonts w:ascii="Proba Pro" w:eastAsiaTheme="minorHAnsi" w:hAnsi="Proba Pro" w:cs="Proba Pro"/>
          <w:bCs/>
        </w:rPr>
        <w:t>ú</w:t>
      </w:r>
      <w:r w:rsidRPr="0081714A">
        <w:rPr>
          <w:rFonts w:ascii="Proba Pro" w:eastAsiaTheme="minorHAnsi" w:hAnsi="Proba Pro" w:cs="Arial"/>
          <w:bCs/>
        </w:rPr>
        <w:t>ceho písomného súhlasu Kupujúceho.</w:t>
      </w:r>
    </w:p>
    <w:p w14:paraId="0A4DD430" w14:textId="77777777" w:rsidR="009B08B4" w:rsidRPr="0081714A" w:rsidRDefault="009B08B4" w:rsidP="0081714A">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66D1FCFE" w14:textId="77777777" w:rsidR="009B08B4" w:rsidRPr="0081714A" w:rsidRDefault="009B08B4" w:rsidP="00BF784D">
      <w:pPr>
        <w:pStyle w:val="Odsekzoznamu"/>
        <w:numPr>
          <w:ilvl w:val="1"/>
          <w:numId w:val="196"/>
        </w:numPr>
        <w:spacing w:after="0" w:line="240" w:lineRule="auto"/>
        <w:ind w:left="567" w:hanging="567"/>
        <w:jc w:val="both"/>
        <w:rPr>
          <w:rFonts w:ascii="Proba Pro" w:hAnsi="Proba Pro" w:cs="Arial"/>
          <w:bCs/>
        </w:rPr>
      </w:pPr>
      <w:r w:rsidRPr="0081714A">
        <w:rPr>
          <w:rFonts w:ascii="Proba Pro" w:hAnsi="Proba Pro" w:cs="Arial"/>
          <w:bCs/>
        </w:rPr>
        <w:t xml:space="preserve">Z dôvodu, že predmet plnenia bude čiastočne financovaný z prostriedkov poskytnutých Kupujúcemu na </w:t>
      </w:r>
      <w:r w:rsidRPr="0081714A">
        <w:rPr>
          <w:rFonts w:ascii="Proba Pro" w:eastAsiaTheme="minorEastAsia" w:hAnsi="Proba Pro"/>
        </w:rPr>
        <w:t>základe</w:t>
      </w:r>
      <w:r w:rsidRPr="0081714A">
        <w:rPr>
          <w:rFonts w:ascii="Proba Pro" w:hAnsi="Proba Pro" w:cs="Arial"/>
          <w:bCs/>
        </w:rPr>
        <w:t xml:space="preserve"> zmluvy o</w:t>
      </w:r>
      <w:r w:rsidRPr="0081714A">
        <w:rPr>
          <w:rFonts w:ascii="Calibri" w:hAnsi="Calibri" w:cs="Calibri"/>
          <w:bCs/>
        </w:rPr>
        <w:t> </w:t>
      </w:r>
      <w:r w:rsidRPr="0081714A">
        <w:rPr>
          <w:rFonts w:ascii="Proba Pro" w:hAnsi="Proba Pro" w:cs="Arial"/>
          <w:bCs/>
        </w:rPr>
        <w:t>poskytnutí nenávratného finančného prostriedku s</w:t>
      </w:r>
      <w:r w:rsidRPr="0081714A">
        <w:rPr>
          <w:rFonts w:ascii="Calibri" w:hAnsi="Calibri" w:cs="Calibri"/>
          <w:bCs/>
        </w:rPr>
        <w:t> </w:t>
      </w:r>
      <w:r w:rsidRPr="0081714A">
        <w:rPr>
          <w:rFonts w:ascii="Proba Pro" w:hAnsi="Proba Pro" w:cs="Arial"/>
          <w:bCs/>
        </w:rPr>
        <w:t>Poskytovateľom NFP (ďalej len „</w:t>
      </w:r>
      <w:r w:rsidRPr="0081714A">
        <w:rPr>
          <w:rFonts w:ascii="Proba Pro" w:hAnsi="Proba Pro" w:cs="Arial"/>
          <w:b/>
          <w:bCs/>
        </w:rPr>
        <w:t>Zmluva o</w:t>
      </w:r>
      <w:r w:rsidRPr="0081714A">
        <w:rPr>
          <w:rFonts w:ascii="Calibri" w:hAnsi="Calibri" w:cs="Calibri"/>
          <w:b/>
          <w:bCs/>
        </w:rPr>
        <w:t> </w:t>
      </w:r>
      <w:r w:rsidRPr="0081714A">
        <w:rPr>
          <w:rFonts w:ascii="Proba Pro" w:hAnsi="Proba Pro" w:cs="Arial"/>
          <w:b/>
          <w:bCs/>
        </w:rPr>
        <w:t>NFP</w:t>
      </w:r>
      <w:r w:rsidRPr="0081714A">
        <w:rPr>
          <w:rFonts w:ascii="Proba Pro" w:hAnsi="Proba Pro" w:cs="Arial"/>
          <w:bCs/>
        </w:rPr>
        <w:t>“), zaväzuje sa Predávajúci strpieť výkon kontroly/auditu súvisiaceho s</w:t>
      </w:r>
      <w:r w:rsidRPr="0081714A">
        <w:rPr>
          <w:rFonts w:ascii="Calibri" w:hAnsi="Calibri" w:cs="Calibri"/>
          <w:bCs/>
        </w:rPr>
        <w:t> </w:t>
      </w:r>
      <w:r w:rsidRPr="0081714A">
        <w:rPr>
          <w:rFonts w:ascii="Proba Pro" w:hAnsi="Proba Pro" w:cs="Arial"/>
          <w:bCs/>
        </w:rPr>
        <w:t>predmetom tejto Zmluvy kedykoľvek počas platnosti a</w:t>
      </w:r>
      <w:r w:rsidRPr="0081714A">
        <w:rPr>
          <w:rFonts w:ascii="Calibri" w:hAnsi="Calibri" w:cs="Calibri"/>
          <w:bCs/>
        </w:rPr>
        <w:t> </w:t>
      </w:r>
      <w:r w:rsidRPr="0081714A">
        <w:rPr>
          <w:rFonts w:ascii="Proba Pro" w:hAnsi="Proba Pro" w:cs="Proba Pro"/>
          <w:bCs/>
        </w:rPr>
        <w:t>úč</w:t>
      </w:r>
      <w:r w:rsidRPr="0081714A">
        <w:rPr>
          <w:rFonts w:ascii="Proba Pro" w:hAnsi="Proba Pro" w:cs="Arial"/>
          <w:bCs/>
        </w:rPr>
        <w:t>innosti Zmluvy o</w:t>
      </w:r>
      <w:r w:rsidRPr="0081714A">
        <w:rPr>
          <w:rFonts w:ascii="Calibri" w:hAnsi="Calibri" w:cs="Calibri"/>
          <w:bCs/>
        </w:rPr>
        <w:t> </w:t>
      </w:r>
      <w:r w:rsidRPr="0081714A">
        <w:rPr>
          <w:rFonts w:ascii="Proba Pro" w:hAnsi="Proba Pro" w:cs="Arial"/>
          <w:bCs/>
        </w:rPr>
        <w:t>NFP, a to opr</w:t>
      </w:r>
      <w:r w:rsidRPr="0081714A">
        <w:rPr>
          <w:rFonts w:ascii="Proba Pro" w:hAnsi="Proba Pro" w:cs="Proba Pro"/>
          <w:bCs/>
        </w:rPr>
        <w:t>á</w:t>
      </w:r>
      <w:r w:rsidRPr="0081714A">
        <w:rPr>
          <w:rFonts w:ascii="Proba Pro" w:hAnsi="Proba Pro" w:cs="Arial"/>
          <w:bCs/>
        </w:rPr>
        <w:t>vnen</w:t>
      </w:r>
      <w:r w:rsidRPr="0081714A">
        <w:rPr>
          <w:rFonts w:ascii="Proba Pro" w:hAnsi="Proba Pro" w:cs="Proba Pro"/>
          <w:bCs/>
        </w:rPr>
        <w:t>ý</w:t>
      </w:r>
      <w:r w:rsidRPr="0081714A">
        <w:rPr>
          <w:rFonts w:ascii="Proba Pro" w:hAnsi="Proba Pro" w:cs="Arial"/>
          <w:bCs/>
        </w:rPr>
        <w:t>mi osobami na v</w:t>
      </w:r>
      <w:r w:rsidRPr="0081714A">
        <w:rPr>
          <w:rFonts w:ascii="Proba Pro" w:hAnsi="Proba Pro" w:cs="Proba Pro"/>
          <w:bCs/>
        </w:rPr>
        <w:t>ý</w:t>
      </w:r>
      <w:r w:rsidRPr="0081714A">
        <w:rPr>
          <w:rFonts w:ascii="Proba Pro" w:hAnsi="Proba Pro" w:cs="Arial"/>
          <w:bCs/>
        </w:rPr>
        <w:t>kon tejto kontroly/auditu a</w:t>
      </w:r>
      <w:r w:rsidRPr="0081714A">
        <w:rPr>
          <w:rFonts w:ascii="Calibri" w:hAnsi="Calibri" w:cs="Calibri"/>
          <w:bCs/>
        </w:rPr>
        <w:t> </w:t>
      </w:r>
      <w:r w:rsidRPr="0081714A">
        <w:rPr>
          <w:rFonts w:ascii="Proba Pro" w:hAnsi="Proba Pro" w:cs="Arial"/>
          <w:bCs/>
        </w:rPr>
        <w:t>poskytn</w:t>
      </w:r>
      <w:r w:rsidRPr="0081714A">
        <w:rPr>
          <w:rFonts w:ascii="Proba Pro" w:hAnsi="Proba Pro" w:cs="Proba Pro"/>
          <w:bCs/>
        </w:rPr>
        <w:t>úť</w:t>
      </w:r>
      <w:r w:rsidRPr="0081714A">
        <w:rPr>
          <w:rFonts w:ascii="Proba Pro" w:hAnsi="Proba Pro" w:cs="Arial"/>
          <w:bCs/>
        </w:rPr>
        <w:t xml:space="preserve"> im v</w:t>
      </w:r>
      <w:r w:rsidRPr="0081714A">
        <w:rPr>
          <w:rFonts w:ascii="Proba Pro" w:hAnsi="Proba Pro" w:cs="Proba Pro"/>
          <w:bCs/>
        </w:rPr>
        <w:t>š</w:t>
      </w:r>
      <w:r w:rsidRPr="0081714A">
        <w:rPr>
          <w:rFonts w:ascii="Proba Pro" w:hAnsi="Proba Pro" w:cs="Arial"/>
          <w:bCs/>
        </w:rPr>
        <w:t>etku s</w:t>
      </w:r>
      <w:r w:rsidRPr="0081714A">
        <w:rPr>
          <w:rFonts w:ascii="Proba Pro" w:hAnsi="Proba Pro" w:cs="Proba Pro"/>
          <w:bCs/>
        </w:rPr>
        <w:t>úč</w:t>
      </w:r>
      <w:r w:rsidRPr="0081714A">
        <w:rPr>
          <w:rFonts w:ascii="Proba Pro" w:hAnsi="Proba Pro" w:cs="Arial"/>
          <w:bCs/>
        </w:rPr>
        <w:t>innos</w:t>
      </w:r>
      <w:r w:rsidRPr="0081714A">
        <w:rPr>
          <w:rFonts w:ascii="Proba Pro" w:hAnsi="Proba Pro" w:cs="Proba Pro"/>
          <w:bCs/>
        </w:rPr>
        <w:t>ť</w:t>
      </w:r>
      <w:r w:rsidRPr="0081714A">
        <w:rPr>
          <w:rFonts w:ascii="Proba Pro" w:hAnsi="Proba Pro" w:cs="Arial"/>
          <w:bCs/>
        </w:rPr>
        <w:t>. Opr</w:t>
      </w:r>
      <w:r w:rsidRPr="0081714A">
        <w:rPr>
          <w:rFonts w:ascii="Proba Pro" w:hAnsi="Proba Pro" w:cs="Proba Pro"/>
          <w:bCs/>
        </w:rPr>
        <w:t>á</w:t>
      </w:r>
      <w:r w:rsidRPr="0081714A">
        <w:rPr>
          <w:rFonts w:ascii="Proba Pro" w:hAnsi="Proba Pro" w:cs="Arial"/>
          <w:bCs/>
        </w:rPr>
        <w:t>vnen</w:t>
      </w:r>
      <w:r w:rsidRPr="0081714A">
        <w:rPr>
          <w:rFonts w:ascii="Proba Pro" w:hAnsi="Proba Pro" w:cs="Proba Pro"/>
          <w:bCs/>
        </w:rPr>
        <w:t>é</w:t>
      </w:r>
      <w:r w:rsidRPr="0081714A">
        <w:rPr>
          <w:rFonts w:ascii="Proba Pro" w:hAnsi="Proba Pro" w:cs="Arial"/>
          <w:bCs/>
        </w:rPr>
        <w:t xml:space="preserve"> osoby na v</w:t>
      </w:r>
      <w:r w:rsidRPr="0081714A">
        <w:rPr>
          <w:rFonts w:ascii="Proba Pro" w:hAnsi="Proba Pro" w:cs="Proba Pro"/>
          <w:bCs/>
        </w:rPr>
        <w:t>ý</w:t>
      </w:r>
      <w:r w:rsidRPr="0081714A">
        <w:rPr>
          <w:rFonts w:ascii="Proba Pro" w:hAnsi="Proba Pro" w:cs="Arial"/>
          <w:bCs/>
        </w:rPr>
        <w:t>kon kontroly/auditu s</w:t>
      </w:r>
      <w:r w:rsidRPr="0081714A">
        <w:rPr>
          <w:rFonts w:ascii="Proba Pro" w:hAnsi="Proba Pro" w:cs="Proba Pro"/>
          <w:bCs/>
        </w:rPr>
        <w:t>ú</w:t>
      </w:r>
      <w:r w:rsidRPr="0081714A">
        <w:rPr>
          <w:rFonts w:ascii="Proba Pro" w:hAnsi="Proba Pro" w:cs="Arial"/>
          <w:bCs/>
        </w:rPr>
        <w:t xml:space="preserve"> najm</w:t>
      </w:r>
      <w:r w:rsidRPr="0081714A">
        <w:rPr>
          <w:rFonts w:ascii="Proba Pro" w:hAnsi="Proba Pro" w:cs="Proba Pro"/>
          <w:bCs/>
        </w:rPr>
        <w:t>ä</w:t>
      </w:r>
      <w:r w:rsidRPr="0081714A">
        <w:rPr>
          <w:rFonts w:ascii="Proba Pro" w:hAnsi="Proba Pro" w:cs="Arial"/>
          <w:bCs/>
        </w:rPr>
        <w:t>:</w:t>
      </w:r>
    </w:p>
    <w:p w14:paraId="20E38806" w14:textId="77777777" w:rsidR="009B08B4" w:rsidRPr="0081714A" w:rsidRDefault="009B08B4" w:rsidP="00BF784D">
      <w:pPr>
        <w:pStyle w:val="Odsekzoznamu"/>
        <w:numPr>
          <w:ilvl w:val="2"/>
          <w:numId w:val="196"/>
        </w:numPr>
        <w:spacing w:after="0" w:line="240" w:lineRule="auto"/>
        <w:ind w:left="1134" w:hanging="567"/>
        <w:jc w:val="both"/>
        <w:rPr>
          <w:rStyle w:val="FontStyle46"/>
          <w:rFonts w:ascii="Proba Pro" w:hAnsi="Proba Pro"/>
          <w:sz w:val="20"/>
          <w:szCs w:val="20"/>
        </w:rPr>
      </w:pPr>
      <w:r w:rsidRPr="0081714A">
        <w:rPr>
          <w:rStyle w:val="FontStyle46"/>
          <w:rFonts w:ascii="Proba Pro" w:hAnsi="Proba Pro"/>
          <w:sz w:val="20"/>
          <w:szCs w:val="20"/>
        </w:rPr>
        <w:t>Poskytovateľ NFP a ním poverené osoby,</w:t>
      </w:r>
    </w:p>
    <w:p w14:paraId="53E6094C" w14:textId="77777777" w:rsidR="009B08B4" w:rsidRPr="0081714A" w:rsidRDefault="009B08B4" w:rsidP="00BF784D">
      <w:pPr>
        <w:pStyle w:val="Odsekzoznamu"/>
        <w:numPr>
          <w:ilvl w:val="2"/>
          <w:numId w:val="196"/>
        </w:numPr>
        <w:spacing w:after="0" w:line="240" w:lineRule="auto"/>
        <w:ind w:left="1134" w:hanging="567"/>
        <w:jc w:val="both"/>
        <w:rPr>
          <w:rStyle w:val="FontStyle46"/>
          <w:rFonts w:ascii="Proba Pro" w:hAnsi="Proba Pro"/>
          <w:sz w:val="20"/>
          <w:szCs w:val="20"/>
        </w:rPr>
      </w:pPr>
      <w:r w:rsidRPr="0081714A">
        <w:rPr>
          <w:rStyle w:val="FontStyle46"/>
          <w:rFonts w:ascii="Proba Pro" w:hAnsi="Proba Pro"/>
          <w:sz w:val="20"/>
          <w:szCs w:val="20"/>
        </w:rPr>
        <w:t>Útvar vnútorného auditu Riadiaceho orgánu alebo Sprostredkovateľského orgánu a</w:t>
      </w:r>
      <w:r w:rsidRPr="0081714A">
        <w:rPr>
          <w:rStyle w:val="FontStyle46"/>
          <w:rFonts w:ascii="Calibri" w:hAnsi="Calibri" w:cs="Calibri"/>
          <w:sz w:val="20"/>
          <w:szCs w:val="20"/>
        </w:rPr>
        <w:t> </w:t>
      </w:r>
      <w:r w:rsidRPr="0081714A">
        <w:rPr>
          <w:rStyle w:val="FontStyle46"/>
          <w:rFonts w:ascii="Proba Pro" w:hAnsi="Proba Pro"/>
          <w:sz w:val="20"/>
          <w:szCs w:val="20"/>
        </w:rPr>
        <w:t>nimi poverené osoby,</w:t>
      </w:r>
    </w:p>
    <w:p w14:paraId="3AFF8E83" w14:textId="77777777" w:rsidR="009B08B4" w:rsidRPr="0081714A" w:rsidRDefault="009B08B4" w:rsidP="00BF784D">
      <w:pPr>
        <w:pStyle w:val="Odsekzoznamu"/>
        <w:numPr>
          <w:ilvl w:val="2"/>
          <w:numId w:val="196"/>
        </w:numPr>
        <w:spacing w:after="0" w:line="240" w:lineRule="auto"/>
        <w:ind w:left="1134" w:hanging="567"/>
        <w:jc w:val="both"/>
        <w:rPr>
          <w:rStyle w:val="FontStyle46"/>
          <w:rFonts w:ascii="Proba Pro" w:hAnsi="Proba Pro"/>
          <w:sz w:val="20"/>
          <w:szCs w:val="20"/>
        </w:rPr>
      </w:pPr>
      <w:r w:rsidRPr="0081714A">
        <w:rPr>
          <w:rStyle w:val="FontStyle46"/>
          <w:rFonts w:ascii="Proba Pro" w:hAnsi="Proba Pro"/>
          <w:sz w:val="20"/>
          <w:szCs w:val="20"/>
        </w:rPr>
        <w:t>Najvyšší kontrolný úrad SR, Úrad vládneho auditu, Certifikačný orgán a nimi poverené osoby,</w:t>
      </w:r>
    </w:p>
    <w:p w14:paraId="790B12A0" w14:textId="77777777" w:rsidR="009B08B4" w:rsidRPr="0081714A" w:rsidRDefault="009B08B4" w:rsidP="00BF784D">
      <w:pPr>
        <w:pStyle w:val="Odsekzoznamu"/>
        <w:numPr>
          <w:ilvl w:val="2"/>
          <w:numId w:val="196"/>
        </w:numPr>
        <w:spacing w:after="0" w:line="240" w:lineRule="auto"/>
        <w:ind w:left="1134" w:hanging="567"/>
        <w:jc w:val="both"/>
        <w:rPr>
          <w:rStyle w:val="FontStyle46"/>
          <w:rFonts w:ascii="Proba Pro" w:hAnsi="Proba Pro"/>
          <w:sz w:val="20"/>
          <w:szCs w:val="20"/>
        </w:rPr>
      </w:pPr>
      <w:r w:rsidRPr="0081714A">
        <w:rPr>
          <w:rStyle w:val="FontStyle46"/>
          <w:rFonts w:ascii="Proba Pro" w:hAnsi="Proba Pro"/>
          <w:sz w:val="20"/>
          <w:szCs w:val="20"/>
        </w:rPr>
        <w:t>orgán auditu, jeho spolupracujúce orgány a nimi poverené osoby,</w:t>
      </w:r>
    </w:p>
    <w:p w14:paraId="38D67890" w14:textId="77777777" w:rsidR="009B08B4" w:rsidRPr="0081714A" w:rsidRDefault="009B08B4" w:rsidP="00BF784D">
      <w:pPr>
        <w:pStyle w:val="Odsekzoznamu"/>
        <w:numPr>
          <w:ilvl w:val="2"/>
          <w:numId w:val="196"/>
        </w:numPr>
        <w:spacing w:after="0" w:line="240" w:lineRule="auto"/>
        <w:ind w:left="1134" w:hanging="567"/>
        <w:jc w:val="both"/>
        <w:rPr>
          <w:rStyle w:val="FontStyle46"/>
          <w:rFonts w:ascii="Proba Pro" w:hAnsi="Proba Pro"/>
          <w:sz w:val="20"/>
          <w:szCs w:val="20"/>
        </w:rPr>
      </w:pPr>
      <w:r w:rsidRPr="0081714A">
        <w:rPr>
          <w:rStyle w:val="FontStyle46"/>
          <w:rFonts w:ascii="Proba Pro" w:hAnsi="Proba Pro"/>
          <w:sz w:val="20"/>
          <w:szCs w:val="20"/>
        </w:rPr>
        <w:t>splnomocnení zástupcovia Európskej Komisie a Európskeho dvora audítorov,</w:t>
      </w:r>
    </w:p>
    <w:p w14:paraId="16DC10A5" w14:textId="77777777" w:rsidR="009B08B4" w:rsidRPr="0081714A" w:rsidRDefault="009B08B4" w:rsidP="00BF784D">
      <w:pPr>
        <w:pStyle w:val="Odsekzoznamu"/>
        <w:numPr>
          <w:ilvl w:val="2"/>
          <w:numId w:val="196"/>
        </w:numPr>
        <w:spacing w:after="0" w:line="240" w:lineRule="auto"/>
        <w:ind w:left="1134" w:hanging="567"/>
        <w:jc w:val="both"/>
        <w:rPr>
          <w:rStyle w:val="FontStyle46"/>
          <w:rFonts w:ascii="Proba Pro" w:hAnsi="Proba Pro"/>
          <w:sz w:val="20"/>
          <w:szCs w:val="20"/>
        </w:rPr>
      </w:pPr>
      <w:r w:rsidRPr="0081714A">
        <w:rPr>
          <w:rStyle w:val="FontStyle46"/>
          <w:rFonts w:ascii="Proba Pro" w:hAnsi="Proba Pro"/>
          <w:sz w:val="20"/>
          <w:szCs w:val="20"/>
        </w:rPr>
        <w:t>Orgán zabezpečujúci ochranu finančných záujmov EÚ,</w:t>
      </w:r>
    </w:p>
    <w:p w14:paraId="137745BD" w14:textId="77777777" w:rsidR="009B08B4" w:rsidRPr="0081714A" w:rsidRDefault="009B08B4" w:rsidP="00BF784D">
      <w:pPr>
        <w:pStyle w:val="Odsekzoznamu"/>
        <w:numPr>
          <w:ilvl w:val="2"/>
          <w:numId w:val="196"/>
        </w:numPr>
        <w:spacing w:after="0" w:line="240" w:lineRule="auto"/>
        <w:ind w:left="1134" w:hanging="567"/>
        <w:jc w:val="both"/>
        <w:rPr>
          <w:rFonts w:ascii="Proba Pro" w:hAnsi="Proba Pro" w:cs="Arial"/>
          <w:bCs/>
        </w:rPr>
      </w:pPr>
      <w:r w:rsidRPr="0081714A">
        <w:rPr>
          <w:rStyle w:val="FontStyle46"/>
          <w:rFonts w:ascii="Proba Pro" w:hAnsi="Proba Pro"/>
          <w:sz w:val="20"/>
          <w:szCs w:val="20"/>
        </w:rPr>
        <w:t>osoby prizvané orgánmi podľa bodu 10.6.1 až 10.6.6 vyššie v súlade s príslušnými Právnymi</w:t>
      </w:r>
      <w:r w:rsidRPr="0081714A">
        <w:rPr>
          <w:rFonts w:ascii="Proba Pro" w:hAnsi="Proba Pro" w:cs="Arial"/>
          <w:bCs/>
        </w:rPr>
        <w:t xml:space="preserve"> predpismi. Orgán zabezpečujúci ochranu finančných záujmov EÚ,</w:t>
      </w:r>
    </w:p>
    <w:p w14:paraId="61BB1530" w14:textId="77777777" w:rsidR="009B08B4" w:rsidRPr="0081714A" w:rsidRDefault="009B08B4" w:rsidP="0081714A">
      <w:pPr>
        <w:spacing w:after="0" w:line="240" w:lineRule="auto"/>
        <w:ind w:left="567"/>
        <w:jc w:val="both"/>
        <w:rPr>
          <w:rFonts w:ascii="Proba Pro" w:hAnsi="Proba Pro" w:cs="Arial"/>
          <w:bCs/>
          <w:sz w:val="20"/>
          <w:szCs w:val="20"/>
        </w:rPr>
      </w:pPr>
    </w:p>
    <w:p w14:paraId="6128AEBF" w14:textId="77777777" w:rsidR="009B08B4" w:rsidRPr="0081714A" w:rsidRDefault="009B08B4" w:rsidP="0081714A">
      <w:pPr>
        <w:spacing w:after="0" w:line="240" w:lineRule="auto"/>
        <w:ind w:left="567"/>
        <w:jc w:val="both"/>
        <w:rPr>
          <w:rFonts w:ascii="Proba Pro" w:hAnsi="Proba Pro" w:cs="Arial"/>
          <w:bCs/>
          <w:sz w:val="20"/>
          <w:szCs w:val="20"/>
        </w:rPr>
      </w:pPr>
      <w:r w:rsidRPr="0081714A">
        <w:rPr>
          <w:rFonts w:ascii="Proba Pro" w:hAnsi="Proba Pro" w:cs="Arial"/>
          <w:bCs/>
          <w:sz w:val="20"/>
          <w:szCs w:val="20"/>
        </w:rPr>
        <w:t>Predávajúci je povinný strpieť kontrolu zo strany Poskytovateľa NFP v zmysle Zmluvy o</w:t>
      </w:r>
      <w:r w:rsidRPr="0081714A">
        <w:rPr>
          <w:rFonts w:cs="Calibri"/>
          <w:bCs/>
          <w:sz w:val="20"/>
          <w:szCs w:val="20"/>
        </w:rPr>
        <w:t> </w:t>
      </w:r>
      <w:r w:rsidRPr="0081714A">
        <w:rPr>
          <w:rFonts w:ascii="Proba Pro" w:hAnsi="Proba Pro" w:cs="Arial"/>
          <w:bCs/>
          <w:sz w:val="20"/>
          <w:szCs w:val="20"/>
        </w:rPr>
        <w:t>NFP medzi poskytovateľom a prijímateľom NFP.</w:t>
      </w:r>
    </w:p>
    <w:p w14:paraId="70C4CD32" w14:textId="77777777" w:rsidR="009B08B4" w:rsidRPr="0081714A" w:rsidRDefault="009B08B4" w:rsidP="0081714A">
      <w:pPr>
        <w:pStyle w:val="Odsekzoznamu"/>
        <w:overflowPunct w:val="0"/>
        <w:autoSpaceDE w:val="0"/>
        <w:autoSpaceDN w:val="0"/>
        <w:adjustRightInd w:val="0"/>
        <w:spacing w:after="0" w:line="240" w:lineRule="auto"/>
        <w:ind w:left="567"/>
        <w:jc w:val="both"/>
        <w:rPr>
          <w:rFonts w:ascii="Proba Pro" w:eastAsiaTheme="minorHAnsi" w:hAnsi="Proba Pro" w:cs="Arial"/>
          <w:bCs/>
        </w:rPr>
      </w:pPr>
    </w:p>
    <w:p w14:paraId="4900E203" w14:textId="77777777" w:rsidR="009B08B4" w:rsidRPr="0081714A" w:rsidRDefault="009B08B4" w:rsidP="00BF784D">
      <w:pPr>
        <w:pStyle w:val="Odsekzoznamu"/>
        <w:numPr>
          <w:ilvl w:val="1"/>
          <w:numId w:val="196"/>
        </w:numPr>
        <w:spacing w:after="0" w:line="240" w:lineRule="auto"/>
        <w:ind w:left="567" w:hanging="567"/>
        <w:jc w:val="both"/>
        <w:rPr>
          <w:rFonts w:ascii="Proba Pro" w:eastAsiaTheme="minorHAnsi" w:hAnsi="Proba Pro" w:cs="Arial"/>
          <w:bCs/>
        </w:rPr>
      </w:pPr>
      <w:r w:rsidRPr="0081714A">
        <w:rPr>
          <w:rFonts w:ascii="Proba Pro" w:eastAsiaTheme="minorHAnsi" w:hAnsi="Proba Pro"/>
        </w:rPr>
        <w:t>Zmluva</w:t>
      </w:r>
      <w:r w:rsidRPr="0081714A">
        <w:rPr>
          <w:rFonts w:ascii="Proba Pro" w:eastAsiaTheme="minorHAnsi" w:hAnsi="Proba Pro" w:cs="Arial"/>
          <w:bCs/>
        </w:rPr>
        <w:t xml:space="preserve"> je vyhotovená v</w:t>
      </w:r>
      <w:r w:rsidRPr="0081714A">
        <w:rPr>
          <w:rFonts w:ascii="Calibri" w:eastAsiaTheme="minorHAnsi" w:hAnsi="Calibri" w:cs="Calibri"/>
          <w:bCs/>
        </w:rPr>
        <w:t> </w:t>
      </w:r>
      <w:r w:rsidRPr="0081714A">
        <w:rPr>
          <w:rFonts w:ascii="Proba Pro" w:eastAsiaTheme="minorHAnsi" w:hAnsi="Proba Pro" w:cs="Proba Pro"/>
          <w:bCs/>
        </w:rPr>
        <w:t>š</w:t>
      </w:r>
      <w:r w:rsidRPr="0081714A">
        <w:rPr>
          <w:rFonts w:ascii="Proba Pro" w:eastAsiaTheme="minorHAnsi" w:hAnsi="Proba Pro" w:cs="Arial"/>
          <w:bCs/>
        </w:rPr>
        <w:t>tyroch (4) rovnopisoch, pričom Kupujúci obdrží dva (2) rovnopisy a</w:t>
      </w:r>
      <w:r w:rsidRPr="0081714A">
        <w:rPr>
          <w:rFonts w:ascii="Calibri" w:eastAsiaTheme="minorHAnsi" w:hAnsi="Calibri" w:cs="Calibri"/>
          <w:bCs/>
        </w:rPr>
        <w:t> </w:t>
      </w:r>
      <w:r w:rsidRPr="0081714A">
        <w:rPr>
          <w:rFonts w:ascii="Proba Pro" w:eastAsiaTheme="minorEastAsia" w:hAnsi="Proba Pro"/>
        </w:rPr>
        <w:t>Predávajúci</w:t>
      </w:r>
      <w:r w:rsidRPr="0081714A">
        <w:rPr>
          <w:rFonts w:ascii="Proba Pro" w:eastAsiaTheme="minorHAnsi" w:hAnsi="Proba Pro" w:cs="Arial"/>
          <w:bCs/>
        </w:rPr>
        <w:t xml:space="preserve"> obdrží dva (2) rovnopisy.</w:t>
      </w:r>
    </w:p>
    <w:p w14:paraId="41EB67D4" w14:textId="77777777" w:rsidR="009B08B4" w:rsidRPr="0081714A" w:rsidRDefault="009B08B4" w:rsidP="0081714A">
      <w:pPr>
        <w:pStyle w:val="Odsekzoznamu"/>
        <w:overflowPunct w:val="0"/>
        <w:autoSpaceDE w:val="0"/>
        <w:autoSpaceDN w:val="0"/>
        <w:adjustRightInd w:val="0"/>
        <w:spacing w:line="240" w:lineRule="auto"/>
        <w:ind w:left="360"/>
        <w:jc w:val="both"/>
        <w:rPr>
          <w:rFonts w:ascii="Proba Pro" w:hAnsi="Proba Pro"/>
          <w:bCs/>
          <w:iCs/>
        </w:rPr>
      </w:pPr>
    </w:p>
    <w:p w14:paraId="7EFB0894" w14:textId="77777777" w:rsidR="009B08B4" w:rsidRPr="0081714A" w:rsidRDefault="009B08B4" w:rsidP="00BF784D">
      <w:pPr>
        <w:pStyle w:val="Odsekzoznamu"/>
        <w:numPr>
          <w:ilvl w:val="1"/>
          <w:numId w:val="196"/>
        </w:numPr>
        <w:spacing w:after="0" w:line="240" w:lineRule="auto"/>
        <w:ind w:left="567" w:hanging="567"/>
        <w:jc w:val="both"/>
        <w:rPr>
          <w:rFonts w:ascii="Proba Pro" w:eastAsiaTheme="minorHAnsi" w:hAnsi="Proba Pro" w:cs="Arial"/>
          <w:bCs/>
        </w:rPr>
      </w:pPr>
      <w:r w:rsidRPr="0081714A">
        <w:rPr>
          <w:rFonts w:ascii="Proba Pro" w:eastAsiaTheme="minorHAnsi" w:hAnsi="Proba Pro" w:cs="Arial"/>
          <w:bCs/>
        </w:rPr>
        <w:lastRenderedPageBreak/>
        <w:t>Prípadná zmena tejto Zmluvy je možná len písomnou dohodou Zmluvných strán, a</w:t>
      </w:r>
      <w:r w:rsidRPr="0081714A">
        <w:rPr>
          <w:rFonts w:ascii="Calibri" w:eastAsiaTheme="minorHAnsi" w:hAnsi="Calibri" w:cs="Calibri"/>
          <w:bCs/>
        </w:rPr>
        <w:t> </w:t>
      </w:r>
      <w:r w:rsidRPr="0081714A">
        <w:rPr>
          <w:rFonts w:ascii="Proba Pro" w:eastAsiaTheme="minorHAnsi" w:hAnsi="Proba Pro" w:cs="Arial"/>
          <w:bCs/>
        </w:rPr>
        <w:t>to</w:t>
      </w:r>
      <w:r w:rsidRPr="0081714A">
        <w:rPr>
          <w:rFonts w:ascii="Calibri" w:eastAsiaTheme="minorHAnsi" w:hAnsi="Calibri" w:cs="Calibri"/>
          <w:bCs/>
        </w:rPr>
        <w:t> </w:t>
      </w:r>
      <w:r w:rsidRPr="0081714A">
        <w:rPr>
          <w:rFonts w:ascii="Proba Pro" w:eastAsiaTheme="minorHAnsi" w:hAnsi="Proba Pro" w:cs="Arial"/>
          <w:bCs/>
        </w:rPr>
        <w:t xml:space="preserve">vo forme </w:t>
      </w:r>
      <w:r w:rsidRPr="0081714A">
        <w:rPr>
          <w:rFonts w:ascii="Proba Pro" w:eastAsiaTheme="minorEastAsia" w:hAnsi="Proba Pro"/>
        </w:rPr>
        <w:t>číslovaných</w:t>
      </w:r>
      <w:r w:rsidRPr="0081714A">
        <w:rPr>
          <w:rFonts w:ascii="Proba Pro" w:eastAsiaTheme="minorHAnsi" w:hAnsi="Proba Pro" w:cs="Arial"/>
          <w:bCs/>
        </w:rPr>
        <w:t xml:space="preserve"> dodatkov podp</w:t>
      </w:r>
      <w:r w:rsidRPr="0081714A">
        <w:rPr>
          <w:rFonts w:ascii="Proba Pro" w:eastAsiaTheme="minorHAnsi" w:hAnsi="Proba Pro" w:cs="Proba Pro"/>
          <w:bCs/>
        </w:rPr>
        <w:t>í</w:t>
      </w:r>
      <w:r w:rsidRPr="0081714A">
        <w:rPr>
          <w:rFonts w:ascii="Proba Pro" w:eastAsiaTheme="minorHAnsi" w:hAnsi="Proba Pro" w:cs="Arial"/>
          <w:bCs/>
        </w:rPr>
        <w:t>san</w:t>
      </w:r>
      <w:r w:rsidRPr="0081714A">
        <w:rPr>
          <w:rFonts w:ascii="Proba Pro" w:eastAsiaTheme="minorHAnsi" w:hAnsi="Proba Pro" w:cs="Proba Pro"/>
          <w:bCs/>
        </w:rPr>
        <w:t>ý</w:t>
      </w:r>
      <w:r w:rsidRPr="0081714A">
        <w:rPr>
          <w:rFonts w:ascii="Proba Pro" w:eastAsiaTheme="minorHAnsi" w:hAnsi="Proba Pro" w:cs="Arial"/>
          <w:bCs/>
        </w:rPr>
        <w:t>ch opr</w:t>
      </w:r>
      <w:r w:rsidRPr="0081714A">
        <w:rPr>
          <w:rFonts w:ascii="Proba Pro" w:eastAsiaTheme="minorHAnsi" w:hAnsi="Proba Pro" w:cs="Proba Pro"/>
          <w:bCs/>
        </w:rPr>
        <w:t>á</w:t>
      </w:r>
      <w:r w:rsidRPr="0081714A">
        <w:rPr>
          <w:rFonts w:ascii="Proba Pro" w:eastAsiaTheme="minorHAnsi" w:hAnsi="Proba Pro" w:cs="Arial"/>
          <w:bCs/>
        </w:rPr>
        <w:t>vnen</w:t>
      </w:r>
      <w:r w:rsidRPr="0081714A">
        <w:rPr>
          <w:rFonts w:ascii="Proba Pro" w:eastAsiaTheme="minorHAnsi" w:hAnsi="Proba Pro" w:cs="Proba Pro"/>
          <w:bCs/>
        </w:rPr>
        <w:t>ý</w:t>
      </w:r>
      <w:r w:rsidRPr="0081714A">
        <w:rPr>
          <w:rFonts w:ascii="Proba Pro" w:eastAsiaTheme="minorHAnsi" w:hAnsi="Proba Pro" w:cs="Arial"/>
          <w:bCs/>
        </w:rPr>
        <w:t>mi z</w:t>
      </w:r>
      <w:r w:rsidRPr="0081714A">
        <w:rPr>
          <w:rFonts w:ascii="Proba Pro" w:eastAsiaTheme="minorHAnsi" w:hAnsi="Proba Pro" w:cs="Proba Pro"/>
          <w:bCs/>
        </w:rPr>
        <w:t>á</w:t>
      </w:r>
      <w:r w:rsidRPr="0081714A">
        <w:rPr>
          <w:rFonts w:ascii="Proba Pro" w:eastAsiaTheme="minorHAnsi" w:hAnsi="Proba Pro" w:cs="Arial"/>
          <w:bCs/>
        </w:rPr>
        <w:t>stupcami oboch Zmluvn</w:t>
      </w:r>
      <w:r w:rsidRPr="0081714A">
        <w:rPr>
          <w:rFonts w:ascii="Proba Pro" w:eastAsiaTheme="minorHAnsi" w:hAnsi="Proba Pro" w:cs="Proba Pro"/>
          <w:bCs/>
        </w:rPr>
        <w:t>ý</w:t>
      </w:r>
      <w:r w:rsidRPr="0081714A">
        <w:rPr>
          <w:rFonts w:ascii="Proba Pro" w:eastAsiaTheme="minorHAnsi" w:hAnsi="Proba Pro" w:cs="Arial"/>
          <w:bCs/>
        </w:rPr>
        <w:t>ch str</w:t>
      </w:r>
      <w:r w:rsidRPr="0081714A">
        <w:rPr>
          <w:rFonts w:ascii="Proba Pro" w:eastAsiaTheme="minorHAnsi" w:hAnsi="Proba Pro" w:cs="Proba Pro"/>
          <w:bCs/>
        </w:rPr>
        <w:t>á</w:t>
      </w:r>
      <w:r w:rsidRPr="0081714A">
        <w:rPr>
          <w:rFonts w:ascii="Proba Pro" w:eastAsiaTheme="minorHAnsi" w:hAnsi="Proba Pro" w:cs="Arial"/>
          <w:bCs/>
        </w:rPr>
        <w:t>n, ak v</w:t>
      </w:r>
      <w:r w:rsidRPr="0081714A">
        <w:rPr>
          <w:rFonts w:ascii="Calibri" w:eastAsiaTheme="minorHAnsi" w:hAnsi="Calibri" w:cs="Calibri"/>
          <w:bCs/>
        </w:rPr>
        <w:t> </w:t>
      </w:r>
      <w:r w:rsidRPr="0081714A">
        <w:rPr>
          <w:rFonts w:ascii="Proba Pro" w:eastAsiaTheme="minorHAnsi" w:hAnsi="Proba Pro" w:cs="Arial"/>
          <w:bCs/>
        </w:rPr>
        <w:t xml:space="preserve">tejto Zmluve nie je ustanovené inak. </w:t>
      </w:r>
    </w:p>
    <w:p w14:paraId="7F850A6D" w14:textId="77777777" w:rsidR="009B08B4" w:rsidRPr="0081714A" w:rsidRDefault="009B08B4" w:rsidP="0081714A">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2DEDF0C2" w14:textId="77777777" w:rsidR="009B08B4" w:rsidRPr="0081714A" w:rsidRDefault="009B08B4" w:rsidP="00BF784D">
      <w:pPr>
        <w:pStyle w:val="Odsekzoznamu"/>
        <w:numPr>
          <w:ilvl w:val="1"/>
          <w:numId w:val="196"/>
        </w:numPr>
        <w:spacing w:after="0" w:line="240" w:lineRule="auto"/>
        <w:ind w:left="567" w:hanging="567"/>
        <w:jc w:val="both"/>
        <w:rPr>
          <w:rFonts w:ascii="Proba Pro" w:eastAsiaTheme="minorHAnsi" w:hAnsi="Proba Pro" w:cs="Arial"/>
          <w:bCs/>
        </w:rPr>
      </w:pPr>
      <w:r w:rsidRPr="0081714A">
        <w:rPr>
          <w:rFonts w:ascii="Proba Pro" w:eastAsiaTheme="minorHAnsi" w:hAnsi="Proba Pro" w:cs="Arial"/>
          <w:bCs/>
        </w:rPr>
        <w:t xml:space="preserve">Ak niektoré ustanovenia tejto Zmluvy nie sú celkom alebo sčasti účinné alebo platné alebo neskôr stratia </w:t>
      </w:r>
      <w:r w:rsidRPr="0081714A">
        <w:rPr>
          <w:rFonts w:ascii="Proba Pro" w:eastAsiaTheme="minorEastAsia" w:hAnsi="Proba Pro"/>
        </w:rPr>
        <w:t>účinnosť</w:t>
      </w:r>
      <w:r w:rsidRPr="0081714A">
        <w:rPr>
          <w:rFonts w:ascii="Proba Pro" w:eastAsiaTheme="minorHAnsi" w:hAnsi="Proba Pro" w:cs="Arial"/>
          <w:bCs/>
        </w:rPr>
        <w:t xml:space="preserve"> alebo platnosť, nie je tým dotknutá účinnosť a</w:t>
      </w:r>
      <w:r w:rsidRPr="0081714A">
        <w:rPr>
          <w:rFonts w:ascii="Calibri" w:eastAsiaTheme="minorHAnsi" w:hAnsi="Calibri" w:cs="Calibri"/>
          <w:bCs/>
        </w:rPr>
        <w:t> </w:t>
      </w:r>
      <w:r w:rsidRPr="0081714A">
        <w:rPr>
          <w:rFonts w:ascii="Proba Pro" w:eastAsiaTheme="minorHAnsi" w:hAnsi="Proba Pro" w:cs="Arial"/>
          <w:bCs/>
        </w:rPr>
        <w:t>platnos</w:t>
      </w:r>
      <w:r w:rsidRPr="0081714A">
        <w:rPr>
          <w:rFonts w:ascii="Proba Pro" w:eastAsiaTheme="minorHAnsi" w:hAnsi="Proba Pro" w:cs="Proba Pro"/>
          <w:bCs/>
        </w:rPr>
        <w:t>ť</w:t>
      </w:r>
      <w:r w:rsidRPr="0081714A">
        <w:rPr>
          <w:rFonts w:ascii="Proba Pro" w:eastAsiaTheme="minorHAnsi" w:hAnsi="Proba Pro" w:cs="Arial"/>
          <w:bCs/>
        </w:rPr>
        <w:t xml:space="preserve"> ostatn</w:t>
      </w:r>
      <w:r w:rsidRPr="0081714A">
        <w:rPr>
          <w:rFonts w:ascii="Proba Pro" w:eastAsiaTheme="minorHAnsi" w:hAnsi="Proba Pro" w:cs="Proba Pro"/>
          <w:bCs/>
        </w:rPr>
        <w:t>ý</w:t>
      </w:r>
      <w:r w:rsidRPr="0081714A">
        <w:rPr>
          <w:rFonts w:ascii="Proba Pro" w:eastAsiaTheme="minorHAnsi" w:hAnsi="Proba Pro" w:cs="Arial"/>
          <w:bCs/>
        </w:rPr>
        <w:t>ch ustanoven</w:t>
      </w:r>
      <w:r w:rsidRPr="0081714A">
        <w:rPr>
          <w:rFonts w:ascii="Proba Pro" w:eastAsiaTheme="minorHAnsi" w:hAnsi="Proba Pro" w:cs="Proba Pro"/>
          <w:bCs/>
        </w:rPr>
        <w:t>í</w:t>
      </w:r>
      <w:r w:rsidRPr="0081714A">
        <w:rPr>
          <w:rFonts w:ascii="Proba Pro" w:eastAsiaTheme="minorHAnsi" w:hAnsi="Proba Pro" w:cs="Arial"/>
          <w:bCs/>
        </w:rPr>
        <w:t>. Ak sa niektor</w:t>
      </w:r>
      <w:r w:rsidRPr="0081714A">
        <w:rPr>
          <w:rFonts w:ascii="Proba Pro" w:eastAsiaTheme="minorHAnsi" w:hAnsi="Proba Pro" w:cs="Proba Pro"/>
          <w:bCs/>
        </w:rPr>
        <w:t>é</w:t>
      </w:r>
      <w:r w:rsidRPr="0081714A">
        <w:rPr>
          <w:rFonts w:ascii="Proba Pro" w:eastAsiaTheme="minorHAnsi" w:hAnsi="Proba Pro" w:cs="Arial"/>
          <w:bCs/>
        </w:rPr>
        <w:t xml:space="preserve"> z</w:t>
      </w:r>
      <w:r w:rsidRPr="0081714A">
        <w:rPr>
          <w:rFonts w:ascii="Calibri" w:eastAsiaTheme="minorHAnsi" w:hAnsi="Calibri" w:cs="Calibri"/>
          <w:bCs/>
        </w:rPr>
        <w:t> </w:t>
      </w:r>
      <w:r w:rsidRPr="0081714A">
        <w:rPr>
          <w:rFonts w:ascii="Proba Pro" w:eastAsiaTheme="minorHAnsi" w:hAnsi="Proba Pro" w:cs="Arial"/>
          <w:bCs/>
        </w:rPr>
        <w:t>ustanoven</w:t>
      </w:r>
      <w:r w:rsidRPr="0081714A">
        <w:rPr>
          <w:rFonts w:ascii="Proba Pro" w:eastAsiaTheme="minorHAnsi" w:hAnsi="Proba Pro" w:cs="Proba Pro"/>
          <w:bCs/>
        </w:rPr>
        <w:t>í</w:t>
      </w:r>
      <w:r w:rsidRPr="0081714A">
        <w:rPr>
          <w:rFonts w:ascii="Proba Pro" w:eastAsiaTheme="minorHAnsi" w:hAnsi="Proba Pro" w:cs="Arial"/>
          <w:bCs/>
        </w:rPr>
        <w:t xml:space="preserve"> tejto Zmluvy stane neplatn</w:t>
      </w:r>
      <w:r w:rsidRPr="0081714A">
        <w:rPr>
          <w:rFonts w:ascii="Proba Pro" w:eastAsiaTheme="minorHAnsi" w:hAnsi="Proba Pro" w:cs="Proba Pro"/>
          <w:bCs/>
        </w:rPr>
        <w:t>ý</w:t>
      </w:r>
      <w:r w:rsidRPr="0081714A">
        <w:rPr>
          <w:rFonts w:ascii="Proba Pro" w:eastAsiaTheme="minorHAnsi" w:hAnsi="Proba Pro" w:cs="Arial"/>
          <w:bCs/>
        </w:rPr>
        <w:t>m z</w:t>
      </w:r>
      <w:r w:rsidRPr="0081714A">
        <w:rPr>
          <w:rFonts w:ascii="Calibri" w:eastAsiaTheme="minorHAnsi" w:hAnsi="Calibri" w:cs="Calibri"/>
          <w:bCs/>
        </w:rPr>
        <w:t> </w:t>
      </w:r>
      <w:r w:rsidRPr="0081714A">
        <w:rPr>
          <w:rFonts w:ascii="Proba Pro" w:eastAsiaTheme="minorHAnsi" w:hAnsi="Proba Pro" w:cs="Arial"/>
          <w:bCs/>
        </w:rPr>
        <w:t>d</w:t>
      </w:r>
      <w:r w:rsidRPr="0081714A">
        <w:rPr>
          <w:rFonts w:ascii="Proba Pro" w:eastAsiaTheme="minorHAnsi" w:hAnsi="Proba Pro" w:cs="Proba Pro"/>
          <w:bCs/>
        </w:rPr>
        <w:t>ô</w:t>
      </w:r>
      <w:r w:rsidRPr="0081714A">
        <w:rPr>
          <w:rFonts w:ascii="Proba Pro" w:eastAsiaTheme="minorHAnsi" w:hAnsi="Proba Pro" w:cs="Arial"/>
          <w:bCs/>
        </w:rPr>
        <w:t>vodu rozporu s</w:t>
      </w:r>
      <w:r w:rsidRPr="0081714A">
        <w:rPr>
          <w:rFonts w:ascii="Calibri" w:eastAsiaTheme="minorHAnsi" w:hAnsi="Calibri" w:cs="Calibri"/>
          <w:bCs/>
        </w:rPr>
        <w:t> </w:t>
      </w:r>
      <w:r w:rsidRPr="0081714A">
        <w:rPr>
          <w:rFonts w:ascii="Proba Pro" w:eastAsiaTheme="minorHAnsi" w:hAnsi="Proba Pro" w:cs="Arial"/>
          <w:bCs/>
        </w:rPr>
        <w:t>pr</w:t>
      </w:r>
      <w:r w:rsidRPr="0081714A">
        <w:rPr>
          <w:rFonts w:ascii="Proba Pro" w:eastAsiaTheme="minorHAnsi" w:hAnsi="Proba Pro" w:cs="Proba Pro"/>
          <w:bCs/>
        </w:rPr>
        <w:t>á</w:t>
      </w:r>
      <w:r w:rsidRPr="0081714A">
        <w:rPr>
          <w:rFonts w:ascii="Proba Pro" w:eastAsiaTheme="minorHAnsi" w:hAnsi="Proba Pro" w:cs="Arial"/>
          <w:bCs/>
        </w:rPr>
        <w:t>vnymi predpismi, zav</w:t>
      </w:r>
      <w:r w:rsidRPr="0081714A">
        <w:rPr>
          <w:rFonts w:ascii="Proba Pro" w:eastAsiaTheme="minorHAnsi" w:hAnsi="Proba Pro" w:cs="Proba Pro"/>
          <w:bCs/>
        </w:rPr>
        <w:t>ä</w:t>
      </w:r>
      <w:r w:rsidRPr="0081714A">
        <w:rPr>
          <w:rFonts w:ascii="Proba Pro" w:eastAsiaTheme="minorHAnsi" w:hAnsi="Proba Pro" w:cs="Arial"/>
          <w:bCs/>
        </w:rPr>
        <w:t>zuj</w:t>
      </w:r>
      <w:r w:rsidRPr="0081714A">
        <w:rPr>
          <w:rFonts w:ascii="Proba Pro" w:eastAsiaTheme="minorHAnsi" w:hAnsi="Proba Pro" w:cs="Proba Pro"/>
          <w:bCs/>
        </w:rPr>
        <w:t>ú</w:t>
      </w:r>
      <w:r w:rsidRPr="0081714A">
        <w:rPr>
          <w:rFonts w:ascii="Proba Pro" w:eastAsiaTheme="minorHAnsi" w:hAnsi="Proba Pro" w:cs="Arial"/>
          <w:bCs/>
        </w:rPr>
        <w:t xml:space="preserve"> sa Zmluvy strany tak</w:t>
      </w:r>
      <w:r w:rsidRPr="0081714A">
        <w:rPr>
          <w:rFonts w:ascii="Proba Pro" w:eastAsiaTheme="minorHAnsi" w:hAnsi="Proba Pro" w:cs="Proba Pro"/>
          <w:bCs/>
        </w:rPr>
        <w:t>é</w:t>
      </w:r>
      <w:r w:rsidRPr="0081714A">
        <w:rPr>
          <w:rFonts w:ascii="Proba Pro" w:eastAsiaTheme="minorHAnsi" w:hAnsi="Proba Pro" w:cs="Arial"/>
          <w:bCs/>
        </w:rPr>
        <w:t>to ustanovenie nahradi</w:t>
      </w:r>
      <w:r w:rsidRPr="0081714A">
        <w:rPr>
          <w:rFonts w:ascii="Proba Pro" w:eastAsiaTheme="minorHAnsi" w:hAnsi="Proba Pro" w:cs="Proba Pro"/>
          <w:bCs/>
        </w:rPr>
        <w:t>ť</w:t>
      </w:r>
      <w:r w:rsidRPr="0081714A">
        <w:rPr>
          <w:rFonts w:ascii="Proba Pro" w:eastAsiaTheme="minorHAnsi" w:hAnsi="Proba Pro" w:cs="Arial"/>
          <w:bCs/>
        </w:rPr>
        <w:t xml:space="preserve"> iným, primerane zodpovedajúcim právnemu významu pôvodného ustanovenia a</w:t>
      </w:r>
      <w:r w:rsidRPr="0081714A">
        <w:rPr>
          <w:rFonts w:ascii="Calibri" w:eastAsiaTheme="minorHAnsi" w:hAnsi="Calibri" w:cs="Calibri"/>
          <w:bCs/>
        </w:rPr>
        <w:t> </w:t>
      </w:r>
      <w:r w:rsidRPr="0081714A">
        <w:rPr>
          <w:rFonts w:ascii="Proba Pro" w:eastAsiaTheme="minorHAnsi" w:hAnsi="Proba Pro" w:cs="Arial"/>
          <w:bCs/>
        </w:rPr>
        <w:t>zmyslu a</w:t>
      </w:r>
      <w:r w:rsidRPr="0081714A">
        <w:rPr>
          <w:rFonts w:ascii="Calibri" w:eastAsiaTheme="minorHAnsi" w:hAnsi="Calibri" w:cs="Calibri"/>
          <w:bCs/>
        </w:rPr>
        <w:t> </w:t>
      </w:r>
      <w:r w:rsidRPr="0081714A">
        <w:rPr>
          <w:rFonts w:ascii="Proba Pro" w:eastAsiaTheme="minorHAnsi" w:hAnsi="Proba Pro" w:cs="Proba Pro"/>
          <w:bCs/>
        </w:rPr>
        <w:t>úč</w:t>
      </w:r>
      <w:r w:rsidRPr="0081714A">
        <w:rPr>
          <w:rFonts w:ascii="Proba Pro" w:eastAsiaTheme="minorHAnsi" w:hAnsi="Proba Pro" w:cs="Arial"/>
          <w:bCs/>
        </w:rPr>
        <w:t>elu tejto Zmluvy.</w:t>
      </w:r>
    </w:p>
    <w:p w14:paraId="1C3A1161" w14:textId="77777777" w:rsidR="009B08B4" w:rsidRPr="0081714A" w:rsidRDefault="009B08B4" w:rsidP="0081714A">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7AB973FA" w14:textId="77777777" w:rsidR="009B08B4" w:rsidRPr="0081714A" w:rsidRDefault="009B08B4" w:rsidP="00BF784D">
      <w:pPr>
        <w:pStyle w:val="Odsekzoznamu"/>
        <w:numPr>
          <w:ilvl w:val="1"/>
          <w:numId w:val="196"/>
        </w:numPr>
        <w:spacing w:after="0" w:line="240" w:lineRule="auto"/>
        <w:ind w:left="567" w:hanging="567"/>
        <w:jc w:val="both"/>
        <w:rPr>
          <w:rFonts w:ascii="Proba Pro" w:eastAsiaTheme="minorHAnsi" w:hAnsi="Proba Pro" w:cs="Arial"/>
          <w:bCs/>
        </w:rPr>
      </w:pPr>
      <w:r w:rsidRPr="0081714A">
        <w:rPr>
          <w:rFonts w:ascii="Proba Pro" w:eastAsiaTheme="minorEastAsia" w:hAnsi="Proba Pro"/>
        </w:rPr>
        <w:t>Zmluvné</w:t>
      </w:r>
      <w:r w:rsidRPr="0081714A">
        <w:rPr>
          <w:rFonts w:ascii="Proba Pro" w:eastAsiaTheme="minorHAnsi" w:hAnsi="Proba Pro" w:cs="Arial"/>
          <w:bCs/>
        </w:rPr>
        <w:t xml:space="preserve"> strany vyhlasujú, že sa s</w:t>
      </w:r>
      <w:r w:rsidRPr="0081714A">
        <w:rPr>
          <w:rFonts w:ascii="Calibri" w:eastAsiaTheme="minorHAnsi" w:hAnsi="Calibri" w:cs="Calibri"/>
          <w:bCs/>
        </w:rPr>
        <w:t> </w:t>
      </w:r>
      <w:r w:rsidRPr="0081714A">
        <w:rPr>
          <w:rFonts w:ascii="Proba Pro" w:eastAsiaTheme="minorHAnsi" w:hAnsi="Proba Pro" w:cs="Arial"/>
          <w:bCs/>
        </w:rPr>
        <w:t>obsahom Zmluvy</w:t>
      </w:r>
      <w:r w:rsidRPr="0081714A" w:rsidDel="0037585F">
        <w:rPr>
          <w:rFonts w:ascii="Proba Pro" w:eastAsiaTheme="minorHAnsi" w:hAnsi="Proba Pro" w:cs="Arial"/>
          <w:bCs/>
        </w:rPr>
        <w:t xml:space="preserve"> </w:t>
      </w:r>
      <w:r w:rsidRPr="0081714A">
        <w:rPr>
          <w:rFonts w:ascii="Proba Pro" w:eastAsiaTheme="minorHAnsi" w:hAnsi="Proba Pro" w:cs="Arial"/>
          <w:bCs/>
        </w:rPr>
        <w:t>oboznámili, túto uzatvorili slobodne a</w:t>
      </w:r>
      <w:r w:rsidRPr="0081714A">
        <w:rPr>
          <w:rFonts w:ascii="Calibri" w:eastAsiaTheme="minorHAnsi" w:hAnsi="Calibri" w:cs="Calibri"/>
          <w:bCs/>
        </w:rPr>
        <w:t> </w:t>
      </w:r>
      <w:r w:rsidRPr="0081714A">
        <w:rPr>
          <w:rFonts w:ascii="Proba Pro" w:eastAsiaTheme="minorHAnsi" w:hAnsi="Proba Pro" w:cs="Arial"/>
          <w:bCs/>
        </w:rPr>
        <w:t>v</w:t>
      </w:r>
      <w:r w:rsidRPr="0081714A">
        <w:rPr>
          <w:rFonts w:ascii="Proba Pro" w:eastAsiaTheme="minorHAnsi" w:hAnsi="Proba Pro" w:cs="Proba Pro"/>
          <w:bCs/>
        </w:rPr>
        <w:t>áž</w:t>
      </w:r>
      <w:r w:rsidRPr="0081714A">
        <w:rPr>
          <w:rFonts w:ascii="Proba Pro" w:eastAsiaTheme="minorHAnsi" w:hAnsi="Proba Pro" w:cs="Arial"/>
          <w:bCs/>
        </w:rPr>
        <w:t xml:space="preserve">ne, </w:t>
      </w:r>
      <w:r w:rsidRPr="0081714A">
        <w:rPr>
          <w:rFonts w:ascii="Proba Pro" w:eastAsiaTheme="minorHAnsi" w:hAnsi="Proba Pro" w:cs="Proba Pro"/>
          <w:bCs/>
        </w:rPr>
        <w:t>ž</w:t>
      </w:r>
      <w:r w:rsidRPr="0081714A">
        <w:rPr>
          <w:rFonts w:ascii="Proba Pro" w:eastAsiaTheme="minorHAnsi" w:hAnsi="Proba Pro" w:cs="Arial"/>
          <w:bCs/>
        </w:rPr>
        <w:t xml:space="preserve">e sa </w:t>
      </w:r>
      <w:r w:rsidRPr="0081714A">
        <w:rPr>
          <w:rFonts w:ascii="Proba Pro" w:eastAsiaTheme="minorHAnsi" w:hAnsi="Proba Pro"/>
        </w:rPr>
        <w:t>zhoduje</w:t>
      </w:r>
      <w:r w:rsidRPr="0081714A">
        <w:rPr>
          <w:rFonts w:ascii="Proba Pro" w:eastAsiaTheme="minorHAnsi" w:hAnsi="Proba Pro" w:cs="Arial"/>
          <w:bCs/>
        </w:rPr>
        <w:t xml:space="preserve"> s</w:t>
      </w:r>
      <w:r w:rsidRPr="0081714A">
        <w:rPr>
          <w:rFonts w:ascii="Calibri" w:eastAsiaTheme="minorHAnsi" w:hAnsi="Calibri" w:cs="Calibri"/>
          <w:bCs/>
        </w:rPr>
        <w:t> </w:t>
      </w:r>
      <w:r w:rsidRPr="0081714A">
        <w:rPr>
          <w:rFonts w:ascii="Proba Pro" w:eastAsiaTheme="minorHAnsi" w:hAnsi="Proba Pro" w:cs="Arial"/>
          <w:bCs/>
        </w:rPr>
        <w:t>ich prejavom v</w:t>
      </w:r>
      <w:r w:rsidRPr="0081714A">
        <w:rPr>
          <w:rFonts w:ascii="Proba Pro" w:eastAsiaTheme="minorHAnsi" w:hAnsi="Proba Pro" w:cs="Proba Pro"/>
          <w:bCs/>
        </w:rPr>
        <w:t>ô</w:t>
      </w:r>
      <w:r w:rsidRPr="0081714A">
        <w:rPr>
          <w:rFonts w:ascii="Proba Pro" w:eastAsiaTheme="minorHAnsi" w:hAnsi="Proba Pro" w:cs="Arial"/>
          <w:bCs/>
        </w:rPr>
        <w:t>le a</w:t>
      </w:r>
      <w:r w:rsidRPr="0081714A">
        <w:rPr>
          <w:rFonts w:ascii="Calibri" w:eastAsiaTheme="minorHAnsi" w:hAnsi="Calibri" w:cs="Calibri"/>
          <w:bCs/>
        </w:rPr>
        <w:t> </w:t>
      </w:r>
      <w:r w:rsidRPr="0081714A">
        <w:rPr>
          <w:rFonts w:ascii="Proba Pro" w:eastAsiaTheme="minorHAnsi" w:hAnsi="Proba Pro" w:cs="Arial"/>
          <w:bCs/>
        </w:rPr>
        <w:t>svoj s</w:t>
      </w:r>
      <w:r w:rsidRPr="0081714A">
        <w:rPr>
          <w:rFonts w:ascii="Proba Pro" w:eastAsiaTheme="minorHAnsi" w:hAnsi="Proba Pro" w:cs="Proba Pro"/>
          <w:bCs/>
        </w:rPr>
        <w:t>ú</w:t>
      </w:r>
      <w:r w:rsidRPr="0081714A">
        <w:rPr>
          <w:rFonts w:ascii="Proba Pro" w:eastAsiaTheme="minorHAnsi" w:hAnsi="Proba Pro" w:cs="Arial"/>
          <w:bCs/>
        </w:rPr>
        <w:t>hlas s</w:t>
      </w:r>
      <w:r w:rsidRPr="0081714A">
        <w:rPr>
          <w:rFonts w:ascii="Calibri" w:eastAsiaTheme="minorHAnsi" w:hAnsi="Calibri" w:cs="Calibri"/>
          <w:bCs/>
        </w:rPr>
        <w:t> </w:t>
      </w:r>
      <w:r w:rsidRPr="0081714A">
        <w:rPr>
          <w:rFonts w:ascii="Proba Pro" w:eastAsiaTheme="minorHAnsi" w:hAnsi="Proba Pro" w:cs="Arial"/>
          <w:bCs/>
        </w:rPr>
        <w:t>jej obsahom potvrdzujú vlastnoručným podpisom.</w:t>
      </w:r>
    </w:p>
    <w:p w14:paraId="37A3316F" w14:textId="77777777" w:rsidR="009B08B4" w:rsidRPr="0081714A" w:rsidRDefault="009B08B4" w:rsidP="0081714A">
      <w:pPr>
        <w:pStyle w:val="Odsekzoznamu"/>
        <w:overflowPunct w:val="0"/>
        <w:autoSpaceDE w:val="0"/>
        <w:autoSpaceDN w:val="0"/>
        <w:adjustRightInd w:val="0"/>
        <w:spacing w:line="240" w:lineRule="auto"/>
        <w:ind w:left="567"/>
        <w:jc w:val="both"/>
        <w:rPr>
          <w:rFonts w:ascii="Proba Pro" w:eastAsiaTheme="minorHAnsi" w:hAnsi="Proba Pro" w:cs="Arial"/>
          <w:bCs/>
        </w:rPr>
      </w:pPr>
    </w:p>
    <w:p w14:paraId="0AAC53A8" w14:textId="77777777" w:rsidR="009B08B4" w:rsidRPr="0081714A" w:rsidRDefault="009B08B4" w:rsidP="00BF784D">
      <w:pPr>
        <w:pStyle w:val="Odsekzoznamu"/>
        <w:numPr>
          <w:ilvl w:val="1"/>
          <w:numId w:val="196"/>
        </w:numPr>
        <w:spacing w:after="0" w:line="240" w:lineRule="auto"/>
        <w:ind w:left="567" w:hanging="567"/>
        <w:jc w:val="both"/>
        <w:rPr>
          <w:rFonts w:ascii="Proba Pro" w:eastAsiaTheme="minorHAnsi" w:hAnsi="Proba Pro" w:cs="Arial"/>
          <w:bCs/>
        </w:rPr>
      </w:pPr>
      <w:r w:rsidRPr="0081714A">
        <w:rPr>
          <w:rFonts w:ascii="Proba Pro" w:eastAsiaTheme="minorEastAsia" w:hAnsi="Proba Pro"/>
        </w:rPr>
        <w:t>Neoddeliteľnou</w:t>
      </w:r>
      <w:r w:rsidRPr="0081714A">
        <w:rPr>
          <w:rFonts w:ascii="Proba Pro" w:eastAsiaTheme="minorHAnsi" w:hAnsi="Proba Pro" w:cs="Arial"/>
          <w:bCs/>
        </w:rPr>
        <w:t xml:space="preserve"> súčasťou Zmluvy sú prílohy:</w:t>
      </w:r>
    </w:p>
    <w:p w14:paraId="10120FD4" w14:textId="77777777" w:rsidR="009B08B4" w:rsidRPr="0081714A" w:rsidRDefault="009B08B4" w:rsidP="0081714A">
      <w:pPr>
        <w:pStyle w:val="Odsekzoznamu"/>
        <w:spacing w:line="240" w:lineRule="auto"/>
        <w:rPr>
          <w:rFonts w:ascii="Proba Pro" w:hAnsi="Proba Pro"/>
          <w:bCs/>
          <w:iCs/>
        </w:rPr>
      </w:pPr>
    </w:p>
    <w:p w14:paraId="1FF5E98C" w14:textId="77777777" w:rsidR="009B08B4" w:rsidRPr="0081714A" w:rsidRDefault="009B08B4" w:rsidP="0081714A">
      <w:pPr>
        <w:pStyle w:val="Odsekzoznamu"/>
        <w:tabs>
          <w:tab w:val="left" w:pos="1701"/>
        </w:tabs>
        <w:overflowPunct w:val="0"/>
        <w:autoSpaceDE w:val="0"/>
        <w:autoSpaceDN w:val="0"/>
        <w:adjustRightInd w:val="0"/>
        <w:spacing w:line="240" w:lineRule="auto"/>
        <w:ind w:left="1692" w:hanging="1125"/>
        <w:jc w:val="both"/>
        <w:rPr>
          <w:rFonts w:ascii="Proba Pro" w:hAnsi="Proba Pro"/>
          <w:bCs/>
          <w:iCs/>
        </w:rPr>
      </w:pPr>
      <w:r w:rsidRPr="0081714A">
        <w:rPr>
          <w:rFonts w:ascii="Proba Pro" w:hAnsi="Proba Pro"/>
          <w:bCs/>
          <w:iCs/>
        </w:rPr>
        <w:t>Príloha č. 1</w:t>
      </w:r>
      <w:r w:rsidRPr="0081714A">
        <w:rPr>
          <w:rFonts w:ascii="Proba Pro" w:hAnsi="Proba Pro"/>
          <w:bCs/>
          <w:iCs/>
        </w:rPr>
        <w:tab/>
        <w:t xml:space="preserve">Špecifikácia Predmetu kúpy </w:t>
      </w:r>
      <w:r w:rsidRPr="0081714A">
        <w:rPr>
          <w:rFonts w:ascii="Proba Pro" w:hAnsi="Proba Pro"/>
          <w:bCs/>
          <w:i/>
          <w:iCs/>
          <w:highlight w:val="lightGray"/>
        </w:rPr>
        <w:t>[predloží úspešný uchádzač - bude v</w:t>
      </w:r>
      <w:r w:rsidRPr="0081714A">
        <w:rPr>
          <w:rFonts w:ascii="Calibri" w:hAnsi="Calibri" w:cs="Calibri"/>
          <w:bCs/>
          <w:i/>
          <w:iCs/>
          <w:highlight w:val="lightGray"/>
        </w:rPr>
        <w:t> </w:t>
      </w:r>
      <w:r w:rsidRPr="0081714A">
        <w:rPr>
          <w:rFonts w:ascii="Proba Pro" w:hAnsi="Proba Pro"/>
          <w:bCs/>
          <w:i/>
          <w:iCs/>
          <w:highlight w:val="lightGray"/>
        </w:rPr>
        <w:t>s</w:t>
      </w:r>
      <w:r w:rsidRPr="0081714A">
        <w:rPr>
          <w:rFonts w:ascii="Proba Pro" w:hAnsi="Proba Pro" w:cs="Proba Pro"/>
          <w:bCs/>
          <w:i/>
          <w:iCs/>
          <w:highlight w:val="lightGray"/>
        </w:rPr>
        <w:t>ú</w:t>
      </w:r>
      <w:r w:rsidRPr="0081714A">
        <w:rPr>
          <w:rFonts w:ascii="Proba Pro" w:hAnsi="Proba Pro"/>
          <w:bCs/>
          <w:i/>
          <w:iCs/>
          <w:highlight w:val="lightGray"/>
        </w:rPr>
        <w:t>lade s</w:t>
      </w:r>
      <w:r w:rsidRPr="0081714A">
        <w:rPr>
          <w:rFonts w:ascii="Calibri" w:hAnsi="Calibri" w:cs="Calibri"/>
          <w:bCs/>
          <w:i/>
          <w:iCs/>
          <w:highlight w:val="lightGray"/>
        </w:rPr>
        <w:t> </w:t>
      </w:r>
      <w:r w:rsidRPr="0081714A">
        <w:rPr>
          <w:rFonts w:ascii="Proba Pro" w:hAnsi="Proba Pro"/>
          <w:bCs/>
          <w:i/>
          <w:iCs/>
          <w:highlight w:val="lightGray"/>
        </w:rPr>
        <w:t>jeho ponukou a</w:t>
      </w:r>
      <w:r w:rsidRPr="0081714A">
        <w:rPr>
          <w:rFonts w:ascii="Calibri" w:hAnsi="Calibri" w:cs="Calibri"/>
          <w:bCs/>
          <w:i/>
          <w:iCs/>
          <w:highlight w:val="lightGray"/>
        </w:rPr>
        <w:t> </w:t>
      </w:r>
      <w:r w:rsidRPr="0081714A">
        <w:rPr>
          <w:rFonts w:ascii="Proba Pro" w:hAnsi="Proba Pro"/>
          <w:bCs/>
          <w:i/>
          <w:iCs/>
          <w:highlight w:val="lightGray"/>
        </w:rPr>
        <w:t>Časťou B. Opis predmetu z</w:t>
      </w:r>
      <w:r w:rsidRPr="0081714A">
        <w:rPr>
          <w:rFonts w:ascii="Proba Pro" w:hAnsi="Proba Pro" w:cs="Proba Pro"/>
          <w:bCs/>
          <w:i/>
          <w:iCs/>
          <w:highlight w:val="lightGray"/>
        </w:rPr>
        <w:t>á</w:t>
      </w:r>
      <w:r w:rsidRPr="0081714A">
        <w:rPr>
          <w:rFonts w:ascii="Proba Pro" w:hAnsi="Proba Pro"/>
          <w:bCs/>
          <w:i/>
          <w:iCs/>
          <w:highlight w:val="lightGray"/>
        </w:rPr>
        <w:t>kazky s</w:t>
      </w:r>
      <w:r w:rsidRPr="0081714A">
        <w:rPr>
          <w:rFonts w:ascii="Proba Pro" w:hAnsi="Proba Pro" w:cs="Proba Pro"/>
          <w:bCs/>
          <w:i/>
          <w:iCs/>
          <w:highlight w:val="lightGray"/>
        </w:rPr>
        <w:t>úť</w:t>
      </w:r>
      <w:r w:rsidRPr="0081714A">
        <w:rPr>
          <w:rFonts w:ascii="Proba Pro" w:hAnsi="Proba Pro"/>
          <w:bCs/>
          <w:i/>
          <w:iCs/>
          <w:highlight w:val="lightGray"/>
        </w:rPr>
        <w:t>a</w:t>
      </w:r>
      <w:r w:rsidRPr="0081714A">
        <w:rPr>
          <w:rFonts w:ascii="Proba Pro" w:hAnsi="Proba Pro" w:cs="Proba Pro"/>
          <w:bCs/>
          <w:i/>
          <w:iCs/>
          <w:highlight w:val="lightGray"/>
        </w:rPr>
        <w:t>ž</w:t>
      </w:r>
      <w:r w:rsidRPr="0081714A">
        <w:rPr>
          <w:rFonts w:ascii="Proba Pro" w:hAnsi="Proba Pro"/>
          <w:bCs/>
          <w:i/>
          <w:iCs/>
          <w:highlight w:val="lightGray"/>
        </w:rPr>
        <w:t>n</w:t>
      </w:r>
      <w:r w:rsidRPr="0081714A">
        <w:rPr>
          <w:rFonts w:ascii="Proba Pro" w:hAnsi="Proba Pro" w:cs="Proba Pro"/>
          <w:bCs/>
          <w:i/>
          <w:iCs/>
          <w:highlight w:val="lightGray"/>
        </w:rPr>
        <w:t>ý</w:t>
      </w:r>
      <w:r w:rsidRPr="0081714A">
        <w:rPr>
          <w:rFonts w:ascii="Proba Pro" w:hAnsi="Proba Pro"/>
          <w:bCs/>
          <w:i/>
          <w:iCs/>
          <w:highlight w:val="lightGray"/>
        </w:rPr>
        <w:t>ch podkladov]</w:t>
      </w:r>
    </w:p>
    <w:p w14:paraId="380D55CF" w14:textId="77777777" w:rsidR="009B08B4" w:rsidRPr="0081714A" w:rsidRDefault="009B08B4" w:rsidP="0081714A">
      <w:pPr>
        <w:pStyle w:val="Odsekzoznamu"/>
        <w:tabs>
          <w:tab w:val="left" w:pos="1701"/>
        </w:tabs>
        <w:overflowPunct w:val="0"/>
        <w:autoSpaceDE w:val="0"/>
        <w:autoSpaceDN w:val="0"/>
        <w:adjustRightInd w:val="0"/>
        <w:spacing w:line="240" w:lineRule="auto"/>
        <w:ind w:left="1692" w:hanging="1125"/>
        <w:jc w:val="both"/>
        <w:rPr>
          <w:rFonts w:ascii="Proba Pro" w:hAnsi="Proba Pro"/>
          <w:bCs/>
          <w:iCs/>
        </w:rPr>
      </w:pPr>
      <w:r w:rsidRPr="0081714A">
        <w:rPr>
          <w:rFonts w:ascii="Proba Pro" w:hAnsi="Proba Pro"/>
          <w:bCs/>
          <w:iCs/>
        </w:rPr>
        <w:t>Príloha č. 2</w:t>
      </w:r>
      <w:r w:rsidRPr="0081714A">
        <w:rPr>
          <w:rFonts w:ascii="Proba Pro" w:hAnsi="Proba Pro"/>
          <w:bCs/>
          <w:iCs/>
        </w:rPr>
        <w:tab/>
        <w:t xml:space="preserve">Cenová tabuľka </w:t>
      </w:r>
      <w:r w:rsidRPr="0081714A">
        <w:rPr>
          <w:rFonts w:ascii="Proba Pro" w:hAnsi="Proba Pro"/>
          <w:bCs/>
          <w:i/>
          <w:iCs/>
          <w:highlight w:val="lightGray"/>
        </w:rPr>
        <w:t>[predloží uchádzač vo svojej ponuke]</w:t>
      </w:r>
    </w:p>
    <w:p w14:paraId="72A1B7A5" w14:textId="77777777" w:rsidR="009B08B4" w:rsidRPr="0081714A" w:rsidRDefault="009B08B4" w:rsidP="0081714A">
      <w:pPr>
        <w:pStyle w:val="Odsekzoznamu"/>
        <w:tabs>
          <w:tab w:val="left" w:pos="1701"/>
        </w:tabs>
        <w:overflowPunct w:val="0"/>
        <w:autoSpaceDE w:val="0"/>
        <w:autoSpaceDN w:val="0"/>
        <w:adjustRightInd w:val="0"/>
        <w:spacing w:line="240" w:lineRule="auto"/>
        <w:ind w:left="1692" w:hanging="1125"/>
        <w:jc w:val="both"/>
        <w:rPr>
          <w:rFonts w:ascii="Proba Pro" w:hAnsi="Proba Pro"/>
          <w:bCs/>
          <w:i/>
          <w:iCs/>
        </w:rPr>
      </w:pPr>
      <w:r w:rsidRPr="0081714A">
        <w:rPr>
          <w:rFonts w:ascii="Proba Pro" w:hAnsi="Proba Pro"/>
        </w:rPr>
        <w:t>Príloha č. 3</w:t>
      </w:r>
      <w:r w:rsidRPr="0081714A">
        <w:rPr>
          <w:rFonts w:ascii="Proba Pro" w:hAnsi="Proba Pro"/>
        </w:rPr>
        <w:tab/>
        <w:t xml:space="preserve">Zoznam subdodávateľov </w:t>
      </w:r>
      <w:r w:rsidRPr="0081714A">
        <w:rPr>
          <w:rFonts w:ascii="Proba Pro" w:hAnsi="Proba Pro"/>
          <w:bCs/>
          <w:i/>
          <w:iCs/>
          <w:highlight w:val="lightGray"/>
        </w:rPr>
        <w:t>[predloží úspešný uchádzač najneskôr pri podpise Zmluvy]</w:t>
      </w:r>
    </w:p>
    <w:p w14:paraId="7C43631E" w14:textId="77777777" w:rsidR="009B08B4" w:rsidRPr="0081714A" w:rsidRDefault="009B08B4" w:rsidP="0081714A">
      <w:pPr>
        <w:pStyle w:val="Odsekzoznamu"/>
        <w:tabs>
          <w:tab w:val="left" w:pos="1701"/>
        </w:tabs>
        <w:overflowPunct w:val="0"/>
        <w:autoSpaceDE w:val="0"/>
        <w:autoSpaceDN w:val="0"/>
        <w:adjustRightInd w:val="0"/>
        <w:spacing w:line="240" w:lineRule="auto"/>
        <w:ind w:left="1692" w:hanging="1125"/>
        <w:jc w:val="both"/>
        <w:rPr>
          <w:rFonts w:ascii="Proba Pro" w:hAnsi="Proba Pro"/>
          <w:bCs/>
          <w:iCs/>
        </w:rPr>
      </w:pPr>
    </w:p>
    <w:p w14:paraId="403E74D4" w14:textId="77777777" w:rsidR="009B08B4" w:rsidRPr="0081714A" w:rsidRDefault="009B08B4" w:rsidP="0081714A">
      <w:pPr>
        <w:spacing w:line="240" w:lineRule="auto"/>
        <w:ind w:left="360"/>
        <w:jc w:val="center"/>
        <w:rPr>
          <w:rFonts w:ascii="Proba Pro" w:hAnsi="Proba Pro"/>
        </w:rPr>
      </w:pPr>
    </w:p>
    <w:p w14:paraId="3714B777" w14:textId="77777777" w:rsidR="009B08B4" w:rsidRPr="0081714A" w:rsidRDefault="009B08B4" w:rsidP="0081714A">
      <w:pPr>
        <w:pStyle w:val="Style8"/>
        <w:widowControl/>
        <w:tabs>
          <w:tab w:val="left" w:leader="dot" w:pos="2266"/>
          <w:tab w:val="left" w:pos="5674"/>
        </w:tabs>
        <w:spacing w:before="86" w:line="240" w:lineRule="auto"/>
        <w:ind w:left="4956" w:hanging="4956"/>
        <w:jc w:val="both"/>
        <w:rPr>
          <w:rFonts w:ascii="Proba Pro" w:hAnsi="Proba Pro" w:cs="Times New Roman"/>
          <w:sz w:val="20"/>
          <w:szCs w:val="20"/>
        </w:rPr>
      </w:pPr>
      <w:r w:rsidRPr="0081714A">
        <w:rPr>
          <w:rStyle w:val="FontStyle46"/>
          <w:rFonts w:ascii="Proba Pro" w:hAnsi="Proba Pro" w:cs="Times New Roman"/>
          <w:sz w:val="20"/>
          <w:szCs w:val="20"/>
        </w:rPr>
        <w:t>V</w:t>
      </w:r>
      <w:r w:rsidRPr="0081714A">
        <w:rPr>
          <w:rStyle w:val="FontStyle46"/>
          <w:rFonts w:ascii="Calibri" w:hAnsi="Calibri" w:cs="Calibri"/>
          <w:sz w:val="20"/>
          <w:szCs w:val="20"/>
        </w:rPr>
        <w:t> </w:t>
      </w:r>
      <w:r w:rsidRPr="0081714A">
        <w:rPr>
          <w:rStyle w:val="FontStyle46"/>
          <w:rFonts w:ascii="Proba Pro" w:hAnsi="Proba Pro" w:cs="Times New Roman"/>
          <w:sz w:val="20"/>
          <w:szCs w:val="20"/>
        </w:rPr>
        <w:t>Brezne, d</w:t>
      </w:r>
      <w:r w:rsidRPr="0081714A">
        <w:rPr>
          <w:rStyle w:val="FontStyle46"/>
          <w:rFonts w:ascii="Proba Pro" w:hAnsi="Proba Pro" w:cs="Proba Pro"/>
          <w:sz w:val="20"/>
          <w:szCs w:val="20"/>
        </w:rPr>
        <w:t>ň</w:t>
      </w:r>
      <w:r w:rsidRPr="0081714A">
        <w:rPr>
          <w:rStyle w:val="FontStyle46"/>
          <w:rFonts w:ascii="Proba Pro" w:hAnsi="Proba Pro" w:cs="Times New Roman"/>
          <w:sz w:val="20"/>
          <w:szCs w:val="20"/>
        </w:rPr>
        <w:t xml:space="preserve">a </w:t>
      </w:r>
      <w:r w:rsidRPr="0081714A">
        <w:rPr>
          <w:rStyle w:val="FontStyle46"/>
          <w:rFonts w:ascii="Proba Pro" w:hAnsi="Proba Pro" w:cs="Times New Roman"/>
          <w:sz w:val="20"/>
          <w:szCs w:val="20"/>
        </w:rPr>
        <w:tab/>
      </w:r>
      <w:r w:rsidRPr="0081714A">
        <w:rPr>
          <w:rStyle w:val="FontStyle46"/>
          <w:rFonts w:ascii="Proba Pro" w:hAnsi="Proba Pro" w:cs="Times New Roman"/>
          <w:sz w:val="20"/>
          <w:szCs w:val="20"/>
        </w:rPr>
        <w:tab/>
        <w:t>V</w:t>
      </w:r>
      <w:r w:rsidRPr="0081714A">
        <w:rPr>
          <w:rFonts w:ascii="Proba Pro" w:hAnsi="Proba Pro"/>
          <w:i/>
          <w:sz w:val="20"/>
          <w:szCs w:val="20"/>
          <w:highlight w:val="lightGray"/>
        </w:rPr>
        <w:t>[doplní uchádzač]</w:t>
      </w:r>
      <w:r w:rsidRPr="0081714A">
        <w:rPr>
          <w:rStyle w:val="FontStyle46"/>
          <w:rFonts w:ascii="Proba Pro" w:hAnsi="Proba Pro" w:cs="Times New Roman"/>
          <w:sz w:val="20"/>
          <w:szCs w:val="20"/>
        </w:rPr>
        <w:t>, dňa</w:t>
      </w:r>
      <w:r w:rsidRPr="0081714A">
        <w:rPr>
          <w:rFonts w:ascii="Proba Pro" w:hAnsi="Proba Pro"/>
          <w:i/>
          <w:sz w:val="20"/>
          <w:szCs w:val="20"/>
          <w:highlight w:val="lightGray"/>
        </w:rPr>
        <w:t>[doplní uchádzač]</w:t>
      </w:r>
    </w:p>
    <w:p w14:paraId="30CF30E4" w14:textId="77777777" w:rsidR="009B08B4" w:rsidRPr="0081714A" w:rsidRDefault="009B08B4" w:rsidP="0081714A">
      <w:pPr>
        <w:pStyle w:val="Style8"/>
        <w:widowControl/>
        <w:spacing w:line="240" w:lineRule="auto"/>
        <w:jc w:val="both"/>
        <w:rPr>
          <w:rFonts w:ascii="Proba Pro" w:hAnsi="Proba Pro" w:cs="Times New Roman"/>
          <w:sz w:val="20"/>
          <w:szCs w:val="20"/>
        </w:rPr>
      </w:pPr>
    </w:p>
    <w:p w14:paraId="17935A72" w14:textId="77777777" w:rsidR="009B08B4" w:rsidRPr="0081714A" w:rsidRDefault="009B08B4" w:rsidP="0081714A">
      <w:pPr>
        <w:pStyle w:val="Style8"/>
        <w:widowControl/>
        <w:spacing w:line="240" w:lineRule="auto"/>
        <w:jc w:val="both"/>
        <w:rPr>
          <w:rFonts w:ascii="Proba Pro" w:hAnsi="Proba Pro" w:cs="Times New Roman"/>
          <w:sz w:val="20"/>
          <w:szCs w:val="20"/>
        </w:rPr>
      </w:pPr>
    </w:p>
    <w:p w14:paraId="0B01830F" w14:textId="77777777" w:rsidR="009B08B4" w:rsidRPr="0081714A" w:rsidRDefault="009B08B4" w:rsidP="0081714A">
      <w:pPr>
        <w:pStyle w:val="Style8"/>
        <w:widowControl/>
        <w:spacing w:line="240" w:lineRule="auto"/>
        <w:jc w:val="both"/>
        <w:rPr>
          <w:rFonts w:ascii="Proba Pro" w:hAnsi="Proba Pro" w:cs="Times New Roman"/>
          <w:sz w:val="20"/>
          <w:szCs w:val="20"/>
        </w:rPr>
      </w:pPr>
    </w:p>
    <w:p w14:paraId="540DA067" w14:textId="77777777" w:rsidR="009B08B4" w:rsidRPr="0081714A" w:rsidRDefault="009B08B4" w:rsidP="0081714A">
      <w:pPr>
        <w:pStyle w:val="Style8"/>
        <w:widowControl/>
        <w:tabs>
          <w:tab w:val="left" w:pos="4962"/>
        </w:tabs>
        <w:spacing w:before="10" w:line="240" w:lineRule="auto"/>
        <w:jc w:val="both"/>
        <w:rPr>
          <w:rStyle w:val="FontStyle46"/>
          <w:rFonts w:ascii="Proba Pro" w:hAnsi="Proba Pro" w:cs="Times New Roman"/>
          <w:sz w:val="20"/>
          <w:szCs w:val="20"/>
        </w:rPr>
      </w:pPr>
      <w:r w:rsidRPr="0081714A">
        <w:rPr>
          <w:rStyle w:val="FontStyle46"/>
          <w:rFonts w:ascii="Proba Pro" w:hAnsi="Proba Pro" w:cs="Times New Roman"/>
          <w:sz w:val="20"/>
          <w:szCs w:val="20"/>
        </w:rPr>
        <w:t>Kupujúci:</w:t>
      </w:r>
      <w:r w:rsidRPr="0081714A">
        <w:rPr>
          <w:rStyle w:val="FontStyle46"/>
          <w:rFonts w:ascii="Proba Pro" w:hAnsi="Proba Pro" w:cs="Times New Roman"/>
          <w:sz w:val="20"/>
          <w:szCs w:val="20"/>
        </w:rPr>
        <w:tab/>
        <w:t>Predávajúci:</w:t>
      </w:r>
    </w:p>
    <w:p w14:paraId="29CF73F9" w14:textId="77777777" w:rsidR="009B08B4" w:rsidRPr="0081714A" w:rsidRDefault="009B08B4" w:rsidP="0081714A">
      <w:pPr>
        <w:pStyle w:val="Style8"/>
        <w:widowControl/>
        <w:tabs>
          <w:tab w:val="left" w:pos="5678"/>
        </w:tabs>
        <w:spacing w:before="10" w:line="240" w:lineRule="auto"/>
        <w:jc w:val="both"/>
        <w:rPr>
          <w:rStyle w:val="FontStyle46"/>
          <w:rFonts w:ascii="Proba Pro" w:hAnsi="Proba Pro" w:cs="Times New Roman"/>
          <w:sz w:val="20"/>
          <w:szCs w:val="20"/>
        </w:rPr>
      </w:pPr>
    </w:p>
    <w:p w14:paraId="16A0E828" w14:textId="77777777" w:rsidR="009B08B4" w:rsidRPr="0081714A" w:rsidRDefault="009B08B4" w:rsidP="0081714A">
      <w:pPr>
        <w:pStyle w:val="Style8"/>
        <w:widowControl/>
        <w:tabs>
          <w:tab w:val="left" w:pos="5678"/>
        </w:tabs>
        <w:spacing w:before="10" w:line="240" w:lineRule="auto"/>
        <w:jc w:val="both"/>
        <w:rPr>
          <w:rStyle w:val="FontStyle46"/>
          <w:rFonts w:ascii="Proba Pro" w:hAnsi="Proba Pro" w:cs="Times New Roman"/>
          <w:sz w:val="20"/>
          <w:szCs w:val="20"/>
        </w:rPr>
      </w:pPr>
    </w:p>
    <w:p w14:paraId="35F7120F" w14:textId="77777777" w:rsidR="009B08B4" w:rsidRPr="0081714A" w:rsidRDefault="009B08B4" w:rsidP="0081714A">
      <w:pPr>
        <w:pStyle w:val="Style8"/>
        <w:widowControl/>
        <w:tabs>
          <w:tab w:val="left" w:pos="5678"/>
        </w:tabs>
        <w:spacing w:before="10" w:line="240" w:lineRule="auto"/>
        <w:jc w:val="both"/>
        <w:rPr>
          <w:rStyle w:val="FontStyle46"/>
          <w:rFonts w:ascii="Proba Pro" w:hAnsi="Proba Pro" w:cs="Times New Roman"/>
          <w:sz w:val="20"/>
          <w:szCs w:val="20"/>
        </w:rPr>
      </w:pPr>
    </w:p>
    <w:p w14:paraId="627CA6E2" w14:textId="77777777" w:rsidR="009B08B4" w:rsidRPr="0081714A" w:rsidRDefault="009B08B4" w:rsidP="0081714A">
      <w:pPr>
        <w:pStyle w:val="Style8"/>
        <w:widowControl/>
        <w:tabs>
          <w:tab w:val="left" w:pos="5678"/>
        </w:tabs>
        <w:spacing w:before="10" w:line="240" w:lineRule="auto"/>
        <w:jc w:val="both"/>
        <w:rPr>
          <w:rStyle w:val="FontStyle46"/>
          <w:rFonts w:ascii="Proba Pro" w:hAnsi="Proba Pro" w:cs="Times New Roman"/>
          <w:sz w:val="20"/>
          <w:szCs w:val="20"/>
        </w:rPr>
      </w:pPr>
    </w:p>
    <w:p w14:paraId="631B1958" w14:textId="77777777" w:rsidR="009B08B4" w:rsidRPr="0081714A" w:rsidRDefault="009B08B4" w:rsidP="0081714A">
      <w:pPr>
        <w:pStyle w:val="Style8"/>
        <w:widowControl/>
        <w:tabs>
          <w:tab w:val="left" w:pos="4962"/>
        </w:tabs>
        <w:spacing w:before="10" w:line="240" w:lineRule="auto"/>
        <w:jc w:val="both"/>
        <w:rPr>
          <w:rStyle w:val="FontStyle46"/>
          <w:rFonts w:ascii="Proba Pro" w:hAnsi="Proba Pro" w:cs="Times New Roman"/>
          <w:sz w:val="20"/>
          <w:szCs w:val="20"/>
        </w:rPr>
      </w:pPr>
      <w:r w:rsidRPr="0081714A">
        <w:rPr>
          <w:rStyle w:val="FontStyle46"/>
          <w:rFonts w:ascii="Proba Pro" w:hAnsi="Proba Pro" w:cs="Times New Roman"/>
          <w:sz w:val="20"/>
          <w:szCs w:val="20"/>
        </w:rPr>
        <w:t xml:space="preserve">_______________________________                                           </w:t>
      </w:r>
      <w:r w:rsidRPr="0081714A">
        <w:rPr>
          <w:rStyle w:val="FontStyle46"/>
          <w:rFonts w:ascii="Proba Pro" w:hAnsi="Proba Pro" w:cs="Times New Roman"/>
          <w:sz w:val="20"/>
          <w:szCs w:val="20"/>
        </w:rPr>
        <w:tab/>
        <w:t>________________________________</w:t>
      </w:r>
    </w:p>
    <w:p w14:paraId="21A83EBB" w14:textId="77777777" w:rsidR="009B08B4" w:rsidRPr="0081714A" w:rsidRDefault="009B08B4" w:rsidP="0081714A">
      <w:pPr>
        <w:pStyle w:val="Zkladntext"/>
        <w:spacing w:after="0" w:line="240" w:lineRule="auto"/>
        <w:rPr>
          <w:rFonts w:ascii="Proba Pro" w:hAnsi="Proba Pro" w:cs="Arial"/>
          <w:sz w:val="20"/>
          <w:szCs w:val="20"/>
        </w:rPr>
      </w:pPr>
      <w:r w:rsidRPr="0081714A">
        <w:rPr>
          <w:rFonts w:ascii="Proba Pro" w:hAnsi="Proba Pro" w:cs="Arial"/>
          <w:sz w:val="20"/>
          <w:szCs w:val="20"/>
        </w:rPr>
        <w:t xml:space="preserve">Za Nemocnicu s poliklinikou Brezno n.o. </w:t>
      </w:r>
      <w:r w:rsidRPr="0081714A">
        <w:rPr>
          <w:rFonts w:ascii="Proba Pro" w:hAnsi="Proba Pro" w:cs="Arial"/>
          <w:sz w:val="20"/>
          <w:szCs w:val="20"/>
        </w:rPr>
        <w:tab/>
      </w:r>
      <w:r w:rsidRPr="0081714A">
        <w:rPr>
          <w:rFonts w:ascii="Proba Pro" w:hAnsi="Proba Pro" w:cs="Arial"/>
          <w:sz w:val="20"/>
          <w:szCs w:val="20"/>
        </w:rPr>
        <w:tab/>
        <w:t xml:space="preserve"> </w:t>
      </w:r>
      <w:r w:rsidRPr="0081714A">
        <w:rPr>
          <w:rFonts w:ascii="Proba Pro" w:hAnsi="Proba Pro" w:cs="Arial"/>
          <w:sz w:val="20"/>
          <w:szCs w:val="20"/>
        </w:rPr>
        <w:tab/>
        <w:t xml:space="preserve">Za </w:t>
      </w:r>
      <w:r w:rsidRPr="0081714A">
        <w:rPr>
          <w:rFonts w:ascii="Proba Pro" w:hAnsi="Proba Pro"/>
          <w:i/>
          <w:sz w:val="20"/>
          <w:szCs w:val="20"/>
          <w:highlight w:val="lightGray"/>
        </w:rPr>
        <w:t>[doplní uchádzač]</w:t>
      </w:r>
    </w:p>
    <w:p w14:paraId="4E7B45C7" w14:textId="77777777" w:rsidR="009B08B4" w:rsidRPr="0081714A" w:rsidRDefault="009B08B4" w:rsidP="0081714A">
      <w:pPr>
        <w:pStyle w:val="Nadpis3"/>
        <w:keepNext w:val="0"/>
        <w:keepLines w:val="0"/>
        <w:numPr>
          <w:ilvl w:val="0"/>
          <w:numId w:val="0"/>
        </w:numPr>
        <w:spacing w:after="120" w:line="240" w:lineRule="auto"/>
        <w:ind w:left="426" w:hanging="504"/>
        <w:jc w:val="both"/>
        <w:rPr>
          <w:b/>
          <w:sz w:val="28"/>
          <w:szCs w:val="28"/>
        </w:rPr>
      </w:pPr>
      <w:r w:rsidRPr="0081714A">
        <w:rPr>
          <w:rFonts w:cs="Arial"/>
          <w:color w:val="000000"/>
          <w:szCs w:val="20"/>
        </w:rPr>
        <w:t xml:space="preserve">  Ing. Jaroslav Mačejovský, riaditeľ</w:t>
      </w:r>
    </w:p>
    <w:p w14:paraId="357B8C1D" w14:textId="12DCFC06" w:rsidR="00C436F9" w:rsidRPr="0081714A" w:rsidRDefault="00C436F9" w:rsidP="0081714A">
      <w:pPr>
        <w:spacing w:line="240" w:lineRule="auto"/>
        <w:rPr>
          <w:rFonts w:ascii="Proba Pro" w:eastAsiaTheme="majorEastAsia" w:hAnsi="Proba Pro" w:cstheme="majorBidi"/>
          <w:b/>
          <w:spacing w:val="30"/>
          <w:sz w:val="28"/>
          <w:szCs w:val="28"/>
        </w:rPr>
      </w:pPr>
    </w:p>
    <w:p w14:paraId="78473C9B" w14:textId="30D50CA2" w:rsidR="00C436F9" w:rsidRPr="0081714A" w:rsidRDefault="00C436F9" w:rsidP="0081714A">
      <w:pPr>
        <w:spacing w:after="0" w:line="240" w:lineRule="auto"/>
        <w:jc w:val="both"/>
        <w:rPr>
          <w:rFonts w:ascii="Proba Pro" w:hAnsi="Proba Pro"/>
          <w:bCs/>
          <w:i/>
          <w:iCs/>
        </w:rPr>
        <w:sectPr w:rsidR="00C436F9" w:rsidRPr="0081714A" w:rsidSect="00A10A6A">
          <w:pgSz w:w="11906" w:h="16838"/>
          <w:pgMar w:top="1417" w:right="1417" w:bottom="1134" w:left="1417" w:header="708" w:footer="379" w:gutter="0"/>
          <w:cols w:space="708"/>
          <w:docGrid w:linePitch="360"/>
        </w:sectPr>
      </w:pPr>
    </w:p>
    <w:p w14:paraId="5FED03A9" w14:textId="101570F6" w:rsidR="0094391B" w:rsidRPr="0081714A" w:rsidRDefault="0094391B" w:rsidP="0081714A">
      <w:pPr>
        <w:pStyle w:val="SAPHlavn"/>
        <w:widowControl/>
        <w:spacing w:after="0" w:line="240" w:lineRule="auto"/>
      </w:pPr>
      <w:bookmarkStart w:id="228" w:name="_Toc22634910"/>
      <w:r w:rsidRPr="0081714A">
        <w:lastRenderedPageBreak/>
        <w:t xml:space="preserve">Časť </w:t>
      </w:r>
      <w:r w:rsidR="00B062E8">
        <w:t>F</w:t>
      </w:r>
      <w:r w:rsidRPr="0081714A">
        <w:t>. Kritéria hodnotenia ponúk</w:t>
      </w:r>
      <w:bookmarkStart w:id="229" w:name="1d96cc0" w:colFirst="0" w:colLast="0"/>
      <w:bookmarkEnd w:id="229"/>
      <w:bookmarkEnd w:id="228"/>
    </w:p>
    <w:p w14:paraId="22B26641" w14:textId="77777777" w:rsidR="0094391B" w:rsidRPr="0081714A" w:rsidRDefault="0094391B" w:rsidP="0081714A">
      <w:pPr>
        <w:pStyle w:val="SAP1"/>
        <w:widowControl/>
        <w:numPr>
          <w:ilvl w:val="0"/>
          <w:numId w:val="0"/>
        </w:numPr>
        <w:spacing w:before="0" w:after="0" w:line="240" w:lineRule="auto"/>
        <w:ind w:left="576"/>
        <w:rPr>
          <w:lang w:val="sk-SK"/>
        </w:rPr>
      </w:pPr>
      <w:bookmarkStart w:id="230" w:name="_3x8tuzt" w:colFirst="0" w:colLast="0"/>
      <w:bookmarkEnd w:id="230"/>
    </w:p>
    <w:p w14:paraId="310988C2" w14:textId="77777777" w:rsidR="0094391B" w:rsidRPr="0081714A" w:rsidRDefault="0094391B" w:rsidP="0081714A">
      <w:pPr>
        <w:pStyle w:val="SAP1"/>
        <w:widowControl/>
        <w:numPr>
          <w:ilvl w:val="1"/>
          <w:numId w:val="18"/>
        </w:numPr>
        <w:spacing w:before="0" w:after="0" w:line="240" w:lineRule="auto"/>
        <w:rPr>
          <w:lang w:val="sk-SK"/>
        </w:rPr>
      </w:pPr>
      <w:bookmarkStart w:id="231" w:name="_Toc22634911"/>
      <w:r w:rsidRPr="0081714A">
        <w:rPr>
          <w:lang w:val="sk-SK"/>
        </w:rPr>
        <w:t>Kritérium na hodnotenie ponúk</w:t>
      </w:r>
      <w:bookmarkEnd w:id="231"/>
    </w:p>
    <w:p w14:paraId="55D03658" w14:textId="77777777" w:rsidR="0094391B" w:rsidRPr="0081714A" w:rsidRDefault="0094391B" w:rsidP="0081714A">
      <w:pPr>
        <w:spacing w:after="0" w:line="240" w:lineRule="auto"/>
        <w:ind w:left="576"/>
        <w:jc w:val="both"/>
        <w:rPr>
          <w:rFonts w:ascii="Proba Pro" w:hAnsi="Proba Pro" w:cs="Proba Pro"/>
        </w:rPr>
      </w:pPr>
    </w:p>
    <w:p w14:paraId="2FC1ACD4" w14:textId="4CF5382B" w:rsidR="0094391B" w:rsidRPr="0081714A" w:rsidRDefault="0094391B" w:rsidP="0081714A">
      <w:pPr>
        <w:numPr>
          <w:ilvl w:val="1"/>
          <w:numId w:val="9"/>
        </w:numPr>
        <w:spacing w:after="0" w:line="240" w:lineRule="auto"/>
        <w:jc w:val="both"/>
        <w:rPr>
          <w:rFonts w:ascii="Proba Pro" w:hAnsi="Proba Pro" w:cs="Proba Pro"/>
        </w:rPr>
      </w:pPr>
      <w:r w:rsidRPr="0081714A">
        <w:rPr>
          <w:rFonts w:ascii="Proba Pro" w:hAnsi="Proba Pro" w:cs="Proba Pro"/>
          <w:sz w:val="20"/>
          <w:szCs w:val="20"/>
        </w:rPr>
        <w:t xml:space="preserve">Jediným kritériom na hodnotenie ponúk je: najnižšia cena predmetu zákazky </w:t>
      </w:r>
      <w:r w:rsidRPr="0081714A">
        <w:rPr>
          <w:rFonts w:ascii="Proba Pro" w:hAnsi="Proba Pro" w:cs="Proba Pro CE"/>
          <w:sz w:val="20"/>
          <w:szCs w:val="20"/>
        </w:rPr>
        <w:t>vypočítaná a vyjadrená v</w:t>
      </w:r>
      <w:r w:rsidRPr="0081714A">
        <w:rPr>
          <w:rFonts w:cs="Calibri"/>
          <w:sz w:val="20"/>
          <w:szCs w:val="20"/>
        </w:rPr>
        <w:t> </w:t>
      </w:r>
      <w:r w:rsidRPr="0081714A">
        <w:rPr>
          <w:rFonts w:ascii="Proba Pro" w:hAnsi="Proba Pro" w:cs="Proba Pro"/>
          <w:sz w:val="20"/>
          <w:szCs w:val="20"/>
        </w:rPr>
        <w:t xml:space="preserve">EUR </w:t>
      </w:r>
      <w:r w:rsidR="00C3292D" w:rsidRPr="0081714A">
        <w:rPr>
          <w:rFonts w:ascii="Proba Pro" w:hAnsi="Proba Pro" w:cs="Proba Pro"/>
          <w:sz w:val="20"/>
          <w:szCs w:val="20"/>
          <w:u w:val="single"/>
        </w:rPr>
        <w:t>bez</w:t>
      </w:r>
      <w:r w:rsidRPr="0081714A">
        <w:rPr>
          <w:rFonts w:ascii="Proba Pro" w:hAnsi="Proba Pro" w:cs="Proba Pro"/>
          <w:sz w:val="20"/>
          <w:szCs w:val="20"/>
          <w:u w:val="single"/>
        </w:rPr>
        <w:t xml:space="preserve"> DPH</w:t>
      </w:r>
      <w:r w:rsidRPr="0081714A">
        <w:rPr>
          <w:rFonts w:ascii="Proba Pro" w:hAnsi="Proba Pro" w:cs="Proba Pro CE"/>
          <w:sz w:val="20"/>
          <w:szCs w:val="20"/>
        </w:rPr>
        <w:t xml:space="preserve"> podľa Časti C. Spôsob určenia ceny týchto súťažných podkladov.</w:t>
      </w:r>
    </w:p>
    <w:p w14:paraId="34101935" w14:textId="77777777" w:rsidR="0094391B" w:rsidRPr="0081714A" w:rsidRDefault="0094391B" w:rsidP="0081714A">
      <w:pPr>
        <w:pStyle w:val="SAP1"/>
        <w:widowControl/>
        <w:numPr>
          <w:ilvl w:val="0"/>
          <w:numId w:val="0"/>
        </w:numPr>
        <w:spacing w:before="0" w:after="0" w:line="240" w:lineRule="auto"/>
        <w:ind w:left="576"/>
        <w:rPr>
          <w:lang w:val="sk-SK"/>
        </w:rPr>
      </w:pPr>
      <w:bookmarkStart w:id="232" w:name="_2ce457m" w:colFirst="0" w:colLast="0"/>
      <w:bookmarkEnd w:id="232"/>
    </w:p>
    <w:p w14:paraId="68A3D813" w14:textId="77777777" w:rsidR="0094391B" w:rsidRPr="0081714A" w:rsidRDefault="0094391B" w:rsidP="0081714A">
      <w:pPr>
        <w:pStyle w:val="SAP1"/>
        <w:widowControl/>
        <w:numPr>
          <w:ilvl w:val="1"/>
          <w:numId w:val="18"/>
        </w:numPr>
        <w:spacing w:before="0" w:after="0" w:line="240" w:lineRule="auto"/>
        <w:rPr>
          <w:lang w:val="sk-SK"/>
        </w:rPr>
      </w:pPr>
      <w:bookmarkStart w:id="233" w:name="_Toc22634912"/>
      <w:r w:rsidRPr="0081714A">
        <w:rPr>
          <w:lang w:val="sk-SK"/>
        </w:rPr>
        <w:t>Spôsob vyhodnotenia ponúk</w:t>
      </w:r>
      <w:bookmarkEnd w:id="233"/>
    </w:p>
    <w:p w14:paraId="70A5383A" w14:textId="77777777" w:rsidR="0094391B" w:rsidRPr="0081714A" w:rsidRDefault="0094391B" w:rsidP="0081714A">
      <w:pPr>
        <w:spacing w:after="0" w:line="240" w:lineRule="auto"/>
        <w:ind w:left="567"/>
        <w:jc w:val="both"/>
        <w:rPr>
          <w:rFonts w:ascii="Proba Pro" w:hAnsi="Proba Pro" w:cs="Proba Pro"/>
        </w:rPr>
      </w:pPr>
    </w:p>
    <w:p w14:paraId="1AA03F6F" w14:textId="5CEAA524" w:rsidR="00CF417B" w:rsidRPr="0081714A" w:rsidRDefault="00CF417B" w:rsidP="0081714A">
      <w:pPr>
        <w:numPr>
          <w:ilvl w:val="1"/>
          <w:numId w:val="8"/>
        </w:numPr>
        <w:spacing w:after="0" w:line="240" w:lineRule="auto"/>
        <w:ind w:left="567" w:hanging="567"/>
        <w:jc w:val="both"/>
        <w:rPr>
          <w:rFonts w:ascii="Proba Pro" w:hAnsi="Proba Pro" w:cs="Proba Pro CE"/>
          <w:sz w:val="20"/>
          <w:szCs w:val="20"/>
        </w:rPr>
      </w:pPr>
      <w:r w:rsidRPr="0081714A">
        <w:rPr>
          <w:rFonts w:ascii="Proba Pro" w:hAnsi="Proba Pro" w:cs="Proba Pro CE"/>
          <w:sz w:val="20"/>
          <w:szCs w:val="20"/>
        </w:rPr>
        <w:t>Ponuky na jednotlivé Časti predmetu zákazky budú hodnotené samostatne.</w:t>
      </w:r>
    </w:p>
    <w:p w14:paraId="30CE4C8A" w14:textId="77777777" w:rsidR="00CF417B" w:rsidRPr="0081714A" w:rsidRDefault="00CF417B" w:rsidP="0081714A">
      <w:pPr>
        <w:spacing w:after="0" w:line="240" w:lineRule="auto"/>
        <w:ind w:left="567"/>
        <w:jc w:val="both"/>
        <w:rPr>
          <w:rFonts w:ascii="Proba Pro" w:hAnsi="Proba Pro" w:cs="Proba Pro CE"/>
          <w:sz w:val="20"/>
          <w:szCs w:val="20"/>
        </w:rPr>
      </w:pPr>
    </w:p>
    <w:p w14:paraId="61AF1B3A" w14:textId="32970DBE" w:rsidR="00CF417B" w:rsidRPr="0081714A" w:rsidRDefault="0094391B" w:rsidP="0081714A">
      <w:pPr>
        <w:numPr>
          <w:ilvl w:val="1"/>
          <w:numId w:val="8"/>
        </w:numPr>
        <w:spacing w:after="0" w:line="240" w:lineRule="auto"/>
        <w:ind w:left="567" w:hanging="567"/>
        <w:jc w:val="both"/>
        <w:rPr>
          <w:rFonts w:ascii="Proba Pro" w:hAnsi="Proba Pro" w:cs="Proba Pro"/>
        </w:rPr>
      </w:pPr>
      <w:r w:rsidRPr="0081714A">
        <w:rPr>
          <w:rFonts w:ascii="Proba Pro" w:hAnsi="Proba Pro" w:cs="Proba Pro CE"/>
          <w:sz w:val="20"/>
          <w:szCs w:val="20"/>
        </w:rPr>
        <w:t>Poradie ponúk bude určené od najnižšej po najvyššiu ponúkanú cenu. Na prvom mieste sa umiestni ponuka uchádzača s</w:t>
      </w:r>
      <w:r w:rsidRPr="0081714A">
        <w:rPr>
          <w:rFonts w:cs="Calibri"/>
          <w:sz w:val="20"/>
          <w:szCs w:val="20"/>
        </w:rPr>
        <w:t> </w:t>
      </w:r>
      <w:r w:rsidRPr="0081714A">
        <w:rPr>
          <w:rFonts w:ascii="Proba Pro" w:hAnsi="Proba Pro" w:cs="Proba Pro"/>
          <w:sz w:val="20"/>
          <w:szCs w:val="20"/>
        </w:rPr>
        <w:t xml:space="preserve">najnižšou ponúkanou cenou. </w:t>
      </w:r>
      <w:bookmarkStart w:id="234" w:name="_rjefff" w:colFirst="0" w:colLast="0"/>
      <w:bookmarkEnd w:id="234"/>
    </w:p>
    <w:p w14:paraId="75A79725" w14:textId="77777777" w:rsidR="00CF417B" w:rsidRPr="0081714A" w:rsidRDefault="00CF417B" w:rsidP="0081714A">
      <w:pPr>
        <w:spacing w:after="0" w:line="240" w:lineRule="auto"/>
        <w:ind w:left="567"/>
        <w:jc w:val="both"/>
        <w:rPr>
          <w:rFonts w:ascii="Proba Pro" w:hAnsi="Proba Pro" w:cs="Proba Pro"/>
        </w:rPr>
      </w:pPr>
    </w:p>
    <w:p w14:paraId="2D18430E" w14:textId="46DC7EF5" w:rsidR="00CF417B" w:rsidRPr="0081714A" w:rsidRDefault="00CF417B" w:rsidP="0081714A">
      <w:pPr>
        <w:numPr>
          <w:ilvl w:val="1"/>
          <w:numId w:val="8"/>
        </w:numPr>
        <w:spacing w:after="0" w:line="240" w:lineRule="auto"/>
        <w:ind w:left="567" w:hanging="567"/>
        <w:jc w:val="both"/>
        <w:rPr>
          <w:rFonts w:ascii="Proba Pro" w:hAnsi="Proba Pro" w:cs="Proba Pro"/>
        </w:rPr>
      </w:pPr>
      <w:r w:rsidRPr="0081714A">
        <w:rPr>
          <w:rFonts w:ascii="Proba Pro" w:hAnsi="Proba Pro" w:cs="Proba Pro CE"/>
          <w:sz w:val="20"/>
          <w:szCs w:val="20"/>
        </w:rPr>
        <w:t xml:space="preserve">Úspešným uchádzačom v tejto </w:t>
      </w:r>
      <w:r w:rsidR="00557E2A" w:rsidRPr="0081714A">
        <w:rPr>
          <w:rFonts w:ascii="Proba Pro" w:hAnsi="Proba Pro" w:cs="Proba Pro CE"/>
          <w:sz w:val="20"/>
          <w:szCs w:val="20"/>
        </w:rPr>
        <w:t xml:space="preserve">verejnej </w:t>
      </w:r>
      <w:r w:rsidRPr="0081714A">
        <w:rPr>
          <w:rFonts w:ascii="Proba Pro" w:hAnsi="Proba Pro" w:cs="Proba Pro CE"/>
          <w:sz w:val="20"/>
          <w:szCs w:val="20"/>
        </w:rPr>
        <w:t xml:space="preserve">súťaži pre jednotlivé Časti predmetu zákazky sa stane uchádzač, ktorého ponuka bude </w:t>
      </w:r>
      <w:r w:rsidR="00024DFD" w:rsidRPr="0081714A">
        <w:rPr>
          <w:rFonts w:ascii="Proba Pro" w:hAnsi="Proba Pro" w:cs="Proba Pro CE"/>
          <w:sz w:val="20"/>
          <w:szCs w:val="20"/>
        </w:rPr>
        <w:t xml:space="preserve">po uskutočnení elektronickej aukcie </w:t>
      </w:r>
      <w:r w:rsidRPr="0081714A">
        <w:rPr>
          <w:rFonts w:ascii="Proba Pro" w:hAnsi="Proba Pro" w:cs="Proba Pro CE"/>
          <w:sz w:val="20"/>
          <w:szCs w:val="20"/>
        </w:rPr>
        <w:t xml:space="preserve">obsahovať najnižšiu cenu </w:t>
      </w:r>
      <w:r w:rsidR="00662271">
        <w:rPr>
          <w:rFonts w:ascii="Proba Pro" w:hAnsi="Proba Pro" w:cs="Proba Pro CE"/>
          <w:sz w:val="20"/>
          <w:szCs w:val="20"/>
        </w:rPr>
        <w:t xml:space="preserve">príslušnej </w:t>
      </w:r>
      <w:r w:rsidRPr="0081714A">
        <w:rPr>
          <w:rFonts w:ascii="Proba Pro" w:hAnsi="Proba Pro" w:cs="Proba Pro CE"/>
          <w:sz w:val="20"/>
          <w:szCs w:val="20"/>
        </w:rPr>
        <w:t xml:space="preserve">Časti predmetu zákazky.           </w:t>
      </w:r>
    </w:p>
    <w:p w14:paraId="133D5F58" w14:textId="77777777" w:rsidR="0094391B" w:rsidRPr="0081714A" w:rsidRDefault="0094391B" w:rsidP="0081714A">
      <w:pPr>
        <w:pStyle w:val="SAPHlavn"/>
        <w:widowControl/>
        <w:spacing w:after="0" w:line="240" w:lineRule="auto"/>
        <w:jc w:val="both"/>
        <w:sectPr w:rsidR="0094391B" w:rsidRPr="0081714A" w:rsidSect="001A6855">
          <w:pgSz w:w="11900" w:h="16840"/>
          <w:pgMar w:top="1417" w:right="1417" w:bottom="1417" w:left="1560" w:header="708" w:footer="708" w:gutter="0"/>
          <w:cols w:space="708"/>
        </w:sectPr>
      </w:pPr>
    </w:p>
    <w:p w14:paraId="347F6CF7" w14:textId="77777777" w:rsidR="0094391B" w:rsidRPr="0081714A" w:rsidRDefault="0094391B" w:rsidP="0081714A">
      <w:pPr>
        <w:pStyle w:val="SAPHlavn"/>
        <w:widowControl/>
        <w:spacing w:after="0" w:line="240" w:lineRule="auto"/>
        <w:sectPr w:rsidR="0094391B" w:rsidRPr="0081714A" w:rsidSect="002D5DF4">
          <w:type w:val="continuous"/>
          <w:pgSz w:w="11900" w:h="16840"/>
          <w:pgMar w:top="1417" w:right="1417" w:bottom="1417" w:left="1560" w:header="708" w:footer="708" w:gutter="0"/>
          <w:cols w:space="708"/>
        </w:sectPr>
      </w:pPr>
    </w:p>
    <w:p w14:paraId="178409D6" w14:textId="5A4784D5" w:rsidR="0094391B" w:rsidRPr="0081714A" w:rsidRDefault="0094391B" w:rsidP="0081714A">
      <w:pPr>
        <w:pStyle w:val="SAPHlavn"/>
        <w:widowControl/>
        <w:spacing w:after="0" w:line="240" w:lineRule="auto"/>
      </w:pPr>
      <w:bookmarkStart w:id="235" w:name="_Toc22634913"/>
      <w:r w:rsidRPr="0081714A">
        <w:lastRenderedPageBreak/>
        <w:t xml:space="preserve">Časť </w:t>
      </w:r>
      <w:r w:rsidR="00B062E8">
        <w:t>G</w:t>
      </w:r>
      <w:r w:rsidRPr="0081714A">
        <w:t>. Cenov</w:t>
      </w:r>
      <w:r w:rsidR="00C436F9" w:rsidRPr="0081714A">
        <w:t>á</w:t>
      </w:r>
      <w:r w:rsidRPr="0081714A">
        <w:t xml:space="preserve"> tabuľk</w:t>
      </w:r>
      <w:r w:rsidR="00C436F9" w:rsidRPr="0081714A">
        <w:t>a</w:t>
      </w:r>
      <w:r w:rsidRPr="0081714A">
        <w:t xml:space="preserve"> (vzor)</w:t>
      </w:r>
      <w:bookmarkEnd w:id="235"/>
    </w:p>
    <w:p w14:paraId="0061BE2F" w14:textId="77777777" w:rsidR="00C445D5" w:rsidRPr="0081714A" w:rsidRDefault="00C445D5" w:rsidP="0081714A">
      <w:pPr>
        <w:pStyle w:val="SAPHlavn"/>
        <w:widowControl/>
        <w:spacing w:after="0" w:line="240" w:lineRule="auto"/>
        <w:ind w:left="0" w:firstLine="0"/>
      </w:pPr>
    </w:p>
    <w:p w14:paraId="40C9B677" w14:textId="637084AA" w:rsidR="00C445D5" w:rsidRPr="0081714A" w:rsidRDefault="00C445D5" w:rsidP="0081714A">
      <w:pPr>
        <w:pStyle w:val="SAP1"/>
        <w:widowControl/>
        <w:numPr>
          <w:ilvl w:val="1"/>
          <w:numId w:val="190"/>
        </w:numPr>
        <w:spacing w:before="0" w:after="0" w:line="240" w:lineRule="auto"/>
        <w:rPr>
          <w:lang w:val="sk-SK"/>
        </w:rPr>
      </w:pPr>
      <w:bookmarkStart w:id="236" w:name="_Toc10806129"/>
      <w:bookmarkStart w:id="237" w:name="_Toc22634914"/>
      <w:r w:rsidRPr="0081714A">
        <w:rPr>
          <w:lang w:val="sk-SK"/>
        </w:rPr>
        <w:t xml:space="preserve">Cenová tabuľka pre Časť I. predmetu zákazky: </w:t>
      </w:r>
      <w:bookmarkEnd w:id="236"/>
      <w:r w:rsidRPr="0081714A">
        <w:rPr>
          <w:lang w:val="sk-SK"/>
        </w:rPr>
        <w:t>sterilizačná technika</w:t>
      </w:r>
      <w:bookmarkEnd w:id="237"/>
    </w:p>
    <w:p w14:paraId="65B57008" w14:textId="77777777" w:rsidR="00C436F9" w:rsidRPr="0081714A" w:rsidRDefault="00C436F9" w:rsidP="0081714A">
      <w:pPr>
        <w:spacing w:after="0" w:line="240" w:lineRule="auto"/>
        <w:rPr>
          <w:rFonts w:ascii="Proba Pro" w:hAnsi="Proba Pro" w:cs="Proba Pro"/>
          <w:b/>
          <w:color w:val="000000"/>
          <w:spacing w:val="30"/>
          <w:szCs w:val="28"/>
          <w:u w:val="single"/>
        </w:rPr>
      </w:pPr>
    </w:p>
    <w:tbl>
      <w:tblPr>
        <w:tblW w:w="516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2283"/>
        <w:gridCol w:w="1117"/>
        <w:gridCol w:w="1277"/>
        <w:gridCol w:w="1275"/>
        <w:gridCol w:w="1273"/>
        <w:gridCol w:w="1417"/>
      </w:tblGrid>
      <w:tr w:rsidR="00BD1442" w:rsidRPr="0081714A" w14:paraId="64AD252E" w14:textId="77777777" w:rsidTr="00AC29E2">
        <w:trPr>
          <w:trHeight w:val="483"/>
        </w:trPr>
        <w:tc>
          <w:tcPr>
            <w:tcW w:w="310" w:type="pct"/>
            <w:shd w:val="clear" w:color="auto" w:fill="008998"/>
          </w:tcPr>
          <w:p w14:paraId="759DCBF2" w14:textId="6FC5E793" w:rsidR="00BD1442" w:rsidRPr="0081714A" w:rsidRDefault="00BD1442" w:rsidP="0081714A">
            <w:pPr>
              <w:spacing w:after="0" w:line="240" w:lineRule="auto"/>
              <w:jc w:val="center"/>
              <w:rPr>
                <w:rFonts w:ascii="Proba Pro" w:hAnsi="Proba Pro" w:cs="Arial"/>
                <w:b/>
                <w:color w:val="FFFFFF" w:themeColor="background1"/>
                <w:sz w:val="20"/>
                <w:szCs w:val="20"/>
              </w:rPr>
            </w:pPr>
            <w:r w:rsidRPr="0081714A">
              <w:rPr>
                <w:rFonts w:ascii="Proba Pro" w:hAnsi="Proba Pro" w:cs="Arial"/>
                <w:b/>
                <w:color w:val="FFFFFF" w:themeColor="background1"/>
                <w:sz w:val="20"/>
                <w:szCs w:val="20"/>
              </w:rPr>
              <w:t>č.p.</w:t>
            </w:r>
          </w:p>
        </w:tc>
        <w:tc>
          <w:tcPr>
            <w:tcW w:w="1239" w:type="pct"/>
            <w:shd w:val="clear" w:color="auto" w:fill="008998"/>
            <w:hideMark/>
          </w:tcPr>
          <w:p w14:paraId="41A609EF" w14:textId="77777777" w:rsidR="00BD1442" w:rsidRPr="0081714A" w:rsidRDefault="00BD1442" w:rsidP="0081714A">
            <w:pPr>
              <w:spacing w:after="0" w:line="240" w:lineRule="auto"/>
              <w:jc w:val="center"/>
              <w:rPr>
                <w:rFonts w:ascii="Proba Pro" w:hAnsi="Proba Pro" w:cs="Arial"/>
                <w:b/>
                <w:color w:val="FFFFFF" w:themeColor="background1"/>
                <w:sz w:val="20"/>
                <w:szCs w:val="20"/>
              </w:rPr>
            </w:pPr>
            <w:r w:rsidRPr="0081714A">
              <w:rPr>
                <w:rFonts w:ascii="Proba Pro" w:hAnsi="Proba Pro" w:cs="Arial"/>
                <w:b/>
                <w:color w:val="FFFFFF" w:themeColor="background1"/>
                <w:sz w:val="20"/>
                <w:szCs w:val="20"/>
              </w:rPr>
              <w:t>Názov položky</w:t>
            </w:r>
          </w:p>
          <w:p w14:paraId="19D7FBF4" w14:textId="77777777" w:rsidR="00BD1442" w:rsidRPr="0081714A" w:rsidRDefault="00BD1442" w:rsidP="0081714A">
            <w:pPr>
              <w:spacing w:after="0" w:line="240" w:lineRule="auto"/>
              <w:jc w:val="center"/>
              <w:rPr>
                <w:rFonts w:ascii="Proba Pro" w:hAnsi="Proba Pro" w:cs="Arial"/>
                <w:b/>
                <w:color w:val="FFFFFF" w:themeColor="background1"/>
                <w:sz w:val="20"/>
                <w:szCs w:val="20"/>
              </w:rPr>
            </w:pPr>
            <w:r w:rsidRPr="0081714A">
              <w:rPr>
                <w:rFonts w:ascii="Proba Pro" w:hAnsi="Proba Pro" w:cs="Arial"/>
                <w:b/>
                <w:color w:val="FFFFFF" w:themeColor="background1"/>
                <w:sz w:val="20"/>
                <w:szCs w:val="20"/>
              </w:rPr>
              <w:t>Opis položky</w:t>
            </w:r>
          </w:p>
        </w:tc>
        <w:tc>
          <w:tcPr>
            <w:tcW w:w="606" w:type="pct"/>
            <w:shd w:val="clear" w:color="auto" w:fill="008998"/>
          </w:tcPr>
          <w:p w14:paraId="0DE98939" w14:textId="149C8930" w:rsidR="00BD1442" w:rsidRPr="0081714A" w:rsidRDefault="00BD1442" w:rsidP="0081714A">
            <w:pPr>
              <w:spacing w:after="0" w:line="240" w:lineRule="auto"/>
              <w:jc w:val="center"/>
              <w:rPr>
                <w:rFonts w:ascii="Proba Pro" w:hAnsi="Proba Pro" w:cs="Arial"/>
                <w:b/>
                <w:color w:val="FFFFFF" w:themeColor="background1"/>
                <w:sz w:val="20"/>
                <w:szCs w:val="20"/>
              </w:rPr>
            </w:pPr>
            <w:r w:rsidRPr="0081714A">
              <w:rPr>
                <w:rFonts w:ascii="Proba Pro" w:hAnsi="Proba Pro" w:cs="Arial"/>
                <w:b/>
                <w:color w:val="FFFFFF" w:themeColor="background1"/>
                <w:sz w:val="20"/>
                <w:szCs w:val="20"/>
              </w:rPr>
              <w:t>Množstvo (ks)</w:t>
            </w:r>
          </w:p>
        </w:tc>
        <w:tc>
          <w:tcPr>
            <w:tcW w:w="693" w:type="pct"/>
            <w:shd w:val="clear" w:color="auto" w:fill="008998"/>
          </w:tcPr>
          <w:p w14:paraId="28A31B2D" w14:textId="77777777" w:rsidR="00BD1442" w:rsidRPr="0081714A" w:rsidRDefault="00BD1442" w:rsidP="0081714A">
            <w:pPr>
              <w:spacing w:after="0" w:line="240" w:lineRule="auto"/>
              <w:jc w:val="center"/>
              <w:rPr>
                <w:rFonts w:ascii="Proba Pro" w:hAnsi="Proba Pro" w:cs="Arial"/>
                <w:b/>
                <w:color w:val="FFFFFF" w:themeColor="background1"/>
                <w:sz w:val="20"/>
                <w:szCs w:val="20"/>
              </w:rPr>
            </w:pPr>
            <w:r w:rsidRPr="0081714A">
              <w:rPr>
                <w:rFonts w:ascii="Proba Pro" w:hAnsi="Proba Pro" w:cs="Arial"/>
                <w:b/>
                <w:color w:val="FFFFFF" w:themeColor="background1"/>
                <w:sz w:val="20"/>
                <w:szCs w:val="20"/>
              </w:rPr>
              <w:t>Jednotková cena  v</w:t>
            </w:r>
            <w:r w:rsidRPr="0081714A">
              <w:rPr>
                <w:rFonts w:cs="Calibri"/>
                <w:b/>
                <w:color w:val="FFFFFF" w:themeColor="background1"/>
                <w:sz w:val="20"/>
                <w:szCs w:val="20"/>
              </w:rPr>
              <w:t> </w:t>
            </w:r>
            <w:r w:rsidRPr="0081714A">
              <w:rPr>
                <w:rFonts w:ascii="Proba Pro" w:hAnsi="Proba Pro" w:cs="Arial"/>
                <w:b/>
                <w:color w:val="FFFFFF" w:themeColor="background1"/>
                <w:sz w:val="20"/>
                <w:szCs w:val="20"/>
              </w:rPr>
              <w:t xml:space="preserve">EUR bez DPH </w:t>
            </w:r>
          </w:p>
        </w:tc>
        <w:tc>
          <w:tcPr>
            <w:tcW w:w="692" w:type="pct"/>
            <w:shd w:val="clear" w:color="auto" w:fill="008998"/>
          </w:tcPr>
          <w:p w14:paraId="1B24EA06" w14:textId="40B74E6B" w:rsidR="00BD1442" w:rsidRPr="0081714A" w:rsidRDefault="00BD1442" w:rsidP="0081714A">
            <w:pPr>
              <w:spacing w:after="0" w:line="240" w:lineRule="auto"/>
              <w:jc w:val="center"/>
              <w:rPr>
                <w:rFonts w:ascii="Proba Pro" w:hAnsi="Proba Pro" w:cs="Arial"/>
                <w:b/>
                <w:color w:val="FFFFFF" w:themeColor="background1"/>
                <w:sz w:val="20"/>
                <w:szCs w:val="20"/>
              </w:rPr>
            </w:pPr>
            <w:r w:rsidRPr="0081714A">
              <w:rPr>
                <w:rFonts w:ascii="Proba Pro" w:hAnsi="Proba Pro" w:cs="Arial"/>
                <w:b/>
                <w:color w:val="FFFFFF" w:themeColor="background1"/>
                <w:sz w:val="20"/>
                <w:szCs w:val="20"/>
              </w:rPr>
              <w:t xml:space="preserve">Celková cena </w:t>
            </w:r>
            <w:r w:rsidR="00662271">
              <w:rPr>
                <w:rFonts w:ascii="Proba Pro" w:hAnsi="Proba Pro" w:cs="Arial"/>
                <w:b/>
                <w:color w:val="FFFFFF" w:themeColor="background1"/>
                <w:sz w:val="20"/>
                <w:szCs w:val="20"/>
              </w:rPr>
              <w:t>z</w:t>
            </w:r>
            <w:r w:rsidR="00662271">
              <w:rPr>
                <w:b/>
                <w:color w:val="FFFFFF" w:themeColor="background1"/>
              </w:rPr>
              <w:t xml:space="preserve">a položku </w:t>
            </w:r>
            <w:r w:rsidRPr="0081714A">
              <w:rPr>
                <w:rFonts w:ascii="Proba Pro" w:hAnsi="Proba Pro" w:cs="Arial"/>
                <w:b/>
                <w:color w:val="FFFFFF" w:themeColor="background1"/>
                <w:sz w:val="20"/>
                <w:szCs w:val="20"/>
              </w:rPr>
              <w:t>v</w:t>
            </w:r>
            <w:r w:rsidRPr="0081714A">
              <w:rPr>
                <w:rFonts w:cs="Calibri"/>
                <w:b/>
                <w:color w:val="FFFFFF" w:themeColor="background1"/>
                <w:sz w:val="20"/>
                <w:szCs w:val="20"/>
              </w:rPr>
              <w:t> </w:t>
            </w:r>
            <w:r w:rsidRPr="0081714A">
              <w:rPr>
                <w:rFonts w:ascii="Proba Pro" w:hAnsi="Proba Pro" w:cs="Arial"/>
                <w:b/>
                <w:color w:val="FFFFFF" w:themeColor="background1"/>
                <w:sz w:val="20"/>
                <w:szCs w:val="20"/>
              </w:rPr>
              <w:t>EUR bez DPH</w:t>
            </w:r>
          </w:p>
        </w:tc>
        <w:tc>
          <w:tcPr>
            <w:tcW w:w="691" w:type="pct"/>
            <w:shd w:val="clear" w:color="auto" w:fill="008998"/>
            <w:hideMark/>
          </w:tcPr>
          <w:p w14:paraId="14565701" w14:textId="4704B873" w:rsidR="00BD1442" w:rsidRPr="0081714A" w:rsidRDefault="00BD1442" w:rsidP="0081714A">
            <w:pPr>
              <w:spacing w:after="0" w:line="240" w:lineRule="auto"/>
              <w:jc w:val="center"/>
              <w:rPr>
                <w:rFonts w:ascii="Proba Pro" w:hAnsi="Proba Pro" w:cs="Arial"/>
                <w:b/>
                <w:color w:val="FFFFFF" w:themeColor="background1"/>
                <w:sz w:val="20"/>
                <w:szCs w:val="20"/>
              </w:rPr>
            </w:pPr>
            <w:r w:rsidRPr="0081714A">
              <w:rPr>
                <w:rFonts w:ascii="Proba Pro" w:hAnsi="Proba Pro" w:cs="Arial"/>
                <w:b/>
                <w:color w:val="FFFFFF" w:themeColor="background1"/>
                <w:sz w:val="20"/>
                <w:szCs w:val="20"/>
              </w:rPr>
              <w:t>DPH v EUR</w:t>
            </w:r>
          </w:p>
          <w:p w14:paraId="4F548A0B" w14:textId="77777777" w:rsidR="00BD1442" w:rsidRPr="0081714A" w:rsidRDefault="00BD1442" w:rsidP="0081714A">
            <w:pPr>
              <w:spacing w:after="0" w:line="240" w:lineRule="auto"/>
              <w:jc w:val="center"/>
              <w:rPr>
                <w:rFonts w:ascii="Proba Pro" w:hAnsi="Proba Pro" w:cs="Arial"/>
                <w:b/>
                <w:color w:val="FFFFFF" w:themeColor="background1"/>
                <w:sz w:val="20"/>
                <w:szCs w:val="20"/>
              </w:rPr>
            </w:pPr>
            <w:r w:rsidRPr="0081714A">
              <w:rPr>
                <w:rFonts w:ascii="Proba Pro" w:hAnsi="Proba Pro" w:cs="Arial"/>
                <w:b/>
                <w:color w:val="FFFFFF" w:themeColor="background1"/>
                <w:sz w:val="20"/>
                <w:szCs w:val="20"/>
              </w:rPr>
              <w:t>(sadzba 20 %)</w:t>
            </w:r>
          </w:p>
        </w:tc>
        <w:tc>
          <w:tcPr>
            <w:tcW w:w="769" w:type="pct"/>
            <w:shd w:val="clear" w:color="auto" w:fill="008998"/>
            <w:hideMark/>
          </w:tcPr>
          <w:p w14:paraId="7940A92D" w14:textId="6615F5FD" w:rsidR="00BD1442" w:rsidRPr="0081714A" w:rsidRDefault="00BD1442" w:rsidP="0081714A">
            <w:pPr>
              <w:spacing w:after="0" w:line="240" w:lineRule="auto"/>
              <w:jc w:val="center"/>
              <w:rPr>
                <w:rFonts w:ascii="Proba Pro" w:hAnsi="Proba Pro" w:cs="Arial"/>
                <w:b/>
                <w:color w:val="FFFFFF" w:themeColor="background1"/>
                <w:sz w:val="20"/>
                <w:szCs w:val="20"/>
              </w:rPr>
            </w:pPr>
            <w:r w:rsidRPr="0081714A">
              <w:rPr>
                <w:rFonts w:ascii="Proba Pro" w:hAnsi="Proba Pro" w:cs="Arial"/>
                <w:b/>
                <w:color w:val="FFFFFF" w:themeColor="background1"/>
                <w:sz w:val="20"/>
                <w:szCs w:val="20"/>
              </w:rPr>
              <w:t xml:space="preserve">Celková cena </w:t>
            </w:r>
            <w:r w:rsidR="00662271">
              <w:rPr>
                <w:rFonts w:ascii="Proba Pro" w:hAnsi="Proba Pro" w:cs="Arial"/>
                <w:b/>
                <w:color w:val="FFFFFF" w:themeColor="background1"/>
                <w:sz w:val="20"/>
                <w:szCs w:val="20"/>
              </w:rPr>
              <w:t>z</w:t>
            </w:r>
            <w:r w:rsidR="00662271">
              <w:rPr>
                <w:b/>
                <w:color w:val="FFFFFF" w:themeColor="background1"/>
              </w:rPr>
              <w:t xml:space="preserve">a položku </w:t>
            </w:r>
            <w:r w:rsidRPr="0081714A">
              <w:rPr>
                <w:rFonts w:ascii="Proba Pro" w:hAnsi="Proba Pro" w:cs="Arial"/>
                <w:b/>
                <w:color w:val="FFFFFF" w:themeColor="background1"/>
                <w:sz w:val="20"/>
                <w:szCs w:val="20"/>
              </w:rPr>
              <w:t>v</w:t>
            </w:r>
            <w:r w:rsidRPr="0081714A">
              <w:rPr>
                <w:rFonts w:cs="Calibri"/>
                <w:b/>
                <w:color w:val="FFFFFF" w:themeColor="background1"/>
                <w:sz w:val="20"/>
                <w:szCs w:val="20"/>
              </w:rPr>
              <w:t> </w:t>
            </w:r>
            <w:r w:rsidRPr="0081714A">
              <w:rPr>
                <w:rFonts w:ascii="Proba Pro" w:hAnsi="Proba Pro" w:cs="Arial"/>
                <w:b/>
                <w:color w:val="FFFFFF" w:themeColor="background1"/>
                <w:sz w:val="20"/>
                <w:szCs w:val="20"/>
              </w:rPr>
              <w:t>EUR vr</w:t>
            </w:r>
            <w:r w:rsidRPr="0081714A">
              <w:rPr>
                <w:rFonts w:ascii="Proba Pro" w:hAnsi="Proba Pro" w:cs="Proba Pro"/>
                <w:b/>
                <w:color w:val="FFFFFF" w:themeColor="background1"/>
                <w:sz w:val="20"/>
                <w:szCs w:val="20"/>
              </w:rPr>
              <w:t>á</w:t>
            </w:r>
            <w:r w:rsidRPr="0081714A">
              <w:rPr>
                <w:rFonts w:ascii="Proba Pro" w:hAnsi="Proba Pro" w:cs="Arial"/>
                <w:b/>
                <w:color w:val="FFFFFF" w:themeColor="background1"/>
                <w:sz w:val="20"/>
                <w:szCs w:val="20"/>
              </w:rPr>
              <w:t>tane DPH</w:t>
            </w:r>
          </w:p>
          <w:p w14:paraId="40A713BE" w14:textId="7E04C9F8" w:rsidR="00BD1442" w:rsidRPr="0081714A" w:rsidRDefault="00BD1442" w:rsidP="0081714A">
            <w:pPr>
              <w:spacing w:after="0" w:line="240" w:lineRule="auto"/>
              <w:jc w:val="center"/>
              <w:rPr>
                <w:rFonts w:ascii="Proba Pro" w:hAnsi="Proba Pro" w:cs="Arial"/>
                <w:b/>
                <w:color w:val="FFFFFF" w:themeColor="background1"/>
                <w:sz w:val="20"/>
                <w:szCs w:val="20"/>
              </w:rPr>
            </w:pPr>
          </w:p>
        </w:tc>
      </w:tr>
      <w:tr w:rsidR="00BB5A48" w:rsidRPr="0081714A" w14:paraId="66EC05C6" w14:textId="77777777" w:rsidTr="00AC29E2">
        <w:trPr>
          <w:trHeight w:val="2138"/>
        </w:trPr>
        <w:tc>
          <w:tcPr>
            <w:tcW w:w="310" w:type="pct"/>
            <w:shd w:val="clear" w:color="auto" w:fill="auto"/>
          </w:tcPr>
          <w:p w14:paraId="617848A6" w14:textId="77777777" w:rsidR="00BB5A48" w:rsidRPr="0081714A" w:rsidRDefault="00BB5A48" w:rsidP="0081714A">
            <w:pPr>
              <w:numPr>
                <w:ilvl w:val="0"/>
                <w:numId w:val="172"/>
              </w:numPr>
              <w:spacing w:after="0" w:line="240" w:lineRule="auto"/>
              <w:jc w:val="center"/>
              <w:rPr>
                <w:rFonts w:ascii="Proba Pro" w:hAnsi="Proba Pro" w:cs="Arial"/>
                <w:b/>
                <w:sz w:val="20"/>
                <w:szCs w:val="20"/>
              </w:rPr>
            </w:pPr>
          </w:p>
        </w:tc>
        <w:tc>
          <w:tcPr>
            <w:tcW w:w="1239" w:type="pct"/>
          </w:tcPr>
          <w:p w14:paraId="5E87FA92" w14:textId="13F74D74" w:rsidR="00BB5A48" w:rsidRPr="0081714A" w:rsidRDefault="00BB5A48" w:rsidP="0081714A">
            <w:pPr>
              <w:spacing w:line="240" w:lineRule="auto"/>
              <w:rPr>
                <w:rFonts w:ascii="Proba Pro" w:hAnsi="Proba Pro" w:cs="Arial"/>
                <w:sz w:val="20"/>
                <w:szCs w:val="20"/>
              </w:rPr>
            </w:pPr>
            <w:r w:rsidRPr="0081714A">
              <w:rPr>
                <w:rFonts w:ascii="Proba Pro" w:hAnsi="Proba Pro" w:cs="Arial"/>
                <w:sz w:val="20"/>
                <w:szCs w:val="20"/>
              </w:rPr>
              <w:t xml:space="preserve">Parný sterilizátor </w:t>
            </w:r>
            <w:r w:rsidR="00A90001" w:rsidRPr="0081714A">
              <w:rPr>
                <w:rFonts w:ascii="Proba Pro" w:hAnsi="Proba Pro" w:cs="Arial"/>
                <w:sz w:val="20"/>
                <w:szCs w:val="20"/>
              </w:rPr>
              <w:t>I</w:t>
            </w:r>
          </w:p>
        </w:tc>
        <w:tc>
          <w:tcPr>
            <w:tcW w:w="606" w:type="pct"/>
          </w:tcPr>
          <w:p w14:paraId="21A48CF5" w14:textId="01452D22" w:rsidR="00BB5A48" w:rsidRPr="0081714A" w:rsidRDefault="00BB5A48" w:rsidP="0081714A">
            <w:pPr>
              <w:spacing w:line="240" w:lineRule="auto"/>
              <w:rPr>
                <w:rFonts w:ascii="Proba Pro" w:hAnsi="Proba Pro" w:cs="Arial"/>
                <w:sz w:val="20"/>
                <w:szCs w:val="20"/>
              </w:rPr>
            </w:pPr>
            <w:r w:rsidRPr="0081714A">
              <w:rPr>
                <w:rFonts w:ascii="Proba Pro" w:hAnsi="Proba Pro" w:cs="Arial"/>
                <w:sz w:val="20"/>
                <w:szCs w:val="20"/>
              </w:rPr>
              <w:t>1</w:t>
            </w:r>
          </w:p>
        </w:tc>
        <w:tc>
          <w:tcPr>
            <w:tcW w:w="693" w:type="pct"/>
          </w:tcPr>
          <w:p w14:paraId="047BE037" w14:textId="34BE1D9E" w:rsidR="00BB5A48" w:rsidRPr="0081714A" w:rsidRDefault="00BB5A48" w:rsidP="0081714A">
            <w:pPr>
              <w:spacing w:line="240" w:lineRule="auto"/>
              <w:rPr>
                <w:rFonts w:ascii="Proba Pro" w:hAnsi="Proba Pro" w:cs="Arial"/>
                <w:i/>
                <w:color w:val="BFBFBF" w:themeColor="background1" w:themeShade="BF"/>
                <w:sz w:val="20"/>
                <w:szCs w:val="20"/>
              </w:rPr>
            </w:pPr>
            <w:r w:rsidRPr="0081714A">
              <w:rPr>
                <w:rFonts w:ascii="Proba Pro" w:hAnsi="Proba Pro" w:cs="Arial"/>
                <w:i/>
                <w:color w:val="BFBFBF" w:themeColor="background1" w:themeShade="BF"/>
                <w:sz w:val="20"/>
                <w:szCs w:val="20"/>
              </w:rPr>
              <w:t>Doplniť kladné číslo zaokrúhlené na maximálne dve desatinné miesta</w:t>
            </w:r>
          </w:p>
          <w:p w14:paraId="1F555A73" w14:textId="77777777" w:rsidR="00BB5A48" w:rsidRPr="0081714A" w:rsidRDefault="00BB5A48" w:rsidP="0081714A">
            <w:pPr>
              <w:spacing w:line="240" w:lineRule="auto"/>
              <w:rPr>
                <w:rFonts w:ascii="Proba Pro" w:hAnsi="Proba Pro" w:cs="Arial"/>
                <w:i/>
                <w:color w:val="BFBFBF" w:themeColor="background1" w:themeShade="BF"/>
                <w:sz w:val="20"/>
                <w:szCs w:val="20"/>
              </w:rPr>
            </w:pPr>
          </w:p>
        </w:tc>
        <w:tc>
          <w:tcPr>
            <w:tcW w:w="692" w:type="pct"/>
          </w:tcPr>
          <w:p w14:paraId="1AEEE92E" w14:textId="5C238D1A" w:rsidR="00BB5A48" w:rsidRPr="0081714A" w:rsidRDefault="00BB5A48" w:rsidP="0081714A">
            <w:pPr>
              <w:spacing w:line="240" w:lineRule="auto"/>
              <w:rPr>
                <w:rFonts w:ascii="Proba Pro" w:hAnsi="Proba Pro" w:cs="Arial"/>
                <w:i/>
                <w:color w:val="BFBFBF" w:themeColor="background1" w:themeShade="BF"/>
                <w:sz w:val="20"/>
                <w:szCs w:val="20"/>
              </w:rPr>
            </w:pPr>
            <w:r w:rsidRPr="0081714A">
              <w:rPr>
                <w:rFonts w:ascii="Proba Pro" w:hAnsi="Proba Pro" w:cs="Arial"/>
                <w:i/>
                <w:color w:val="BFBFBF" w:themeColor="background1" w:themeShade="BF"/>
                <w:sz w:val="20"/>
                <w:szCs w:val="20"/>
              </w:rPr>
              <w:t>Doplniť kladné číslo zaokrúhlené na maximálne dve desatinné miesta</w:t>
            </w:r>
          </w:p>
        </w:tc>
        <w:tc>
          <w:tcPr>
            <w:tcW w:w="691" w:type="pct"/>
          </w:tcPr>
          <w:p w14:paraId="45AFD338" w14:textId="72329E46" w:rsidR="00BB5A48" w:rsidRPr="0081714A" w:rsidRDefault="00BB5A48" w:rsidP="0081714A">
            <w:pPr>
              <w:spacing w:line="240" w:lineRule="auto"/>
              <w:rPr>
                <w:rFonts w:ascii="Proba Pro" w:hAnsi="Proba Pro" w:cs="Arial"/>
                <w:i/>
                <w:color w:val="BFBFBF" w:themeColor="background1" w:themeShade="BF"/>
                <w:sz w:val="20"/>
                <w:szCs w:val="20"/>
              </w:rPr>
            </w:pPr>
            <w:r w:rsidRPr="0081714A">
              <w:rPr>
                <w:rFonts w:ascii="Proba Pro" w:hAnsi="Proba Pro" w:cs="Arial"/>
                <w:i/>
                <w:color w:val="BFBFBF" w:themeColor="background1" w:themeShade="BF"/>
                <w:sz w:val="20"/>
                <w:szCs w:val="20"/>
              </w:rPr>
              <w:t>Doplniť kladné číslo zaokrúhlené na maximálne dve desatinné miesta</w:t>
            </w:r>
          </w:p>
        </w:tc>
        <w:tc>
          <w:tcPr>
            <w:tcW w:w="769" w:type="pct"/>
          </w:tcPr>
          <w:p w14:paraId="4CDA1F35" w14:textId="4946DA86" w:rsidR="00BB5A48" w:rsidRPr="0081714A" w:rsidRDefault="00BB5A48" w:rsidP="0081714A">
            <w:pPr>
              <w:spacing w:line="240" w:lineRule="auto"/>
              <w:rPr>
                <w:rFonts w:ascii="Proba Pro" w:hAnsi="Proba Pro" w:cs="Arial"/>
                <w:i/>
                <w:color w:val="BFBFBF" w:themeColor="background1" w:themeShade="BF"/>
                <w:sz w:val="20"/>
                <w:szCs w:val="20"/>
              </w:rPr>
            </w:pPr>
            <w:r w:rsidRPr="0081714A">
              <w:rPr>
                <w:rFonts w:ascii="Proba Pro" w:hAnsi="Proba Pro" w:cs="Arial"/>
                <w:i/>
                <w:color w:val="BFBFBF" w:themeColor="background1" w:themeShade="BF"/>
                <w:sz w:val="20"/>
                <w:szCs w:val="20"/>
              </w:rPr>
              <w:t>Doplniť kladné číslo zaokrúhlené na maximálne dve desatinné miesta</w:t>
            </w:r>
          </w:p>
        </w:tc>
      </w:tr>
      <w:tr w:rsidR="00BB5A48" w:rsidRPr="0081714A" w14:paraId="54CCA159" w14:textId="77777777" w:rsidTr="00AC29E2">
        <w:trPr>
          <w:trHeight w:val="85"/>
        </w:trPr>
        <w:tc>
          <w:tcPr>
            <w:tcW w:w="310" w:type="pct"/>
            <w:shd w:val="clear" w:color="auto" w:fill="auto"/>
          </w:tcPr>
          <w:p w14:paraId="07A66EC0" w14:textId="77777777" w:rsidR="00BB5A48" w:rsidRPr="0081714A" w:rsidRDefault="00BB5A48" w:rsidP="0081714A">
            <w:pPr>
              <w:numPr>
                <w:ilvl w:val="0"/>
                <w:numId w:val="172"/>
              </w:numPr>
              <w:spacing w:after="0" w:line="240" w:lineRule="auto"/>
              <w:jc w:val="center"/>
              <w:rPr>
                <w:rFonts w:ascii="Proba Pro" w:hAnsi="Proba Pro" w:cs="Arial"/>
                <w:b/>
                <w:sz w:val="20"/>
                <w:szCs w:val="20"/>
              </w:rPr>
            </w:pPr>
          </w:p>
        </w:tc>
        <w:tc>
          <w:tcPr>
            <w:tcW w:w="1239" w:type="pct"/>
          </w:tcPr>
          <w:p w14:paraId="12743DF6" w14:textId="55E11E15" w:rsidR="00BB5A48" w:rsidRPr="0081714A" w:rsidRDefault="00BB5A48" w:rsidP="0081714A">
            <w:pPr>
              <w:spacing w:line="240" w:lineRule="auto"/>
              <w:rPr>
                <w:rFonts w:ascii="Proba Pro" w:hAnsi="Proba Pro" w:cs="Arial"/>
                <w:sz w:val="20"/>
                <w:szCs w:val="20"/>
              </w:rPr>
            </w:pPr>
            <w:r w:rsidRPr="0081714A">
              <w:rPr>
                <w:rFonts w:ascii="Proba Pro" w:hAnsi="Proba Pro" w:cs="Arial"/>
                <w:sz w:val="20"/>
                <w:szCs w:val="20"/>
              </w:rPr>
              <w:t>Bariérová umývačka</w:t>
            </w:r>
          </w:p>
        </w:tc>
        <w:tc>
          <w:tcPr>
            <w:tcW w:w="606" w:type="pct"/>
          </w:tcPr>
          <w:p w14:paraId="1079CDA1" w14:textId="384BF654" w:rsidR="00BB5A48" w:rsidRPr="0081714A" w:rsidRDefault="00BB5A48" w:rsidP="0081714A">
            <w:pPr>
              <w:spacing w:line="240" w:lineRule="auto"/>
              <w:rPr>
                <w:rFonts w:ascii="Proba Pro" w:hAnsi="Proba Pro" w:cs="Arial"/>
                <w:color w:val="BFBFBF" w:themeColor="background1" w:themeShade="BF"/>
                <w:sz w:val="18"/>
                <w:szCs w:val="18"/>
              </w:rPr>
            </w:pPr>
            <w:r w:rsidRPr="0081714A">
              <w:rPr>
                <w:rFonts w:ascii="Proba Pro" w:hAnsi="Proba Pro" w:cs="Arial"/>
                <w:sz w:val="20"/>
                <w:szCs w:val="20"/>
              </w:rPr>
              <w:t>1</w:t>
            </w:r>
          </w:p>
        </w:tc>
        <w:tc>
          <w:tcPr>
            <w:tcW w:w="693" w:type="pct"/>
          </w:tcPr>
          <w:p w14:paraId="3C61229A" w14:textId="77777777" w:rsidR="00BB5A48" w:rsidRPr="0081714A" w:rsidRDefault="00BB5A48" w:rsidP="0081714A">
            <w:pPr>
              <w:spacing w:line="240" w:lineRule="auto"/>
              <w:rPr>
                <w:rFonts w:ascii="Proba Pro" w:hAnsi="Proba Pro" w:cs="Arial"/>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692" w:type="pct"/>
          </w:tcPr>
          <w:p w14:paraId="39AF5CD9" w14:textId="5AE8F80F" w:rsidR="00BB5A48" w:rsidRPr="0081714A" w:rsidRDefault="00BB5A48" w:rsidP="0081714A">
            <w:pPr>
              <w:spacing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691" w:type="pct"/>
            <w:hideMark/>
          </w:tcPr>
          <w:p w14:paraId="75795259" w14:textId="5A744607" w:rsidR="00BB5A48" w:rsidRPr="0081714A" w:rsidRDefault="00BB5A48" w:rsidP="0081714A">
            <w:pPr>
              <w:spacing w:line="240" w:lineRule="auto"/>
              <w:rPr>
                <w:rFonts w:ascii="Proba Pro" w:hAnsi="Proba Pro" w:cs="Arial"/>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769" w:type="pct"/>
            <w:hideMark/>
          </w:tcPr>
          <w:p w14:paraId="4A590975" w14:textId="77777777" w:rsidR="00BB5A48" w:rsidRPr="0081714A" w:rsidRDefault="00BB5A48" w:rsidP="0081714A">
            <w:pPr>
              <w:spacing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r>
      <w:tr w:rsidR="00BB5A48" w:rsidRPr="0081714A" w14:paraId="00FC53CC" w14:textId="77777777" w:rsidTr="00AC29E2">
        <w:trPr>
          <w:trHeight w:val="1649"/>
        </w:trPr>
        <w:tc>
          <w:tcPr>
            <w:tcW w:w="310" w:type="pct"/>
            <w:shd w:val="clear" w:color="auto" w:fill="auto"/>
          </w:tcPr>
          <w:p w14:paraId="4956B6FD" w14:textId="77777777" w:rsidR="00BB5A48" w:rsidRPr="0081714A" w:rsidRDefault="00BB5A48" w:rsidP="0081714A">
            <w:pPr>
              <w:numPr>
                <w:ilvl w:val="0"/>
                <w:numId w:val="172"/>
              </w:numPr>
              <w:spacing w:after="0" w:line="240" w:lineRule="auto"/>
              <w:jc w:val="center"/>
              <w:rPr>
                <w:rFonts w:ascii="Proba Pro" w:hAnsi="Proba Pro" w:cs="Arial"/>
                <w:b/>
                <w:sz w:val="20"/>
                <w:szCs w:val="20"/>
              </w:rPr>
            </w:pPr>
          </w:p>
        </w:tc>
        <w:tc>
          <w:tcPr>
            <w:tcW w:w="1239" w:type="pct"/>
          </w:tcPr>
          <w:p w14:paraId="66983018" w14:textId="42D53A97" w:rsidR="00BB5A48" w:rsidRPr="0081714A" w:rsidRDefault="00BB5A48" w:rsidP="0081714A">
            <w:pPr>
              <w:spacing w:line="240" w:lineRule="auto"/>
              <w:rPr>
                <w:rFonts w:ascii="Proba Pro" w:hAnsi="Proba Pro" w:cs="Arial"/>
                <w:sz w:val="20"/>
                <w:szCs w:val="20"/>
              </w:rPr>
            </w:pPr>
            <w:r w:rsidRPr="0081714A">
              <w:rPr>
                <w:rFonts w:ascii="Proba Pro" w:hAnsi="Proba Pro" w:cs="Arial"/>
                <w:sz w:val="20"/>
                <w:szCs w:val="20"/>
              </w:rPr>
              <w:t xml:space="preserve">Parný sterilizátor </w:t>
            </w:r>
            <w:r w:rsidR="00A90001" w:rsidRPr="0081714A">
              <w:rPr>
                <w:rFonts w:ascii="Proba Pro" w:hAnsi="Proba Pro" w:cs="Arial"/>
                <w:sz w:val="20"/>
                <w:szCs w:val="20"/>
              </w:rPr>
              <w:t>II</w:t>
            </w:r>
          </w:p>
        </w:tc>
        <w:tc>
          <w:tcPr>
            <w:tcW w:w="606" w:type="pct"/>
          </w:tcPr>
          <w:p w14:paraId="777A0805" w14:textId="0BF82DB5" w:rsidR="00BB5A48" w:rsidRPr="0081714A" w:rsidRDefault="00BB5A48" w:rsidP="0081714A">
            <w:pPr>
              <w:spacing w:line="240" w:lineRule="auto"/>
              <w:rPr>
                <w:rFonts w:ascii="Proba Pro" w:hAnsi="Proba Pro" w:cs="Arial"/>
                <w:sz w:val="20"/>
                <w:szCs w:val="20"/>
              </w:rPr>
            </w:pPr>
            <w:r w:rsidRPr="0081714A">
              <w:rPr>
                <w:rFonts w:ascii="Proba Pro" w:hAnsi="Proba Pro" w:cs="Arial"/>
                <w:sz w:val="20"/>
                <w:szCs w:val="20"/>
              </w:rPr>
              <w:t xml:space="preserve">1 </w:t>
            </w:r>
          </w:p>
        </w:tc>
        <w:tc>
          <w:tcPr>
            <w:tcW w:w="693" w:type="pct"/>
          </w:tcPr>
          <w:p w14:paraId="36190505" w14:textId="3E3A276A" w:rsidR="00BB5A48" w:rsidRPr="0081714A" w:rsidRDefault="00BB5A48" w:rsidP="0081714A">
            <w:pPr>
              <w:widowControl w:val="0"/>
              <w:spacing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p w14:paraId="78E2542C" w14:textId="77777777" w:rsidR="00BB5A48" w:rsidRPr="0081714A" w:rsidRDefault="00BB5A48" w:rsidP="0081714A">
            <w:pPr>
              <w:spacing w:line="240" w:lineRule="auto"/>
              <w:rPr>
                <w:rFonts w:ascii="Proba Pro" w:hAnsi="Proba Pro" w:cs="Arial"/>
                <w:i/>
                <w:color w:val="BFBFBF" w:themeColor="background1" w:themeShade="BF"/>
                <w:sz w:val="18"/>
                <w:szCs w:val="18"/>
              </w:rPr>
            </w:pPr>
          </w:p>
        </w:tc>
        <w:tc>
          <w:tcPr>
            <w:tcW w:w="692" w:type="pct"/>
          </w:tcPr>
          <w:p w14:paraId="1DFCE577" w14:textId="36813A95" w:rsidR="00BB5A48" w:rsidRPr="0081714A" w:rsidRDefault="00BB5A48" w:rsidP="0081714A">
            <w:pPr>
              <w:widowControl w:val="0"/>
              <w:spacing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691" w:type="pct"/>
          </w:tcPr>
          <w:p w14:paraId="1DC42781" w14:textId="1789D6AA" w:rsidR="00BB5A48" w:rsidRPr="0081714A" w:rsidRDefault="00BB5A48" w:rsidP="0081714A">
            <w:pPr>
              <w:widowControl w:val="0"/>
              <w:spacing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769" w:type="pct"/>
          </w:tcPr>
          <w:p w14:paraId="092C3BBC" w14:textId="77777777" w:rsidR="00BB5A48" w:rsidRPr="0081714A" w:rsidRDefault="00BB5A48" w:rsidP="0081714A">
            <w:pPr>
              <w:spacing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r>
      <w:tr w:rsidR="00BB5A48" w:rsidRPr="0081714A" w14:paraId="594751DE" w14:textId="77777777" w:rsidTr="00AC29E2">
        <w:trPr>
          <w:trHeight w:val="85"/>
        </w:trPr>
        <w:tc>
          <w:tcPr>
            <w:tcW w:w="310" w:type="pct"/>
            <w:shd w:val="clear" w:color="auto" w:fill="auto"/>
          </w:tcPr>
          <w:p w14:paraId="13812C47" w14:textId="77777777" w:rsidR="00BB5A48" w:rsidRPr="0081714A" w:rsidRDefault="00BB5A48" w:rsidP="0081714A">
            <w:pPr>
              <w:numPr>
                <w:ilvl w:val="0"/>
                <w:numId w:val="172"/>
              </w:numPr>
              <w:spacing w:after="0" w:line="240" w:lineRule="auto"/>
              <w:jc w:val="center"/>
              <w:rPr>
                <w:rFonts w:ascii="Proba Pro" w:hAnsi="Proba Pro" w:cs="Arial"/>
                <w:b/>
                <w:sz w:val="20"/>
                <w:szCs w:val="20"/>
              </w:rPr>
            </w:pPr>
          </w:p>
        </w:tc>
        <w:tc>
          <w:tcPr>
            <w:tcW w:w="1239" w:type="pct"/>
          </w:tcPr>
          <w:p w14:paraId="5D8C58E3" w14:textId="093592FE" w:rsidR="00BB5A48" w:rsidRPr="0081714A" w:rsidRDefault="00BB5A48" w:rsidP="0081714A">
            <w:pPr>
              <w:spacing w:line="240" w:lineRule="auto"/>
              <w:rPr>
                <w:rFonts w:ascii="Proba Pro" w:hAnsi="Proba Pro" w:cs="Arial"/>
                <w:sz w:val="20"/>
                <w:szCs w:val="20"/>
              </w:rPr>
            </w:pPr>
            <w:r w:rsidRPr="0081714A">
              <w:rPr>
                <w:rFonts w:ascii="Proba Pro" w:hAnsi="Proba Pro" w:cs="Arial"/>
                <w:sz w:val="20"/>
                <w:szCs w:val="20"/>
              </w:rPr>
              <w:t xml:space="preserve">Formaldehydový sterilizátor </w:t>
            </w:r>
          </w:p>
        </w:tc>
        <w:tc>
          <w:tcPr>
            <w:tcW w:w="606" w:type="pct"/>
          </w:tcPr>
          <w:p w14:paraId="6C3AE609" w14:textId="169726B7" w:rsidR="00BB5A48" w:rsidRPr="0081714A" w:rsidRDefault="00BB5A48" w:rsidP="0081714A">
            <w:pPr>
              <w:spacing w:line="240" w:lineRule="auto"/>
              <w:rPr>
                <w:rFonts w:ascii="Proba Pro" w:hAnsi="Proba Pro" w:cs="Arial"/>
                <w:sz w:val="20"/>
                <w:szCs w:val="20"/>
              </w:rPr>
            </w:pPr>
            <w:r w:rsidRPr="0081714A">
              <w:rPr>
                <w:rFonts w:ascii="Proba Pro" w:hAnsi="Proba Pro" w:cs="Arial"/>
                <w:sz w:val="20"/>
                <w:szCs w:val="20"/>
              </w:rPr>
              <w:t>1</w:t>
            </w:r>
          </w:p>
        </w:tc>
        <w:tc>
          <w:tcPr>
            <w:tcW w:w="693" w:type="pct"/>
          </w:tcPr>
          <w:p w14:paraId="2A97E4DA" w14:textId="30E2399F" w:rsidR="00BB5A48" w:rsidRPr="0081714A" w:rsidRDefault="00BB5A48" w:rsidP="0081714A">
            <w:pPr>
              <w:widowControl w:val="0"/>
              <w:spacing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692" w:type="pct"/>
          </w:tcPr>
          <w:p w14:paraId="1DAAB168" w14:textId="16B12585" w:rsidR="00BB5A48" w:rsidRPr="0081714A" w:rsidRDefault="00BB5A48" w:rsidP="0081714A">
            <w:pPr>
              <w:widowControl w:val="0"/>
              <w:spacing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691" w:type="pct"/>
          </w:tcPr>
          <w:p w14:paraId="20334328" w14:textId="09FBD86E" w:rsidR="00BB5A48" w:rsidRPr="0081714A" w:rsidRDefault="00BB5A48" w:rsidP="0081714A">
            <w:pPr>
              <w:widowControl w:val="0"/>
              <w:spacing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769" w:type="pct"/>
          </w:tcPr>
          <w:p w14:paraId="69A425B4" w14:textId="52044BB7" w:rsidR="00BB5A48" w:rsidRPr="0081714A" w:rsidRDefault="00BB5A48" w:rsidP="0081714A">
            <w:pPr>
              <w:spacing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r>
      <w:tr w:rsidR="00BB5A48" w:rsidRPr="0081714A" w14:paraId="37B46978" w14:textId="77777777" w:rsidTr="00AC29E2">
        <w:trPr>
          <w:trHeight w:val="85"/>
        </w:trPr>
        <w:tc>
          <w:tcPr>
            <w:tcW w:w="310" w:type="pct"/>
            <w:shd w:val="clear" w:color="auto" w:fill="auto"/>
          </w:tcPr>
          <w:p w14:paraId="201C8592" w14:textId="77777777" w:rsidR="00BB5A48" w:rsidRPr="0081714A" w:rsidRDefault="00BB5A48" w:rsidP="0081714A">
            <w:pPr>
              <w:numPr>
                <w:ilvl w:val="0"/>
                <w:numId w:val="172"/>
              </w:numPr>
              <w:spacing w:after="0" w:line="240" w:lineRule="auto"/>
              <w:jc w:val="center"/>
              <w:rPr>
                <w:rFonts w:ascii="Proba Pro" w:hAnsi="Proba Pro" w:cs="Arial"/>
                <w:b/>
                <w:sz w:val="20"/>
                <w:szCs w:val="20"/>
              </w:rPr>
            </w:pPr>
          </w:p>
        </w:tc>
        <w:tc>
          <w:tcPr>
            <w:tcW w:w="1239" w:type="pct"/>
          </w:tcPr>
          <w:p w14:paraId="013CF64E" w14:textId="4CB8E561" w:rsidR="00BB5A48" w:rsidRPr="0081714A" w:rsidRDefault="00A90001" w:rsidP="0081714A">
            <w:pPr>
              <w:spacing w:line="240" w:lineRule="auto"/>
              <w:rPr>
                <w:rFonts w:ascii="Proba Pro" w:hAnsi="Proba Pro" w:cs="Arial"/>
                <w:sz w:val="20"/>
                <w:szCs w:val="20"/>
              </w:rPr>
            </w:pPr>
            <w:r w:rsidRPr="0081714A">
              <w:rPr>
                <w:rFonts w:ascii="Proba Pro" w:hAnsi="Proba Pro" w:cs="Arial"/>
                <w:sz w:val="20"/>
                <w:szCs w:val="20"/>
              </w:rPr>
              <w:t xml:space="preserve">Stolná </w:t>
            </w:r>
            <w:r w:rsidR="00BB5A48" w:rsidRPr="0081714A">
              <w:rPr>
                <w:rFonts w:ascii="Proba Pro" w:hAnsi="Proba Pro" w:cs="Arial"/>
                <w:sz w:val="20"/>
                <w:szCs w:val="20"/>
              </w:rPr>
              <w:t>dezinfekčná umývačka</w:t>
            </w:r>
          </w:p>
        </w:tc>
        <w:tc>
          <w:tcPr>
            <w:tcW w:w="606" w:type="pct"/>
          </w:tcPr>
          <w:p w14:paraId="1AC1ADA9" w14:textId="1F60D068" w:rsidR="00BB5A48" w:rsidRPr="0081714A" w:rsidRDefault="00BB5A48" w:rsidP="0081714A">
            <w:pPr>
              <w:spacing w:line="240" w:lineRule="auto"/>
              <w:rPr>
                <w:rFonts w:ascii="Proba Pro" w:hAnsi="Proba Pro" w:cs="Arial"/>
                <w:sz w:val="20"/>
                <w:szCs w:val="20"/>
              </w:rPr>
            </w:pPr>
            <w:r w:rsidRPr="0081714A">
              <w:rPr>
                <w:rFonts w:ascii="Proba Pro" w:hAnsi="Proba Pro" w:cs="Arial"/>
                <w:sz w:val="20"/>
                <w:szCs w:val="20"/>
              </w:rPr>
              <w:t>1</w:t>
            </w:r>
          </w:p>
        </w:tc>
        <w:tc>
          <w:tcPr>
            <w:tcW w:w="693" w:type="pct"/>
          </w:tcPr>
          <w:p w14:paraId="132FDD07" w14:textId="09D99D26" w:rsidR="00BB5A48" w:rsidRPr="0081714A" w:rsidRDefault="00BB5A48" w:rsidP="0081714A">
            <w:pPr>
              <w:widowControl w:val="0"/>
              <w:spacing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692" w:type="pct"/>
          </w:tcPr>
          <w:p w14:paraId="0594B746" w14:textId="0629DB31" w:rsidR="00BB5A48" w:rsidRPr="0081714A" w:rsidRDefault="00BB5A48" w:rsidP="0081714A">
            <w:pPr>
              <w:widowControl w:val="0"/>
              <w:spacing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691" w:type="pct"/>
          </w:tcPr>
          <w:p w14:paraId="2E3F101A" w14:textId="38649429" w:rsidR="00BB5A48" w:rsidRPr="0081714A" w:rsidRDefault="00BB5A48" w:rsidP="0081714A">
            <w:pPr>
              <w:widowControl w:val="0"/>
              <w:spacing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769" w:type="pct"/>
          </w:tcPr>
          <w:p w14:paraId="44597A44" w14:textId="36B14D7D" w:rsidR="00BB5A48" w:rsidRPr="0081714A" w:rsidRDefault="00BB5A48" w:rsidP="0081714A">
            <w:pPr>
              <w:spacing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r>
      <w:tr w:rsidR="00BB5A48" w:rsidRPr="0081714A" w14:paraId="062CC215" w14:textId="77777777" w:rsidTr="00AC29E2">
        <w:trPr>
          <w:trHeight w:val="85"/>
        </w:trPr>
        <w:tc>
          <w:tcPr>
            <w:tcW w:w="310" w:type="pct"/>
            <w:shd w:val="clear" w:color="auto" w:fill="auto"/>
          </w:tcPr>
          <w:p w14:paraId="106C3533" w14:textId="77777777" w:rsidR="00BB5A48" w:rsidRPr="0081714A" w:rsidRDefault="00BB5A48" w:rsidP="0081714A">
            <w:pPr>
              <w:numPr>
                <w:ilvl w:val="0"/>
                <w:numId w:val="172"/>
              </w:numPr>
              <w:spacing w:after="0" w:line="240" w:lineRule="auto"/>
              <w:jc w:val="center"/>
              <w:rPr>
                <w:rFonts w:ascii="Proba Pro" w:hAnsi="Proba Pro" w:cs="Arial"/>
                <w:b/>
                <w:sz w:val="20"/>
                <w:szCs w:val="20"/>
              </w:rPr>
            </w:pPr>
          </w:p>
        </w:tc>
        <w:tc>
          <w:tcPr>
            <w:tcW w:w="1239" w:type="pct"/>
          </w:tcPr>
          <w:p w14:paraId="22419569" w14:textId="6027DB94" w:rsidR="00BB5A48" w:rsidRPr="0081714A" w:rsidRDefault="00BB5A48" w:rsidP="0081714A">
            <w:pPr>
              <w:spacing w:line="240" w:lineRule="auto"/>
              <w:rPr>
                <w:rFonts w:ascii="Proba Pro" w:hAnsi="Proba Pro" w:cs="Arial"/>
                <w:sz w:val="20"/>
                <w:szCs w:val="20"/>
              </w:rPr>
            </w:pPr>
            <w:r w:rsidRPr="0081714A">
              <w:rPr>
                <w:rFonts w:ascii="Proba Pro" w:hAnsi="Proba Pro" w:cs="Arial"/>
                <w:sz w:val="20"/>
                <w:szCs w:val="20"/>
              </w:rPr>
              <w:t>Sterilizačný kontajnerový systém hliníkový</w:t>
            </w:r>
          </w:p>
        </w:tc>
        <w:tc>
          <w:tcPr>
            <w:tcW w:w="606" w:type="pct"/>
          </w:tcPr>
          <w:p w14:paraId="490D933E" w14:textId="741FA6A3" w:rsidR="00BB5A48" w:rsidRPr="0081714A" w:rsidRDefault="00BB5A48" w:rsidP="0081714A">
            <w:pPr>
              <w:spacing w:line="240" w:lineRule="auto"/>
              <w:rPr>
                <w:rFonts w:ascii="Proba Pro" w:hAnsi="Proba Pro" w:cs="Arial"/>
                <w:sz w:val="20"/>
                <w:szCs w:val="20"/>
              </w:rPr>
            </w:pPr>
            <w:r w:rsidRPr="0081714A">
              <w:rPr>
                <w:rFonts w:ascii="Proba Pro" w:hAnsi="Proba Pro" w:cs="Arial"/>
                <w:sz w:val="20"/>
                <w:szCs w:val="20"/>
              </w:rPr>
              <w:t xml:space="preserve">1 </w:t>
            </w:r>
          </w:p>
        </w:tc>
        <w:tc>
          <w:tcPr>
            <w:tcW w:w="693" w:type="pct"/>
          </w:tcPr>
          <w:p w14:paraId="28D690E9" w14:textId="023B66CA" w:rsidR="00BB5A48" w:rsidRPr="0081714A" w:rsidRDefault="00BB5A48" w:rsidP="0081714A">
            <w:pPr>
              <w:widowControl w:val="0"/>
              <w:spacing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692" w:type="pct"/>
          </w:tcPr>
          <w:p w14:paraId="4A81F6E3" w14:textId="3BE314F2" w:rsidR="00BB5A48" w:rsidRPr="0081714A" w:rsidRDefault="00BB5A48" w:rsidP="0081714A">
            <w:pPr>
              <w:widowControl w:val="0"/>
              <w:spacing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691" w:type="pct"/>
          </w:tcPr>
          <w:p w14:paraId="76E93DCD" w14:textId="11A75F49" w:rsidR="00BB5A48" w:rsidRPr="0081714A" w:rsidRDefault="00BB5A48" w:rsidP="0081714A">
            <w:pPr>
              <w:widowControl w:val="0"/>
              <w:spacing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769" w:type="pct"/>
          </w:tcPr>
          <w:p w14:paraId="6CF4CB6B" w14:textId="5CFF360E" w:rsidR="00BB5A48" w:rsidRPr="0081714A" w:rsidRDefault="00BB5A48" w:rsidP="0081714A">
            <w:pPr>
              <w:spacing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r>
      <w:tr w:rsidR="00BB5A48" w:rsidRPr="0081714A" w14:paraId="6C02F5E3" w14:textId="77777777" w:rsidTr="00427633">
        <w:trPr>
          <w:trHeight w:val="85"/>
        </w:trPr>
        <w:tc>
          <w:tcPr>
            <w:tcW w:w="310" w:type="pct"/>
            <w:tcBorders>
              <w:bottom w:val="double" w:sz="4" w:space="0" w:color="auto"/>
            </w:tcBorders>
            <w:shd w:val="clear" w:color="auto" w:fill="auto"/>
          </w:tcPr>
          <w:p w14:paraId="44069FE6" w14:textId="77777777" w:rsidR="00BB5A48" w:rsidRPr="0081714A" w:rsidRDefault="00BB5A48" w:rsidP="0081714A">
            <w:pPr>
              <w:numPr>
                <w:ilvl w:val="0"/>
                <w:numId w:val="172"/>
              </w:numPr>
              <w:spacing w:after="0" w:line="240" w:lineRule="auto"/>
              <w:jc w:val="center"/>
              <w:rPr>
                <w:rFonts w:ascii="Proba Pro" w:hAnsi="Proba Pro" w:cs="Arial"/>
                <w:b/>
                <w:sz w:val="20"/>
                <w:szCs w:val="20"/>
              </w:rPr>
            </w:pPr>
          </w:p>
        </w:tc>
        <w:tc>
          <w:tcPr>
            <w:tcW w:w="1239" w:type="pct"/>
            <w:tcBorders>
              <w:bottom w:val="double" w:sz="4" w:space="0" w:color="auto"/>
            </w:tcBorders>
          </w:tcPr>
          <w:p w14:paraId="4D3126AD" w14:textId="7D48AE4D" w:rsidR="00BB5A48" w:rsidRPr="0081714A" w:rsidRDefault="00BB5A48" w:rsidP="0081714A">
            <w:pPr>
              <w:spacing w:line="240" w:lineRule="auto"/>
              <w:rPr>
                <w:rFonts w:ascii="Proba Pro" w:hAnsi="Proba Pro" w:cs="Arial"/>
                <w:sz w:val="20"/>
                <w:szCs w:val="20"/>
              </w:rPr>
            </w:pPr>
            <w:r w:rsidRPr="0081714A">
              <w:rPr>
                <w:rFonts w:ascii="Proba Pro" w:hAnsi="Proba Pro" w:cs="Arial"/>
                <w:sz w:val="20"/>
                <w:szCs w:val="20"/>
              </w:rPr>
              <w:t>Vyplachovač ložných mís</w:t>
            </w:r>
          </w:p>
        </w:tc>
        <w:tc>
          <w:tcPr>
            <w:tcW w:w="606" w:type="pct"/>
            <w:tcBorders>
              <w:bottom w:val="double" w:sz="4" w:space="0" w:color="auto"/>
            </w:tcBorders>
          </w:tcPr>
          <w:p w14:paraId="71A598CE" w14:textId="6853C02C" w:rsidR="00BB5A48" w:rsidRPr="0081714A" w:rsidRDefault="00BB5A48" w:rsidP="0081714A">
            <w:pPr>
              <w:spacing w:line="240" w:lineRule="auto"/>
              <w:rPr>
                <w:rFonts w:ascii="Proba Pro" w:hAnsi="Proba Pro" w:cs="Arial"/>
                <w:sz w:val="20"/>
                <w:szCs w:val="20"/>
              </w:rPr>
            </w:pPr>
            <w:r w:rsidRPr="0081714A">
              <w:rPr>
                <w:rFonts w:ascii="Proba Pro" w:hAnsi="Proba Pro" w:cs="Arial"/>
                <w:sz w:val="20"/>
                <w:szCs w:val="20"/>
              </w:rPr>
              <w:t>3</w:t>
            </w:r>
          </w:p>
        </w:tc>
        <w:tc>
          <w:tcPr>
            <w:tcW w:w="693" w:type="pct"/>
            <w:tcBorders>
              <w:bottom w:val="double" w:sz="4" w:space="0" w:color="auto"/>
            </w:tcBorders>
          </w:tcPr>
          <w:p w14:paraId="78E40E7E" w14:textId="623D1618" w:rsidR="00BB5A48" w:rsidRPr="0081714A" w:rsidRDefault="00BB5A48" w:rsidP="0081714A">
            <w:pPr>
              <w:widowControl w:val="0"/>
              <w:spacing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692" w:type="pct"/>
            <w:tcBorders>
              <w:bottom w:val="double" w:sz="4" w:space="0" w:color="auto"/>
            </w:tcBorders>
          </w:tcPr>
          <w:p w14:paraId="600CFB1F" w14:textId="5C857C05" w:rsidR="00BB5A48" w:rsidRPr="0081714A" w:rsidRDefault="00BB5A48" w:rsidP="0081714A">
            <w:pPr>
              <w:widowControl w:val="0"/>
              <w:spacing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691" w:type="pct"/>
            <w:tcBorders>
              <w:bottom w:val="double" w:sz="4" w:space="0" w:color="auto"/>
            </w:tcBorders>
          </w:tcPr>
          <w:p w14:paraId="6D0ABE22" w14:textId="07F3BBD7" w:rsidR="00BB5A48" w:rsidRPr="0081714A" w:rsidRDefault="00BB5A48" w:rsidP="0081714A">
            <w:pPr>
              <w:widowControl w:val="0"/>
              <w:spacing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769" w:type="pct"/>
            <w:tcBorders>
              <w:bottom w:val="double" w:sz="4" w:space="0" w:color="auto"/>
            </w:tcBorders>
          </w:tcPr>
          <w:p w14:paraId="502D1171" w14:textId="2C79C96D" w:rsidR="00BB5A48" w:rsidRPr="0081714A" w:rsidRDefault="00BB5A48" w:rsidP="0081714A">
            <w:pPr>
              <w:spacing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r>
      <w:tr w:rsidR="00715F14" w:rsidRPr="0081714A" w14:paraId="10ED8539" w14:textId="77777777" w:rsidTr="00427633">
        <w:trPr>
          <w:trHeight w:val="632"/>
        </w:trPr>
        <w:tc>
          <w:tcPr>
            <w:tcW w:w="2848" w:type="pct"/>
            <w:gridSpan w:val="4"/>
            <w:tcBorders>
              <w:top w:val="double" w:sz="4" w:space="0" w:color="auto"/>
              <w:left w:val="double" w:sz="4" w:space="0" w:color="auto"/>
              <w:bottom w:val="double" w:sz="4" w:space="0" w:color="auto"/>
              <w:right w:val="double" w:sz="4" w:space="0" w:color="auto"/>
            </w:tcBorders>
            <w:shd w:val="clear" w:color="auto" w:fill="auto"/>
          </w:tcPr>
          <w:p w14:paraId="3C28DF9A" w14:textId="5C244652" w:rsidR="00715F14" w:rsidRPr="0081714A" w:rsidRDefault="00715F14" w:rsidP="0081714A">
            <w:pPr>
              <w:widowControl w:val="0"/>
              <w:spacing w:line="240" w:lineRule="auto"/>
              <w:rPr>
                <w:rFonts w:ascii="Proba Pro" w:hAnsi="Proba Pro" w:cs="Arial"/>
                <w:i/>
                <w:color w:val="BFBFBF" w:themeColor="background1" w:themeShade="BF"/>
                <w:sz w:val="20"/>
                <w:szCs w:val="20"/>
              </w:rPr>
            </w:pPr>
            <w:r w:rsidRPr="0081714A">
              <w:rPr>
                <w:rFonts w:ascii="Proba Pro" w:hAnsi="Proba Pro" w:cs="Arial"/>
                <w:b/>
                <w:sz w:val="20"/>
                <w:szCs w:val="20"/>
              </w:rPr>
              <w:t>Celková cena v</w:t>
            </w:r>
            <w:r w:rsidRPr="0081714A">
              <w:rPr>
                <w:rFonts w:cs="Calibri"/>
                <w:b/>
                <w:sz w:val="20"/>
                <w:szCs w:val="20"/>
              </w:rPr>
              <w:t> </w:t>
            </w:r>
            <w:r w:rsidRPr="0081714A">
              <w:rPr>
                <w:rFonts w:ascii="Proba Pro" w:hAnsi="Proba Pro" w:cs="Arial"/>
                <w:b/>
                <w:sz w:val="20"/>
                <w:szCs w:val="20"/>
              </w:rPr>
              <w:t xml:space="preserve">EUR bez DPH </w:t>
            </w:r>
          </w:p>
        </w:tc>
        <w:tc>
          <w:tcPr>
            <w:tcW w:w="2152" w:type="pct"/>
            <w:gridSpan w:val="3"/>
            <w:tcBorders>
              <w:top w:val="double" w:sz="4" w:space="0" w:color="auto"/>
              <w:left w:val="double" w:sz="4" w:space="0" w:color="auto"/>
              <w:bottom w:val="double" w:sz="4" w:space="0" w:color="auto"/>
              <w:right w:val="double" w:sz="4" w:space="0" w:color="auto"/>
            </w:tcBorders>
          </w:tcPr>
          <w:p w14:paraId="0DA1BD72" w14:textId="37464388" w:rsidR="00715F14" w:rsidRPr="0081714A" w:rsidRDefault="00715F14" w:rsidP="0081714A">
            <w:pPr>
              <w:spacing w:line="240" w:lineRule="auto"/>
              <w:rPr>
                <w:rFonts w:ascii="Proba Pro" w:hAnsi="Proba Pro" w:cs="Arial"/>
                <w:i/>
                <w:color w:val="BFBFBF" w:themeColor="background1" w:themeShade="BF"/>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r>
      <w:tr w:rsidR="00715F14" w:rsidRPr="0081714A" w14:paraId="3BA3FE87" w14:textId="77777777" w:rsidTr="00427633">
        <w:trPr>
          <w:trHeight w:val="505"/>
        </w:trPr>
        <w:tc>
          <w:tcPr>
            <w:tcW w:w="2848" w:type="pct"/>
            <w:gridSpan w:val="4"/>
            <w:tcBorders>
              <w:top w:val="double" w:sz="4" w:space="0" w:color="auto"/>
              <w:left w:val="double" w:sz="4" w:space="0" w:color="auto"/>
              <w:bottom w:val="double" w:sz="4" w:space="0" w:color="auto"/>
              <w:right w:val="double" w:sz="4" w:space="0" w:color="auto"/>
            </w:tcBorders>
            <w:shd w:val="clear" w:color="auto" w:fill="auto"/>
          </w:tcPr>
          <w:p w14:paraId="771C1219" w14:textId="0BDC05A3" w:rsidR="00715F14" w:rsidRPr="0081714A" w:rsidRDefault="00715F14" w:rsidP="0081714A">
            <w:pPr>
              <w:widowControl w:val="0"/>
              <w:spacing w:line="240" w:lineRule="auto"/>
              <w:rPr>
                <w:rFonts w:ascii="Proba Pro" w:hAnsi="Proba Pro" w:cs="Arial"/>
                <w:i/>
                <w:color w:val="BFBFBF" w:themeColor="background1" w:themeShade="BF"/>
                <w:sz w:val="20"/>
                <w:szCs w:val="20"/>
              </w:rPr>
            </w:pPr>
            <w:r w:rsidRPr="0081714A">
              <w:rPr>
                <w:rFonts w:ascii="Proba Pro" w:hAnsi="Proba Pro" w:cs="Arial"/>
                <w:b/>
                <w:sz w:val="20"/>
                <w:szCs w:val="20"/>
              </w:rPr>
              <w:t>Výška DPH v EUR (sadzba 20 %)</w:t>
            </w:r>
          </w:p>
        </w:tc>
        <w:tc>
          <w:tcPr>
            <w:tcW w:w="2152" w:type="pct"/>
            <w:gridSpan w:val="3"/>
            <w:tcBorders>
              <w:top w:val="double" w:sz="4" w:space="0" w:color="auto"/>
              <w:left w:val="double" w:sz="4" w:space="0" w:color="auto"/>
              <w:bottom w:val="double" w:sz="4" w:space="0" w:color="auto"/>
              <w:right w:val="double" w:sz="4" w:space="0" w:color="auto"/>
            </w:tcBorders>
          </w:tcPr>
          <w:p w14:paraId="3520853B" w14:textId="1D9986A2" w:rsidR="00715F14" w:rsidRPr="0081714A" w:rsidRDefault="00715F14" w:rsidP="0081714A">
            <w:pPr>
              <w:spacing w:line="240" w:lineRule="auto"/>
              <w:rPr>
                <w:rFonts w:ascii="Proba Pro" w:hAnsi="Proba Pro" w:cs="Arial"/>
                <w:i/>
                <w:color w:val="BFBFBF" w:themeColor="background1" w:themeShade="BF"/>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r>
      <w:tr w:rsidR="00715F14" w:rsidRPr="0081714A" w14:paraId="42A08FC6" w14:textId="77777777" w:rsidTr="00427633">
        <w:trPr>
          <w:trHeight w:val="505"/>
        </w:trPr>
        <w:tc>
          <w:tcPr>
            <w:tcW w:w="2848" w:type="pct"/>
            <w:gridSpan w:val="4"/>
            <w:tcBorders>
              <w:top w:val="double" w:sz="4" w:space="0" w:color="auto"/>
              <w:left w:val="double" w:sz="4" w:space="0" w:color="auto"/>
              <w:bottom w:val="double" w:sz="4" w:space="0" w:color="auto"/>
              <w:right w:val="double" w:sz="4" w:space="0" w:color="auto"/>
            </w:tcBorders>
            <w:shd w:val="clear" w:color="auto" w:fill="auto"/>
          </w:tcPr>
          <w:p w14:paraId="5A401692" w14:textId="43BF440D" w:rsidR="00715F14" w:rsidRPr="0081714A" w:rsidRDefault="00715F14" w:rsidP="0081714A">
            <w:pPr>
              <w:widowControl w:val="0"/>
              <w:spacing w:line="240" w:lineRule="auto"/>
              <w:rPr>
                <w:rFonts w:ascii="Proba Pro" w:hAnsi="Proba Pro" w:cs="Arial"/>
                <w:i/>
                <w:color w:val="BFBFBF" w:themeColor="background1" w:themeShade="BF"/>
                <w:sz w:val="20"/>
                <w:szCs w:val="20"/>
              </w:rPr>
            </w:pPr>
            <w:r w:rsidRPr="0081714A">
              <w:rPr>
                <w:rFonts w:ascii="Proba Pro" w:hAnsi="Proba Pro" w:cs="Arial"/>
                <w:b/>
                <w:sz w:val="20"/>
                <w:szCs w:val="20"/>
              </w:rPr>
              <w:t>Celková cena v</w:t>
            </w:r>
            <w:r w:rsidRPr="0081714A">
              <w:rPr>
                <w:rFonts w:cs="Calibri"/>
                <w:b/>
                <w:sz w:val="20"/>
                <w:szCs w:val="20"/>
              </w:rPr>
              <w:t> </w:t>
            </w:r>
            <w:r w:rsidRPr="0081714A">
              <w:rPr>
                <w:rFonts w:ascii="Proba Pro" w:hAnsi="Proba Pro" w:cs="Arial"/>
                <w:b/>
                <w:sz w:val="20"/>
                <w:szCs w:val="20"/>
              </w:rPr>
              <w:t>EUR vr</w:t>
            </w:r>
            <w:r w:rsidRPr="0081714A">
              <w:rPr>
                <w:rFonts w:ascii="Proba Pro" w:hAnsi="Proba Pro" w:cs="Proba Pro"/>
                <w:b/>
                <w:sz w:val="20"/>
                <w:szCs w:val="20"/>
              </w:rPr>
              <w:t>á</w:t>
            </w:r>
            <w:r w:rsidRPr="0081714A">
              <w:rPr>
                <w:rFonts w:ascii="Proba Pro" w:hAnsi="Proba Pro" w:cs="Arial"/>
                <w:b/>
                <w:sz w:val="20"/>
                <w:szCs w:val="20"/>
              </w:rPr>
              <w:t>tane DPH</w:t>
            </w:r>
          </w:p>
        </w:tc>
        <w:tc>
          <w:tcPr>
            <w:tcW w:w="2152" w:type="pct"/>
            <w:gridSpan w:val="3"/>
            <w:tcBorders>
              <w:top w:val="double" w:sz="4" w:space="0" w:color="auto"/>
              <w:left w:val="double" w:sz="4" w:space="0" w:color="auto"/>
              <w:bottom w:val="double" w:sz="4" w:space="0" w:color="auto"/>
              <w:right w:val="double" w:sz="4" w:space="0" w:color="auto"/>
            </w:tcBorders>
          </w:tcPr>
          <w:p w14:paraId="1B5FBB49" w14:textId="25CEC09B" w:rsidR="00715F14" w:rsidRPr="0081714A" w:rsidRDefault="00715F14" w:rsidP="0081714A">
            <w:pPr>
              <w:spacing w:line="240" w:lineRule="auto"/>
              <w:rPr>
                <w:rFonts w:ascii="Proba Pro" w:hAnsi="Proba Pro" w:cs="Arial"/>
                <w:i/>
                <w:color w:val="BFBFBF" w:themeColor="background1" w:themeShade="BF"/>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r>
    </w:tbl>
    <w:p w14:paraId="27352E36" w14:textId="28DC4399" w:rsidR="0094391B" w:rsidRPr="0081714A" w:rsidRDefault="0094391B" w:rsidP="0081714A">
      <w:pPr>
        <w:spacing w:after="0" w:line="240" w:lineRule="auto"/>
        <w:rPr>
          <w:rFonts w:ascii="Proba Pro" w:hAnsi="Proba Pro" w:cs="Proba Pro"/>
          <w:b/>
          <w:color w:val="000000"/>
          <w:spacing w:val="30"/>
          <w:szCs w:val="28"/>
          <w:u w:val="single"/>
        </w:rPr>
      </w:pPr>
    </w:p>
    <w:p w14:paraId="69CEE810" w14:textId="2C4F9A75" w:rsidR="0094391B" w:rsidRPr="0081714A" w:rsidRDefault="0094391B" w:rsidP="0081714A">
      <w:pPr>
        <w:spacing w:after="0" w:line="240" w:lineRule="auto"/>
        <w:jc w:val="right"/>
        <w:rPr>
          <w:rFonts w:ascii="Proba Pro" w:hAnsi="Proba Pro" w:cs="Proba Pro"/>
          <w:sz w:val="18"/>
          <w:szCs w:val="18"/>
        </w:rPr>
      </w:pPr>
      <w:r w:rsidRPr="0081714A">
        <w:rPr>
          <w:rFonts w:ascii="Proba Pro" w:hAnsi="Proba Pro" w:cs="Proba Pro"/>
          <w:sz w:val="18"/>
          <w:szCs w:val="18"/>
        </w:rPr>
        <w:tab/>
      </w:r>
    </w:p>
    <w:p w14:paraId="0BFE2B53" w14:textId="78D9CBD7" w:rsidR="00C445D5" w:rsidRPr="0081714A" w:rsidRDefault="00C445D5" w:rsidP="0081714A">
      <w:pPr>
        <w:pStyle w:val="SAP1"/>
        <w:widowControl/>
        <w:numPr>
          <w:ilvl w:val="1"/>
          <w:numId w:val="190"/>
        </w:numPr>
        <w:spacing w:before="0" w:after="0" w:line="240" w:lineRule="auto"/>
        <w:rPr>
          <w:lang w:val="sk-SK"/>
        </w:rPr>
      </w:pPr>
      <w:bookmarkStart w:id="238" w:name="_Toc22634915"/>
      <w:r w:rsidRPr="0081714A">
        <w:rPr>
          <w:lang w:val="sk-SK"/>
        </w:rPr>
        <w:t>Cenová tabuľka pre Časť II. predmetu zákazky: dezinfekčná technika</w:t>
      </w:r>
      <w:bookmarkEnd w:id="238"/>
    </w:p>
    <w:p w14:paraId="12CE02C9" w14:textId="77777777" w:rsidR="00881BD5" w:rsidRPr="0081714A" w:rsidRDefault="00881BD5" w:rsidP="0081714A">
      <w:pPr>
        <w:pStyle w:val="SAPHlavn"/>
        <w:widowControl/>
        <w:spacing w:after="0" w:line="240" w:lineRule="auto"/>
        <w:jc w:val="center"/>
        <w:rPr>
          <w:rFonts w:cs="Proba Pro"/>
          <w:sz w:val="18"/>
          <w:szCs w:val="18"/>
        </w:rPr>
      </w:pPr>
    </w:p>
    <w:tbl>
      <w:tblPr>
        <w:tblW w:w="5169"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68"/>
        <w:gridCol w:w="2265"/>
        <w:gridCol w:w="1137"/>
        <w:gridCol w:w="1417"/>
        <w:gridCol w:w="1133"/>
        <w:gridCol w:w="1277"/>
        <w:gridCol w:w="1417"/>
      </w:tblGrid>
      <w:tr w:rsidR="00662271" w:rsidRPr="0081714A" w14:paraId="3A2F6CC3" w14:textId="77777777" w:rsidTr="00427633">
        <w:trPr>
          <w:trHeight w:val="483"/>
        </w:trPr>
        <w:tc>
          <w:tcPr>
            <w:tcW w:w="308" w:type="pct"/>
            <w:tcBorders>
              <w:top w:val="single" w:sz="4" w:space="0" w:color="auto"/>
              <w:bottom w:val="single" w:sz="4" w:space="0" w:color="auto"/>
              <w:right w:val="single" w:sz="4" w:space="0" w:color="auto"/>
            </w:tcBorders>
            <w:shd w:val="clear" w:color="auto" w:fill="008998"/>
          </w:tcPr>
          <w:p w14:paraId="044DA2E7" w14:textId="77777777" w:rsidR="00662271" w:rsidRPr="0081714A" w:rsidRDefault="00662271" w:rsidP="00662271">
            <w:pPr>
              <w:spacing w:after="0" w:line="240" w:lineRule="auto"/>
              <w:jc w:val="center"/>
              <w:rPr>
                <w:rFonts w:ascii="Proba Pro" w:hAnsi="Proba Pro" w:cs="Arial"/>
                <w:b/>
                <w:color w:val="FFFFFF" w:themeColor="background1"/>
                <w:sz w:val="20"/>
                <w:szCs w:val="20"/>
              </w:rPr>
            </w:pPr>
            <w:r w:rsidRPr="0081714A">
              <w:rPr>
                <w:rFonts w:ascii="Proba Pro" w:hAnsi="Proba Pro" w:cs="Arial"/>
                <w:b/>
                <w:color w:val="FFFFFF" w:themeColor="background1"/>
                <w:sz w:val="20"/>
                <w:szCs w:val="20"/>
              </w:rPr>
              <w:t>č.p.</w:t>
            </w:r>
          </w:p>
        </w:tc>
        <w:tc>
          <w:tcPr>
            <w:tcW w:w="1229" w:type="pct"/>
            <w:tcBorders>
              <w:top w:val="single" w:sz="4" w:space="0" w:color="auto"/>
              <w:left w:val="single" w:sz="4" w:space="0" w:color="auto"/>
              <w:bottom w:val="single" w:sz="4" w:space="0" w:color="auto"/>
              <w:right w:val="single" w:sz="4" w:space="0" w:color="auto"/>
            </w:tcBorders>
            <w:shd w:val="clear" w:color="auto" w:fill="008998"/>
            <w:hideMark/>
          </w:tcPr>
          <w:p w14:paraId="316F2F24" w14:textId="77777777" w:rsidR="00662271" w:rsidRPr="0081714A" w:rsidRDefault="00662271" w:rsidP="00662271">
            <w:pPr>
              <w:spacing w:after="0" w:line="240" w:lineRule="auto"/>
              <w:jc w:val="center"/>
              <w:rPr>
                <w:rFonts w:ascii="Proba Pro" w:hAnsi="Proba Pro" w:cs="Arial"/>
                <w:b/>
                <w:color w:val="FFFFFF" w:themeColor="background1"/>
                <w:sz w:val="20"/>
                <w:szCs w:val="20"/>
              </w:rPr>
            </w:pPr>
            <w:r w:rsidRPr="0081714A">
              <w:rPr>
                <w:rFonts w:ascii="Proba Pro" w:hAnsi="Proba Pro" w:cs="Arial"/>
                <w:b/>
                <w:color w:val="FFFFFF" w:themeColor="background1"/>
                <w:sz w:val="20"/>
                <w:szCs w:val="20"/>
              </w:rPr>
              <w:t>Názov položky</w:t>
            </w:r>
          </w:p>
          <w:p w14:paraId="11704CE6" w14:textId="77777777" w:rsidR="00662271" w:rsidRPr="0081714A" w:rsidRDefault="00662271" w:rsidP="00662271">
            <w:pPr>
              <w:spacing w:after="0" w:line="240" w:lineRule="auto"/>
              <w:jc w:val="center"/>
              <w:rPr>
                <w:rFonts w:ascii="Proba Pro" w:hAnsi="Proba Pro" w:cs="Arial"/>
                <w:b/>
                <w:color w:val="FFFFFF" w:themeColor="background1"/>
                <w:sz w:val="20"/>
                <w:szCs w:val="20"/>
              </w:rPr>
            </w:pPr>
            <w:r w:rsidRPr="0081714A">
              <w:rPr>
                <w:rFonts w:ascii="Proba Pro" w:hAnsi="Proba Pro" w:cs="Arial"/>
                <w:b/>
                <w:color w:val="FFFFFF" w:themeColor="background1"/>
                <w:sz w:val="20"/>
                <w:szCs w:val="20"/>
              </w:rPr>
              <w:t>Opis položky</w:t>
            </w:r>
          </w:p>
        </w:tc>
        <w:tc>
          <w:tcPr>
            <w:tcW w:w="617" w:type="pct"/>
            <w:tcBorders>
              <w:top w:val="single" w:sz="4" w:space="0" w:color="auto"/>
              <w:left w:val="single" w:sz="4" w:space="0" w:color="auto"/>
              <w:bottom w:val="single" w:sz="4" w:space="0" w:color="auto"/>
              <w:right w:val="single" w:sz="4" w:space="0" w:color="auto"/>
            </w:tcBorders>
            <w:shd w:val="clear" w:color="auto" w:fill="008998"/>
          </w:tcPr>
          <w:p w14:paraId="1C42DEB6" w14:textId="77777777" w:rsidR="00662271" w:rsidRPr="0081714A" w:rsidRDefault="00662271" w:rsidP="00662271">
            <w:pPr>
              <w:spacing w:after="0" w:line="240" w:lineRule="auto"/>
              <w:jc w:val="center"/>
              <w:rPr>
                <w:rFonts w:ascii="Proba Pro" w:hAnsi="Proba Pro" w:cs="Arial"/>
                <w:b/>
                <w:color w:val="FFFFFF" w:themeColor="background1"/>
                <w:sz w:val="20"/>
                <w:szCs w:val="20"/>
              </w:rPr>
            </w:pPr>
            <w:r w:rsidRPr="0081714A">
              <w:rPr>
                <w:rFonts w:ascii="Proba Pro" w:hAnsi="Proba Pro" w:cs="Arial"/>
                <w:b/>
                <w:color w:val="FFFFFF" w:themeColor="background1"/>
                <w:sz w:val="20"/>
                <w:szCs w:val="20"/>
              </w:rPr>
              <w:t>Množstvo (ks)</w:t>
            </w:r>
          </w:p>
        </w:tc>
        <w:tc>
          <w:tcPr>
            <w:tcW w:w="769" w:type="pct"/>
            <w:tcBorders>
              <w:top w:val="single" w:sz="4" w:space="0" w:color="auto"/>
              <w:left w:val="single" w:sz="4" w:space="0" w:color="auto"/>
              <w:bottom w:val="single" w:sz="4" w:space="0" w:color="auto"/>
              <w:right w:val="single" w:sz="4" w:space="0" w:color="auto"/>
            </w:tcBorders>
            <w:shd w:val="clear" w:color="auto" w:fill="008998"/>
          </w:tcPr>
          <w:p w14:paraId="4C66A6B6" w14:textId="77777777" w:rsidR="00662271" w:rsidRPr="0081714A" w:rsidRDefault="00662271" w:rsidP="00662271">
            <w:pPr>
              <w:spacing w:after="0" w:line="240" w:lineRule="auto"/>
              <w:jc w:val="center"/>
              <w:rPr>
                <w:rFonts w:ascii="Proba Pro" w:hAnsi="Proba Pro" w:cs="Arial"/>
                <w:b/>
                <w:color w:val="FFFFFF" w:themeColor="background1"/>
                <w:sz w:val="20"/>
                <w:szCs w:val="20"/>
              </w:rPr>
            </w:pPr>
            <w:r w:rsidRPr="0081714A">
              <w:rPr>
                <w:rFonts w:ascii="Proba Pro" w:hAnsi="Proba Pro" w:cs="Arial"/>
                <w:b/>
                <w:color w:val="FFFFFF" w:themeColor="background1"/>
                <w:sz w:val="20"/>
                <w:szCs w:val="20"/>
              </w:rPr>
              <w:t>Jednotková cena  v</w:t>
            </w:r>
            <w:r w:rsidRPr="0081714A">
              <w:rPr>
                <w:rFonts w:cs="Calibri"/>
                <w:b/>
                <w:color w:val="FFFFFF" w:themeColor="background1"/>
                <w:sz w:val="20"/>
                <w:szCs w:val="20"/>
              </w:rPr>
              <w:t> </w:t>
            </w:r>
            <w:r w:rsidRPr="0081714A">
              <w:rPr>
                <w:rFonts w:ascii="Proba Pro" w:hAnsi="Proba Pro" w:cs="Arial"/>
                <w:b/>
                <w:color w:val="FFFFFF" w:themeColor="background1"/>
                <w:sz w:val="20"/>
                <w:szCs w:val="20"/>
              </w:rPr>
              <w:t xml:space="preserve">EUR bez DPH </w:t>
            </w:r>
          </w:p>
        </w:tc>
        <w:tc>
          <w:tcPr>
            <w:tcW w:w="615" w:type="pct"/>
            <w:tcBorders>
              <w:top w:val="single" w:sz="4" w:space="0" w:color="auto"/>
              <w:left w:val="single" w:sz="4" w:space="0" w:color="auto"/>
              <w:bottom w:val="single" w:sz="4" w:space="0" w:color="auto"/>
              <w:right w:val="single" w:sz="4" w:space="0" w:color="auto"/>
            </w:tcBorders>
            <w:shd w:val="clear" w:color="auto" w:fill="008998"/>
          </w:tcPr>
          <w:p w14:paraId="19166F9B" w14:textId="7F349B31" w:rsidR="00662271" w:rsidRPr="0081714A" w:rsidRDefault="00662271" w:rsidP="00662271">
            <w:pPr>
              <w:spacing w:after="0" w:line="240" w:lineRule="auto"/>
              <w:jc w:val="center"/>
              <w:rPr>
                <w:rFonts w:ascii="Proba Pro" w:hAnsi="Proba Pro" w:cs="Arial"/>
                <w:b/>
                <w:color w:val="FFFFFF" w:themeColor="background1"/>
                <w:sz w:val="20"/>
                <w:szCs w:val="20"/>
              </w:rPr>
            </w:pPr>
            <w:r w:rsidRPr="0081714A">
              <w:rPr>
                <w:rFonts w:ascii="Proba Pro" w:hAnsi="Proba Pro" w:cs="Arial"/>
                <w:b/>
                <w:color w:val="FFFFFF" w:themeColor="background1"/>
                <w:sz w:val="20"/>
                <w:szCs w:val="20"/>
              </w:rPr>
              <w:t xml:space="preserve">Celková cena </w:t>
            </w:r>
            <w:r>
              <w:rPr>
                <w:rFonts w:ascii="Proba Pro" w:hAnsi="Proba Pro" w:cs="Arial"/>
                <w:b/>
                <w:color w:val="FFFFFF" w:themeColor="background1"/>
                <w:sz w:val="20"/>
                <w:szCs w:val="20"/>
              </w:rPr>
              <w:t>z</w:t>
            </w:r>
            <w:r>
              <w:rPr>
                <w:b/>
                <w:color w:val="FFFFFF" w:themeColor="background1"/>
              </w:rPr>
              <w:t xml:space="preserve">a položku </w:t>
            </w:r>
            <w:r w:rsidRPr="0081714A">
              <w:rPr>
                <w:rFonts w:ascii="Proba Pro" w:hAnsi="Proba Pro" w:cs="Arial"/>
                <w:b/>
                <w:color w:val="FFFFFF" w:themeColor="background1"/>
                <w:sz w:val="20"/>
                <w:szCs w:val="20"/>
              </w:rPr>
              <w:t>v</w:t>
            </w:r>
            <w:r w:rsidRPr="0081714A">
              <w:rPr>
                <w:rFonts w:cs="Calibri"/>
                <w:b/>
                <w:color w:val="FFFFFF" w:themeColor="background1"/>
                <w:sz w:val="20"/>
                <w:szCs w:val="20"/>
              </w:rPr>
              <w:t> </w:t>
            </w:r>
            <w:r w:rsidRPr="0081714A">
              <w:rPr>
                <w:rFonts w:ascii="Proba Pro" w:hAnsi="Proba Pro" w:cs="Arial"/>
                <w:b/>
                <w:color w:val="FFFFFF" w:themeColor="background1"/>
                <w:sz w:val="20"/>
                <w:szCs w:val="20"/>
              </w:rPr>
              <w:t>EUR bez DPH</w:t>
            </w:r>
          </w:p>
        </w:tc>
        <w:tc>
          <w:tcPr>
            <w:tcW w:w="693" w:type="pct"/>
            <w:tcBorders>
              <w:top w:val="single" w:sz="4" w:space="0" w:color="auto"/>
              <w:left w:val="single" w:sz="4" w:space="0" w:color="auto"/>
              <w:bottom w:val="single" w:sz="4" w:space="0" w:color="auto"/>
              <w:right w:val="single" w:sz="4" w:space="0" w:color="auto"/>
            </w:tcBorders>
            <w:shd w:val="clear" w:color="auto" w:fill="008998"/>
            <w:hideMark/>
          </w:tcPr>
          <w:p w14:paraId="5354767D" w14:textId="77777777" w:rsidR="00662271" w:rsidRPr="0081714A" w:rsidRDefault="00662271" w:rsidP="00662271">
            <w:pPr>
              <w:spacing w:after="0" w:line="240" w:lineRule="auto"/>
              <w:jc w:val="center"/>
              <w:rPr>
                <w:rFonts w:ascii="Proba Pro" w:hAnsi="Proba Pro" w:cs="Arial"/>
                <w:b/>
                <w:color w:val="FFFFFF" w:themeColor="background1"/>
                <w:sz w:val="20"/>
                <w:szCs w:val="20"/>
              </w:rPr>
            </w:pPr>
            <w:r w:rsidRPr="0081714A">
              <w:rPr>
                <w:rFonts w:ascii="Proba Pro" w:hAnsi="Proba Pro" w:cs="Arial"/>
                <w:b/>
                <w:color w:val="FFFFFF" w:themeColor="background1"/>
                <w:sz w:val="20"/>
                <w:szCs w:val="20"/>
              </w:rPr>
              <w:t>DPH v EUR</w:t>
            </w:r>
          </w:p>
          <w:p w14:paraId="6476DCD4" w14:textId="6A52890D" w:rsidR="00662271" w:rsidRPr="0081714A" w:rsidRDefault="00662271" w:rsidP="00662271">
            <w:pPr>
              <w:spacing w:after="0" w:line="240" w:lineRule="auto"/>
              <w:jc w:val="center"/>
              <w:rPr>
                <w:rFonts w:ascii="Proba Pro" w:hAnsi="Proba Pro" w:cs="Arial"/>
                <w:b/>
                <w:color w:val="FFFFFF" w:themeColor="background1"/>
                <w:sz w:val="20"/>
                <w:szCs w:val="20"/>
              </w:rPr>
            </w:pPr>
            <w:r w:rsidRPr="0081714A">
              <w:rPr>
                <w:rFonts w:ascii="Proba Pro" w:hAnsi="Proba Pro" w:cs="Arial"/>
                <w:b/>
                <w:color w:val="FFFFFF" w:themeColor="background1"/>
                <w:sz w:val="20"/>
                <w:szCs w:val="20"/>
              </w:rPr>
              <w:t>(sadzba 20 %)</w:t>
            </w:r>
          </w:p>
        </w:tc>
        <w:tc>
          <w:tcPr>
            <w:tcW w:w="769" w:type="pct"/>
            <w:tcBorders>
              <w:top w:val="single" w:sz="4" w:space="0" w:color="auto"/>
              <w:left w:val="single" w:sz="4" w:space="0" w:color="auto"/>
              <w:bottom w:val="single" w:sz="4" w:space="0" w:color="auto"/>
            </w:tcBorders>
            <w:shd w:val="clear" w:color="auto" w:fill="008998"/>
            <w:hideMark/>
          </w:tcPr>
          <w:p w14:paraId="7B60AA49" w14:textId="77777777" w:rsidR="00662271" w:rsidRPr="0081714A" w:rsidRDefault="00662271" w:rsidP="00662271">
            <w:pPr>
              <w:spacing w:after="0" w:line="240" w:lineRule="auto"/>
              <w:jc w:val="center"/>
              <w:rPr>
                <w:rFonts w:ascii="Proba Pro" w:hAnsi="Proba Pro" w:cs="Arial"/>
                <w:b/>
                <w:color w:val="FFFFFF" w:themeColor="background1"/>
                <w:sz w:val="20"/>
                <w:szCs w:val="20"/>
              </w:rPr>
            </w:pPr>
            <w:r w:rsidRPr="0081714A">
              <w:rPr>
                <w:rFonts w:ascii="Proba Pro" w:hAnsi="Proba Pro" w:cs="Arial"/>
                <w:b/>
                <w:color w:val="FFFFFF" w:themeColor="background1"/>
                <w:sz w:val="20"/>
                <w:szCs w:val="20"/>
              </w:rPr>
              <w:t xml:space="preserve">Celková cena </w:t>
            </w:r>
            <w:r>
              <w:rPr>
                <w:rFonts w:ascii="Proba Pro" w:hAnsi="Proba Pro" w:cs="Arial"/>
                <w:b/>
                <w:color w:val="FFFFFF" w:themeColor="background1"/>
                <w:sz w:val="20"/>
                <w:szCs w:val="20"/>
              </w:rPr>
              <w:t>z</w:t>
            </w:r>
            <w:r>
              <w:rPr>
                <w:b/>
                <w:color w:val="FFFFFF" w:themeColor="background1"/>
              </w:rPr>
              <w:t xml:space="preserve">a položku </w:t>
            </w:r>
            <w:r w:rsidRPr="0081714A">
              <w:rPr>
                <w:rFonts w:ascii="Proba Pro" w:hAnsi="Proba Pro" w:cs="Arial"/>
                <w:b/>
                <w:color w:val="FFFFFF" w:themeColor="background1"/>
                <w:sz w:val="20"/>
                <w:szCs w:val="20"/>
              </w:rPr>
              <w:t>v</w:t>
            </w:r>
            <w:r w:rsidRPr="0081714A">
              <w:rPr>
                <w:rFonts w:cs="Calibri"/>
                <w:b/>
                <w:color w:val="FFFFFF" w:themeColor="background1"/>
                <w:sz w:val="20"/>
                <w:szCs w:val="20"/>
              </w:rPr>
              <w:t> </w:t>
            </w:r>
            <w:r w:rsidRPr="0081714A">
              <w:rPr>
                <w:rFonts w:ascii="Proba Pro" w:hAnsi="Proba Pro" w:cs="Arial"/>
                <w:b/>
                <w:color w:val="FFFFFF" w:themeColor="background1"/>
                <w:sz w:val="20"/>
                <w:szCs w:val="20"/>
              </w:rPr>
              <w:t>EUR vr</w:t>
            </w:r>
            <w:r w:rsidRPr="0081714A">
              <w:rPr>
                <w:rFonts w:ascii="Proba Pro" w:hAnsi="Proba Pro" w:cs="Proba Pro"/>
                <w:b/>
                <w:color w:val="FFFFFF" w:themeColor="background1"/>
                <w:sz w:val="20"/>
                <w:szCs w:val="20"/>
              </w:rPr>
              <w:t>á</w:t>
            </w:r>
            <w:r w:rsidRPr="0081714A">
              <w:rPr>
                <w:rFonts w:ascii="Proba Pro" w:hAnsi="Proba Pro" w:cs="Arial"/>
                <w:b/>
                <w:color w:val="FFFFFF" w:themeColor="background1"/>
                <w:sz w:val="20"/>
                <w:szCs w:val="20"/>
              </w:rPr>
              <w:t>tane DPH</w:t>
            </w:r>
          </w:p>
          <w:p w14:paraId="64D428D5" w14:textId="77777777" w:rsidR="00662271" w:rsidRPr="0081714A" w:rsidRDefault="00662271" w:rsidP="00662271">
            <w:pPr>
              <w:spacing w:after="0" w:line="240" w:lineRule="auto"/>
              <w:jc w:val="center"/>
              <w:rPr>
                <w:rFonts w:ascii="Proba Pro" w:hAnsi="Proba Pro" w:cs="Arial"/>
                <w:b/>
                <w:color w:val="FFFFFF" w:themeColor="background1"/>
                <w:sz w:val="20"/>
                <w:szCs w:val="20"/>
              </w:rPr>
            </w:pPr>
          </w:p>
        </w:tc>
      </w:tr>
      <w:tr w:rsidR="007648D3" w:rsidRPr="0081714A" w14:paraId="133B0164" w14:textId="77777777" w:rsidTr="00427633">
        <w:trPr>
          <w:trHeight w:val="483"/>
        </w:trPr>
        <w:tc>
          <w:tcPr>
            <w:tcW w:w="308" w:type="pct"/>
            <w:tcBorders>
              <w:top w:val="single" w:sz="4" w:space="0" w:color="auto"/>
              <w:bottom w:val="single" w:sz="4" w:space="0" w:color="auto"/>
              <w:right w:val="single" w:sz="4" w:space="0" w:color="auto"/>
            </w:tcBorders>
            <w:shd w:val="clear" w:color="auto" w:fill="auto"/>
          </w:tcPr>
          <w:p w14:paraId="263E5EA0" w14:textId="77777777" w:rsidR="007648D3" w:rsidRPr="0081714A" w:rsidRDefault="007648D3" w:rsidP="0081714A">
            <w:pPr>
              <w:numPr>
                <w:ilvl w:val="0"/>
                <w:numId w:val="177"/>
              </w:numPr>
              <w:spacing w:after="0" w:line="240" w:lineRule="auto"/>
              <w:ind w:left="322" w:right="-102" w:hanging="77"/>
              <w:jc w:val="right"/>
              <w:rPr>
                <w:rFonts w:ascii="Proba Pro" w:hAnsi="Proba Pro" w:cs="Arial"/>
                <w:b/>
                <w:sz w:val="20"/>
                <w:szCs w:val="20"/>
              </w:rPr>
            </w:pPr>
          </w:p>
        </w:tc>
        <w:tc>
          <w:tcPr>
            <w:tcW w:w="1229" w:type="pct"/>
            <w:tcBorders>
              <w:top w:val="single" w:sz="4" w:space="0" w:color="auto"/>
              <w:left w:val="single" w:sz="4" w:space="0" w:color="auto"/>
              <w:bottom w:val="single" w:sz="4" w:space="0" w:color="auto"/>
              <w:right w:val="single" w:sz="4" w:space="0" w:color="auto"/>
            </w:tcBorders>
            <w:shd w:val="clear" w:color="auto" w:fill="auto"/>
          </w:tcPr>
          <w:p w14:paraId="41C0EA61" w14:textId="795B09BF" w:rsidR="007648D3" w:rsidRPr="0081714A" w:rsidRDefault="007648D3" w:rsidP="0081714A">
            <w:pPr>
              <w:spacing w:after="0" w:line="240" w:lineRule="auto"/>
              <w:rPr>
                <w:rFonts w:ascii="Proba Pro" w:hAnsi="Proba Pro" w:cs="Arial"/>
                <w:b/>
                <w:sz w:val="20"/>
                <w:szCs w:val="20"/>
              </w:rPr>
            </w:pPr>
            <w:r w:rsidRPr="0081714A">
              <w:rPr>
                <w:rFonts w:ascii="Proba Pro" w:hAnsi="Proba Pro" w:cs="Arial"/>
                <w:sz w:val="20"/>
                <w:szCs w:val="20"/>
              </w:rPr>
              <w:t>Systém dezinfekcie vzduchu ultrafialovým svetlom - Kĺbový germicídny žiarič s priamym žiarením a integrovaným pohybovým senzorom, IP 20, min. 55 W</w:t>
            </w:r>
          </w:p>
        </w:tc>
        <w:tc>
          <w:tcPr>
            <w:tcW w:w="617" w:type="pct"/>
            <w:tcBorders>
              <w:top w:val="single" w:sz="4" w:space="0" w:color="auto"/>
              <w:left w:val="single" w:sz="4" w:space="0" w:color="auto"/>
              <w:bottom w:val="single" w:sz="4" w:space="0" w:color="auto"/>
              <w:right w:val="single" w:sz="4" w:space="0" w:color="auto"/>
            </w:tcBorders>
            <w:shd w:val="clear" w:color="auto" w:fill="auto"/>
          </w:tcPr>
          <w:p w14:paraId="20EC654E" w14:textId="3491E5A4" w:rsidR="007648D3" w:rsidRPr="0081714A" w:rsidRDefault="007648D3" w:rsidP="0081714A">
            <w:pPr>
              <w:spacing w:after="0" w:line="240" w:lineRule="auto"/>
              <w:jc w:val="center"/>
              <w:rPr>
                <w:rFonts w:ascii="Proba Pro" w:hAnsi="Proba Pro" w:cs="Arial"/>
                <w:b/>
                <w:sz w:val="20"/>
                <w:szCs w:val="20"/>
              </w:rPr>
            </w:pPr>
            <w:r w:rsidRPr="0081714A">
              <w:rPr>
                <w:rFonts w:ascii="Proba Pro" w:hAnsi="Proba Pro" w:cs="Arial"/>
                <w:sz w:val="20"/>
                <w:szCs w:val="20"/>
              </w:rPr>
              <w:t>52</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27F7218D" w14:textId="4F455A8F" w:rsidR="007648D3" w:rsidRPr="0081714A" w:rsidRDefault="007648D3" w:rsidP="00427633">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c>
          <w:tcPr>
            <w:tcW w:w="615" w:type="pct"/>
            <w:tcBorders>
              <w:top w:val="single" w:sz="4" w:space="0" w:color="auto"/>
              <w:left w:val="single" w:sz="4" w:space="0" w:color="auto"/>
              <w:bottom w:val="single" w:sz="4" w:space="0" w:color="auto"/>
              <w:right w:val="single" w:sz="4" w:space="0" w:color="auto"/>
            </w:tcBorders>
            <w:shd w:val="clear" w:color="auto" w:fill="auto"/>
          </w:tcPr>
          <w:p w14:paraId="4ECEEB40" w14:textId="32AFF512" w:rsidR="007648D3" w:rsidRPr="0081714A" w:rsidRDefault="007648D3" w:rsidP="00427633">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7323C599" w14:textId="23597434" w:rsidR="007648D3" w:rsidRPr="0081714A" w:rsidRDefault="007648D3" w:rsidP="00427633">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c>
          <w:tcPr>
            <w:tcW w:w="769" w:type="pct"/>
            <w:tcBorders>
              <w:top w:val="single" w:sz="4" w:space="0" w:color="auto"/>
              <w:left w:val="single" w:sz="4" w:space="0" w:color="auto"/>
              <w:bottom w:val="single" w:sz="4" w:space="0" w:color="auto"/>
            </w:tcBorders>
            <w:shd w:val="clear" w:color="auto" w:fill="auto"/>
          </w:tcPr>
          <w:p w14:paraId="3E606622" w14:textId="39CBBF5D" w:rsidR="007648D3" w:rsidRPr="0081714A" w:rsidRDefault="007648D3" w:rsidP="00427633">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r>
      <w:tr w:rsidR="007648D3" w:rsidRPr="0081714A" w14:paraId="4E72364F" w14:textId="77777777" w:rsidTr="00427633">
        <w:trPr>
          <w:trHeight w:val="483"/>
        </w:trPr>
        <w:tc>
          <w:tcPr>
            <w:tcW w:w="308" w:type="pct"/>
            <w:tcBorders>
              <w:top w:val="single" w:sz="4" w:space="0" w:color="auto"/>
              <w:bottom w:val="single" w:sz="4" w:space="0" w:color="auto"/>
              <w:right w:val="single" w:sz="4" w:space="0" w:color="auto"/>
            </w:tcBorders>
            <w:shd w:val="clear" w:color="auto" w:fill="auto"/>
          </w:tcPr>
          <w:p w14:paraId="5772E835" w14:textId="7744A31B" w:rsidR="007648D3" w:rsidRPr="0081714A" w:rsidRDefault="007648D3" w:rsidP="0081714A">
            <w:pPr>
              <w:numPr>
                <w:ilvl w:val="0"/>
                <w:numId w:val="177"/>
              </w:numPr>
              <w:spacing w:after="0" w:line="240" w:lineRule="auto"/>
              <w:ind w:left="322" w:right="-102" w:hanging="77"/>
              <w:jc w:val="right"/>
              <w:rPr>
                <w:rFonts w:ascii="Proba Pro" w:hAnsi="Proba Pro" w:cs="Arial"/>
                <w:b/>
                <w:sz w:val="20"/>
                <w:szCs w:val="20"/>
              </w:rPr>
            </w:pPr>
          </w:p>
        </w:tc>
        <w:tc>
          <w:tcPr>
            <w:tcW w:w="1229" w:type="pct"/>
            <w:tcBorders>
              <w:top w:val="single" w:sz="4" w:space="0" w:color="auto"/>
              <w:left w:val="single" w:sz="4" w:space="0" w:color="auto"/>
              <w:bottom w:val="single" w:sz="4" w:space="0" w:color="auto"/>
              <w:right w:val="single" w:sz="4" w:space="0" w:color="auto"/>
            </w:tcBorders>
            <w:shd w:val="clear" w:color="auto" w:fill="auto"/>
          </w:tcPr>
          <w:p w14:paraId="6E432393" w14:textId="5C2384CA" w:rsidR="007648D3" w:rsidRPr="0081714A" w:rsidRDefault="007648D3" w:rsidP="0081714A">
            <w:pPr>
              <w:spacing w:after="0" w:line="240" w:lineRule="auto"/>
              <w:rPr>
                <w:rFonts w:ascii="Proba Pro" w:hAnsi="Proba Pro" w:cs="Arial"/>
                <w:b/>
                <w:sz w:val="20"/>
                <w:szCs w:val="20"/>
              </w:rPr>
            </w:pPr>
            <w:r w:rsidRPr="0081714A">
              <w:rPr>
                <w:rFonts w:ascii="Proba Pro" w:hAnsi="Proba Pro" w:cs="Arial"/>
                <w:sz w:val="20"/>
                <w:szCs w:val="20"/>
              </w:rPr>
              <w:t>Systém dezinfekcie vzduchu ultrafialovým svetlom - Kĺbový germicídny žiarič s priamym žiarením, IP 20, min. 55 W</w:t>
            </w:r>
          </w:p>
        </w:tc>
        <w:tc>
          <w:tcPr>
            <w:tcW w:w="617" w:type="pct"/>
            <w:tcBorders>
              <w:top w:val="single" w:sz="4" w:space="0" w:color="auto"/>
              <w:left w:val="single" w:sz="4" w:space="0" w:color="auto"/>
              <w:bottom w:val="single" w:sz="4" w:space="0" w:color="auto"/>
              <w:right w:val="single" w:sz="4" w:space="0" w:color="auto"/>
            </w:tcBorders>
            <w:shd w:val="clear" w:color="auto" w:fill="auto"/>
          </w:tcPr>
          <w:p w14:paraId="20B8B4F1" w14:textId="59AA2CC5" w:rsidR="007648D3" w:rsidRPr="0081714A" w:rsidRDefault="007648D3" w:rsidP="0081714A">
            <w:pPr>
              <w:spacing w:after="0" w:line="240" w:lineRule="auto"/>
              <w:jc w:val="center"/>
              <w:rPr>
                <w:rFonts w:ascii="Proba Pro" w:hAnsi="Proba Pro" w:cs="Arial"/>
                <w:b/>
                <w:sz w:val="20"/>
                <w:szCs w:val="20"/>
              </w:rPr>
            </w:pPr>
            <w:r w:rsidRPr="0081714A">
              <w:rPr>
                <w:rFonts w:ascii="Proba Pro" w:hAnsi="Proba Pro" w:cs="Arial"/>
                <w:sz w:val="20"/>
                <w:szCs w:val="20"/>
              </w:rPr>
              <w:t>28</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690242D0" w14:textId="58792FC5" w:rsidR="007648D3" w:rsidRPr="0081714A" w:rsidRDefault="007648D3" w:rsidP="00427633">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c>
          <w:tcPr>
            <w:tcW w:w="615" w:type="pct"/>
            <w:tcBorders>
              <w:top w:val="single" w:sz="4" w:space="0" w:color="auto"/>
              <w:left w:val="single" w:sz="4" w:space="0" w:color="auto"/>
              <w:bottom w:val="single" w:sz="4" w:space="0" w:color="auto"/>
              <w:right w:val="single" w:sz="4" w:space="0" w:color="auto"/>
            </w:tcBorders>
            <w:shd w:val="clear" w:color="auto" w:fill="auto"/>
          </w:tcPr>
          <w:p w14:paraId="16CA076C" w14:textId="3C2A825E" w:rsidR="007648D3" w:rsidRPr="0081714A" w:rsidRDefault="007648D3" w:rsidP="00427633">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F8B7640" w14:textId="45D815E8" w:rsidR="007648D3" w:rsidRPr="0081714A" w:rsidRDefault="007648D3" w:rsidP="00427633">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c>
          <w:tcPr>
            <w:tcW w:w="769" w:type="pct"/>
            <w:tcBorders>
              <w:top w:val="single" w:sz="4" w:space="0" w:color="auto"/>
              <w:left w:val="single" w:sz="4" w:space="0" w:color="auto"/>
              <w:bottom w:val="single" w:sz="4" w:space="0" w:color="auto"/>
            </w:tcBorders>
            <w:shd w:val="clear" w:color="auto" w:fill="auto"/>
          </w:tcPr>
          <w:p w14:paraId="0444620D" w14:textId="0DCD433F" w:rsidR="007648D3" w:rsidRPr="0081714A" w:rsidRDefault="007648D3" w:rsidP="00427633">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r>
      <w:tr w:rsidR="007648D3" w:rsidRPr="0081714A" w14:paraId="2A393CD6" w14:textId="77777777" w:rsidTr="00427633">
        <w:trPr>
          <w:trHeight w:val="483"/>
        </w:trPr>
        <w:tc>
          <w:tcPr>
            <w:tcW w:w="308" w:type="pct"/>
            <w:tcBorders>
              <w:top w:val="single" w:sz="4" w:space="0" w:color="auto"/>
              <w:bottom w:val="single" w:sz="4" w:space="0" w:color="auto"/>
              <w:right w:val="single" w:sz="4" w:space="0" w:color="auto"/>
            </w:tcBorders>
            <w:shd w:val="clear" w:color="auto" w:fill="auto"/>
          </w:tcPr>
          <w:p w14:paraId="18E4AF30" w14:textId="3F9FF033" w:rsidR="007648D3" w:rsidRPr="0081714A" w:rsidRDefault="007648D3" w:rsidP="0081714A">
            <w:pPr>
              <w:numPr>
                <w:ilvl w:val="0"/>
                <w:numId w:val="177"/>
              </w:numPr>
              <w:spacing w:after="0" w:line="240" w:lineRule="auto"/>
              <w:ind w:left="322" w:right="-102" w:hanging="77"/>
              <w:jc w:val="right"/>
              <w:rPr>
                <w:rFonts w:ascii="Proba Pro" w:hAnsi="Proba Pro" w:cs="Arial"/>
                <w:b/>
                <w:sz w:val="20"/>
                <w:szCs w:val="20"/>
              </w:rPr>
            </w:pPr>
          </w:p>
        </w:tc>
        <w:tc>
          <w:tcPr>
            <w:tcW w:w="1229" w:type="pct"/>
            <w:tcBorders>
              <w:top w:val="single" w:sz="4" w:space="0" w:color="auto"/>
              <w:left w:val="single" w:sz="4" w:space="0" w:color="auto"/>
              <w:bottom w:val="single" w:sz="4" w:space="0" w:color="auto"/>
              <w:right w:val="single" w:sz="4" w:space="0" w:color="auto"/>
            </w:tcBorders>
            <w:shd w:val="clear" w:color="auto" w:fill="auto"/>
          </w:tcPr>
          <w:p w14:paraId="182186D4" w14:textId="70847747" w:rsidR="007648D3" w:rsidRPr="0081714A" w:rsidRDefault="007648D3" w:rsidP="0081714A">
            <w:pPr>
              <w:spacing w:after="0" w:line="240" w:lineRule="auto"/>
              <w:rPr>
                <w:rFonts w:ascii="Proba Pro" w:hAnsi="Proba Pro" w:cs="Arial"/>
                <w:b/>
                <w:sz w:val="20"/>
                <w:szCs w:val="20"/>
              </w:rPr>
            </w:pPr>
            <w:r w:rsidRPr="0081714A">
              <w:rPr>
                <w:rFonts w:ascii="Proba Pro" w:hAnsi="Proba Pro" w:cs="Arial"/>
                <w:sz w:val="20"/>
                <w:szCs w:val="20"/>
              </w:rPr>
              <w:t xml:space="preserve">Systém dezinfekcie vzduchu ultrafialovým svetlom - Nástenný germicídny žiarič uzatvorený s nepriamym žiarením, s ventilátorom </w:t>
            </w:r>
            <w:r w:rsidRPr="0081714A">
              <w:rPr>
                <w:rFonts w:ascii="Proba Pro" w:hAnsi="Proba Pro" w:cs="Arial"/>
                <w:sz w:val="20"/>
                <w:szCs w:val="20"/>
              </w:rPr>
              <w:lastRenderedPageBreak/>
              <w:t>a spínacími programovateľnými  hodinami SPH 02, IP 20, min. 30 W</w:t>
            </w:r>
          </w:p>
        </w:tc>
        <w:tc>
          <w:tcPr>
            <w:tcW w:w="617" w:type="pct"/>
            <w:tcBorders>
              <w:top w:val="single" w:sz="4" w:space="0" w:color="auto"/>
              <w:left w:val="single" w:sz="4" w:space="0" w:color="auto"/>
              <w:bottom w:val="single" w:sz="4" w:space="0" w:color="auto"/>
              <w:right w:val="single" w:sz="4" w:space="0" w:color="auto"/>
            </w:tcBorders>
            <w:shd w:val="clear" w:color="auto" w:fill="auto"/>
          </w:tcPr>
          <w:p w14:paraId="593E23F1" w14:textId="24E0C659" w:rsidR="007648D3" w:rsidRPr="0081714A" w:rsidRDefault="007648D3" w:rsidP="0081714A">
            <w:pPr>
              <w:spacing w:after="0" w:line="240" w:lineRule="auto"/>
              <w:jc w:val="center"/>
              <w:rPr>
                <w:rFonts w:ascii="Proba Pro" w:hAnsi="Proba Pro" w:cs="Arial"/>
                <w:b/>
                <w:sz w:val="20"/>
                <w:szCs w:val="20"/>
              </w:rPr>
            </w:pPr>
            <w:r w:rsidRPr="0081714A">
              <w:rPr>
                <w:rFonts w:ascii="Proba Pro" w:hAnsi="Proba Pro" w:cs="Arial"/>
                <w:sz w:val="20"/>
                <w:szCs w:val="20"/>
              </w:rPr>
              <w:lastRenderedPageBreak/>
              <w:t>1</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3FF5C5D8" w14:textId="169972D3" w:rsidR="007648D3" w:rsidRPr="0081714A" w:rsidRDefault="007648D3" w:rsidP="00427633">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c>
          <w:tcPr>
            <w:tcW w:w="615" w:type="pct"/>
            <w:tcBorders>
              <w:top w:val="single" w:sz="4" w:space="0" w:color="auto"/>
              <w:left w:val="single" w:sz="4" w:space="0" w:color="auto"/>
              <w:bottom w:val="single" w:sz="4" w:space="0" w:color="auto"/>
              <w:right w:val="single" w:sz="4" w:space="0" w:color="auto"/>
            </w:tcBorders>
            <w:shd w:val="clear" w:color="auto" w:fill="auto"/>
          </w:tcPr>
          <w:p w14:paraId="52B3BB85" w14:textId="17D6BF34" w:rsidR="007648D3" w:rsidRPr="0081714A" w:rsidRDefault="007648D3" w:rsidP="00427633">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 xml:space="preserve">Doplniť kladné číslo zaokrúhlené na maximálne dve </w:t>
            </w:r>
            <w:r w:rsidRPr="0081714A">
              <w:rPr>
                <w:rFonts w:ascii="Proba Pro" w:hAnsi="Proba Pro" w:cs="Arial"/>
                <w:i/>
                <w:color w:val="BFBFBF" w:themeColor="background1" w:themeShade="BF"/>
                <w:sz w:val="18"/>
                <w:szCs w:val="18"/>
              </w:rPr>
              <w:lastRenderedPageBreak/>
              <w:t>desatinné miesta</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42DC52B" w14:textId="2471EA5C" w:rsidR="007648D3" w:rsidRPr="0081714A" w:rsidRDefault="007648D3" w:rsidP="00427633">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lastRenderedPageBreak/>
              <w:t>Doplniť kladné číslo zaokrúhlené na maximálne dve desatinné miesta</w:t>
            </w:r>
          </w:p>
        </w:tc>
        <w:tc>
          <w:tcPr>
            <w:tcW w:w="769" w:type="pct"/>
            <w:tcBorders>
              <w:top w:val="single" w:sz="4" w:space="0" w:color="auto"/>
              <w:left w:val="single" w:sz="4" w:space="0" w:color="auto"/>
              <w:bottom w:val="single" w:sz="4" w:space="0" w:color="auto"/>
            </w:tcBorders>
            <w:shd w:val="clear" w:color="auto" w:fill="auto"/>
          </w:tcPr>
          <w:p w14:paraId="7AF1D304" w14:textId="4138954D" w:rsidR="007648D3" w:rsidRPr="0081714A" w:rsidRDefault="007648D3" w:rsidP="00427633">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r>
      <w:tr w:rsidR="007648D3" w:rsidRPr="0081714A" w14:paraId="41935618" w14:textId="77777777" w:rsidTr="00427633">
        <w:trPr>
          <w:trHeight w:val="483"/>
        </w:trPr>
        <w:tc>
          <w:tcPr>
            <w:tcW w:w="308" w:type="pct"/>
            <w:tcBorders>
              <w:top w:val="single" w:sz="4" w:space="0" w:color="auto"/>
              <w:bottom w:val="single" w:sz="4" w:space="0" w:color="auto"/>
              <w:right w:val="single" w:sz="4" w:space="0" w:color="auto"/>
            </w:tcBorders>
            <w:shd w:val="clear" w:color="auto" w:fill="auto"/>
          </w:tcPr>
          <w:p w14:paraId="70DFA54C" w14:textId="77777777" w:rsidR="007648D3" w:rsidRPr="0081714A" w:rsidRDefault="007648D3" w:rsidP="0081714A">
            <w:pPr>
              <w:numPr>
                <w:ilvl w:val="0"/>
                <w:numId w:val="177"/>
              </w:numPr>
              <w:spacing w:after="0" w:line="240" w:lineRule="auto"/>
              <w:ind w:left="322" w:right="-102" w:hanging="77"/>
              <w:jc w:val="right"/>
              <w:rPr>
                <w:rFonts w:ascii="Proba Pro" w:hAnsi="Proba Pro" w:cs="Arial"/>
                <w:b/>
                <w:sz w:val="20"/>
                <w:szCs w:val="20"/>
              </w:rPr>
            </w:pPr>
          </w:p>
        </w:tc>
        <w:tc>
          <w:tcPr>
            <w:tcW w:w="1229" w:type="pct"/>
            <w:tcBorders>
              <w:top w:val="single" w:sz="4" w:space="0" w:color="auto"/>
              <w:left w:val="single" w:sz="4" w:space="0" w:color="auto"/>
              <w:bottom w:val="single" w:sz="4" w:space="0" w:color="auto"/>
              <w:right w:val="single" w:sz="4" w:space="0" w:color="auto"/>
            </w:tcBorders>
            <w:shd w:val="clear" w:color="auto" w:fill="auto"/>
          </w:tcPr>
          <w:p w14:paraId="4ED5405B" w14:textId="5E25F901" w:rsidR="007648D3" w:rsidRPr="0081714A" w:rsidRDefault="007648D3" w:rsidP="0081714A">
            <w:pPr>
              <w:spacing w:after="0" w:line="240" w:lineRule="auto"/>
              <w:rPr>
                <w:rFonts w:ascii="Proba Pro" w:hAnsi="Proba Pro" w:cs="Arial"/>
                <w:b/>
                <w:sz w:val="20"/>
                <w:szCs w:val="20"/>
              </w:rPr>
            </w:pPr>
            <w:r w:rsidRPr="0081714A">
              <w:rPr>
                <w:rFonts w:ascii="Proba Pro" w:hAnsi="Proba Pro" w:cs="Arial"/>
                <w:sz w:val="20"/>
                <w:szCs w:val="20"/>
              </w:rPr>
              <w:t>Systém dezinfekcie vzduchu ultrafialovým svetlom - Nástenný germicídny žiarič uzatvorený  s nepriamym žiarením, s ventilátorom a spínacími programovateľnými  hodinami SPH 02, IP 20, min. 72 W</w:t>
            </w:r>
          </w:p>
        </w:tc>
        <w:tc>
          <w:tcPr>
            <w:tcW w:w="617" w:type="pct"/>
            <w:tcBorders>
              <w:top w:val="single" w:sz="4" w:space="0" w:color="auto"/>
              <w:left w:val="single" w:sz="4" w:space="0" w:color="auto"/>
              <w:bottom w:val="single" w:sz="4" w:space="0" w:color="auto"/>
              <w:right w:val="single" w:sz="4" w:space="0" w:color="auto"/>
            </w:tcBorders>
            <w:shd w:val="clear" w:color="auto" w:fill="auto"/>
          </w:tcPr>
          <w:p w14:paraId="6612C4B0" w14:textId="71CE8FCD" w:rsidR="007648D3" w:rsidRPr="0081714A" w:rsidRDefault="007648D3" w:rsidP="0081714A">
            <w:pPr>
              <w:spacing w:after="0" w:line="240" w:lineRule="auto"/>
              <w:jc w:val="center"/>
              <w:rPr>
                <w:rFonts w:ascii="Proba Pro" w:hAnsi="Proba Pro" w:cs="Arial"/>
                <w:b/>
                <w:sz w:val="20"/>
                <w:szCs w:val="20"/>
              </w:rPr>
            </w:pPr>
            <w:r w:rsidRPr="0081714A">
              <w:rPr>
                <w:rFonts w:ascii="Proba Pro" w:hAnsi="Proba Pro" w:cs="Arial"/>
                <w:sz w:val="20"/>
                <w:szCs w:val="20"/>
              </w:rPr>
              <w:t>19</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791087C6" w14:textId="32C4888F" w:rsidR="007648D3" w:rsidRPr="0081714A" w:rsidRDefault="007648D3" w:rsidP="00427633">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c>
          <w:tcPr>
            <w:tcW w:w="615" w:type="pct"/>
            <w:tcBorders>
              <w:top w:val="single" w:sz="4" w:space="0" w:color="auto"/>
              <w:left w:val="single" w:sz="4" w:space="0" w:color="auto"/>
              <w:bottom w:val="single" w:sz="4" w:space="0" w:color="auto"/>
              <w:right w:val="single" w:sz="4" w:space="0" w:color="auto"/>
            </w:tcBorders>
            <w:shd w:val="clear" w:color="auto" w:fill="auto"/>
          </w:tcPr>
          <w:p w14:paraId="0A35B018" w14:textId="38B7AAC5" w:rsidR="007648D3" w:rsidRPr="0081714A" w:rsidRDefault="007648D3" w:rsidP="00427633">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8B13141" w14:textId="791F12B7" w:rsidR="007648D3" w:rsidRPr="0081714A" w:rsidRDefault="007648D3" w:rsidP="00427633">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c>
          <w:tcPr>
            <w:tcW w:w="769" w:type="pct"/>
            <w:tcBorders>
              <w:top w:val="single" w:sz="4" w:space="0" w:color="auto"/>
              <w:left w:val="single" w:sz="4" w:space="0" w:color="auto"/>
              <w:bottom w:val="single" w:sz="4" w:space="0" w:color="auto"/>
            </w:tcBorders>
            <w:shd w:val="clear" w:color="auto" w:fill="auto"/>
          </w:tcPr>
          <w:p w14:paraId="50BB6EB7" w14:textId="381DFDCD" w:rsidR="007648D3" w:rsidRPr="0081714A" w:rsidRDefault="007648D3" w:rsidP="00427633">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r>
      <w:tr w:rsidR="007648D3" w:rsidRPr="0081714A" w14:paraId="09DFAE74" w14:textId="77777777" w:rsidTr="00427633">
        <w:trPr>
          <w:trHeight w:val="483"/>
        </w:trPr>
        <w:tc>
          <w:tcPr>
            <w:tcW w:w="308" w:type="pct"/>
            <w:tcBorders>
              <w:top w:val="single" w:sz="4" w:space="0" w:color="auto"/>
              <w:bottom w:val="single" w:sz="4" w:space="0" w:color="auto"/>
              <w:right w:val="single" w:sz="4" w:space="0" w:color="auto"/>
            </w:tcBorders>
            <w:shd w:val="clear" w:color="auto" w:fill="auto"/>
          </w:tcPr>
          <w:p w14:paraId="4C5ABAF9" w14:textId="77777777" w:rsidR="007648D3" w:rsidRPr="0081714A" w:rsidRDefault="007648D3" w:rsidP="0081714A">
            <w:pPr>
              <w:numPr>
                <w:ilvl w:val="0"/>
                <w:numId w:val="177"/>
              </w:numPr>
              <w:spacing w:after="0" w:line="240" w:lineRule="auto"/>
              <w:ind w:left="322" w:right="-102" w:hanging="77"/>
              <w:jc w:val="right"/>
              <w:rPr>
                <w:rFonts w:ascii="Proba Pro" w:hAnsi="Proba Pro" w:cs="Arial"/>
                <w:b/>
                <w:sz w:val="20"/>
                <w:szCs w:val="20"/>
              </w:rPr>
            </w:pPr>
          </w:p>
        </w:tc>
        <w:tc>
          <w:tcPr>
            <w:tcW w:w="1229" w:type="pct"/>
            <w:tcBorders>
              <w:top w:val="single" w:sz="4" w:space="0" w:color="auto"/>
              <w:left w:val="single" w:sz="4" w:space="0" w:color="auto"/>
              <w:bottom w:val="single" w:sz="4" w:space="0" w:color="auto"/>
              <w:right w:val="single" w:sz="4" w:space="0" w:color="auto"/>
            </w:tcBorders>
            <w:shd w:val="clear" w:color="auto" w:fill="auto"/>
          </w:tcPr>
          <w:p w14:paraId="4FC3BDA5" w14:textId="1C6F8FA7" w:rsidR="007648D3" w:rsidRPr="0081714A" w:rsidRDefault="007648D3" w:rsidP="0081714A">
            <w:pPr>
              <w:spacing w:after="0" w:line="240" w:lineRule="auto"/>
              <w:rPr>
                <w:rFonts w:ascii="Proba Pro" w:hAnsi="Proba Pro" w:cs="Arial"/>
                <w:b/>
                <w:sz w:val="20"/>
                <w:szCs w:val="20"/>
              </w:rPr>
            </w:pPr>
            <w:r w:rsidRPr="0081714A">
              <w:rPr>
                <w:rFonts w:ascii="Proba Pro" w:hAnsi="Proba Pro" w:cs="Arial"/>
                <w:sz w:val="20"/>
                <w:szCs w:val="20"/>
              </w:rPr>
              <w:t>Systém dezinfekcie vzduchu ultrafialovým svetlom - Nástenný germicídny žiarič s priamym žiarením a integrovaným pohybovým senzorom, IP 65, min. 55 W</w:t>
            </w:r>
          </w:p>
        </w:tc>
        <w:tc>
          <w:tcPr>
            <w:tcW w:w="617" w:type="pct"/>
            <w:tcBorders>
              <w:top w:val="single" w:sz="4" w:space="0" w:color="auto"/>
              <w:left w:val="single" w:sz="4" w:space="0" w:color="auto"/>
              <w:bottom w:val="single" w:sz="4" w:space="0" w:color="auto"/>
              <w:right w:val="single" w:sz="4" w:space="0" w:color="auto"/>
            </w:tcBorders>
            <w:shd w:val="clear" w:color="auto" w:fill="auto"/>
          </w:tcPr>
          <w:p w14:paraId="234F3EF5" w14:textId="7EE6CDF5" w:rsidR="007648D3" w:rsidRPr="0081714A" w:rsidRDefault="007648D3" w:rsidP="0081714A">
            <w:pPr>
              <w:spacing w:after="0" w:line="240" w:lineRule="auto"/>
              <w:jc w:val="center"/>
              <w:rPr>
                <w:rFonts w:ascii="Proba Pro" w:hAnsi="Proba Pro" w:cs="Arial"/>
                <w:b/>
                <w:sz w:val="20"/>
                <w:szCs w:val="20"/>
              </w:rPr>
            </w:pPr>
            <w:r w:rsidRPr="0081714A">
              <w:rPr>
                <w:rFonts w:ascii="Proba Pro" w:hAnsi="Proba Pro" w:cs="Arial"/>
                <w:sz w:val="20"/>
                <w:szCs w:val="20"/>
              </w:rPr>
              <w:t>15</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322EF294" w14:textId="719E7D1B" w:rsidR="007648D3" w:rsidRPr="0081714A" w:rsidRDefault="007648D3" w:rsidP="00427633">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c>
          <w:tcPr>
            <w:tcW w:w="615" w:type="pct"/>
            <w:tcBorders>
              <w:top w:val="single" w:sz="4" w:space="0" w:color="auto"/>
              <w:left w:val="single" w:sz="4" w:space="0" w:color="auto"/>
              <w:bottom w:val="single" w:sz="4" w:space="0" w:color="auto"/>
              <w:right w:val="single" w:sz="4" w:space="0" w:color="auto"/>
            </w:tcBorders>
            <w:shd w:val="clear" w:color="auto" w:fill="auto"/>
          </w:tcPr>
          <w:p w14:paraId="4E1CECBC" w14:textId="68327AA1" w:rsidR="007648D3" w:rsidRPr="0081714A" w:rsidRDefault="007648D3" w:rsidP="00427633">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6B2C163" w14:textId="73975C36" w:rsidR="007648D3" w:rsidRPr="0081714A" w:rsidRDefault="007648D3" w:rsidP="00427633">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c>
          <w:tcPr>
            <w:tcW w:w="769" w:type="pct"/>
            <w:tcBorders>
              <w:top w:val="single" w:sz="4" w:space="0" w:color="auto"/>
              <w:left w:val="single" w:sz="4" w:space="0" w:color="auto"/>
              <w:bottom w:val="single" w:sz="4" w:space="0" w:color="auto"/>
            </w:tcBorders>
            <w:shd w:val="clear" w:color="auto" w:fill="auto"/>
          </w:tcPr>
          <w:p w14:paraId="52B1CBAE" w14:textId="10B968C6" w:rsidR="007648D3" w:rsidRPr="0081714A" w:rsidRDefault="007648D3" w:rsidP="00427633">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r>
      <w:tr w:rsidR="007648D3" w:rsidRPr="0081714A" w14:paraId="6304EDAA" w14:textId="77777777" w:rsidTr="00427633">
        <w:trPr>
          <w:trHeight w:val="483"/>
        </w:trPr>
        <w:tc>
          <w:tcPr>
            <w:tcW w:w="308" w:type="pct"/>
            <w:tcBorders>
              <w:top w:val="single" w:sz="4" w:space="0" w:color="auto"/>
              <w:bottom w:val="single" w:sz="4" w:space="0" w:color="auto"/>
              <w:right w:val="single" w:sz="4" w:space="0" w:color="auto"/>
            </w:tcBorders>
            <w:shd w:val="clear" w:color="auto" w:fill="auto"/>
          </w:tcPr>
          <w:p w14:paraId="4C02AA21" w14:textId="77777777" w:rsidR="007648D3" w:rsidRPr="0081714A" w:rsidRDefault="007648D3" w:rsidP="0081714A">
            <w:pPr>
              <w:numPr>
                <w:ilvl w:val="0"/>
                <w:numId w:val="177"/>
              </w:numPr>
              <w:spacing w:after="0" w:line="240" w:lineRule="auto"/>
              <w:ind w:left="322" w:right="-102" w:hanging="77"/>
              <w:jc w:val="right"/>
              <w:rPr>
                <w:rFonts w:ascii="Proba Pro" w:hAnsi="Proba Pro" w:cs="Arial"/>
                <w:b/>
                <w:sz w:val="20"/>
                <w:szCs w:val="20"/>
              </w:rPr>
            </w:pPr>
          </w:p>
        </w:tc>
        <w:tc>
          <w:tcPr>
            <w:tcW w:w="1229" w:type="pct"/>
            <w:tcBorders>
              <w:top w:val="single" w:sz="4" w:space="0" w:color="auto"/>
              <w:left w:val="single" w:sz="4" w:space="0" w:color="auto"/>
              <w:bottom w:val="single" w:sz="4" w:space="0" w:color="auto"/>
              <w:right w:val="single" w:sz="4" w:space="0" w:color="auto"/>
            </w:tcBorders>
            <w:shd w:val="clear" w:color="auto" w:fill="auto"/>
          </w:tcPr>
          <w:p w14:paraId="1D459E3D" w14:textId="77783D77" w:rsidR="007648D3" w:rsidRPr="0081714A" w:rsidRDefault="007648D3" w:rsidP="0081714A">
            <w:pPr>
              <w:spacing w:after="0" w:line="240" w:lineRule="auto"/>
              <w:rPr>
                <w:rFonts w:ascii="Proba Pro" w:hAnsi="Proba Pro" w:cs="Arial"/>
                <w:b/>
                <w:sz w:val="20"/>
                <w:szCs w:val="20"/>
              </w:rPr>
            </w:pPr>
            <w:r w:rsidRPr="0081714A">
              <w:rPr>
                <w:rFonts w:ascii="Proba Pro" w:hAnsi="Proba Pro" w:cs="Arial"/>
                <w:sz w:val="20"/>
                <w:szCs w:val="20"/>
              </w:rPr>
              <w:t>Systém dezinfekcie vzduchu ultrafialovým svetlom - Nástenný germicídny žiarič s priamym žiarením, IP 65, min. 55 W</w:t>
            </w:r>
          </w:p>
        </w:tc>
        <w:tc>
          <w:tcPr>
            <w:tcW w:w="617" w:type="pct"/>
            <w:tcBorders>
              <w:top w:val="single" w:sz="4" w:space="0" w:color="auto"/>
              <w:left w:val="single" w:sz="4" w:space="0" w:color="auto"/>
              <w:bottom w:val="single" w:sz="4" w:space="0" w:color="auto"/>
              <w:right w:val="single" w:sz="4" w:space="0" w:color="auto"/>
            </w:tcBorders>
            <w:shd w:val="clear" w:color="auto" w:fill="auto"/>
          </w:tcPr>
          <w:p w14:paraId="12D4535E" w14:textId="5ADAFC09" w:rsidR="007648D3" w:rsidRPr="0081714A" w:rsidRDefault="007648D3" w:rsidP="0081714A">
            <w:pPr>
              <w:spacing w:after="0" w:line="240" w:lineRule="auto"/>
              <w:jc w:val="center"/>
              <w:rPr>
                <w:rFonts w:ascii="Proba Pro" w:hAnsi="Proba Pro" w:cs="Arial"/>
                <w:b/>
                <w:sz w:val="20"/>
                <w:szCs w:val="20"/>
              </w:rPr>
            </w:pPr>
            <w:r w:rsidRPr="0081714A">
              <w:rPr>
                <w:rFonts w:ascii="Proba Pro" w:hAnsi="Proba Pro" w:cs="Arial"/>
                <w:sz w:val="20"/>
                <w:szCs w:val="20"/>
              </w:rPr>
              <w:t>8</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768F0261" w14:textId="33F52FCC" w:rsidR="007648D3" w:rsidRPr="0081714A" w:rsidRDefault="007648D3" w:rsidP="00427633">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c>
          <w:tcPr>
            <w:tcW w:w="615" w:type="pct"/>
            <w:tcBorders>
              <w:top w:val="single" w:sz="4" w:space="0" w:color="auto"/>
              <w:left w:val="single" w:sz="4" w:space="0" w:color="auto"/>
              <w:bottom w:val="single" w:sz="4" w:space="0" w:color="auto"/>
              <w:right w:val="single" w:sz="4" w:space="0" w:color="auto"/>
            </w:tcBorders>
            <w:shd w:val="clear" w:color="auto" w:fill="auto"/>
          </w:tcPr>
          <w:p w14:paraId="675B3D25" w14:textId="603783F8" w:rsidR="007648D3" w:rsidRPr="0081714A" w:rsidRDefault="007648D3" w:rsidP="00427633">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3245A2A9" w14:textId="4CCE9949" w:rsidR="007648D3" w:rsidRPr="0081714A" w:rsidRDefault="007648D3" w:rsidP="00427633">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c>
          <w:tcPr>
            <w:tcW w:w="769" w:type="pct"/>
            <w:tcBorders>
              <w:top w:val="single" w:sz="4" w:space="0" w:color="auto"/>
              <w:left w:val="single" w:sz="4" w:space="0" w:color="auto"/>
              <w:bottom w:val="single" w:sz="4" w:space="0" w:color="auto"/>
            </w:tcBorders>
            <w:shd w:val="clear" w:color="auto" w:fill="auto"/>
          </w:tcPr>
          <w:p w14:paraId="347E0EA7" w14:textId="2CDB5758" w:rsidR="007648D3" w:rsidRPr="0081714A" w:rsidRDefault="007648D3" w:rsidP="00427633">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r>
      <w:tr w:rsidR="007648D3" w:rsidRPr="0081714A" w14:paraId="1A87900A" w14:textId="77777777" w:rsidTr="00427633">
        <w:trPr>
          <w:trHeight w:val="483"/>
        </w:trPr>
        <w:tc>
          <w:tcPr>
            <w:tcW w:w="308" w:type="pct"/>
            <w:tcBorders>
              <w:top w:val="single" w:sz="4" w:space="0" w:color="auto"/>
              <w:bottom w:val="single" w:sz="4" w:space="0" w:color="auto"/>
              <w:right w:val="single" w:sz="4" w:space="0" w:color="auto"/>
            </w:tcBorders>
            <w:shd w:val="clear" w:color="auto" w:fill="auto"/>
          </w:tcPr>
          <w:p w14:paraId="4F1E7A29" w14:textId="77777777" w:rsidR="007648D3" w:rsidRPr="0081714A" w:rsidRDefault="007648D3" w:rsidP="0081714A">
            <w:pPr>
              <w:numPr>
                <w:ilvl w:val="0"/>
                <w:numId w:val="177"/>
              </w:numPr>
              <w:spacing w:after="0" w:line="240" w:lineRule="auto"/>
              <w:ind w:left="322" w:right="-102" w:hanging="77"/>
              <w:jc w:val="right"/>
              <w:rPr>
                <w:rFonts w:ascii="Proba Pro" w:hAnsi="Proba Pro" w:cs="Arial"/>
                <w:b/>
                <w:sz w:val="20"/>
                <w:szCs w:val="20"/>
              </w:rPr>
            </w:pPr>
          </w:p>
        </w:tc>
        <w:tc>
          <w:tcPr>
            <w:tcW w:w="1229" w:type="pct"/>
            <w:tcBorders>
              <w:top w:val="single" w:sz="4" w:space="0" w:color="auto"/>
              <w:left w:val="single" w:sz="4" w:space="0" w:color="auto"/>
              <w:bottom w:val="single" w:sz="4" w:space="0" w:color="auto"/>
              <w:right w:val="single" w:sz="4" w:space="0" w:color="auto"/>
            </w:tcBorders>
            <w:shd w:val="clear" w:color="auto" w:fill="auto"/>
          </w:tcPr>
          <w:p w14:paraId="5F4143D8" w14:textId="1E03BE36" w:rsidR="007648D3" w:rsidRPr="0081714A" w:rsidRDefault="007648D3" w:rsidP="0081714A">
            <w:pPr>
              <w:spacing w:after="0" w:line="240" w:lineRule="auto"/>
              <w:rPr>
                <w:rFonts w:ascii="Proba Pro" w:hAnsi="Proba Pro" w:cs="Arial"/>
                <w:b/>
                <w:sz w:val="20"/>
                <w:szCs w:val="20"/>
              </w:rPr>
            </w:pPr>
            <w:r w:rsidRPr="0081714A">
              <w:rPr>
                <w:rFonts w:ascii="Proba Pro" w:hAnsi="Proba Pro" w:cs="Arial"/>
                <w:sz w:val="20"/>
                <w:szCs w:val="20"/>
              </w:rPr>
              <w:t>Systém dezinfekcie vzduchu ultrafialovým svetlom -  Mobilný germicídny žiarič uzavretý s nepriamym žiarením, s ventilátorom a spínacími programovateľnými  hodinami SPH 02, IP 20, min. 30 W</w:t>
            </w:r>
          </w:p>
        </w:tc>
        <w:tc>
          <w:tcPr>
            <w:tcW w:w="617" w:type="pct"/>
            <w:tcBorders>
              <w:top w:val="single" w:sz="4" w:space="0" w:color="auto"/>
              <w:left w:val="single" w:sz="4" w:space="0" w:color="auto"/>
              <w:bottom w:val="single" w:sz="4" w:space="0" w:color="auto"/>
              <w:right w:val="single" w:sz="4" w:space="0" w:color="auto"/>
            </w:tcBorders>
            <w:shd w:val="clear" w:color="auto" w:fill="auto"/>
          </w:tcPr>
          <w:p w14:paraId="65D4A436" w14:textId="10A4E866" w:rsidR="007648D3" w:rsidRPr="0081714A" w:rsidRDefault="007648D3" w:rsidP="0081714A">
            <w:pPr>
              <w:spacing w:after="0" w:line="240" w:lineRule="auto"/>
              <w:jc w:val="center"/>
              <w:rPr>
                <w:rFonts w:ascii="Proba Pro" w:hAnsi="Proba Pro" w:cs="Arial"/>
                <w:b/>
                <w:sz w:val="20"/>
                <w:szCs w:val="20"/>
              </w:rPr>
            </w:pPr>
            <w:r w:rsidRPr="0081714A">
              <w:rPr>
                <w:rFonts w:ascii="Proba Pro" w:hAnsi="Proba Pro" w:cs="Arial"/>
                <w:sz w:val="20"/>
                <w:szCs w:val="20"/>
              </w:rPr>
              <w:t>34</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29AC974A" w14:textId="75B28BEE" w:rsidR="007648D3" w:rsidRPr="0081714A" w:rsidRDefault="007648D3" w:rsidP="00427633">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c>
          <w:tcPr>
            <w:tcW w:w="615" w:type="pct"/>
            <w:tcBorders>
              <w:top w:val="single" w:sz="4" w:space="0" w:color="auto"/>
              <w:left w:val="single" w:sz="4" w:space="0" w:color="auto"/>
              <w:bottom w:val="single" w:sz="4" w:space="0" w:color="auto"/>
              <w:right w:val="single" w:sz="4" w:space="0" w:color="auto"/>
            </w:tcBorders>
            <w:shd w:val="clear" w:color="auto" w:fill="auto"/>
          </w:tcPr>
          <w:p w14:paraId="5D34CC65" w14:textId="5DAF15CE" w:rsidR="007648D3" w:rsidRPr="0081714A" w:rsidRDefault="007648D3" w:rsidP="00427633">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D9228B7" w14:textId="20E472DA" w:rsidR="007648D3" w:rsidRPr="0081714A" w:rsidRDefault="007648D3" w:rsidP="00427633">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c>
          <w:tcPr>
            <w:tcW w:w="769" w:type="pct"/>
            <w:tcBorders>
              <w:top w:val="single" w:sz="4" w:space="0" w:color="auto"/>
              <w:left w:val="single" w:sz="4" w:space="0" w:color="auto"/>
              <w:bottom w:val="single" w:sz="4" w:space="0" w:color="auto"/>
            </w:tcBorders>
            <w:shd w:val="clear" w:color="auto" w:fill="auto"/>
          </w:tcPr>
          <w:p w14:paraId="7B30CF24" w14:textId="7716E810" w:rsidR="007648D3" w:rsidRPr="0081714A" w:rsidRDefault="007648D3" w:rsidP="00427633">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r>
      <w:tr w:rsidR="007648D3" w:rsidRPr="0081714A" w14:paraId="7041A2C1" w14:textId="77777777" w:rsidTr="00427633">
        <w:trPr>
          <w:trHeight w:val="483"/>
        </w:trPr>
        <w:tc>
          <w:tcPr>
            <w:tcW w:w="308" w:type="pct"/>
            <w:tcBorders>
              <w:top w:val="single" w:sz="4" w:space="0" w:color="auto"/>
              <w:bottom w:val="single" w:sz="4" w:space="0" w:color="auto"/>
              <w:right w:val="single" w:sz="4" w:space="0" w:color="auto"/>
            </w:tcBorders>
            <w:shd w:val="clear" w:color="auto" w:fill="auto"/>
          </w:tcPr>
          <w:p w14:paraId="5DADA221" w14:textId="77777777" w:rsidR="007648D3" w:rsidRPr="0081714A" w:rsidRDefault="007648D3" w:rsidP="0081714A">
            <w:pPr>
              <w:numPr>
                <w:ilvl w:val="0"/>
                <w:numId w:val="177"/>
              </w:numPr>
              <w:spacing w:after="0" w:line="240" w:lineRule="auto"/>
              <w:ind w:left="322" w:right="-102" w:hanging="77"/>
              <w:jc w:val="right"/>
              <w:rPr>
                <w:rFonts w:ascii="Proba Pro" w:hAnsi="Proba Pro" w:cs="Arial"/>
                <w:b/>
                <w:sz w:val="20"/>
                <w:szCs w:val="20"/>
              </w:rPr>
            </w:pPr>
          </w:p>
        </w:tc>
        <w:tc>
          <w:tcPr>
            <w:tcW w:w="1229" w:type="pct"/>
            <w:tcBorders>
              <w:top w:val="single" w:sz="4" w:space="0" w:color="auto"/>
              <w:left w:val="single" w:sz="4" w:space="0" w:color="auto"/>
              <w:bottom w:val="single" w:sz="4" w:space="0" w:color="auto"/>
              <w:right w:val="single" w:sz="4" w:space="0" w:color="auto"/>
            </w:tcBorders>
            <w:shd w:val="clear" w:color="auto" w:fill="auto"/>
          </w:tcPr>
          <w:p w14:paraId="6931A54D" w14:textId="21744F2C" w:rsidR="007648D3" w:rsidRPr="0081714A" w:rsidRDefault="007648D3" w:rsidP="0081714A">
            <w:pPr>
              <w:spacing w:after="0" w:line="240" w:lineRule="auto"/>
              <w:rPr>
                <w:rFonts w:ascii="Proba Pro" w:hAnsi="Proba Pro" w:cs="Arial"/>
                <w:b/>
                <w:sz w:val="20"/>
                <w:szCs w:val="20"/>
              </w:rPr>
            </w:pPr>
            <w:r w:rsidRPr="0081714A">
              <w:rPr>
                <w:rFonts w:ascii="Proba Pro" w:hAnsi="Proba Pro" w:cs="Arial"/>
                <w:sz w:val="20"/>
                <w:szCs w:val="20"/>
              </w:rPr>
              <w:t>Systém dezinfekcie vzduchu ultrafialovým svetlom - Mobilný germicídny žiarič s priamym žiarením, integrovaným pohybovým senzorom a so spínacími hodinami SPH 01, IP 20, min. 55 W</w:t>
            </w:r>
          </w:p>
        </w:tc>
        <w:tc>
          <w:tcPr>
            <w:tcW w:w="617" w:type="pct"/>
            <w:tcBorders>
              <w:top w:val="single" w:sz="4" w:space="0" w:color="auto"/>
              <w:left w:val="single" w:sz="4" w:space="0" w:color="auto"/>
              <w:bottom w:val="single" w:sz="4" w:space="0" w:color="auto"/>
              <w:right w:val="single" w:sz="4" w:space="0" w:color="auto"/>
            </w:tcBorders>
            <w:shd w:val="clear" w:color="auto" w:fill="auto"/>
          </w:tcPr>
          <w:p w14:paraId="309F6898" w14:textId="060E14B8" w:rsidR="007648D3" w:rsidRPr="0081714A" w:rsidRDefault="007648D3" w:rsidP="0081714A">
            <w:pPr>
              <w:spacing w:after="0" w:line="240" w:lineRule="auto"/>
              <w:jc w:val="center"/>
              <w:rPr>
                <w:rFonts w:ascii="Proba Pro" w:hAnsi="Proba Pro" w:cs="Arial"/>
                <w:b/>
                <w:sz w:val="20"/>
                <w:szCs w:val="20"/>
              </w:rPr>
            </w:pPr>
            <w:r w:rsidRPr="0081714A">
              <w:rPr>
                <w:rFonts w:ascii="Proba Pro" w:hAnsi="Proba Pro" w:cs="Arial"/>
                <w:sz w:val="20"/>
                <w:szCs w:val="20"/>
              </w:rPr>
              <w:t>11</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6E7C5F17" w14:textId="44D1A9F8" w:rsidR="007648D3" w:rsidRPr="0081714A" w:rsidRDefault="007648D3" w:rsidP="00427633">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c>
          <w:tcPr>
            <w:tcW w:w="615" w:type="pct"/>
            <w:tcBorders>
              <w:top w:val="single" w:sz="4" w:space="0" w:color="auto"/>
              <w:left w:val="single" w:sz="4" w:space="0" w:color="auto"/>
              <w:bottom w:val="single" w:sz="4" w:space="0" w:color="auto"/>
              <w:right w:val="single" w:sz="4" w:space="0" w:color="auto"/>
            </w:tcBorders>
            <w:shd w:val="clear" w:color="auto" w:fill="auto"/>
          </w:tcPr>
          <w:p w14:paraId="3458E753" w14:textId="3A72682F" w:rsidR="007648D3" w:rsidRPr="0081714A" w:rsidRDefault="007648D3" w:rsidP="00427633">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1AF1944" w14:textId="5213ABCA" w:rsidR="007648D3" w:rsidRPr="0081714A" w:rsidRDefault="007648D3" w:rsidP="00427633">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c>
          <w:tcPr>
            <w:tcW w:w="769" w:type="pct"/>
            <w:tcBorders>
              <w:top w:val="single" w:sz="4" w:space="0" w:color="auto"/>
              <w:left w:val="single" w:sz="4" w:space="0" w:color="auto"/>
              <w:bottom w:val="single" w:sz="4" w:space="0" w:color="auto"/>
            </w:tcBorders>
            <w:shd w:val="clear" w:color="auto" w:fill="auto"/>
          </w:tcPr>
          <w:p w14:paraId="456935CC" w14:textId="57B2409E" w:rsidR="007648D3" w:rsidRPr="0081714A" w:rsidRDefault="007648D3" w:rsidP="00427633">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r>
      <w:tr w:rsidR="007648D3" w:rsidRPr="0081714A" w14:paraId="038FFD0F" w14:textId="77777777" w:rsidTr="00427633">
        <w:trPr>
          <w:trHeight w:val="483"/>
        </w:trPr>
        <w:tc>
          <w:tcPr>
            <w:tcW w:w="308" w:type="pct"/>
            <w:tcBorders>
              <w:top w:val="single" w:sz="4" w:space="0" w:color="auto"/>
              <w:bottom w:val="single" w:sz="4" w:space="0" w:color="auto"/>
              <w:right w:val="single" w:sz="4" w:space="0" w:color="auto"/>
            </w:tcBorders>
            <w:shd w:val="clear" w:color="auto" w:fill="auto"/>
          </w:tcPr>
          <w:p w14:paraId="210DC98A" w14:textId="77777777" w:rsidR="007648D3" w:rsidRPr="0081714A" w:rsidRDefault="007648D3" w:rsidP="0081714A">
            <w:pPr>
              <w:numPr>
                <w:ilvl w:val="0"/>
                <w:numId w:val="177"/>
              </w:numPr>
              <w:spacing w:after="0" w:line="240" w:lineRule="auto"/>
              <w:ind w:left="322" w:right="-102" w:hanging="77"/>
              <w:jc w:val="right"/>
              <w:rPr>
                <w:rFonts w:ascii="Proba Pro" w:hAnsi="Proba Pro" w:cs="Arial"/>
                <w:b/>
                <w:sz w:val="20"/>
                <w:szCs w:val="20"/>
              </w:rPr>
            </w:pPr>
          </w:p>
        </w:tc>
        <w:tc>
          <w:tcPr>
            <w:tcW w:w="1229" w:type="pct"/>
            <w:tcBorders>
              <w:top w:val="single" w:sz="4" w:space="0" w:color="auto"/>
              <w:left w:val="single" w:sz="4" w:space="0" w:color="auto"/>
              <w:bottom w:val="single" w:sz="4" w:space="0" w:color="auto"/>
              <w:right w:val="single" w:sz="4" w:space="0" w:color="auto"/>
            </w:tcBorders>
            <w:shd w:val="clear" w:color="auto" w:fill="auto"/>
          </w:tcPr>
          <w:p w14:paraId="28F97DB0" w14:textId="653D8021" w:rsidR="007648D3" w:rsidRPr="0081714A" w:rsidRDefault="007648D3" w:rsidP="0081714A">
            <w:pPr>
              <w:spacing w:after="0" w:line="240" w:lineRule="auto"/>
              <w:rPr>
                <w:rFonts w:ascii="Proba Pro" w:hAnsi="Proba Pro" w:cs="Arial"/>
                <w:b/>
                <w:sz w:val="20"/>
                <w:szCs w:val="20"/>
              </w:rPr>
            </w:pPr>
            <w:r w:rsidRPr="0081714A">
              <w:rPr>
                <w:rFonts w:ascii="Proba Pro" w:hAnsi="Proba Pro" w:cs="Arial"/>
                <w:sz w:val="20"/>
                <w:szCs w:val="20"/>
              </w:rPr>
              <w:t>Systém dezinfekcie vzduchu ultrafialovým svetlom - Spínacie programovateľné hodiny SPH 02</w:t>
            </w:r>
          </w:p>
        </w:tc>
        <w:tc>
          <w:tcPr>
            <w:tcW w:w="617" w:type="pct"/>
            <w:tcBorders>
              <w:top w:val="single" w:sz="4" w:space="0" w:color="auto"/>
              <w:left w:val="single" w:sz="4" w:space="0" w:color="auto"/>
              <w:bottom w:val="single" w:sz="4" w:space="0" w:color="auto"/>
              <w:right w:val="single" w:sz="4" w:space="0" w:color="auto"/>
            </w:tcBorders>
            <w:shd w:val="clear" w:color="auto" w:fill="auto"/>
          </w:tcPr>
          <w:p w14:paraId="06579884" w14:textId="03694F0E" w:rsidR="007648D3" w:rsidRPr="0081714A" w:rsidRDefault="007648D3" w:rsidP="0081714A">
            <w:pPr>
              <w:spacing w:after="0" w:line="240" w:lineRule="auto"/>
              <w:jc w:val="center"/>
              <w:rPr>
                <w:rFonts w:ascii="Proba Pro" w:hAnsi="Proba Pro" w:cs="Arial"/>
                <w:b/>
                <w:sz w:val="20"/>
                <w:szCs w:val="20"/>
              </w:rPr>
            </w:pPr>
            <w:r w:rsidRPr="0081714A">
              <w:rPr>
                <w:rFonts w:ascii="Proba Pro" w:hAnsi="Proba Pro" w:cs="Arial"/>
                <w:sz w:val="20"/>
                <w:szCs w:val="20"/>
              </w:rPr>
              <w:t>50</w:t>
            </w:r>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6982AFAE" w14:textId="6C65DE3D" w:rsidR="007648D3" w:rsidRPr="0081714A" w:rsidRDefault="007648D3" w:rsidP="00427633">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c>
          <w:tcPr>
            <w:tcW w:w="615" w:type="pct"/>
            <w:tcBorders>
              <w:top w:val="single" w:sz="4" w:space="0" w:color="auto"/>
              <w:left w:val="single" w:sz="4" w:space="0" w:color="auto"/>
              <w:bottom w:val="single" w:sz="4" w:space="0" w:color="auto"/>
              <w:right w:val="single" w:sz="4" w:space="0" w:color="auto"/>
            </w:tcBorders>
            <w:shd w:val="clear" w:color="auto" w:fill="auto"/>
          </w:tcPr>
          <w:p w14:paraId="559A9B19" w14:textId="1B0BB922" w:rsidR="007648D3" w:rsidRPr="0081714A" w:rsidRDefault="007648D3" w:rsidP="00427633">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 xml:space="preserve">Doplniť kladné číslo zaokrúhlené na maximálne dve </w:t>
            </w:r>
            <w:r w:rsidRPr="0081714A">
              <w:rPr>
                <w:rFonts w:ascii="Proba Pro" w:hAnsi="Proba Pro" w:cs="Arial"/>
                <w:i/>
                <w:color w:val="BFBFBF" w:themeColor="background1" w:themeShade="BF"/>
                <w:sz w:val="18"/>
                <w:szCs w:val="18"/>
              </w:rPr>
              <w:lastRenderedPageBreak/>
              <w:t>desatinné miesta</w:t>
            </w: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273CF5B6" w14:textId="2BCA0147" w:rsidR="007648D3" w:rsidRPr="0081714A" w:rsidRDefault="007648D3" w:rsidP="00427633">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lastRenderedPageBreak/>
              <w:t xml:space="preserve">Doplniť kladné číslo zaokrúhlené na maximálne </w:t>
            </w:r>
            <w:r w:rsidRPr="0081714A">
              <w:rPr>
                <w:rFonts w:ascii="Proba Pro" w:hAnsi="Proba Pro" w:cs="Arial"/>
                <w:i/>
                <w:color w:val="BFBFBF" w:themeColor="background1" w:themeShade="BF"/>
                <w:sz w:val="18"/>
                <w:szCs w:val="18"/>
              </w:rPr>
              <w:lastRenderedPageBreak/>
              <w:t>dve desatinné miesta</w:t>
            </w:r>
          </w:p>
        </w:tc>
        <w:tc>
          <w:tcPr>
            <w:tcW w:w="769" w:type="pct"/>
            <w:tcBorders>
              <w:top w:val="single" w:sz="4" w:space="0" w:color="auto"/>
              <w:left w:val="single" w:sz="4" w:space="0" w:color="auto"/>
              <w:bottom w:val="single" w:sz="4" w:space="0" w:color="auto"/>
            </w:tcBorders>
            <w:shd w:val="clear" w:color="auto" w:fill="auto"/>
          </w:tcPr>
          <w:p w14:paraId="68AB029C" w14:textId="7F9FD5E8" w:rsidR="007648D3" w:rsidRPr="0081714A" w:rsidRDefault="007648D3" w:rsidP="00427633">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lastRenderedPageBreak/>
              <w:t>Doplniť kladné číslo zaokrúhlené na maximálne dve desatinné miesta</w:t>
            </w:r>
          </w:p>
        </w:tc>
      </w:tr>
      <w:tr w:rsidR="00BB5A48" w:rsidRPr="0081714A" w14:paraId="358D3CE7" w14:textId="77777777" w:rsidTr="00427633">
        <w:trPr>
          <w:trHeight w:val="309"/>
        </w:trPr>
        <w:tc>
          <w:tcPr>
            <w:tcW w:w="2923" w:type="pct"/>
            <w:gridSpan w:val="4"/>
            <w:tcBorders>
              <w:top w:val="single" w:sz="4" w:space="0" w:color="auto"/>
              <w:left w:val="double" w:sz="4" w:space="0" w:color="auto"/>
              <w:bottom w:val="double" w:sz="4" w:space="0" w:color="auto"/>
              <w:right w:val="double" w:sz="4" w:space="0" w:color="auto"/>
            </w:tcBorders>
            <w:shd w:val="clear" w:color="auto" w:fill="auto"/>
          </w:tcPr>
          <w:p w14:paraId="1B1D1A4C" w14:textId="77777777" w:rsidR="00BB5A48" w:rsidRPr="0081714A" w:rsidRDefault="00BB5A48" w:rsidP="0081714A">
            <w:pPr>
              <w:widowControl w:val="0"/>
              <w:spacing w:line="240" w:lineRule="auto"/>
              <w:rPr>
                <w:rFonts w:ascii="Proba Pro" w:hAnsi="Proba Pro" w:cs="Arial"/>
                <w:i/>
                <w:color w:val="BFBFBF" w:themeColor="background1" w:themeShade="BF"/>
                <w:sz w:val="20"/>
                <w:szCs w:val="20"/>
              </w:rPr>
            </w:pPr>
            <w:r w:rsidRPr="0081714A">
              <w:rPr>
                <w:rFonts w:ascii="Proba Pro" w:hAnsi="Proba Pro" w:cs="Arial"/>
                <w:b/>
                <w:sz w:val="20"/>
                <w:szCs w:val="20"/>
              </w:rPr>
              <w:t>Celková cena v</w:t>
            </w:r>
            <w:r w:rsidRPr="0081714A">
              <w:rPr>
                <w:rFonts w:cs="Calibri"/>
                <w:b/>
                <w:sz w:val="20"/>
                <w:szCs w:val="20"/>
              </w:rPr>
              <w:t> </w:t>
            </w:r>
            <w:r w:rsidRPr="0081714A">
              <w:rPr>
                <w:rFonts w:ascii="Proba Pro" w:hAnsi="Proba Pro" w:cs="Arial"/>
                <w:b/>
                <w:sz w:val="20"/>
                <w:szCs w:val="20"/>
              </w:rPr>
              <w:t xml:space="preserve">EUR bez DPH </w:t>
            </w:r>
          </w:p>
        </w:tc>
        <w:tc>
          <w:tcPr>
            <w:tcW w:w="2077" w:type="pct"/>
            <w:gridSpan w:val="3"/>
            <w:tcBorders>
              <w:top w:val="single" w:sz="4" w:space="0" w:color="auto"/>
              <w:left w:val="double" w:sz="4" w:space="0" w:color="auto"/>
              <w:bottom w:val="double" w:sz="4" w:space="0" w:color="auto"/>
              <w:right w:val="double" w:sz="4" w:space="0" w:color="auto"/>
            </w:tcBorders>
          </w:tcPr>
          <w:p w14:paraId="46869EF7" w14:textId="77777777" w:rsidR="00BB5A48" w:rsidRPr="0081714A" w:rsidRDefault="00BB5A48" w:rsidP="0081714A">
            <w:pPr>
              <w:spacing w:line="240" w:lineRule="auto"/>
              <w:rPr>
                <w:rFonts w:ascii="Proba Pro" w:hAnsi="Proba Pro" w:cs="Arial"/>
                <w:i/>
                <w:color w:val="BFBFBF" w:themeColor="background1" w:themeShade="BF"/>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r>
      <w:tr w:rsidR="00BB5A48" w:rsidRPr="0081714A" w14:paraId="2287BB68" w14:textId="77777777" w:rsidTr="009D17D2">
        <w:trPr>
          <w:trHeight w:val="505"/>
        </w:trPr>
        <w:tc>
          <w:tcPr>
            <w:tcW w:w="2923" w:type="pct"/>
            <w:gridSpan w:val="4"/>
            <w:tcBorders>
              <w:top w:val="double" w:sz="4" w:space="0" w:color="auto"/>
              <w:left w:val="double" w:sz="4" w:space="0" w:color="auto"/>
              <w:bottom w:val="double" w:sz="4" w:space="0" w:color="auto"/>
              <w:right w:val="double" w:sz="4" w:space="0" w:color="auto"/>
            </w:tcBorders>
            <w:shd w:val="clear" w:color="auto" w:fill="auto"/>
          </w:tcPr>
          <w:p w14:paraId="0666353A" w14:textId="77777777" w:rsidR="00BB5A48" w:rsidRPr="0081714A" w:rsidRDefault="00BB5A48" w:rsidP="0081714A">
            <w:pPr>
              <w:widowControl w:val="0"/>
              <w:spacing w:line="240" w:lineRule="auto"/>
              <w:rPr>
                <w:rFonts w:ascii="Proba Pro" w:hAnsi="Proba Pro" w:cs="Arial"/>
                <w:i/>
                <w:color w:val="BFBFBF" w:themeColor="background1" w:themeShade="BF"/>
                <w:sz w:val="20"/>
                <w:szCs w:val="20"/>
              </w:rPr>
            </w:pPr>
            <w:r w:rsidRPr="0081714A">
              <w:rPr>
                <w:rFonts w:ascii="Proba Pro" w:hAnsi="Proba Pro" w:cs="Arial"/>
                <w:b/>
                <w:sz w:val="20"/>
                <w:szCs w:val="20"/>
              </w:rPr>
              <w:t>Výška DPH v EUR (sadzba 20 %)</w:t>
            </w:r>
          </w:p>
        </w:tc>
        <w:tc>
          <w:tcPr>
            <w:tcW w:w="2077" w:type="pct"/>
            <w:gridSpan w:val="3"/>
            <w:tcBorders>
              <w:top w:val="double" w:sz="4" w:space="0" w:color="auto"/>
              <w:left w:val="double" w:sz="4" w:space="0" w:color="auto"/>
              <w:bottom w:val="double" w:sz="4" w:space="0" w:color="auto"/>
              <w:right w:val="double" w:sz="4" w:space="0" w:color="auto"/>
            </w:tcBorders>
          </w:tcPr>
          <w:p w14:paraId="1A14943E" w14:textId="77777777" w:rsidR="00BB5A48" w:rsidRPr="0081714A" w:rsidRDefault="00BB5A48" w:rsidP="0081714A">
            <w:pPr>
              <w:spacing w:line="240" w:lineRule="auto"/>
              <w:rPr>
                <w:rFonts w:ascii="Proba Pro" w:hAnsi="Proba Pro" w:cs="Arial"/>
                <w:i/>
                <w:color w:val="BFBFBF" w:themeColor="background1" w:themeShade="BF"/>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r>
      <w:tr w:rsidR="00BB5A48" w:rsidRPr="0081714A" w14:paraId="562873C1" w14:textId="77777777" w:rsidTr="009D17D2">
        <w:trPr>
          <w:trHeight w:val="505"/>
        </w:trPr>
        <w:tc>
          <w:tcPr>
            <w:tcW w:w="2923" w:type="pct"/>
            <w:gridSpan w:val="4"/>
            <w:tcBorders>
              <w:top w:val="double" w:sz="4" w:space="0" w:color="auto"/>
              <w:left w:val="double" w:sz="4" w:space="0" w:color="auto"/>
              <w:bottom w:val="double" w:sz="4" w:space="0" w:color="auto"/>
              <w:right w:val="double" w:sz="4" w:space="0" w:color="auto"/>
            </w:tcBorders>
            <w:shd w:val="clear" w:color="auto" w:fill="auto"/>
          </w:tcPr>
          <w:p w14:paraId="4C2D570D" w14:textId="77777777" w:rsidR="00BB5A48" w:rsidRPr="0081714A" w:rsidRDefault="00BB5A48" w:rsidP="0081714A">
            <w:pPr>
              <w:widowControl w:val="0"/>
              <w:spacing w:line="240" w:lineRule="auto"/>
              <w:rPr>
                <w:rFonts w:ascii="Proba Pro" w:hAnsi="Proba Pro" w:cs="Arial"/>
                <w:i/>
                <w:color w:val="BFBFBF" w:themeColor="background1" w:themeShade="BF"/>
                <w:sz w:val="20"/>
                <w:szCs w:val="20"/>
              </w:rPr>
            </w:pPr>
            <w:r w:rsidRPr="0081714A">
              <w:rPr>
                <w:rFonts w:ascii="Proba Pro" w:hAnsi="Proba Pro" w:cs="Arial"/>
                <w:b/>
                <w:sz w:val="20"/>
                <w:szCs w:val="20"/>
              </w:rPr>
              <w:t>Celková cena v</w:t>
            </w:r>
            <w:r w:rsidRPr="0081714A">
              <w:rPr>
                <w:rFonts w:cs="Calibri"/>
                <w:b/>
                <w:sz w:val="20"/>
                <w:szCs w:val="20"/>
              </w:rPr>
              <w:t> </w:t>
            </w:r>
            <w:r w:rsidRPr="0081714A">
              <w:rPr>
                <w:rFonts w:ascii="Proba Pro" w:hAnsi="Proba Pro" w:cs="Arial"/>
                <w:b/>
                <w:sz w:val="20"/>
                <w:szCs w:val="20"/>
              </w:rPr>
              <w:t>EUR vr</w:t>
            </w:r>
            <w:r w:rsidRPr="0081714A">
              <w:rPr>
                <w:rFonts w:ascii="Proba Pro" w:hAnsi="Proba Pro" w:cs="Proba Pro"/>
                <w:b/>
                <w:sz w:val="20"/>
                <w:szCs w:val="20"/>
              </w:rPr>
              <w:t>á</w:t>
            </w:r>
            <w:r w:rsidRPr="0081714A">
              <w:rPr>
                <w:rFonts w:ascii="Proba Pro" w:hAnsi="Proba Pro" w:cs="Arial"/>
                <w:b/>
                <w:sz w:val="20"/>
                <w:szCs w:val="20"/>
              </w:rPr>
              <w:t>tane DPH</w:t>
            </w:r>
          </w:p>
        </w:tc>
        <w:tc>
          <w:tcPr>
            <w:tcW w:w="2077" w:type="pct"/>
            <w:gridSpan w:val="3"/>
            <w:tcBorders>
              <w:top w:val="double" w:sz="4" w:space="0" w:color="auto"/>
              <w:left w:val="double" w:sz="4" w:space="0" w:color="auto"/>
              <w:bottom w:val="double" w:sz="4" w:space="0" w:color="auto"/>
              <w:right w:val="double" w:sz="4" w:space="0" w:color="auto"/>
            </w:tcBorders>
          </w:tcPr>
          <w:p w14:paraId="02717880" w14:textId="77777777" w:rsidR="00BB5A48" w:rsidRPr="0081714A" w:rsidRDefault="00BB5A48" w:rsidP="0081714A">
            <w:pPr>
              <w:spacing w:line="240" w:lineRule="auto"/>
              <w:rPr>
                <w:rFonts w:ascii="Proba Pro" w:hAnsi="Proba Pro" w:cs="Arial"/>
                <w:i/>
                <w:color w:val="BFBFBF" w:themeColor="background1" w:themeShade="BF"/>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r>
    </w:tbl>
    <w:p w14:paraId="32DC33DD" w14:textId="77777777" w:rsidR="007648D3" w:rsidRPr="0081714A" w:rsidRDefault="007648D3" w:rsidP="0081714A">
      <w:pPr>
        <w:pStyle w:val="SAPHlavn"/>
        <w:widowControl/>
        <w:spacing w:after="0" w:line="240" w:lineRule="auto"/>
        <w:jc w:val="center"/>
        <w:rPr>
          <w:rFonts w:cs="Proba Pro"/>
          <w:sz w:val="18"/>
          <w:szCs w:val="18"/>
        </w:rPr>
      </w:pPr>
    </w:p>
    <w:p w14:paraId="390FCF72" w14:textId="77777777" w:rsidR="007648D3" w:rsidRPr="0081714A" w:rsidRDefault="007648D3" w:rsidP="0081714A">
      <w:pPr>
        <w:pStyle w:val="SAPHlavn"/>
        <w:widowControl/>
        <w:spacing w:after="0" w:line="240" w:lineRule="auto"/>
        <w:jc w:val="center"/>
        <w:rPr>
          <w:rFonts w:cs="Proba Pro"/>
          <w:sz w:val="18"/>
          <w:szCs w:val="18"/>
        </w:rPr>
      </w:pPr>
    </w:p>
    <w:p w14:paraId="55458D81" w14:textId="7BA92C0D" w:rsidR="007648D3" w:rsidRPr="0081714A" w:rsidRDefault="00C445D5" w:rsidP="0081714A">
      <w:pPr>
        <w:pStyle w:val="SAP1"/>
        <w:widowControl/>
        <w:numPr>
          <w:ilvl w:val="1"/>
          <w:numId w:val="190"/>
        </w:numPr>
        <w:spacing w:before="0" w:after="0" w:line="240" w:lineRule="auto"/>
        <w:rPr>
          <w:lang w:val="sk-SK"/>
        </w:rPr>
      </w:pPr>
      <w:bookmarkStart w:id="239" w:name="_Toc22634916"/>
      <w:r w:rsidRPr="0081714A">
        <w:rPr>
          <w:lang w:val="sk-SK"/>
        </w:rPr>
        <w:t>Cenová tabuľka pre Časť III. predmetu zákazky: nemocničný nábytok</w:t>
      </w:r>
      <w:bookmarkEnd w:id="239"/>
      <w:r w:rsidRPr="0081714A">
        <w:rPr>
          <w:lang w:val="sk-SK"/>
        </w:rPr>
        <w:t xml:space="preserve"> </w:t>
      </w:r>
    </w:p>
    <w:p w14:paraId="240BEEED" w14:textId="77777777" w:rsidR="00C445D5" w:rsidRPr="0081714A" w:rsidRDefault="00C445D5" w:rsidP="0081714A">
      <w:pPr>
        <w:pStyle w:val="SAP1"/>
        <w:widowControl/>
        <w:numPr>
          <w:ilvl w:val="0"/>
          <w:numId w:val="0"/>
        </w:numPr>
        <w:spacing w:before="0" w:after="0" w:line="240" w:lineRule="auto"/>
        <w:ind w:left="576"/>
        <w:rPr>
          <w:lang w:val="sk-SK"/>
        </w:rPr>
      </w:pPr>
    </w:p>
    <w:tbl>
      <w:tblPr>
        <w:tblW w:w="493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135"/>
        <w:gridCol w:w="1419"/>
        <w:gridCol w:w="18"/>
        <w:gridCol w:w="1116"/>
        <w:gridCol w:w="1275"/>
        <w:gridCol w:w="1417"/>
        <w:gridCol w:w="12"/>
      </w:tblGrid>
      <w:tr w:rsidR="00662271" w:rsidRPr="0081714A" w14:paraId="6E0E010C" w14:textId="77777777" w:rsidTr="00FE00D0">
        <w:trPr>
          <w:gridAfter w:val="1"/>
          <w:wAfter w:w="8" w:type="pct"/>
          <w:trHeight w:val="483"/>
        </w:trPr>
        <w:tc>
          <w:tcPr>
            <w:tcW w:w="403" w:type="pct"/>
            <w:shd w:val="clear" w:color="auto" w:fill="008998"/>
          </w:tcPr>
          <w:p w14:paraId="2632A5D4" w14:textId="77777777" w:rsidR="00662271" w:rsidRPr="0081714A" w:rsidRDefault="00662271" w:rsidP="00662271">
            <w:pPr>
              <w:spacing w:after="0" w:line="240" w:lineRule="auto"/>
              <w:jc w:val="center"/>
              <w:rPr>
                <w:rFonts w:ascii="Proba Pro" w:hAnsi="Proba Pro" w:cs="Arial"/>
                <w:b/>
                <w:color w:val="FFFFFF" w:themeColor="background1"/>
                <w:sz w:val="20"/>
                <w:szCs w:val="20"/>
              </w:rPr>
            </w:pPr>
            <w:r w:rsidRPr="0081714A">
              <w:rPr>
                <w:rFonts w:ascii="Proba Pro" w:hAnsi="Proba Pro" w:cs="Arial"/>
                <w:b/>
                <w:color w:val="FFFFFF" w:themeColor="background1"/>
                <w:sz w:val="20"/>
                <w:szCs w:val="20"/>
              </w:rPr>
              <w:t>č.p.</w:t>
            </w:r>
          </w:p>
        </w:tc>
        <w:tc>
          <w:tcPr>
            <w:tcW w:w="966" w:type="pct"/>
            <w:shd w:val="clear" w:color="auto" w:fill="008998"/>
            <w:hideMark/>
          </w:tcPr>
          <w:p w14:paraId="00106E4A" w14:textId="77777777" w:rsidR="00662271" w:rsidRPr="0081714A" w:rsidRDefault="00662271" w:rsidP="00662271">
            <w:pPr>
              <w:spacing w:after="0" w:line="240" w:lineRule="auto"/>
              <w:jc w:val="center"/>
              <w:rPr>
                <w:rFonts w:ascii="Proba Pro" w:hAnsi="Proba Pro" w:cs="Arial"/>
                <w:b/>
                <w:color w:val="FFFFFF" w:themeColor="background1"/>
                <w:sz w:val="20"/>
                <w:szCs w:val="20"/>
              </w:rPr>
            </w:pPr>
            <w:r w:rsidRPr="0081714A">
              <w:rPr>
                <w:rFonts w:ascii="Proba Pro" w:hAnsi="Proba Pro" w:cs="Arial"/>
                <w:b/>
                <w:color w:val="FFFFFF" w:themeColor="background1"/>
                <w:sz w:val="20"/>
                <w:szCs w:val="20"/>
              </w:rPr>
              <w:t>Názov položky</w:t>
            </w:r>
          </w:p>
          <w:p w14:paraId="1163D02C" w14:textId="77777777" w:rsidR="00662271" w:rsidRPr="0081714A" w:rsidRDefault="00662271" w:rsidP="00662271">
            <w:pPr>
              <w:spacing w:after="0" w:line="240" w:lineRule="auto"/>
              <w:jc w:val="center"/>
              <w:rPr>
                <w:rFonts w:ascii="Proba Pro" w:hAnsi="Proba Pro" w:cs="Arial"/>
                <w:b/>
                <w:color w:val="FFFFFF" w:themeColor="background1"/>
                <w:sz w:val="20"/>
                <w:szCs w:val="20"/>
              </w:rPr>
            </w:pPr>
            <w:r w:rsidRPr="0081714A">
              <w:rPr>
                <w:rFonts w:ascii="Proba Pro" w:hAnsi="Proba Pro" w:cs="Arial"/>
                <w:b/>
                <w:color w:val="FFFFFF" w:themeColor="background1"/>
                <w:sz w:val="20"/>
                <w:szCs w:val="20"/>
              </w:rPr>
              <w:t>Opis položky</w:t>
            </w:r>
          </w:p>
        </w:tc>
        <w:tc>
          <w:tcPr>
            <w:tcW w:w="645" w:type="pct"/>
            <w:shd w:val="clear" w:color="auto" w:fill="008998"/>
          </w:tcPr>
          <w:p w14:paraId="3D35DFCF" w14:textId="77777777" w:rsidR="00662271" w:rsidRPr="0081714A" w:rsidRDefault="00662271" w:rsidP="00662271">
            <w:pPr>
              <w:spacing w:after="0" w:line="240" w:lineRule="auto"/>
              <w:jc w:val="center"/>
              <w:rPr>
                <w:rFonts w:ascii="Proba Pro" w:hAnsi="Proba Pro" w:cs="Arial"/>
                <w:b/>
                <w:color w:val="FFFFFF" w:themeColor="background1"/>
                <w:sz w:val="20"/>
                <w:szCs w:val="20"/>
              </w:rPr>
            </w:pPr>
            <w:r w:rsidRPr="0081714A">
              <w:rPr>
                <w:rFonts w:ascii="Proba Pro" w:hAnsi="Proba Pro" w:cs="Arial"/>
                <w:b/>
                <w:color w:val="FFFFFF" w:themeColor="background1"/>
                <w:sz w:val="20"/>
                <w:szCs w:val="20"/>
              </w:rPr>
              <w:t>Množstvo (ks)</w:t>
            </w:r>
          </w:p>
        </w:tc>
        <w:tc>
          <w:tcPr>
            <w:tcW w:w="806" w:type="pct"/>
            <w:shd w:val="clear" w:color="auto" w:fill="008998"/>
          </w:tcPr>
          <w:p w14:paraId="56D7D5B1" w14:textId="77777777" w:rsidR="00662271" w:rsidRPr="0081714A" w:rsidRDefault="00662271" w:rsidP="00662271">
            <w:pPr>
              <w:spacing w:after="0" w:line="240" w:lineRule="auto"/>
              <w:jc w:val="center"/>
              <w:rPr>
                <w:rFonts w:ascii="Proba Pro" w:hAnsi="Proba Pro" w:cs="Arial"/>
                <w:b/>
                <w:color w:val="FFFFFF" w:themeColor="background1"/>
                <w:sz w:val="20"/>
                <w:szCs w:val="20"/>
              </w:rPr>
            </w:pPr>
            <w:r w:rsidRPr="0081714A">
              <w:rPr>
                <w:rFonts w:ascii="Proba Pro" w:hAnsi="Proba Pro" w:cs="Arial"/>
                <w:b/>
                <w:color w:val="FFFFFF" w:themeColor="background1"/>
                <w:sz w:val="20"/>
                <w:szCs w:val="20"/>
              </w:rPr>
              <w:t>Jednotková cena  v</w:t>
            </w:r>
            <w:r w:rsidRPr="0081714A">
              <w:rPr>
                <w:rFonts w:cs="Calibri"/>
                <w:b/>
                <w:color w:val="FFFFFF" w:themeColor="background1"/>
                <w:sz w:val="20"/>
                <w:szCs w:val="20"/>
              </w:rPr>
              <w:t> </w:t>
            </w:r>
            <w:r w:rsidRPr="0081714A">
              <w:rPr>
                <w:rFonts w:ascii="Proba Pro" w:hAnsi="Proba Pro" w:cs="Arial"/>
                <w:b/>
                <w:color w:val="FFFFFF" w:themeColor="background1"/>
                <w:sz w:val="20"/>
                <w:szCs w:val="20"/>
              </w:rPr>
              <w:t xml:space="preserve">EUR bez DPH </w:t>
            </w:r>
          </w:p>
        </w:tc>
        <w:tc>
          <w:tcPr>
            <w:tcW w:w="644" w:type="pct"/>
            <w:gridSpan w:val="2"/>
            <w:shd w:val="clear" w:color="auto" w:fill="008998"/>
          </w:tcPr>
          <w:p w14:paraId="312DD898" w14:textId="3715F248" w:rsidR="00662271" w:rsidRPr="0081714A" w:rsidRDefault="00662271" w:rsidP="00662271">
            <w:pPr>
              <w:spacing w:after="0" w:line="240" w:lineRule="auto"/>
              <w:jc w:val="center"/>
              <w:rPr>
                <w:rFonts w:ascii="Proba Pro" w:hAnsi="Proba Pro" w:cs="Arial"/>
                <w:b/>
                <w:color w:val="FFFFFF" w:themeColor="background1"/>
                <w:sz w:val="20"/>
                <w:szCs w:val="20"/>
              </w:rPr>
            </w:pPr>
            <w:r w:rsidRPr="0081714A">
              <w:rPr>
                <w:rFonts w:ascii="Proba Pro" w:hAnsi="Proba Pro" w:cs="Arial"/>
                <w:b/>
                <w:color w:val="FFFFFF" w:themeColor="background1"/>
                <w:sz w:val="20"/>
                <w:szCs w:val="20"/>
              </w:rPr>
              <w:t xml:space="preserve">Celková cena </w:t>
            </w:r>
            <w:r>
              <w:rPr>
                <w:rFonts w:ascii="Proba Pro" w:hAnsi="Proba Pro" w:cs="Arial"/>
                <w:b/>
                <w:color w:val="FFFFFF" w:themeColor="background1"/>
                <w:sz w:val="20"/>
                <w:szCs w:val="20"/>
              </w:rPr>
              <w:t>z</w:t>
            </w:r>
            <w:r>
              <w:rPr>
                <w:b/>
                <w:color w:val="FFFFFF" w:themeColor="background1"/>
              </w:rPr>
              <w:t xml:space="preserve">a položku </w:t>
            </w:r>
            <w:r w:rsidRPr="0081714A">
              <w:rPr>
                <w:rFonts w:ascii="Proba Pro" w:hAnsi="Proba Pro" w:cs="Arial"/>
                <w:b/>
                <w:color w:val="FFFFFF" w:themeColor="background1"/>
                <w:sz w:val="20"/>
                <w:szCs w:val="20"/>
              </w:rPr>
              <w:t>v</w:t>
            </w:r>
            <w:r w:rsidRPr="0081714A">
              <w:rPr>
                <w:rFonts w:cs="Calibri"/>
                <w:b/>
                <w:color w:val="FFFFFF" w:themeColor="background1"/>
                <w:sz w:val="20"/>
                <w:szCs w:val="20"/>
              </w:rPr>
              <w:t> </w:t>
            </w:r>
            <w:r w:rsidRPr="0081714A">
              <w:rPr>
                <w:rFonts w:ascii="Proba Pro" w:hAnsi="Proba Pro" w:cs="Arial"/>
                <w:b/>
                <w:color w:val="FFFFFF" w:themeColor="background1"/>
                <w:sz w:val="20"/>
                <w:szCs w:val="20"/>
              </w:rPr>
              <w:t>EUR bez DPH</w:t>
            </w:r>
          </w:p>
        </w:tc>
        <w:tc>
          <w:tcPr>
            <w:tcW w:w="724" w:type="pct"/>
            <w:shd w:val="clear" w:color="auto" w:fill="008998"/>
            <w:hideMark/>
          </w:tcPr>
          <w:p w14:paraId="73680944" w14:textId="77777777" w:rsidR="00662271" w:rsidRPr="0081714A" w:rsidRDefault="00662271" w:rsidP="00662271">
            <w:pPr>
              <w:spacing w:after="0" w:line="240" w:lineRule="auto"/>
              <w:jc w:val="center"/>
              <w:rPr>
                <w:rFonts w:ascii="Proba Pro" w:hAnsi="Proba Pro" w:cs="Arial"/>
                <w:b/>
                <w:color w:val="FFFFFF" w:themeColor="background1"/>
                <w:sz w:val="20"/>
                <w:szCs w:val="20"/>
              </w:rPr>
            </w:pPr>
            <w:r w:rsidRPr="0081714A">
              <w:rPr>
                <w:rFonts w:ascii="Proba Pro" w:hAnsi="Proba Pro" w:cs="Arial"/>
                <w:b/>
                <w:color w:val="FFFFFF" w:themeColor="background1"/>
                <w:sz w:val="20"/>
                <w:szCs w:val="20"/>
              </w:rPr>
              <w:t>DPH v EUR</w:t>
            </w:r>
          </w:p>
          <w:p w14:paraId="5C4C3DEA" w14:textId="79387CDF" w:rsidR="00662271" w:rsidRPr="0081714A" w:rsidRDefault="00662271" w:rsidP="00662271">
            <w:pPr>
              <w:spacing w:after="0" w:line="240" w:lineRule="auto"/>
              <w:jc w:val="center"/>
              <w:rPr>
                <w:rFonts w:ascii="Proba Pro" w:hAnsi="Proba Pro" w:cs="Arial"/>
                <w:b/>
                <w:color w:val="FFFFFF" w:themeColor="background1"/>
                <w:sz w:val="20"/>
                <w:szCs w:val="20"/>
              </w:rPr>
            </w:pPr>
            <w:r w:rsidRPr="0081714A">
              <w:rPr>
                <w:rFonts w:ascii="Proba Pro" w:hAnsi="Proba Pro" w:cs="Arial"/>
                <w:b/>
                <w:color w:val="FFFFFF" w:themeColor="background1"/>
                <w:sz w:val="20"/>
                <w:szCs w:val="20"/>
              </w:rPr>
              <w:t>(sadzba 20 %)</w:t>
            </w:r>
          </w:p>
        </w:tc>
        <w:tc>
          <w:tcPr>
            <w:tcW w:w="805" w:type="pct"/>
            <w:shd w:val="clear" w:color="auto" w:fill="008998"/>
            <w:hideMark/>
          </w:tcPr>
          <w:p w14:paraId="071B6AEE" w14:textId="77777777" w:rsidR="00662271" w:rsidRPr="0081714A" w:rsidRDefault="00662271" w:rsidP="00662271">
            <w:pPr>
              <w:spacing w:after="0" w:line="240" w:lineRule="auto"/>
              <w:jc w:val="center"/>
              <w:rPr>
                <w:rFonts w:ascii="Proba Pro" w:hAnsi="Proba Pro" w:cs="Arial"/>
                <w:b/>
                <w:color w:val="FFFFFF" w:themeColor="background1"/>
                <w:sz w:val="20"/>
                <w:szCs w:val="20"/>
              </w:rPr>
            </w:pPr>
            <w:r w:rsidRPr="0081714A">
              <w:rPr>
                <w:rFonts w:ascii="Proba Pro" w:hAnsi="Proba Pro" w:cs="Arial"/>
                <w:b/>
                <w:color w:val="FFFFFF" w:themeColor="background1"/>
                <w:sz w:val="20"/>
                <w:szCs w:val="20"/>
              </w:rPr>
              <w:t xml:space="preserve">Celková cena </w:t>
            </w:r>
            <w:r>
              <w:rPr>
                <w:rFonts w:ascii="Proba Pro" w:hAnsi="Proba Pro" w:cs="Arial"/>
                <w:b/>
                <w:color w:val="FFFFFF" w:themeColor="background1"/>
                <w:sz w:val="20"/>
                <w:szCs w:val="20"/>
              </w:rPr>
              <w:t>z</w:t>
            </w:r>
            <w:r>
              <w:rPr>
                <w:b/>
                <w:color w:val="FFFFFF" w:themeColor="background1"/>
              </w:rPr>
              <w:t xml:space="preserve">a položku </w:t>
            </w:r>
            <w:r w:rsidRPr="0081714A">
              <w:rPr>
                <w:rFonts w:ascii="Proba Pro" w:hAnsi="Proba Pro" w:cs="Arial"/>
                <w:b/>
                <w:color w:val="FFFFFF" w:themeColor="background1"/>
                <w:sz w:val="20"/>
                <w:szCs w:val="20"/>
              </w:rPr>
              <w:t>v</w:t>
            </w:r>
            <w:r w:rsidRPr="0081714A">
              <w:rPr>
                <w:rFonts w:cs="Calibri"/>
                <w:b/>
                <w:color w:val="FFFFFF" w:themeColor="background1"/>
                <w:sz w:val="20"/>
                <w:szCs w:val="20"/>
              </w:rPr>
              <w:t> </w:t>
            </w:r>
            <w:r w:rsidRPr="0081714A">
              <w:rPr>
                <w:rFonts w:ascii="Proba Pro" w:hAnsi="Proba Pro" w:cs="Arial"/>
                <w:b/>
                <w:color w:val="FFFFFF" w:themeColor="background1"/>
                <w:sz w:val="20"/>
                <w:szCs w:val="20"/>
              </w:rPr>
              <w:t>EUR vr</w:t>
            </w:r>
            <w:r w:rsidRPr="0081714A">
              <w:rPr>
                <w:rFonts w:ascii="Proba Pro" w:hAnsi="Proba Pro" w:cs="Proba Pro"/>
                <w:b/>
                <w:color w:val="FFFFFF" w:themeColor="background1"/>
                <w:sz w:val="20"/>
                <w:szCs w:val="20"/>
              </w:rPr>
              <w:t>á</w:t>
            </w:r>
            <w:r w:rsidRPr="0081714A">
              <w:rPr>
                <w:rFonts w:ascii="Proba Pro" w:hAnsi="Proba Pro" w:cs="Arial"/>
                <w:b/>
                <w:color w:val="FFFFFF" w:themeColor="background1"/>
                <w:sz w:val="20"/>
                <w:szCs w:val="20"/>
              </w:rPr>
              <w:t>tane DPH</w:t>
            </w:r>
          </w:p>
          <w:p w14:paraId="608BCB95" w14:textId="77777777" w:rsidR="00662271" w:rsidRPr="0081714A" w:rsidRDefault="00662271" w:rsidP="00662271">
            <w:pPr>
              <w:spacing w:after="0" w:line="240" w:lineRule="auto"/>
              <w:jc w:val="center"/>
              <w:rPr>
                <w:rFonts w:ascii="Proba Pro" w:hAnsi="Proba Pro" w:cs="Arial"/>
                <w:b/>
                <w:color w:val="FFFFFF" w:themeColor="background1"/>
                <w:sz w:val="20"/>
                <w:szCs w:val="20"/>
              </w:rPr>
            </w:pPr>
          </w:p>
        </w:tc>
      </w:tr>
      <w:tr w:rsidR="007648D3" w:rsidRPr="0081714A" w14:paraId="46601E85" w14:textId="77777777" w:rsidTr="00FE00D0">
        <w:trPr>
          <w:gridAfter w:val="1"/>
          <w:wAfter w:w="8" w:type="pct"/>
          <w:trHeight w:val="483"/>
        </w:trPr>
        <w:tc>
          <w:tcPr>
            <w:tcW w:w="403" w:type="pct"/>
            <w:shd w:val="clear" w:color="auto" w:fill="auto"/>
          </w:tcPr>
          <w:p w14:paraId="2A4B151C" w14:textId="62519AAE" w:rsidR="007648D3" w:rsidRPr="0081714A" w:rsidRDefault="007648D3" w:rsidP="00FE00D0">
            <w:pPr>
              <w:numPr>
                <w:ilvl w:val="0"/>
                <w:numId w:val="188"/>
              </w:numPr>
              <w:spacing w:after="0" w:line="240" w:lineRule="auto"/>
              <w:ind w:left="460" w:right="-102" w:hanging="283"/>
              <w:rPr>
                <w:rFonts w:ascii="Proba Pro" w:hAnsi="Proba Pro" w:cs="Arial"/>
                <w:b/>
                <w:sz w:val="20"/>
                <w:szCs w:val="20"/>
              </w:rPr>
            </w:pPr>
          </w:p>
        </w:tc>
        <w:tc>
          <w:tcPr>
            <w:tcW w:w="966" w:type="pct"/>
            <w:shd w:val="clear" w:color="auto" w:fill="auto"/>
          </w:tcPr>
          <w:p w14:paraId="1D758E71" w14:textId="32F75490" w:rsidR="007648D3" w:rsidRPr="0081714A" w:rsidRDefault="007648D3" w:rsidP="0081714A">
            <w:pPr>
              <w:spacing w:after="0" w:line="240" w:lineRule="auto"/>
              <w:rPr>
                <w:rFonts w:ascii="Proba Pro" w:hAnsi="Proba Pro" w:cs="Arial"/>
                <w:b/>
                <w:sz w:val="20"/>
                <w:szCs w:val="20"/>
              </w:rPr>
            </w:pPr>
            <w:r w:rsidRPr="0081714A">
              <w:rPr>
                <w:rFonts w:ascii="Proba Pro" w:hAnsi="Proba Pro" w:cs="Arial"/>
                <w:sz w:val="20"/>
                <w:szCs w:val="20"/>
              </w:rPr>
              <w:t>Umývací nerezový  stôl s dvojdielnym drezom I</w:t>
            </w:r>
          </w:p>
        </w:tc>
        <w:tc>
          <w:tcPr>
            <w:tcW w:w="645" w:type="pct"/>
            <w:shd w:val="clear" w:color="auto" w:fill="auto"/>
          </w:tcPr>
          <w:p w14:paraId="41E65287" w14:textId="5573EEDB" w:rsidR="007648D3" w:rsidRPr="0081714A" w:rsidRDefault="007648D3" w:rsidP="0081714A">
            <w:pPr>
              <w:spacing w:after="0" w:line="240" w:lineRule="auto"/>
              <w:jc w:val="center"/>
              <w:rPr>
                <w:rFonts w:ascii="Proba Pro" w:hAnsi="Proba Pro" w:cs="Arial"/>
                <w:b/>
                <w:sz w:val="20"/>
                <w:szCs w:val="20"/>
              </w:rPr>
            </w:pPr>
            <w:r w:rsidRPr="0081714A">
              <w:rPr>
                <w:rFonts w:ascii="Proba Pro" w:hAnsi="Proba Pro" w:cs="Arial"/>
                <w:sz w:val="20"/>
                <w:szCs w:val="20"/>
              </w:rPr>
              <w:t>22</w:t>
            </w:r>
          </w:p>
        </w:tc>
        <w:tc>
          <w:tcPr>
            <w:tcW w:w="806" w:type="pct"/>
            <w:shd w:val="clear" w:color="auto" w:fill="auto"/>
          </w:tcPr>
          <w:p w14:paraId="3BF8D7D7" w14:textId="77777777" w:rsidR="007648D3" w:rsidRPr="0081714A" w:rsidRDefault="007648D3" w:rsidP="00130737">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c>
          <w:tcPr>
            <w:tcW w:w="644" w:type="pct"/>
            <w:gridSpan w:val="2"/>
            <w:shd w:val="clear" w:color="auto" w:fill="auto"/>
          </w:tcPr>
          <w:p w14:paraId="547D21EE" w14:textId="77777777" w:rsidR="007648D3" w:rsidRPr="0081714A" w:rsidRDefault="007648D3" w:rsidP="00130737">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c>
          <w:tcPr>
            <w:tcW w:w="724" w:type="pct"/>
            <w:shd w:val="clear" w:color="auto" w:fill="auto"/>
          </w:tcPr>
          <w:p w14:paraId="5F8B8498" w14:textId="77777777" w:rsidR="007648D3" w:rsidRPr="0081714A" w:rsidRDefault="007648D3" w:rsidP="00130737">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c>
          <w:tcPr>
            <w:tcW w:w="805" w:type="pct"/>
            <w:shd w:val="clear" w:color="auto" w:fill="auto"/>
          </w:tcPr>
          <w:p w14:paraId="066AB2F5" w14:textId="77777777" w:rsidR="007648D3" w:rsidRPr="0081714A" w:rsidRDefault="007648D3" w:rsidP="00130737">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r>
      <w:tr w:rsidR="007648D3" w:rsidRPr="0081714A" w14:paraId="5529D0F7" w14:textId="77777777" w:rsidTr="00FE00D0">
        <w:trPr>
          <w:gridAfter w:val="1"/>
          <w:wAfter w:w="8" w:type="pct"/>
          <w:trHeight w:val="483"/>
        </w:trPr>
        <w:tc>
          <w:tcPr>
            <w:tcW w:w="403" w:type="pct"/>
            <w:shd w:val="clear" w:color="auto" w:fill="auto"/>
          </w:tcPr>
          <w:p w14:paraId="707FB306" w14:textId="77777777" w:rsidR="007648D3" w:rsidRPr="0081714A" w:rsidRDefault="007648D3" w:rsidP="0081714A">
            <w:pPr>
              <w:numPr>
                <w:ilvl w:val="0"/>
                <w:numId w:val="188"/>
              </w:numPr>
              <w:spacing w:after="0" w:line="240" w:lineRule="auto"/>
              <w:ind w:left="322" w:right="-102" w:hanging="77"/>
              <w:jc w:val="right"/>
              <w:rPr>
                <w:rFonts w:ascii="Proba Pro" w:hAnsi="Proba Pro" w:cs="Arial"/>
                <w:b/>
                <w:sz w:val="20"/>
                <w:szCs w:val="20"/>
              </w:rPr>
            </w:pPr>
          </w:p>
        </w:tc>
        <w:tc>
          <w:tcPr>
            <w:tcW w:w="966" w:type="pct"/>
            <w:shd w:val="clear" w:color="auto" w:fill="auto"/>
          </w:tcPr>
          <w:p w14:paraId="6E03DDCB" w14:textId="5B9F1987" w:rsidR="007648D3" w:rsidRPr="0081714A" w:rsidRDefault="007648D3" w:rsidP="0081714A">
            <w:pPr>
              <w:spacing w:after="0" w:line="240" w:lineRule="auto"/>
              <w:rPr>
                <w:rFonts w:ascii="Proba Pro" w:hAnsi="Proba Pro" w:cs="Arial"/>
                <w:b/>
                <w:sz w:val="20"/>
                <w:szCs w:val="20"/>
              </w:rPr>
            </w:pPr>
            <w:r w:rsidRPr="0081714A">
              <w:rPr>
                <w:rFonts w:ascii="Proba Pro" w:hAnsi="Proba Pro" w:cs="Arial"/>
                <w:sz w:val="20"/>
                <w:szCs w:val="20"/>
              </w:rPr>
              <w:t>Umývací nerezový  stôl s dvojdielnym drezom II</w:t>
            </w:r>
          </w:p>
        </w:tc>
        <w:tc>
          <w:tcPr>
            <w:tcW w:w="645" w:type="pct"/>
            <w:shd w:val="clear" w:color="auto" w:fill="auto"/>
          </w:tcPr>
          <w:p w14:paraId="2560B540" w14:textId="01A3454F" w:rsidR="007648D3" w:rsidRPr="0081714A" w:rsidRDefault="007648D3" w:rsidP="0081714A">
            <w:pPr>
              <w:spacing w:after="0" w:line="240" w:lineRule="auto"/>
              <w:jc w:val="center"/>
              <w:rPr>
                <w:rFonts w:ascii="Proba Pro" w:hAnsi="Proba Pro" w:cs="Arial"/>
                <w:b/>
                <w:sz w:val="20"/>
                <w:szCs w:val="20"/>
              </w:rPr>
            </w:pPr>
            <w:r w:rsidRPr="0081714A">
              <w:rPr>
                <w:rFonts w:ascii="Proba Pro" w:hAnsi="Proba Pro" w:cs="Arial"/>
                <w:sz w:val="20"/>
                <w:szCs w:val="20"/>
              </w:rPr>
              <w:t>1</w:t>
            </w:r>
          </w:p>
        </w:tc>
        <w:tc>
          <w:tcPr>
            <w:tcW w:w="806" w:type="pct"/>
            <w:shd w:val="clear" w:color="auto" w:fill="auto"/>
          </w:tcPr>
          <w:p w14:paraId="0A161F83" w14:textId="77777777" w:rsidR="007648D3" w:rsidRPr="0081714A" w:rsidRDefault="007648D3" w:rsidP="00130737">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c>
          <w:tcPr>
            <w:tcW w:w="644" w:type="pct"/>
            <w:gridSpan w:val="2"/>
            <w:shd w:val="clear" w:color="auto" w:fill="auto"/>
          </w:tcPr>
          <w:p w14:paraId="0DC38E1A" w14:textId="77777777" w:rsidR="007648D3" w:rsidRPr="0081714A" w:rsidRDefault="007648D3" w:rsidP="00130737">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c>
          <w:tcPr>
            <w:tcW w:w="724" w:type="pct"/>
            <w:shd w:val="clear" w:color="auto" w:fill="auto"/>
          </w:tcPr>
          <w:p w14:paraId="222F470D" w14:textId="77777777" w:rsidR="007648D3" w:rsidRPr="0081714A" w:rsidRDefault="007648D3" w:rsidP="00130737">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c>
          <w:tcPr>
            <w:tcW w:w="805" w:type="pct"/>
            <w:shd w:val="clear" w:color="auto" w:fill="auto"/>
          </w:tcPr>
          <w:p w14:paraId="0AC57BC4" w14:textId="77777777" w:rsidR="007648D3" w:rsidRPr="0081714A" w:rsidRDefault="007648D3" w:rsidP="00130737">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r>
      <w:tr w:rsidR="007648D3" w:rsidRPr="0081714A" w14:paraId="0A3D819D" w14:textId="77777777" w:rsidTr="00FE00D0">
        <w:trPr>
          <w:gridAfter w:val="1"/>
          <w:wAfter w:w="8" w:type="pct"/>
          <w:trHeight w:val="483"/>
        </w:trPr>
        <w:tc>
          <w:tcPr>
            <w:tcW w:w="403" w:type="pct"/>
            <w:shd w:val="clear" w:color="auto" w:fill="auto"/>
          </w:tcPr>
          <w:p w14:paraId="40426780" w14:textId="77777777" w:rsidR="007648D3" w:rsidRPr="0081714A" w:rsidRDefault="007648D3" w:rsidP="0081714A">
            <w:pPr>
              <w:numPr>
                <w:ilvl w:val="0"/>
                <w:numId w:val="188"/>
              </w:numPr>
              <w:spacing w:after="0" w:line="240" w:lineRule="auto"/>
              <w:ind w:left="322" w:right="-102" w:hanging="77"/>
              <w:jc w:val="right"/>
              <w:rPr>
                <w:rFonts w:ascii="Proba Pro" w:hAnsi="Proba Pro" w:cs="Arial"/>
                <w:b/>
                <w:sz w:val="20"/>
                <w:szCs w:val="20"/>
              </w:rPr>
            </w:pPr>
          </w:p>
        </w:tc>
        <w:tc>
          <w:tcPr>
            <w:tcW w:w="966" w:type="pct"/>
            <w:shd w:val="clear" w:color="auto" w:fill="auto"/>
          </w:tcPr>
          <w:p w14:paraId="4E897630" w14:textId="6FA6A570" w:rsidR="007648D3" w:rsidRPr="0081714A" w:rsidRDefault="007648D3" w:rsidP="0081714A">
            <w:pPr>
              <w:spacing w:after="0" w:line="240" w:lineRule="auto"/>
              <w:rPr>
                <w:rFonts w:ascii="Proba Pro" w:hAnsi="Proba Pro" w:cs="Arial"/>
                <w:b/>
                <w:sz w:val="20"/>
                <w:szCs w:val="20"/>
              </w:rPr>
            </w:pPr>
            <w:r w:rsidRPr="0081714A">
              <w:rPr>
                <w:rFonts w:ascii="Proba Pro" w:hAnsi="Proba Pro" w:cs="Arial"/>
                <w:sz w:val="20"/>
                <w:szCs w:val="20"/>
              </w:rPr>
              <w:t>Umývací nerezový  stôl s dvojdielnym drezom III</w:t>
            </w:r>
          </w:p>
        </w:tc>
        <w:tc>
          <w:tcPr>
            <w:tcW w:w="645" w:type="pct"/>
            <w:shd w:val="clear" w:color="auto" w:fill="auto"/>
          </w:tcPr>
          <w:p w14:paraId="6725AD4D" w14:textId="77777777" w:rsidR="007648D3" w:rsidRPr="0081714A" w:rsidRDefault="007648D3" w:rsidP="0081714A">
            <w:pPr>
              <w:spacing w:line="240" w:lineRule="auto"/>
              <w:jc w:val="center"/>
              <w:rPr>
                <w:rFonts w:ascii="Proba Pro" w:hAnsi="Proba Pro" w:cs="Arial"/>
                <w:sz w:val="20"/>
                <w:szCs w:val="20"/>
              </w:rPr>
            </w:pPr>
            <w:r w:rsidRPr="0081714A">
              <w:rPr>
                <w:rFonts w:ascii="Proba Pro" w:hAnsi="Proba Pro" w:cs="Arial"/>
                <w:sz w:val="20"/>
                <w:szCs w:val="20"/>
              </w:rPr>
              <w:t>1</w:t>
            </w:r>
          </w:p>
          <w:p w14:paraId="0A87DD5E" w14:textId="59D7C93A" w:rsidR="007648D3" w:rsidRPr="0081714A" w:rsidRDefault="007648D3" w:rsidP="0081714A">
            <w:pPr>
              <w:spacing w:after="0" w:line="240" w:lineRule="auto"/>
              <w:jc w:val="center"/>
              <w:rPr>
                <w:rFonts w:ascii="Proba Pro" w:hAnsi="Proba Pro" w:cs="Arial"/>
                <w:b/>
                <w:sz w:val="20"/>
                <w:szCs w:val="20"/>
              </w:rPr>
            </w:pPr>
          </w:p>
        </w:tc>
        <w:tc>
          <w:tcPr>
            <w:tcW w:w="806" w:type="pct"/>
            <w:shd w:val="clear" w:color="auto" w:fill="auto"/>
          </w:tcPr>
          <w:p w14:paraId="19440F08" w14:textId="706263D1" w:rsidR="007648D3" w:rsidRPr="0081714A" w:rsidRDefault="007648D3" w:rsidP="00130737">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c>
          <w:tcPr>
            <w:tcW w:w="644" w:type="pct"/>
            <w:gridSpan w:val="2"/>
            <w:shd w:val="clear" w:color="auto" w:fill="auto"/>
          </w:tcPr>
          <w:p w14:paraId="63015C01" w14:textId="47EB53FC" w:rsidR="007648D3" w:rsidRPr="0081714A" w:rsidRDefault="007648D3" w:rsidP="00130737">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c>
          <w:tcPr>
            <w:tcW w:w="724" w:type="pct"/>
            <w:shd w:val="clear" w:color="auto" w:fill="auto"/>
          </w:tcPr>
          <w:p w14:paraId="463371BF" w14:textId="20B27D52" w:rsidR="007648D3" w:rsidRPr="0081714A" w:rsidRDefault="007648D3" w:rsidP="00130737">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c>
          <w:tcPr>
            <w:tcW w:w="805" w:type="pct"/>
            <w:shd w:val="clear" w:color="auto" w:fill="auto"/>
          </w:tcPr>
          <w:p w14:paraId="3E9F8EFE" w14:textId="605C56E5" w:rsidR="007648D3" w:rsidRPr="0081714A" w:rsidRDefault="007648D3" w:rsidP="00130737">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r>
      <w:tr w:rsidR="007648D3" w:rsidRPr="0081714A" w14:paraId="7F8E0599" w14:textId="77777777" w:rsidTr="00FE00D0">
        <w:trPr>
          <w:gridAfter w:val="1"/>
          <w:wAfter w:w="8" w:type="pct"/>
          <w:trHeight w:val="483"/>
        </w:trPr>
        <w:tc>
          <w:tcPr>
            <w:tcW w:w="403" w:type="pct"/>
            <w:shd w:val="clear" w:color="auto" w:fill="auto"/>
          </w:tcPr>
          <w:p w14:paraId="74A2279E" w14:textId="77777777" w:rsidR="007648D3" w:rsidRPr="0081714A" w:rsidRDefault="007648D3" w:rsidP="0081714A">
            <w:pPr>
              <w:numPr>
                <w:ilvl w:val="0"/>
                <w:numId w:val="188"/>
              </w:numPr>
              <w:spacing w:after="0" w:line="240" w:lineRule="auto"/>
              <w:ind w:left="322" w:right="-102" w:hanging="77"/>
              <w:jc w:val="right"/>
              <w:rPr>
                <w:rFonts w:ascii="Proba Pro" w:hAnsi="Proba Pro" w:cs="Arial"/>
                <w:b/>
                <w:sz w:val="20"/>
                <w:szCs w:val="20"/>
              </w:rPr>
            </w:pPr>
          </w:p>
        </w:tc>
        <w:tc>
          <w:tcPr>
            <w:tcW w:w="966" w:type="pct"/>
            <w:shd w:val="clear" w:color="auto" w:fill="auto"/>
          </w:tcPr>
          <w:p w14:paraId="0BD6D276" w14:textId="2B7652D8" w:rsidR="007648D3" w:rsidRPr="0081714A" w:rsidRDefault="007648D3" w:rsidP="0081714A">
            <w:pPr>
              <w:spacing w:after="0" w:line="240" w:lineRule="auto"/>
              <w:rPr>
                <w:rFonts w:ascii="Proba Pro" w:hAnsi="Proba Pro" w:cs="Arial"/>
                <w:b/>
                <w:sz w:val="20"/>
                <w:szCs w:val="20"/>
              </w:rPr>
            </w:pPr>
            <w:r w:rsidRPr="0081714A">
              <w:rPr>
                <w:rFonts w:ascii="Proba Pro" w:hAnsi="Proba Pro" w:cs="Arial"/>
                <w:sz w:val="20"/>
                <w:szCs w:val="20"/>
              </w:rPr>
              <w:t>Umývací nerezový  stôl s jednodielnym drezom</w:t>
            </w:r>
          </w:p>
        </w:tc>
        <w:tc>
          <w:tcPr>
            <w:tcW w:w="645" w:type="pct"/>
            <w:shd w:val="clear" w:color="auto" w:fill="auto"/>
          </w:tcPr>
          <w:p w14:paraId="4B54A84C" w14:textId="7554E336" w:rsidR="007648D3" w:rsidRPr="0081714A" w:rsidRDefault="007648D3" w:rsidP="0081714A">
            <w:pPr>
              <w:spacing w:after="0" w:line="240" w:lineRule="auto"/>
              <w:jc w:val="center"/>
              <w:rPr>
                <w:rFonts w:ascii="Proba Pro" w:hAnsi="Proba Pro" w:cs="Arial"/>
                <w:b/>
                <w:sz w:val="20"/>
                <w:szCs w:val="20"/>
              </w:rPr>
            </w:pPr>
            <w:r w:rsidRPr="0081714A">
              <w:rPr>
                <w:rFonts w:ascii="Proba Pro" w:hAnsi="Proba Pro" w:cs="Arial"/>
                <w:sz w:val="20"/>
                <w:szCs w:val="20"/>
              </w:rPr>
              <w:t>1</w:t>
            </w:r>
          </w:p>
        </w:tc>
        <w:tc>
          <w:tcPr>
            <w:tcW w:w="806" w:type="pct"/>
            <w:shd w:val="clear" w:color="auto" w:fill="auto"/>
          </w:tcPr>
          <w:p w14:paraId="09C944A1" w14:textId="7E52F2BE" w:rsidR="007648D3" w:rsidRPr="0081714A" w:rsidRDefault="007648D3" w:rsidP="00130737">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c>
          <w:tcPr>
            <w:tcW w:w="644" w:type="pct"/>
            <w:gridSpan w:val="2"/>
            <w:shd w:val="clear" w:color="auto" w:fill="auto"/>
          </w:tcPr>
          <w:p w14:paraId="095A7FE0" w14:textId="17B05ECF" w:rsidR="007648D3" w:rsidRPr="0081714A" w:rsidRDefault="007648D3" w:rsidP="00130737">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c>
          <w:tcPr>
            <w:tcW w:w="724" w:type="pct"/>
            <w:shd w:val="clear" w:color="auto" w:fill="auto"/>
          </w:tcPr>
          <w:p w14:paraId="6FE86E5E" w14:textId="679A4BA1" w:rsidR="007648D3" w:rsidRPr="0081714A" w:rsidRDefault="007648D3" w:rsidP="00130737">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c>
          <w:tcPr>
            <w:tcW w:w="805" w:type="pct"/>
            <w:shd w:val="clear" w:color="auto" w:fill="auto"/>
          </w:tcPr>
          <w:p w14:paraId="42DEFC9E" w14:textId="304F81D4" w:rsidR="007648D3" w:rsidRPr="0081714A" w:rsidRDefault="007648D3" w:rsidP="00130737">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r>
      <w:tr w:rsidR="007648D3" w:rsidRPr="0081714A" w14:paraId="47C9F695" w14:textId="77777777" w:rsidTr="00FE00D0">
        <w:trPr>
          <w:gridAfter w:val="1"/>
          <w:wAfter w:w="8" w:type="pct"/>
          <w:trHeight w:val="483"/>
        </w:trPr>
        <w:tc>
          <w:tcPr>
            <w:tcW w:w="403" w:type="pct"/>
            <w:shd w:val="clear" w:color="auto" w:fill="auto"/>
          </w:tcPr>
          <w:p w14:paraId="0679B460" w14:textId="77777777" w:rsidR="007648D3" w:rsidRPr="0081714A" w:rsidRDefault="007648D3" w:rsidP="0081714A">
            <w:pPr>
              <w:numPr>
                <w:ilvl w:val="0"/>
                <w:numId w:val="188"/>
              </w:numPr>
              <w:spacing w:after="0" w:line="240" w:lineRule="auto"/>
              <w:ind w:left="322" w:right="-102" w:hanging="77"/>
              <w:jc w:val="right"/>
              <w:rPr>
                <w:rFonts w:ascii="Proba Pro" w:hAnsi="Proba Pro" w:cs="Arial"/>
                <w:b/>
                <w:sz w:val="20"/>
                <w:szCs w:val="20"/>
              </w:rPr>
            </w:pPr>
          </w:p>
        </w:tc>
        <w:tc>
          <w:tcPr>
            <w:tcW w:w="966" w:type="pct"/>
            <w:shd w:val="clear" w:color="auto" w:fill="auto"/>
          </w:tcPr>
          <w:p w14:paraId="060968AC" w14:textId="0A4869B7" w:rsidR="007648D3" w:rsidRPr="0081714A" w:rsidRDefault="007648D3" w:rsidP="0081714A">
            <w:pPr>
              <w:spacing w:after="0" w:line="240" w:lineRule="auto"/>
              <w:rPr>
                <w:rFonts w:ascii="Proba Pro" w:hAnsi="Proba Pro" w:cs="Arial"/>
                <w:b/>
                <w:sz w:val="20"/>
                <w:szCs w:val="20"/>
              </w:rPr>
            </w:pPr>
            <w:r w:rsidRPr="0081714A">
              <w:rPr>
                <w:rFonts w:ascii="Proba Pro" w:hAnsi="Proba Pro" w:cs="Arial"/>
                <w:sz w:val="20"/>
                <w:szCs w:val="20"/>
              </w:rPr>
              <w:t>Zostava spodných a vrchných skriniek</w:t>
            </w:r>
            <w:r w:rsidR="00177275" w:rsidRPr="0081714A">
              <w:rPr>
                <w:rFonts w:ascii="Proba Pro" w:hAnsi="Proba Pro" w:cs="Arial"/>
                <w:sz w:val="20"/>
                <w:szCs w:val="20"/>
              </w:rPr>
              <w:t xml:space="preserve"> s drezmi</w:t>
            </w:r>
            <w:r w:rsidRPr="0081714A">
              <w:rPr>
                <w:rFonts w:ascii="Proba Pro" w:hAnsi="Proba Pro" w:cs="Arial"/>
                <w:sz w:val="20"/>
                <w:szCs w:val="20"/>
              </w:rPr>
              <w:t xml:space="preserve"> so </w:t>
            </w:r>
            <w:r w:rsidRPr="0081714A">
              <w:rPr>
                <w:rFonts w:ascii="Proba Pro" w:hAnsi="Proba Pro" w:cs="Arial"/>
                <w:sz w:val="20"/>
                <w:szCs w:val="20"/>
              </w:rPr>
              <w:lastRenderedPageBreak/>
              <w:t>zabudovanou chladničkou I</w:t>
            </w:r>
          </w:p>
        </w:tc>
        <w:tc>
          <w:tcPr>
            <w:tcW w:w="645" w:type="pct"/>
            <w:shd w:val="clear" w:color="auto" w:fill="auto"/>
          </w:tcPr>
          <w:p w14:paraId="32013EE4" w14:textId="3813075A" w:rsidR="007648D3" w:rsidRPr="0081714A" w:rsidRDefault="007648D3" w:rsidP="0081714A">
            <w:pPr>
              <w:spacing w:after="0" w:line="240" w:lineRule="auto"/>
              <w:jc w:val="center"/>
              <w:rPr>
                <w:rFonts w:ascii="Proba Pro" w:hAnsi="Proba Pro" w:cs="Arial"/>
                <w:b/>
                <w:sz w:val="20"/>
                <w:szCs w:val="20"/>
              </w:rPr>
            </w:pPr>
            <w:r w:rsidRPr="0081714A">
              <w:rPr>
                <w:rFonts w:ascii="Proba Pro" w:hAnsi="Proba Pro" w:cs="Arial"/>
                <w:sz w:val="20"/>
                <w:szCs w:val="20"/>
              </w:rPr>
              <w:lastRenderedPageBreak/>
              <w:t>1</w:t>
            </w:r>
          </w:p>
        </w:tc>
        <w:tc>
          <w:tcPr>
            <w:tcW w:w="806" w:type="pct"/>
            <w:shd w:val="clear" w:color="auto" w:fill="auto"/>
          </w:tcPr>
          <w:p w14:paraId="74D67157" w14:textId="77ABC74F" w:rsidR="007648D3" w:rsidRPr="0081714A" w:rsidRDefault="007648D3" w:rsidP="00130737">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c>
          <w:tcPr>
            <w:tcW w:w="644" w:type="pct"/>
            <w:gridSpan w:val="2"/>
            <w:shd w:val="clear" w:color="auto" w:fill="auto"/>
          </w:tcPr>
          <w:p w14:paraId="61C6FF81" w14:textId="60E38DC5" w:rsidR="007648D3" w:rsidRPr="0081714A" w:rsidRDefault="007648D3" w:rsidP="00130737">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 xml:space="preserve">Doplniť kladné číslo zaokrúhlené na maximálne dve </w:t>
            </w:r>
            <w:r w:rsidRPr="0081714A">
              <w:rPr>
                <w:rFonts w:ascii="Proba Pro" w:hAnsi="Proba Pro" w:cs="Arial"/>
                <w:i/>
                <w:color w:val="BFBFBF" w:themeColor="background1" w:themeShade="BF"/>
                <w:sz w:val="18"/>
                <w:szCs w:val="18"/>
              </w:rPr>
              <w:lastRenderedPageBreak/>
              <w:t>desatinné miesta</w:t>
            </w:r>
          </w:p>
        </w:tc>
        <w:tc>
          <w:tcPr>
            <w:tcW w:w="724" w:type="pct"/>
            <w:shd w:val="clear" w:color="auto" w:fill="auto"/>
          </w:tcPr>
          <w:p w14:paraId="2A44DD18" w14:textId="0C379319" w:rsidR="007648D3" w:rsidRPr="0081714A" w:rsidRDefault="007648D3" w:rsidP="00130737">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lastRenderedPageBreak/>
              <w:t xml:space="preserve">Doplniť kladné číslo zaokrúhlené na maximálne </w:t>
            </w:r>
            <w:r w:rsidRPr="0081714A">
              <w:rPr>
                <w:rFonts w:ascii="Proba Pro" w:hAnsi="Proba Pro" w:cs="Arial"/>
                <w:i/>
                <w:color w:val="BFBFBF" w:themeColor="background1" w:themeShade="BF"/>
                <w:sz w:val="18"/>
                <w:szCs w:val="18"/>
              </w:rPr>
              <w:lastRenderedPageBreak/>
              <w:t>dve desatinné miesta</w:t>
            </w:r>
          </w:p>
        </w:tc>
        <w:tc>
          <w:tcPr>
            <w:tcW w:w="805" w:type="pct"/>
            <w:shd w:val="clear" w:color="auto" w:fill="auto"/>
          </w:tcPr>
          <w:p w14:paraId="2EE2A468" w14:textId="2E02EB2F" w:rsidR="007648D3" w:rsidRPr="0081714A" w:rsidRDefault="007648D3" w:rsidP="00130737">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lastRenderedPageBreak/>
              <w:t>Doplniť kladné číslo zaokrúhlené na maximálne dve desatinné miesta</w:t>
            </w:r>
          </w:p>
        </w:tc>
      </w:tr>
      <w:tr w:rsidR="007648D3" w:rsidRPr="0081714A" w14:paraId="7B480298" w14:textId="77777777" w:rsidTr="00FE00D0">
        <w:trPr>
          <w:gridAfter w:val="1"/>
          <w:wAfter w:w="8" w:type="pct"/>
          <w:trHeight w:val="483"/>
        </w:trPr>
        <w:tc>
          <w:tcPr>
            <w:tcW w:w="403" w:type="pct"/>
            <w:shd w:val="clear" w:color="auto" w:fill="auto"/>
          </w:tcPr>
          <w:p w14:paraId="2A0592F0" w14:textId="77777777" w:rsidR="007648D3" w:rsidRPr="0081714A" w:rsidRDefault="007648D3" w:rsidP="0081714A">
            <w:pPr>
              <w:numPr>
                <w:ilvl w:val="0"/>
                <w:numId w:val="188"/>
              </w:numPr>
              <w:spacing w:after="0" w:line="240" w:lineRule="auto"/>
              <w:ind w:left="322" w:right="-102" w:hanging="77"/>
              <w:jc w:val="right"/>
              <w:rPr>
                <w:rFonts w:ascii="Proba Pro" w:hAnsi="Proba Pro" w:cs="Arial"/>
                <w:b/>
                <w:sz w:val="20"/>
                <w:szCs w:val="20"/>
              </w:rPr>
            </w:pPr>
          </w:p>
        </w:tc>
        <w:tc>
          <w:tcPr>
            <w:tcW w:w="966" w:type="pct"/>
            <w:shd w:val="clear" w:color="auto" w:fill="auto"/>
          </w:tcPr>
          <w:p w14:paraId="32E2CEBD" w14:textId="6166190F" w:rsidR="007648D3" w:rsidRPr="0081714A" w:rsidRDefault="007648D3" w:rsidP="0081714A">
            <w:pPr>
              <w:spacing w:after="0" w:line="240" w:lineRule="auto"/>
              <w:rPr>
                <w:rFonts w:ascii="Proba Pro" w:hAnsi="Proba Pro" w:cs="Arial"/>
                <w:b/>
                <w:sz w:val="20"/>
                <w:szCs w:val="20"/>
              </w:rPr>
            </w:pPr>
            <w:r w:rsidRPr="0081714A">
              <w:rPr>
                <w:rFonts w:ascii="Proba Pro" w:hAnsi="Proba Pro" w:cs="Arial"/>
                <w:sz w:val="20"/>
                <w:szCs w:val="20"/>
              </w:rPr>
              <w:t xml:space="preserve">Zostava spodných a vrchných skriniek </w:t>
            </w:r>
            <w:r w:rsidR="00177275" w:rsidRPr="0081714A">
              <w:rPr>
                <w:rFonts w:ascii="Proba Pro" w:hAnsi="Proba Pro" w:cs="Arial"/>
                <w:sz w:val="20"/>
                <w:szCs w:val="20"/>
              </w:rPr>
              <w:t>s</w:t>
            </w:r>
            <w:r w:rsidR="00177275" w:rsidRPr="0081714A">
              <w:rPr>
                <w:rFonts w:cs="Calibri"/>
                <w:sz w:val="20"/>
                <w:szCs w:val="20"/>
              </w:rPr>
              <w:t> </w:t>
            </w:r>
            <w:r w:rsidR="00177275" w:rsidRPr="0081714A">
              <w:rPr>
                <w:rFonts w:ascii="Proba Pro" w:hAnsi="Proba Pro" w:cs="Arial"/>
                <w:sz w:val="20"/>
                <w:szCs w:val="20"/>
              </w:rPr>
              <w:t xml:space="preserve">drezmi </w:t>
            </w:r>
            <w:r w:rsidRPr="0081714A">
              <w:rPr>
                <w:rFonts w:ascii="Proba Pro" w:hAnsi="Proba Pro" w:cs="Arial"/>
                <w:sz w:val="20"/>
                <w:szCs w:val="20"/>
              </w:rPr>
              <w:t>so zabudovanou chladničkou II</w:t>
            </w:r>
          </w:p>
        </w:tc>
        <w:tc>
          <w:tcPr>
            <w:tcW w:w="645" w:type="pct"/>
            <w:shd w:val="clear" w:color="auto" w:fill="auto"/>
          </w:tcPr>
          <w:p w14:paraId="4222026D" w14:textId="279241F4" w:rsidR="007648D3" w:rsidRPr="0081714A" w:rsidRDefault="007648D3" w:rsidP="0081714A">
            <w:pPr>
              <w:spacing w:after="0" w:line="240" w:lineRule="auto"/>
              <w:jc w:val="center"/>
              <w:rPr>
                <w:rFonts w:ascii="Proba Pro" w:hAnsi="Proba Pro" w:cs="Arial"/>
                <w:b/>
                <w:sz w:val="20"/>
                <w:szCs w:val="20"/>
              </w:rPr>
            </w:pPr>
            <w:r w:rsidRPr="0081714A">
              <w:rPr>
                <w:rFonts w:ascii="Proba Pro" w:hAnsi="Proba Pro" w:cs="Arial"/>
                <w:sz w:val="20"/>
                <w:szCs w:val="20"/>
              </w:rPr>
              <w:t>1</w:t>
            </w:r>
          </w:p>
        </w:tc>
        <w:tc>
          <w:tcPr>
            <w:tcW w:w="806" w:type="pct"/>
            <w:shd w:val="clear" w:color="auto" w:fill="auto"/>
          </w:tcPr>
          <w:p w14:paraId="2DC3DA4D" w14:textId="7D231231" w:rsidR="007648D3" w:rsidRPr="0081714A" w:rsidRDefault="007648D3" w:rsidP="00130737">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c>
          <w:tcPr>
            <w:tcW w:w="644" w:type="pct"/>
            <w:gridSpan w:val="2"/>
            <w:shd w:val="clear" w:color="auto" w:fill="auto"/>
          </w:tcPr>
          <w:p w14:paraId="4D9A997C" w14:textId="08EF7691" w:rsidR="007648D3" w:rsidRPr="0081714A" w:rsidRDefault="007648D3" w:rsidP="00130737">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c>
          <w:tcPr>
            <w:tcW w:w="724" w:type="pct"/>
            <w:shd w:val="clear" w:color="auto" w:fill="auto"/>
          </w:tcPr>
          <w:p w14:paraId="3EFEF7E6" w14:textId="69977685" w:rsidR="007648D3" w:rsidRPr="0081714A" w:rsidRDefault="007648D3" w:rsidP="00130737">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c>
          <w:tcPr>
            <w:tcW w:w="805" w:type="pct"/>
            <w:shd w:val="clear" w:color="auto" w:fill="auto"/>
          </w:tcPr>
          <w:p w14:paraId="567901D4" w14:textId="1C91C635" w:rsidR="007648D3" w:rsidRPr="0081714A" w:rsidRDefault="007648D3" w:rsidP="00130737">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r>
      <w:tr w:rsidR="007648D3" w:rsidRPr="0081714A" w14:paraId="5E5B8375" w14:textId="77777777" w:rsidTr="00FE00D0">
        <w:trPr>
          <w:gridAfter w:val="1"/>
          <w:wAfter w:w="8" w:type="pct"/>
          <w:trHeight w:val="483"/>
        </w:trPr>
        <w:tc>
          <w:tcPr>
            <w:tcW w:w="403" w:type="pct"/>
            <w:shd w:val="clear" w:color="auto" w:fill="auto"/>
          </w:tcPr>
          <w:p w14:paraId="14988698" w14:textId="77777777" w:rsidR="007648D3" w:rsidRPr="0081714A" w:rsidRDefault="007648D3" w:rsidP="0081714A">
            <w:pPr>
              <w:numPr>
                <w:ilvl w:val="0"/>
                <w:numId w:val="188"/>
              </w:numPr>
              <w:spacing w:after="0" w:line="240" w:lineRule="auto"/>
              <w:ind w:left="322" w:right="-102" w:hanging="77"/>
              <w:jc w:val="right"/>
              <w:rPr>
                <w:rFonts w:ascii="Proba Pro" w:hAnsi="Proba Pro" w:cs="Arial"/>
                <w:b/>
                <w:sz w:val="20"/>
                <w:szCs w:val="20"/>
              </w:rPr>
            </w:pPr>
          </w:p>
        </w:tc>
        <w:tc>
          <w:tcPr>
            <w:tcW w:w="966" w:type="pct"/>
            <w:shd w:val="clear" w:color="auto" w:fill="auto"/>
          </w:tcPr>
          <w:p w14:paraId="3A7034FC" w14:textId="0DE75758" w:rsidR="007648D3" w:rsidRPr="0081714A" w:rsidRDefault="007648D3" w:rsidP="0081714A">
            <w:pPr>
              <w:spacing w:after="0" w:line="240" w:lineRule="auto"/>
              <w:rPr>
                <w:rFonts w:ascii="Proba Pro" w:hAnsi="Proba Pro" w:cs="Arial"/>
                <w:b/>
                <w:sz w:val="20"/>
                <w:szCs w:val="20"/>
              </w:rPr>
            </w:pPr>
            <w:r w:rsidRPr="0081714A">
              <w:rPr>
                <w:rFonts w:ascii="Proba Pro" w:hAnsi="Proba Pro" w:cs="Arial"/>
                <w:sz w:val="20"/>
                <w:szCs w:val="20"/>
              </w:rPr>
              <w:t xml:space="preserve">Zostava spodných a vrchných skriniek </w:t>
            </w:r>
            <w:r w:rsidR="00177275" w:rsidRPr="0081714A">
              <w:rPr>
                <w:rFonts w:ascii="Proba Pro" w:hAnsi="Proba Pro" w:cs="Arial"/>
                <w:sz w:val="20"/>
                <w:szCs w:val="20"/>
              </w:rPr>
              <w:t>s</w:t>
            </w:r>
            <w:r w:rsidR="00177275" w:rsidRPr="0081714A">
              <w:rPr>
                <w:rFonts w:cs="Calibri"/>
                <w:sz w:val="20"/>
                <w:szCs w:val="20"/>
              </w:rPr>
              <w:t> </w:t>
            </w:r>
            <w:r w:rsidR="00177275" w:rsidRPr="0081714A">
              <w:rPr>
                <w:rFonts w:ascii="Proba Pro" w:hAnsi="Proba Pro" w:cs="Arial"/>
                <w:sz w:val="20"/>
                <w:szCs w:val="20"/>
              </w:rPr>
              <w:t xml:space="preserve">drezmi </w:t>
            </w:r>
            <w:r w:rsidRPr="0081714A">
              <w:rPr>
                <w:rFonts w:ascii="Proba Pro" w:hAnsi="Proba Pro" w:cs="Arial"/>
                <w:sz w:val="20"/>
                <w:szCs w:val="20"/>
              </w:rPr>
              <w:t>so zabudovanou chladničkou III</w:t>
            </w:r>
          </w:p>
        </w:tc>
        <w:tc>
          <w:tcPr>
            <w:tcW w:w="645" w:type="pct"/>
            <w:shd w:val="clear" w:color="auto" w:fill="auto"/>
          </w:tcPr>
          <w:p w14:paraId="7DAD711F" w14:textId="5A08C93A" w:rsidR="007648D3" w:rsidRPr="0081714A" w:rsidRDefault="007648D3" w:rsidP="0081714A">
            <w:pPr>
              <w:spacing w:after="0" w:line="240" w:lineRule="auto"/>
              <w:jc w:val="center"/>
              <w:rPr>
                <w:rFonts w:ascii="Proba Pro" w:hAnsi="Proba Pro" w:cs="Arial"/>
                <w:b/>
                <w:sz w:val="20"/>
                <w:szCs w:val="20"/>
              </w:rPr>
            </w:pPr>
            <w:r w:rsidRPr="0081714A">
              <w:rPr>
                <w:rFonts w:ascii="Proba Pro" w:hAnsi="Proba Pro" w:cs="Arial"/>
                <w:sz w:val="20"/>
                <w:szCs w:val="20"/>
              </w:rPr>
              <w:t>1</w:t>
            </w:r>
          </w:p>
        </w:tc>
        <w:tc>
          <w:tcPr>
            <w:tcW w:w="806" w:type="pct"/>
            <w:shd w:val="clear" w:color="auto" w:fill="auto"/>
          </w:tcPr>
          <w:p w14:paraId="01D9C0B4" w14:textId="4C60420D" w:rsidR="007648D3" w:rsidRPr="0081714A" w:rsidRDefault="007648D3" w:rsidP="00130737">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c>
          <w:tcPr>
            <w:tcW w:w="644" w:type="pct"/>
            <w:gridSpan w:val="2"/>
            <w:shd w:val="clear" w:color="auto" w:fill="auto"/>
          </w:tcPr>
          <w:p w14:paraId="19C27868" w14:textId="66D0A2BA" w:rsidR="007648D3" w:rsidRPr="0081714A" w:rsidRDefault="007648D3" w:rsidP="00130737">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c>
          <w:tcPr>
            <w:tcW w:w="724" w:type="pct"/>
            <w:shd w:val="clear" w:color="auto" w:fill="auto"/>
          </w:tcPr>
          <w:p w14:paraId="5491FE68" w14:textId="251FE54D" w:rsidR="007648D3" w:rsidRPr="0081714A" w:rsidRDefault="007648D3" w:rsidP="00130737">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c>
          <w:tcPr>
            <w:tcW w:w="805" w:type="pct"/>
            <w:shd w:val="clear" w:color="auto" w:fill="auto"/>
          </w:tcPr>
          <w:p w14:paraId="7FD9B757" w14:textId="19AB7CBA" w:rsidR="007648D3" w:rsidRPr="0081714A" w:rsidRDefault="007648D3" w:rsidP="00130737">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r>
      <w:tr w:rsidR="007648D3" w:rsidRPr="0081714A" w14:paraId="786D8BAC" w14:textId="77777777" w:rsidTr="00FE00D0">
        <w:trPr>
          <w:gridAfter w:val="1"/>
          <w:wAfter w:w="8" w:type="pct"/>
          <w:trHeight w:val="483"/>
        </w:trPr>
        <w:tc>
          <w:tcPr>
            <w:tcW w:w="403" w:type="pct"/>
            <w:shd w:val="clear" w:color="auto" w:fill="auto"/>
          </w:tcPr>
          <w:p w14:paraId="1B41911C" w14:textId="77777777" w:rsidR="007648D3" w:rsidRPr="0081714A" w:rsidRDefault="007648D3" w:rsidP="0081714A">
            <w:pPr>
              <w:numPr>
                <w:ilvl w:val="0"/>
                <w:numId w:val="188"/>
              </w:numPr>
              <w:spacing w:after="0" w:line="240" w:lineRule="auto"/>
              <w:ind w:left="322" w:right="-102" w:hanging="77"/>
              <w:jc w:val="right"/>
              <w:rPr>
                <w:rFonts w:ascii="Proba Pro" w:hAnsi="Proba Pro" w:cs="Arial"/>
                <w:b/>
                <w:sz w:val="20"/>
                <w:szCs w:val="20"/>
              </w:rPr>
            </w:pPr>
          </w:p>
        </w:tc>
        <w:tc>
          <w:tcPr>
            <w:tcW w:w="966" w:type="pct"/>
            <w:shd w:val="clear" w:color="auto" w:fill="auto"/>
          </w:tcPr>
          <w:p w14:paraId="3D689AF7" w14:textId="645B99C1" w:rsidR="007648D3" w:rsidRPr="0081714A" w:rsidRDefault="007648D3" w:rsidP="0081714A">
            <w:pPr>
              <w:spacing w:after="0" w:line="240" w:lineRule="auto"/>
              <w:rPr>
                <w:rFonts w:ascii="Proba Pro" w:hAnsi="Proba Pro" w:cs="Arial"/>
                <w:sz w:val="20"/>
                <w:szCs w:val="20"/>
              </w:rPr>
            </w:pPr>
            <w:r w:rsidRPr="0081714A">
              <w:rPr>
                <w:rFonts w:ascii="Proba Pro" w:hAnsi="Proba Pro" w:cs="Arial"/>
                <w:sz w:val="20"/>
                <w:szCs w:val="20"/>
              </w:rPr>
              <w:t xml:space="preserve">Zostava spodných a vrchných skriniek </w:t>
            </w:r>
            <w:r w:rsidR="00177275" w:rsidRPr="0081714A">
              <w:rPr>
                <w:rFonts w:ascii="Proba Pro" w:hAnsi="Proba Pro" w:cs="Arial"/>
                <w:sz w:val="20"/>
                <w:szCs w:val="20"/>
              </w:rPr>
              <w:t>s</w:t>
            </w:r>
            <w:r w:rsidR="00177275" w:rsidRPr="0081714A">
              <w:rPr>
                <w:rFonts w:cs="Calibri"/>
                <w:sz w:val="20"/>
                <w:szCs w:val="20"/>
              </w:rPr>
              <w:t> </w:t>
            </w:r>
            <w:r w:rsidR="00177275" w:rsidRPr="0081714A">
              <w:rPr>
                <w:rFonts w:ascii="Proba Pro" w:hAnsi="Proba Pro" w:cs="Arial"/>
                <w:sz w:val="20"/>
                <w:szCs w:val="20"/>
              </w:rPr>
              <w:t xml:space="preserve">drezmi </w:t>
            </w:r>
            <w:r w:rsidRPr="0081714A">
              <w:rPr>
                <w:rFonts w:ascii="Proba Pro" w:hAnsi="Proba Pro" w:cs="Arial"/>
                <w:sz w:val="20"/>
                <w:szCs w:val="20"/>
              </w:rPr>
              <w:t>so zabudovanou chladničkou IV</w:t>
            </w:r>
          </w:p>
        </w:tc>
        <w:tc>
          <w:tcPr>
            <w:tcW w:w="645" w:type="pct"/>
            <w:shd w:val="clear" w:color="auto" w:fill="auto"/>
          </w:tcPr>
          <w:p w14:paraId="710DCD9E" w14:textId="4D671A2A" w:rsidR="007648D3" w:rsidRPr="0081714A" w:rsidRDefault="007648D3" w:rsidP="0081714A">
            <w:pPr>
              <w:spacing w:after="0" w:line="240" w:lineRule="auto"/>
              <w:jc w:val="center"/>
              <w:rPr>
                <w:rFonts w:ascii="Proba Pro" w:hAnsi="Proba Pro" w:cs="Arial"/>
                <w:sz w:val="20"/>
                <w:szCs w:val="20"/>
              </w:rPr>
            </w:pPr>
            <w:r w:rsidRPr="0081714A">
              <w:rPr>
                <w:rFonts w:ascii="Proba Pro" w:hAnsi="Proba Pro" w:cs="Arial"/>
                <w:sz w:val="20"/>
                <w:szCs w:val="20"/>
              </w:rPr>
              <w:t>1</w:t>
            </w:r>
          </w:p>
        </w:tc>
        <w:tc>
          <w:tcPr>
            <w:tcW w:w="806" w:type="pct"/>
            <w:shd w:val="clear" w:color="auto" w:fill="auto"/>
          </w:tcPr>
          <w:p w14:paraId="39962913" w14:textId="62DCAE7B"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644" w:type="pct"/>
            <w:gridSpan w:val="2"/>
            <w:shd w:val="clear" w:color="auto" w:fill="auto"/>
          </w:tcPr>
          <w:p w14:paraId="50B28F59" w14:textId="471E8664"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724" w:type="pct"/>
            <w:shd w:val="clear" w:color="auto" w:fill="auto"/>
          </w:tcPr>
          <w:p w14:paraId="6D32342D" w14:textId="79167EC5"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805" w:type="pct"/>
            <w:shd w:val="clear" w:color="auto" w:fill="auto"/>
          </w:tcPr>
          <w:p w14:paraId="3A08A34D" w14:textId="6F0A409A"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r>
      <w:tr w:rsidR="007648D3" w:rsidRPr="0081714A" w14:paraId="6E9B4E13" w14:textId="77777777" w:rsidTr="00FE00D0">
        <w:trPr>
          <w:gridAfter w:val="1"/>
          <w:wAfter w:w="8" w:type="pct"/>
          <w:trHeight w:val="483"/>
        </w:trPr>
        <w:tc>
          <w:tcPr>
            <w:tcW w:w="403" w:type="pct"/>
            <w:shd w:val="clear" w:color="auto" w:fill="auto"/>
          </w:tcPr>
          <w:p w14:paraId="1D94495C" w14:textId="77777777" w:rsidR="007648D3" w:rsidRPr="0081714A" w:rsidRDefault="007648D3" w:rsidP="0081714A">
            <w:pPr>
              <w:numPr>
                <w:ilvl w:val="0"/>
                <w:numId w:val="188"/>
              </w:numPr>
              <w:spacing w:after="0" w:line="240" w:lineRule="auto"/>
              <w:ind w:left="322" w:right="-102" w:hanging="77"/>
              <w:jc w:val="right"/>
              <w:rPr>
                <w:rFonts w:ascii="Proba Pro" w:hAnsi="Proba Pro" w:cs="Arial"/>
                <w:b/>
                <w:sz w:val="20"/>
                <w:szCs w:val="20"/>
              </w:rPr>
            </w:pPr>
          </w:p>
        </w:tc>
        <w:tc>
          <w:tcPr>
            <w:tcW w:w="966" w:type="pct"/>
            <w:shd w:val="clear" w:color="auto" w:fill="auto"/>
          </w:tcPr>
          <w:p w14:paraId="5CCF1C45" w14:textId="0D8518C1" w:rsidR="007648D3" w:rsidRPr="0081714A" w:rsidRDefault="007648D3" w:rsidP="0081714A">
            <w:pPr>
              <w:spacing w:after="0" w:line="240" w:lineRule="auto"/>
              <w:rPr>
                <w:rFonts w:ascii="Proba Pro" w:hAnsi="Proba Pro" w:cs="Arial"/>
                <w:sz w:val="20"/>
                <w:szCs w:val="20"/>
              </w:rPr>
            </w:pPr>
            <w:r w:rsidRPr="0081714A">
              <w:rPr>
                <w:rFonts w:ascii="Proba Pro" w:hAnsi="Proba Pro" w:cs="Arial"/>
                <w:sz w:val="20"/>
                <w:szCs w:val="20"/>
              </w:rPr>
              <w:t xml:space="preserve">Zostava spodných a vrchných skriniek </w:t>
            </w:r>
            <w:r w:rsidR="00177275" w:rsidRPr="0081714A">
              <w:rPr>
                <w:rFonts w:ascii="Proba Pro" w:hAnsi="Proba Pro" w:cs="Arial"/>
                <w:sz w:val="20"/>
                <w:szCs w:val="20"/>
              </w:rPr>
              <w:t>s</w:t>
            </w:r>
            <w:r w:rsidR="00177275" w:rsidRPr="0081714A">
              <w:rPr>
                <w:rFonts w:cs="Calibri"/>
                <w:sz w:val="20"/>
                <w:szCs w:val="20"/>
              </w:rPr>
              <w:t> </w:t>
            </w:r>
            <w:r w:rsidR="00177275" w:rsidRPr="0081714A">
              <w:rPr>
                <w:rFonts w:ascii="Proba Pro" w:hAnsi="Proba Pro" w:cs="Arial"/>
                <w:sz w:val="20"/>
                <w:szCs w:val="20"/>
              </w:rPr>
              <w:t xml:space="preserve">drezmi </w:t>
            </w:r>
            <w:r w:rsidRPr="0081714A">
              <w:rPr>
                <w:rFonts w:ascii="Proba Pro" w:hAnsi="Proba Pro" w:cs="Arial"/>
                <w:sz w:val="20"/>
                <w:szCs w:val="20"/>
              </w:rPr>
              <w:t>so zabudovanou chladničkou V</w:t>
            </w:r>
          </w:p>
        </w:tc>
        <w:tc>
          <w:tcPr>
            <w:tcW w:w="645" w:type="pct"/>
            <w:shd w:val="clear" w:color="auto" w:fill="auto"/>
          </w:tcPr>
          <w:p w14:paraId="107C78B5" w14:textId="11B9D67E" w:rsidR="007648D3" w:rsidRPr="0081714A" w:rsidRDefault="007648D3" w:rsidP="0081714A">
            <w:pPr>
              <w:spacing w:after="0" w:line="240" w:lineRule="auto"/>
              <w:jc w:val="center"/>
              <w:rPr>
                <w:rFonts w:ascii="Proba Pro" w:hAnsi="Proba Pro" w:cs="Arial"/>
                <w:sz w:val="20"/>
                <w:szCs w:val="20"/>
              </w:rPr>
            </w:pPr>
            <w:r w:rsidRPr="0081714A">
              <w:rPr>
                <w:rFonts w:ascii="Proba Pro" w:hAnsi="Proba Pro" w:cs="Arial"/>
                <w:sz w:val="20"/>
                <w:szCs w:val="20"/>
              </w:rPr>
              <w:t>1</w:t>
            </w:r>
          </w:p>
        </w:tc>
        <w:tc>
          <w:tcPr>
            <w:tcW w:w="806" w:type="pct"/>
            <w:shd w:val="clear" w:color="auto" w:fill="auto"/>
          </w:tcPr>
          <w:p w14:paraId="122F71FA" w14:textId="775D49A8"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644" w:type="pct"/>
            <w:gridSpan w:val="2"/>
            <w:shd w:val="clear" w:color="auto" w:fill="auto"/>
          </w:tcPr>
          <w:p w14:paraId="41343C77" w14:textId="50DF99A8"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724" w:type="pct"/>
            <w:shd w:val="clear" w:color="auto" w:fill="auto"/>
          </w:tcPr>
          <w:p w14:paraId="0C00875C" w14:textId="2D16A3F7"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805" w:type="pct"/>
            <w:shd w:val="clear" w:color="auto" w:fill="auto"/>
          </w:tcPr>
          <w:p w14:paraId="0B559E01" w14:textId="589CFDB7"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r>
      <w:tr w:rsidR="007648D3" w:rsidRPr="0081714A" w14:paraId="5BD09EE8" w14:textId="77777777" w:rsidTr="00FE00D0">
        <w:trPr>
          <w:gridAfter w:val="1"/>
          <w:wAfter w:w="8" w:type="pct"/>
          <w:trHeight w:val="483"/>
        </w:trPr>
        <w:tc>
          <w:tcPr>
            <w:tcW w:w="403" w:type="pct"/>
            <w:shd w:val="clear" w:color="auto" w:fill="auto"/>
          </w:tcPr>
          <w:p w14:paraId="570F1434" w14:textId="77777777" w:rsidR="007648D3" w:rsidRPr="0081714A" w:rsidRDefault="007648D3" w:rsidP="0081714A">
            <w:pPr>
              <w:numPr>
                <w:ilvl w:val="0"/>
                <w:numId w:val="188"/>
              </w:numPr>
              <w:spacing w:after="0" w:line="240" w:lineRule="auto"/>
              <w:ind w:left="322" w:right="-102" w:hanging="77"/>
              <w:jc w:val="right"/>
              <w:rPr>
                <w:rFonts w:ascii="Proba Pro" w:hAnsi="Proba Pro" w:cs="Arial"/>
                <w:b/>
                <w:sz w:val="20"/>
                <w:szCs w:val="20"/>
              </w:rPr>
            </w:pPr>
          </w:p>
        </w:tc>
        <w:tc>
          <w:tcPr>
            <w:tcW w:w="966" w:type="pct"/>
            <w:shd w:val="clear" w:color="auto" w:fill="auto"/>
          </w:tcPr>
          <w:p w14:paraId="7886FEE8" w14:textId="48563C7A" w:rsidR="007648D3" w:rsidRPr="0081714A" w:rsidRDefault="007648D3" w:rsidP="0081714A">
            <w:pPr>
              <w:spacing w:after="0" w:line="240" w:lineRule="auto"/>
              <w:rPr>
                <w:rFonts w:ascii="Proba Pro" w:hAnsi="Proba Pro" w:cs="Arial"/>
                <w:sz w:val="20"/>
                <w:szCs w:val="20"/>
              </w:rPr>
            </w:pPr>
            <w:r w:rsidRPr="0081714A">
              <w:rPr>
                <w:rFonts w:ascii="Proba Pro" w:hAnsi="Proba Pro" w:cs="Arial"/>
                <w:sz w:val="20"/>
                <w:szCs w:val="20"/>
              </w:rPr>
              <w:t>Zostava spodných a vrchných skriniek</w:t>
            </w:r>
            <w:r w:rsidR="00177275" w:rsidRPr="0081714A">
              <w:rPr>
                <w:rFonts w:ascii="Proba Pro" w:hAnsi="Proba Pro" w:cs="Arial"/>
                <w:sz w:val="20"/>
                <w:szCs w:val="20"/>
              </w:rPr>
              <w:t xml:space="preserve"> s drezmi</w:t>
            </w:r>
            <w:r w:rsidRPr="0081714A">
              <w:rPr>
                <w:rFonts w:ascii="Proba Pro" w:hAnsi="Proba Pro" w:cs="Arial"/>
                <w:sz w:val="20"/>
                <w:szCs w:val="20"/>
              </w:rPr>
              <w:t xml:space="preserve"> so zabudovanou chladničkou VI</w:t>
            </w:r>
          </w:p>
        </w:tc>
        <w:tc>
          <w:tcPr>
            <w:tcW w:w="645" w:type="pct"/>
            <w:shd w:val="clear" w:color="auto" w:fill="auto"/>
          </w:tcPr>
          <w:p w14:paraId="6DEDF953" w14:textId="6D07B642" w:rsidR="007648D3" w:rsidRPr="0081714A" w:rsidRDefault="007648D3" w:rsidP="0081714A">
            <w:pPr>
              <w:spacing w:after="0" w:line="240" w:lineRule="auto"/>
              <w:jc w:val="center"/>
              <w:rPr>
                <w:rFonts w:ascii="Proba Pro" w:hAnsi="Proba Pro" w:cs="Arial"/>
                <w:sz w:val="20"/>
                <w:szCs w:val="20"/>
              </w:rPr>
            </w:pPr>
            <w:r w:rsidRPr="0081714A">
              <w:rPr>
                <w:rFonts w:ascii="Proba Pro" w:hAnsi="Proba Pro" w:cs="Arial"/>
                <w:sz w:val="20"/>
                <w:szCs w:val="20"/>
              </w:rPr>
              <w:t>1</w:t>
            </w:r>
          </w:p>
        </w:tc>
        <w:tc>
          <w:tcPr>
            <w:tcW w:w="806" w:type="pct"/>
            <w:shd w:val="clear" w:color="auto" w:fill="auto"/>
          </w:tcPr>
          <w:p w14:paraId="5D82C67C" w14:textId="19BE3E28"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644" w:type="pct"/>
            <w:gridSpan w:val="2"/>
            <w:shd w:val="clear" w:color="auto" w:fill="auto"/>
          </w:tcPr>
          <w:p w14:paraId="7D055B16" w14:textId="326354DB"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724" w:type="pct"/>
            <w:shd w:val="clear" w:color="auto" w:fill="auto"/>
          </w:tcPr>
          <w:p w14:paraId="5184453D" w14:textId="27BB249C"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805" w:type="pct"/>
            <w:shd w:val="clear" w:color="auto" w:fill="auto"/>
          </w:tcPr>
          <w:p w14:paraId="5A6124E0" w14:textId="51784059"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r>
      <w:tr w:rsidR="007648D3" w:rsidRPr="0081714A" w14:paraId="3C1FE27F" w14:textId="77777777" w:rsidTr="00FE00D0">
        <w:trPr>
          <w:gridAfter w:val="1"/>
          <w:wAfter w:w="8" w:type="pct"/>
          <w:trHeight w:val="483"/>
        </w:trPr>
        <w:tc>
          <w:tcPr>
            <w:tcW w:w="403" w:type="pct"/>
            <w:shd w:val="clear" w:color="auto" w:fill="auto"/>
          </w:tcPr>
          <w:p w14:paraId="6D6D1BF2" w14:textId="77777777" w:rsidR="007648D3" w:rsidRPr="0081714A" w:rsidRDefault="007648D3" w:rsidP="0081714A">
            <w:pPr>
              <w:numPr>
                <w:ilvl w:val="0"/>
                <w:numId w:val="188"/>
              </w:numPr>
              <w:spacing w:after="0" w:line="240" w:lineRule="auto"/>
              <w:ind w:left="322" w:right="-102" w:hanging="77"/>
              <w:jc w:val="right"/>
              <w:rPr>
                <w:rFonts w:ascii="Proba Pro" w:hAnsi="Proba Pro" w:cs="Arial"/>
                <w:b/>
                <w:sz w:val="20"/>
                <w:szCs w:val="20"/>
              </w:rPr>
            </w:pPr>
          </w:p>
        </w:tc>
        <w:tc>
          <w:tcPr>
            <w:tcW w:w="966" w:type="pct"/>
            <w:shd w:val="clear" w:color="auto" w:fill="auto"/>
          </w:tcPr>
          <w:p w14:paraId="0DD601D0" w14:textId="33FEFBC9" w:rsidR="007648D3" w:rsidRPr="0081714A" w:rsidRDefault="007648D3" w:rsidP="0081714A">
            <w:pPr>
              <w:spacing w:after="0" w:line="240" w:lineRule="auto"/>
              <w:rPr>
                <w:rFonts w:ascii="Proba Pro" w:hAnsi="Proba Pro" w:cs="Arial"/>
                <w:sz w:val="20"/>
                <w:szCs w:val="20"/>
              </w:rPr>
            </w:pPr>
            <w:r w:rsidRPr="0081714A">
              <w:rPr>
                <w:rFonts w:ascii="Proba Pro" w:hAnsi="Proba Pro" w:cs="Arial"/>
                <w:sz w:val="20"/>
                <w:szCs w:val="20"/>
              </w:rPr>
              <w:t xml:space="preserve">Zostava spodných a vrchných skriniek </w:t>
            </w:r>
            <w:r w:rsidR="00177275" w:rsidRPr="0081714A">
              <w:rPr>
                <w:rFonts w:ascii="Proba Pro" w:hAnsi="Proba Pro" w:cs="Arial"/>
                <w:sz w:val="20"/>
                <w:szCs w:val="20"/>
              </w:rPr>
              <w:t>s</w:t>
            </w:r>
            <w:r w:rsidR="00177275" w:rsidRPr="0081714A">
              <w:rPr>
                <w:rFonts w:cs="Calibri"/>
                <w:sz w:val="20"/>
                <w:szCs w:val="20"/>
              </w:rPr>
              <w:t> </w:t>
            </w:r>
            <w:r w:rsidR="00177275" w:rsidRPr="0081714A">
              <w:rPr>
                <w:rFonts w:ascii="Proba Pro" w:hAnsi="Proba Pro" w:cs="Arial"/>
                <w:sz w:val="20"/>
                <w:szCs w:val="20"/>
              </w:rPr>
              <w:t xml:space="preserve">drezmi </w:t>
            </w:r>
            <w:r w:rsidRPr="0081714A">
              <w:rPr>
                <w:rFonts w:ascii="Proba Pro" w:hAnsi="Proba Pro" w:cs="Arial"/>
                <w:sz w:val="20"/>
                <w:szCs w:val="20"/>
              </w:rPr>
              <w:t>so zabudovanou chladničkou VII</w:t>
            </w:r>
          </w:p>
        </w:tc>
        <w:tc>
          <w:tcPr>
            <w:tcW w:w="645" w:type="pct"/>
            <w:shd w:val="clear" w:color="auto" w:fill="auto"/>
          </w:tcPr>
          <w:p w14:paraId="66103571" w14:textId="6A5B81EA" w:rsidR="007648D3" w:rsidRPr="0081714A" w:rsidRDefault="007648D3" w:rsidP="0081714A">
            <w:pPr>
              <w:spacing w:after="0" w:line="240" w:lineRule="auto"/>
              <w:jc w:val="center"/>
              <w:rPr>
                <w:rFonts w:ascii="Proba Pro" w:hAnsi="Proba Pro" w:cs="Arial"/>
                <w:sz w:val="20"/>
                <w:szCs w:val="20"/>
              </w:rPr>
            </w:pPr>
            <w:r w:rsidRPr="0081714A">
              <w:rPr>
                <w:rFonts w:ascii="Proba Pro" w:hAnsi="Proba Pro" w:cs="Arial"/>
                <w:sz w:val="20"/>
                <w:szCs w:val="20"/>
              </w:rPr>
              <w:t>1</w:t>
            </w:r>
          </w:p>
        </w:tc>
        <w:tc>
          <w:tcPr>
            <w:tcW w:w="806" w:type="pct"/>
            <w:shd w:val="clear" w:color="auto" w:fill="auto"/>
          </w:tcPr>
          <w:p w14:paraId="16DF28B0" w14:textId="0D4981B5"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644" w:type="pct"/>
            <w:gridSpan w:val="2"/>
            <w:shd w:val="clear" w:color="auto" w:fill="auto"/>
          </w:tcPr>
          <w:p w14:paraId="0A28AC5A" w14:textId="5801BB65"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724" w:type="pct"/>
            <w:shd w:val="clear" w:color="auto" w:fill="auto"/>
          </w:tcPr>
          <w:p w14:paraId="5568A5F3" w14:textId="557EE5D6"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805" w:type="pct"/>
            <w:shd w:val="clear" w:color="auto" w:fill="auto"/>
          </w:tcPr>
          <w:p w14:paraId="2AB35064" w14:textId="00441BE9"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r>
      <w:tr w:rsidR="007648D3" w:rsidRPr="0081714A" w14:paraId="3879D160" w14:textId="77777777" w:rsidTr="00FE00D0">
        <w:trPr>
          <w:gridAfter w:val="1"/>
          <w:wAfter w:w="8" w:type="pct"/>
          <w:trHeight w:val="483"/>
        </w:trPr>
        <w:tc>
          <w:tcPr>
            <w:tcW w:w="403" w:type="pct"/>
            <w:shd w:val="clear" w:color="auto" w:fill="auto"/>
          </w:tcPr>
          <w:p w14:paraId="2E40F7A2" w14:textId="77777777" w:rsidR="007648D3" w:rsidRPr="0081714A" w:rsidRDefault="007648D3" w:rsidP="0081714A">
            <w:pPr>
              <w:numPr>
                <w:ilvl w:val="0"/>
                <w:numId w:val="188"/>
              </w:numPr>
              <w:spacing w:after="0" w:line="240" w:lineRule="auto"/>
              <w:ind w:left="322" w:right="-102" w:hanging="77"/>
              <w:jc w:val="right"/>
              <w:rPr>
                <w:rFonts w:ascii="Proba Pro" w:hAnsi="Proba Pro" w:cs="Arial"/>
                <w:b/>
                <w:sz w:val="20"/>
                <w:szCs w:val="20"/>
              </w:rPr>
            </w:pPr>
          </w:p>
        </w:tc>
        <w:tc>
          <w:tcPr>
            <w:tcW w:w="966" w:type="pct"/>
            <w:shd w:val="clear" w:color="auto" w:fill="auto"/>
          </w:tcPr>
          <w:p w14:paraId="0D68BEFF" w14:textId="4B90E3DE" w:rsidR="007648D3" w:rsidRPr="0081714A" w:rsidRDefault="007648D3" w:rsidP="0081714A">
            <w:pPr>
              <w:spacing w:after="0" w:line="240" w:lineRule="auto"/>
              <w:rPr>
                <w:rFonts w:ascii="Proba Pro" w:hAnsi="Proba Pro" w:cs="Arial"/>
                <w:sz w:val="20"/>
                <w:szCs w:val="20"/>
              </w:rPr>
            </w:pPr>
            <w:r w:rsidRPr="0081714A">
              <w:rPr>
                <w:rFonts w:ascii="Proba Pro" w:hAnsi="Proba Pro" w:cs="Arial"/>
                <w:sz w:val="20"/>
                <w:szCs w:val="20"/>
              </w:rPr>
              <w:t xml:space="preserve">Zostava spodných a vrchných skriniek </w:t>
            </w:r>
            <w:r w:rsidR="00177275" w:rsidRPr="0081714A">
              <w:rPr>
                <w:rFonts w:ascii="Proba Pro" w:hAnsi="Proba Pro" w:cs="Arial"/>
                <w:sz w:val="20"/>
                <w:szCs w:val="20"/>
              </w:rPr>
              <w:t>s</w:t>
            </w:r>
            <w:r w:rsidR="00177275" w:rsidRPr="0081714A">
              <w:rPr>
                <w:rFonts w:cs="Calibri"/>
                <w:sz w:val="20"/>
                <w:szCs w:val="20"/>
              </w:rPr>
              <w:t> </w:t>
            </w:r>
            <w:r w:rsidR="00177275" w:rsidRPr="0081714A">
              <w:rPr>
                <w:rFonts w:ascii="Proba Pro" w:hAnsi="Proba Pro" w:cs="Arial"/>
                <w:sz w:val="20"/>
                <w:szCs w:val="20"/>
              </w:rPr>
              <w:t xml:space="preserve">drezmi </w:t>
            </w:r>
            <w:r w:rsidRPr="0081714A">
              <w:rPr>
                <w:rFonts w:ascii="Proba Pro" w:hAnsi="Proba Pro" w:cs="Arial"/>
                <w:sz w:val="20"/>
                <w:szCs w:val="20"/>
              </w:rPr>
              <w:t>so zabudovanou chladničkou VIII</w:t>
            </w:r>
          </w:p>
        </w:tc>
        <w:tc>
          <w:tcPr>
            <w:tcW w:w="645" w:type="pct"/>
            <w:shd w:val="clear" w:color="auto" w:fill="auto"/>
          </w:tcPr>
          <w:p w14:paraId="0673F882" w14:textId="682738D6" w:rsidR="007648D3" w:rsidRPr="0081714A" w:rsidRDefault="007648D3" w:rsidP="0081714A">
            <w:pPr>
              <w:spacing w:after="0" w:line="240" w:lineRule="auto"/>
              <w:jc w:val="center"/>
              <w:rPr>
                <w:rFonts w:ascii="Proba Pro" w:hAnsi="Proba Pro" w:cs="Arial"/>
                <w:sz w:val="20"/>
                <w:szCs w:val="20"/>
              </w:rPr>
            </w:pPr>
            <w:r w:rsidRPr="0081714A">
              <w:rPr>
                <w:rFonts w:ascii="Proba Pro" w:hAnsi="Proba Pro" w:cs="Arial"/>
                <w:sz w:val="20"/>
                <w:szCs w:val="20"/>
              </w:rPr>
              <w:t>1</w:t>
            </w:r>
          </w:p>
        </w:tc>
        <w:tc>
          <w:tcPr>
            <w:tcW w:w="806" w:type="pct"/>
            <w:shd w:val="clear" w:color="auto" w:fill="auto"/>
          </w:tcPr>
          <w:p w14:paraId="2A114BB9" w14:textId="4FEF72F7"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644" w:type="pct"/>
            <w:gridSpan w:val="2"/>
            <w:shd w:val="clear" w:color="auto" w:fill="auto"/>
          </w:tcPr>
          <w:p w14:paraId="7492D065" w14:textId="301A45D9"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724" w:type="pct"/>
            <w:shd w:val="clear" w:color="auto" w:fill="auto"/>
          </w:tcPr>
          <w:p w14:paraId="3F51AAE0" w14:textId="7AF66F11"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805" w:type="pct"/>
            <w:shd w:val="clear" w:color="auto" w:fill="auto"/>
          </w:tcPr>
          <w:p w14:paraId="3B153AB4" w14:textId="5B0FEC31"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r>
      <w:tr w:rsidR="007648D3" w:rsidRPr="0081714A" w14:paraId="710F8D83" w14:textId="77777777" w:rsidTr="00FE00D0">
        <w:trPr>
          <w:gridAfter w:val="1"/>
          <w:wAfter w:w="8" w:type="pct"/>
          <w:trHeight w:val="483"/>
        </w:trPr>
        <w:tc>
          <w:tcPr>
            <w:tcW w:w="403" w:type="pct"/>
            <w:shd w:val="clear" w:color="auto" w:fill="auto"/>
          </w:tcPr>
          <w:p w14:paraId="34621C61" w14:textId="77777777" w:rsidR="007648D3" w:rsidRPr="0081714A" w:rsidRDefault="007648D3" w:rsidP="0081714A">
            <w:pPr>
              <w:numPr>
                <w:ilvl w:val="0"/>
                <w:numId w:val="188"/>
              </w:numPr>
              <w:spacing w:after="0" w:line="240" w:lineRule="auto"/>
              <w:ind w:left="322" w:right="-102" w:hanging="77"/>
              <w:jc w:val="right"/>
              <w:rPr>
                <w:rFonts w:ascii="Proba Pro" w:hAnsi="Proba Pro" w:cs="Arial"/>
                <w:b/>
                <w:sz w:val="20"/>
                <w:szCs w:val="20"/>
              </w:rPr>
            </w:pPr>
          </w:p>
        </w:tc>
        <w:tc>
          <w:tcPr>
            <w:tcW w:w="966" w:type="pct"/>
            <w:shd w:val="clear" w:color="auto" w:fill="auto"/>
          </w:tcPr>
          <w:p w14:paraId="32E77A2C" w14:textId="43BC61ED" w:rsidR="007648D3" w:rsidRPr="0081714A" w:rsidRDefault="007648D3" w:rsidP="0081714A">
            <w:pPr>
              <w:spacing w:after="0" w:line="240" w:lineRule="auto"/>
              <w:rPr>
                <w:rFonts w:ascii="Proba Pro" w:hAnsi="Proba Pro" w:cs="Arial"/>
                <w:sz w:val="20"/>
                <w:szCs w:val="20"/>
              </w:rPr>
            </w:pPr>
            <w:r w:rsidRPr="0081714A">
              <w:rPr>
                <w:rFonts w:ascii="Proba Pro" w:hAnsi="Proba Pro" w:cs="Arial"/>
                <w:sz w:val="20"/>
                <w:szCs w:val="20"/>
              </w:rPr>
              <w:t>Zostava spodných a vrchných skriniek s drezmi I</w:t>
            </w:r>
          </w:p>
        </w:tc>
        <w:tc>
          <w:tcPr>
            <w:tcW w:w="645" w:type="pct"/>
            <w:shd w:val="clear" w:color="auto" w:fill="auto"/>
          </w:tcPr>
          <w:p w14:paraId="7546C804" w14:textId="2D05A86D" w:rsidR="007648D3" w:rsidRPr="0081714A" w:rsidRDefault="007648D3" w:rsidP="0081714A">
            <w:pPr>
              <w:spacing w:after="0" w:line="240" w:lineRule="auto"/>
              <w:jc w:val="center"/>
              <w:rPr>
                <w:rFonts w:ascii="Proba Pro" w:hAnsi="Proba Pro" w:cs="Arial"/>
                <w:sz w:val="20"/>
                <w:szCs w:val="20"/>
              </w:rPr>
            </w:pPr>
            <w:r w:rsidRPr="0081714A">
              <w:rPr>
                <w:rFonts w:ascii="Proba Pro" w:hAnsi="Proba Pro" w:cs="Arial"/>
                <w:sz w:val="20"/>
                <w:szCs w:val="20"/>
              </w:rPr>
              <w:t>1</w:t>
            </w:r>
          </w:p>
        </w:tc>
        <w:tc>
          <w:tcPr>
            <w:tcW w:w="806" w:type="pct"/>
            <w:shd w:val="clear" w:color="auto" w:fill="auto"/>
          </w:tcPr>
          <w:p w14:paraId="37744015" w14:textId="0CE4E7F3"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644" w:type="pct"/>
            <w:gridSpan w:val="2"/>
            <w:shd w:val="clear" w:color="auto" w:fill="auto"/>
          </w:tcPr>
          <w:p w14:paraId="01CB3E93" w14:textId="44A30814"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724" w:type="pct"/>
            <w:shd w:val="clear" w:color="auto" w:fill="auto"/>
          </w:tcPr>
          <w:p w14:paraId="6D2C31D1" w14:textId="3D79C6F3"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805" w:type="pct"/>
            <w:shd w:val="clear" w:color="auto" w:fill="auto"/>
          </w:tcPr>
          <w:p w14:paraId="53800368" w14:textId="03D23066"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r>
      <w:tr w:rsidR="007648D3" w:rsidRPr="0081714A" w14:paraId="0EE43621" w14:textId="77777777" w:rsidTr="00FE00D0">
        <w:trPr>
          <w:gridAfter w:val="1"/>
          <w:wAfter w:w="8" w:type="pct"/>
          <w:trHeight w:val="483"/>
        </w:trPr>
        <w:tc>
          <w:tcPr>
            <w:tcW w:w="403" w:type="pct"/>
            <w:shd w:val="clear" w:color="auto" w:fill="auto"/>
          </w:tcPr>
          <w:p w14:paraId="1EE458EE" w14:textId="77777777" w:rsidR="007648D3" w:rsidRPr="0081714A" w:rsidRDefault="007648D3" w:rsidP="0081714A">
            <w:pPr>
              <w:numPr>
                <w:ilvl w:val="0"/>
                <w:numId w:val="188"/>
              </w:numPr>
              <w:spacing w:after="0" w:line="240" w:lineRule="auto"/>
              <w:ind w:left="322" w:right="-102" w:hanging="77"/>
              <w:jc w:val="right"/>
              <w:rPr>
                <w:rFonts w:ascii="Proba Pro" w:hAnsi="Proba Pro" w:cs="Arial"/>
                <w:b/>
                <w:sz w:val="20"/>
                <w:szCs w:val="20"/>
              </w:rPr>
            </w:pPr>
          </w:p>
        </w:tc>
        <w:tc>
          <w:tcPr>
            <w:tcW w:w="966" w:type="pct"/>
            <w:shd w:val="clear" w:color="auto" w:fill="auto"/>
          </w:tcPr>
          <w:p w14:paraId="39345E41" w14:textId="4D1B2395" w:rsidR="007648D3" w:rsidRPr="0081714A" w:rsidRDefault="007648D3" w:rsidP="0081714A">
            <w:pPr>
              <w:spacing w:after="0" w:line="240" w:lineRule="auto"/>
              <w:rPr>
                <w:rFonts w:ascii="Proba Pro" w:hAnsi="Proba Pro" w:cs="Arial"/>
                <w:sz w:val="20"/>
                <w:szCs w:val="20"/>
              </w:rPr>
            </w:pPr>
            <w:r w:rsidRPr="0081714A">
              <w:rPr>
                <w:rFonts w:ascii="Proba Pro" w:hAnsi="Proba Pro" w:cs="Arial"/>
                <w:sz w:val="20"/>
                <w:szCs w:val="20"/>
              </w:rPr>
              <w:t>Zostava spodných a vrchných skriniek s drezmi II</w:t>
            </w:r>
          </w:p>
        </w:tc>
        <w:tc>
          <w:tcPr>
            <w:tcW w:w="645" w:type="pct"/>
            <w:shd w:val="clear" w:color="auto" w:fill="auto"/>
          </w:tcPr>
          <w:p w14:paraId="2910BB82" w14:textId="2530D7A2" w:rsidR="007648D3" w:rsidRPr="0081714A" w:rsidRDefault="007648D3" w:rsidP="0081714A">
            <w:pPr>
              <w:spacing w:after="0" w:line="240" w:lineRule="auto"/>
              <w:jc w:val="center"/>
              <w:rPr>
                <w:rFonts w:ascii="Proba Pro" w:hAnsi="Proba Pro" w:cs="Arial"/>
                <w:sz w:val="20"/>
                <w:szCs w:val="20"/>
              </w:rPr>
            </w:pPr>
            <w:r w:rsidRPr="0081714A">
              <w:rPr>
                <w:rFonts w:ascii="Proba Pro" w:hAnsi="Proba Pro" w:cs="Arial"/>
                <w:sz w:val="20"/>
                <w:szCs w:val="20"/>
              </w:rPr>
              <w:t>1</w:t>
            </w:r>
          </w:p>
        </w:tc>
        <w:tc>
          <w:tcPr>
            <w:tcW w:w="806" w:type="pct"/>
            <w:shd w:val="clear" w:color="auto" w:fill="auto"/>
          </w:tcPr>
          <w:p w14:paraId="01F6202E" w14:textId="31975D8C"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644" w:type="pct"/>
            <w:gridSpan w:val="2"/>
            <w:shd w:val="clear" w:color="auto" w:fill="auto"/>
          </w:tcPr>
          <w:p w14:paraId="5A3D2FCB" w14:textId="16EC88F2"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724" w:type="pct"/>
            <w:shd w:val="clear" w:color="auto" w:fill="auto"/>
          </w:tcPr>
          <w:p w14:paraId="785F6998" w14:textId="0B4E7187"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805" w:type="pct"/>
            <w:shd w:val="clear" w:color="auto" w:fill="auto"/>
          </w:tcPr>
          <w:p w14:paraId="7F62DDCE" w14:textId="5B65F1B4"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r>
      <w:tr w:rsidR="007648D3" w:rsidRPr="0081714A" w14:paraId="0C593BAC" w14:textId="77777777" w:rsidTr="00FE00D0">
        <w:trPr>
          <w:gridAfter w:val="1"/>
          <w:wAfter w:w="8" w:type="pct"/>
          <w:trHeight w:val="483"/>
        </w:trPr>
        <w:tc>
          <w:tcPr>
            <w:tcW w:w="403" w:type="pct"/>
            <w:shd w:val="clear" w:color="auto" w:fill="auto"/>
          </w:tcPr>
          <w:p w14:paraId="63FD4110" w14:textId="77777777" w:rsidR="007648D3" w:rsidRPr="0081714A" w:rsidRDefault="007648D3" w:rsidP="0081714A">
            <w:pPr>
              <w:numPr>
                <w:ilvl w:val="0"/>
                <w:numId w:val="188"/>
              </w:numPr>
              <w:spacing w:after="0" w:line="240" w:lineRule="auto"/>
              <w:ind w:left="322" w:right="-102" w:hanging="77"/>
              <w:jc w:val="right"/>
              <w:rPr>
                <w:rFonts w:ascii="Proba Pro" w:hAnsi="Proba Pro" w:cs="Arial"/>
                <w:b/>
                <w:sz w:val="20"/>
                <w:szCs w:val="20"/>
              </w:rPr>
            </w:pPr>
          </w:p>
        </w:tc>
        <w:tc>
          <w:tcPr>
            <w:tcW w:w="966" w:type="pct"/>
            <w:shd w:val="clear" w:color="auto" w:fill="auto"/>
          </w:tcPr>
          <w:p w14:paraId="05B6020B" w14:textId="5DCD26C9" w:rsidR="007648D3" w:rsidRPr="0081714A" w:rsidRDefault="007648D3" w:rsidP="0081714A">
            <w:pPr>
              <w:spacing w:after="0" w:line="240" w:lineRule="auto"/>
              <w:rPr>
                <w:rFonts w:ascii="Proba Pro" w:hAnsi="Proba Pro" w:cs="Arial"/>
                <w:sz w:val="20"/>
                <w:szCs w:val="20"/>
              </w:rPr>
            </w:pPr>
            <w:r w:rsidRPr="0081714A">
              <w:rPr>
                <w:rFonts w:ascii="Proba Pro" w:hAnsi="Proba Pro" w:cs="Arial"/>
                <w:sz w:val="20"/>
                <w:szCs w:val="20"/>
              </w:rPr>
              <w:t>Zostava spodných a vrchných skriniek s drezmi III</w:t>
            </w:r>
          </w:p>
        </w:tc>
        <w:tc>
          <w:tcPr>
            <w:tcW w:w="645" w:type="pct"/>
            <w:shd w:val="clear" w:color="auto" w:fill="auto"/>
          </w:tcPr>
          <w:p w14:paraId="327923CF" w14:textId="2255CB0F" w:rsidR="007648D3" w:rsidRPr="0081714A" w:rsidRDefault="007648D3" w:rsidP="0081714A">
            <w:pPr>
              <w:spacing w:after="0" w:line="240" w:lineRule="auto"/>
              <w:jc w:val="center"/>
              <w:rPr>
                <w:rFonts w:ascii="Proba Pro" w:hAnsi="Proba Pro" w:cs="Arial"/>
                <w:sz w:val="20"/>
                <w:szCs w:val="20"/>
              </w:rPr>
            </w:pPr>
            <w:r w:rsidRPr="0081714A">
              <w:rPr>
                <w:rFonts w:ascii="Proba Pro" w:hAnsi="Proba Pro" w:cs="Arial"/>
                <w:sz w:val="20"/>
                <w:szCs w:val="20"/>
              </w:rPr>
              <w:t>1</w:t>
            </w:r>
          </w:p>
        </w:tc>
        <w:tc>
          <w:tcPr>
            <w:tcW w:w="806" w:type="pct"/>
            <w:shd w:val="clear" w:color="auto" w:fill="auto"/>
          </w:tcPr>
          <w:p w14:paraId="6C5F7E6F" w14:textId="70F65FED"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644" w:type="pct"/>
            <w:gridSpan w:val="2"/>
            <w:shd w:val="clear" w:color="auto" w:fill="auto"/>
          </w:tcPr>
          <w:p w14:paraId="2682580B" w14:textId="36CB09A0"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724" w:type="pct"/>
            <w:shd w:val="clear" w:color="auto" w:fill="auto"/>
          </w:tcPr>
          <w:p w14:paraId="7178713D" w14:textId="263D02CA"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805" w:type="pct"/>
            <w:shd w:val="clear" w:color="auto" w:fill="auto"/>
          </w:tcPr>
          <w:p w14:paraId="349D29CC" w14:textId="0DA0B3B0"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r>
      <w:tr w:rsidR="007648D3" w:rsidRPr="0081714A" w14:paraId="18EFC6AB" w14:textId="77777777" w:rsidTr="00FE00D0">
        <w:trPr>
          <w:gridAfter w:val="1"/>
          <w:wAfter w:w="8" w:type="pct"/>
          <w:trHeight w:val="483"/>
        </w:trPr>
        <w:tc>
          <w:tcPr>
            <w:tcW w:w="403" w:type="pct"/>
            <w:shd w:val="clear" w:color="auto" w:fill="auto"/>
          </w:tcPr>
          <w:p w14:paraId="5652F0AD" w14:textId="77777777" w:rsidR="007648D3" w:rsidRPr="0081714A" w:rsidRDefault="007648D3" w:rsidP="0081714A">
            <w:pPr>
              <w:numPr>
                <w:ilvl w:val="0"/>
                <w:numId w:val="188"/>
              </w:numPr>
              <w:spacing w:after="0" w:line="240" w:lineRule="auto"/>
              <w:ind w:left="322" w:right="-102" w:hanging="77"/>
              <w:jc w:val="right"/>
              <w:rPr>
                <w:rFonts w:ascii="Proba Pro" w:hAnsi="Proba Pro" w:cs="Arial"/>
                <w:b/>
                <w:sz w:val="20"/>
                <w:szCs w:val="20"/>
              </w:rPr>
            </w:pPr>
          </w:p>
        </w:tc>
        <w:tc>
          <w:tcPr>
            <w:tcW w:w="966" w:type="pct"/>
            <w:shd w:val="clear" w:color="auto" w:fill="auto"/>
          </w:tcPr>
          <w:p w14:paraId="46E809B8" w14:textId="505BB05A" w:rsidR="007648D3" w:rsidRPr="0081714A" w:rsidRDefault="007648D3" w:rsidP="0081714A">
            <w:pPr>
              <w:spacing w:after="0" w:line="240" w:lineRule="auto"/>
              <w:rPr>
                <w:rFonts w:ascii="Proba Pro" w:hAnsi="Proba Pro" w:cs="Arial"/>
                <w:sz w:val="20"/>
                <w:szCs w:val="20"/>
              </w:rPr>
            </w:pPr>
            <w:r w:rsidRPr="0081714A">
              <w:rPr>
                <w:rFonts w:ascii="Proba Pro" w:hAnsi="Proba Pro" w:cs="Arial"/>
                <w:sz w:val="20"/>
                <w:szCs w:val="20"/>
              </w:rPr>
              <w:t>Zostava spodných a vrchných skriniek s drezmi IV</w:t>
            </w:r>
          </w:p>
        </w:tc>
        <w:tc>
          <w:tcPr>
            <w:tcW w:w="645" w:type="pct"/>
            <w:shd w:val="clear" w:color="auto" w:fill="auto"/>
          </w:tcPr>
          <w:p w14:paraId="4EC9AEC3" w14:textId="6889457C" w:rsidR="007648D3" w:rsidRPr="0081714A" w:rsidRDefault="007648D3" w:rsidP="0081714A">
            <w:pPr>
              <w:spacing w:after="0" w:line="240" w:lineRule="auto"/>
              <w:jc w:val="center"/>
              <w:rPr>
                <w:rFonts w:ascii="Proba Pro" w:hAnsi="Proba Pro" w:cs="Arial"/>
                <w:sz w:val="20"/>
                <w:szCs w:val="20"/>
              </w:rPr>
            </w:pPr>
            <w:r w:rsidRPr="0081714A">
              <w:rPr>
                <w:rFonts w:ascii="Proba Pro" w:hAnsi="Proba Pro" w:cs="Arial"/>
                <w:sz w:val="20"/>
                <w:szCs w:val="20"/>
              </w:rPr>
              <w:t>1</w:t>
            </w:r>
          </w:p>
        </w:tc>
        <w:tc>
          <w:tcPr>
            <w:tcW w:w="806" w:type="pct"/>
            <w:shd w:val="clear" w:color="auto" w:fill="auto"/>
          </w:tcPr>
          <w:p w14:paraId="2A423D4B" w14:textId="691A122B"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644" w:type="pct"/>
            <w:gridSpan w:val="2"/>
            <w:shd w:val="clear" w:color="auto" w:fill="auto"/>
          </w:tcPr>
          <w:p w14:paraId="4A36208A" w14:textId="2837F468"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724" w:type="pct"/>
            <w:shd w:val="clear" w:color="auto" w:fill="auto"/>
          </w:tcPr>
          <w:p w14:paraId="198B341D" w14:textId="05A80C22"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805" w:type="pct"/>
            <w:shd w:val="clear" w:color="auto" w:fill="auto"/>
          </w:tcPr>
          <w:p w14:paraId="0C5AF82E" w14:textId="1AE6195E"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r>
      <w:tr w:rsidR="007648D3" w:rsidRPr="0081714A" w14:paraId="76FE5DF5" w14:textId="77777777" w:rsidTr="00FE00D0">
        <w:trPr>
          <w:gridAfter w:val="1"/>
          <w:wAfter w:w="8" w:type="pct"/>
          <w:trHeight w:val="483"/>
        </w:trPr>
        <w:tc>
          <w:tcPr>
            <w:tcW w:w="403" w:type="pct"/>
            <w:shd w:val="clear" w:color="auto" w:fill="auto"/>
          </w:tcPr>
          <w:p w14:paraId="41A54C50" w14:textId="77777777" w:rsidR="007648D3" w:rsidRPr="0081714A" w:rsidRDefault="007648D3" w:rsidP="0081714A">
            <w:pPr>
              <w:numPr>
                <w:ilvl w:val="0"/>
                <w:numId w:val="188"/>
              </w:numPr>
              <w:spacing w:after="0" w:line="240" w:lineRule="auto"/>
              <w:ind w:left="322" w:right="-102" w:hanging="77"/>
              <w:jc w:val="right"/>
              <w:rPr>
                <w:rFonts w:ascii="Proba Pro" w:hAnsi="Proba Pro" w:cs="Arial"/>
                <w:b/>
                <w:sz w:val="20"/>
                <w:szCs w:val="20"/>
              </w:rPr>
            </w:pPr>
          </w:p>
        </w:tc>
        <w:tc>
          <w:tcPr>
            <w:tcW w:w="966" w:type="pct"/>
            <w:shd w:val="clear" w:color="auto" w:fill="auto"/>
          </w:tcPr>
          <w:p w14:paraId="7D6D69C2" w14:textId="753B8940" w:rsidR="007648D3" w:rsidRPr="0081714A" w:rsidRDefault="007648D3" w:rsidP="0081714A">
            <w:pPr>
              <w:spacing w:after="0" w:line="240" w:lineRule="auto"/>
              <w:rPr>
                <w:rFonts w:ascii="Proba Pro" w:hAnsi="Proba Pro" w:cs="Arial"/>
                <w:sz w:val="20"/>
                <w:szCs w:val="20"/>
              </w:rPr>
            </w:pPr>
            <w:r w:rsidRPr="0081714A">
              <w:rPr>
                <w:rFonts w:ascii="Proba Pro" w:hAnsi="Proba Pro" w:cs="Arial"/>
                <w:sz w:val="20"/>
                <w:szCs w:val="20"/>
              </w:rPr>
              <w:t>Zostava spodných a vrchných skriniek s drezmi V</w:t>
            </w:r>
          </w:p>
        </w:tc>
        <w:tc>
          <w:tcPr>
            <w:tcW w:w="645" w:type="pct"/>
            <w:shd w:val="clear" w:color="auto" w:fill="auto"/>
          </w:tcPr>
          <w:p w14:paraId="697F295E" w14:textId="080D48FA" w:rsidR="007648D3" w:rsidRPr="0081714A" w:rsidRDefault="007648D3" w:rsidP="0081714A">
            <w:pPr>
              <w:spacing w:after="0" w:line="240" w:lineRule="auto"/>
              <w:jc w:val="center"/>
              <w:rPr>
                <w:rFonts w:ascii="Proba Pro" w:hAnsi="Proba Pro" w:cs="Arial"/>
                <w:sz w:val="20"/>
                <w:szCs w:val="20"/>
              </w:rPr>
            </w:pPr>
            <w:r w:rsidRPr="0081714A">
              <w:rPr>
                <w:rFonts w:ascii="Proba Pro" w:hAnsi="Proba Pro" w:cs="Arial"/>
                <w:sz w:val="20"/>
                <w:szCs w:val="20"/>
              </w:rPr>
              <w:t>1</w:t>
            </w:r>
          </w:p>
        </w:tc>
        <w:tc>
          <w:tcPr>
            <w:tcW w:w="806" w:type="pct"/>
            <w:shd w:val="clear" w:color="auto" w:fill="auto"/>
          </w:tcPr>
          <w:p w14:paraId="4E62D895" w14:textId="0867FAA7"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644" w:type="pct"/>
            <w:gridSpan w:val="2"/>
            <w:shd w:val="clear" w:color="auto" w:fill="auto"/>
          </w:tcPr>
          <w:p w14:paraId="411BB960" w14:textId="1807816F"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724" w:type="pct"/>
            <w:shd w:val="clear" w:color="auto" w:fill="auto"/>
          </w:tcPr>
          <w:p w14:paraId="5FA36B45" w14:textId="72FD2B9B"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805" w:type="pct"/>
            <w:shd w:val="clear" w:color="auto" w:fill="auto"/>
          </w:tcPr>
          <w:p w14:paraId="1B571647" w14:textId="757EC08F"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r>
      <w:tr w:rsidR="007648D3" w:rsidRPr="0081714A" w14:paraId="6970EC69" w14:textId="77777777" w:rsidTr="00FE00D0">
        <w:trPr>
          <w:gridAfter w:val="1"/>
          <w:wAfter w:w="8" w:type="pct"/>
          <w:trHeight w:val="483"/>
        </w:trPr>
        <w:tc>
          <w:tcPr>
            <w:tcW w:w="403" w:type="pct"/>
            <w:shd w:val="clear" w:color="auto" w:fill="auto"/>
          </w:tcPr>
          <w:p w14:paraId="17677ABD" w14:textId="77777777" w:rsidR="007648D3" w:rsidRPr="0081714A" w:rsidRDefault="007648D3" w:rsidP="0081714A">
            <w:pPr>
              <w:numPr>
                <w:ilvl w:val="0"/>
                <w:numId w:val="188"/>
              </w:numPr>
              <w:spacing w:after="0" w:line="240" w:lineRule="auto"/>
              <w:ind w:left="322" w:right="-102" w:hanging="77"/>
              <w:jc w:val="right"/>
              <w:rPr>
                <w:rFonts w:ascii="Proba Pro" w:hAnsi="Proba Pro" w:cs="Arial"/>
                <w:b/>
                <w:sz w:val="20"/>
                <w:szCs w:val="20"/>
              </w:rPr>
            </w:pPr>
          </w:p>
        </w:tc>
        <w:tc>
          <w:tcPr>
            <w:tcW w:w="966" w:type="pct"/>
            <w:shd w:val="clear" w:color="auto" w:fill="auto"/>
          </w:tcPr>
          <w:p w14:paraId="77DC6C83" w14:textId="00B54184" w:rsidR="007648D3" w:rsidRPr="0081714A" w:rsidRDefault="007648D3" w:rsidP="0081714A">
            <w:pPr>
              <w:spacing w:after="0" w:line="240" w:lineRule="auto"/>
              <w:rPr>
                <w:rFonts w:ascii="Proba Pro" w:hAnsi="Proba Pro" w:cs="Arial"/>
                <w:sz w:val="20"/>
                <w:szCs w:val="20"/>
              </w:rPr>
            </w:pPr>
            <w:r w:rsidRPr="0081714A">
              <w:rPr>
                <w:rFonts w:ascii="Proba Pro" w:hAnsi="Proba Pro" w:cs="Arial"/>
                <w:sz w:val="20"/>
                <w:szCs w:val="20"/>
              </w:rPr>
              <w:t>Zostava spodných a vrchných skriniek s drezmi VI</w:t>
            </w:r>
          </w:p>
        </w:tc>
        <w:tc>
          <w:tcPr>
            <w:tcW w:w="645" w:type="pct"/>
            <w:shd w:val="clear" w:color="auto" w:fill="auto"/>
          </w:tcPr>
          <w:p w14:paraId="5E3BE535" w14:textId="449F1C40" w:rsidR="007648D3" w:rsidRPr="0081714A" w:rsidRDefault="007648D3" w:rsidP="0081714A">
            <w:pPr>
              <w:spacing w:after="0" w:line="240" w:lineRule="auto"/>
              <w:jc w:val="center"/>
              <w:rPr>
                <w:rFonts w:ascii="Proba Pro" w:hAnsi="Proba Pro" w:cs="Arial"/>
                <w:sz w:val="20"/>
                <w:szCs w:val="20"/>
              </w:rPr>
            </w:pPr>
            <w:r w:rsidRPr="0081714A">
              <w:rPr>
                <w:rFonts w:ascii="Proba Pro" w:hAnsi="Proba Pro" w:cs="Arial"/>
                <w:sz w:val="20"/>
                <w:szCs w:val="20"/>
              </w:rPr>
              <w:t>1</w:t>
            </w:r>
          </w:p>
        </w:tc>
        <w:tc>
          <w:tcPr>
            <w:tcW w:w="806" w:type="pct"/>
            <w:shd w:val="clear" w:color="auto" w:fill="auto"/>
          </w:tcPr>
          <w:p w14:paraId="3AD519C4" w14:textId="1AAE137B"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644" w:type="pct"/>
            <w:gridSpan w:val="2"/>
            <w:shd w:val="clear" w:color="auto" w:fill="auto"/>
          </w:tcPr>
          <w:p w14:paraId="1C4A432E" w14:textId="232E0DF5"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724" w:type="pct"/>
            <w:shd w:val="clear" w:color="auto" w:fill="auto"/>
          </w:tcPr>
          <w:p w14:paraId="6800006B" w14:textId="38DA334A"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805" w:type="pct"/>
            <w:shd w:val="clear" w:color="auto" w:fill="auto"/>
          </w:tcPr>
          <w:p w14:paraId="631CF85D" w14:textId="25EE7C12"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r>
      <w:tr w:rsidR="007648D3" w:rsidRPr="0081714A" w14:paraId="0148ECF1" w14:textId="77777777" w:rsidTr="00FE00D0">
        <w:trPr>
          <w:gridAfter w:val="1"/>
          <w:wAfter w:w="8" w:type="pct"/>
          <w:trHeight w:val="483"/>
        </w:trPr>
        <w:tc>
          <w:tcPr>
            <w:tcW w:w="403" w:type="pct"/>
            <w:shd w:val="clear" w:color="auto" w:fill="auto"/>
          </w:tcPr>
          <w:p w14:paraId="2C2A762D" w14:textId="77777777" w:rsidR="007648D3" w:rsidRPr="0081714A" w:rsidRDefault="007648D3" w:rsidP="0081714A">
            <w:pPr>
              <w:numPr>
                <w:ilvl w:val="0"/>
                <w:numId w:val="188"/>
              </w:numPr>
              <w:spacing w:after="0" w:line="240" w:lineRule="auto"/>
              <w:ind w:left="322" w:right="-102" w:hanging="77"/>
              <w:jc w:val="right"/>
              <w:rPr>
                <w:rFonts w:ascii="Proba Pro" w:hAnsi="Proba Pro" w:cs="Arial"/>
                <w:b/>
                <w:sz w:val="20"/>
                <w:szCs w:val="20"/>
              </w:rPr>
            </w:pPr>
          </w:p>
        </w:tc>
        <w:tc>
          <w:tcPr>
            <w:tcW w:w="966" w:type="pct"/>
            <w:shd w:val="clear" w:color="auto" w:fill="auto"/>
          </w:tcPr>
          <w:p w14:paraId="740463C0" w14:textId="270B9F0A" w:rsidR="007648D3" w:rsidRPr="0081714A" w:rsidRDefault="007648D3" w:rsidP="0081714A">
            <w:pPr>
              <w:spacing w:after="0" w:line="240" w:lineRule="auto"/>
              <w:rPr>
                <w:rFonts w:ascii="Proba Pro" w:hAnsi="Proba Pro" w:cs="Arial"/>
                <w:sz w:val="20"/>
                <w:szCs w:val="20"/>
              </w:rPr>
            </w:pPr>
            <w:r w:rsidRPr="0081714A">
              <w:rPr>
                <w:rFonts w:ascii="Proba Pro" w:hAnsi="Proba Pro" w:cs="Arial"/>
                <w:sz w:val="20"/>
                <w:szCs w:val="20"/>
              </w:rPr>
              <w:t>Zostava spodných a vrchných skriniek s drezmi VII</w:t>
            </w:r>
          </w:p>
        </w:tc>
        <w:tc>
          <w:tcPr>
            <w:tcW w:w="645" w:type="pct"/>
            <w:shd w:val="clear" w:color="auto" w:fill="auto"/>
          </w:tcPr>
          <w:p w14:paraId="6773C0EC" w14:textId="03E11522" w:rsidR="007648D3" w:rsidRPr="0081714A" w:rsidRDefault="007648D3" w:rsidP="0081714A">
            <w:pPr>
              <w:spacing w:after="0" w:line="240" w:lineRule="auto"/>
              <w:jc w:val="center"/>
              <w:rPr>
                <w:rFonts w:ascii="Proba Pro" w:hAnsi="Proba Pro" w:cs="Arial"/>
                <w:sz w:val="20"/>
                <w:szCs w:val="20"/>
              </w:rPr>
            </w:pPr>
            <w:r w:rsidRPr="0081714A">
              <w:rPr>
                <w:rFonts w:ascii="Proba Pro" w:hAnsi="Proba Pro" w:cs="Arial"/>
                <w:sz w:val="20"/>
                <w:szCs w:val="20"/>
              </w:rPr>
              <w:t>1</w:t>
            </w:r>
          </w:p>
        </w:tc>
        <w:tc>
          <w:tcPr>
            <w:tcW w:w="806" w:type="pct"/>
            <w:shd w:val="clear" w:color="auto" w:fill="auto"/>
          </w:tcPr>
          <w:p w14:paraId="5EBD0775" w14:textId="491A7E61"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644" w:type="pct"/>
            <w:gridSpan w:val="2"/>
            <w:shd w:val="clear" w:color="auto" w:fill="auto"/>
          </w:tcPr>
          <w:p w14:paraId="14D3F8A9" w14:textId="186F1FCA"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724" w:type="pct"/>
            <w:shd w:val="clear" w:color="auto" w:fill="auto"/>
          </w:tcPr>
          <w:p w14:paraId="22F7271D" w14:textId="7A2345F8"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805" w:type="pct"/>
            <w:shd w:val="clear" w:color="auto" w:fill="auto"/>
          </w:tcPr>
          <w:p w14:paraId="7EA45474" w14:textId="36404723"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r>
      <w:tr w:rsidR="007648D3" w:rsidRPr="0081714A" w14:paraId="2BD90B3D" w14:textId="77777777" w:rsidTr="00FE00D0">
        <w:trPr>
          <w:gridAfter w:val="1"/>
          <w:wAfter w:w="8" w:type="pct"/>
          <w:trHeight w:val="483"/>
        </w:trPr>
        <w:tc>
          <w:tcPr>
            <w:tcW w:w="403" w:type="pct"/>
            <w:shd w:val="clear" w:color="auto" w:fill="auto"/>
          </w:tcPr>
          <w:p w14:paraId="6BF28995" w14:textId="77777777" w:rsidR="007648D3" w:rsidRPr="0081714A" w:rsidRDefault="007648D3" w:rsidP="0081714A">
            <w:pPr>
              <w:numPr>
                <w:ilvl w:val="0"/>
                <w:numId w:val="188"/>
              </w:numPr>
              <w:spacing w:after="0" w:line="240" w:lineRule="auto"/>
              <w:ind w:left="322" w:right="-102" w:hanging="77"/>
              <w:jc w:val="right"/>
              <w:rPr>
                <w:rFonts w:ascii="Proba Pro" w:hAnsi="Proba Pro" w:cs="Arial"/>
                <w:b/>
                <w:sz w:val="20"/>
                <w:szCs w:val="20"/>
              </w:rPr>
            </w:pPr>
          </w:p>
        </w:tc>
        <w:tc>
          <w:tcPr>
            <w:tcW w:w="966" w:type="pct"/>
            <w:shd w:val="clear" w:color="auto" w:fill="auto"/>
          </w:tcPr>
          <w:p w14:paraId="529514FC" w14:textId="6CF46C4D" w:rsidR="007648D3" w:rsidRPr="0081714A" w:rsidRDefault="007648D3" w:rsidP="0081714A">
            <w:pPr>
              <w:spacing w:after="0" w:line="240" w:lineRule="auto"/>
              <w:rPr>
                <w:rFonts w:ascii="Proba Pro" w:hAnsi="Proba Pro" w:cs="Arial"/>
                <w:sz w:val="20"/>
                <w:szCs w:val="20"/>
              </w:rPr>
            </w:pPr>
            <w:r w:rsidRPr="0081714A">
              <w:rPr>
                <w:rFonts w:ascii="Proba Pro" w:hAnsi="Proba Pro" w:cs="Arial"/>
                <w:sz w:val="20"/>
                <w:szCs w:val="20"/>
              </w:rPr>
              <w:t xml:space="preserve">Zostava spodných a </w:t>
            </w:r>
            <w:r w:rsidRPr="0081714A">
              <w:rPr>
                <w:rFonts w:ascii="Proba Pro" w:hAnsi="Proba Pro" w:cs="Arial"/>
                <w:sz w:val="20"/>
                <w:szCs w:val="20"/>
              </w:rPr>
              <w:lastRenderedPageBreak/>
              <w:t>vrchných skriniek s drezmi VIII</w:t>
            </w:r>
          </w:p>
        </w:tc>
        <w:tc>
          <w:tcPr>
            <w:tcW w:w="645" w:type="pct"/>
            <w:shd w:val="clear" w:color="auto" w:fill="auto"/>
          </w:tcPr>
          <w:p w14:paraId="3C52EB21" w14:textId="77EBB397" w:rsidR="007648D3" w:rsidRPr="0081714A" w:rsidRDefault="007648D3" w:rsidP="0081714A">
            <w:pPr>
              <w:spacing w:after="0" w:line="240" w:lineRule="auto"/>
              <w:jc w:val="center"/>
              <w:rPr>
                <w:rFonts w:ascii="Proba Pro" w:hAnsi="Proba Pro" w:cs="Arial"/>
                <w:sz w:val="20"/>
                <w:szCs w:val="20"/>
              </w:rPr>
            </w:pPr>
            <w:r w:rsidRPr="0081714A">
              <w:rPr>
                <w:rFonts w:ascii="Proba Pro" w:hAnsi="Proba Pro" w:cs="Arial"/>
                <w:sz w:val="20"/>
                <w:szCs w:val="20"/>
              </w:rPr>
              <w:lastRenderedPageBreak/>
              <w:t>1</w:t>
            </w:r>
          </w:p>
        </w:tc>
        <w:tc>
          <w:tcPr>
            <w:tcW w:w="806" w:type="pct"/>
            <w:shd w:val="clear" w:color="auto" w:fill="auto"/>
          </w:tcPr>
          <w:p w14:paraId="541313D3" w14:textId="5AF5CFEC"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 xml:space="preserve">Doplniť kladné číslo zaokrúhlené na maximálne dve </w:t>
            </w:r>
            <w:r w:rsidRPr="0081714A">
              <w:rPr>
                <w:rFonts w:ascii="Proba Pro" w:hAnsi="Proba Pro" w:cs="Arial"/>
                <w:i/>
                <w:color w:val="BFBFBF" w:themeColor="background1" w:themeShade="BF"/>
                <w:sz w:val="18"/>
                <w:szCs w:val="18"/>
              </w:rPr>
              <w:lastRenderedPageBreak/>
              <w:t>desatinné miesta</w:t>
            </w:r>
          </w:p>
        </w:tc>
        <w:tc>
          <w:tcPr>
            <w:tcW w:w="644" w:type="pct"/>
            <w:gridSpan w:val="2"/>
            <w:shd w:val="clear" w:color="auto" w:fill="auto"/>
          </w:tcPr>
          <w:p w14:paraId="7AEC6063" w14:textId="23367225"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lastRenderedPageBreak/>
              <w:t xml:space="preserve">Doplniť kladné číslo zaokrúhlené na </w:t>
            </w:r>
            <w:r w:rsidRPr="0081714A">
              <w:rPr>
                <w:rFonts w:ascii="Proba Pro" w:hAnsi="Proba Pro" w:cs="Arial"/>
                <w:i/>
                <w:color w:val="BFBFBF" w:themeColor="background1" w:themeShade="BF"/>
                <w:sz w:val="18"/>
                <w:szCs w:val="18"/>
              </w:rPr>
              <w:lastRenderedPageBreak/>
              <w:t>maximálne dve desatinné miesta</w:t>
            </w:r>
          </w:p>
        </w:tc>
        <w:tc>
          <w:tcPr>
            <w:tcW w:w="724" w:type="pct"/>
            <w:shd w:val="clear" w:color="auto" w:fill="auto"/>
          </w:tcPr>
          <w:p w14:paraId="593AB4E4" w14:textId="7AC5AE02"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lastRenderedPageBreak/>
              <w:t xml:space="preserve">Doplniť kladné číslo zaokrúhlené na </w:t>
            </w:r>
            <w:r w:rsidRPr="0081714A">
              <w:rPr>
                <w:rFonts w:ascii="Proba Pro" w:hAnsi="Proba Pro" w:cs="Arial"/>
                <w:i/>
                <w:color w:val="BFBFBF" w:themeColor="background1" w:themeShade="BF"/>
                <w:sz w:val="18"/>
                <w:szCs w:val="18"/>
              </w:rPr>
              <w:lastRenderedPageBreak/>
              <w:t>maximálne dve desatinné miesta</w:t>
            </w:r>
          </w:p>
        </w:tc>
        <w:tc>
          <w:tcPr>
            <w:tcW w:w="805" w:type="pct"/>
            <w:shd w:val="clear" w:color="auto" w:fill="auto"/>
          </w:tcPr>
          <w:p w14:paraId="3C3A83A4" w14:textId="0CB18841"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lastRenderedPageBreak/>
              <w:t xml:space="preserve">Doplniť kladné číslo zaokrúhlené na maximálne dve </w:t>
            </w:r>
            <w:r w:rsidRPr="0081714A">
              <w:rPr>
                <w:rFonts w:ascii="Proba Pro" w:hAnsi="Proba Pro" w:cs="Arial"/>
                <w:i/>
                <w:color w:val="BFBFBF" w:themeColor="background1" w:themeShade="BF"/>
                <w:sz w:val="18"/>
                <w:szCs w:val="18"/>
              </w:rPr>
              <w:lastRenderedPageBreak/>
              <w:t>desatinné miesta</w:t>
            </w:r>
          </w:p>
        </w:tc>
      </w:tr>
      <w:tr w:rsidR="007648D3" w:rsidRPr="0081714A" w14:paraId="44798352" w14:textId="77777777" w:rsidTr="00FE00D0">
        <w:trPr>
          <w:gridAfter w:val="1"/>
          <w:wAfter w:w="8" w:type="pct"/>
          <w:trHeight w:val="483"/>
        </w:trPr>
        <w:tc>
          <w:tcPr>
            <w:tcW w:w="403" w:type="pct"/>
            <w:shd w:val="clear" w:color="auto" w:fill="auto"/>
          </w:tcPr>
          <w:p w14:paraId="4090E2C6" w14:textId="77777777" w:rsidR="007648D3" w:rsidRPr="0081714A" w:rsidRDefault="007648D3" w:rsidP="0081714A">
            <w:pPr>
              <w:numPr>
                <w:ilvl w:val="0"/>
                <w:numId w:val="188"/>
              </w:numPr>
              <w:spacing w:after="0" w:line="240" w:lineRule="auto"/>
              <w:ind w:left="322" w:right="-102" w:hanging="77"/>
              <w:jc w:val="right"/>
              <w:rPr>
                <w:rFonts w:ascii="Proba Pro" w:hAnsi="Proba Pro" w:cs="Arial"/>
                <w:b/>
                <w:sz w:val="20"/>
                <w:szCs w:val="20"/>
              </w:rPr>
            </w:pPr>
          </w:p>
        </w:tc>
        <w:tc>
          <w:tcPr>
            <w:tcW w:w="966" w:type="pct"/>
            <w:shd w:val="clear" w:color="auto" w:fill="auto"/>
          </w:tcPr>
          <w:p w14:paraId="1158A7F0" w14:textId="28559E2B" w:rsidR="007648D3" w:rsidRPr="0081714A" w:rsidRDefault="007648D3" w:rsidP="0081714A">
            <w:pPr>
              <w:spacing w:after="0" w:line="240" w:lineRule="auto"/>
              <w:rPr>
                <w:rFonts w:ascii="Proba Pro" w:hAnsi="Proba Pro" w:cs="Arial"/>
                <w:sz w:val="20"/>
                <w:szCs w:val="20"/>
              </w:rPr>
            </w:pPr>
            <w:r w:rsidRPr="0081714A">
              <w:rPr>
                <w:rFonts w:ascii="Proba Pro" w:hAnsi="Proba Pro" w:cs="Arial"/>
                <w:sz w:val="20"/>
                <w:szCs w:val="20"/>
              </w:rPr>
              <w:t>Zostava spodných a vrchných skriniek s drezmi IX</w:t>
            </w:r>
          </w:p>
        </w:tc>
        <w:tc>
          <w:tcPr>
            <w:tcW w:w="645" w:type="pct"/>
            <w:shd w:val="clear" w:color="auto" w:fill="auto"/>
          </w:tcPr>
          <w:p w14:paraId="112F6C25" w14:textId="77A1AA44" w:rsidR="007648D3" w:rsidRPr="0081714A" w:rsidRDefault="007648D3" w:rsidP="0081714A">
            <w:pPr>
              <w:spacing w:after="0" w:line="240" w:lineRule="auto"/>
              <w:jc w:val="center"/>
              <w:rPr>
                <w:rFonts w:ascii="Proba Pro" w:hAnsi="Proba Pro" w:cs="Arial"/>
                <w:sz w:val="20"/>
                <w:szCs w:val="20"/>
              </w:rPr>
            </w:pPr>
            <w:r w:rsidRPr="0081714A">
              <w:rPr>
                <w:rFonts w:ascii="Proba Pro" w:hAnsi="Proba Pro" w:cs="Arial"/>
                <w:sz w:val="20"/>
                <w:szCs w:val="20"/>
              </w:rPr>
              <w:t>1</w:t>
            </w:r>
          </w:p>
        </w:tc>
        <w:tc>
          <w:tcPr>
            <w:tcW w:w="806" w:type="pct"/>
            <w:shd w:val="clear" w:color="auto" w:fill="auto"/>
          </w:tcPr>
          <w:p w14:paraId="635485A1" w14:textId="11C4CD1B"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644" w:type="pct"/>
            <w:gridSpan w:val="2"/>
            <w:shd w:val="clear" w:color="auto" w:fill="auto"/>
          </w:tcPr>
          <w:p w14:paraId="3C97688D" w14:textId="45FD2DB8"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724" w:type="pct"/>
            <w:shd w:val="clear" w:color="auto" w:fill="auto"/>
          </w:tcPr>
          <w:p w14:paraId="1792B4C1" w14:textId="1CCFCC6E"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805" w:type="pct"/>
            <w:shd w:val="clear" w:color="auto" w:fill="auto"/>
          </w:tcPr>
          <w:p w14:paraId="722D072F" w14:textId="6AE2509B"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r>
      <w:tr w:rsidR="007648D3" w:rsidRPr="0081714A" w14:paraId="71053A48" w14:textId="77777777" w:rsidTr="00FE00D0">
        <w:trPr>
          <w:gridAfter w:val="1"/>
          <w:wAfter w:w="8" w:type="pct"/>
          <w:trHeight w:val="483"/>
        </w:trPr>
        <w:tc>
          <w:tcPr>
            <w:tcW w:w="403" w:type="pct"/>
            <w:shd w:val="clear" w:color="auto" w:fill="auto"/>
          </w:tcPr>
          <w:p w14:paraId="04AFB457" w14:textId="77777777" w:rsidR="007648D3" w:rsidRPr="0081714A" w:rsidRDefault="007648D3" w:rsidP="0081714A">
            <w:pPr>
              <w:numPr>
                <w:ilvl w:val="0"/>
                <w:numId w:val="188"/>
              </w:numPr>
              <w:spacing w:after="0" w:line="240" w:lineRule="auto"/>
              <w:ind w:left="322" w:right="-102" w:hanging="77"/>
              <w:jc w:val="right"/>
              <w:rPr>
                <w:rFonts w:ascii="Proba Pro" w:hAnsi="Proba Pro" w:cs="Arial"/>
                <w:b/>
                <w:sz w:val="20"/>
                <w:szCs w:val="20"/>
              </w:rPr>
            </w:pPr>
          </w:p>
        </w:tc>
        <w:tc>
          <w:tcPr>
            <w:tcW w:w="966" w:type="pct"/>
            <w:shd w:val="clear" w:color="auto" w:fill="auto"/>
          </w:tcPr>
          <w:p w14:paraId="63A60F06" w14:textId="100DD9F5" w:rsidR="007648D3" w:rsidRPr="0081714A" w:rsidRDefault="007648D3" w:rsidP="0081714A">
            <w:pPr>
              <w:spacing w:after="0" w:line="240" w:lineRule="auto"/>
              <w:rPr>
                <w:rFonts w:ascii="Proba Pro" w:hAnsi="Proba Pro" w:cs="Arial"/>
                <w:sz w:val="20"/>
                <w:szCs w:val="20"/>
              </w:rPr>
            </w:pPr>
            <w:r w:rsidRPr="0081714A">
              <w:rPr>
                <w:rFonts w:ascii="Proba Pro" w:hAnsi="Proba Pro" w:cs="Arial"/>
                <w:sz w:val="20"/>
                <w:szCs w:val="20"/>
              </w:rPr>
              <w:t>Zostava spodných a vrchných skriniek s drezmi X</w:t>
            </w:r>
          </w:p>
        </w:tc>
        <w:tc>
          <w:tcPr>
            <w:tcW w:w="645" w:type="pct"/>
            <w:shd w:val="clear" w:color="auto" w:fill="auto"/>
          </w:tcPr>
          <w:p w14:paraId="749B3377" w14:textId="7E6F4B2A" w:rsidR="007648D3" w:rsidRPr="0081714A" w:rsidRDefault="007648D3" w:rsidP="0081714A">
            <w:pPr>
              <w:spacing w:after="0" w:line="240" w:lineRule="auto"/>
              <w:jc w:val="center"/>
              <w:rPr>
                <w:rFonts w:ascii="Proba Pro" w:hAnsi="Proba Pro" w:cs="Arial"/>
                <w:sz w:val="20"/>
                <w:szCs w:val="20"/>
              </w:rPr>
            </w:pPr>
            <w:r w:rsidRPr="0081714A">
              <w:rPr>
                <w:rFonts w:ascii="Proba Pro" w:hAnsi="Proba Pro" w:cs="Arial"/>
                <w:sz w:val="20"/>
                <w:szCs w:val="20"/>
              </w:rPr>
              <w:t>1</w:t>
            </w:r>
          </w:p>
        </w:tc>
        <w:tc>
          <w:tcPr>
            <w:tcW w:w="806" w:type="pct"/>
            <w:shd w:val="clear" w:color="auto" w:fill="auto"/>
          </w:tcPr>
          <w:p w14:paraId="011257B7" w14:textId="073B3071"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644" w:type="pct"/>
            <w:gridSpan w:val="2"/>
            <w:shd w:val="clear" w:color="auto" w:fill="auto"/>
          </w:tcPr>
          <w:p w14:paraId="37BBC825" w14:textId="04BE0259"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724" w:type="pct"/>
            <w:shd w:val="clear" w:color="auto" w:fill="auto"/>
          </w:tcPr>
          <w:p w14:paraId="39FA03EB" w14:textId="086CB2A7"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805" w:type="pct"/>
            <w:shd w:val="clear" w:color="auto" w:fill="auto"/>
          </w:tcPr>
          <w:p w14:paraId="47751075" w14:textId="4D0E6B7C"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r>
      <w:tr w:rsidR="007648D3" w:rsidRPr="0081714A" w14:paraId="5A858122" w14:textId="77777777" w:rsidTr="00FE00D0">
        <w:trPr>
          <w:gridAfter w:val="1"/>
          <w:wAfter w:w="8" w:type="pct"/>
          <w:trHeight w:val="483"/>
        </w:trPr>
        <w:tc>
          <w:tcPr>
            <w:tcW w:w="403" w:type="pct"/>
            <w:shd w:val="clear" w:color="auto" w:fill="auto"/>
          </w:tcPr>
          <w:p w14:paraId="7099DDEE" w14:textId="77777777" w:rsidR="007648D3" w:rsidRPr="0081714A" w:rsidRDefault="007648D3" w:rsidP="0081714A">
            <w:pPr>
              <w:numPr>
                <w:ilvl w:val="0"/>
                <w:numId w:val="188"/>
              </w:numPr>
              <w:spacing w:after="0" w:line="240" w:lineRule="auto"/>
              <w:ind w:left="322" w:right="-102" w:hanging="77"/>
              <w:jc w:val="right"/>
              <w:rPr>
                <w:rFonts w:ascii="Proba Pro" w:hAnsi="Proba Pro" w:cs="Arial"/>
                <w:b/>
                <w:sz w:val="20"/>
                <w:szCs w:val="20"/>
              </w:rPr>
            </w:pPr>
          </w:p>
        </w:tc>
        <w:tc>
          <w:tcPr>
            <w:tcW w:w="966" w:type="pct"/>
            <w:shd w:val="clear" w:color="auto" w:fill="auto"/>
          </w:tcPr>
          <w:p w14:paraId="59E3E460" w14:textId="0EA38F2F" w:rsidR="007648D3" w:rsidRPr="0081714A" w:rsidRDefault="007648D3" w:rsidP="0081714A">
            <w:pPr>
              <w:spacing w:after="0" w:line="240" w:lineRule="auto"/>
              <w:rPr>
                <w:rFonts w:ascii="Proba Pro" w:hAnsi="Proba Pro" w:cs="Arial"/>
                <w:sz w:val="20"/>
                <w:szCs w:val="20"/>
              </w:rPr>
            </w:pPr>
            <w:r w:rsidRPr="0081714A">
              <w:rPr>
                <w:rFonts w:ascii="Proba Pro" w:hAnsi="Proba Pro" w:cs="Arial"/>
                <w:sz w:val="20"/>
                <w:szCs w:val="20"/>
              </w:rPr>
              <w:t>Zostava spodných a vrchných skriniek s drezmi XI</w:t>
            </w:r>
          </w:p>
        </w:tc>
        <w:tc>
          <w:tcPr>
            <w:tcW w:w="645" w:type="pct"/>
            <w:shd w:val="clear" w:color="auto" w:fill="auto"/>
          </w:tcPr>
          <w:p w14:paraId="16BD2CE4" w14:textId="33B8BA8B" w:rsidR="007648D3" w:rsidRPr="0081714A" w:rsidRDefault="007648D3" w:rsidP="0081714A">
            <w:pPr>
              <w:spacing w:after="0" w:line="240" w:lineRule="auto"/>
              <w:jc w:val="center"/>
              <w:rPr>
                <w:rFonts w:ascii="Proba Pro" w:hAnsi="Proba Pro" w:cs="Arial"/>
                <w:sz w:val="20"/>
                <w:szCs w:val="20"/>
              </w:rPr>
            </w:pPr>
            <w:r w:rsidRPr="0081714A">
              <w:rPr>
                <w:rFonts w:ascii="Proba Pro" w:hAnsi="Proba Pro" w:cs="Arial"/>
                <w:sz w:val="20"/>
                <w:szCs w:val="20"/>
              </w:rPr>
              <w:t>1</w:t>
            </w:r>
          </w:p>
        </w:tc>
        <w:tc>
          <w:tcPr>
            <w:tcW w:w="806" w:type="pct"/>
            <w:shd w:val="clear" w:color="auto" w:fill="auto"/>
          </w:tcPr>
          <w:p w14:paraId="726FDD86" w14:textId="3D3E6471"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644" w:type="pct"/>
            <w:gridSpan w:val="2"/>
            <w:shd w:val="clear" w:color="auto" w:fill="auto"/>
          </w:tcPr>
          <w:p w14:paraId="48924E72" w14:textId="1DA00836"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724" w:type="pct"/>
            <w:shd w:val="clear" w:color="auto" w:fill="auto"/>
          </w:tcPr>
          <w:p w14:paraId="2FD8537E" w14:textId="1F67CC32"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805" w:type="pct"/>
            <w:shd w:val="clear" w:color="auto" w:fill="auto"/>
          </w:tcPr>
          <w:p w14:paraId="1907C7B7" w14:textId="6C116610"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r>
      <w:tr w:rsidR="007648D3" w:rsidRPr="0081714A" w14:paraId="73C874A9" w14:textId="77777777" w:rsidTr="00FE00D0">
        <w:trPr>
          <w:gridAfter w:val="1"/>
          <w:wAfter w:w="8" w:type="pct"/>
          <w:trHeight w:val="483"/>
        </w:trPr>
        <w:tc>
          <w:tcPr>
            <w:tcW w:w="403" w:type="pct"/>
            <w:shd w:val="clear" w:color="auto" w:fill="auto"/>
          </w:tcPr>
          <w:p w14:paraId="4EB7E465" w14:textId="77777777" w:rsidR="007648D3" w:rsidRPr="0081714A" w:rsidRDefault="007648D3" w:rsidP="0081714A">
            <w:pPr>
              <w:numPr>
                <w:ilvl w:val="0"/>
                <w:numId w:val="188"/>
              </w:numPr>
              <w:spacing w:after="0" w:line="240" w:lineRule="auto"/>
              <w:ind w:left="322" w:right="-102" w:hanging="77"/>
              <w:jc w:val="right"/>
              <w:rPr>
                <w:rFonts w:ascii="Proba Pro" w:hAnsi="Proba Pro" w:cs="Arial"/>
                <w:b/>
                <w:sz w:val="20"/>
                <w:szCs w:val="20"/>
              </w:rPr>
            </w:pPr>
          </w:p>
        </w:tc>
        <w:tc>
          <w:tcPr>
            <w:tcW w:w="966" w:type="pct"/>
            <w:shd w:val="clear" w:color="auto" w:fill="auto"/>
          </w:tcPr>
          <w:p w14:paraId="7FC1D7DF" w14:textId="50D93060" w:rsidR="007648D3" w:rsidRPr="0081714A" w:rsidRDefault="007648D3" w:rsidP="0081714A">
            <w:pPr>
              <w:spacing w:after="0" w:line="240" w:lineRule="auto"/>
              <w:rPr>
                <w:rFonts w:ascii="Proba Pro" w:hAnsi="Proba Pro" w:cs="Arial"/>
                <w:sz w:val="20"/>
                <w:szCs w:val="20"/>
              </w:rPr>
            </w:pPr>
            <w:r w:rsidRPr="0081714A">
              <w:rPr>
                <w:rFonts w:ascii="Proba Pro" w:hAnsi="Proba Pro" w:cs="Arial"/>
                <w:sz w:val="20"/>
                <w:szCs w:val="20"/>
              </w:rPr>
              <w:t>Zostava spodných a vrchných skriniek s drezmi XII</w:t>
            </w:r>
          </w:p>
        </w:tc>
        <w:tc>
          <w:tcPr>
            <w:tcW w:w="645" w:type="pct"/>
            <w:shd w:val="clear" w:color="auto" w:fill="auto"/>
          </w:tcPr>
          <w:p w14:paraId="4A837667" w14:textId="3721B076" w:rsidR="007648D3" w:rsidRPr="0081714A" w:rsidRDefault="007648D3" w:rsidP="0081714A">
            <w:pPr>
              <w:spacing w:after="0" w:line="240" w:lineRule="auto"/>
              <w:jc w:val="center"/>
              <w:rPr>
                <w:rFonts w:ascii="Proba Pro" w:hAnsi="Proba Pro" w:cs="Arial"/>
                <w:sz w:val="20"/>
                <w:szCs w:val="20"/>
              </w:rPr>
            </w:pPr>
            <w:r w:rsidRPr="0081714A">
              <w:rPr>
                <w:rFonts w:ascii="Proba Pro" w:hAnsi="Proba Pro" w:cs="Arial"/>
                <w:sz w:val="20"/>
                <w:szCs w:val="20"/>
              </w:rPr>
              <w:t>1</w:t>
            </w:r>
          </w:p>
        </w:tc>
        <w:tc>
          <w:tcPr>
            <w:tcW w:w="806" w:type="pct"/>
            <w:shd w:val="clear" w:color="auto" w:fill="auto"/>
          </w:tcPr>
          <w:p w14:paraId="306238F1" w14:textId="72857416"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644" w:type="pct"/>
            <w:gridSpan w:val="2"/>
            <w:shd w:val="clear" w:color="auto" w:fill="auto"/>
          </w:tcPr>
          <w:p w14:paraId="432F4221" w14:textId="04C36F00"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724" w:type="pct"/>
            <w:shd w:val="clear" w:color="auto" w:fill="auto"/>
          </w:tcPr>
          <w:p w14:paraId="0708B7E5" w14:textId="588601FB"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805" w:type="pct"/>
            <w:shd w:val="clear" w:color="auto" w:fill="auto"/>
          </w:tcPr>
          <w:p w14:paraId="74837FBD" w14:textId="2806CFC1"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r>
      <w:tr w:rsidR="007648D3" w:rsidRPr="0081714A" w14:paraId="2EBF0FC8" w14:textId="77777777" w:rsidTr="00FE00D0">
        <w:trPr>
          <w:gridAfter w:val="1"/>
          <w:wAfter w:w="8" w:type="pct"/>
          <w:trHeight w:val="483"/>
        </w:trPr>
        <w:tc>
          <w:tcPr>
            <w:tcW w:w="403" w:type="pct"/>
            <w:shd w:val="clear" w:color="auto" w:fill="auto"/>
          </w:tcPr>
          <w:p w14:paraId="6C307319" w14:textId="77777777" w:rsidR="007648D3" w:rsidRPr="0081714A" w:rsidRDefault="007648D3" w:rsidP="0081714A">
            <w:pPr>
              <w:numPr>
                <w:ilvl w:val="0"/>
                <w:numId w:val="188"/>
              </w:numPr>
              <w:spacing w:after="0" w:line="240" w:lineRule="auto"/>
              <w:ind w:left="322" w:right="-102" w:hanging="77"/>
              <w:jc w:val="right"/>
              <w:rPr>
                <w:rFonts w:ascii="Proba Pro" w:hAnsi="Proba Pro" w:cs="Arial"/>
                <w:b/>
                <w:sz w:val="20"/>
                <w:szCs w:val="20"/>
              </w:rPr>
            </w:pPr>
          </w:p>
        </w:tc>
        <w:tc>
          <w:tcPr>
            <w:tcW w:w="966" w:type="pct"/>
            <w:shd w:val="clear" w:color="auto" w:fill="auto"/>
          </w:tcPr>
          <w:p w14:paraId="19BC8217" w14:textId="0955DD0F" w:rsidR="007648D3" w:rsidRPr="0081714A" w:rsidRDefault="007648D3" w:rsidP="0081714A">
            <w:pPr>
              <w:spacing w:after="0" w:line="240" w:lineRule="auto"/>
              <w:rPr>
                <w:rFonts w:ascii="Proba Pro" w:hAnsi="Proba Pro" w:cs="Arial"/>
                <w:sz w:val="20"/>
                <w:szCs w:val="20"/>
              </w:rPr>
            </w:pPr>
            <w:r w:rsidRPr="0081714A">
              <w:rPr>
                <w:rFonts w:ascii="Proba Pro" w:hAnsi="Proba Pro" w:cs="Arial"/>
                <w:sz w:val="20"/>
                <w:szCs w:val="20"/>
              </w:rPr>
              <w:t>Zostava spodných a vrchných skriniek s</w:t>
            </w:r>
            <w:r w:rsidR="00E75047" w:rsidRPr="0081714A">
              <w:rPr>
                <w:rFonts w:cs="Calibri"/>
                <w:sz w:val="20"/>
                <w:szCs w:val="20"/>
              </w:rPr>
              <w:t> </w:t>
            </w:r>
            <w:r w:rsidRPr="0081714A">
              <w:rPr>
                <w:rFonts w:ascii="Proba Pro" w:hAnsi="Proba Pro" w:cs="Arial"/>
                <w:sz w:val="20"/>
                <w:szCs w:val="20"/>
              </w:rPr>
              <w:t>drezmi</w:t>
            </w:r>
            <w:r w:rsidR="00E75047" w:rsidRPr="0081714A">
              <w:rPr>
                <w:rFonts w:ascii="Proba Pro" w:hAnsi="Proba Pro" w:cs="Arial"/>
                <w:sz w:val="20"/>
                <w:szCs w:val="20"/>
              </w:rPr>
              <w:t xml:space="preserve">, </w:t>
            </w:r>
            <w:r w:rsidRPr="0081714A">
              <w:rPr>
                <w:rFonts w:ascii="Proba Pro" w:hAnsi="Proba Pro" w:cs="Arial"/>
                <w:sz w:val="20"/>
                <w:szCs w:val="20"/>
              </w:rPr>
              <w:t>zabudovanou myčkou I</w:t>
            </w:r>
          </w:p>
        </w:tc>
        <w:tc>
          <w:tcPr>
            <w:tcW w:w="645" w:type="pct"/>
            <w:shd w:val="clear" w:color="auto" w:fill="auto"/>
          </w:tcPr>
          <w:p w14:paraId="6FD77782" w14:textId="7511F216" w:rsidR="007648D3" w:rsidRPr="0081714A" w:rsidRDefault="007648D3" w:rsidP="0081714A">
            <w:pPr>
              <w:spacing w:after="0" w:line="240" w:lineRule="auto"/>
              <w:jc w:val="center"/>
              <w:rPr>
                <w:rFonts w:ascii="Proba Pro" w:hAnsi="Proba Pro" w:cs="Arial"/>
                <w:sz w:val="20"/>
                <w:szCs w:val="20"/>
              </w:rPr>
            </w:pPr>
            <w:r w:rsidRPr="0081714A">
              <w:rPr>
                <w:rFonts w:ascii="Proba Pro" w:hAnsi="Proba Pro" w:cs="Arial"/>
                <w:sz w:val="20"/>
                <w:szCs w:val="20"/>
              </w:rPr>
              <w:t>1</w:t>
            </w:r>
          </w:p>
        </w:tc>
        <w:tc>
          <w:tcPr>
            <w:tcW w:w="806" w:type="pct"/>
            <w:shd w:val="clear" w:color="auto" w:fill="auto"/>
          </w:tcPr>
          <w:p w14:paraId="3810972F" w14:textId="285CE33A"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644" w:type="pct"/>
            <w:gridSpan w:val="2"/>
            <w:shd w:val="clear" w:color="auto" w:fill="auto"/>
          </w:tcPr>
          <w:p w14:paraId="6F84C1B5" w14:textId="0E85DFD2"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724" w:type="pct"/>
            <w:shd w:val="clear" w:color="auto" w:fill="auto"/>
          </w:tcPr>
          <w:p w14:paraId="53084293" w14:textId="40E83429"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805" w:type="pct"/>
            <w:shd w:val="clear" w:color="auto" w:fill="auto"/>
          </w:tcPr>
          <w:p w14:paraId="7EEEEB1F" w14:textId="2725DD91"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r>
      <w:tr w:rsidR="007648D3" w:rsidRPr="0081714A" w14:paraId="3D6CE110" w14:textId="77777777" w:rsidTr="00FE00D0">
        <w:trPr>
          <w:gridAfter w:val="1"/>
          <w:wAfter w:w="8" w:type="pct"/>
          <w:trHeight w:val="483"/>
        </w:trPr>
        <w:tc>
          <w:tcPr>
            <w:tcW w:w="403" w:type="pct"/>
            <w:shd w:val="clear" w:color="auto" w:fill="auto"/>
          </w:tcPr>
          <w:p w14:paraId="77CF0D45" w14:textId="77777777" w:rsidR="007648D3" w:rsidRPr="0081714A" w:rsidRDefault="007648D3" w:rsidP="0081714A">
            <w:pPr>
              <w:numPr>
                <w:ilvl w:val="0"/>
                <w:numId w:val="188"/>
              </w:numPr>
              <w:spacing w:after="0" w:line="240" w:lineRule="auto"/>
              <w:ind w:left="322" w:right="-102" w:hanging="77"/>
              <w:jc w:val="right"/>
              <w:rPr>
                <w:rFonts w:ascii="Proba Pro" w:hAnsi="Proba Pro" w:cs="Arial"/>
                <w:b/>
                <w:sz w:val="20"/>
                <w:szCs w:val="20"/>
              </w:rPr>
            </w:pPr>
          </w:p>
        </w:tc>
        <w:tc>
          <w:tcPr>
            <w:tcW w:w="966" w:type="pct"/>
            <w:shd w:val="clear" w:color="auto" w:fill="auto"/>
          </w:tcPr>
          <w:p w14:paraId="5D3D143D" w14:textId="45CFA5BB" w:rsidR="007648D3" w:rsidRPr="0081714A" w:rsidRDefault="007648D3" w:rsidP="0081714A">
            <w:pPr>
              <w:spacing w:after="0" w:line="240" w:lineRule="auto"/>
              <w:rPr>
                <w:rFonts w:ascii="Proba Pro" w:hAnsi="Proba Pro" w:cs="Arial"/>
                <w:b/>
                <w:sz w:val="20"/>
                <w:szCs w:val="20"/>
              </w:rPr>
            </w:pPr>
            <w:r w:rsidRPr="0081714A">
              <w:rPr>
                <w:rFonts w:ascii="Proba Pro" w:hAnsi="Proba Pro" w:cs="Arial"/>
                <w:sz w:val="20"/>
                <w:szCs w:val="20"/>
              </w:rPr>
              <w:t>Zostava spodných a vrchných skriniek s</w:t>
            </w:r>
            <w:r w:rsidR="00E75047" w:rsidRPr="0081714A">
              <w:rPr>
                <w:rFonts w:cs="Calibri"/>
                <w:sz w:val="20"/>
                <w:szCs w:val="20"/>
              </w:rPr>
              <w:t> </w:t>
            </w:r>
            <w:r w:rsidRPr="0081714A">
              <w:rPr>
                <w:rFonts w:ascii="Proba Pro" w:hAnsi="Proba Pro" w:cs="Arial"/>
                <w:sz w:val="20"/>
                <w:szCs w:val="20"/>
              </w:rPr>
              <w:t>drezmi</w:t>
            </w:r>
            <w:r w:rsidR="00E75047" w:rsidRPr="0081714A">
              <w:rPr>
                <w:rFonts w:ascii="Proba Pro" w:hAnsi="Proba Pro" w:cs="Arial"/>
                <w:sz w:val="20"/>
                <w:szCs w:val="20"/>
              </w:rPr>
              <w:t xml:space="preserve">, </w:t>
            </w:r>
            <w:r w:rsidRPr="0081714A">
              <w:rPr>
                <w:rFonts w:ascii="Proba Pro" w:hAnsi="Proba Pro" w:cs="Arial"/>
                <w:sz w:val="20"/>
                <w:szCs w:val="20"/>
              </w:rPr>
              <w:t>zabudovanou myčkou</w:t>
            </w:r>
            <w:r w:rsidR="00715619" w:rsidRPr="0081714A">
              <w:rPr>
                <w:rFonts w:ascii="Proba Pro" w:hAnsi="Proba Pro" w:cs="Arial"/>
                <w:sz w:val="20"/>
                <w:szCs w:val="20"/>
              </w:rPr>
              <w:t xml:space="preserve"> II</w:t>
            </w:r>
          </w:p>
        </w:tc>
        <w:tc>
          <w:tcPr>
            <w:tcW w:w="645" w:type="pct"/>
            <w:shd w:val="clear" w:color="auto" w:fill="auto"/>
          </w:tcPr>
          <w:p w14:paraId="0B3E51E3" w14:textId="151A01B4" w:rsidR="007648D3" w:rsidRPr="0081714A" w:rsidRDefault="007648D3" w:rsidP="0081714A">
            <w:pPr>
              <w:spacing w:after="0" w:line="240" w:lineRule="auto"/>
              <w:jc w:val="center"/>
              <w:rPr>
                <w:rFonts w:ascii="Proba Pro" w:hAnsi="Proba Pro" w:cs="Arial"/>
                <w:b/>
                <w:sz w:val="20"/>
                <w:szCs w:val="20"/>
              </w:rPr>
            </w:pPr>
            <w:r w:rsidRPr="0081714A">
              <w:rPr>
                <w:rFonts w:ascii="Proba Pro" w:hAnsi="Proba Pro" w:cs="Arial"/>
                <w:sz w:val="20"/>
                <w:szCs w:val="20"/>
              </w:rPr>
              <w:t>1</w:t>
            </w:r>
          </w:p>
        </w:tc>
        <w:tc>
          <w:tcPr>
            <w:tcW w:w="806" w:type="pct"/>
            <w:shd w:val="clear" w:color="auto" w:fill="auto"/>
          </w:tcPr>
          <w:p w14:paraId="70D83041" w14:textId="77777777" w:rsidR="007648D3" w:rsidRPr="0081714A" w:rsidRDefault="007648D3" w:rsidP="00130737">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c>
          <w:tcPr>
            <w:tcW w:w="644" w:type="pct"/>
            <w:gridSpan w:val="2"/>
            <w:shd w:val="clear" w:color="auto" w:fill="auto"/>
          </w:tcPr>
          <w:p w14:paraId="30C00FB2" w14:textId="77777777" w:rsidR="007648D3" w:rsidRPr="0081714A" w:rsidRDefault="007648D3" w:rsidP="00130737">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c>
          <w:tcPr>
            <w:tcW w:w="724" w:type="pct"/>
            <w:shd w:val="clear" w:color="auto" w:fill="auto"/>
          </w:tcPr>
          <w:p w14:paraId="5326F0A9" w14:textId="77777777" w:rsidR="007648D3" w:rsidRPr="0081714A" w:rsidRDefault="007648D3" w:rsidP="00130737">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c>
          <w:tcPr>
            <w:tcW w:w="805" w:type="pct"/>
            <w:shd w:val="clear" w:color="auto" w:fill="auto"/>
          </w:tcPr>
          <w:p w14:paraId="17EB6ACC" w14:textId="77777777" w:rsidR="007648D3" w:rsidRPr="0081714A" w:rsidRDefault="007648D3" w:rsidP="00130737">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r>
      <w:tr w:rsidR="007648D3" w:rsidRPr="0081714A" w14:paraId="0996331E" w14:textId="77777777" w:rsidTr="00FE00D0">
        <w:trPr>
          <w:gridAfter w:val="1"/>
          <w:wAfter w:w="8" w:type="pct"/>
          <w:trHeight w:val="483"/>
        </w:trPr>
        <w:tc>
          <w:tcPr>
            <w:tcW w:w="403" w:type="pct"/>
            <w:shd w:val="clear" w:color="auto" w:fill="auto"/>
          </w:tcPr>
          <w:p w14:paraId="070F4FA5" w14:textId="77777777" w:rsidR="007648D3" w:rsidRPr="0081714A" w:rsidRDefault="007648D3" w:rsidP="0081714A">
            <w:pPr>
              <w:numPr>
                <w:ilvl w:val="0"/>
                <w:numId w:val="188"/>
              </w:numPr>
              <w:spacing w:after="0" w:line="240" w:lineRule="auto"/>
              <w:ind w:left="322" w:right="-102" w:hanging="77"/>
              <w:jc w:val="right"/>
              <w:rPr>
                <w:rFonts w:ascii="Proba Pro" w:hAnsi="Proba Pro" w:cs="Arial"/>
                <w:b/>
                <w:sz w:val="20"/>
                <w:szCs w:val="20"/>
              </w:rPr>
            </w:pPr>
          </w:p>
        </w:tc>
        <w:tc>
          <w:tcPr>
            <w:tcW w:w="966" w:type="pct"/>
            <w:shd w:val="clear" w:color="auto" w:fill="auto"/>
          </w:tcPr>
          <w:p w14:paraId="716F1D0B" w14:textId="66F97EBE" w:rsidR="007648D3" w:rsidRPr="0081714A" w:rsidRDefault="007648D3" w:rsidP="0081714A">
            <w:pPr>
              <w:spacing w:after="0" w:line="240" w:lineRule="auto"/>
              <w:rPr>
                <w:rFonts w:ascii="Proba Pro" w:hAnsi="Proba Pro" w:cs="Arial"/>
                <w:b/>
                <w:sz w:val="20"/>
                <w:szCs w:val="20"/>
              </w:rPr>
            </w:pPr>
            <w:r w:rsidRPr="0081714A">
              <w:rPr>
                <w:rFonts w:ascii="Proba Pro" w:hAnsi="Proba Pro" w:cs="Arial"/>
                <w:sz w:val="20"/>
                <w:szCs w:val="20"/>
              </w:rPr>
              <w:t>Zostava spodných a vrchných skriniek s</w:t>
            </w:r>
            <w:r w:rsidR="00715619" w:rsidRPr="0081714A">
              <w:rPr>
                <w:rFonts w:cs="Calibri"/>
                <w:sz w:val="20"/>
                <w:szCs w:val="20"/>
              </w:rPr>
              <w:t> </w:t>
            </w:r>
            <w:r w:rsidRPr="0081714A">
              <w:rPr>
                <w:rFonts w:ascii="Proba Pro" w:hAnsi="Proba Pro" w:cs="Arial"/>
                <w:sz w:val="20"/>
                <w:szCs w:val="20"/>
              </w:rPr>
              <w:t>drezmi</w:t>
            </w:r>
            <w:r w:rsidR="00715619" w:rsidRPr="0081714A">
              <w:rPr>
                <w:rFonts w:ascii="Proba Pro" w:hAnsi="Proba Pro" w:cs="Arial"/>
                <w:sz w:val="20"/>
                <w:szCs w:val="20"/>
              </w:rPr>
              <w:t xml:space="preserve">, </w:t>
            </w:r>
            <w:r w:rsidRPr="0081714A">
              <w:rPr>
                <w:rFonts w:ascii="Proba Pro" w:hAnsi="Proba Pro" w:cs="Arial"/>
                <w:sz w:val="20"/>
                <w:szCs w:val="20"/>
              </w:rPr>
              <w:t xml:space="preserve">zabudovanou </w:t>
            </w:r>
            <w:r w:rsidR="00715619" w:rsidRPr="0081714A">
              <w:rPr>
                <w:rFonts w:ascii="Proba Pro" w:hAnsi="Proba Pro" w:cs="Arial"/>
                <w:sz w:val="20"/>
                <w:szCs w:val="20"/>
              </w:rPr>
              <w:t>myčkou III</w:t>
            </w:r>
          </w:p>
        </w:tc>
        <w:tc>
          <w:tcPr>
            <w:tcW w:w="645" w:type="pct"/>
            <w:shd w:val="clear" w:color="auto" w:fill="auto"/>
          </w:tcPr>
          <w:p w14:paraId="4EBA205D" w14:textId="0C8034F7" w:rsidR="007648D3" w:rsidRPr="0081714A" w:rsidRDefault="006639EF" w:rsidP="0081714A">
            <w:pPr>
              <w:spacing w:after="0" w:line="240" w:lineRule="auto"/>
              <w:jc w:val="center"/>
              <w:rPr>
                <w:rFonts w:ascii="Proba Pro" w:hAnsi="Proba Pro" w:cs="Arial"/>
                <w:b/>
                <w:sz w:val="20"/>
                <w:szCs w:val="20"/>
              </w:rPr>
            </w:pPr>
            <w:r w:rsidRPr="0081714A">
              <w:rPr>
                <w:rFonts w:ascii="Proba Pro" w:hAnsi="Proba Pro" w:cs="Arial"/>
                <w:sz w:val="20"/>
                <w:szCs w:val="20"/>
              </w:rPr>
              <w:t>1</w:t>
            </w:r>
          </w:p>
        </w:tc>
        <w:tc>
          <w:tcPr>
            <w:tcW w:w="806" w:type="pct"/>
            <w:shd w:val="clear" w:color="auto" w:fill="auto"/>
          </w:tcPr>
          <w:p w14:paraId="557862E1" w14:textId="4F2B9FA6"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644" w:type="pct"/>
            <w:gridSpan w:val="2"/>
            <w:shd w:val="clear" w:color="auto" w:fill="auto"/>
          </w:tcPr>
          <w:p w14:paraId="06763C71" w14:textId="579890B3"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724" w:type="pct"/>
            <w:shd w:val="clear" w:color="auto" w:fill="auto"/>
          </w:tcPr>
          <w:p w14:paraId="00F96158" w14:textId="12F4045D"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805" w:type="pct"/>
            <w:shd w:val="clear" w:color="auto" w:fill="auto"/>
          </w:tcPr>
          <w:p w14:paraId="7A181979" w14:textId="36581563" w:rsidR="007648D3" w:rsidRPr="0081714A" w:rsidRDefault="007648D3"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r>
      <w:tr w:rsidR="007648D3" w:rsidRPr="0081714A" w14:paraId="43AE5D3A" w14:textId="77777777" w:rsidTr="00FE00D0">
        <w:trPr>
          <w:gridAfter w:val="1"/>
          <w:wAfter w:w="8" w:type="pct"/>
          <w:trHeight w:val="483"/>
        </w:trPr>
        <w:tc>
          <w:tcPr>
            <w:tcW w:w="403" w:type="pct"/>
            <w:shd w:val="clear" w:color="auto" w:fill="auto"/>
          </w:tcPr>
          <w:p w14:paraId="1502EB32" w14:textId="77777777" w:rsidR="007648D3" w:rsidRPr="0081714A" w:rsidRDefault="007648D3" w:rsidP="0081714A">
            <w:pPr>
              <w:numPr>
                <w:ilvl w:val="0"/>
                <w:numId w:val="188"/>
              </w:numPr>
              <w:spacing w:after="0" w:line="240" w:lineRule="auto"/>
              <w:ind w:left="322" w:right="-102" w:hanging="77"/>
              <w:jc w:val="right"/>
              <w:rPr>
                <w:rFonts w:ascii="Proba Pro" w:hAnsi="Proba Pro" w:cs="Arial"/>
                <w:b/>
                <w:sz w:val="20"/>
                <w:szCs w:val="20"/>
              </w:rPr>
            </w:pPr>
          </w:p>
        </w:tc>
        <w:tc>
          <w:tcPr>
            <w:tcW w:w="966" w:type="pct"/>
            <w:shd w:val="clear" w:color="auto" w:fill="auto"/>
          </w:tcPr>
          <w:p w14:paraId="2C05A279" w14:textId="1FCB5865" w:rsidR="007648D3" w:rsidRPr="0081714A" w:rsidRDefault="007648D3" w:rsidP="0081714A">
            <w:pPr>
              <w:spacing w:after="0" w:line="240" w:lineRule="auto"/>
              <w:rPr>
                <w:rFonts w:ascii="Proba Pro" w:hAnsi="Proba Pro" w:cs="Arial"/>
                <w:b/>
                <w:sz w:val="20"/>
                <w:szCs w:val="20"/>
              </w:rPr>
            </w:pPr>
            <w:r w:rsidRPr="0081714A">
              <w:rPr>
                <w:rFonts w:ascii="Proba Pro" w:hAnsi="Proba Pro" w:cs="Arial"/>
                <w:sz w:val="20"/>
                <w:szCs w:val="20"/>
              </w:rPr>
              <w:t>Zostava spodných a vrchných skriniek s drezmi</w:t>
            </w:r>
            <w:r w:rsidR="00715619" w:rsidRPr="0081714A">
              <w:rPr>
                <w:rFonts w:ascii="Proba Pro" w:hAnsi="Proba Pro" w:cs="Arial"/>
                <w:sz w:val="20"/>
                <w:szCs w:val="20"/>
              </w:rPr>
              <w:t xml:space="preserve">, </w:t>
            </w:r>
            <w:r w:rsidRPr="0081714A">
              <w:rPr>
                <w:rFonts w:ascii="Proba Pro" w:hAnsi="Proba Pro" w:cs="Arial"/>
                <w:sz w:val="20"/>
                <w:szCs w:val="20"/>
              </w:rPr>
              <w:t xml:space="preserve"> zabudovanou </w:t>
            </w:r>
            <w:r w:rsidR="00715619" w:rsidRPr="0081714A">
              <w:rPr>
                <w:rFonts w:ascii="Proba Pro" w:hAnsi="Proba Pro" w:cs="Arial"/>
                <w:sz w:val="20"/>
                <w:szCs w:val="20"/>
              </w:rPr>
              <w:t>myčkou IV</w:t>
            </w:r>
          </w:p>
        </w:tc>
        <w:tc>
          <w:tcPr>
            <w:tcW w:w="645" w:type="pct"/>
            <w:shd w:val="clear" w:color="auto" w:fill="auto"/>
          </w:tcPr>
          <w:p w14:paraId="6F36D678" w14:textId="07F85C26" w:rsidR="007648D3" w:rsidRPr="0081714A" w:rsidRDefault="007648D3" w:rsidP="0081714A">
            <w:pPr>
              <w:spacing w:after="0" w:line="240" w:lineRule="auto"/>
              <w:jc w:val="center"/>
              <w:rPr>
                <w:rFonts w:ascii="Proba Pro" w:hAnsi="Proba Pro" w:cs="Arial"/>
                <w:b/>
                <w:sz w:val="20"/>
                <w:szCs w:val="20"/>
              </w:rPr>
            </w:pPr>
            <w:r w:rsidRPr="0081714A">
              <w:rPr>
                <w:rFonts w:ascii="Proba Pro" w:hAnsi="Proba Pro" w:cs="Arial"/>
                <w:sz w:val="20"/>
                <w:szCs w:val="20"/>
              </w:rPr>
              <w:t>1</w:t>
            </w:r>
          </w:p>
        </w:tc>
        <w:tc>
          <w:tcPr>
            <w:tcW w:w="806" w:type="pct"/>
            <w:shd w:val="clear" w:color="auto" w:fill="auto"/>
          </w:tcPr>
          <w:p w14:paraId="25CEA39F" w14:textId="77777777" w:rsidR="007648D3" w:rsidRPr="0081714A" w:rsidRDefault="007648D3" w:rsidP="00130737">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c>
          <w:tcPr>
            <w:tcW w:w="644" w:type="pct"/>
            <w:gridSpan w:val="2"/>
            <w:shd w:val="clear" w:color="auto" w:fill="auto"/>
          </w:tcPr>
          <w:p w14:paraId="0367BF24" w14:textId="77777777" w:rsidR="007648D3" w:rsidRPr="0081714A" w:rsidRDefault="007648D3" w:rsidP="00130737">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c>
          <w:tcPr>
            <w:tcW w:w="724" w:type="pct"/>
            <w:shd w:val="clear" w:color="auto" w:fill="auto"/>
          </w:tcPr>
          <w:p w14:paraId="3E1C7A48" w14:textId="77777777" w:rsidR="007648D3" w:rsidRPr="0081714A" w:rsidRDefault="007648D3" w:rsidP="00130737">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c>
          <w:tcPr>
            <w:tcW w:w="805" w:type="pct"/>
            <w:shd w:val="clear" w:color="auto" w:fill="auto"/>
          </w:tcPr>
          <w:p w14:paraId="658BEA74" w14:textId="77777777" w:rsidR="007648D3" w:rsidRPr="0081714A" w:rsidRDefault="007648D3" w:rsidP="00130737">
            <w:pPr>
              <w:spacing w:after="0" w:line="240" w:lineRule="auto"/>
              <w:rPr>
                <w:rFonts w:ascii="Proba Pro" w:hAnsi="Proba Pro" w:cs="Arial"/>
                <w:b/>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r>
      <w:tr w:rsidR="006639EF" w:rsidRPr="0081714A" w14:paraId="7DD6E06C" w14:textId="77777777" w:rsidTr="00FE00D0">
        <w:trPr>
          <w:gridAfter w:val="1"/>
          <w:wAfter w:w="8" w:type="pct"/>
          <w:trHeight w:val="483"/>
        </w:trPr>
        <w:tc>
          <w:tcPr>
            <w:tcW w:w="403" w:type="pct"/>
            <w:shd w:val="clear" w:color="auto" w:fill="auto"/>
          </w:tcPr>
          <w:p w14:paraId="38741340" w14:textId="77777777" w:rsidR="006639EF" w:rsidRPr="0081714A" w:rsidRDefault="006639EF" w:rsidP="0081714A">
            <w:pPr>
              <w:numPr>
                <w:ilvl w:val="0"/>
                <w:numId w:val="188"/>
              </w:numPr>
              <w:spacing w:after="0" w:line="240" w:lineRule="auto"/>
              <w:ind w:left="322" w:right="-102" w:hanging="77"/>
              <w:jc w:val="right"/>
              <w:rPr>
                <w:rFonts w:ascii="Proba Pro" w:hAnsi="Proba Pro" w:cs="Arial"/>
                <w:b/>
                <w:sz w:val="20"/>
                <w:szCs w:val="20"/>
              </w:rPr>
            </w:pPr>
          </w:p>
        </w:tc>
        <w:tc>
          <w:tcPr>
            <w:tcW w:w="966" w:type="pct"/>
            <w:shd w:val="clear" w:color="auto" w:fill="auto"/>
          </w:tcPr>
          <w:p w14:paraId="58134A87" w14:textId="37BD7CEA" w:rsidR="006639EF" w:rsidRPr="0081714A" w:rsidRDefault="006639EF" w:rsidP="0081714A">
            <w:pPr>
              <w:spacing w:after="0" w:line="240" w:lineRule="auto"/>
              <w:rPr>
                <w:rFonts w:ascii="Proba Pro" w:hAnsi="Proba Pro" w:cs="Arial"/>
                <w:sz w:val="20"/>
                <w:szCs w:val="20"/>
              </w:rPr>
            </w:pPr>
            <w:r w:rsidRPr="0081714A">
              <w:rPr>
                <w:rFonts w:ascii="Proba Pro" w:hAnsi="Proba Pro" w:cs="Arial"/>
                <w:sz w:val="20"/>
                <w:szCs w:val="20"/>
              </w:rPr>
              <w:t>Zostava spodných a vrchných skriniek s drezmi,  zabudovanou myčkou V</w:t>
            </w:r>
          </w:p>
        </w:tc>
        <w:tc>
          <w:tcPr>
            <w:tcW w:w="645" w:type="pct"/>
            <w:shd w:val="clear" w:color="auto" w:fill="auto"/>
          </w:tcPr>
          <w:p w14:paraId="771EF36F" w14:textId="126FE908" w:rsidR="006639EF" w:rsidRPr="0081714A" w:rsidRDefault="006639EF" w:rsidP="0081714A">
            <w:pPr>
              <w:spacing w:after="0" w:line="240" w:lineRule="auto"/>
              <w:jc w:val="center"/>
              <w:rPr>
                <w:rFonts w:ascii="Proba Pro" w:hAnsi="Proba Pro" w:cs="Arial"/>
                <w:sz w:val="20"/>
                <w:szCs w:val="20"/>
              </w:rPr>
            </w:pPr>
            <w:r w:rsidRPr="0081714A">
              <w:rPr>
                <w:rFonts w:ascii="Proba Pro" w:hAnsi="Proba Pro" w:cs="Arial"/>
                <w:sz w:val="20"/>
                <w:szCs w:val="20"/>
              </w:rPr>
              <w:t>1</w:t>
            </w:r>
          </w:p>
        </w:tc>
        <w:tc>
          <w:tcPr>
            <w:tcW w:w="806" w:type="pct"/>
            <w:shd w:val="clear" w:color="auto" w:fill="auto"/>
          </w:tcPr>
          <w:p w14:paraId="796DD3B8" w14:textId="543C429B" w:rsidR="006639EF" w:rsidRPr="0081714A" w:rsidRDefault="006639EF"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644" w:type="pct"/>
            <w:gridSpan w:val="2"/>
            <w:shd w:val="clear" w:color="auto" w:fill="auto"/>
          </w:tcPr>
          <w:p w14:paraId="0560375A" w14:textId="26D40D4A" w:rsidR="006639EF" w:rsidRPr="0081714A" w:rsidRDefault="006639EF"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724" w:type="pct"/>
            <w:shd w:val="clear" w:color="auto" w:fill="auto"/>
          </w:tcPr>
          <w:p w14:paraId="573834C3" w14:textId="300E8AED" w:rsidR="006639EF" w:rsidRPr="0081714A" w:rsidRDefault="006639EF"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c>
          <w:tcPr>
            <w:tcW w:w="805" w:type="pct"/>
            <w:shd w:val="clear" w:color="auto" w:fill="auto"/>
          </w:tcPr>
          <w:p w14:paraId="224CF81B" w14:textId="38F48508" w:rsidR="006639EF" w:rsidRPr="0081714A" w:rsidRDefault="006639EF" w:rsidP="00130737">
            <w:pPr>
              <w:spacing w:after="0" w:line="240" w:lineRule="auto"/>
              <w:rPr>
                <w:rFonts w:ascii="Proba Pro" w:hAnsi="Proba Pro" w:cs="Arial"/>
                <w:i/>
                <w:color w:val="BFBFBF" w:themeColor="background1" w:themeShade="BF"/>
                <w:sz w:val="18"/>
                <w:szCs w:val="18"/>
              </w:rPr>
            </w:pPr>
            <w:r w:rsidRPr="0081714A">
              <w:rPr>
                <w:rFonts w:ascii="Proba Pro" w:hAnsi="Proba Pro" w:cs="Arial"/>
                <w:i/>
                <w:color w:val="BFBFBF" w:themeColor="background1" w:themeShade="BF"/>
                <w:sz w:val="18"/>
                <w:szCs w:val="18"/>
              </w:rPr>
              <w:t>Doplniť kladné číslo zaokrúhlené na maximálne dve desatinné miesta</w:t>
            </w:r>
          </w:p>
        </w:tc>
      </w:tr>
      <w:tr w:rsidR="007648D3" w:rsidRPr="0081714A" w14:paraId="02302E0F" w14:textId="77777777" w:rsidTr="00FE00D0">
        <w:trPr>
          <w:trHeight w:val="309"/>
        </w:trPr>
        <w:tc>
          <w:tcPr>
            <w:tcW w:w="2830" w:type="pct"/>
            <w:gridSpan w:val="5"/>
            <w:tcBorders>
              <w:top w:val="double" w:sz="4" w:space="0" w:color="auto"/>
              <w:left w:val="double" w:sz="4" w:space="0" w:color="auto"/>
              <w:bottom w:val="double" w:sz="4" w:space="0" w:color="auto"/>
              <w:right w:val="double" w:sz="4" w:space="0" w:color="auto"/>
            </w:tcBorders>
            <w:shd w:val="clear" w:color="auto" w:fill="auto"/>
          </w:tcPr>
          <w:p w14:paraId="133B41EE" w14:textId="77777777" w:rsidR="007648D3" w:rsidRPr="0081714A" w:rsidRDefault="007648D3" w:rsidP="0081714A">
            <w:pPr>
              <w:widowControl w:val="0"/>
              <w:spacing w:line="240" w:lineRule="auto"/>
              <w:rPr>
                <w:rFonts w:ascii="Proba Pro" w:hAnsi="Proba Pro" w:cs="Arial"/>
                <w:i/>
                <w:color w:val="BFBFBF" w:themeColor="background1" w:themeShade="BF"/>
                <w:sz w:val="20"/>
                <w:szCs w:val="20"/>
              </w:rPr>
            </w:pPr>
            <w:r w:rsidRPr="0081714A">
              <w:rPr>
                <w:rFonts w:ascii="Proba Pro" w:hAnsi="Proba Pro" w:cs="Arial"/>
                <w:b/>
                <w:sz w:val="20"/>
                <w:szCs w:val="20"/>
              </w:rPr>
              <w:t>Celková cena v</w:t>
            </w:r>
            <w:r w:rsidRPr="0081714A">
              <w:rPr>
                <w:rFonts w:cs="Calibri"/>
                <w:b/>
                <w:sz w:val="20"/>
                <w:szCs w:val="20"/>
              </w:rPr>
              <w:t> </w:t>
            </w:r>
            <w:r w:rsidRPr="0081714A">
              <w:rPr>
                <w:rFonts w:ascii="Proba Pro" w:hAnsi="Proba Pro" w:cs="Arial"/>
                <w:b/>
                <w:sz w:val="20"/>
                <w:szCs w:val="20"/>
              </w:rPr>
              <w:t xml:space="preserve">EUR bez DPH </w:t>
            </w:r>
          </w:p>
        </w:tc>
        <w:tc>
          <w:tcPr>
            <w:tcW w:w="2170" w:type="pct"/>
            <w:gridSpan w:val="4"/>
            <w:tcBorders>
              <w:top w:val="double" w:sz="4" w:space="0" w:color="auto"/>
              <w:left w:val="double" w:sz="4" w:space="0" w:color="auto"/>
              <w:bottom w:val="double" w:sz="4" w:space="0" w:color="auto"/>
              <w:right w:val="double" w:sz="4" w:space="0" w:color="auto"/>
            </w:tcBorders>
          </w:tcPr>
          <w:p w14:paraId="635D025A" w14:textId="77777777" w:rsidR="007648D3" w:rsidRPr="0081714A" w:rsidRDefault="007648D3" w:rsidP="0081714A">
            <w:pPr>
              <w:spacing w:line="240" w:lineRule="auto"/>
              <w:rPr>
                <w:rFonts w:ascii="Proba Pro" w:hAnsi="Proba Pro" w:cs="Arial"/>
                <w:i/>
                <w:color w:val="BFBFBF" w:themeColor="background1" w:themeShade="BF"/>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r>
      <w:tr w:rsidR="007648D3" w:rsidRPr="0081714A" w14:paraId="0E671D2C" w14:textId="77777777" w:rsidTr="00FE00D0">
        <w:trPr>
          <w:trHeight w:val="505"/>
        </w:trPr>
        <w:tc>
          <w:tcPr>
            <w:tcW w:w="2830" w:type="pct"/>
            <w:gridSpan w:val="5"/>
            <w:tcBorders>
              <w:top w:val="double" w:sz="4" w:space="0" w:color="auto"/>
              <w:left w:val="double" w:sz="4" w:space="0" w:color="auto"/>
              <w:bottom w:val="double" w:sz="4" w:space="0" w:color="auto"/>
              <w:right w:val="double" w:sz="4" w:space="0" w:color="auto"/>
            </w:tcBorders>
            <w:shd w:val="clear" w:color="auto" w:fill="auto"/>
          </w:tcPr>
          <w:p w14:paraId="0D63B67E" w14:textId="77777777" w:rsidR="007648D3" w:rsidRPr="0081714A" w:rsidRDefault="007648D3" w:rsidP="0081714A">
            <w:pPr>
              <w:widowControl w:val="0"/>
              <w:spacing w:line="240" w:lineRule="auto"/>
              <w:rPr>
                <w:rFonts w:ascii="Proba Pro" w:hAnsi="Proba Pro" w:cs="Arial"/>
                <w:i/>
                <w:color w:val="BFBFBF" w:themeColor="background1" w:themeShade="BF"/>
                <w:sz w:val="20"/>
                <w:szCs w:val="20"/>
              </w:rPr>
            </w:pPr>
            <w:r w:rsidRPr="0081714A">
              <w:rPr>
                <w:rFonts w:ascii="Proba Pro" w:hAnsi="Proba Pro" w:cs="Arial"/>
                <w:b/>
                <w:sz w:val="20"/>
                <w:szCs w:val="20"/>
              </w:rPr>
              <w:t>Výška DPH v EUR (sadzba 20 %)</w:t>
            </w:r>
          </w:p>
        </w:tc>
        <w:tc>
          <w:tcPr>
            <w:tcW w:w="2170" w:type="pct"/>
            <w:gridSpan w:val="4"/>
            <w:tcBorders>
              <w:top w:val="double" w:sz="4" w:space="0" w:color="auto"/>
              <w:left w:val="double" w:sz="4" w:space="0" w:color="auto"/>
              <w:bottom w:val="double" w:sz="4" w:space="0" w:color="auto"/>
              <w:right w:val="double" w:sz="4" w:space="0" w:color="auto"/>
            </w:tcBorders>
          </w:tcPr>
          <w:p w14:paraId="455CA65D" w14:textId="77777777" w:rsidR="007648D3" w:rsidRPr="0081714A" w:rsidRDefault="007648D3" w:rsidP="0081714A">
            <w:pPr>
              <w:spacing w:line="240" w:lineRule="auto"/>
              <w:rPr>
                <w:rFonts w:ascii="Proba Pro" w:hAnsi="Proba Pro" w:cs="Arial"/>
                <w:i/>
                <w:color w:val="BFBFBF" w:themeColor="background1" w:themeShade="BF"/>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r>
      <w:tr w:rsidR="007648D3" w:rsidRPr="0081714A" w14:paraId="1594E0BC" w14:textId="77777777" w:rsidTr="00FE00D0">
        <w:trPr>
          <w:trHeight w:val="505"/>
        </w:trPr>
        <w:tc>
          <w:tcPr>
            <w:tcW w:w="2830" w:type="pct"/>
            <w:gridSpan w:val="5"/>
            <w:tcBorders>
              <w:top w:val="double" w:sz="4" w:space="0" w:color="auto"/>
              <w:left w:val="double" w:sz="4" w:space="0" w:color="auto"/>
              <w:bottom w:val="double" w:sz="4" w:space="0" w:color="auto"/>
              <w:right w:val="double" w:sz="4" w:space="0" w:color="auto"/>
            </w:tcBorders>
            <w:shd w:val="clear" w:color="auto" w:fill="auto"/>
          </w:tcPr>
          <w:p w14:paraId="24D6DD3B" w14:textId="77777777" w:rsidR="007648D3" w:rsidRPr="0081714A" w:rsidRDefault="007648D3" w:rsidP="0081714A">
            <w:pPr>
              <w:widowControl w:val="0"/>
              <w:spacing w:line="240" w:lineRule="auto"/>
              <w:rPr>
                <w:rFonts w:ascii="Proba Pro" w:hAnsi="Proba Pro" w:cs="Arial"/>
                <w:i/>
                <w:color w:val="BFBFBF" w:themeColor="background1" w:themeShade="BF"/>
                <w:sz w:val="20"/>
                <w:szCs w:val="20"/>
              </w:rPr>
            </w:pPr>
            <w:r w:rsidRPr="0081714A">
              <w:rPr>
                <w:rFonts w:ascii="Proba Pro" w:hAnsi="Proba Pro" w:cs="Arial"/>
                <w:b/>
                <w:sz w:val="20"/>
                <w:szCs w:val="20"/>
              </w:rPr>
              <w:t>Celková cena v</w:t>
            </w:r>
            <w:r w:rsidRPr="0081714A">
              <w:rPr>
                <w:rFonts w:cs="Calibri"/>
                <w:b/>
                <w:sz w:val="20"/>
                <w:szCs w:val="20"/>
              </w:rPr>
              <w:t> </w:t>
            </w:r>
            <w:r w:rsidRPr="0081714A">
              <w:rPr>
                <w:rFonts w:ascii="Proba Pro" w:hAnsi="Proba Pro" w:cs="Arial"/>
                <w:b/>
                <w:sz w:val="20"/>
                <w:szCs w:val="20"/>
              </w:rPr>
              <w:t>EUR vr</w:t>
            </w:r>
            <w:r w:rsidRPr="0081714A">
              <w:rPr>
                <w:rFonts w:ascii="Proba Pro" w:hAnsi="Proba Pro" w:cs="Proba Pro"/>
                <w:b/>
                <w:sz w:val="20"/>
                <w:szCs w:val="20"/>
              </w:rPr>
              <w:t>á</w:t>
            </w:r>
            <w:r w:rsidRPr="0081714A">
              <w:rPr>
                <w:rFonts w:ascii="Proba Pro" w:hAnsi="Proba Pro" w:cs="Arial"/>
                <w:b/>
                <w:sz w:val="20"/>
                <w:szCs w:val="20"/>
              </w:rPr>
              <w:t>tane DPH</w:t>
            </w:r>
          </w:p>
        </w:tc>
        <w:tc>
          <w:tcPr>
            <w:tcW w:w="2170" w:type="pct"/>
            <w:gridSpan w:val="4"/>
            <w:tcBorders>
              <w:top w:val="double" w:sz="4" w:space="0" w:color="auto"/>
              <w:left w:val="double" w:sz="4" w:space="0" w:color="auto"/>
              <w:bottom w:val="double" w:sz="4" w:space="0" w:color="auto"/>
              <w:right w:val="double" w:sz="4" w:space="0" w:color="auto"/>
            </w:tcBorders>
          </w:tcPr>
          <w:p w14:paraId="61F1D568" w14:textId="77777777" w:rsidR="007648D3" w:rsidRPr="0081714A" w:rsidRDefault="007648D3" w:rsidP="0081714A">
            <w:pPr>
              <w:spacing w:line="240" w:lineRule="auto"/>
              <w:rPr>
                <w:rFonts w:ascii="Proba Pro" w:hAnsi="Proba Pro" w:cs="Arial"/>
                <w:i/>
                <w:color w:val="BFBFBF" w:themeColor="background1" w:themeShade="BF"/>
                <w:sz w:val="20"/>
                <w:szCs w:val="20"/>
              </w:rPr>
            </w:pPr>
            <w:r w:rsidRPr="0081714A">
              <w:rPr>
                <w:rFonts w:ascii="Proba Pro" w:hAnsi="Proba Pro" w:cs="Arial"/>
                <w:i/>
                <w:color w:val="BFBFBF" w:themeColor="background1" w:themeShade="BF"/>
                <w:sz w:val="18"/>
                <w:szCs w:val="18"/>
              </w:rPr>
              <w:t>Doplniť kladné číslo zaokrúhlené na maximálne dve desatinné miesta</w:t>
            </w:r>
          </w:p>
        </w:tc>
      </w:tr>
    </w:tbl>
    <w:p w14:paraId="0C1895AC" w14:textId="77777777" w:rsidR="007648D3" w:rsidRPr="0081714A" w:rsidRDefault="007648D3" w:rsidP="0081714A">
      <w:pPr>
        <w:spacing w:line="240" w:lineRule="auto"/>
        <w:rPr>
          <w:rFonts w:ascii="Proba Pro" w:hAnsi="Proba Pro"/>
        </w:rPr>
      </w:pPr>
    </w:p>
    <w:p w14:paraId="3F2CF5DC" w14:textId="77777777" w:rsidR="007648D3" w:rsidRPr="0081714A" w:rsidRDefault="007648D3" w:rsidP="0081714A">
      <w:pPr>
        <w:spacing w:line="240" w:lineRule="auto"/>
        <w:rPr>
          <w:rFonts w:ascii="Proba Pro" w:hAnsi="Proba Pro"/>
        </w:rPr>
      </w:pPr>
    </w:p>
    <w:p w14:paraId="41A9A6D2" w14:textId="6EC28FB4" w:rsidR="0094391B" w:rsidRPr="0081714A" w:rsidRDefault="0094391B" w:rsidP="0081714A">
      <w:pPr>
        <w:pStyle w:val="SAPHlavn"/>
        <w:widowControl/>
        <w:spacing w:after="0" w:line="240" w:lineRule="auto"/>
        <w:jc w:val="center"/>
        <w:rPr>
          <w:rFonts w:cs="Proba Pro"/>
          <w:sz w:val="18"/>
          <w:szCs w:val="18"/>
        </w:rPr>
      </w:pPr>
      <w:r w:rsidRPr="0081714A">
        <w:rPr>
          <w:rFonts w:cs="Proba Pro"/>
          <w:sz w:val="18"/>
          <w:szCs w:val="18"/>
        </w:rPr>
        <w:tab/>
      </w:r>
    </w:p>
    <w:p w14:paraId="161BAF1A" w14:textId="77777777" w:rsidR="00BD1442" w:rsidRPr="0081714A" w:rsidRDefault="00BD1442" w:rsidP="0081714A">
      <w:pPr>
        <w:pStyle w:val="SAPHlavn"/>
        <w:widowControl/>
        <w:spacing w:after="0" w:line="240" w:lineRule="auto"/>
        <w:ind w:left="0" w:firstLine="0"/>
        <w:sectPr w:rsidR="00BD1442" w:rsidRPr="0081714A" w:rsidSect="00D51906">
          <w:pgSz w:w="11900" w:h="16840"/>
          <w:pgMar w:top="1417" w:right="1417" w:bottom="1417" w:left="1560" w:header="708" w:footer="708" w:gutter="0"/>
          <w:cols w:space="708"/>
          <w:docGrid w:linePitch="299"/>
        </w:sectPr>
      </w:pPr>
    </w:p>
    <w:p w14:paraId="26FD3F3A" w14:textId="4B341F60" w:rsidR="00D56569" w:rsidRPr="00FE00D0" w:rsidRDefault="00D56569" w:rsidP="00FE00D0">
      <w:pPr>
        <w:pStyle w:val="SAPHlavn"/>
        <w:widowControl/>
        <w:spacing w:after="0" w:line="240" w:lineRule="auto"/>
      </w:pPr>
      <w:bookmarkStart w:id="240" w:name="_Toc469657848"/>
      <w:bookmarkStart w:id="241" w:name="_Toc471311388"/>
      <w:bookmarkStart w:id="242" w:name="_Toc524701810"/>
      <w:bookmarkStart w:id="243" w:name="_Toc22634917"/>
      <w:r w:rsidRPr="00FE00D0">
        <w:lastRenderedPageBreak/>
        <w:t xml:space="preserve">Časť </w:t>
      </w:r>
      <w:r w:rsidR="00B062E8" w:rsidRPr="00FE00D0">
        <w:t>H</w:t>
      </w:r>
      <w:r w:rsidRPr="00FE00D0">
        <w:t>. Podmienky elektronickej aukcie</w:t>
      </w:r>
      <w:bookmarkEnd w:id="240"/>
      <w:bookmarkEnd w:id="241"/>
      <w:bookmarkEnd w:id="242"/>
      <w:bookmarkEnd w:id="243"/>
    </w:p>
    <w:p w14:paraId="5C6F5BED" w14:textId="77777777" w:rsidR="00D56569" w:rsidRPr="0081714A" w:rsidRDefault="00D56569" w:rsidP="0081714A">
      <w:pPr>
        <w:pBdr>
          <w:top w:val="nil"/>
          <w:left w:val="nil"/>
          <w:bottom w:val="nil"/>
          <w:right w:val="nil"/>
          <w:between w:val="nil"/>
          <w:bar w:val="nil"/>
        </w:pBdr>
        <w:spacing w:after="0" w:line="240" w:lineRule="auto"/>
        <w:rPr>
          <w:rFonts w:ascii="Proba Pro" w:eastAsia="Arial Unicode MS" w:hAnsi="Proba Pro" w:cs="Arial"/>
          <w:b/>
          <w:bCs/>
          <w:color w:val="000000"/>
          <w:sz w:val="16"/>
          <w:szCs w:val="16"/>
          <w:u w:color="000000"/>
          <w:bdr w:val="nil"/>
          <w:lang w:eastAsia="sk-SK"/>
        </w:rPr>
      </w:pPr>
    </w:p>
    <w:p w14:paraId="3726745B" w14:textId="77777777" w:rsidR="00D56569" w:rsidRPr="0081714A" w:rsidRDefault="00D56569" w:rsidP="0081714A">
      <w:pPr>
        <w:pBdr>
          <w:top w:val="nil"/>
          <w:left w:val="nil"/>
          <w:bottom w:val="nil"/>
          <w:right w:val="nil"/>
          <w:between w:val="nil"/>
          <w:bar w:val="nil"/>
        </w:pBdr>
        <w:spacing w:after="0" w:line="240" w:lineRule="auto"/>
        <w:jc w:val="both"/>
        <w:rPr>
          <w:rFonts w:ascii="Proba Pro" w:eastAsia="Arial Unicode MS" w:hAnsi="Proba Pro" w:cs="Arial"/>
          <w:color w:val="000000"/>
          <w:sz w:val="20"/>
          <w:szCs w:val="20"/>
          <w:u w:color="000000"/>
          <w:bdr w:val="nil"/>
          <w:lang w:eastAsia="sk-SK"/>
        </w:rPr>
      </w:pPr>
      <w:r w:rsidRPr="0081714A">
        <w:rPr>
          <w:rFonts w:ascii="Proba Pro" w:eastAsia="Arial Unicode MS" w:hAnsi="Proba Pro" w:cs="Arial"/>
          <w:color w:val="000000"/>
          <w:sz w:val="20"/>
          <w:szCs w:val="20"/>
          <w:u w:color="000000"/>
          <w:bdr w:val="nil"/>
          <w:lang w:eastAsia="sk-SK"/>
        </w:rPr>
        <w:t xml:space="preserve">Verejný obstarávateľ použije </w:t>
      </w:r>
      <w:r w:rsidRPr="0081714A">
        <w:rPr>
          <w:rFonts w:ascii="Proba Pro" w:eastAsia="Arial Unicode MS" w:hAnsi="Proba Pro" w:cs="Arial"/>
          <w:b/>
          <w:bCs/>
          <w:color w:val="000000"/>
          <w:sz w:val="20"/>
          <w:szCs w:val="20"/>
          <w:u w:color="000000"/>
          <w:bdr w:val="nil"/>
          <w:lang w:eastAsia="sk-SK"/>
        </w:rPr>
        <w:t>elektronickú aukciu</w:t>
      </w:r>
      <w:r w:rsidRPr="0081714A">
        <w:rPr>
          <w:rFonts w:ascii="Proba Pro" w:eastAsia="Arial Unicode MS" w:hAnsi="Proba Pro" w:cs="Arial"/>
          <w:color w:val="000000"/>
          <w:sz w:val="20"/>
          <w:szCs w:val="20"/>
          <w:u w:color="000000"/>
          <w:bdr w:val="nil"/>
          <w:lang w:eastAsia="sk-SK"/>
        </w:rPr>
        <w:t xml:space="preserve"> podľa § 54 ZVO na predloženie nových cien upravených smerom nadol. Nové poradie uchádzačov sa v</w:t>
      </w:r>
      <w:r w:rsidRPr="0081714A">
        <w:rPr>
          <w:rFonts w:eastAsia="Arial Unicode MS" w:cs="Calibri"/>
          <w:color w:val="000000"/>
          <w:sz w:val="20"/>
          <w:szCs w:val="20"/>
          <w:u w:color="000000"/>
          <w:bdr w:val="nil"/>
          <w:lang w:eastAsia="sk-SK"/>
        </w:rPr>
        <w:t> </w:t>
      </w:r>
      <w:r w:rsidRPr="0081714A">
        <w:rPr>
          <w:rFonts w:ascii="Proba Pro" w:eastAsia="Arial Unicode MS" w:hAnsi="Proba Pro" w:cs="Arial"/>
          <w:color w:val="000000"/>
          <w:sz w:val="20"/>
          <w:szCs w:val="20"/>
          <w:u w:color="000000"/>
          <w:bdr w:val="nil"/>
          <w:lang w:eastAsia="sk-SK"/>
        </w:rPr>
        <w:t>elektronickej aukcii zostav</w:t>
      </w:r>
      <w:r w:rsidRPr="0081714A">
        <w:rPr>
          <w:rFonts w:ascii="Proba Pro" w:eastAsia="Arial Unicode MS" w:hAnsi="Proba Pro" w:cs="Proba Pro"/>
          <w:color w:val="000000"/>
          <w:sz w:val="20"/>
          <w:szCs w:val="20"/>
          <w:u w:color="000000"/>
          <w:bdr w:val="nil"/>
          <w:lang w:eastAsia="sk-SK"/>
        </w:rPr>
        <w:t>í</w:t>
      </w:r>
      <w:r w:rsidRPr="0081714A">
        <w:rPr>
          <w:rFonts w:ascii="Proba Pro" w:eastAsia="Arial Unicode MS" w:hAnsi="Proba Pro" w:cs="Arial"/>
          <w:color w:val="000000"/>
          <w:sz w:val="20"/>
          <w:szCs w:val="20"/>
          <w:u w:color="000000"/>
          <w:bdr w:val="nil"/>
          <w:lang w:eastAsia="sk-SK"/>
        </w:rPr>
        <w:t xml:space="preserve"> automatizovan</w:t>
      </w:r>
      <w:r w:rsidRPr="0081714A">
        <w:rPr>
          <w:rFonts w:ascii="Proba Pro" w:eastAsia="Arial Unicode MS" w:hAnsi="Proba Pro" w:cs="Proba Pro"/>
          <w:color w:val="000000"/>
          <w:sz w:val="20"/>
          <w:szCs w:val="20"/>
          <w:u w:color="000000"/>
          <w:bdr w:val="nil"/>
          <w:lang w:eastAsia="sk-SK"/>
        </w:rPr>
        <w:t>ý</w:t>
      </w:r>
      <w:r w:rsidRPr="0081714A">
        <w:rPr>
          <w:rFonts w:ascii="Proba Pro" w:eastAsia="Arial Unicode MS" w:hAnsi="Proba Pro" w:cs="Arial"/>
          <w:color w:val="000000"/>
          <w:sz w:val="20"/>
          <w:szCs w:val="20"/>
          <w:u w:color="000000"/>
          <w:bdr w:val="nil"/>
          <w:lang w:eastAsia="sk-SK"/>
        </w:rPr>
        <w:t>m vyhodnoten</w:t>
      </w:r>
      <w:r w:rsidRPr="0081714A">
        <w:rPr>
          <w:rFonts w:ascii="Proba Pro" w:eastAsia="Arial Unicode MS" w:hAnsi="Proba Pro" w:cs="Proba Pro"/>
          <w:color w:val="000000"/>
          <w:sz w:val="20"/>
          <w:szCs w:val="20"/>
          <w:u w:color="000000"/>
          <w:bdr w:val="nil"/>
          <w:lang w:eastAsia="sk-SK"/>
        </w:rPr>
        <w:t>í</w:t>
      </w:r>
      <w:r w:rsidRPr="0081714A">
        <w:rPr>
          <w:rFonts w:ascii="Proba Pro" w:eastAsia="Arial Unicode MS" w:hAnsi="Proba Pro" w:cs="Arial"/>
          <w:color w:val="000000"/>
          <w:sz w:val="20"/>
          <w:szCs w:val="20"/>
          <w:u w:color="000000"/>
          <w:bdr w:val="nil"/>
          <w:lang w:eastAsia="sk-SK"/>
        </w:rPr>
        <w:t>m, ktoré sa uskutoční po úvodnom úplnom vyhodnotení ponúk. V</w:t>
      </w:r>
      <w:r w:rsidRPr="0081714A">
        <w:rPr>
          <w:rFonts w:eastAsia="Arial Unicode MS" w:cs="Calibri"/>
          <w:color w:val="000000"/>
          <w:sz w:val="20"/>
          <w:szCs w:val="20"/>
          <w:u w:color="000000"/>
          <w:bdr w:val="nil"/>
          <w:lang w:eastAsia="sk-SK"/>
        </w:rPr>
        <w:t> </w:t>
      </w:r>
      <w:r w:rsidRPr="0081714A">
        <w:rPr>
          <w:rFonts w:ascii="Proba Pro" w:eastAsia="Arial Unicode MS" w:hAnsi="Proba Pro" w:cs="Arial"/>
          <w:color w:val="000000"/>
          <w:sz w:val="20"/>
          <w:szCs w:val="20"/>
          <w:u w:color="000000"/>
          <w:bdr w:val="nil"/>
          <w:lang w:eastAsia="sk-SK"/>
        </w:rPr>
        <w:t>s</w:t>
      </w:r>
      <w:r w:rsidRPr="0081714A">
        <w:rPr>
          <w:rFonts w:ascii="Proba Pro" w:eastAsia="Arial Unicode MS" w:hAnsi="Proba Pro" w:cs="Proba Pro"/>
          <w:color w:val="000000"/>
          <w:sz w:val="20"/>
          <w:szCs w:val="20"/>
          <w:u w:color="000000"/>
          <w:bdr w:val="nil"/>
          <w:lang w:eastAsia="sk-SK"/>
        </w:rPr>
        <w:t>ú</w:t>
      </w:r>
      <w:r w:rsidRPr="0081714A">
        <w:rPr>
          <w:rFonts w:ascii="Proba Pro" w:eastAsia="Arial Unicode MS" w:hAnsi="Proba Pro" w:cs="Arial"/>
          <w:color w:val="000000"/>
          <w:sz w:val="20"/>
          <w:szCs w:val="20"/>
          <w:u w:color="000000"/>
          <w:bdr w:val="nil"/>
          <w:lang w:eastAsia="sk-SK"/>
        </w:rPr>
        <w:t>lade so ZVO, elektronick</w:t>
      </w:r>
      <w:r w:rsidRPr="0081714A">
        <w:rPr>
          <w:rFonts w:ascii="Proba Pro" w:eastAsia="Arial Unicode MS" w:hAnsi="Proba Pro" w:cs="Proba Pro"/>
          <w:color w:val="000000"/>
          <w:sz w:val="20"/>
          <w:szCs w:val="20"/>
          <w:u w:color="000000"/>
          <w:bdr w:val="nil"/>
          <w:lang w:eastAsia="sk-SK"/>
        </w:rPr>
        <w:t>á</w:t>
      </w:r>
      <w:r w:rsidRPr="0081714A">
        <w:rPr>
          <w:rFonts w:ascii="Proba Pro" w:eastAsia="Arial Unicode MS" w:hAnsi="Proba Pro" w:cs="Arial"/>
          <w:color w:val="000000"/>
          <w:sz w:val="20"/>
          <w:szCs w:val="20"/>
          <w:u w:color="000000"/>
          <w:bdr w:val="nil"/>
          <w:lang w:eastAsia="sk-SK"/>
        </w:rPr>
        <w:t xml:space="preserve"> aukcia sa neza</w:t>
      </w:r>
      <w:r w:rsidRPr="0081714A">
        <w:rPr>
          <w:rFonts w:ascii="Proba Pro" w:eastAsia="Arial Unicode MS" w:hAnsi="Proba Pro" w:cs="Proba Pro"/>
          <w:color w:val="000000"/>
          <w:sz w:val="20"/>
          <w:szCs w:val="20"/>
          <w:u w:color="000000"/>
          <w:bdr w:val="nil"/>
          <w:lang w:eastAsia="sk-SK"/>
        </w:rPr>
        <w:t>č</w:t>
      </w:r>
      <w:r w:rsidRPr="0081714A">
        <w:rPr>
          <w:rFonts w:ascii="Proba Pro" w:eastAsia="Arial Unicode MS" w:hAnsi="Proba Pro" w:cs="Arial"/>
          <w:color w:val="000000"/>
          <w:sz w:val="20"/>
          <w:szCs w:val="20"/>
          <w:u w:color="000000"/>
          <w:bdr w:val="nil"/>
          <w:lang w:eastAsia="sk-SK"/>
        </w:rPr>
        <w:t>ne sk</w:t>
      </w:r>
      <w:r w:rsidRPr="0081714A">
        <w:rPr>
          <w:rFonts w:ascii="Proba Pro" w:eastAsia="Arial Unicode MS" w:hAnsi="Proba Pro" w:cs="Proba Pro"/>
          <w:color w:val="000000"/>
          <w:sz w:val="20"/>
          <w:szCs w:val="20"/>
          <w:u w:color="000000"/>
          <w:bdr w:val="nil"/>
          <w:lang w:eastAsia="sk-SK"/>
        </w:rPr>
        <w:t>ô</w:t>
      </w:r>
      <w:r w:rsidRPr="0081714A">
        <w:rPr>
          <w:rFonts w:ascii="Proba Pro" w:eastAsia="Arial Unicode MS" w:hAnsi="Proba Pro" w:cs="Arial"/>
          <w:color w:val="000000"/>
          <w:sz w:val="20"/>
          <w:szCs w:val="20"/>
          <w:u w:color="000000"/>
          <w:bdr w:val="nil"/>
          <w:lang w:eastAsia="sk-SK"/>
        </w:rPr>
        <w:t>r ako dva pracovn</w:t>
      </w:r>
      <w:r w:rsidRPr="0081714A">
        <w:rPr>
          <w:rFonts w:ascii="Proba Pro" w:eastAsia="Arial Unicode MS" w:hAnsi="Proba Pro" w:cs="Proba Pro"/>
          <w:color w:val="000000"/>
          <w:sz w:val="20"/>
          <w:szCs w:val="20"/>
          <w:u w:color="000000"/>
          <w:bdr w:val="nil"/>
          <w:lang w:eastAsia="sk-SK"/>
        </w:rPr>
        <w:t>é</w:t>
      </w:r>
      <w:r w:rsidRPr="0081714A">
        <w:rPr>
          <w:rFonts w:ascii="Proba Pro" w:eastAsia="Arial Unicode MS" w:hAnsi="Proba Pro" w:cs="Arial"/>
          <w:color w:val="000000"/>
          <w:sz w:val="20"/>
          <w:szCs w:val="20"/>
          <w:u w:color="000000"/>
          <w:bdr w:val="nil"/>
          <w:lang w:eastAsia="sk-SK"/>
        </w:rPr>
        <w:t xml:space="preserve"> dni odo d</w:t>
      </w:r>
      <w:r w:rsidRPr="0081714A">
        <w:rPr>
          <w:rFonts w:ascii="Proba Pro" w:eastAsia="Arial Unicode MS" w:hAnsi="Proba Pro" w:cs="Proba Pro"/>
          <w:color w:val="000000"/>
          <w:sz w:val="20"/>
          <w:szCs w:val="20"/>
          <w:u w:color="000000"/>
          <w:bdr w:val="nil"/>
          <w:lang w:eastAsia="sk-SK"/>
        </w:rPr>
        <w:t>ň</w:t>
      </w:r>
      <w:r w:rsidRPr="0081714A">
        <w:rPr>
          <w:rFonts w:ascii="Proba Pro" w:eastAsia="Arial Unicode MS" w:hAnsi="Proba Pro" w:cs="Arial"/>
          <w:color w:val="000000"/>
          <w:sz w:val="20"/>
          <w:szCs w:val="20"/>
          <w:u w:color="000000"/>
          <w:bdr w:val="nil"/>
          <w:lang w:eastAsia="sk-SK"/>
        </w:rPr>
        <w:t>a odoslania v</w:t>
      </w:r>
      <w:r w:rsidRPr="0081714A">
        <w:rPr>
          <w:rFonts w:ascii="Proba Pro" w:eastAsia="Arial Unicode MS" w:hAnsi="Proba Pro" w:cs="Proba Pro"/>
          <w:color w:val="000000"/>
          <w:sz w:val="20"/>
          <w:szCs w:val="20"/>
          <w:u w:color="000000"/>
          <w:bdr w:val="nil"/>
          <w:lang w:eastAsia="sk-SK"/>
        </w:rPr>
        <w:t>ý</w:t>
      </w:r>
      <w:r w:rsidRPr="0081714A">
        <w:rPr>
          <w:rFonts w:ascii="Proba Pro" w:eastAsia="Arial Unicode MS" w:hAnsi="Proba Pro" w:cs="Arial"/>
          <w:color w:val="000000"/>
          <w:sz w:val="20"/>
          <w:szCs w:val="20"/>
          <w:u w:color="000000"/>
          <w:bdr w:val="nil"/>
          <w:lang w:eastAsia="sk-SK"/>
        </w:rPr>
        <w:t xml:space="preserve">zvy na </w:t>
      </w:r>
      <w:r w:rsidRPr="0081714A">
        <w:rPr>
          <w:rFonts w:ascii="Proba Pro" w:eastAsia="Arial Unicode MS" w:hAnsi="Proba Pro" w:cs="Proba Pro"/>
          <w:color w:val="000000"/>
          <w:sz w:val="20"/>
          <w:szCs w:val="20"/>
          <w:u w:color="000000"/>
          <w:bdr w:val="nil"/>
          <w:lang w:eastAsia="sk-SK"/>
        </w:rPr>
        <w:t>úč</w:t>
      </w:r>
      <w:r w:rsidRPr="0081714A">
        <w:rPr>
          <w:rFonts w:ascii="Proba Pro" w:eastAsia="Arial Unicode MS" w:hAnsi="Proba Pro" w:cs="Arial"/>
          <w:color w:val="000000"/>
          <w:sz w:val="20"/>
          <w:szCs w:val="20"/>
          <w:u w:color="000000"/>
          <w:bdr w:val="nil"/>
          <w:lang w:eastAsia="sk-SK"/>
        </w:rPr>
        <w:t>as</w:t>
      </w:r>
      <w:r w:rsidRPr="0081714A">
        <w:rPr>
          <w:rFonts w:ascii="Proba Pro" w:eastAsia="Arial Unicode MS" w:hAnsi="Proba Pro" w:cs="Proba Pro"/>
          <w:color w:val="000000"/>
          <w:sz w:val="20"/>
          <w:szCs w:val="20"/>
          <w:u w:color="000000"/>
          <w:bdr w:val="nil"/>
          <w:lang w:eastAsia="sk-SK"/>
        </w:rPr>
        <w:t>ť</w:t>
      </w:r>
      <w:r w:rsidRPr="0081714A">
        <w:rPr>
          <w:rFonts w:ascii="Proba Pro" w:eastAsia="Arial Unicode MS" w:hAnsi="Proba Pro" w:cs="Arial"/>
          <w:color w:val="000000"/>
          <w:sz w:val="20"/>
          <w:szCs w:val="20"/>
          <w:u w:color="000000"/>
          <w:bdr w:val="nil"/>
          <w:lang w:eastAsia="sk-SK"/>
        </w:rPr>
        <w:t xml:space="preserve"> v</w:t>
      </w:r>
      <w:r w:rsidRPr="0081714A">
        <w:rPr>
          <w:rFonts w:eastAsia="Arial Unicode MS" w:cs="Calibri"/>
          <w:color w:val="000000"/>
          <w:sz w:val="20"/>
          <w:szCs w:val="20"/>
          <w:u w:color="000000"/>
          <w:bdr w:val="nil"/>
          <w:lang w:eastAsia="sk-SK"/>
        </w:rPr>
        <w:t> </w:t>
      </w:r>
      <w:r w:rsidRPr="0081714A">
        <w:rPr>
          <w:rFonts w:ascii="Proba Pro" w:eastAsia="Arial Unicode MS" w:hAnsi="Proba Pro" w:cs="Arial"/>
          <w:color w:val="000000"/>
          <w:sz w:val="20"/>
          <w:szCs w:val="20"/>
          <w:u w:color="000000"/>
          <w:bdr w:val="nil"/>
          <w:lang w:eastAsia="sk-SK"/>
        </w:rPr>
        <w:t xml:space="preserve">elektronickej aukcii. </w:t>
      </w:r>
    </w:p>
    <w:p w14:paraId="594A980E" w14:textId="77777777" w:rsidR="00D56569" w:rsidRPr="0081714A" w:rsidRDefault="00D56569" w:rsidP="0081714A">
      <w:pPr>
        <w:pBdr>
          <w:top w:val="nil"/>
          <w:left w:val="nil"/>
          <w:bottom w:val="nil"/>
          <w:right w:val="nil"/>
          <w:between w:val="nil"/>
          <w:bar w:val="nil"/>
        </w:pBdr>
        <w:spacing w:after="0" w:line="240" w:lineRule="auto"/>
        <w:rPr>
          <w:rFonts w:ascii="Proba Pro" w:eastAsia="Arial Unicode MS" w:hAnsi="Proba Pro" w:cs="Arial"/>
          <w:color w:val="000000"/>
          <w:sz w:val="20"/>
          <w:szCs w:val="20"/>
          <w:u w:color="000000"/>
          <w:bdr w:val="nil"/>
          <w:lang w:eastAsia="sk-SK"/>
        </w:rPr>
      </w:pPr>
    </w:p>
    <w:p w14:paraId="1DB8387D" w14:textId="77777777" w:rsidR="00D56569" w:rsidRPr="0081714A" w:rsidRDefault="00D56569" w:rsidP="0081714A">
      <w:pPr>
        <w:pStyle w:val="SAP1"/>
        <w:widowControl/>
        <w:numPr>
          <w:ilvl w:val="1"/>
          <w:numId w:val="185"/>
        </w:numPr>
        <w:spacing w:before="0" w:after="0" w:line="240" w:lineRule="auto"/>
        <w:rPr>
          <w:lang w:val="sk-SK"/>
        </w:rPr>
      </w:pPr>
      <w:bookmarkStart w:id="244" w:name="_Toc444084995"/>
      <w:bookmarkStart w:id="245" w:name="_Toc469657849"/>
      <w:bookmarkStart w:id="246" w:name="_Toc471311389"/>
      <w:bookmarkStart w:id="247" w:name="_Toc524701811"/>
      <w:bookmarkStart w:id="248" w:name="_Toc22634918"/>
      <w:r w:rsidRPr="0081714A">
        <w:rPr>
          <w:lang w:val="sk-SK"/>
        </w:rPr>
        <w:t>Všeobecné informácie</w:t>
      </w:r>
      <w:bookmarkEnd w:id="244"/>
      <w:bookmarkEnd w:id="245"/>
      <w:bookmarkEnd w:id="246"/>
      <w:bookmarkEnd w:id="247"/>
      <w:bookmarkEnd w:id="248"/>
    </w:p>
    <w:p w14:paraId="53CCA2D6" w14:textId="77777777" w:rsidR="00D56569" w:rsidRPr="0081714A" w:rsidRDefault="00D56569" w:rsidP="0081714A">
      <w:pPr>
        <w:pBdr>
          <w:top w:val="nil"/>
          <w:left w:val="nil"/>
          <w:bottom w:val="nil"/>
          <w:right w:val="nil"/>
          <w:between w:val="nil"/>
          <w:bar w:val="nil"/>
        </w:pBdr>
        <w:spacing w:after="0" w:line="240" w:lineRule="auto"/>
        <w:ind w:left="540"/>
        <w:jc w:val="both"/>
        <w:rPr>
          <w:rFonts w:ascii="Proba Pro" w:eastAsia="Arial Unicode MS" w:hAnsi="Proba Pro" w:cs="Arial"/>
          <w:bCs/>
          <w:color w:val="000000"/>
          <w:sz w:val="20"/>
          <w:szCs w:val="20"/>
          <w:u w:color="000000"/>
          <w:bdr w:val="nil"/>
          <w:lang w:eastAsia="sk-SK"/>
        </w:rPr>
      </w:pPr>
    </w:p>
    <w:p w14:paraId="3F5BE05D" w14:textId="67F707F7" w:rsidR="00D56569" w:rsidRPr="0081714A" w:rsidRDefault="00D56569" w:rsidP="0081714A">
      <w:pPr>
        <w:numPr>
          <w:ilvl w:val="1"/>
          <w:numId w:val="184"/>
        </w:numPr>
        <w:pBdr>
          <w:top w:val="nil"/>
          <w:left w:val="nil"/>
          <w:bottom w:val="nil"/>
          <w:right w:val="nil"/>
          <w:between w:val="nil"/>
          <w:bar w:val="nil"/>
        </w:pBdr>
        <w:tabs>
          <w:tab w:val="num" w:pos="709"/>
          <w:tab w:val="num" w:pos="1418"/>
        </w:tabs>
        <w:spacing w:after="0" w:line="240" w:lineRule="auto"/>
        <w:ind w:hanging="540"/>
        <w:jc w:val="both"/>
        <w:rPr>
          <w:rFonts w:ascii="Proba Pro" w:eastAsia="Arial Unicode MS" w:hAnsi="Proba Pro" w:cs="Arial"/>
          <w:bCs/>
          <w:color w:val="000000"/>
          <w:sz w:val="20"/>
          <w:szCs w:val="20"/>
          <w:u w:color="000000"/>
          <w:bdr w:val="nil"/>
          <w:lang w:eastAsia="sk-SK"/>
        </w:rPr>
      </w:pPr>
      <w:r w:rsidRPr="0081714A">
        <w:rPr>
          <w:rFonts w:ascii="Proba Pro" w:eastAsia="Arial Unicode MS" w:hAnsi="Proba Pro" w:cs="Arial"/>
          <w:bCs/>
          <w:color w:val="000000"/>
          <w:sz w:val="20"/>
          <w:szCs w:val="20"/>
          <w:u w:color="000000"/>
          <w:bdr w:val="nil"/>
          <w:lang w:eastAsia="sk-SK"/>
        </w:rPr>
        <w:t>Elektronická aukcia (ďalej len „</w:t>
      </w:r>
      <w:r w:rsidR="00AD599A" w:rsidRPr="0081714A">
        <w:rPr>
          <w:rFonts w:ascii="Proba Pro" w:eastAsia="Arial Unicode MS" w:hAnsi="Proba Pro" w:cs="Arial"/>
          <w:b/>
          <w:bCs/>
          <w:color w:val="000000"/>
          <w:sz w:val="20"/>
          <w:szCs w:val="20"/>
          <w:u w:color="000000"/>
          <w:bdr w:val="nil"/>
          <w:lang w:eastAsia="sk-SK"/>
        </w:rPr>
        <w:t>eAukcia</w:t>
      </w:r>
      <w:r w:rsidRPr="0081714A">
        <w:rPr>
          <w:rFonts w:ascii="Proba Pro" w:eastAsia="Arial Unicode MS" w:hAnsi="Proba Pro" w:cs="Arial"/>
          <w:bCs/>
          <w:color w:val="000000"/>
          <w:sz w:val="20"/>
          <w:szCs w:val="20"/>
          <w:u w:color="000000"/>
          <w:bdr w:val="nil"/>
          <w:lang w:eastAsia="sk-SK"/>
        </w:rPr>
        <w:t xml:space="preserve">“) je na účely tohto verejného obstarávania opakujúci sa proces, ktorý využíva elektronické zariadenia certifikované podľa § 151 ZVO na predkladanie nových cien upravených smerom nadol. </w:t>
      </w:r>
    </w:p>
    <w:p w14:paraId="42BB182B" w14:textId="77777777" w:rsidR="00D56569" w:rsidRPr="0081714A" w:rsidRDefault="00D56569" w:rsidP="0081714A">
      <w:pPr>
        <w:pBdr>
          <w:top w:val="nil"/>
          <w:left w:val="nil"/>
          <w:bottom w:val="nil"/>
          <w:right w:val="nil"/>
          <w:between w:val="nil"/>
          <w:bar w:val="nil"/>
        </w:pBdr>
        <w:spacing w:after="0" w:line="240" w:lineRule="auto"/>
        <w:ind w:left="540"/>
        <w:jc w:val="both"/>
        <w:rPr>
          <w:rFonts w:ascii="Proba Pro" w:eastAsia="Arial Unicode MS" w:hAnsi="Proba Pro" w:cs="Arial"/>
          <w:bCs/>
          <w:color w:val="000000"/>
          <w:sz w:val="20"/>
          <w:szCs w:val="20"/>
          <w:u w:color="000000"/>
          <w:bdr w:val="nil"/>
          <w:lang w:eastAsia="sk-SK"/>
        </w:rPr>
      </w:pPr>
    </w:p>
    <w:p w14:paraId="1E9AEEEF" w14:textId="0AF975AF" w:rsidR="00D56569" w:rsidRPr="0081714A" w:rsidRDefault="00D56569" w:rsidP="0081714A">
      <w:pPr>
        <w:numPr>
          <w:ilvl w:val="1"/>
          <w:numId w:val="184"/>
        </w:numPr>
        <w:pBdr>
          <w:top w:val="nil"/>
          <w:left w:val="nil"/>
          <w:bottom w:val="nil"/>
          <w:right w:val="nil"/>
          <w:between w:val="nil"/>
          <w:bar w:val="nil"/>
        </w:pBdr>
        <w:tabs>
          <w:tab w:val="num" w:pos="709"/>
          <w:tab w:val="num" w:pos="1418"/>
        </w:tabs>
        <w:spacing w:after="0" w:line="240" w:lineRule="auto"/>
        <w:ind w:hanging="540"/>
        <w:jc w:val="both"/>
        <w:rPr>
          <w:rFonts w:ascii="Proba Pro" w:eastAsia="Arial Unicode MS" w:hAnsi="Proba Pro" w:cs="Arial"/>
          <w:bCs/>
          <w:color w:val="000000"/>
          <w:sz w:val="20"/>
          <w:szCs w:val="20"/>
          <w:u w:color="000000"/>
          <w:bdr w:val="nil"/>
          <w:lang w:eastAsia="sk-SK"/>
        </w:rPr>
      </w:pPr>
      <w:r w:rsidRPr="0081714A">
        <w:rPr>
          <w:rFonts w:ascii="Proba Pro" w:eastAsia="Arial Unicode MS" w:hAnsi="Proba Pro" w:cs="Arial"/>
          <w:bCs/>
          <w:color w:val="000000"/>
          <w:sz w:val="20"/>
          <w:szCs w:val="20"/>
          <w:u w:color="000000"/>
          <w:bdr w:val="nil"/>
          <w:lang w:eastAsia="sk-SK"/>
        </w:rPr>
        <w:t xml:space="preserve">Účelom </w:t>
      </w:r>
      <w:r w:rsidR="00AD599A" w:rsidRPr="0081714A">
        <w:rPr>
          <w:rFonts w:ascii="Proba Pro" w:eastAsia="Arial Unicode MS" w:hAnsi="Proba Pro" w:cs="Arial"/>
          <w:bCs/>
          <w:color w:val="000000"/>
          <w:sz w:val="20"/>
          <w:szCs w:val="20"/>
          <w:u w:color="000000"/>
          <w:bdr w:val="nil"/>
          <w:lang w:eastAsia="sk-SK"/>
        </w:rPr>
        <w:t xml:space="preserve">eAukcie </w:t>
      </w:r>
      <w:r w:rsidRPr="0081714A">
        <w:rPr>
          <w:rFonts w:ascii="Proba Pro" w:eastAsia="Arial Unicode MS" w:hAnsi="Proba Pro" w:cs="Arial"/>
          <w:bCs/>
          <w:color w:val="000000"/>
          <w:sz w:val="20"/>
          <w:szCs w:val="20"/>
          <w:u w:color="000000"/>
          <w:bdr w:val="nil"/>
          <w:lang w:eastAsia="sk-SK"/>
        </w:rPr>
        <w:t>je zostavenie poradia ponúk automatizovaným vyhodnotením po úvodnom úplnom vyhodnotení ponúk.</w:t>
      </w:r>
    </w:p>
    <w:p w14:paraId="38CCFAFA" w14:textId="77777777" w:rsidR="00D56569" w:rsidRPr="0081714A" w:rsidRDefault="00D56569" w:rsidP="0081714A">
      <w:pPr>
        <w:pBdr>
          <w:top w:val="nil"/>
          <w:left w:val="nil"/>
          <w:bottom w:val="nil"/>
          <w:right w:val="nil"/>
          <w:between w:val="nil"/>
          <w:bar w:val="nil"/>
        </w:pBdr>
        <w:spacing w:after="0" w:line="240" w:lineRule="auto"/>
        <w:ind w:left="540"/>
        <w:jc w:val="both"/>
        <w:rPr>
          <w:rFonts w:ascii="Proba Pro" w:eastAsia="Arial Unicode MS" w:hAnsi="Proba Pro" w:cs="Arial"/>
          <w:bCs/>
          <w:color w:val="000000"/>
          <w:sz w:val="20"/>
          <w:szCs w:val="20"/>
          <w:u w:color="000000"/>
          <w:bdr w:val="nil"/>
          <w:lang w:eastAsia="sk-SK"/>
        </w:rPr>
      </w:pPr>
    </w:p>
    <w:p w14:paraId="2AC50C7B" w14:textId="2545C166" w:rsidR="00D56569" w:rsidRPr="0081714A" w:rsidRDefault="00D56569" w:rsidP="0081714A">
      <w:pPr>
        <w:numPr>
          <w:ilvl w:val="1"/>
          <w:numId w:val="184"/>
        </w:numPr>
        <w:pBdr>
          <w:top w:val="nil"/>
          <w:left w:val="nil"/>
          <w:bottom w:val="nil"/>
          <w:right w:val="nil"/>
          <w:between w:val="nil"/>
          <w:bar w:val="nil"/>
        </w:pBdr>
        <w:tabs>
          <w:tab w:val="num" w:pos="709"/>
          <w:tab w:val="num" w:pos="1418"/>
        </w:tabs>
        <w:spacing w:after="0" w:line="240" w:lineRule="auto"/>
        <w:ind w:hanging="540"/>
        <w:jc w:val="both"/>
        <w:rPr>
          <w:rFonts w:ascii="Proba Pro" w:eastAsia="Arial Unicode MS" w:hAnsi="Proba Pro" w:cs="Arial"/>
          <w:bCs/>
          <w:color w:val="000000"/>
          <w:sz w:val="20"/>
          <w:szCs w:val="20"/>
          <w:u w:color="000000"/>
          <w:bdr w:val="nil"/>
          <w:lang w:eastAsia="sk-SK"/>
        </w:rPr>
      </w:pPr>
      <w:r w:rsidRPr="0081714A">
        <w:rPr>
          <w:rFonts w:ascii="Proba Pro" w:eastAsia="Arial Unicode MS" w:hAnsi="Proba Pro" w:cs="Arial"/>
          <w:bCs/>
          <w:color w:val="000000"/>
          <w:sz w:val="20"/>
          <w:szCs w:val="20"/>
          <w:u w:color="000000"/>
          <w:bdr w:val="nil"/>
          <w:lang w:eastAsia="sk-SK"/>
        </w:rPr>
        <w:t>Vyhlasovateľ eAukcie (ďalej len „</w:t>
      </w:r>
      <w:r w:rsidRPr="0081714A">
        <w:rPr>
          <w:rFonts w:ascii="Proba Pro" w:eastAsia="Arial Unicode MS" w:hAnsi="Proba Pro" w:cs="Arial"/>
          <w:b/>
          <w:bCs/>
          <w:color w:val="000000"/>
          <w:sz w:val="20"/>
          <w:szCs w:val="20"/>
          <w:u w:color="000000"/>
          <w:bdr w:val="nil"/>
          <w:lang w:eastAsia="sk-SK"/>
        </w:rPr>
        <w:t>vyhlasovateľ</w:t>
      </w:r>
      <w:r w:rsidRPr="0081714A">
        <w:rPr>
          <w:rFonts w:ascii="Proba Pro" w:eastAsia="Arial Unicode MS" w:hAnsi="Proba Pro" w:cs="Arial"/>
          <w:bCs/>
          <w:color w:val="000000"/>
          <w:sz w:val="20"/>
          <w:szCs w:val="20"/>
          <w:u w:color="000000"/>
          <w:bdr w:val="nil"/>
          <w:lang w:eastAsia="sk-SK"/>
        </w:rPr>
        <w:t>“) je Verejný obstarávateľ, bližšie špecifikovaný v</w:t>
      </w:r>
      <w:r w:rsidRPr="0081714A">
        <w:rPr>
          <w:rFonts w:eastAsia="Arial Unicode MS" w:cs="Calibri"/>
          <w:bCs/>
          <w:color w:val="000000"/>
          <w:sz w:val="20"/>
          <w:szCs w:val="20"/>
          <w:u w:color="000000"/>
          <w:bdr w:val="nil"/>
          <w:lang w:eastAsia="sk-SK"/>
        </w:rPr>
        <w:t> </w:t>
      </w:r>
      <w:r w:rsidRPr="0081714A">
        <w:rPr>
          <w:rFonts w:ascii="Proba Pro" w:eastAsia="Arial Unicode MS" w:hAnsi="Proba Pro" w:cs="Arial"/>
          <w:bCs/>
          <w:color w:val="000000"/>
          <w:sz w:val="20"/>
          <w:szCs w:val="20"/>
          <w:u w:color="000000"/>
          <w:bdr w:val="nil"/>
          <w:lang w:eastAsia="sk-SK"/>
        </w:rPr>
        <w:t>t</w:t>
      </w:r>
      <w:r w:rsidRPr="0081714A">
        <w:rPr>
          <w:rFonts w:ascii="Proba Pro" w:eastAsia="Arial Unicode MS" w:hAnsi="Proba Pro" w:cs="Proba Pro"/>
          <w:bCs/>
          <w:color w:val="000000"/>
          <w:sz w:val="20"/>
          <w:szCs w:val="20"/>
          <w:u w:color="000000"/>
          <w:bdr w:val="nil"/>
          <w:lang w:eastAsia="sk-SK"/>
        </w:rPr>
        <w:t>ý</w:t>
      </w:r>
      <w:r w:rsidRPr="0081714A">
        <w:rPr>
          <w:rFonts w:ascii="Proba Pro" w:eastAsia="Arial Unicode MS" w:hAnsi="Proba Pro" w:cs="Arial"/>
          <w:bCs/>
          <w:color w:val="000000"/>
          <w:sz w:val="20"/>
          <w:szCs w:val="20"/>
          <w:u w:color="000000"/>
          <w:bdr w:val="nil"/>
          <w:lang w:eastAsia="sk-SK"/>
        </w:rPr>
        <w:t>chto s</w:t>
      </w:r>
      <w:r w:rsidRPr="0081714A">
        <w:rPr>
          <w:rFonts w:ascii="Proba Pro" w:eastAsia="Arial Unicode MS" w:hAnsi="Proba Pro" w:cs="Proba Pro"/>
          <w:bCs/>
          <w:color w:val="000000"/>
          <w:sz w:val="20"/>
          <w:szCs w:val="20"/>
          <w:u w:color="000000"/>
          <w:bdr w:val="nil"/>
          <w:lang w:eastAsia="sk-SK"/>
        </w:rPr>
        <w:t>úť</w:t>
      </w:r>
      <w:r w:rsidRPr="0081714A">
        <w:rPr>
          <w:rFonts w:ascii="Proba Pro" w:eastAsia="Arial Unicode MS" w:hAnsi="Proba Pro" w:cs="Arial"/>
          <w:bCs/>
          <w:color w:val="000000"/>
          <w:sz w:val="20"/>
          <w:szCs w:val="20"/>
          <w:u w:color="000000"/>
          <w:bdr w:val="nil"/>
          <w:lang w:eastAsia="sk-SK"/>
        </w:rPr>
        <w:t>a</w:t>
      </w:r>
      <w:r w:rsidRPr="0081714A">
        <w:rPr>
          <w:rFonts w:ascii="Proba Pro" w:eastAsia="Arial Unicode MS" w:hAnsi="Proba Pro" w:cs="Proba Pro"/>
          <w:bCs/>
          <w:color w:val="000000"/>
          <w:sz w:val="20"/>
          <w:szCs w:val="20"/>
          <w:u w:color="000000"/>
          <w:bdr w:val="nil"/>
          <w:lang w:eastAsia="sk-SK"/>
        </w:rPr>
        <w:t>ž</w:t>
      </w:r>
      <w:r w:rsidRPr="0081714A">
        <w:rPr>
          <w:rFonts w:ascii="Proba Pro" w:eastAsia="Arial Unicode MS" w:hAnsi="Proba Pro" w:cs="Arial"/>
          <w:bCs/>
          <w:color w:val="000000"/>
          <w:sz w:val="20"/>
          <w:szCs w:val="20"/>
          <w:u w:color="000000"/>
          <w:bdr w:val="nil"/>
          <w:lang w:eastAsia="sk-SK"/>
        </w:rPr>
        <w:t>ných podkladoch.</w:t>
      </w:r>
    </w:p>
    <w:p w14:paraId="647CA558" w14:textId="77777777" w:rsidR="00D56569" w:rsidRPr="0081714A" w:rsidRDefault="00D56569" w:rsidP="0081714A">
      <w:pPr>
        <w:pBdr>
          <w:top w:val="nil"/>
          <w:left w:val="nil"/>
          <w:bottom w:val="nil"/>
          <w:right w:val="nil"/>
          <w:between w:val="nil"/>
          <w:bar w:val="nil"/>
        </w:pBdr>
        <w:spacing w:after="0" w:line="240" w:lineRule="auto"/>
        <w:rPr>
          <w:rFonts w:ascii="Proba Pro" w:eastAsia="Arial Unicode MS" w:hAnsi="Proba Pro" w:cs="Arial"/>
          <w:bCs/>
          <w:color w:val="000000"/>
          <w:sz w:val="20"/>
          <w:szCs w:val="20"/>
          <w:u w:color="000000"/>
          <w:bdr w:val="nil"/>
          <w:lang w:eastAsia="sk-SK"/>
        </w:rPr>
      </w:pPr>
    </w:p>
    <w:p w14:paraId="645E3A49" w14:textId="061C4A74" w:rsidR="00D56569" w:rsidRPr="0081714A" w:rsidRDefault="00D56569" w:rsidP="0081714A">
      <w:pPr>
        <w:numPr>
          <w:ilvl w:val="1"/>
          <w:numId w:val="184"/>
        </w:numPr>
        <w:pBdr>
          <w:top w:val="nil"/>
          <w:left w:val="nil"/>
          <w:bottom w:val="nil"/>
          <w:right w:val="nil"/>
          <w:between w:val="nil"/>
          <w:bar w:val="nil"/>
        </w:pBdr>
        <w:spacing w:after="0" w:line="240" w:lineRule="auto"/>
        <w:ind w:hanging="540"/>
        <w:jc w:val="both"/>
        <w:rPr>
          <w:rFonts w:ascii="Proba Pro" w:eastAsia="Arial Unicode MS" w:hAnsi="Proba Pro" w:cs="Arial"/>
          <w:smallCaps/>
          <w:color w:val="000000"/>
          <w:sz w:val="20"/>
          <w:szCs w:val="20"/>
          <w:u w:color="000000"/>
          <w:bdr w:val="nil"/>
          <w:lang w:eastAsia="sk-SK"/>
        </w:rPr>
      </w:pPr>
      <w:r w:rsidRPr="0081714A">
        <w:rPr>
          <w:rFonts w:ascii="Proba Pro" w:eastAsia="Arial Unicode MS" w:hAnsi="Proba Pro" w:cs="Arial"/>
          <w:bCs/>
          <w:color w:val="000000"/>
          <w:sz w:val="20"/>
          <w:szCs w:val="20"/>
          <w:u w:color="000000"/>
          <w:bdr w:val="nil"/>
          <w:lang w:eastAsia="sk-SK"/>
        </w:rPr>
        <w:t>Predmet</w:t>
      </w:r>
      <w:r w:rsidRPr="0081714A">
        <w:rPr>
          <w:rFonts w:ascii="Proba Pro" w:eastAsia="Arial Unicode MS" w:hAnsi="Proba Pro" w:cs="Arial"/>
          <w:color w:val="000000"/>
          <w:sz w:val="20"/>
          <w:szCs w:val="20"/>
          <w:u w:color="000000"/>
          <w:bdr w:val="nil"/>
          <w:lang w:eastAsia="sk-SK"/>
        </w:rPr>
        <w:t xml:space="preserve"> e</w:t>
      </w:r>
      <w:r w:rsidR="00AD599A" w:rsidRPr="0081714A">
        <w:rPr>
          <w:rFonts w:ascii="Proba Pro" w:eastAsia="Arial Unicode MS" w:hAnsi="Proba Pro" w:cs="Arial"/>
          <w:color w:val="000000"/>
          <w:sz w:val="20"/>
          <w:szCs w:val="20"/>
          <w:u w:color="000000"/>
          <w:bdr w:val="nil"/>
          <w:lang w:eastAsia="sk-SK"/>
        </w:rPr>
        <w:t>A</w:t>
      </w:r>
      <w:r w:rsidRPr="0081714A">
        <w:rPr>
          <w:rFonts w:ascii="Proba Pro" w:eastAsia="Arial Unicode MS" w:hAnsi="Proba Pro" w:cs="Arial"/>
          <w:color w:val="000000"/>
          <w:sz w:val="20"/>
          <w:szCs w:val="20"/>
          <w:u w:color="000000"/>
          <w:bdr w:val="nil"/>
          <w:lang w:eastAsia="sk-SK"/>
        </w:rPr>
        <w:t xml:space="preserve">ukcie je rovnaký ako predmet </w:t>
      </w:r>
      <w:r w:rsidRPr="0081714A">
        <w:rPr>
          <w:rFonts w:ascii="Proba Pro" w:eastAsia="Arial Unicode MS" w:hAnsi="Proba Pro" w:cs="Arial"/>
          <w:bCs/>
          <w:color w:val="000000"/>
          <w:sz w:val="20"/>
          <w:szCs w:val="20"/>
          <w:u w:color="000000"/>
          <w:bdr w:val="nil"/>
          <w:lang w:eastAsia="sk-SK"/>
        </w:rPr>
        <w:t xml:space="preserve">zákazky </w:t>
      </w:r>
      <w:r w:rsidRPr="0081714A">
        <w:rPr>
          <w:rFonts w:ascii="Proba Pro" w:eastAsia="Arial Unicode MS" w:hAnsi="Proba Pro" w:cs="Arial"/>
          <w:b/>
          <w:bCs/>
          <w:color w:val="000000"/>
          <w:sz w:val="20"/>
          <w:szCs w:val="20"/>
          <w:u w:color="000000"/>
          <w:bdr w:val="nil"/>
          <w:lang w:eastAsia="sk-SK"/>
        </w:rPr>
        <w:t xml:space="preserve">Zdravotnícka prístrojová technika </w:t>
      </w:r>
      <w:r w:rsidR="00E04FF4">
        <w:rPr>
          <w:rFonts w:ascii="Proba Pro" w:eastAsia="Arial Unicode MS" w:hAnsi="Proba Pro" w:cs="Arial"/>
          <w:b/>
          <w:bCs/>
          <w:color w:val="000000"/>
          <w:sz w:val="20"/>
          <w:szCs w:val="20"/>
          <w:u w:color="000000"/>
          <w:bdr w:val="nil"/>
          <w:lang w:eastAsia="sk-SK"/>
        </w:rPr>
        <w:t>I</w:t>
      </w:r>
      <w:r w:rsidRPr="0081714A">
        <w:rPr>
          <w:rFonts w:ascii="Proba Pro" w:eastAsia="Arial Unicode MS" w:hAnsi="Proba Pro" w:cs="Arial"/>
          <w:b/>
          <w:bCs/>
          <w:color w:val="000000"/>
          <w:sz w:val="20"/>
          <w:szCs w:val="20"/>
          <w:u w:color="000000"/>
          <w:bdr w:val="nil"/>
          <w:lang w:eastAsia="sk-SK"/>
        </w:rPr>
        <w:t>I.</w:t>
      </w:r>
      <w:r w:rsidRPr="0081714A">
        <w:rPr>
          <w:rFonts w:ascii="Proba Pro" w:eastAsia="Arial Unicode MS" w:hAnsi="Proba Pro" w:cs="Arial"/>
          <w:bCs/>
          <w:color w:val="000000"/>
          <w:sz w:val="20"/>
          <w:szCs w:val="20"/>
          <w:u w:color="000000"/>
          <w:bdr w:val="nil"/>
          <w:lang w:eastAsia="sk-SK"/>
        </w:rPr>
        <w:t>, podrobne špecifikovaný v</w:t>
      </w:r>
      <w:r w:rsidRPr="0081714A">
        <w:rPr>
          <w:rFonts w:eastAsia="Arial Unicode MS" w:cs="Calibri"/>
          <w:bCs/>
          <w:color w:val="000000"/>
          <w:sz w:val="20"/>
          <w:szCs w:val="20"/>
          <w:u w:color="000000"/>
          <w:bdr w:val="nil"/>
          <w:lang w:eastAsia="sk-SK"/>
        </w:rPr>
        <w:t> </w:t>
      </w:r>
      <w:r w:rsidRPr="0081714A">
        <w:rPr>
          <w:rFonts w:ascii="Proba Pro" w:eastAsia="Arial Unicode MS" w:hAnsi="Proba Pro" w:cs="Arial"/>
          <w:color w:val="000000"/>
          <w:sz w:val="20"/>
          <w:szCs w:val="20"/>
          <w:u w:color="000000"/>
          <w:bdr w:val="nil"/>
          <w:lang w:eastAsia="sk-SK"/>
        </w:rPr>
        <w:t xml:space="preserve">Časti B. Opis predmetu zákazky </w:t>
      </w:r>
      <w:r w:rsidRPr="0081714A">
        <w:rPr>
          <w:rFonts w:ascii="Proba Pro" w:eastAsia="Arial Unicode MS" w:hAnsi="Proba Pro" w:cs="Arial"/>
          <w:bCs/>
          <w:color w:val="000000"/>
          <w:sz w:val="20"/>
          <w:szCs w:val="20"/>
          <w:u w:color="000000"/>
          <w:bdr w:val="nil"/>
          <w:lang w:eastAsia="sk-SK"/>
        </w:rPr>
        <w:t>týchto súťažných podkladov</w:t>
      </w:r>
      <w:r w:rsidRPr="0081714A">
        <w:rPr>
          <w:rFonts w:ascii="Proba Pro" w:eastAsia="Arial Unicode MS" w:hAnsi="Proba Pro" w:cs="Arial"/>
          <w:color w:val="000000"/>
          <w:sz w:val="20"/>
          <w:szCs w:val="20"/>
          <w:u w:color="000000"/>
          <w:bdr w:val="nil"/>
          <w:lang w:eastAsia="sk-SK"/>
        </w:rPr>
        <w:t>.</w:t>
      </w:r>
    </w:p>
    <w:p w14:paraId="101E1378" w14:textId="77777777" w:rsidR="00D56569" w:rsidRPr="0081714A" w:rsidRDefault="00D56569" w:rsidP="0081714A">
      <w:pPr>
        <w:pBdr>
          <w:top w:val="nil"/>
          <w:left w:val="nil"/>
          <w:bottom w:val="nil"/>
          <w:right w:val="nil"/>
          <w:between w:val="nil"/>
          <w:bar w:val="nil"/>
        </w:pBdr>
        <w:spacing w:after="0" w:line="240" w:lineRule="auto"/>
        <w:ind w:left="1080"/>
        <w:jc w:val="both"/>
        <w:rPr>
          <w:rFonts w:ascii="Proba Pro" w:eastAsia="Arial Unicode MS" w:hAnsi="Proba Pro" w:cs="Arial"/>
          <w:color w:val="000000"/>
          <w:sz w:val="20"/>
          <w:szCs w:val="20"/>
          <w:u w:color="000000"/>
          <w:bdr w:val="nil"/>
          <w:lang w:eastAsia="sk-SK"/>
        </w:rPr>
      </w:pPr>
    </w:p>
    <w:p w14:paraId="5D9FEBD3" w14:textId="27441CA8" w:rsidR="00D56569" w:rsidRPr="0081714A" w:rsidRDefault="00AD599A" w:rsidP="0081714A">
      <w:pPr>
        <w:numPr>
          <w:ilvl w:val="2"/>
          <w:numId w:val="184"/>
        </w:numPr>
        <w:pBdr>
          <w:top w:val="nil"/>
          <w:left w:val="nil"/>
          <w:bottom w:val="nil"/>
          <w:right w:val="nil"/>
          <w:between w:val="nil"/>
          <w:bar w:val="nil"/>
        </w:pBdr>
        <w:tabs>
          <w:tab w:val="clear" w:pos="1080"/>
        </w:tabs>
        <w:spacing w:after="0" w:line="240" w:lineRule="auto"/>
        <w:ind w:hanging="513"/>
        <w:jc w:val="both"/>
        <w:rPr>
          <w:rFonts w:ascii="Proba Pro" w:eastAsia="Arial Unicode MS" w:hAnsi="Proba Pro" w:cs="Arial"/>
          <w:color w:val="000000"/>
          <w:sz w:val="20"/>
          <w:szCs w:val="20"/>
          <w:u w:color="000000"/>
          <w:bdr w:val="nil"/>
          <w:lang w:eastAsia="sk-SK"/>
        </w:rPr>
      </w:pPr>
      <w:r w:rsidRPr="0081714A">
        <w:rPr>
          <w:rFonts w:ascii="Proba Pro" w:hAnsi="Proba Pro" w:cs="Arial"/>
          <w:bCs/>
          <w:sz w:val="20"/>
          <w:szCs w:val="20"/>
        </w:rPr>
        <w:t>eAukcie</w:t>
      </w:r>
      <w:r w:rsidR="00D56569" w:rsidRPr="0081714A">
        <w:rPr>
          <w:rFonts w:ascii="Proba Pro" w:hAnsi="Proba Pro" w:cs="Arial"/>
          <w:bCs/>
          <w:sz w:val="20"/>
          <w:szCs w:val="20"/>
        </w:rPr>
        <w:t xml:space="preserve"> budú realizované samostatne pre </w:t>
      </w:r>
      <w:r w:rsidR="00C445D5" w:rsidRPr="0081714A">
        <w:rPr>
          <w:rFonts w:ascii="Proba Pro" w:hAnsi="Proba Pro" w:cs="Arial"/>
          <w:bCs/>
          <w:sz w:val="20"/>
          <w:szCs w:val="20"/>
        </w:rPr>
        <w:t>všetky</w:t>
      </w:r>
      <w:r w:rsidR="00D56569" w:rsidRPr="0081714A">
        <w:rPr>
          <w:rFonts w:ascii="Proba Pro" w:hAnsi="Proba Pro" w:cs="Arial"/>
          <w:bCs/>
          <w:sz w:val="20"/>
          <w:szCs w:val="20"/>
        </w:rPr>
        <w:t xml:space="preserve"> Časti predmetu zákazky definovan</w:t>
      </w:r>
      <w:r w:rsidR="006673C5" w:rsidRPr="0081714A">
        <w:rPr>
          <w:rFonts w:ascii="Proba Pro" w:hAnsi="Proba Pro" w:cs="Arial"/>
          <w:bCs/>
          <w:sz w:val="20"/>
          <w:szCs w:val="20"/>
        </w:rPr>
        <w:t>é</w:t>
      </w:r>
      <w:r w:rsidR="00D56569" w:rsidRPr="0081714A">
        <w:rPr>
          <w:rFonts w:ascii="Proba Pro" w:hAnsi="Proba Pro" w:cs="Arial"/>
          <w:bCs/>
          <w:sz w:val="20"/>
          <w:szCs w:val="20"/>
        </w:rPr>
        <w:t xml:space="preserve"> v</w:t>
      </w:r>
      <w:r w:rsidR="00D56569" w:rsidRPr="0081714A">
        <w:rPr>
          <w:rFonts w:cs="Calibri"/>
          <w:bCs/>
          <w:sz w:val="20"/>
          <w:szCs w:val="20"/>
        </w:rPr>
        <w:t> </w:t>
      </w:r>
      <w:r w:rsidR="00D56569" w:rsidRPr="0081714A">
        <w:rPr>
          <w:rFonts w:ascii="Proba Pro" w:hAnsi="Proba Pro" w:cs="Arial"/>
          <w:bCs/>
          <w:sz w:val="20"/>
          <w:szCs w:val="20"/>
        </w:rPr>
        <w:t xml:space="preserve">bode 2 </w:t>
      </w:r>
      <w:r w:rsidR="00D56569" w:rsidRPr="0081714A">
        <w:rPr>
          <w:rFonts w:ascii="Proba Pro" w:hAnsi="Proba Pro" w:cs="Arial"/>
          <w:sz w:val="20"/>
          <w:szCs w:val="20"/>
        </w:rPr>
        <w:t xml:space="preserve">Časti </w:t>
      </w:r>
      <w:r w:rsidR="00D56569" w:rsidRPr="0081714A">
        <w:rPr>
          <w:rFonts w:ascii="Proba Pro" w:hAnsi="Proba Pro" w:cs="Arial"/>
          <w:bCs/>
          <w:sz w:val="20"/>
          <w:szCs w:val="20"/>
        </w:rPr>
        <w:t>A. Pokyny pre uchádzačov</w:t>
      </w:r>
      <w:r w:rsidRPr="0081714A">
        <w:rPr>
          <w:rFonts w:ascii="Proba Pro" w:hAnsi="Proba Pro" w:cs="Arial"/>
          <w:bCs/>
          <w:sz w:val="20"/>
          <w:szCs w:val="20"/>
        </w:rPr>
        <w:t xml:space="preserve"> týchto súťažných podkladov</w:t>
      </w:r>
      <w:r w:rsidR="00D56569" w:rsidRPr="0081714A">
        <w:rPr>
          <w:rFonts w:ascii="Proba Pro" w:hAnsi="Proba Pro" w:cs="Arial"/>
          <w:bCs/>
          <w:sz w:val="20"/>
          <w:szCs w:val="20"/>
        </w:rPr>
        <w:t>.</w:t>
      </w:r>
    </w:p>
    <w:p w14:paraId="7C95E966" w14:textId="77777777" w:rsidR="00D56569" w:rsidRPr="0081714A" w:rsidRDefault="00D56569" w:rsidP="0081714A">
      <w:pPr>
        <w:pBdr>
          <w:top w:val="nil"/>
          <w:left w:val="nil"/>
          <w:bottom w:val="nil"/>
          <w:right w:val="nil"/>
          <w:between w:val="nil"/>
          <w:bar w:val="nil"/>
        </w:pBdr>
        <w:spacing w:after="0" w:line="240" w:lineRule="auto"/>
        <w:ind w:left="1080"/>
        <w:jc w:val="both"/>
        <w:rPr>
          <w:rFonts w:ascii="Proba Pro" w:eastAsia="Arial Unicode MS" w:hAnsi="Proba Pro" w:cs="Arial"/>
          <w:color w:val="000000"/>
          <w:sz w:val="20"/>
          <w:szCs w:val="20"/>
          <w:u w:color="000000"/>
          <w:bdr w:val="nil"/>
          <w:lang w:eastAsia="sk-SK"/>
        </w:rPr>
      </w:pPr>
    </w:p>
    <w:p w14:paraId="33DE9473" w14:textId="322E3989" w:rsidR="00D56569" w:rsidRPr="0081714A" w:rsidRDefault="00D56569" w:rsidP="0081714A">
      <w:pPr>
        <w:numPr>
          <w:ilvl w:val="1"/>
          <w:numId w:val="184"/>
        </w:numPr>
        <w:pBdr>
          <w:top w:val="nil"/>
          <w:left w:val="nil"/>
          <w:bottom w:val="nil"/>
          <w:right w:val="nil"/>
          <w:between w:val="nil"/>
          <w:bar w:val="nil"/>
        </w:pBdr>
        <w:spacing w:after="0" w:line="240" w:lineRule="auto"/>
        <w:ind w:hanging="540"/>
        <w:jc w:val="both"/>
        <w:rPr>
          <w:rFonts w:ascii="Proba Pro" w:eastAsia="Arial Unicode MS" w:hAnsi="Proba Pro" w:cs="Arial"/>
          <w:color w:val="000000"/>
          <w:sz w:val="20"/>
          <w:szCs w:val="20"/>
          <w:u w:color="000000"/>
          <w:bdr w:val="nil"/>
          <w:lang w:eastAsia="sk-SK"/>
        </w:rPr>
      </w:pPr>
      <w:r w:rsidRPr="0081714A">
        <w:rPr>
          <w:rFonts w:ascii="Proba Pro" w:eastAsia="Arial Unicode MS" w:hAnsi="Proba Pro" w:cs="Arial"/>
          <w:bCs/>
          <w:color w:val="000000"/>
          <w:sz w:val="20"/>
          <w:szCs w:val="20"/>
          <w:u w:color="000000"/>
          <w:bdr w:val="nil"/>
          <w:lang w:eastAsia="sk-SK"/>
        </w:rPr>
        <w:t>Jediným</w:t>
      </w:r>
      <w:r w:rsidRPr="0081714A">
        <w:rPr>
          <w:rFonts w:ascii="Proba Pro" w:eastAsia="Arial Unicode MS" w:hAnsi="Proba Pro" w:cs="Arial"/>
          <w:color w:val="000000"/>
          <w:sz w:val="20"/>
          <w:szCs w:val="20"/>
          <w:u w:color="000000"/>
          <w:bdr w:val="nil"/>
          <w:lang w:eastAsia="sk-SK"/>
        </w:rPr>
        <w:t xml:space="preserve"> kritériom pre vyhodnotenie ponúk a východiskom e</w:t>
      </w:r>
      <w:r w:rsidR="00AD599A" w:rsidRPr="0081714A">
        <w:rPr>
          <w:rFonts w:ascii="Proba Pro" w:eastAsia="Arial Unicode MS" w:hAnsi="Proba Pro" w:cs="Arial"/>
          <w:color w:val="000000"/>
          <w:sz w:val="20"/>
          <w:szCs w:val="20"/>
          <w:u w:color="000000"/>
          <w:bdr w:val="nil"/>
          <w:lang w:eastAsia="sk-SK"/>
        </w:rPr>
        <w:t>A</w:t>
      </w:r>
      <w:r w:rsidRPr="0081714A">
        <w:rPr>
          <w:rFonts w:ascii="Proba Pro" w:eastAsia="Arial Unicode MS" w:hAnsi="Proba Pro" w:cs="Arial"/>
          <w:color w:val="000000"/>
          <w:sz w:val="20"/>
          <w:szCs w:val="20"/>
          <w:u w:color="000000"/>
          <w:bdr w:val="nil"/>
          <w:lang w:eastAsia="sk-SK"/>
        </w:rPr>
        <w:t xml:space="preserve">ukcie je </w:t>
      </w:r>
      <w:r w:rsidRPr="0081714A">
        <w:rPr>
          <w:rFonts w:ascii="Proba Pro" w:eastAsia="Arial Unicode MS" w:hAnsi="Proba Pro" w:cs="Arial"/>
          <w:b/>
          <w:bCs/>
          <w:color w:val="000000"/>
          <w:sz w:val="20"/>
          <w:szCs w:val="20"/>
          <w:u w:color="000000"/>
          <w:bdr w:val="nil"/>
          <w:lang w:eastAsia="sk-SK"/>
        </w:rPr>
        <w:t>cena za celý</w:t>
      </w:r>
      <w:r w:rsidRPr="0081714A">
        <w:rPr>
          <w:rFonts w:ascii="Proba Pro" w:eastAsia="Arial Unicode MS" w:hAnsi="Proba Pro" w:cs="Arial"/>
          <w:bCs/>
          <w:color w:val="000000"/>
          <w:sz w:val="20"/>
          <w:szCs w:val="20"/>
          <w:u w:color="000000"/>
          <w:bdr w:val="nil"/>
          <w:lang w:eastAsia="sk-SK"/>
        </w:rPr>
        <w:t xml:space="preserve"> </w:t>
      </w:r>
      <w:r w:rsidRPr="0081714A">
        <w:rPr>
          <w:rFonts w:ascii="Proba Pro" w:eastAsia="Arial Unicode MS" w:hAnsi="Proba Pro" w:cs="Arial"/>
          <w:b/>
          <w:bCs/>
          <w:color w:val="000000"/>
          <w:sz w:val="20"/>
          <w:szCs w:val="20"/>
          <w:u w:color="000000"/>
          <w:bdr w:val="nil"/>
          <w:lang w:eastAsia="sk-SK"/>
        </w:rPr>
        <w:t>predmet zákazky v</w:t>
      </w:r>
      <w:r w:rsidRPr="0081714A">
        <w:rPr>
          <w:rFonts w:eastAsia="Arial Unicode MS" w:cs="Calibri"/>
          <w:b/>
          <w:bCs/>
          <w:color w:val="000000"/>
          <w:sz w:val="20"/>
          <w:szCs w:val="20"/>
          <w:u w:color="000000"/>
          <w:bdr w:val="nil"/>
          <w:lang w:eastAsia="sk-SK"/>
        </w:rPr>
        <w:t> </w:t>
      </w:r>
      <w:r w:rsidRPr="0081714A">
        <w:rPr>
          <w:rFonts w:ascii="Proba Pro" w:eastAsia="Arial Unicode MS" w:hAnsi="Proba Pro" w:cs="Arial"/>
          <w:b/>
          <w:bCs/>
          <w:color w:val="000000"/>
          <w:sz w:val="20"/>
          <w:szCs w:val="20"/>
          <w:u w:color="000000"/>
          <w:bdr w:val="nil"/>
          <w:lang w:eastAsia="sk-SK"/>
        </w:rPr>
        <w:t xml:space="preserve">EUR </w:t>
      </w:r>
      <w:r w:rsidR="000154C0" w:rsidRPr="0081714A">
        <w:rPr>
          <w:rFonts w:ascii="Proba Pro" w:eastAsia="Arial Unicode MS" w:hAnsi="Proba Pro" w:cs="Arial"/>
          <w:b/>
          <w:bCs/>
          <w:color w:val="000000"/>
          <w:sz w:val="20"/>
          <w:szCs w:val="20"/>
          <w:u w:val="single" w:color="000000"/>
          <w:bdr w:val="nil"/>
          <w:lang w:eastAsia="sk-SK"/>
        </w:rPr>
        <w:t>bez</w:t>
      </w:r>
      <w:r w:rsidRPr="0081714A">
        <w:rPr>
          <w:rFonts w:ascii="Proba Pro" w:eastAsia="Arial Unicode MS" w:hAnsi="Proba Pro" w:cs="Arial"/>
          <w:b/>
          <w:bCs/>
          <w:color w:val="000000"/>
          <w:sz w:val="20"/>
          <w:szCs w:val="20"/>
          <w:u w:val="single" w:color="000000"/>
          <w:bdr w:val="nil"/>
          <w:lang w:eastAsia="sk-SK"/>
        </w:rPr>
        <w:t xml:space="preserve"> DPH</w:t>
      </w:r>
      <w:r w:rsidRPr="0081714A">
        <w:rPr>
          <w:rFonts w:ascii="Proba Pro" w:eastAsia="Arial Unicode MS" w:hAnsi="Proba Pro" w:cs="Arial"/>
          <w:bCs/>
          <w:color w:val="000000"/>
          <w:sz w:val="20"/>
          <w:szCs w:val="20"/>
          <w:u w:color="000000"/>
          <w:bdr w:val="nil"/>
          <w:lang w:eastAsia="sk-SK"/>
        </w:rPr>
        <w:t>. Hodnotená bude konečná cena predmetu zákazky vymedzená v</w:t>
      </w:r>
      <w:r w:rsidRPr="0081714A">
        <w:rPr>
          <w:rFonts w:eastAsia="Arial Unicode MS" w:cs="Calibri"/>
          <w:bCs/>
          <w:color w:val="000000"/>
          <w:sz w:val="20"/>
          <w:szCs w:val="20"/>
          <w:u w:color="000000"/>
          <w:bdr w:val="nil"/>
          <w:lang w:eastAsia="sk-SK"/>
        </w:rPr>
        <w:t> </w:t>
      </w:r>
      <w:r w:rsidRPr="0081714A">
        <w:rPr>
          <w:rFonts w:ascii="Proba Pro" w:eastAsia="Arial Unicode MS" w:hAnsi="Proba Pro" w:cs="Arial"/>
          <w:bCs/>
          <w:color w:val="000000"/>
          <w:sz w:val="20"/>
          <w:szCs w:val="20"/>
          <w:u w:color="000000"/>
          <w:bdr w:val="nil"/>
          <w:lang w:eastAsia="sk-SK"/>
        </w:rPr>
        <w:t xml:space="preserve">bode 1.3 </w:t>
      </w:r>
      <w:r w:rsidRPr="0081714A">
        <w:rPr>
          <w:rFonts w:ascii="Proba Pro" w:eastAsia="Arial Unicode MS" w:hAnsi="Proba Pro" w:cs="Proba Pro"/>
          <w:bCs/>
          <w:color w:val="000000"/>
          <w:sz w:val="20"/>
          <w:szCs w:val="20"/>
          <w:u w:color="000000"/>
          <w:bdr w:val="nil"/>
          <w:lang w:eastAsia="sk-SK"/>
        </w:rPr>
        <w:t>Č</w:t>
      </w:r>
      <w:r w:rsidRPr="0081714A">
        <w:rPr>
          <w:rFonts w:ascii="Proba Pro" w:eastAsia="Arial Unicode MS" w:hAnsi="Proba Pro" w:cs="Arial"/>
          <w:bCs/>
          <w:color w:val="000000"/>
          <w:sz w:val="20"/>
          <w:szCs w:val="20"/>
          <w:u w:color="000000"/>
          <w:bdr w:val="nil"/>
          <w:lang w:eastAsia="sk-SK"/>
        </w:rPr>
        <w:t>asti C. Sp</w:t>
      </w:r>
      <w:r w:rsidRPr="0081714A">
        <w:rPr>
          <w:rFonts w:ascii="Proba Pro" w:eastAsia="Arial Unicode MS" w:hAnsi="Proba Pro" w:cs="Proba Pro"/>
          <w:bCs/>
          <w:color w:val="000000"/>
          <w:sz w:val="20"/>
          <w:szCs w:val="20"/>
          <w:u w:color="000000"/>
          <w:bdr w:val="nil"/>
          <w:lang w:eastAsia="sk-SK"/>
        </w:rPr>
        <w:t>ô</w:t>
      </w:r>
      <w:r w:rsidRPr="0081714A">
        <w:rPr>
          <w:rFonts w:ascii="Proba Pro" w:eastAsia="Arial Unicode MS" w:hAnsi="Proba Pro" w:cs="Arial"/>
          <w:bCs/>
          <w:color w:val="000000"/>
          <w:sz w:val="20"/>
          <w:szCs w:val="20"/>
          <w:u w:color="000000"/>
          <w:bdr w:val="nil"/>
          <w:lang w:eastAsia="sk-SK"/>
        </w:rPr>
        <w:t>sob ur</w:t>
      </w:r>
      <w:r w:rsidRPr="0081714A">
        <w:rPr>
          <w:rFonts w:ascii="Proba Pro" w:eastAsia="Arial Unicode MS" w:hAnsi="Proba Pro" w:cs="Proba Pro"/>
          <w:bCs/>
          <w:color w:val="000000"/>
          <w:sz w:val="20"/>
          <w:szCs w:val="20"/>
          <w:u w:color="000000"/>
          <w:bdr w:val="nil"/>
          <w:lang w:eastAsia="sk-SK"/>
        </w:rPr>
        <w:t>č</w:t>
      </w:r>
      <w:r w:rsidRPr="0081714A">
        <w:rPr>
          <w:rFonts w:ascii="Proba Pro" w:eastAsia="Arial Unicode MS" w:hAnsi="Proba Pro" w:cs="Arial"/>
          <w:bCs/>
          <w:color w:val="000000"/>
          <w:sz w:val="20"/>
          <w:szCs w:val="20"/>
          <w:u w:color="000000"/>
          <w:bdr w:val="nil"/>
          <w:lang w:eastAsia="sk-SK"/>
        </w:rPr>
        <w:t>enia ceny</w:t>
      </w:r>
      <w:r w:rsidR="00AD599A" w:rsidRPr="0081714A">
        <w:rPr>
          <w:rFonts w:ascii="Proba Pro" w:eastAsia="Arial Unicode MS" w:hAnsi="Proba Pro" w:cs="Arial"/>
          <w:bCs/>
          <w:color w:val="000000"/>
          <w:sz w:val="20"/>
          <w:szCs w:val="20"/>
          <w:u w:color="000000"/>
          <w:bdr w:val="nil"/>
          <w:lang w:eastAsia="sk-SK"/>
        </w:rPr>
        <w:t xml:space="preserve"> týchto súťažných podkladov</w:t>
      </w:r>
      <w:r w:rsidRPr="0081714A">
        <w:rPr>
          <w:rFonts w:ascii="Proba Pro" w:eastAsia="Arial Unicode MS" w:hAnsi="Proba Pro" w:cs="Arial"/>
          <w:bCs/>
          <w:color w:val="000000"/>
          <w:sz w:val="20"/>
          <w:szCs w:val="20"/>
          <w:u w:color="000000"/>
          <w:bdr w:val="nil"/>
          <w:lang w:eastAsia="sk-SK"/>
        </w:rPr>
        <w:t>. V</w:t>
      </w:r>
      <w:r w:rsidRPr="0081714A">
        <w:rPr>
          <w:rFonts w:eastAsia="Arial Unicode MS" w:cs="Calibri"/>
          <w:bCs/>
          <w:color w:val="000000"/>
          <w:sz w:val="20"/>
          <w:szCs w:val="20"/>
          <w:u w:color="000000"/>
          <w:bdr w:val="nil"/>
          <w:lang w:eastAsia="sk-SK"/>
        </w:rPr>
        <w:t> </w:t>
      </w:r>
      <w:r w:rsidRPr="0081714A">
        <w:rPr>
          <w:rFonts w:ascii="Proba Pro" w:eastAsia="Arial Unicode MS" w:hAnsi="Proba Pro" w:cs="Arial"/>
          <w:bCs/>
          <w:color w:val="000000"/>
          <w:sz w:val="20"/>
          <w:szCs w:val="20"/>
          <w:u w:color="000000"/>
          <w:bdr w:val="nil"/>
          <w:lang w:eastAsia="sk-SK"/>
        </w:rPr>
        <w:t>pr</w:t>
      </w:r>
      <w:r w:rsidRPr="0081714A">
        <w:rPr>
          <w:rFonts w:ascii="Proba Pro" w:eastAsia="Arial Unicode MS" w:hAnsi="Proba Pro" w:cs="Proba Pro"/>
          <w:bCs/>
          <w:color w:val="000000"/>
          <w:sz w:val="20"/>
          <w:szCs w:val="20"/>
          <w:u w:color="000000"/>
          <w:bdr w:val="nil"/>
          <w:lang w:eastAsia="sk-SK"/>
        </w:rPr>
        <w:t>í</w:t>
      </w:r>
      <w:r w:rsidRPr="0081714A">
        <w:rPr>
          <w:rFonts w:ascii="Proba Pro" w:eastAsia="Arial Unicode MS" w:hAnsi="Proba Pro" w:cs="Arial"/>
          <w:bCs/>
          <w:color w:val="000000"/>
          <w:sz w:val="20"/>
          <w:szCs w:val="20"/>
          <w:u w:color="000000"/>
          <w:bdr w:val="nil"/>
          <w:lang w:eastAsia="sk-SK"/>
        </w:rPr>
        <w:t>pade, ak bude z</w:t>
      </w:r>
      <w:r w:rsidRPr="0081714A">
        <w:rPr>
          <w:rFonts w:eastAsia="Arial Unicode MS" w:cs="Calibri"/>
          <w:bCs/>
          <w:color w:val="000000"/>
          <w:sz w:val="20"/>
          <w:szCs w:val="20"/>
          <w:u w:color="000000"/>
          <w:bdr w:val="nil"/>
          <w:lang w:eastAsia="sk-SK"/>
        </w:rPr>
        <w:t> </w:t>
      </w:r>
      <w:r w:rsidRPr="0081714A">
        <w:rPr>
          <w:rFonts w:ascii="Proba Pro" w:eastAsia="Arial Unicode MS" w:hAnsi="Proba Pro" w:cs="Arial"/>
          <w:bCs/>
          <w:color w:val="000000"/>
          <w:sz w:val="20"/>
          <w:szCs w:val="20"/>
          <w:u w:color="000000"/>
          <w:bdr w:val="nil"/>
          <w:lang w:eastAsia="sk-SK"/>
        </w:rPr>
        <w:t>ponuky uch</w:t>
      </w:r>
      <w:r w:rsidRPr="0081714A">
        <w:rPr>
          <w:rFonts w:ascii="Proba Pro" w:eastAsia="Arial Unicode MS" w:hAnsi="Proba Pro" w:cs="Proba Pro"/>
          <w:bCs/>
          <w:color w:val="000000"/>
          <w:sz w:val="20"/>
          <w:szCs w:val="20"/>
          <w:u w:color="000000"/>
          <w:bdr w:val="nil"/>
          <w:lang w:eastAsia="sk-SK"/>
        </w:rPr>
        <w:t>á</w:t>
      </w:r>
      <w:r w:rsidRPr="0081714A">
        <w:rPr>
          <w:rFonts w:ascii="Proba Pro" w:eastAsia="Arial Unicode MS" w:hAnsi="Proba Pro" w:cs="Arial"/>
          <w:bCs/>
          <w:color w:val="000000"/>
          <w:sz w:val="20"/>
          <w:szCs w:val="20"/>
          <w:u w:color="000000"/>
          <w:bdr w:val="nil"/>
          <w:lang w:eastAsia="sk-SK"/>
        </w:rPr>
        <w:t>dza</w:t>
      </w:r>
      <w:r w:rsidRPr="0081714A">
        <w:rPr>
          <w:rFonts w:ascii="Proba Pro" w:eastAsia="Arial Unicode MS" w:hAnsi="Proba Pro" w:cs="Proba Pro"/>
          <w:bCs/>
          <w:color w:val="000000"/>
          <w:sz w:val="20"/>
          <w:szCs w:val="20"/>
          <w:u w:color="000000"/>
          <w:bdr w:val="nil"/>
          <w:lang w:eastAsia="sk-SK"/>
        </w:rPr>
        <w:t>č</w:t>
      </w:r>
      <w:r w:rsidRPr="0081714A">
        <w:rPr>
          <w:rFonts w:ascii="Proba Pro" w:eastAsia="Arial Unicode MS" w:hAnsi="Proba Pro" w:cs="Arial"/>
          <w:bCs/>
          <w:color w:val="000000"/>
          <w:sz w:val="20"/>
          <w:szCs w:val="20"/>
          <w:u w:color="000000"/>
          <w:bdr w:val="nil"/>
          <w:lang w:eastAsia="sk-SK"/>
        </w:rPr>
        <w:t>a zrejm</w:t>
      </w:r>
      <w:r w:rsidRPr="0081714A">
        <w:rPr>
          <w:rFonts w:ascii="Proba Pro" w:eastAsia="Arial Unicode MS" w:hAnsi="Proba Pro" w:cs="Proba Pro"/>
          <w:bCs/>
          <w:color w:val="000000"/>
          <w:sz w:val="20"/>
          <w:szCs w:val="20"/>
          <w:u w:color="000000"/>
          <w:bdr w:val="nil"/>
          <w:lang w:eastAsia="sk-SK"/>
        </w:rPr>
        <w:t>é</w:t>
      </w:r>
      <w:r w:rsidRPr="0081714A">
        <w:rPr>
          <w:rFonts w:ascii="Proba Pro" w:eastAsia="Arial Unicode MS" w:hAnsi="Proba Pro" w:cs="Arial"/>
          <w:bCs/>
          <w:color w:val="000000"/>
          <w:sz w:val="20"/>
          <w:szCs w:val="20"/>
          <w:u w:color="000000"/>
          <w:bdr w:val="nil"/>
          <w:lang w:eastAsia="sk-SK"/>
        </w:rPr>
        <w:t xml:space="preserve">, </w:t>
      </w:r>
      <w:r w:rsidRPr="0081714A">
        <w:rPr>
          <w:rFonts w:ascii="Proba Pro" w:eastAsia="Arial Unicode MS" w:hAnsi="Proba Pro" w:cs="Proba Pro"/>
          <w:bCs/>
          <w:color w:val="000000"/>
          <w:sz w:val="20"/>
          <w:szCs w:val="20"/>
          <w:u w:color="000000"/>
          <w:bdr w:val="nil"/>
          <w:lang w:eastAsia="sk-SK"/>
        </w:rPr>
        <w:t>ž</w:t>
      </w:r>
      <w:r w:rsidRPr="0081714A">
        <w:rPr>
          <w:rFonts w:ascii="Proba Pro" w:eastAsia="Arial Unicode MS" w:hAnsi="Proba Pro" w:cs="Arial"/>
          <w:bCs/>
          <w:color w:val="000000"/>
          <w:sz w:val="20"/>
          <w:szCs w:val="20"/>
          <w:u w:color="000000"/>
          <w:bdr w:val="nil"/>
          <w:lang w:eastAsia="sk-SK"/>
        </w:rPr>
        <w:t>e n</w:t>
      </w:r>
      <w:r w:rsidRPr="0081714A">
        <w:rPr>
          <w:rFonts w:ascii="Proba Pro" w:eastAsia="Arial Unicode MS" w:hAnsi="Proba Pro" w:cs="Proba Pro"/>
          <w:bCs/>
          <w:color w:val="000000"/>
          <w:sz w:val="20"/>
          <w:szCs w:val="20"/>
          <w:u w:color="000000"/>
          <w:bdr w:val="nil"/>
          <w:lang w:eastAsia="sk-SK"/>
        </w:rPr>
        <w:t>í</w:t>
      </w:r>
      <w:r w:rsidRPr="0081714A">
        <w:rPr>
          <w:rFonts w:ascii="Proba Pro" w:eastAsia="Arial Unicode MS" w:hAnsi="Proba Pro" w:cs="Arial"/>
          <w:bCs/>
          <w:color w:val="000000"/>
          <w:sz w:val="20"/>
          <w:szCs w:val="20"/>
          <w:u w:color="000000"/>
          <w:bdr w:val="nil"/>
          <w:lang w:eastAsia="sk-SK"/>
        </w:rPr>
        <w:t>m pon</w:t>
      </w:r>
      <w:r w:rsidRPr="0081714A">
        <w:rPr>
          <w:rFonts w:ascii="Proba Pro" w:eastAsia="Arial Unicode MS" w:hAnsi="Proba Pro" w:cs="Proba Pro"/>
          <w:bCs/>
          <w:color w:val="000000"/>
          <w:sz w:val="20"/>
          <w:szCs w:val="20"/>
          <w:u w:color="000000"/>
          <w:bdr w:val="nil"/>
          <w:lang w:eastAsia="sk-SK"/>
        </w:rPr>
        <w:t>ú</w:t>
      </w:r>
      <w:r w:rsidRPr="0081714A">
        <w:rPr>
          <w:rFonts w:ascii="Proba Pro" w:eastAsia="Arial Unicode MS" w:hAnsi="Proba Pro" w:cs="Arial"/>
          <w:bCs/>
          <w:color w:val="000000"/>
          <w:sz w:val="20"/>
          <w:szCs w:val="20"/>
          <w:u w:color="000000"/>
          <w:bdr w:val="nil"/>
          <w:lang w:eastAsia="sk-SK"/>
        </w:rPr>
        <w:t>kan</w:t>
      </w:r>
      <w:r w:rsidRPr="0081714A">
        <w:rPr>
          <w:rFonts w:ascii="Proba Pro" w:eastAsia="Arial Unicode MS" w:hAnsi="Proba Pro" w:cs="Proba Pro"/>
          <w:bCs/>
          <w:color w:val="000000"/>
          <w:sz w:val="20"/>
          <w:szCs w:val="20"/>
          <w:u w:color="000000"/>
          <w:bdr w:val="nil"/>
          <w:lang w:eastAsia="sk-SK"/>
        </w:rPr>
        <w:t>á</w:t>
      </w:r>
      <w:r w:rsidRPr="0081714A">
        <w:rPr>
          <w:rFonts w:ascii="Proba Pro" w:eastAsia="Arial Unicode MS" w:hAnsi="Proba Pro" w:cs="Arial"/>
          <w:bCs/>
          <w:color w:val="000000"/>
          <w:sz w:val="20"/>
          <w:szCs w:val="20"/>
          <w:u w:color="000000"/>
          <w:bdr w:val="nil"/>
          <w:lang w:eastAsia="sk-SK"/>
        </w:rPr>
        <w:t xml:space="preserve"> cena nie je kone</w:t>
      </w:r>
      <w:r w:rsidRPr="0081714A">
        <w:rPr>
          <w:rFonts w:ascii="Proba Pro" w:eastAsia="Arial Unicode MS" w:hAnsi="Proba Pro" w:cs="Proba Pro"/>
          <w:bCs/>
          <w:color w:val="000000"/>
          <w:sz w:val="20"/>
          <w:szCs w:val="20"/>
          <w:u w:color="000000"/>
          <w:bdr w:val="nil"/>
          <w:lang w:eastAsia="sk-SK"/>
        </w:rPr>
        <w:t>č</w:t>
      </w:r>
      <w:r w:rsidRPr="0081714A">
        <w:rPr>
          <w:rFonts w:ascii="Proba Pro" w:eastAsia="Arial Unicode MS" w:hAnsi="Proba Pro" w:cs="Arial"/>
          <w:bCs/>
          <w:color w:val="000000"/>
          <w:sz w:val="20"/>
          <w:szCs w:val="20"/>
          <w:u w:color="000000"/>
          <w:bdr w:val="nil"/>
          <w:lang w:eastAsia="sk-SK"/>
        </w:rPr>
        <w:t>n</w:t>
      </w:r>
      <w:r w:rsidRPr="0081714A">
        <w:rPr>
          <w:rFonts w:ascii="Proba Pro" w:eastAsia="Arial Unicode MS" w:hAnsi="Proba Pro" w:cs="Proba Pro"/>
          <w:bCs/>
          <w:color w:val="000000"/>
          <w:sz w:val="20"/>
          <w:szCs w:val="20"/>
          <w:u w:color="000000"/>
          <w:bdr w:val="nil"/>
          <w:lang w:eastAsia="sk-SK"/>
        </w:rPr>
        <w:t>á</w:t>
      </w:r>
      <w:r w:rsidRPr="0081714A">
        <w:rPr>
          <w:rFonts w:ascii="Proba Pro" w:eastAsia="Arial Unicode MS" w:hAnsi="Proba Pro" w:cs="Arial"/>
          <w:bCs/>
          <w:color w:val="000000"/>
          <w:sz w:val="20"/>
          <w:szCs w:val="20"/>
          <w:u w:color="000000"/>
          <w:bdr w:val="nil"/>
          <w:lang w:eastAsia="sk-SK"/>
        </w:rPr>
        <w:t xml:space="preserve"> alebo o</w:t>
      </w:r>
      <w:r w:rsidRPr="0081714A">
        <w:rPr>
          <w:rFonts w:eastAsia="Arial Unicode MS" w:cs="Calibri"/>
          <w:bCs/>
          <w:color w:val="000000"/>
          <w:sz w:val="20"/>
          <w:szCs w:val="20"/>
          <w:u w:color="000000"/>
          <w:bdr w:val="nil"/>
          <w:lang w:eastAsia="sk-SK"/>
        </w:rPr>
        <w:t> </w:t>
      </w:r>
      <w:r w:rsidRPr="0081714A">
        <w:rPr>
          <w:rFonts w:ascii="Proba Pro" w:eastAsia="Arial Unicode MS" w:hAnsi="Proba Pro" w:cs="Arial"/>
          <w:bCs/>
          <w:color w:val="000000"/>
          <w:sz w:val="20"/>
          <w:szCs w:val="20"/>
          <w:u w:color="000000"/>
          <w:bdr w:val="nil"/>
          <w:lang w:eastAsia="sk-SK"/>
        </w:rPr>
        <w:t xml:space="preserve">tom, </w:t>
      </w:r>
      <w:r w:rsidRPr="0081714A">
        <w:rPr>
          <w:rFonts w:ascii="Proba Pro" w:eastAsia="Arial Unicode MS" w:hAnsi="Proba Pro" w:cs="Proba Pro"/>
          <w:bCs/>
          <w:color w:val="000000"/>
          <w:sz w:val="20"/>
          <w:szCs w:val="20"/>
          <w:u w:color="000000"/>
          <w:bdr w:val="nil"/>
          <w:lang w:eastAsia="sk-SK"/>
        </w:rPr>
        <w:t>č</w:t>
      </w:r>
      <w:r w:rsidRPr="0081714A">
        <w:rPr>
          <w:rFonts w:ascii="Proba Pro" w:eastAsia="Arial Unicode MS" w:hAnsi="Proba Pro" w:cs="Arial"/>
          <w:bCs/>
          <w:color w:val="000000"/>
          <w:sz w:val="20"/>
          <w:szCs w:val="20"/>
          <w:u w:color="000000"/>
          <w:bdr w:val="nil"/>
          <w:lang w:eastAsia="sk-SK"/>
        </w:rPr>
        <w:t>i je kone</w:t>
      </w:r>
      <w:r w:rsidRPr="0081714A">
        <w:rPr>
          <w:rFonts w:ascii="Proba Pro" w:eastAsia="Arial Unicode MS" w:hAnsi="Proba Pro" w:cs="Proba Pro"/>
          <w:bCs/>
          <w:color w:val="000000"/>
          <w:sz w:val="20"/>
          <w:szCs w:val="20"/>
          <w:u w:color="000000"/>
          <w:bdr w:val="nil"/>
          <w:lang w:eastAsia="sk-SK"/>
        </w:rPr>
        <w:t>č</w:t>
      </w:r>
      <w:r w:rsidRPr="0081714A">
        <w:rPr>
          <w:rFonts w:ascii="Proba Pro" w:eastAsia="Arial Unicode MS" w:hAnsi="Proba Pro" w:cs="Arial"/>
          <w:bCs/>
          <w:color w:val="000000"/>
          <w:sz w:val="20"/>
          <w:szCs w:val="20"/>
          <w:u w:color="000000"/>
          <w:bdr w:val="nil"/>
          <w:lang w:eastAsia="sk-SK"/>
        </w:rPr>
        <w:t>n</w:t>
      </w:r>
      <w:r w:rsidRPr="0081714A">
        <w:rPr>
          <w:rFonts w:ascii="Proba Pro" w:eastAsia="Arial Unicode MS" w:hAnsi="Proba Pro" w:cs="Proba Pro"/>
          <w:bCs/>
          <w:color w:val="000000"/>
          <w:sz w:val="20"/>
          <w:szCs w:val="20"/>
          <w:u w:color="000000"/>
          <w:bdr w:val="nil"/>
          <w:lang w:eastAsia="sk-SK"/>
        </w:rPr>
        <w:t>á</w:t>
      </w:r>
      <w:r w:rsidRPr="0081714A">
        <w:rPr>
          <w:rFonts w:ascii="Proba Pro" w:eastAsia="Arial Unicode MS" w:hAnsi="Proba Pro" w:cs="Arial"/>
          <w:bCs/>
          <w:color w:val="000000"/>
          <w:sz w:val="20"/>
          <w:szCs w:val="20"/>
          <w:u w:color="000000"/>
          <w:bdr w:val="nil"/>
          <w:lang w:eastAsia="sk-SK"/>
        </w:rPr>
        <w:t xml:space="preserve"> vznikne na strane verejn</w:t>
      </w:r>
      <w:r w:rsidRPr="0081714A">
        <w:rPr>
          <w:rFonts w:ascii="Proba Pro" w:eastAsia="Arial Unicode MS" w:hAnsi="Proba Pro" w:cs="Proba Pro"/>
          <w:bCs/>
          <w:color w:val="000000"/>
          <w:sz w:val="20"/>
          <w:szCs w:val="20"/>
          <w:u w:color="000000"/>
          <w:bdr w:val="nil"/>
          <w:lang w:eastAsia="sk-SK"/>
        </w:rPr>
        <w:t>é</w:t>
      </w:r>
      <w:r w:rsidRPr="0081714A">
        <w:rPr>
          <w:rFonts w:ascii="Proba Pro" w:eastAsia="Arial Unicode MS" w:hAnsi="Proba Pro" w:cs="Arial"/>
          <w:bCs/>
          <w:color w:val="000000"/>
          <w:sz w:val="20"/>
          <w:szCs w:val="20"/>
          <w:u w:color="000000"/>
          <w:bdr w:val="nil"/>
          <w:lang w:eastAsia="sk-SK"/>
        </w:rPr>
        <w:t>ho obstar</w:t>
      </w:r>
      <w:r w:rsidRPr="0081714A">
        <w:rPr>
          <w:rFonts w:ascii="Proba Pro" w:eastAsia="Arial Unicode MS" w:hAnsi="Proba Pro" w:cs="Proba Pro"/>
          <w:bCs/>
          <w:color w:val="000000"/>
          <w:sz w:val="20"/>
          <w:szCs w:val="20"/>
          <w:u w:color="000000"/>
          <w:bdr w:val="nil"/>
          <w:lang w:eastAsia="sk-SK"/>
        </w:rPr>
        <w:t>á</w:t>
      </w:r>
      <w:r w:rsidRPr="0081714A">
        <w:rPr>
          <w:rFonts w:ascii="Proba Pro" w:eastAsia="Arial Unicode MS" w:hAnsi="Proba Pro" w:cs="Arial"/>
          <w:bCs/>
          <w:color w:val="000000"/>
          <w:sz w:val="20"/>
          <w:szCs w:val="20"/>
          <w:u w:color="000000"/>
          <w:bdr w:val="nil"/>
          <w:lang w:eastAsia="sk-SK"/>
        </w:rPr>
        <w:t>vate</w:t>
      </w:r>
      <w:r w:rsidRPr="0081714A">
        <w:rPr>
          <w:rFonts w:ascii="Proba Pro" w:eastAsia="Arial Unicode MS" w:hAnsi="Proba Pro" w:cs="Proba Pro"/>
          <w:bCs/>
          <w:color w:val="000000"/>
          <w:sz w:val="20"/>
          <w:szCs w:val="20"/>
          <w:u w:color="000000"/>
          <w:bdr w:val="nil"/>
          <w:lang w:eastAsia="sk-SK"/>
        </w:rPr>
        <w:t>ľ</w:t>
      </w:r>
      <w:r w:rsidRPr="0081714A">
        <w:rPr>
          <w:rFonts w:ascii="Proba Pro" w:eastAsia="Arial Unicode MS" w:hAnsi="Proba Pro" w:cs="Arial"/>
          <w:bCs/>
          <w:color w:val="000000"/>
          <w:sz w:val="20"/>
          <w:szCs w:val="20"/>
          <w:u w:color="000000"/>
          <w:bdr w:val="nil"/>
          <w:lang w:eastAsia="sk-SK"/>
        </w:rPr>
        <w:t>a pochybnos</w:t>
      </w:r>
      <w:r w:rsidRPr="0081714A">
        <w:rPr>
          <w:rFonts w:ascii="Proba Pro" w:eastAsia="Arial Unicode MS" w:hAnsi="Proba Pro" w:cs="Proba Pro"/>
          <w:bCs/>
          <w:color w:val="000000"/>
          <w:sz w:val="20"/>
          <w:szCs w:val="20"/>
          <w:u w:color="000000"/>
          <w:bdr w:val="nil"/>
          <w:lang w:eastAsia="sk-SK"/>
        </w:rPr>
        <w:t>ť</w:t>
      </w:r>
      <w:r w:rsidRPr="0081714A">
        <w:rPr>
          <w:rFonts w:ascii="Proba Pro" w:eastAsia="Arial Unicode MS" w:hAnsi="Proba Pro" w:cs="Arial"/>
          <w:bCs/>
          <w:color w:val="000000"/>
          <w:sz w:val="20"/>
          <w:szCs w:val="20"/>
          <w:u w:color="000000"/>
          <w:bdr w:val="nil"/>
          <w:lang w:eastAsia="sk-SK"/>
        </w:rPr>
        <w:t>, pou</w:t>
      </w:r>
      <w:r w:rsidRPr="0081714A">
        <w:rPr>
          <w:rFonts w:ascii="Proba Pro" w:eastAsia="Arial Unicode MS" w:hAnsi="Proba Pro" w:cs="Proba Pro"/>
          <w:bCs/>
          <w:color w:val="000000"/>
          <w:sz w:val="20"/>
          <w:szCs w:val="20"/>
          <w:u w:color="000000"/>
          <w:bdr w:val="nil"/>
          <w:lang w:eastAsia="sk-SK"/>
        </w:rPr>
        <w:t>ž</w:t>
      </w:r>
      <w:r w:rsidRPr="0081714A">
        <w:rPr>
          <w:rFonts w:ascii="Proba Pro" w:eastAsia="Arial Unicode MS" w:hAnsi="Proba Pro" w:cs="Arial"/>
          <w:bCs/>
          <w:color w:val="000000"/>
          <w:sz w:val="20"/>
          <w:szCs w:val="20"/>
          <w:u w:color="000000"/>
          <w:bdr w:val="nil"/>
          <w:lang w:eastAsia="sk-SK"/>
        </w:rPr>
        <w:t>ije verejn</w:t>
      </w:r>
      <w:r w:rsidRPr="0081714A">
        <w:rPr>
          <w:rFonts w:ascii="Proba Pro" w:eastAsia="Arial Unicode MS" w:hAnsi="Proba Pro" w:cs="Proba Pro"/>
          <w:bCs/>
          <w:color w:val="000000"/>
          <w:sz w:val="20"/>
          <w:szCs w:val="20"/>
          <w:u w:color="000000"/>
          <w:bdr w:val="nil"/>
          <w:lang w:eastAsia="sk-SK"/>
        </w:rPr>
        <w:t>ý</w:t>
      </w:r>
      <w:r w:rsidRPr="0081714A">
        <w:rPr>
          <w:rFonts w:ascii="Proba Pro" w:eastAsia="Arial Unicode MS" w:hAnsi="Proba Pro" w:cs="Arial"/>
          <w:bCs/>
          <w:color w:val="000000"/>
          <w:sz w:val="20"/>
          <w:szCs w:val="20"/>
          <w:u w:color="000000"/>
          <w:bdr w:val="nil"/>
          <w:lang w:eastAsia="sk-SK"/>
        </w:rPr>
        <w:t xml:space="preserve"> obstar</w:t>
      </w:r>
      <w:r w:rsidRPr="0081714A">
        <w:rPr>
          <w:rFonts w:ascii="Proba Pro" w:eastAsia="Arial Unicode MS" w:hAnsi="Proba Pro" w:cs="Proba Pro"/>
          <w:bCs/>
          <w:color w:val="000000"/>
          <w:sz w:val="20"/>
          <w:szCs w:val="20"/>
          <w:u w:color="000000"/>
          <w:bdr w:val="nil"/>
          <w:lang w:eastAsia="sk-SK"/>
        </w:rPr>
        <w:t>á</w:t>
      </w:r>
      <w:r w:rsidRPr="0081714A">
        <w:rPr>
          <w:rFonts w:ascii="Proba Pro" w:eastAsia="Arial Unicode MS" w:hAnsi="Proba Pro" w:cs="Arial"/>
          <w:bCs/>
          <w:color w:val="000000"/>
          <w:sz w:val="20"/>
          <w:szCs w:val="20"/>
          <w:u w:color="000000"/>
          <w:bdr w:val="nil"/>
          <w:lang w:eastAsia="sk-SK"/>
        </w:rPr>
        <w:t>vate</w:t>
      </w:r>
      <w:r w:rsidRPr="0081714A">
        <w:rPr>
          <w:rFonts w:ascii="Proba Pro" w:eastAsia="Arial Unicode MS" w:hAnsi="Proba Pro" w:cs="Proba Pro"/>
          <w:bCs/>
          <w:color w:val="000000"/>
          <w:sz w:val="20"/>
          <w:szCs w:val="20"/>
          <w:u w:color="000000"/>
          <w:bdr w:val="nil"/>
          <w:lang w:eastAsia="sk-SK"/>
        </w:rPr>
        <w:t>ľ</w:t>
      </w:r>
      <w:r w:rsidRPr="0081714A">
        <w:rPr>
          <w:rFonts w:ascii="Proba Pro" w:eastAsia="Arial Unicode MS" w:hAnsi="Proba Pro" w:cs="Arial"/>
          <w:bCs/>
          <w:color w:val="000000"/>
          <w:sz w:val="20"/>
          <w:szCs w:val="20"/>
          <w:u w:color="000000"/>
          <w:bdr w:val="nil"/>
          <w:lang w:eastAsia="sk-SK"/>
        </w:rPr>
        <w:t xml:space="preserve"> na vyrie</w:t>
      </w:r>
      <w:r w:rsidRPr="0081714A">
        <w:rPr>
          <w:rFonts w:ascii="Proba Pro" w:eastAsia="Arial Unicode MS" w:hAnsi="Proba Pro" w:cs="Proba Pro"/>
          <w:bCs/>
          <w:color w:val="000000"/>
          <w:sz w:val="20"/>
          <w:szCs w:val="20"/>
          <w:u w:color="000000"/>
          <w:bdr w:val="nil"/>
          <w:lang w:eastAsia="sk-SK"/>
        </w:rPr>
        <w:t>š</w:t>
      </w:r>
      <w:r w:rsidRPr="0081714A">
        <w:rPr>
          <w:rFonts w:ascii="Proba Pro" w:eastAsia="Arial Unicode MS" w:hAnsi="Proba Pro" w:cs="Arial"/>
          <w:bCs/>
          <w:color w:val="000000"/>
          <w:sz w:val="20"/>
          <w:szCs w:val="20"/>
          <w:u w:color="000000"/>
          <w:bdr w:val="nil"/>
          <w:lang w:eastAsia="sk-SK"/>
        </w:rPr>
        <w:t>enie tohto nedostatku in</w:t>
      </w:r>
      <w:r w:rsidRPr="0081714A">
        <w:rPr>
          <w:rFonts w:ascii="Proba Pro" w:eastAsia="Arial Unicode MS" w:hAnsi="Proba Pro" w:cs="Proba Pro"/>
          <w:bCs/>
          <w:color w:val="000000"/>
          <w:sz w:val="20"/>
          <w:szCs w:val="20"/>
          <w:u w:color="000000"/>
          <w:bdr w:val="nil"/>
          <w:lang w:eastAsia="sk-SK"/>
        </w:rPr>
        <w:t>š</w:t>
      </w:r>
      <w:r w:rsidRPr="0081714A">
        <w:rPr>
          <w:rFonts w:ascii="Proba Pro" w:eastAsia="Arial Unicode MS" w:hAnsi="Proba Pro" w:cs="Arial"/>
          <w:bCs/>
          <w:color w:val="000000"/>
          <w:sz w:val="20"/>
          <w:szCs w:val="20"/>
          <w:u w:color="000000"/>
          <w:bdr w:val="nil"/>
          <w:lang w:eastAsia="sk-SK"/>
        </w:rPr>
        <w:t>tit</w:t>
      </w:r>
      <w:r w:rsidRPr="0081714A">
        <w:rPr>
          <w:rFonts w:ascii="Proba Pro" w:eastAsia="Arial Unicode MS" w:hAnsi="Proba Pro" w:cs="Proba Pro"/>
          <w:bCs/>
          <w:color w:val="000000"/>
          <w:sz w:val="20"/>
          <w:szCs w:val="20"/>
          <w:u w:color="000000"/>
          <w:bdr w:val="nil"/>
          <w:lang w:eastAsia="sk-SK"/>
        </w:rPr>
        <w:t>ú</w:t>
      </w:r>
      <w:r w:rsidRPr="0081714A">
        <w:rPr>
          <w:rFonts w:ascii="Proba Pro" w:eastAsia="Arial Unicode MS" w:hAnsi="Proba Pro" w:cs="Arial"/>
          <w:bCs/>
          <w:color w:val="000000"/>
          <w:sz w:val="20"/>
          <w:szCs w:val="20"/>
          <w:u w:color="000000"/>
          <w:bdr w:val="nil"/>
          <w:lang w:eastAsia="sk-SK"/>
        </w:rPr>
        <w:t>t vysvet</w:t>
      </w:r>
      <w:r w:rsidRPr="0081714A">
        <w:rPr>
          <w:rFonts w:ascii="Proba Pro" w:eastAsia="Arial Unicode MS" w:hAnsi="Proba Pro" w:cs="Proba Pro"/>
          <w:bCs/>
          <w:color w:val="000000"/>
          <w:sz w:val="20"/>
          <w:szCs w:val="20"/>
          <w:u w:color="000000"/>
          <w:bdr w:val="nil"/>
          <w:lang w:eastAsia="sk-SK"/>
        </w:rPr>
        <w:t>ľ</w:t>
      </w:r>
      <w:r w:rsidRPr="0081714A">
        <w:rPr>
          <w:rFonts w:ascii="Proba Pro" w:eastAsia="Arial Unicode MS" w:hAnsi="Proba Pro" w:cs="Arial"/>
          <w:bCs/>
          <w:color w:val="000000"/>
          <w:sz w:val="20"/>
          <w:szCs w:val="20"/>
          <w:u w:color="000000"/>
          <w:bdr w:val="nil"/>
          <w:lang w:eastAsia="sk-SK"/>
        </w:rPr>
        <w:t>ovania pon</w:t>
      </w:r>
      <w:r w:rsidRPr="0081714A">
        <w:rPr>
          <w:rFonts w:ascii="Proba Pro" w:eastAsia="Arial Unicode MS" w:hAnsi="Proba Pro" w:cs="Proba Pro"/>
          <w:bCs/>
          <w:color w:val="000000"/>
          <w:sz w:val="20"/>
          <w:szCs w:val="20"/>
          <w:u w:color="000000"/>
          <w:bdr w:val="nil"/>
          <w:lang w:eastAsia="sk-SK"/>
        </w:rPr>
        <w:t>ú</w:t>
      </w:r>
      <w:r w:rsidRPr="0081714A">
        <w:rPr>
          <w:rFonts w:ascii="Proba Pro" w:eastAsia="Arial Unicode MS" w:hAnsi="Proba Pro" w:cs="Arial"/>
          <w:bCs/>
          <w:color w:val="000000"/>
          <w:sz w:val="20"/>
          <w:szCs w:val="20"/>
          <w:u w:color="000000"/>
          <w:bdr w:val="nil"/>
          <w:lang w:eastAsia="sk-SK"/>
        </w:rPr>
        <w:t>k v</w:t>
      </w:r>
      <w:r w:rsidRPr="0081714A">
        <w:rPr>
          <w:rFonts w:eastAsia="Arial Unicode MS" w:cs="Calibri"/>
          <w:bCs/>
          <w:color w:val="000000"/>
          <w:sz w:val="20"/>
          <w:szCs w:val="20"/>
          <w:u w:color="000000"/>
          <w:bdr w:val="nil"/>
          <w:lang w:eastAsia="sk-SK"/>
        </w:rPr>
        <w:t> </w:t>
      </w:r>
      <w:r w:rsidRPr="0081714A">
        <w:rPr>
          <w:rFonts w:ascii="Proba Pro" w:eastAsia="Arial Unicode MS" w:hAnsi="Proba Pro" w:cs="Arial"/>
          <w:bCs/>
          <w:color w:val="000000"/>
          <w:sz w:val="20"/>
          <w:szCs w:val="20"/>
          <w:u w:color="000000"/>
          <w:bdr w:val="nil"/>
          <w:lang w:eastAsia="sk-SK"/>
        </w:rPr>
        <w:t>s</w:t>
      </w:r>
      <w:r w:rsidRPr="0081714A">
        <w:rPr>
          <w:rFonts w:ascii="Proba Pro" w:eastAsia="Arial Unicode MS" w:hAnsi="Proba Pro" w:cs="Proba Pro"/>
          <w:bCs/>
          <w:color w:val="000000"/>
          <w:sz w:val="20"/>
          <w:szCs w:val="20"/>
          <w:u w:color="000000"/>
          <w:bdr w:val="nil"/>
          <w:lang w:eastAsia="sk-SK"/>
        </w:rPr>
        <w:t>ú</w:t>
      </w:r>
      <w:r w:rsidRPr="0081714A">
        <w:rPr>
          <w:rFonts w:ascii="Proba Pro" w:eastAsia="Arial Unicode MS" w:hAnsi="Proba Pro" w:cs="Arial"/>
          <w:bCs/>
          <w:color w:val="000000"/>
          <w:sz w:val="20"/>
          <w:szCs w:val="20"/>
          <w:u w:color="000000"/>
          <w:bdr w:val="nil"/>
          <w:lang w:eastAsia="sk-SK"/>
        </w:rPr>
        <w:t>lade s</w:t>
      </w:r>
      <w:r w:rsidRPr="0081714A">
        <w:rPr>
          <w:rFonts w:eastAsia="Arial Unicode MS" w:cs="Calibri"/>
          <w:bCs/>
          <w:color w:val="000000"/>
          <w:sz w:val="20"/>
          <w:szCs w:val="20"/>
          <w:u w:color="000000"/>
          <w:bdr w:val="nil"/>
          <w:lang w:eastAsia="sk-SK"/>
        </w:rPr>
        <w:t> </w:t>
      </w:r>
      <w:r w:rsidRPr="0081714A">
        <w:rPr>
          <w:rFonts w:ascii="Proba Pro" w:eastAsia="Arial Unicode MS" w:hAnsi="Proba Pro" w:cs="Arial"/>
          <w:bCs/>
          <w:color w:val="000000"/>
          <w:sz w:val="20"/>
          <w:szCs w:val="20"/>
          <w:u w:color="000000"/>
          <w:bdr w:val="nil"/>
          <w:lang w:eastAsia="sk-SK"/>
        </w:rPr>
        <w:t>ustanoveniami bodov 2</w:t>
      </w:r>
      <w:r w:rsidR="000154C0" w:rsidRPr="0081714A">
        <w:rPr>
          <w:rFonts w:ascii="Proba Pro" w:eastAsia="Arial Unicode MS" w:hAnsi="Proba Pro" w:cs="Arial"/>
          <w:bCs/>
          <w:color w:val="000000"/>
          <w:sz w:val="20"/>
          <w:szCs w:val="20"/>
          <w:u w:color="000000"/>
          <w:bdr w:val="nil"/>
          <w:lang w:eastAsia="sk-SK"/>
        </w:rPr>
        <w:t>4</w:t>
      </w:r>
      <w:r w:rsidRPr="0081714A">
        <w:rPr>
          <w:rFonts w:ascii="Proba Pro" w:eastAsia="Arial Unicode MS" w:hAnsi="Proba Pro" w:cs="Arial"/>
          <w:bCs/>
          <w:color w:val="000000"/>
          <w:sz w:val="20"/>
          <w:szCs w:val="20"/>
          <w:u w:color="000000"/>
          <w:bdr w:val="nil"/>
          <w:lang w:eastAsia="sk-SK"/>
        </w:rPr>
        <w:t xml:space="preserve"> Časti A. Pokyny pre uchádzačov týchto súťažných podkladov. </w:t>
      </w:r>
    </w:p>
    <w:p w14:paraId="7CF1CB27" w14:textId="77777777" w:rsidR="00D56569" w:rsidRPr="0081714A" w:rsidRDefault="00D56569" w:rsidP="0081714A">
      <w:pPr>
        <w:pBdr>
          <w:top w:val="nil"/>
          <w:left w:val="nil"/>
          <w:bottom w:val="nil"/>
          <w:right w:val="nil"/>
          <w:between w:val="nil"/>
          <w:bar w:val="nil"/>
        </w:pBdr>
        <w:spacing w:after="0" w:line="240" w:lineRule="auto"/>
        <w:rPr>
          <w:rFonts w:ascii="Proba Pro" w:eastAsia="Arial Unicode MS" w:hAnsi="Proba Pro" w:cs="Arial"/>
          <w:color w:val="000000"/>
          <w:sz w:val="20"/>
          <w:szCs w:val="20"/>
          <w:u w:color="000000"/>
          <w:bdr w:val="nil"/>
          <w:lang w:eastAsia="sk-SK"/>
        </w:rPr>
      </w:pPr>
    </w:p>
    <w:p w14:paraId="630B8D07" w14:textId="32621BEE" w:rsidR="00D56569" w:rsidRPr="0081714A" w:rsidRDefault="00D56569" w:rsidP="0081714A">
      <w:pPr>
        <w:numPr>
          <w:ilvl w:val="1"/>
          <w:numId w:val="184"/>
        </w:numPr>
        <w:pBdr>
          <w:top w:val="nil"/>
          <w:left w:val="nil"/>
          <w:bottom w:val="nil"/>
          <w:right w:val="nil"/>
          <w:between w:val="nil"/>
          <w:bar w:val="nil"/>
        </w:pBdr>
        <w:spacing w:after="0" w:line="240" w:lineRule="auto"/>
        <w:ind w:hanging="540"/>
        <w:jc w:val="both"/>
        <w:rPr>
          <w:rFonts w:ascii="Proba Pro" w:eastAsia="Arial Unicode MS" w:hAnsi="Proba Pro" w:cs="Arial"/>
          <w:bCs/>
          <w:color w:val="000000"/>
          <w:sz w:val="20"/>
          <w:szCs w:val="20"/>
          <w:u w:color="000000"/>
          <w:bdr w:val="nil"/>
          <w:lang w:eastAsia="sk-SK"/>
        </w:rPr>
      </w:pPr>
      <w:r w:rsidRPr="0081714A">
        <w:rPr>
          <w:rFonts w:ascii="Proba Pro" w:eastAsia="Arial Unicode MS" w:hAnsi="Proba Pro" w:cs="Arial"/>
          <w:bCs/>
          <w:color w:val="000000"/>
          <w:sz w:val="20"/>
          <w:szCs w:val="20"/>
          <w:u w:color="000000"/>
          <w:bdr w:val="nil"/>
          <w:lang w:eastAsia="sk-SK"/>
        </w:rPr>
        <w:t xml:space="preserve">Administrátor verejného obstarávateľa je osoba, ktorá v rámci on-line </w:t>
      </w:r>
      <w:r w:rsidR="00A6339D" w:rsidRPr="0081714A">
        <w:rPr>
          <w:rFonts w:ascii="Proba Pro" w:eastAsia="Arial Unicode MS" w:hAnsi="Proba Pro" w:cs="Arial"/>
          <w:bCs/>
          <w:color w:val="000000"/>
          <w:sz w:val="20"/>
          <w:szCs w:val="20"/>
          <w:u w:color="000000"/>
          <w:bdr w:val="nil"/>
          <w:lang w:eastAsia="sk-SK"/>
        </w:rPr>
        <w:t xml:space="preserve">eAukcie </w:t>
      </w:r>
      <w:r w:rsidRPr="0081714A">
        <w:rPr>
          <w:rFonts w:ascii="Proba Pro" w:eastAsia="Arial Unicode MS" w:hAnsi="Proba Pro" w:cs="Arial"/>
          <w:bCs/>
          <w:color w:val="000000"/>
          <w:sz w:val="20"/>
          <w:szCs w:val="20"/>
          <w:u w:color="000000"/>
          <w:bdr w:val="nil"/>
          <w:lang w:eastAsia="sk-SK"/>
        </w:rPr>
        <w:t>vyzýva uchádzačov na predkladanie nových cien upravených smerom nadol.</w:t>
      </w:r>
      <w:bookmarkStart w:id="249" w:name="vyhlasovatel_email"/>
      <w:bookmarkEnd w:id="249"/>
    </w:p>
    <w:p w14:paraId="4D2E3B1B" w14:textId="77777777" w:rsidR="00D56569" w:rsidRPr="0081714A" w:rsidRDefault="00D56569" w:rsidP="0081714A">
      <w:pPr>
        <w:pBdr>
          <w:top w:val="nil"/>
          <w:left w:val="nil"/>
          <w:bottom w:val="nil"/>
          <w:right w:val="nil"/>
          <w:between w:val="nil"/>
          <w:bar w:val="nil"/>
        </w:pBdr>
        <w:spacing w:after="0" w:line="240" w:lineRule="auto"/>
        <w:rPr>
          <w:rFonts w:ascii="Proba Pro" w:eastAsia="Arial Unicode MS" w:hAnsi="Proba Pro" w:cs="Arial"/>
          <w:bCs/>
          <w:color w:val="000000"/>
          <w:sz w:val="20"/>
          <w:szCs w:val="20"/>
          <w:u w:color="000000"/>
          <w:bdr w:val="nil"/>
          <w:lang w:eastAsia="sk-SK"/>
        </w:rPr>
      </w:pPr>
    </w:p>
    <w:p w14:paraId="019E546D" w14:textId="77777777" w:rsidR="00D56569" w:rsidRPr="0081714A" w:rsidRDefault="00D56569" w:rsidP="0081714A">
      <w:pPr>
        <w:numPr>
          <w:ilvl w:val="1"/>
          <w:numId w:val="184"/>
        </w:numPr>
        <w:pBdr>
          <w:top w:val="nil"/>
          <w:left w:val="nil"/>
          <w:bottom w:val="nil"/>
          <w:right w:val="nil"/>
          <w:between w:val="nil"/>
          <w:bar w:val="nil"/>
        </w:pBdr>
        <w:spacing w:after="0" w:line="240" w:lineRule="auto"/>
        <w:ind w:hanging="540"/>
        <w:jc w:val="both"/>
        <w:rPr>
          <w:rFonts w:ascii="Proba Pro" w:eastAsia="Arial Unicode MS" w:hAnsi="Proba Pro" w:cs="Arial"/>
          <w:bCs/>
          <w:color w:val="000000"/>
          <w:sz w:val="20"/>
          <w:szCs w:val="20"/>
          <w:u w:color="000000"/>
          <w:bdr w:val="nil"/>
          <w:lang w:eastAsia="sk-SK"/>
        </w:rPr>
      </w:pPr>
      <w:r w:rsidRPr="0081714A">
        <w:rPr>
          <w:rFonts w:ascii="Proba Pro" w:eastAsia="Arial Unicode MS" w:hAnsi="Proba Pro" w:cs="Arial"/>
          <w:bCs/>
          <w:color w:val="000000"/>
          <w:sz w:val="20"/>
          <w:szCs w:val="20"/>
          <w:u w:color="000000"/>
          <w:bdr w:val="nil"/>
          <w:lang w:eastAsia="sk-SK"/>
        </w:rPr>
        <w:t>Elektronická aukčná sieň (ďalej len „</w:t>
      </w:r>
      <w:r w:rsidRPr="0081714A">
        <w:rPr>
          <w:rFonts w:ascii="Proba Pro" w:eastAsia="Arial Unicode MS" w:hAnsi="Proba Pro" w:cs="Arial"/>
          <w:b/>
          <w:bCs/>
          <w:color w:val="000000"/>
          <w:sz w:val="20"/>
          <w:szCs w:val="20"/>
          <w:u w:color="000000"/>
          <w:bdr w:val="nil"/>
          <w:lang w:eastAsia="sk-SK"/>
        </w:rPr>
        <w:t>eAukčná sieň</w:t>
      </w:r>
      <w:r w:rsidRPr="0081714A">
        <w:rPr>
          <w:rFonts w:ascii="Proba Pro" w:eastAsia="Arial Unicode MS" w:hAnsi="Proba Pro" w:cs="Arial"/>
          <w:bCs/>
          <w:color w:val="000000"/>
          <w:sz w:val="20"/>
          <w:szCs w:val="20"/>
          <w:u w:color="000000"/>
          <w:bdr w:val="nil"/>
          <w:lang w:eastAsia="sk-SK"/>
        </w:rPr>
        <w:t>“) je prostredie umiestnené na určenej adrese vo verejnej dátovej sieti Internet, v ktorom uchádzači predkladajú nové ceny upravené smerom nadol.</w:t>
      </w:r>
    </w:p>
    <w:p w14:paraId="3219965E" w14:textId="77777777" w:rsidR="00D56569" w:rsidRPr="0081714A" w:rsidRDefault="00D56569" w:rsidP="0081714A">
      <w:pPr>
        <w:pBdr>
          <w:top w:val="nil"/>
          <w:left w:val="nil"/>
          <w:bottom w:val="nil"/>
          <w:right w:val="nil"/>
          <w:between w:val="nil"/>
          <w:bar w:val="nil"/>
        </w:pBdr>
        <w:spacing w:after="0" w:line="240" w:lineRule="auto"/>
        <w:jc w:val="both"/>
        <w:rPr>
          <w:rFonts w:ascii="Proba Pro" w:eastAsia="Arial Unicode MS" w:hAnsi="Proba Pro" w:cs="Arial"/>
          <w:bCs/>
          <w:color w:val="000000"/>
          <w:sz w:val="20"/>
          <w:szCs w:val="20"/>
          <w:u w:color="000000"/>
          <w:bdr w:val="nil"/>
          <w:lang w:eastAsia="sk-SK"/>
        </w:rPr>
      </w:pPr>
    </w:p>
    <w:p w14:paraId="1AAA538B" w14:textId="192A01C9" w:rsidR="00D56569" w:rsidRPr="0081714A" w:rsidRDefault="00D56569" w:rsidP="0081714A">
      <w:pPr>
        <w:numPr>
          <w:ilvl w:val="1"/>
          <w:numId w:val="184"/>
        </w:numPr>
        <w:pBdr>
          <w:top w:val="nil"/>
          <w:left w:val="nil"/>
          <w:bottom w:val="nil"/>
          <w:right w:val="nil"/>
          <w:between w:val="nil"/>
          <w:bar w:val="nil"/>
        </w:pBdr>
        <w:spacing w:after="0" w:line="240" w:lineRule="auto"/>
        <w:ind w:hanging="540"/>
        <w:jc w:val="both"/>
        <w:rPr>
          <w:rFonts w:ascii="Proba Pro" w:eastAsia="Arial Unicode MS" w:hAnsi="Proba Pro" w:cs="Arial"/>
          <w:bCs/>
          <w:color w:val="000000"/>
          <w:sz w:val="20"/>
          <w:szCs w:val="20"/>
          <w:u w:color="000000"/>
          <w:bdr w:val="nil"/>
          <w:lang w:eastAsia="sk-SK"/>
        </w:rPr>
      </w:pPr>
      <w:r w:rsidRPr="0081714A">
        <w:rPr>
          <w:rFonts w:ascii="Proba Pro" w:eastAsia="Arial Unicode MS" w:hAnsi="Proba Pro" w:cs="Arial"/>
          <w:bCs/>
          <w:color w:val="000000"/>
          <w:sz w:val="20"/>
          <w:szCs w:val="20"/>
          <w:u w:color="000000"/>
          <w:bdr w:val="nil"/>
          <w:lang w:eastAsia="sk-SK"/>
        </w:rPr>
        <w:t>Prípravné kolo je časť postupu, v</w:t>
      </w:r>
      <w:r w:rsidRPr="0081714A">
        <w:rPr>
          <w:rFonts w:eastAsia="Arial Unicode MS" w:cs="Calibri"/>
          <w:bCs/>
          <w:color w:val="000000"/>
          <w:sz w:val="20"/>
          <w:szCs w:val="20"/>
          <w:u w:color="000000"/>
          <w:bdr w:val="nil"/>
          <w:lang w:eastAsia="sk-SK"/>
        </w:rPr>
        <w:t> </w:t>
      </w:r>
      <w:r w:rsidRPr="0081714A">
        <w:rPr>
          <w:rFonts w:ascii="Proba Pro" w:eastAsia="Arial Unicode MS" w:hAnsi="Proba Pro" w:cs="Arial"/>
          <w:bCs/>
          <w:color w:val="000000"/>
          <w:sz w:val="20"/>
          <w:szCs w:val="20"/>
          <w:u w:color="000000"/>
          <w:bdr w:val="nil"/>
          <w:lang w:eastAsia="sk-SK"/>
        </w:rPr>
        <w:t>ktorom sa po spr</w:t>
      </w:r>
      <w:r w:rsidRPr="0081714A">
        <w:rPr>
          <w:rFonts w:ascii="Proba Pro" w:eastAsia="Arial Unicode MS" w:hAnsi="Proba Pro" w:cs="Proba Pro"/>
          <w:bCs/>
          <w:color w:val="000000"/>
          <w:sz w:val="20"/>
          <w:szCs w:val="20"/>
          <w:u w:color="000000"/>
          <w:bdr w:val="nil"/>
          <w:lang w:eastAsia="sk-SK"/>
        </w:rPr>
        <w:t>í</w:t>
      </w:r>
      <w:r w:rsidRPr="0081714A">
        <w:rPr>
          <w:rFonts w:ascii="Proba Pro" w:eastAsia="Arial Unicode MS" w:hAnsi="Proba Pro" w:cs="Arial"/>
          <w:bCs/>
          <w:color w:val="000000"/>
          <w:sz w:val="20"/>
          <w:szCs w:val="20"/>
          <w:u w:color="000000"/>
          <w:bdr w:val="nil"/>
          <w:lang w:eastAsia="sk-SK"/>
        </w:rPr>
        <w:t>stupnen</w:t>
      </w:r>
      <w:r w:rsidRPr="0081714A">
        <w:rPr>
          <w:rFonts w:ascii="Proba Pro" w:eastAsia="Arial Unicode MS" w:hAnsi="Proba Pro" w:cs="Proba Pro"/>
          <w:bCs/>
          <w:color w:val="000000"/>
          <w:sz w:val="20"/>
          <w:szCs w:val="20"/>
          <w:u w:color="000000"/>
          <w:bdr w:val="nil"/>
          <w:lang w:eastAsia="sk-SK"/>
        </w:rPr>
        <w:t>í</w:t>
      </w:r>
      <w:r w:rsidRPr="0081714A">
        <w:rPr>
          <w:rFonts w:ascii="Proba Pro" w:eastAsia="Arial Unicode MS" w:hAnsi="Proba Pro" w:cs="Arial"/>
          <w:bCs/>
          <w:color w:val="000000"/>
          <w:sz w:val="20"/>
          <w:szCs w:val="20"/>
          <w:u w:color="000000"/>
          <w:bdr w:val="nil"/>
          <w:lang w:eastAsia="sk-SK"/>
        </w:rPr>
        <w:t xml:space="preserve"> eAukčnej siene uchádzači oboznámia </w:t>
      </w:r>
      <w:r w:rsidRPr="0081714A">
        <w:rPr>
          <w:rFonts w:ascii="Proba Pro" w:eastAsia="Arial Unicode MS" w:hAnsi="Proba Pro" w:cs="Arial"/>
          <w:bCs/>
          <w:color w:val="000000"/>
          <w:sz w:val="20"/>
          <w:szCs w:val="20"/>
          <w:u w:color="000000"/>
          <w:bdr w:val="nil"/>
          <w:lang w:eastAsia="sk-SK"/>
        </w:rPr>
        <w:br/>
        <w:t xml:space="preserve">s </w:t>
      </w:r>
      <w:r w:rsidR="00A6339D" w:rsidRPr="0081714A">
        <w:rPr>
          <w:rFonts w:ascii="Proba Pro" w:eastAsia="Arial Unicode MS" w:hAnsi="Proba Pro" w:cs="Arial"/>
          <w:bCs/>
          <w:color w:val="000000"/>
          <w:sz w:val="20"/>
          <w:szCs w:val="20"/>
          <w:u w:color="000000"/>
          <w:bdr w:val="nil"/>
          <w:lang w:eastAsia="sk-SK"/>
        </w:rPr>
        <w:t xml:space="preserve">aukčným </w:t>
      </w:r>
      <w:r w:rsidRPr="0081714A">
        <w:rPr>
          <w:rFonts w:ascii="Proba Pro" w:eastAsia="Arial Unicode MS" w:hAnsi="Proba Pro" w:cs="Arial"/>
          <w:bCs/>
          <w:color w:val="000000"/>
          <w:sz w:val="20"/>
          <w:szCs w:val="20"/>
          <w:u w:color="000000"/>
          <w:bdr w:val="nil"/>
          <w:lang w:eastAsia="sk-SK"/>
        </w:rPr>
        <w:t xml:space="preserve">prostredím pred zahájením </w:t>
      </w:r>
      <w:r w:rsidR="00A6339D" w:rsidRPr="0081714A">
        <w:rPr>
          <w:rFonts w:ascii="Proba Pro" w:eastAsia="Arial Unicode MS" w:hAnsi="Proba Pro" w:cs="Arial"/>
          <w:bCs/>
          <w:color w:val="000000"/>
          <w:sz w:val="20"/>
          <w:szCs w:val="20"/>
          <w:u w:color="000000"/>
          <w:bdr w:val="nil"/>
          <w:lang w:eastAsia="sk-SK"/>
        </w:rPr>
        <w:t xml:space="preserve">aukčného </w:t>
      </w:r>
      <w:r w:rsidRPr="0081714A">
        <w:rPr>
          <w:rFonts w:ascii="Proba Pro" w:eastAsia="Arial Unicode MS" w:hAnsi="Proba Pro" w:cs="Arial"/>
          <w:bCs/>
          <w:color w:val="000000"/>
          <w:sz w:val="20"/>
          <w:szCs w:val="20"/>
          <w:u w:color="000000"/>
          <w:bdr w:val="nil"/>
          <w:lang w:eastAsia="sk-SK"/>
        </w:rPr>
        <w:t>kola (e</w:t>
      </w:r>
      <w:r w:rsidR="00A6339D" w:rsidRPr="0081714A">
        <w:rPr>
          <w:rFonts w:ascii="Proba Pro" w:eastAsia="Arial Unicode MS" w:hAnsi="Proba Pro" w:cs="Arial"/>
          <w:bCs/>
          <w:color w:val="000000"/>
          <w:sz w:val="20"/>
          <w:szCs w:val="20"/>
          <w:u w:color="000000"/>
          <w:bdr w:val="nil"/>
          <w:lang w:eastAsia="sk-SK"/>
        </w:rPr>
        <w:t>A</w:t>
      </w:r>
      <w:r w:rsidRPr="0081714A">
        <w:rPr>
          <w:rFonts w:ascii="Proba Pro" w:eastAsia="Arial Unicode MS" w:hAnsi="Proba Pro" w:cs="Arial"/>
          <w:bCs/>
          <w:color w:val="000000"/>
          <w:sz w:val="20"/>
          <w:szCs w:val="20"/>
          <w:u w:color="000000"/>
          <w:bdr w:val="nil"/>
          <w:lang w:eastAsia="sk-SK"/>
        </w:rPr>
        <w:t>ukcie).</w:t>
      </w:r>
    </w:p>
    <w:p w14:paraId="1353ADBD" w14:textId="77777777" w:rsidR="00D56569" w:rsidRPr="0081714A" w:rsidRDefault="00D56569" w:rsidP="0081714A">
      <w:pPr>
        <w:pBdr>
          <w:top w:val="nil"/>
          <w:left w:val="nil"/>
          <w:bottom w:val="nil"/>
          <w:right w:val="nil"/>
          <w:between w:val="nil"/>
          <w:bar w:val="nil"/>
        </w:pBdr>
        <w:spacing w:after="0" w:line="240" w:lineRule="auto"/>
        <w:jc w:val="both"/>
        <w:rPr>
          <w:rFonts w:ascii="Proba Pro" w:eastAsia="Arial Unicode MS" w:hAnsi="Proba Pro" w:cs="Arial"/>
          <w:bCs/>
          <w:color w:val="000000"/>
          <w:sz w:val="20"/>
          <w:szCs w:val="20"/>
          <w:u w:color="000000"/>
          <w:bdr w:val="nil"/>
          <w:lang w:eastAsia="sk-SK"/>
        </w:rPr>
      </w:pPr>
    </w:p>
    <w:p w14:paraId="0C3CEA44" w14:textId="5C4F21BE" w:rsidR="00D56569" w:rsidRPr="0081714A" w:rsidRDefault="00D56569" w:rsidP="0081714A">
      <w:pPr>
        <w:numPr>
          <w:ilvl w:val="1"/>
          <w:numId w:val="184"/>
        </w:numPr>
        <w:pBdr>
          <w:top w:val="nil"/>
          <w:left w:val="nil"/>
          <w:bottom w:val="nil"/>
          <w:right w:val="nil"/>
          <w:between w:val="nil"/>
          <w:bar w:val="nil"/>
        </w:pBdr>
        <w:spacing w:after="0" w:line="240" w:lineRule="auto"/>
        <w:ind w:hanging="540"/>
        <w:jc w:val="both"/>
        <w:rPr>
          <w:rFonts w:ascii="Proba Pro" w:eastAsia="Arial Unicode MS" w:hAnsi="Proba Pro" w:cs="Arial"/>
          <w:bCs/>
          <w:color w:val="000000"/>
          <w:sz w:val="20"/>
          <w:szCs w:val="20"/>
          <w:u w:color="000000"/>
          <w:bdr w:val="nil"/>
          <w:lang w:eastAsia="sk-SK"/>
        </w:rPr>
      </w:pPr>
      <w:r w:rsidRPr="0081714A">
        <w:rPr>
          <w:rFonts w:ascii="Proba Pro" w:eastAsia="Arial Unicode MS" w:hAnsi="Proba Pro" w:cs="Arial"/>
          <w:bCs/>
          <w:color w:val="000000"/>
          <w:sz w:val="20"/>
          <w:szCs w:val="20"/>
          <w:u w:color="000000"/>
          <w:bdr w:val="nil"/>
          <w:lang w:eastAsia="sk-SK"/>
        </w:rPr>
        <w:t>Aukčné kolo (e</w:t>
      </w:r>
      <w:r w:rsidR="00A6339D" w:rsidRPr="0081714A">
        <w:rPr>
          <w:rFonts w:ascii="Proba Pro" w:eastAsia="Arial Unicode MS" w:hAnsi="Proba Pro" w:cs="Arial"/>
          <w:bCs/>
          <w:color w:val="000000"/>
          <w:sz w:val="20"/>
          <w:szCs w:val="20"/>
          <w:u w:color="000000"/>
          <w:bdr w:val="nil"/>
          <w:lang w:eastAsia="sk-SK"/>
        </w:rPr>
        <w:t>A</w:t>
      </w:r>
      <w:r w:rsidRPr="0081714A">
        <w:rPr>
          <w:rFonts w:ascii="Proba Pro" w:eastAsia="Arial Unicode MS" w:hAnsi="Proba Pro" w:cs="Arial"/>
          <w:bCs/>
          <w:color w:val="000000"/>
          <w:sz w:val="20"/>
          <w:szCs w:val="20"/>
          <w:u w:color="000000"/>
          <w:bdr w:val="nil"/>
          <w:lang w:eastAsia="sk-SK"/>
        </w:rPr>
        <w:t>ukcia) je časť postupu, v</w:t>
      </w:r>
      <w:r w:rsidRPr="0081714A">
        <w:rPr>
          <w:rFonts w:eastAsia="Arial Unicode MS" w:cs="Calibri"/>
          <w:bCs/>
          <w:color w:val="000000"/>
          <w:sz w:val="20"/>
          <w:szCs w:val="20"/>
          <w:u w:color="000000"/>
          <w:bdr w:val="nil"/>
          <w:lang w:eastAsia="sk-SK"/>
        </w:rPr>
        <w:t> </w:t>
      </w:r>
      <w:r w:rsidRPr="0081714A">
        <w:rPr>
          <w:rFonts w:ascii="Proba Pro" w:eastAsia="Arial Unicode MS" w:hAnsi="Proba Pro" w:cs="Arial"/>
          <w:bCs/>
          <w:color w:val="000000"/>
          <w:sz w:val="20"/>
          <w:szCs w:val="20"/>
          <w:u w:color="000000"/>
          <w:bdr w:val="nil"/>
          <w:lang w:eastAsia="sk-SK"/>
        </w:rPr>
        <w:t>ktorom prebieha on-line vz</w:t>
      </w:r>
      <w:r w:rsidRPr="0081714A">
        <w:rPr>
          <w:rFonts w:ascii="Proba Pro" w:eastAsia="Arial Unicode MS" w:hAnsi="Proba Pro" w:cs="Proba Pro"/>
          <w:bCs/>
          <w:color w:val="000000"/>
          <w:sz w:val="20"/>
          <w:szCs w:val="20"/>
          <w:u w:color="000000"/>
          <w:bdr w:val="nil"/>
          <w:lang w:eastAsia="sk-SK"/>
        </w:rPr>
        <w:t>á</w:t>
      </w:r>
      <w:r w:rsidRPr="0081714A">
        <w:rPr>
          <w:rFonts w:ascii="Proba Pro" w:eastAsia="Arial Unicode MS" w:hAnsi="Proba Pro" w:cs="Arial"/>
          <w:bCs/>
          <w:color w:val="000000"/>
          <w:sz w:val="20"/>
          <w:szCs w:val="20"/>
          <w:u w:color="000000"/>
          <w:bdr w:val="nil"/>
          <w:lang w:eastAsia="sk-SK"/>
        </w:rPr>
        <w:t>jomn</w:t>
      </w:r>
      <w:r w:rsidRPr="0081714A">
        <w:rPr>
          <w:rFonts w:ascii="Proba Pro" w:eastAsia="Arial Unicode MS" w:hAnsi="Proba Pro" w:cs="Proba Pro"/>
          <w:bCs/>
          <w:color w:val="000000"/>
          <w:sz w:val="20"/>
          <w:szCs w:val="20"/>
          <w:u w:color="000000"/>
          <w:bdr w:val="nil"/>
          <w:lang w:eastAsia="sk-SK"/>
        </w:rPr>
        <w:t>é</w:t>
      </w:r>
      <w:r w:rsidRPr="0081714A">
        <w:rPr>
          <w:rFonts w:ascii="Proba Pro" w:eastAsia="Arial Unicode MS" w:hAnsi="Proba Pro" w:cs="Arial"/>
          <w:bCs/>
          <w:color w:val="000000"/>
          <w:sz w:val="20"/>
          <w:szCs w:val="20"/>
          <w:u w:color="000000"/>
          <w:bdr w:val="nil"/>
          <w:lang w:eastAsia="sk-SK"/>
        </w:rPr>
        <w:t xml:space="preserve"> porovn</w:t>
      </w:r>
      <w:r w:rsidRPr="0081714A">
        <w:rPr>
          <w:rFonts w:ascii="Proba Pro" w:eastAsia="Arial Unicode MS" w:hAnsi="Proba Pro" w:cs="Proba Pro"/>
          <w:bCs/>
          <w:color w:val="000000"/>
          <w:sz w:val="20"/>
          <w:szCs w:val="20"/>
          <w:u w:color="000000"/>
          <w:bdr w:val="nil"/>
          <w:lang w:eastAsia="sk-SK"/>
        </w:rPr>
        <w:t>á</w:t>
      </w:r>
      <w:r w:rsidRPr="0081714A">
        <w:rPr>
          <w:rFonts w:ascii="Proba Pro" w:eastAsia="Arial Unicode MS" w:hAnsi="Proba Pro" w:cs="Arial"/>
          <w:bCs/>
          <w:color w:val="000000"/>
          <w:sz w:val="20"/>
          <w:szCs w:val="20"/>
          <w:u w:color="000000"/>
          <w:bdr w:val="nil"/>
          <w:lang w:eastAsia="sk-SK"/>
        </w:rPr>
        <w:t>vanie cien ponúkaných uchádzačmi prihlásených do eAukcie a ich vyhodnocovanie v limitovanom čase.</w:t>
      </w:r>
    </w:p>
    <w:p w14:paraId="17F3F02F" w14:textId="77777777" w:rsidR="00D56569" w:rsidRPr="0081714A" w:rsidRDefault="00D56569" w:rsidP="0081714A">
      <w:pPr>
        <w:spacing w:after="0" w:line="240" w:lineRule="auto"/>
        <w:ind w:left="540"/>
        <w:jc w:val="both"/>
        <w:rPr>
          <w:rFonts w:ascii="Proba Pro" w:eastAsia="Arial Unicode MS" w:hAnsi="Proba Pro" w:cs="Arial"/>
          <w:bCs/>
          <w:color w:val="000000"/>
          <w:sz w:val="20"/>
          <w:szCs w:val="20"/>
          <w:u w:color="000000"/>
          <w:bdr w:val="nil"/>
          <w:lang w:eastAsia="sk-SK"/>
        </w:rPr>
      </w:pPr>
    </w:p>
    <w:p w14:paraId="0452031F" w14:textId="723C5F98" w:rsidR="00D56569" w:rsidRPr="0081714A" w:rsidRDefault="00D56569" w:rsidP="0081714A">
      <w:pPr>
        <w:pStyle w:val="SAP1"/>
        <w:widowControl/>
        <w:numPr>
          <w:ilvl w:val="1"/>
          <w:numId w:val="185"/>
        </w:numPr>
        <w:spacing w:before="0" w:after="0" w:line="240" w:lineRule="auto"/>
        <w:rPr>
          <w:lang w:val="sk-SK"/>
        </w:rPr>
      </w:pPr>
      <w:bookmarkStart w:id="250" w:name="_Toc444084996"/>
      <w:bookmarkStart w:id="251" w:name="_Toc469657850"/>
      <w:bookmarkStart w:id="252" w:name="_Toc471311390"/>
      <w:bookmarkStart w:id="253" w:name="_Toc524701812"/>
      <w:bookmarkStart w:id="254" w:name="_Toc22634919"/>
      <w:r w:rsidRPr="0081714A">
        <w:rPr>
          <w:lang w:val="sk-SK"/>
        </w:rPr>
        <w:t>Priebeh aukcie</w:t>
      </w:r>
      <w:bookmarkEnd w:id="250"/>
      <w:bookmarkEnd w:id="251"/>
      <w:bookmarkEnd w:id="252"/>
      <w:bookmarkEnd w:id="253"/>
      <w:bookmarkEnd w:id="254"/>
    </w:p>
    <w:p w14:paraId="112C3525" w14:textId="77777777" w:rsidR="00D438F2" w:rsidRPr="0081714A" w:rsidRDefault="00D438F2" w:rsidP="0081714A">
      <w:pPr>
        <w:pStyle w:val="SAP1"/>
        <w:widowControl/>
        <w:numPr>
          <w:ilvl w:val="0"/>
          <w:numId w:val="0"/>
        </w:numPr>
        <w:spacing w:before="0" w:after="0" w:line="240" w:lineRule="auto"/>
        <w:ind w:left="576"/>
        <w:rPr>
          <w:lang w:val="sk-SK"/>
        </w:rPr>
      </w:pPr>
    </w:p>
    <w:p w14:paraId="634641C8" w14:textId="77777777" w:rsidR="00D56569" w:rsidRPr="0081714A" w:rsidRDefault="00D56569" w:rsidP="0081714A">
      <w:pPr>
        <w:pStyle w:val="Odsekzoznamu"/>
        <w:numPr>
          <w:ilvl w:val="0"/>
          <w:numId w:val="184"/>
        </w:numPr>
        <w:pBdr>
          <w:top w:val="nil"/>
          <w:left w:val="nil"/>
          <w:bottom w:val="nil"/>
          <w:right w:val="nil"/>
          <w:between w:val="nil"/>
          <w:bar w:val="nil"/>
        </w:pBdr>
        <w:shd w:val="clear" w:color="000000" w:fill="FFF2CC"/>
        <w:spacing w:before="100" w:beforeAutospacing="1" w:after="0" w:afterAutospacing="1" w:line="240" w:lineRule="auto"/>
        <w:contextualSpacing w:val="0"/>
        <w:jc w:val="both"/>
        <w:textAlignment w:val="center"/>
        <w:rPr>
          <w:rFonts w:ascii="Proba Pro" w:eastAsia="Proba Pro" w:hAnsi="Proba Pro" w:cs="Arial"/>
          <w:b/>
          <w:bCs/>
          <w:vanish/>
          <w:color w:val="000000"/>
          <w:u w:color="000000"/>
          <w:bdr w:val="nil"/>
          <w:lang w:eastAsia="sk-SK"/>
        </w:rPr>
      </w:pPr>
    </w:p>
    <w:p w14:paraId="55317E5F" w14:textId="51083A12" w:rsidR="000154C0" w:rsidRPr="0081714A" w:rsidRDefault="00D56569" w:rsidP="0081714A">
      <w:pPr>
        <w:pStyle w:val="Odsekzoznamu"/>
        <w:numPr>
          <w:ilvl w:val="1"/>
          <w:numId w:val="184"/>
        </w:numPr>
        <w:tabs>
          <w:tab w:val="num" w:pos="1358"/>
        </w:tabs>
        <w:spacing w:line="240" w:lineRule="auto"/>
        <w:ind w:left="567" w:hanging="567"/>
        <w:jc w:val="both"/>
        <w:rPr>
          <w:rFonts w:ascii="Proba Pro" w:eastAsia="Proba Pro" w:hAnsi="Proba Pro" w:cs="Arial"/>
          <w:bCs/>
          <w:color w:val="000000"/>
          <w:u w:color="000000"/>
          <w:bdr w:val="nil"/>
          <w:lang w:eastAsia="sk-SK"/>
        </w:rPr>
      </w:pPr>
      <w:r w:rsidRPr="0081714A">
        <w:rPr>
          <w:rFonts w:ascii="Proba Pro" w:eastAsia="Proba Pro" w:hAnsi="Proba Pro"/>
          <w:u w:color="000000"/>
          <w:bdr w:val="nil"/>
          <w:lang w:eastAsia="sk-SK"/>
        </w:rPr>
        <w:t>Názov eAukcie: „</w:t>
      </w:r>
      <w:r w:rsidR="000154C0" w:rsidRPr="0081714A">
        <w:rPr>
          <w:rFonts w:ascii="Proba Pro" w:eastAsia="Proba Pro" w:hAnsi="Proba Pro"/>
          <w:b/>
          <w:u w:color="000000"/>
          <w:bdr w:val="nil"/>
          <w:lang w:eastAsia="sk-SK"/>
        </w:rPr>
        <w:t>Zdravotnícka prístrojová technika I</w:t>
      </w:r>
      <w:r w:rsidR="00E04FF4">
        <w:rPr>
          <w:rFonts w:ascii="Proba Pro" w:eastAsia="Proba Pro" w:hAnsi="Proba Pro"/>
          <w:b/>
          <w:u w:color="000000"/>
          <w:bdr w:val="nil"/>
          <w:lang w:eastAsia="sk-SK"/>
        </w:rPr>
        <w:t>I</w:t>
      </w:r>
      <w:r w:rsidR="000154C0" w:rsidRPr="0081714A">
        <w:rPr>
          <w:rFonts w:ascii="Proba Pro" w:eastAsia="Proba Pro" w:hAnsi="Proba Pro"/>
          <w:b/>
          <w:u w:color="000000"/>
          <w:bdr w:val="nil"/>
          <w:lang w:eastAsia="sk-SK"/>
        </w:rPr>
        <w:t>.</w:t>
      </w:r>
      <w:r w:rsidR="00A6339D" w:rsidRPr="0081714A">
        <w:rPr>
          <w:rFonts w:ascii="Proba Pro" w:eastAsia="Proba Pro" w:hAnsi="Proba Pro"/>
          <w:b/>
          <w:u w:color="000000"/>
          <w:bdr w:val="nil"/>
          <w:lang w:eastAsia="sk-SK"/>
        </w:rPr>
        <w:t xml:space="preserve"> – Časť I.</w:t>
      </w:r>
      <w:r w:rsidR="00276066" w:rsidRPr="0081714A">
        <w:rPr>
          <w:rFonts w:ascii="Proba Pro" w:eastAsia="Proba Pro" w:hAnsi="Proba Pro"/>
          <w:b/>
          <w:u w:color="000000"/>
          <w:bdr w:val="nil"/>
          <w:lang w:eastAsia="sk-SK"/>
        </w:rPr>
        <w:t xml:space="preserve"> / Časť II.</w:t>
      </w:r>
      <w:r w:rsidR="007648D3" w:rsidRPr="0081714A">
        <w:rPr>
          <w:rFonts w:ascii="Proba Pro" w:eastAsia="Proba Pro" w:hAnsi="Proba Pro"/>
          <w:b/>
          <w:u w:color="000000"/>
          <w:bdr w:val="nil"/>
          <w:lang w:eastAsia="sk-SK"/>
        </w:rPr>
        <w:t xml:space="preserve"> / Časť III.</w:t>
      </w:r>
      <w:r w:rsidRPr="0081714A">
        <w:rPr>
          <w:rFonts w:ascii="Proba Pro" w:eastAsia="Proba Pro" w:hAnsi="Proba Pro"/>
          <w:u w:color="000000"/>
          <w:bdr w:val="nil"/>
          <w:lang w:eastAsia="sk-SK"/>
        </w:rPr>
        <w:t>“.</w:t>
      </w:r>
      <w:r w:rsidR="00A6339D" w:rsidRPr="0081714A">
        <w:rPr>
          <w:rFonts w:ascii="Proba Pro" w:eastAsia="Proba Pro" w:hAnsi="Proba Pro"/>
          <w:u w:color="000000"/>
          <w:bdr w:val="nil"/>
          <w:lang w:eastAsia="sk-SK"/>
        </w:rPr>
        <w:t xml:space="preserve"> </w:t>
      </w:r>
      <w:r w:rsidRPr="0081714A">
        <w:rPr>
          <w:rFonts w:ascii="Proba Pro" w:eastAsia="Proba Pro" w:hAnsi="Proba Pro"/>
          <w:u w:color="000000"/>
          <w:bdr w:val="nil"/>
          <w:lang w:eastAsia="sk-SK"/>
        </w:rPr>
        <w:t xml:space="preserve">Ponuky uchádzačov budú posudzované na </w:t>
      </w:r>
      <w:r w:rsidRPr="0081714A">
        <w:rPr>
          <w:rFonts w:ascii="Proba Pro" w:eastAsia="Proba Pro" w:hAnsi="Proba Pro" w:cs="Arial"/>
          <w:bCs/>
          <w:color w:val="000000"/>
          <w:u w:color="000000"/>
          <w:bdr w:val="nil"/>
          <w:lang w:eastAsia="sk-SK"/>
        </w:rPr>
        <w:t xml:space="preserve">základe hodnotenia podľa najnižšej celkovej ponukovej ceny. </w:t>
      </w:r>
    </w:p>
    <w:p w14:paraId="01DF196B" w14:textId="77777777" w:rsidR="00D438F2" w:rsidRPr="0081714A" w:rsidRDefault="00D438F2" w:rsidP="0081714A">
      <w:pPr>
        <w:pStyle w:val="Odsekzoznamu"/>
        <w:tabs>
          <w:tab w:val="num" w:pos="1358"/>
        </w:tabs>
        <w:spacing w:line="240" w:lineRule="auto"/>
        <w:ind w:left="567"/>
        <w:jc w:val="both"/>
        <w:rPr>
          <w:rFonts w:ascii="Proba Pro" w:eastAsia="Proba Pro" w:hAnsi="Proba Pro" w:cs="Arial"/>
          <w:bCs/>
          <w:color w:val="000000"/>
          <w:u w:color="000000"/>
          <w:bdr w:val="nil"/>
          <w:lang w:eastAsia="sk-SK"/>
        </w:rPr>
      </w:pPr>
    </w:p>
    <w:p w14:paraId="6DCA7B5B" w14:textId="16B29DC4" w:rsidR="00D438F2" w:rsidRPr="0081714A" w:rsidRDefault="00A6339D" w:rsidP="0081714A">
      <w:pPr>
        <w:pStyle w:val="Odsekzoznamu"/>
        <w:numPr>
          <w:ilvl w:val="1"/>
          <w:numId w:val="184"/>
        </w:numPr>
        <w:tabs>
          <w:tab w:val="num" w:pos="1358"/>
        </w:tabs>
        <w:spacing w:line="240" w:lineRule="auto"/>
        <w:ind w:left="567" w:hanging="567"/>
        <w:jc w:val="both"/>
        <w:rPr>
          <w:rFonts w:ascii="Proba Pro" w:eastAsia="Proba Pro" w:hAnsi="Proba Pro"/>
          <w:u w:color="000000"/>
          <w:bdr w:val="nil"/>
          <w:lang w:eastAsia="sk-SK"/>
        </w:rPr>
      </w:pPr>
      <w:r w:rsidRPr="0081714A">
        <w:rPr>
          <w:rFonts w:ascii="Proba Pro" w:eastAsia="Proba Pro" w:hAnsi="Proba Pro" w:cs="Arial"/>
          <w:bCs/>
          <w:color w:val="000000"/>
          <w:u w:color="000000"/>
          <w:bdr w:val="nil"/>
          <w:lang w:eastAsia="sk-SK"/>
        </w:rPr>
        <w:t>eA</w:t>
      </w:r>
      <w:r w:rsidR="00D438F2" w:rsidRPr="0081714A">
        <w:rPr>
          <w:rFonts w:ascii="Proba Pro" w:eastAsia="Proba Pro" w:hAnsi="Proba Pro" w:cs="Arial"/>
          <w:bCs/>
          <w:color w:val="000000"/>
          <w:u w:color="000000"/>
          <w:bdr w:val="nil"/>
          <w:lang w:eastAsia="sk-SK"/>
        </w:rPr>
        <w:t xml:space="preserve">ukcie budú realizované samostatne pre </w:t>
      </w:r>
      <w:r w:rsidR="00E04FF4">
        <w:rPr>
          <w:rFonts w:ascii="Proba Pro" w:eastAsia="Proba Pro" w:hAnsi="Proba Pro" w:cs="Arial"/>
          <w:bCs/>
          <w:color w:val="000000"/>
          <w:u w:color="000000"/>
          <w:bdr w:val="nil"/>
          <w:lang w:eastAsia="sk-SK"/>
        </w:rPr>
        <w:t>všetky tri</w:t>
      </w:r>
      <w:r w:rsidR="00D438F2" w:rsidRPr="0081714A">
        <w:rPr>
          <w:rFonts w:ascii="Proba Pro" w:eastAsia="Proba Pro" w:hAnsi="Proba Pro" w:cs="Arial"/>
          <w:bCs/>
          <w:color w:val="000000"/>
          <w:u w:color="000000"/>
          <w:bdr w:val="nil"/>
          <w:lang w:eastAsia="sk-SK"/>
        </w:rPr>
        <w:t xml:space="preserve"> Časti predmetu zákazky definované v bode 2 Časti A.</w:t>
      </w:r>
      <w:r w:rsidR="00D438F2" w:rsidRPr="0081714A">
        <w:rPr>
          <w:rFonts w:ascii="Proba Pro" w:eastAsia="Proba Pro" w:hAnsi="Proba Pro"/>
          <w:u w:color="000000"/>
          <w:bdr w:val="nil"/>
          <w:lang w:eastAsia="sk-SK"/>
        </w:rPr>
        <w:t xml:space="preserve"> Pokyny pre uchádzačov</w:t>
      </w:r>
      <w:r w:rsidRPr="0081714A">
        <w:rPr>
          <w:rFonts w:ascii="Proba Pro" w:eastAsia="Proba Pro" w:hAnsi="Proba Pro"/>
          <w:u w:color="000000"/>
          <w:bdr w:val="nil"/>
          <w:lang w:eastAsia="sk-SK"/>
        </w:rPr>
        <w:t xml:space="preserve"> týchto súťažných podkladov</w:t>
      </w:r>
      <w:r w:rsidR="00D438F2" w:rsidRPr="0081714A">
        <w:rPr>
          <w:rFonts w:ascii="Proba Pro" w:eastAsia="Proba Pro" w:hAnsi="Proba Pro"/>
          <w:u w:color="000000"/>
          <w:bdr w:val="nil"/>
          <w:lang w:eastAsia="sk-SK"/>
        </w:rPr>
        <w:t>.</w:t>
      </w:r>
    </w:p>
    <w:p w14:paraId="1C080357" w14:textId="0F3B461B" w:rsidR="00D438F2" w:rsidRPr="0081714A" w:rsidRDefault="00D438F2" w:rsidP="0081714A">
      <w:pPr>
        <w:numPr>
          <w:ilvl w:val="2"/>
          <w:numId w:val="184"/>
        </w:numPr>
        <w:pBdr>
          <w:top w:val="nil"/>
          <w:left w:val="nil"/>
          <w:bottom w:val="nil"/>
          <w:right w:val="nil"/>
          <w:between w:val="nil"/>
          <w:bar w:val="nil"/>
        </w:pBdr>
        <w:tabs>
          <w:tab w:val="clear" w:pos="1080"/>
        </w:tabs>
        <w:spacing w:after="0" w:line="240" w:lineRule="auto"/>
        <w:ind w:hanging="513"/>
        <w:jc w:val="both"/>
        <w:rPr>
          <w:rFonts w:ascii="Proba Pro" w:eastAsia="Arial Unicode MS" w:hAnsi="Proba Pro" w:cs="Arial"/>
          <w:color w:val="000000"/>
          <w:sz w:val="20"/>
          <w:szCs w:val="20"/>
          <w:u w:color="000000"/>
          <w:bdr w:val="nil"/>
          <w:lang w:eastAsia="sk-SK"/>
        </w:rPr>
      </w:pPr>
      <w:r w:rsidRPr="0081714A">
        <w:rPr>
          <w:rFonts w:ascii="Proba Pro" w:hAnsi="Proba Pro" w:cs="Arial"/>
          <w:sz w:val="20"/>
          <w:szCs w:val="20"/>
        </w:rPr>
        <w:lastRenderedPageBreak/>
        <w:t xml:space="preserve">Predmetom </w:t>
      </w:r>
      <w:r w:rsidR="00E04FF4">
        <w:rPr>
          <w:rFonts w:ascii="Proba Pro" w:hAnsi="Proba Pro" w:cs="Arial"/>
          <w:sz w:val="20"/>
          <w:szCs w:val="20"/>
        </w:rPr>
        <w:t>A</w:t>
      </w:r>
      <w:r w:rsidRPr="0081714A">
        <w:rPr>
          <w:rFonts w:ascii="Proba Pro" w:hAnsi="Proba Pro" w:cs="Arial"/>
          <w:sz w:val="20"/>
          <w:szCs w:val="20"/>
        </w:rPr>
        <w:t>ukcie budú položky, ktoré vychádzajú zo špecifikácie predmetu zákazky, uvedenej v</w:t>
      </w:r>
      <w:r w:rsidRPr="0081714A">
        <w:rPr>
          <w:rFonts w:cs="Calibri"/>
          <w:sz w:val="20"/>
          <w:szCs w:val="20"/>
        </w:rPr>
        <w:t> </w:t>
      </w:r>
      <w:r w:rsidRPr="0081714A">
        <w:rPr>
          <w:rFonts w:ascii="Proba Pro" w:hAnsi="Proba Pro" w:cs="Arial"/>
          <w:sz w:val="20"/>
          <w:szCs w:val="20"/>
        </w:rPr>
        <w:t>s</w:t>
      </w:r>
      <w:r w:rsidRPr="0081714A">
        <w:rPr>
          <w:rFonts w:ascii="Proba Pro" w:hAnsi="Proba Pro" w:cs="Proba Pro"/>
          <w:sz w:val="20"/>
          <w:szCs w:val="20"/>
        </w:rPr>
        <w:t>úť</w:t>
      </w:r>
      <w:r w:rsidRPr="0081714A">
        <w:rPr>
          <w:rFonts w:ascii="Proba Pro" w:hAnsi="Proba Pro" w:cs="Arial"/>
          <w:sz w:val="20"/>
          <w:szCs w:val="20"/>
        </w:rPr>
        <w:t>a</w:t>
      </w:r>
      <w:r w:rsidRPr="0081714A">
        <w:rPr>
          <w:rFonts w:ascii="Proba Pro" w:hAnsi="Proba Pro" w:cs="Proba Pro"/>
          <w:sz w:val="20"/>
          <w:szCs w:val="20"/>
        </w:rPr>
        <w:t>ž</w:t>
      </w:r>
      <w:r w:rsidRPr="0081714A">
        <w:rPr>
          <w:rFonts w:ascii="Proba Pro" w:hAnsi="Proba Pro" w:cs="Arial"/>
          <w:sz w:val="20"/>
          <w:szCs w:val="20"/>
        </w:rPr>
        <w:t>n</w:t>
      </w:r>
      <w:r w:rsidRPr="0081714A">
        <w:rPr>
          <w:rFonts w:ascii="Proba Pro" w:hAnsi="Proba Pro" w:cs="Proba Pro"/>
          <w:sz w:val="20"/>
          <w:szCs w:val="20"/>
        </w:rPr>
        <w:t>ý</w:t>
      </w:r>
      <w:r w:rsidRPr="0081714A">
        <w:rPr>
          <w:rFonts w:ascii="Proba Pro" w:hAnsi="Proba Pro" w:cs="Arial"/>
          <w:sz w:val="20"/>
          <w:szCs w:val="20"/>
        </w:rPr>
        <w:t>ch podkladoch v bode 2</w:t>
      </w:r>
      <w:r w:rsidR="00A6339D" w:rsidRPr="0081714A">
        <w:rPr>
          <w:rFonts w:ascii="Proba Pro" w:hAnsi="Proba Pro" w:cs="Arial"/>
          <w:sz w:val="20"/>
          <w:szCs w:val="20"/>
        </w:rPr>
        <w:t xml:space="preserve"> Časti</w:t>
      </w:r>
      <w:r w:rsidRPr="0081714A">
        <w:rPr>
          <w:rFonts w:ascii="Proba Pro" w:hAnsi="Proba Pro" w:cs="Arial"/>
          <w:sz w:val="20"/>
          <w:szCs w:val="20"/>
        </w:rPr>
        <w:t xml:space="preserve"> </w:t>
      </w:r>
      <w:r w:rsidRPr="0081714A">
        <w:rPr>
          <w:rFonts w:ascii="Proba Pro" w:hAnsi="Proba Pro" w:cs="Arial"/>
          <w:bCs/>
          <w:sz w:val="20"/>
          <w:szCs w:val="20"/>
        </w:rPr>
        <w:t>A. Pokyny pre uchádzačov</w:t>
      </w:r>
      <w:r w:rsidRPr="0081714A">
        <w:rPr>
          <w:rFonts w:ascii="Proba Pro" w:hAnsi="Proba Pro" w:cs="Arial"/>
          <w:sz w:val="20"/>
          <w:szCs w:val="20"/>
        </w:rPr>
        <w:t xml:space="preserve"> a</w:t>
      </w:r>
      <w:r w:rsidRPr="0081714A">
        <w:rPr>
          <w:rFonts w:cs="Calibri"/>
          <w:sz w:val="20"/>
          <w:szCs w:val="20"/>
        </w:rPr>
        <w:t> </w:t>
      </w:r>
      <w:r w:rsidRPr="0081714A">
        <w:rPr>
          <w:rFonts w:ascii="Proba Pro" w:hAnsi="Proba Pro" w:cs="Arial"/>
          <w:sz w:val="20"/>
          <w:szCs w:val="20"/>
        </w:rPr>
        <w:t xml:space="preserve">Časti  B.  Opis predmetu zákazky </w:t>
      </w:r>
      <w:r w:rsidRPr="0081714A">
        <w:rPr>
          <w:rFonts w:ascii="Proba Pro" w:hAnsi="Proba Pro" w:cs="Arial"/>
          <w:bCs/>
          <w:sz w:val="20"/>
          <w:szCs w:val="20"/>
        </w:rPr>
        <w:t>týchto súťažných podkladov</w:t>
      </w:r>
      <w:r w:rsidRPr="0081714A">
        <w:rPr>
          <w:rFonts w:ascii="Proba Pro" w:hAnsi="Proba Pro" w:cs="Arial"/>
          <w:sz w:val="20"/>
          <w:szCs w:val="20"/>
        </w:rPr>
        <w:t xml:space="preserve">. </w:t>
      </w:r>
    </w:p>
    <w:p w14:paraId="7A74EAB5" w14:textId="77777777" w:rsidR="00D438F2" w:rsidRPr="0081714A" w:rsidRDefault="00D438F2" w:rsidP="0081714A">
      <w:pPr>
        <w:pBdr>
          <w:top w:val="nil"/>
          <w:left w:val="nil"/>
          <w:bottom w:val="nil"/>
          <w:right w:val="nil"/>
          <w:between w:val="nil"/>
          <w:bar w:val="nil"/>
        </w:pBdr>
        <w:spacing w:after="0" w:line="240" w:lineRule="auto"/>
        <w:ind w:left="1080"/>
        <w:jc w:val="both"/>
        <w:rPr>
          <w:rFonts w:ascii="Proba Pro" w:eastAsia="Arial Unicode MS" w:hAnsi="Proba Pro" w:cs="Arial"/>
          <w:color w:val="000000"/>
          <w:sz w:val="20"/>
          <w:szCs w:val="20"/>
          <w:u w:color="000000"/>
          <w:bdr w:val="nil"/>
          <w:lang w:eastAsia="sk-SK"/>
        </w:rPr>
      </w:pPr>
    </w:p>
    <w:p w14:paraId="725D143E" w14:textId="093DA888" w:rsidR="00D438F2" w:rsidRPr="0081714A" w:rsidRDefault="00D438F2" w:rsidP="0081714A">
      <w:pPr>
        <w:numPr>
          <w:ilvl w:val="2"/>
          <w:numId w:val="184"/>
        </w:numPr>
        <w:pBdr>
          <w:top w:val="nil"/>
          <w:left w:val="nil"/>
          <w:bottom w:val="nil"/>
          <w:right w:val="nil"/>
          <w:between w:val="nil"/>
          <w:bar w:val="nil"/>
        </w:pBdr>
        <w:tabs>
          <w:tab w:val="clear" w:pos="1080"/>
        </w:tabs>
        <w:spacing w:after="0" w:line="240" w:lineRule="auto"/>
        <w:ind w:hanging="513"/>
        <w:jc w:val="both"/>
        <w:rPr>
          <w:rFonts w:ascii="Proba Pro" w:eastAsia="Arial Unicode MS" w:hAnsi="Proba Pro" w:cs="Arial"/>
          <w:color w:val="000000"/>
          <w:sz w:val="20"/>
          <w:szCs w:val="20"/>
          <w:u w:color="000000"/>
          <w:bdr w:val="nil"/>
          <w:lang w:eastAsia="sk-SK"/>
        </w:rPr>
      </w:pPr>
      <w:r w:rsidRPr="0081714A">
        <w:rPr>
          <w:rFonts w:ascii="Proba Pro" w:hAnsi="Proba Pro" w:cs="Arial"/>
          <w:sz w:val="20"/>
          <w:szCs w:val="20"/>
        </w:rPr>
        <w:t>Zoznam položiek pre predkladanie nových hodnôt v</w:t>
      </w:r>
      <w:r w:rsidRPr="0081714A">
        <w:rPr>
          <w:rFonts w:cs="Calibri"/>
          <w:sz w:val="20"/>
          <w:szCs w:val="20"/>
        </w:rPr>
        <w:t> </w:t>
      </w:r>
      <w:r w:rsidRPr="0081714A">
        <w:rPr>
          <w:rFonts w:ascii="Proba Pro" w:hAnsi="Proba Pro" w:cs="Arial"/>
          <w:sz w:val="20"/>
          <w:szCs w:val="20"/>
        </w:rPr>
        <w:t>eAukcii je nasledovn</w:t>
      </w:r>
      <w:r w:rsidRPr="0081714A">
        <w:rPr>
          <w:rFonts w:ascii="Proba Pro" w:hAnsi="Proba Pro" w:cs="Proba Pro"/>
          <w:sz w:val="20"/>
          <w:szCs w:val="20"/>
        </w:rPr>
        <w:t>ý</w:t>
      </w:r>
      <w:r w:rsidRPr="0081714A">
        <w:rPr>
          <w:rFonts w:ascii="Proba Pro" w:hAnsi="Proba Pro" w:cs="Arial"/>
          <w:sz w:val="20"/>
          <w:szCs w:val="20"/>
        </w:rPr>
        <w:t>:</w:t>
      </w:r>
    </w:p>
    <w:p w14:paraId="77DE7D57" w14:textId="77777777" w:rsidR="00D438F2" w:rsidRPr="0081714A" w:rsidRDefault="00D438F2" w:rsidP="0081714A">
      <w:pPr>
        <w:pBdr>
          <w:top w:val="nil"/>
          <w:left w:val="nil"/>
          <w:bottom w:val="nil"/>
          <w:right w:val="nil"/>
          <w:between w:val="nil"/>
          <w:bar w:val="nil"/>
        </w:pBdr>
        <w:spacing w:after="0" w:line="240" w:lineRule="auto"/>
        <w:jc w:val="both"/>
        <w:rPr>
          <w:rFonts w:ascii="Proba Pro" w:eastAsia="Arial Unicode MS" w:hAnsi="Proba Pro" w:cs="Arial"/>
          <w:color w:val="000000"/>
          <w:sz w:val="20"/>
          <w:szCs w:val="20"/>
          <w:u w:color="000000"/>
          <w:bdr w:val="nil"/>
          <w:lang w:eastAsia="sk-SK"/>
        </w:rPr>
      </w:pPr>
    </w:p>
    <w:p w14:paraId="2D7B6552" w14:textId="01A61607" w:rsidR="00D438F2" w:rsidRPr="0081714A" w:rsidRDefault="00D438F2" w:rsidP="0081714A">
      <w:pPr>
        <w:pStyle w:val="Nadpis3"/>
        <w:keepNext w:val="0"/>
        <w:keepLines w:val="0"/>
        <w:numPr>
          <w:ilvl w:val="0"/>
          <w:numId w:val="0"/>
        </w:numPr>
        <w:tabs>
          <w:tab w:val="left" w:pos="2326"/>
        </w:tabs>
        <w:spacing w:after="0" w:line="240" w:lineRule="auto"/>
        <w:ind w:left="567"/>
        <w:jc w:val="both"/>
        <w:rPr>
          <w:b/>
          <w:szCs w:val="20"/>
          <w:u w:val="single"/>
        </w:rPr>
      </w:pPr>
      <w:r w:rsidRPr="0081714A">
        <w:rPr>
          <w:b/>
          <w:szCs w:val="20"/>
          <w:u w:val="single"/>
        </w:rPr>
        <w:t>Časť I.</w:t>
      </w:r>
      <w:r w:rsidR="00C445D5" w:rsidRPr="0081714A">
        <w:rPr>
          <w:b/>
          <w:szCs w:val="20"/>
          <w:u w:val="single"/>
        </w:rPr>
        <w:t xml:space="preserve"> predmetu zákazky</w:t>
      </w:r>
      <w:r w:rsidRPr="0081714A">
        <w:rPr>
          <w:b/>
          <w:szCs w:val="20"/>
          <w:u w:val="single"/>
        </w:rPr>
        <w:t xml:space="preserve">: </w:t>
      </w:r>
      <w:r w:rsidR="007648D3" w:rsidRPr="0081714A">
        <w:rPr>
          <w:b/>
          <w:szCs w:val="20"/>
          <w:u w:val="single"/>
        </w:rPr>
        <w:t>Sterilizačná technika</w:t>
      </w:r>
    </w:p>
    <w:tbl>
      <w:tblPr>
        <w:tblpPr w:leftFromText="141" w:rightFromText="141" w:vertAnchor="text" w:horzAnchor="page" w:tblpX="2075" w:tblpY="65"/>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37"/>
        <w:gridCol w:w="1559"/>
      </w:tblGrid>
      <w:tr w:rsidR="00D438F2" w:rsidRPr="0081714A" w14:paraId="70E8F437" w14:textId="77777777" w:rsidTr="00EF197B">
        <w:trPr>
          <w:trHeight w:val="779"/>
        </w:trPr>
        <w:tc>
          <w:tcPr>
            <w:tcW w:w="704" w:type="dxa"/>
            <w:tcBorders>
              <w:top w:val="single" w:sz="4" w:space="0" w:color="auto"/>
              <w:left w:val="single" w:sz="4" w:space="0" w:color="auto"/>
              <w:bottom w:val="single" w:sz="4" w:space="0" w:color="auto"/>
              <w:right w:val="single" w:sz="4" w:space="0" w:color="auto"/>
            </w:tcBorders>
            <w:shd w:val="clear" w:color="auto" w:fill="008998"/>
            <w:hideMark/>
          </w:tcPr>
          <w:p w14:paraId="71EAD839" w14:textId="77777777" w:rsidR="00D438F2" w:rsidRPr="0081714A" w:rsidRDefault="00D438F2" w:rsidP="0081714A">
            <w:pPr>
              <w:spacing w:line="240" w:lineRule="auto"/>
              <w:ind w:left="-127" w:firstLine="127"/>
              <w:jc w:val="center"/>
              <w:rPr>
                <w:rFonts w:ascii="Proba Pro" w:hAnsi="Proba Pro" w:cs="Arial"/>
                <w:b/>
                <w:color w:val="FFFFFF" w:themeColor="background1"/>
                <w:sz w:val="20"/>
                <w:szCs w:val="20"/>
              </w:rPr>
            </w:pPr>
            <w:r w:rsidRPr="0081714A">
              <w:rPr>
                <w:rFonts w:ascii="Proba Pro" w:hAnsi="Proba Pro" w:cs="Arial"/>
                <w:b/>
                <w:color w:val="FFFFFF" w:themeColor="background1"/>
                <w:sz w:val="20"/>
                <w:szCs w:val="20"/>
              </w:rPr>
              <w:t>Č.p.</w:t>
            </w:r>
          </w:p>
        </w:tc>
        <w:tc>
          <w:tcPr>
            <w:tcW w:w="6237" w:type="dxa"/>
            <w:tcBorders>
              <w:top w:val="single" w:sz="4" w:space="0" w:color="auto"/>
              <w:left w:val="single" w:sz="4" w:space="0" w:color="auto"/>
              <w:bottom w:val="single" w:sz="4" w:space="0" w:color="auto"/>
              <w:right w:val="single" w:sz="4" w:space="0" w:color="auto"/>
            </w:tcBorders>
            <w:shd w:val="clear" w:color="auto" w:fill="008998"/>
            <w:hideMark/>
          </w:tcPr>
          <w:p w14:paraId="5975EFF4" w14:textId="77777777" w:rsidR="00D438F2" w:rsidRPr="0081714A" w:rsidRDefault="00D438F2" w:rsidP="0081714A">
            <w:pPr>
              <w:spacing w:line="240" w:lineRule="auto"/>
              <w:rPr>
                <w:rFonts w:ascii="Proba Pro" w:hAnsi="Proba Pro" w:cs="Arial"/>
                <w:b/>
                <w:color w:val="FFFFFF" w:themeColor="background1"/>
                <w:sz w:val="20"/>
                <w:szCs w:val="20"/>
              </w:rPr>
            </w:pPr>
            <w:r w:rsidRPr="0081714A">
              <w:rPr>
                <w:rFonts w:ascii="Proba Pro" w:hAnsi="Proba Pro" w:cs="Arial"/>
                <w:b/>
                <w:color w:val="FFFFFF" w:themeColor="background1"/>
                <w:sz w:val="20"/>
                <w:szCs w:val="20"/>
              </w:rPr>
              <w:t>Názov</w:t>
            </w:r>
          </w:p>
        </w:tc>
        <w:tc>
          <w:tcPr>
            <w:tcW w:w="1559" w:type="dxa"/>
            <w:tcBorders>
              <w:top w:val="single" w:sz="4" w:space="0" w:color="auto"/>
              <w:left w:val="single" w:sz="4" w:space="0" w:color="auto"/>
              <w:bottom w:val="single" w:sz="4" w:space="0" w:color="auto"/>
              <w:right w:val="single" w:sz="4" w:space="0" w:color="auto"/>
            </w:tcBorders>
            <w:shd w:val="clear" w:color="auto" w:fill="008998"/>
          </w:tcPr>
          <w:p w14:paraId="1C833730" w14:textId="77777777" w:rsidR="00D438F2" w:rsidRPr="0081714A" w:rsidRDefault="00D438F2" w:rsidP="0081714A">
            <w:pPr>
              <w:spacing w:line="240" w:lineRule="auto"/>
              <w:rPr>
                <w:rFonts w:ascii="Proba Pro" w:hAnsi="Proba Pro" w:cs="Arial"/>
                <w:b/>
                <w:color w:val="FFFFFF" w:themeColor="background1"/>
                <w:sz w:val="20"/>
                <w:szCs w:val="20"/>
              </w:rPr>
            </w:pPr>
            <w:r w:rsidRPr="0081714A">
              <w:rPr>
                <w:rFonts w:ascii="Proba Pro" w:hAnsi="Proba Pro" w:cs="Arial"/>
                <w:b/>
                <w:color w:val="FFFFFF" w:themeColor="background1"/>
                <w:sz w:val="20"/>
                <w:szCs w:val="20"/>
              </w:rPr>
              <w:t>Množstvo (ks)</w:t>
            </w:r>
          </w:p>
        </w:tc>
      </w:tr>
      <w:tr w:rsidR="007648D3" w:rsidRPr="0081714A" w14:paraId="5554A9A0" w14:textId="77777777" w:rsidTr="00EF197B">
        <w:trPr>
          <w:trHeight w:val="170"/>
        </w:trPr>
        <w:tc>
          <w:tcPr>
            <w:tcW w:w="704" w:type="dxa"/>
            <w:tcBorders>
              <w:top w:val="single" w:sz="4" w:space="0" w:color="auto"/>
              <w:left w:val="single" w:sz="4" w:space="0" w:color="auto"/>
              <w:bottom w:val="single" w:sz="4" w:space="0" w:color="auto"/>
              <w:right w:val="single" w:sz="4" w:space="0" w:color="auto"/>
            </w:tcBorders>
          </w:tcPr>
          <w:p w14:paraId="33EDE2A2" w14:textId="77777777" w:rsidR="007648D3" w:rsidRPr="0081714A" w:rsidRDefault="007648D3" w:rsidP="0081714A">
            <w:pPr>
              <w:numPr>
                <w:ilvl w:val="0"/>
                <w:numId w:val="187"/>
              </w:numPr>
              <w:spacing w:after="0" w:line="240" w:lineRule="auto"/>
              <w:ind w:right="-106" w:hanging="55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481C360B" w14:textId="58353530" w:rsidR="007648D3" w:rsidRPr="0081714A" w:rsidRDefault="007648D3" w:rsidP="0081714A">
            <w:pPr>
              <w:spacing w:line="240" w:lineRule="auto"/>
              <w:rPr>
                <w:rFonts w:ascii="Proba Pro" w:hAnsi="Proba Pro" w:cs="Arial"/>
                <w:sz w:val="20"/>
                <w:szCs w:val="20"/>
              </w:rPr>
            </w:pPr>
            <w:r w:rsidRPr="0081714A">
              <w:rPr>
                <w:rFonts w:ascii="Proba Pro" w:hAnsi="Proba Pro" w:cs="Arial"/>
                <w:sz w:val="20"/>
                <w:szCs w:val="20"/>
              </w:rPr>
              <w:t xml:space="preserve">Parný sterilizátor </w:t>
            </w:r>
            <w:r w:rsidR="00A90001" w:rsidRPr="0081714A">
              <w:rPr>
                <w:rFonts w:ascii="Proba Pro" w:hAnsi="Proba Pro" w:cs="Arial"/>
                <w:sz w:val="20"/>
                <w:szCs w:val="20"/>
              </w:rPr>
              <w:t>I</w:t>
            </w:r>
          </w:p>
        </w:tc>
        <w:tc>
          <w:tcPr>
            <w:tcW w:w="1559" w:type="dxa"/>
            <w:tcBorders>
              <w:top w:val="single" w:sz="4" w:space="0" w:color="auto"/>
              <w:left w:val="single" w:sz="4" w:space="0" w:color="auto"/>
              <w:bottom w:val="single" w:sz="4" w:space="0" w:color="auto"/>
              <w:right w:val="single" w:sz="4" w:space="0" w:color="auto"/>
            </w:tcBorders>
          </w:tcPr>
          <w:p w14:paraId="7D5231FD" w14:textId="1004A42E" w:rsidR="007648D3" w:rsidRPr="0081714A" w:rsidRDefault="007648D3" w:rsidP="0081714A">
            <w:pPr>
              <w:spacing w:line="240" w:lineRule="auto"/>
              <w:jc w:val="right"/>
              <w:rPr>
                <w:rFonts w:ascii="Proba Pro" w:hAnsi="Proba Pro" w:cs="Arial"/>
                <w:sz w:val="20"/>
                <w:szCs w:val="20"/>
              </w:rPr>
            </w:pPr>
            <w:r w:rsidRPr="0081714A">
              <w:rPr>
                <w:rFonts w:ascii="Proba Pro" w:hAnsi="Proba Pro" w:cs="Arial"/>
                <w:sz w:val="20"/>
                <w:szCs w:val="20"/>
              </w:rPr>
              <w:t>1</w:t>
            </w:r>
          </w:p>
        </w:tc>
      </w:tr>
      <w:tr w:rsidR="007648D3" w:rsidRPr="0081714A" w14:paraId="647F5A28" w14:textId="77777777" w:rsidTr="00EF197B">
        <w:trPr>
          <w:trHeight w:val="170"/>
        </w:trPr>
        <w:tc>
          <w:tcPr>
            <w:tcW w:w="704" w:type="dxa"/>
            <w:tcBorders>
              <w:top w:val="single" w:sz="4" w:space="0" w:color="auto"/>
              <w:left w:val="single" w:sz="4" w:space="0" w:color="auto"/>
              <w:bottom w:val="single" w:sz="4" w:space="0" w:color="auto"/>
              <w:right w:val="single" w:sz="4" w:space="0" w:color="auto"/>
            </w:tcBorders>
          </w:tcPr>
          <w:p w14:paraId="2BFC3C90" w14:textId="77777777" w:rsidR="007648D3" w:rsidRPr="0081714A" w:rsidRDefault="007648D3" w:rsidP="0081714A">
            <w:pPr>
              <w:numPr>
                <w:ilvl w:val="0"/>
                <w:numId w:val="187"/>
              </w:numPr>
              <w:spacing w:after="0" w:line="240" w:lineRule="auto"/>
              <w:ind w:left="311" w:right="-106" w:hanging="14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06AC2733" w14:textId="39CAF8F5" w:rsidR="007648D3" w:rsidRPr="0081714A" w:rsidRDefault="007648D3" w:rsidP="0081714A">
            <w:pPr>
              <w:spacing w:line="240" w:lineRule="auto"/>
              <w:rPr>
                <w:rFonts w:ascii="Proba Pro" w:hAnsi="Proba Pro" w:cs="Arial"/>
                <w:sz w:val="20"/>
                <w:szCs w:val="20"/>
              </w:rPr>
            </w:pPr>
            <w:r w:rsidRPr="0081714A">
              <w:rPr>
                <w:rFonts w:ascii="Proba Pro" w:hAnsi="Proba Pro" w:cs="Arial"/>
                <w:sz w:val="20"/>
                <w:szCs w:val="20"/>
              </w:rPr>
              <w:t>Bariérová umývačka</w:t>
            </w:r>
          </w:p>
        </w:tc>
        <w:tc>
          <w:tcPr>
            <w:tcW w:w="1559" w:type="dxa"/>
            <w:tcBorders>
              <w:top w:val="single" w:sz="4" w:space="0" w:color="auto"/>
              <w:left w:val="single" w:sz="4" w:space="0" w:color="auto"/>
              <w:bottom w:val="single" w:sz="4" w:space="0" w:color="auto"/>
              <w:right w:val="single" w:sz="4" w:space="0" w:color="auto"/>
            </w:tcBorders>
          </w:tcPr>
          <w:p w14:paraId="15687C90" w14:textId="1ABB045B" w:rsidR="007648D3" w:rsidRPr="0081714A" w:rsidRDefault="007648D3" w:rsidP="0081714A">
            <w:pPr>
              <w:spacing w:line="240" w:lineRule="auto"/>
              <w:jc w:val="right"/>
              <w:rPr>
                <w:rFonts w:ascii="Proba Pro" w:hAnsi="Proba Pro" w:cs="Arial"/>
                <w:sz w:val="20"/>
                <w:szCs w:val="20"/>
              </w:rPr>
            </w:pPr>
            <w:r w:rsidRPr="0081714A">
              <w:rPr>
                <w:rFonts w:ascii="Proba Pro" w:hAnsi="Proba Pro" w:cs="Arial"/>
                <w:sz w:val="20"/>
                <w:szCs w:val="20"/>
              </w:rPr>
              <w:t>1</w:t>
            </w:r>
          </w:p>
        </w:tc>
      </w:tr>
      <w:tr w:rsidR="007648D3" w:rsidRPr="0081714A" w14:paraId="68A57EF9" w14:textId="77777777" w:rsidTr="00EF197B">
        <w:trPr>
          <w:trHeight w:val="170"/>
        </w:trPr>
        <w:tc>
          <w:tcPr>
            <w:tcW w:w="704" w:type="dxa"/>
            <w:tcBorders>
              <w:top w:val="single" w:sz="4" w:space="0" w:color="auto"/>
              <w:left w:val="single" w:sz="4" w:space="0" w:color="auto"/>
              <w:bottom w:val="single" w:sz="4" w:space="0" w:color="auto"/>
              <w:right w:val="single" w:sz="4" w:space="0" w:color="auto"/>
            </w:tcBorders>
          </w:tcPr>
          <w:p w14:paraId="04B29311" w14:textId="77777777" w:rsidR="007648D3" w:rsidRPr="0081714A" w:rsidRDefault="007648D3" w:rsidP="0081714A">
            <w:pPr>
              <w:numPr>
                <w:ilvl w:val="0"/>
                <w:numId w:val="187"/>
              </w:numPr>
              <w:spacing w:after="0" w:line="240" w:lineRule="auto"/>
              <w:ind w:left="311" w:right="-106" w:hanging="14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51C0A12E" w14:textId="2DBD83E6" w:rsidR="007648D3" w:rsidRPr="0081714A" w:rsidRDefault="007648D3" w:rsidP="0081714A">
            <w:pPr>
              <w:spacing w:line="240" w:lineRule="auto"/>
              <w:rPr>
                <w:rFonts w:ascii="Proba Pro" w:hAnsi="Proba Pro" w:cs="Arial"/>
                <w:sz w:val="20"/>
                <w:szCs w:val="20"/>
              </w:rPr>
            </w:pPr>
            <w:r w:rsidRPr="0081714A">
              <w:rPr>
                <w:rFonts w:ascii="Proba Pro" w:hAnsi="Proba Pro" w:cs="Arial"/>
                <w:sz w:val="20"/>
                <w:szCs w:val="20"/>
              </w:rPr>
              <w:t xml:space="preserve">Parný sterilizátor </w:t>
            </w:r>
            <w:r w:rsidR="00A90001" w:rsidRPr="0081714A">
              <w:rPr>
                <w:rFonts w:ascii="Proba Pro" w:hAnsi="Proba Pro" w:cs="Arial"/>
                <w:sz w:val="20"/>
                <w:szCs w:val="20"/>
              </w:rPr>
              <w:t>II</w:t>
            </w:r>
          </w:p>
        </w:tc>
        <w:tc>
          <w:tcPr>
            <w:tcW w:w="1559" w:type="dxa"/>
            <w:tcBorders>
              <w:top w:val="single" w:sz="4" w:space="0" w:color="auto"/>
              <w:left w:val="single" w:sz="4" w:space="0" w:color="auto"/>
              <w:bottom w:val="single" w:sz="4" w:space="0" w:color="auto"/>
              <w:right w:val="single" w:sz="4" w:space="0" w:color="auto"/>
            </w:tcBorders>
          </w:tcPr>
          <w:p w14:paraId="65F44FC7" w14:textId="66DDE1A8" w:rsidR="007648D3" w:rsidRPr="0081714A" w:rsidRDefault="007648D3" w:rsidP="0081714A">
            <w:pPr>
              <w:spacing w:line="240" w:lineRule="auto"/>
              <w:jc w:val="right"/>
              <w:rPr>
                <w:rFonts w:ascii="Proba Pro" w:hAnsi="Proba Pro" w:cs="Arial"/>
                <w:sz w:val="20"/>
                <w:szCs w:val="20"/>
              </w:rPr>
            </w:pPr>
            <w:r w:rsidRPr="0081714A">
              <w:rPr>
                <w:rFonts w:ascii="Proba Pro" w:hAnsi="Proba Pro" w:cs="Arial"/>
                <w:sz w:val="20"/>
                <w:szCs w:val="20"/>
              </w:rPr>
              <w:t xml:space="preserve">1 </w:t>
            </w:r>
          </w:p>
        </w:tc>
      </w:tr>
      <w:tr w:rsidR="007648D3" w:rsidRPr="0081714A" w14:paraId="3EE33347" w14:textId="77777777" w:rsidTr="00EF197B">
        <w:trPr>
          <w:trHeight w:val="170"/>
        </w:trPr>
        <w:tc>
          <w:tcPr>
            <w:tcW w:w="704" w:type="dxa"/>
            <w:tcBorders>
              <w:top w:val="single" w:sz="4" w:space="0" w:color="auto"/>
              <w:left w:val="single" w:sz="4" w:space="0" w:color="auto"/>
              <w:bottom w:val="single" w:sz="4" w:space="0" w:color="auto"/>
              <w:right w:val="single" w:sz="4" w:space="0" w:color="auto"/>
            </w:tcBorders>
          </w:tcPr>
          <w:p w14:paraId="30051610" w14:textId="77777777" w:rsidR="007648D3" w:rsidRPr="0081714A" w:rsidRDefault="007648D3" w:rsidP="0081714A">
            <w:pPr>
              <w:numPr>
                <w:ilvl w:val="0"/>
                <w:numId w:val="187"/>
              </w:numPr>
              <w:spacing w:after="0" w:line="240" w:lineRule="auto"/>
              <w:ind w:left="311" w:right="-106" w:hanging="14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4E2C241A" w14:textId="5A79D390" w:rsidR="007648D3" w:rsidRPr="0081714A" w:rsidRDefault="007648D3" w:rsidP="0081714A">
            <w:pPr>
              <w:spacing w:line="240" w:lineRule="auto"/>
              <w:rPr>
                <w:rFonts w:ascii="Proba Pro" w:hAnsi="Proba Pro" w:cs="Arial"/>
                <w:sz w:val="20"/>
                <w:szCs w:val="20"/>
              </w:rPr>
            </w:pPr>
            <w:r w:rsidRPr="0081714A">
              <w:rPr>
                <w:rFonts w:ascii="Proba Pro" w:hAnsi="Proba Pro" w:cs="Arial"/>
                <w:sz w:val="20"/>
                <w:szCs w:val="20"/>
              </w:rPr>
              <w:t xml:space="preserve">Formaldehydový sterilizátor </w:t>
            </w:r>
          </w:p>
        </w:tc>
        <w:tc>
          <w:tcPr>
            <w:tcW w:w="1559" w:type="dxa"/>
            <w:tcBorders>
              <w:top w:val="single" w:sz="4" w:space="0" w:color="auto"/>
              <w:left w:val="single" w:sz="4" w:space="0" w:color="auto"/>
              <w:bottom w:val="single" w:sz="4" w:space="0" w:color="auto"/>
              <w:right w:val="single" w:sz="4" w:space="0" w:color="auto"/>
            </w:tcBorders>
          </w:tcPr>
          <w:p w14:paraId="0E71CD71" w14:textId="629F3AE1" w:rsidR="007648D3" w:rsidRPr="0081714A" w:rsidRDefault="007648D3" w:rsidP="0081714A">
            <w:pPr>
              <w:spacing w:line="240" w:lineRule="auto"/>
              <w:jc w:val="right"/>
              <w:rPr>
                <w:rFonts w:ascii="Proba Pro" w:hAnsi="Proba Pro" w:cs="Arial"/>
                <w:sz w:val="20"/>
                <w:szCs w:val="20"/>
              </w:rPr>
            </w:pPr>
            <w:r w:rsidRPr="0081714A">
              <w:rPr>
                <w:rFonts w:ascii="Proba Pro" w:hAnsi="Proba Pro" w:cs="Arial"/>
                <w:sz w:val="20"/>
                <w:szCs w:val="20"/>
              </w:rPr>
              <w:t>1</w:t>
            </w:r>
          </w:p>
        </w:tc>
      </w:tr>
      <w:tr w:rsidR="007648D3" w:rsidRPr="0081714A" w14:paraId="695BC8E2" w14:textId="77777777" w:rsidTr="00EF197B">
        <w:trPr>
          <w:trHeight w:val="170"/>
        </w:trPr>
        <w:tc>
          <w:tcPr>
            <w:tcW w:w="704" w:type="dxa"/>
            <w:tcBorders>
              <w:top w:val="single" w:sz="4" w:space="0" w:color="auto"/>
              <w:left w:val="single" w:sz="4" w:space="0" w:color="auto"/>
              <w:bottom w:val="single" w:sz="4" w:space="0" w:color="auto"/>
              <w:right w:val="single" w:sz="4" w:space="0" w:color="auto"/>
            </w:tcBorders>
          </w:tcPr>
          <w:p w14:paraId="2D3312B8" w14:textId="77777777" w:rsidR="007648D3" w:rsidRPr="0081714A" w:rsidRDefault="007648D3" w:rsidP="0081714A">
            <w:pPr>
              <w:numPr>
                <w:ilvl w:val="0"/>
                <w:numId w:val="187"/>
              </w:numPr>
              <w:spacing w:after="0" w:line="240" w:lineRule="auto"/>
              <w:ind w:left="311" w:right="-106" w:hanging="14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1B61F436" w14:textId="47BA4079" w:rsidR="007648D3" w:rsidRPr="0081714A" w:rsidRDefault="00A90001" w:rsidP="0081714A">
            <w:pPr>
              <w:spacing w:line="240" w:lineRule="auto"/>
              <w:rPr>
                <w:rFonts w:ascii="Proba Pro" w:hAnsi="Proba Pro" w:cs="Arial"/>
                <w:sz w:val="20"/>
                <w:szCs w:val="20"/>
              </w:rPr>
            </w:pPr>
            <w:r w:rsidRPr="0081714A">
              <w:rPr>
                <w:rFonts w:ascii="Proba Pro" w:hAnsi="Proba Pro" w:cs="Arial"/>
                <w:sz w:val="20"/>
                <w:szCs w:val="20"/>
              </w:rPr>
              <w:t>Stolná</w:t>
            </w:r>
            <w:r w:rsidR="007648D3" w:rsidRPr="0081714A">
              <w:rPr>
                <w:rFonts w:ascii="Proba Pro" w:hAnsi="Proba Pro" w:cs="Arial"/>
                <w:sz w:val="20"/>
                <w:szCs w:val="20"/>
              </w:rPr>
              <w:t xml:space="preserve">  dezinfekčná umývačka</w:t>
            </w:r>
          </w:p>
        </w:tc>
        <w:tc>
          <w:tcPr>
            <w:tcW w:w="1559" w:type="dxa"/>
            <w:tcBorders>
              <w:top w:val="single" w:sz="4" w:space="0" w:color="auto"/>
              <w:left w:val="single" w:sz="4" w:space="0" w:color="auto"/>
              <w:bottom w:val="single" w:sz="4" w:space="0" w:color="auto"/>
              <w:right w:val="single" w:sz="4" w:space="0" w:color="auto"/>
            </w:tcBorders>
          </w:tcPr>
          <w:p w14:paraId="17E28D84" w14:textId="509358F0" w:rsidR="007648D3" w:rsidRPr="0081714A" w:rsidRDefault="007648D3" w:rsidP="0081714A">
            <w:pPr>
              <w:spacing w:line="240" w:lineRule="auto"/>
              <w:jc w:val="right"/>
              <w:rPr>
                <w:rFonts w:ascii="Proba Pro" w:hAnsi="Proba Pro" w:cs="Arial"/>
                <w:sz w:val="20"/>
                <w:szCs w:val="20"/>
              </w:rPr>
            </w:pPr>
            <w:r w:rsidRPr="0081714A">
              <w:rPr>
                <w:rFonts w:ascii="Proba Pro" w:hAnsi="Proba Pro" w:cs="Arial"/>
                <w:sz w:val="20"/>
                <w:szCs w:val="20"/>
              </w:rPr>
              <w:t>1</w:t>
            </w:r>
          </w:p>
        </w:tc>
      </w:tr>
      <w:tr w:rsidR="007648D3" w:rsidRPr="0081714A" w14:paraId="301095BE" w14:textId="77777777" w:rsidTr="00EF197B">
        <w:trPr>
          <w:trHeight w:val="48"/>
        </w:trPr>
        <w:tc>
          <w:tcPr>
            <w:tcW w:w="704" w:type="dxa"/>
            <w:tcBorders>
              <w:top w:val="single" w:sz="4" w:space="0" w:color="auto"/>
              <w:left w:val="single" w:sz="4" w:space="0" w:color="auto"/>
              <w:bottom w:val="single" w:sz="4" w:space="0" w:color="auto"/>
              <w:right w:val="single" w:sz="4" w:space="0" w:color="auto"/>
            </w:tcBorders>
          </w:tcPr>
          <w:p w14:paraId="01366E55" w14:textId="77777777" w:rsidR="007648D3" w:rsidRPr="0081714A" w:rsidRDefault="007648D3" w:rsidP="0081714A">
            <w:pPr>
              <w:numPr>
                <w:ilvl w:val="0"/>
                <w:numId w:val="187"/>
              </w:numPr>
              <w:spacing w:after="0" w:line="240" w:lineRule="auto"/>
              <w:ind w:left="311" w:right="-106" w:hanging="14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20335965" w14:textId="6FD0D3B1" w:rsidR="007648D3" w:rsidRPr="0081714A" w:rsidRDefault="007648D3" w:rsidP="0081714A">
            <w:pPr>
              <w:spacing w:line="240" w:lineRule="auto"/>
              <w:rPr>
                <w:rFonts w:ascii="Proba Pro" w:hAnsi="Proba Pro" w:cs="Arial"/>
                <w:sz w:val="20"/>
                <w:szCs w:val="20"/>
              </w:rPr>
            </w:pPr>
            <w:r w:rsidRPr="0081714A">
              <w:rPr>
                <w:rFonts w:ascii="Proba Pro" w:hAnsi="Proba Pro" w:cs="Arial"/>
                <w:sz w:val="20"/>
                <w:szCs w:val="20"/>
              </w:rPr>
              <w:t>Sterilizačný kontajnerový systém hliníkový</w:t>
            </w:r>
          </w:p>
        </w:tc>
        <w:tc>
          <w:tcPr>
            <w:tcW w:w="1559" w:type="dxa"/>
            <w:tcBorders>
              <w:top w:val="single" w:sz="4" w:space="0" w:color="auto"/>
              <w:left w:val="single" w:sz="4" w:space="0" w:color="auto"/>
              <w:bottom w:val="single" w:sz="4" w:space="0" w:color="auto"/>
              <w:right w:val="single" w:sz="4" w:space="0" w:color="auto"/>
            </w:tcBorders>
          </w:tcPr>
          <w:p w14:paraId="6CF9391A" w14:textId="3AAC3925" w:rsidR="007648D3" w:rsidRPr="0081714A" w:rsidRDefault="007648D3" w:rsidP="0081714A">
            <w:pPr>
              <w:spacing w:line="240" w:lineRule="auto"/>
              <w:jc w:val="right"/>
              <w:rPr>
                <w:rFonts w:ascii="Proba Pro" w:hAnsi="Proba Pro" w:cs="Arial"/>
                <w:sz w:val="20"/>
                <w:szCs w:val="20"/>
              </w:rPr>
            </w:pPr>
            <w:r w:rsidRPr="0081714A">
              <w:rPr>
                <w:rFonts w:ascii="Proba Pro" w:hAnsi="Proba Pro" w:cs="Arial"/>
                <w:sz w:val="20"/>
                <w:szCs w:val="20"/>
              </w:rPr>
              <w:t xml:space="preserve">1 </w:t>
            </w:r>
          </w:p>
        </w:tc>
      </w:tr>
      <w:tr w:rsidR="007648D3" w:rsidRPr="0081714A" w14:paraId="535A67A7" w14:textId="77777777" w:rsidTr="00EF197B">
        <w:trPr>
          <w:trHeight w:val="48"/>
        </w:trPr>
        <w:tc>
          <w:tcPr>
            <w:tcW w:w="704" w:type="dxa"/>
            <w:tcBorders>
              <w:top w:val="single" w:sz="4" w:space="0" w:color="auto"/>
              <w:left w:val="single" w:sz="4" w:space="0" w:color="auto"/>
              <w:bottom w:val="single" w:sz="4" w:space="0" w:color="auto"/>
              <w:right w:val="single" w:sz="4" w:space="0" w:color="auto"/>
            </w:tcBorders>
          </w:tcPr>
          <w:p w14:paraId="074D5C7D" w14:textId="77777777" w:rsidR="007648D3" w:rsidRPr="0081714A" w:rsidRDefault="007648D3" w:rsidP="0081714A">
            <w:pPr>
              <w:numPr>
                <w:ilvl w:val="0"/>
                <w:numId w:val="187"/>
              </w:numPr>
              <w:spacing w:after="0" w:line="240" w:lineRule="auto"/>
              <w:ind w:left="311" w:right="-106" w:hanging="14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3DE1DF4F" w14:textId="68E9FB26" w:rsidR="007648D3" w:rsidRPr="0081714A" w:rsidRDefault="007648D3" w:rsidP="0081714A">
            <w:pPr>
              <w:spacing w:line="240" w:lineRule="auto"/>
              <w:rPr>
                <w:rFonts w:ascii="Proba Pro" w:hAnsi="Proba Pro" w:cs="Arial"/>
                <w:sz w:val="20"/>
                <w:szCs w:val="20"/>
              </w:rPr>
            </w:pPr>
            <w:r w:rsidRPr="0081714A">
              <w:rPr>
                <w:rFonts w:ascii="Proba Pro" w:hAnsi="Proba Pro" w:cs="Arial"/>
                <w:sz w:val="20"/>
                <w:szCs w:val="20"/>
              </w:rPr>
              <w:t>Vyplachovač ložných mís</w:t>
            </w:r>
          </w:p>
        </w:tc>
        <w:tc>
          <w:tcPr>
            <w:tcW w:w="1559" w:type="dxa"/>
            <w:tcBorders>
              <w:top w:val="single" w:sz="4" w:space="0" w:color="auto"/>
              <w:left w:val="single" w:sz="4" w:space="0" w:color="auto"/>
              <w:bottom w:val="single" w:sz="4" w:space="0" w:color="auto"/>
              <w:right w:val="single" w:sz="4" w:space="0" w:color="auto"/>
            </w:tcBorders>
          </w:tcPr>
          <w:p w14:paraId="1D40A082" w14:textId="14D999FF" w:rsidR="007648D3" w:rsidRPr="0081714A" w:rsidRDefault="007648D3" w:rsidP="0081714A">
            <w:pPr>
              <w:spacing w:line="240" w:lineRule="auto"/>
              <w:jc w:val="right"/>
              <w:rPr>
                <w:rFonts w:ascii="Proba Pro" w:hAnsi="Proba Pro" w:cs="Arial"/>
                <w:sz w:val="20"/>
                <w:szCs w:val="20"/>
              </w:rPr>
            </w:pPr>
            <w:r w:rsidRPr="0081714A">
              <w:rPr>
                <w:rFonts w:ascii="Proba Pro" w:hAnsi="Proba Pro" w:cs="Arial"/>
                <w:sz w:val="20"/>
                <w:szCs w:val="20"/>
              </w:rPr>
              <w:t>3</w:t>
            </w:r>
          </w:p>
        </w:tc>
      </w:tr>
    </w:tbl>
    <w:p w14:paraId="50F3879F" w14:textId="77777777" w:rsidR="00D438F2" w:rsidRPr="0081714A" w:rsidRDefault="00D438F2" w:rsidP="0081714A">
      <w:pPr>
        <w:pStyle w:val="Nadpis3"/>
        <w:keepNext w:val="0"/>
        <w:keepLines w:val="0"/>
        <w:numPr>
          <w:ilvl w:val="0"/>
          <w:numId w:val="0"/>
        </w:numPr>
        <w:spacing w:after="0" w:line="240" w:lineRule="auto"/>
        <w:jc w:val="both"/>
        <w:rPr>
          <w:rFonts w:cs="Arial"/>
        </w:rPr>
      </w:pPr>
    </w:p>
    <w:p w14:paraId="60DAEAE2" w14:textId="77777777" w:rsidR="00D438F2" w:rsidRPr="0081714A" w:rsidRDefault="00D438F2" w:rsidP="0081714A">
      <w:pPr>
        <w:pStyle w:val="Nadpis3"/>
        <w:keepNext w:val="0"/>
        <w:keepLines w:val="0"/>
        <w:numPr>
          <w:ilvl w:val="0"/>
          <w:numId w:val="0"/>
        </w:numPr>
        <w:tabs>
          <w:tab w:val="left" w:pos="2326"/>
        </w:tabs>
        <w:spacing w:after="0" w:line="240" w:lineRule="auto"/>
        <w:ind w:left="1224" w:hanging="504"/>
        <w:jc w:val="both"/>
        <w:rPr>
          <w:rFonts w:cs="Arial"/>
          <w:b/>
          <w:u w:val="single"/>
        </w:rPr>
      </w:pPr>
    </w:p>
    <w:p w14:paraId="29A6B83A" w14:textId="4B519B5E" w:rsidR="00D438F2" w:rsidRPr="0081714A" w:rsidRDefault="00D438F2" w:rsidP="0081714A">
      <w:pPr>
        <w:pStyle w:val="Nadpis3"/>
        <w:keepNext w:val="0"/>
        <w:keepLines w:val="0"/>
        <w:numPr>
          <w:ilvl w:val="0"/>
          <w:numId w:val="0"/>
        </w:numPr>
        <w:tabs>
          <w:tab w:val="left" w:pos="2326"/>
        </w:tabs>
        <w:spacing w:after="0" w:line="240" w:lineRule="auto"/>
        <w:ind w:left="426"/>
        <w:jc w:val="both"/>
        <w:rPr>
          <w:rFonts w:cs="Arial"/>
          <w:b/>
          <w:u w:val="single"/>
        </w:rPr>
      </w:pPr>
      <w:r w:rsidRPr="0081714A">
        <w:rPr>
          <w:rFonts w:cs="Arial"/>
          <w:b/>
          <w:u w:val="single"/>
        </w:rPr>
        <w:t>Časť II.</w:t>
      </w:r>
      <w:r w:rsidR="00C445D5" w:rsidRPr="0081714A">
        <w:rPr>
          <w:rFonts w:cs="Arial"/>
          <w:b/>
          <w:u w:val="single"/>
        </w:rPr>
        <w:t xml:space="preserve"> predmetu zákazky</w:t>
      </w:r>
      <w:r w:rsidRPr="0081714A">
        <w:rPr>
          <w:rFonts w:cs="Arial"/>
          <w:b/>
          <w:u w:val="single"/>
        </w:rPr>
        <w:t xml:space="preserve">: </w:t>
      </w:r>
      <w:r w:rsidR="007648D3" w:rsidRPr="0081714A">
        <w:rPr>
          <w:rFonts w:cs="Arial"/>
          <w:b/>
          <w:u w:val="single"/>
        </w:rPr>
        <w:t>Dezinfekčná technika</w:t>
      </w:r>
    </w:p>
    <w:tbl>
      <w:tblPr>
        <w:tblpPr w:leftFromText="141" w:rightFromText="141" w:vertAnchor="text" w:horzAnchor="page" w:tblpX="2070" w:tblpY="65"/>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37"/>
        <w:gridCol w:w="1559"/>
      </w:tblGrid>
      <w:tr w:rsidR="00D438F2" w:rsidRPr="0081714A" w14:paraId="64D2C594" w14:textId="77777777" w:rsidTr="00EF197B">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008998"/>
            <w:hideMark/>
          </w:tcPr>
          <w:p w14:paraId="7BF65E43" w14:textId="77777777" w:rsidR="00D438F2" w:rsidRPr="0081714A" w:rsidRDefault="00D438F2" w:rsidP="0081714A">
            <w:pPr>
              <w:spacing w:line="240" w:lineRule="auto"/>
              <w:ind w:left="-127"/>
              <w:jc w:val="center"/>
              <w:rPr>
                <w:rFonts w:ascii="Proba Pro" w:hAnsi="Proba Pro" w:cs="Arial"/>
                <w:b/>
                <w:color w:val="FFFFFF" w:themeColor="background1"/>
                <w:sz w:val="20"/>
                <w:szCs w:val="20"/>
              </w:rPr>
            </w:pPr>
            <w:r w:rsidRPr="0081714A">
              <w:rPr>
                <w:rFonts w:ascii="Proba Pro" w:hAnsi="Proba Pro" w:cs="Arial"/>
                <w:b/>
                <w:color w:val="FFFFFF" w:themeColor="background1"/>
                <w:sz w:val="20"/>
                <w:szCs w:val="20"/>
              </w:rPr>
              <w:t>Č.p.</w:t>
            </w:r>
          </w:p>
        </w:tc>
        <w:tc>
          <w:tcPr>
            <w:tcW w:w="6237" w:type="dxa"/>
            <w:tcBorders>
              <w:top w:val="single" w:sz="4" w:space="0" w:color="auto"/>
              <w:left w:val="single" w:sz="4" w:space="0" w:color="auto"/>
              <w:bottom w:val="single" w:sz="4" w:space="0" w:color="auto"/>
              <w:right w:val="single" w:sz="4" w:space="0" w:color="auto"/>
            </w:tcBorders>
            <w:shd w:val="clear" w:color="auto" w:fill="008998"/>
            <w:hideMark/>
          </w:tcPr>
          <w:p w14:paraId="358B1E56" w14:textId="77777777" w:rsidR="00D438F2" w:rsidRPr="0081714A" w:rsidRDefault="00D438F2" w:rsidP="0081714A">
            <w:pPr>
              <w:spacing w:line="240" w:lineRule="auto"/>
              <w:rPr>
                <w:rFonts w:ascii="Proba Pro" w:hAnsi="Proba Pro" w:cs="Arial"/>
                <w:b/>
                <w:color w:val="FFFFFF" w:themeColor="background1"/>
                <w:sz w:val="20"/>
                <w:szCs w:val="20"/>
              </w:rPr>
            </w:pPr>
            <w:r w:rsidRPr="0081714A">
              <w:rPr>
                <w:rFonts w:ascii="Proba Pro" w:hAnsi="Proba Pro" w:cs="Arial"/>
                <w:b/>
                <w:color w:val="FFFFFF" w:themeColor="background1"/>
                <w:sz w:val="20"/>
                <w:szCs w:val="20"/>
              </w:rPr>
              <w:t>Názov</w:t>
            </w:r>
          </w:p>
        </w:tc>
        <w:tc>
          <w:tcPr>
            <w:tcW w:w="1559" w:type="dxa"/>
            <w:tcBorders>
              <w:top w:val="single" w:sz="4" w:space="0" w:color="auto"/>
              <w:left w:val="single" w:sz="4" w:space="0" w:color="auto"/>
              <w:bottom w:val="single" w:sz="4" w:space="0" w:color="auto"/>
              <w:right w:val="single" w:sz="4" w:space="0" w:color="auto"/>
            </w:tcBorders>
            <w:shd w:val="clear" w:color="auto" w:fill="008998"/>
          </w:tcPr>
          <w:p w14:paraId="35179598" w14:textId="77777777" w:rsidR="00D438F2" w:rsidRPr="0081714A" w:rsidRDefault="00D438F2" w:rsidP="0081714A">
            <w:pPr>
              <w:spacing w:line="240" w:lineRule="auto"/>
              <w:rPr>
                <w:rFonts w:ascii="Proba Pro" w:hAnsi="Proba Pro" w:cs="Arial"/>
                <w:b/>
                <w:color w:val="FFFFFF" w:themeColor="background1"/>
                <w:sz w:val="20"/>
                <w:szCs w:val="20"/>
              </w:rPr>
            </w:pPr>
            <w:r w:rsidRPr="0081714A">
              <w:rPr>
                <w:rFonts w:ascii="Proba Pro" w:hAnsi="Proba Pro" w:cs="Arial"/>
                <w:b/>
                <w:color w:val="FFFFFF" w:themeColor="background1"/>
                <w:sz w:val="20"/>
                <w:szCs w:val="20"/>
              </w:rPr>
              <w:t>Množstvo (ks)</w:t>
            </w:r>
          </w:p>
        </w:tc>
      </w:tr>
      <w:tr w:rsidR="007648D3" w:rsidRPr="0081714A" w14:paraId="2560505D" w14:textId="77777777" w:rsidTr="007648D3">
        <w:trPr>
          <w:trHeight w:val="490"/>
        </w:trPr>
        <w:tc>
          <w:tcPr>
            <w:tcW w:w="704" w:type="dxa"/>
            <w:tcBorders>
              <w:top w:val="single" w:sz="4" w:space="0" w:color="auto"/>
              <w:left w:val="single" w:sz="4" w:space="0" w:color="auto"/>
              <w:bottom w:val="single" w:sz="4" w:space="0" w:color="auto"/>
              <w:right w:val="single" w:sz="4" w:space="0" w:color="auto"/>
            </w:tcBorders>
          </w:tcPr>
          <w:p w14:paraId="04F2A50C" w14:textId="77777777" w:rsidR="007648D3" w:rsidRPr="0081714A" w:rsidRDefault="007648D3" w:rsidP="0081714A">
            <w:pPr>
              <w:numPr>
                <w:ilvl w:val="0"/>
                <w:numId w:val="186"/>
              </w:numPr>
              <w:tabs>
                <w:tab w:val="left" w:pos="360"/>
              </w:tabs>
              <w:spacing w:after="0" w:line="240" w:lineRule="auto"/>
              <w:ind w:right="-106" w:hanging="55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6BB26E83" w14:textId="517EC015" w:rsidR="007648D3" w:rsidRPr="0081714A" w:rsidRDefault="007648D3" w:rsidP="0081714A">
            <w:pPr>
              <w:spacing w:line="240" w:lineRule="auto"/>
              <w:rPr>
                <w:rFonts w:ascii="Proba Pro" w:hAnsi="Proba Pro" w:cs="Arial"/>
                <w:sz w:val="20"/>
                <w:szCs w:val="20"/>
              </w:rPr>
            </w:pPr>
            <w:r w:rsidRPr="0081714A">
              <w:rPr>
                <w:rFonts w:ascii="Proba Pro" w:hAnsi="Proba Pro" w:cs="Arial"/>
                <w:sz w:val="20"/>
                <w:szCs w:val="20"/>
              </w:rPr>
              <w:t>Systém dezinfekcie vzduchu ultrafialovým svetlom - Kĺbový germicídny žiarič s priamym žiarením a integrovaným pohybovým senzorom, IP 20, min. 55 W</w:t>
            </w:r>
          </w:p>
        </w:tc>
        <w:tc>
          <w:tcPr>
            <w:tcW w:w="1559" w:type="dxa"/>
            <w:tcBorders>
              <w:top w:val="single" w:sz="4" w:space="0" w:color="auto"/>
              <w:left w:val="single" w:sz="4" w:space="0" w:color="auto"/>
              <w:bottom w:val="single" w:sz="4" w:space="0" w:color="auto"/>
              <w:right w:val="single" w:sz="4" w:space="0" w:color="auto"/>
            </w:tcBorders>
          </w:tcPr>
          <w:p w14:paraId="3746776D" w14:textId="069BCC36" w:rsidR="007648D3" w:rsidRPr="0081714A" w:rsidRDefault="007648D3" w:rsidP="0081714A">
            <w:pPr>
              <w:spacing w:line="240" w:lineRule="auto"/>
              <w:jc w:val="right"/>
              <w:rPr>
                <w:rFonts w:ascii="Proba Pro" w:hAnsi="Proba Pro" w:cs="Arial"/>
                <w:sz w:val="20"/>
                <w:szCs w:val="20"/>
              </w:rPr>
            </w:pPr>
            <w:r w:rsidRPr="0081714A">
              <w:rPr>
                <w:rFonts w:ascii="Proba Pro" w:hAnsi="Proba Pro" w:cs="Arial"/>
                <w:sz w:val="20"/>
                <w:szCs w:val="20"/>
              </w:rPr>
              <w:t>52</w:t>
            </w:r>
          </w:p>
        </w:tc>
      </w:tr>
      <w:tr w:rsidR="007648D3" w:rsidRPr="0081714A" w14:paraId="45B3CD60" w14:textId="77777777" w:rsidTr="00EF197B">
        <w:trPr>
          <w:trHeight w:val="490"/>
        </w:trPr>
        <w:tc>
          <w:tcPr>
            <w:tcW w:w="704" w:type="dxa"/>
            <w:tcBorders>
              <w:top w:val="single" w:sz="4" w:space="0" w:color="auto"/>
              <w:left w:val="single" w:sz="4" w:space="0" w:color="auto"/>
              <w:bottom w:val="single" w:sz="4" w:space="0" w:color="auto"/>
              <w:right w:val="single" w:sz="4" w:space="0" w:color="auto"/>
            </w:tcBorders>
          </w:tcPr>
          <w:p w14:paraId="510D2C63" w14:textId="77777777" w:rsidR="007648D3" w:rsidRPr="0081714A" w:rsidRDefault="007648D3" w:rsidP="0081714A">
            <w:pPr>
              <w:numPr>
                <w:ilvl w:val="0"/>
                <w:numId w:val="186"/>
              </w:numPr>
              <w:tabs>
                <w:tab w:val="left" w:pos="360"/>
              </w:tabs>
              <w:spacing w:after="0" w:line="240" w:lineRule="auto"/>
              <w:ind w:right="-106" w:hanging="55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016CBDCA" w14:textId="21F5DA48" w:rsidR="007648D3" w:rsidRPr="0081714A" w:rsidRDefault="007648D3" w:rsidP="0081714A">
            <w:pPr>
              <w:spacing w:line="240" w:lineRule="auto"/>
              <w:rPr>
                <w:rFonts w:ascii="Proba Pro" w:hAnsi="Proba Pro" w:cs="Arial"/>
                <w:sz w:val="20"/>
                <w:szCs w:val="20"/>
              </w:rPr>
            </w:pPr>
            <w:r w:rsidRPr="0081714A">
              <w:rPr>
                <w:rFonts w:ascii="Proba Pro" w:hAnsi="Proba Pro" w:cs="Arial"/>
                <w:sz w:val="20"/>
                <w:szCs w:val="20"/>
              </w:rPr>
              <w:t>Systém dezinfekcie vzduchu ultrafialovým svetlom - Kĺbový germicídny žiarič s priamym žiarením, IP 20, min. 55 W</w:t>
            </w:r>
          </w:p>
        </w:tc>
        <w:tc>
          <w:tcPr>
            <w:tcW w:w="1559" w:type="dxa"/>
            <w:tcBorders>
              <w:top w:val="single" w:sz="4" w:space="0" w:color="auto"/>
              <w:left w:val="single" w:sz="4" w:space="0" w:color="auto"/>
              <w:bottom w:val="single" w:sz="4" w:space="0" w:color="auto"/>
              <w:right w:val="single" w:sz="4" w:space="0" w:color="auto"/>
            </w:tcBorders>
          </w:tcPr>
          <w:p w14:paraId="43B9B078" w14:textId="6FC3CB81" w:rsidR="007648D3" w:rsidRPr="0081714A" w:rsidRDefault="007648D3" w:rsidP="0081714A">
            <w:pPr>
              <w:spacing w:line="240" w:lineRule="auto"/>
              <w:jc w:val="right"/>
              <w:rPr>
                <w:rFonts w:ascii="Proba Pro" w:hAnsi="Proba Pro" w:cs="Arial"/>
                <w:sz w:val="20"/>
                <w:szCs w:val="20"/>
              </w:rPr>
            </w:pPr>
            <w:r w:rsidRPr="0081714A">
              <w:rPr>
                <w:rFonts w:ascii="Proba Pro" w:hAnsi="Proba Pro" w:cs="Arial"/>
                <w:sz w:val="20"/>
                <w:szCs w:val="20"/>
              </w:rPr>
              <w:t>28</w:t>
            </w:r>
          </w:p>
        </w:tc>
      </w:tr>
      <w:tr w:rsidR="007648D3" w:rsidRPr="0081714A" w14:paraId="314D6232" w14:textId="77777777" w:rsidTr="00EF197B">
        <w:trPr>
          <w:trHeight w:val="490"/>
        </w:trPr>
        <w:tc>
          <w:tcPr>
            <w:tcW w:w="704" w:type="dxa"/>
            <w:tcBorders>
              <w:top w:val="single" w:sz="4" w:space="0" w:color="auto"/>
              <w:left w:val="single" w:sz="4" w:space="0" w:color="auto"/>
              <w:bottom w:val="single" w:sz="4" w:space="0" w:color="auto"/>
              <w:right w:val="single" w:sz="4" w:space="0" w:color="auto"/>
            </w:tcBorders>
          </w:tcPr>
          <w:p w14:paraId="611D4387" w14:textId="77777777" w:rsidR="007648D3" w:rsidRPr="0081714A" w:rsidRDefault="007648D3" w:rsidP="0081714A">
            <w:pPr>
              <w:numPr>
                <w:ilvl w:val="0"/>
                <w:numId w:val="186"/>
              </w:numPr>
              <w:tabs>
                <w:tab w:val="left" w:pos="360"/>
              </w:tabs>
              <w:spacing w:after="0" w:line="240" w:lineRule="auto"/>
              <w:ind w:right="-106" w:hanging="55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3AB48C2D" w14:textId="4562FB6A" w:rsidR="007648D3" w:rsidRPr="0081714A" w:rsidRDefault="007648D3" w:rsidP="0081714A">
            <w:pPr>
              <w:spacing w:line="240" w:lineRule="auto"/>
              <w:rPr>
                <w:rFonts w:ascii="Proba Pro" w:hAnsi="Proba Pro" w:cs="Arial"/>
                <w:sz w:val="20"/>
                <w:szCs w:val="20"/>
              </w:rPr>
            </w:pPr>
            <w:r w:rsidRPr="0081714A">
              <w:rPr>
                <w:rFonts w:ascii="Proba Pro" w:hAnsi="Proba Pro" w:cs="Arial"/>
                <w:sz w:val="20"/>
                <w:szCs w:val="20"/>
              </w:rPr>
              <w:t>Systém dezinfekcie vzduchu ultrafialovým svetlom - Nástenný germicídny žiarič uzatvorený s nepriamym žiarením, s ventilátorom a spínacími programovateľnými  hodinami SPH 02, IP 20, min. 30 W</w:t>
            </w:r>
          </w:p>
        </w:tc>
        <w:tc>
          <w:tcPr>
            <w:tcW w:w="1559" w:type="dxa"/>
            <w:tcBorders>
              <w:top w:val="single" w:sz="4" w:space="0" w:color="auto"/>
              <w:left w:val="single" w:sz="4" w:space="0" w:color="auto"/>
              <w:bottom w:val="single" w:sz="4" w:space="0" w:color="auto"/>
              <w:right w:val="single" w:sz="4" w:space="0" w:color="auto"/>
            </w:tcBorders>
          </w:tcPr>
          <w:p w14:paraId="3B727709" w14:textId="0153EC8D" w:rsidR="007648D3" w:rsidRPr="0081714A" w:rsidRDefault="007648D3" w:rsidP="0081714A">
            <w:pPr>
              <w:spacing w:line="240" w:lineRule="auto"/>
              <w:jc w:val="right"/>
              <w:rPr>
                <w:rFonts w:ascii="Proba Pro" w:hAnsi="Proba Pro" w:cs="Arial"/>
                <w:sz w:val="20"/>
                <w:szCs w:val="20"/>
              </w:rPr>
            </w:pPr>
            <w:r w:rsidRPr="0081714A">
              <w:rPr>
                <w:rFonts w:ascii="Proba Pro" w:hAnsi="Proba Pro" w:cs="Arial"/>
                <w:sz w:val="20"/>
                <w:szCs w:val="20"/>
              </w:rPr>
              <w:t>1</w:t>
            </w:r>
          </w:p>
        </w:tc>
      </w:tr>
      <w:tr w:rsidR="007648D3" w:rsidRPr="0081714A" w14:paraId="5B72BF80" w14:textId="77777777" w:rsidTr="00EF197B">
        <w:trPr>
          <w:trHeight w:val="490"/>
        </w:trPr>
        <w:tc>
          <w:tcPr>
            <w:tcW w:w="704" w:type="dxa"/>
            <w:tcBorders>
              <w:top w:val="single" w:sz="4" w:space="0" w:color="auto"/>
              <w:left w:val="single" w:sz="4" w:space="0" w:color="auto"/>
              <w:bottom w:val="single" w:sz="4" w:space="0" w:color="auto"/>
              <w:right w:val="single" w:sz="4" w:space="0" w:color="auto"/>
            </w:tcBorders>
          </w:tcPr>
          <w:p w14:paraId="00BCEE69" w14:textId="77777777" w:rsidR="007648D3" w:rsidRPr="0081714A" w:rsidRDefault="007648D3" w:rsidP="0081714A">
            <w:pPr>
              <w:numPr>
                <w:ilvl w:val="0"/>
                <w:numId w:val="186"/>
              </w:numPr>
              <w:tabs>
                <w:tab w:val="left" w:pos="360"/>
              </w:tabs>
              <w:spacing w:after="0" w:line="240" w:lineRule="auto"/>
              <w:ind w:right="-106" w:hanging="55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6B12E83E" w14:textId="0BA684F0" w:rsidR="007648D3" w:rsidRPr="0081714A" w:rsidRDefault="007648D3" w:rsidP="0081714A">
            <w:pPr>
              <w:spacing w:line="240" w:lineRule="auto"/>
              <w:rPr>
                <w:rFonts w:ascii="Proba Pro" w:hAnsi="Proba Pro" w:cs="Arial"/>
                <w:sz w:val="20"/>
                <w:szCs w:val="20"/>
              </w:rPr>
            </w:pPr>
            <w:r w:rsidRPr="0081714A">
              <w:rPr>
                <w:rFonts w:ascii="Proba Pro" w:hAnsi="Proba Pro" w:cs="Arial"/>
                <w:sz w:val="20"/>
                <w:szCs w:val="20"/>
              </w:rPr>
              <w:t>Systém dezinfekcie vzduchu ultrafialovým svetlom - Nástenný germicídny žiarič uzatvorený  s nepriamym žiarením, s ventilátorom a spínacími programovateľnými  hodinami SPH 02, IP 20, min. 72 W</w:t>
            </w:r>
          </w:p>
        </w:tc>
        <w:tc>
          <w:tcPr>
            <w:tcW w:w="1559" w:type="dxa"/>
            <w:tcBorders>
              <w:top w:val="single" w:sz="4" w:space="0" w:color="auto"/>
              <w:left w:val="single" w:sz="4" w:space="0" w:color="auto"/>
              <w:bottom w:val="single" w:sz="4" w:space="0" w:color="auto"/>
              <w:right w:val="single" w:sz="4" w:space="0" w:color="auto"/>
            </w:tcBorders>
          </w:tcPr>
          <w:p w14:paraId="4F6471E8" w14:textId="0E46A902" w:rsidR="007648D3" w:rsidRPr="0081714A" w:rsidRDefault="007648D3" w:rsidP="0081714A">
            <w:pPr>
              <w:spacing w:line="240" w:lineRule="auto"/>
              <w:jc w:val="right"/>
              <w:rPr>
                <w:rFonts w:ascii="Proba Pro" w:hAnsi="Proba Pro" w:cs="Arial"/>
                <w:sz w:val="20"/>
                <w:szCs w:val="20"/>
              </w:rPr>
            </w:pPr>
            <w:r w:rsidRPr="0081714A">
              <w:rPr>
                <w:rFonts w:ascii="Proba Pro" w:hAnsi="Proba Pro" w:cs="Arial"/>
                <w:sz w:val="20"/>
                <w:szCs w:val="20"/>
              </w:rPr>
              <w:t>19</w:t>
            </w:r>
          </w:p>
        </w:tc>
      </w:tr>
      <w:tr w:rsidR="007648D3" w:rsidRPr="0081714A" w14:paraId="30D6E2D5" w14:textId="77777777" w:rsidTr="00EF197B">
        <w:trPr>
          <w:trHeight w:val="490"/>
        </w:trPr>
        <w:tc>
          <w:tcPr>
            <w:tcW w:w="704" w:type="dxa"/>
            <w:tcBorders>
              <w:top w:val="single" w:sz="4" w:space="0" w:color="auto"/>
              <w:left w:val="single" w:sz="4" w:space="0" w:color="auto"/>
              <w:bottom w:val="single" w:sz="4" w:space="0" w:color="auto"/>
              <w:right w:val="single" w:sz="4" w:space="0" w:color="auto"/>
            </w:tcBorders>
          </w:tcPr>
          <w:p w14:paraId="226B3357" w14:textId="77777777" w:rsidR="007648D3" w:rsidRPr="0081714A" w:rsidRDefault="007648D3" w:rsidP="0081714A">
            <w:pPr>
              <w:numPr>
                <w:ilvl w:val="0"/>
                <w:numId w:val="186"/>
              </w:numPr>
              <w:tabs>
                <w:tab w:val="left" w:pos="360"/>
              </w:tabs>
              <w:spacing w:after="0" w:line="240" w:lineRule="auto"/>
              <w:ind w:right="-106" w:hanging="55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059D6607" w14:textId="47CE6B16" w:rsidR="007648D3" w:rsidRPr="0081714A" w:rsidRDefault="007648D3" w:rsidP="0081714A">
            <w:pPr>
              <w:spacing w:line="240" w:lineRule="auto"/>
              <w:rPr>
                <w:rFonts w:ascii="Proba Pro" w:hAnsi="Proba Pro" w:cs="Arial"/>
                <w:sz w:val="20"/>
                <w:szCs w:val="20"/>
              </w:rPr>
            </w:pPr>
            <w:r w:rsidRPr="0081714A">
              <w:rPr>
                <w:rFonts w:ascii="Proba Pro" w:hAnsi="Proba Pro" w:cs="Arial"/>
                <w:sz w:val="20"/>
                <w:szCs w:val="20"/>
              </w:rPr>
              <w:t>Systém dezinfekcie vzduchu ultrafialovým svetlom - Nástenný germicídny žiarič s priamym žiarením a integrovaným pohybovým senzorom, IP 65, min. 55 W</w:t>
            </w:r>
          </w:p>
        </w:tc>
        <w:tc>
          <w:tcPr>
            <w:tcW w:w="1559" w:type="dxa"/>
            <w:tcBorders>
              <w:top w:val="single" w:sz="4" w:space="0" w:color="auto"/>
              <w:left w:val="single" w:sz="4" w:space="0" w:color="auto"/>
              <w:bottom w:val="single" w:sz="4" w:space="0" w:color="auto"/>
              <w:right w:val="single" w:sz="4" w:space="0" w:color="auto"/>
            </w:tcBorders>
          </w:tcPr>
          <w:p w14:paraId="025FD0B8" w14:textId="54EEF369" w:rsidR="007648D3" w:rsidRPr="0081714A" w:rsidRDefault="007648D3" w:rsidP="0081714A">
            <w:pPr>
              <w:spacing w:line="240" w:lineRule="auto"/>
              <w:jc w:val="right"/>
              <w:rPr>
                <w:rFonts w:ascii="Proba Pro" w:hAnsi="Proba Pro" w:cs="Arial"/>
                <w:sz w:val="20"/>
                <w:szCs w:val="20"/>
              </w:rPr>
            </w:pPr>
            <w:r w:rsidRPr="0081714A">
              <w:rPr>
                <w:rFonts w:ascii="Proba Pro" w:hAnsi="Proba Pro" w:cs="Arial"/>
                <w:sz w:val="20"/>
                <w:szCs w:val="20"/>
              </w:rPr>
              <w:t>15</w:t>
            </w:r>
          </w:p>
        </w:tc>
      </w:tr>
      <w:tr w:rsidR="007648D3" w:rsidRPr="0081714A" w14:paraId="044E8309" w14:textId="77777777" w:rsidTr="00EF197B">
        <w:trPr>
          <w:trHeight w:val="490"/>
        </w:trPr>
        <w:tc>
          <w:tcPr>
            <w:tcW w:w="704" w:type="dxa"/>
            <w:tcBorders>
              <w:top w:val="single" w:sz="4" w:space="0" w:color="auto"/>
              <w:left w:val="single" w:sz="4" w:space="0" w:color="auto"/>
              <w:bottom w:val="single" w:sz="4" w:space="0" w:color="auto"/>
              <w:right w:val="single" w:sz="4" w:space="0" w:color="auto"/>
            </w:tcBorders>
          </w:tcPr>
          <w:p w14:paraId="5210505F" w14:textId="77777777" w:rsidR="007648D3" w:rsidRPr="0081714A" w:rsidRDefault="007648D3" w:rsidP="0081714A">
            <w:pPr>
              <w:numPr>
                <w:ilvl w:val="0"/>
                <w:numId w:val="186"/>
              </w:numPr>
              <w:tabs>
                <w:tab w:val="left" w:pos="360"/>
              </w:tabs>
              <w:spacing w:after="0" w:line="240" w:lineRule="auto"/>
              <w:ind w:right="-106" w:hanging="55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56E83B41" w14:textId="6DFCDF27" w:rsidR="007648D3" w:rsidRPr="0081714A" w:rsidRDefault="007648D3" w:rsidP="0081714A">
            <w:pPr>
              <w:spacing w:line="240" w:lineRule="auto"/>
              <w:rPr>
                <w:rFonts w:ascii="Proba Pro" w:hAnsi="Proba Pro" w:cs="Arial"/>
                <w:sz w:val="20"/>
                <w:szCs w:val="20"/>
              </w:rPr>
            </w:pPr>
            <w:r w:rsidRPr="0081714A">
              <w:rPr>
                <w:rFonts w:ascii="Proba Pro" w:hAnsi="Proba Pro" w:cs="Arial"/>
                <w:sz w:val="20"/>
                <w:szCs w:val="20"/>
              </w:rPr>
              <w:t>Systém dezinfekcie vzduchu ultrafialovým svetlom - Nástenný germicídny žiarič s priamym žiarením, IP 65, min. 55 W</w:t>
            </w:r>
          </w:p>
        </w:tc>
        <w:tc>
          <w:tcPr>
            <w:tcW w:w="1559" w:type="dxa"/>
            <w:tcBorders>
              <w:top w:val="single" w:sz="4" w:space="0" w:color="auto"/>
              <w:left w:val="single" w:sz="4" w:space="0" w:color="auto"/>
              <w:bottom w:val="single" w:sz="4" w:space="0" w:color="auto"/>
              <w:right w:val="single" w:sz="4" w:space="0" w:color="auto"/>
            </w:tcBorders>
          </w:tcPr>
          <w:p w14:paraId="2636184A" w14:textId="1909DD79" w:rsidR="007648D3" w:rsidRPr="0081714A" w:rsidRDefault="007648D3" w:rsidP="0081714A">
            <w:pPr>
              <w:spacing w:line="240" w:lineRule="auto"/>
              <w:jc w:val="right"/>
              <w:rPr>
                <w:rFonts w:ascii="Proba Pro" w:hAnsi="Proba Pro" w:cs="Arial"/>
                <w:sz w:val="20"/>
                <w:szCs w:val="20"/>
              </w:rPr>
            </w:pPr>
            <w:r w:rsidRPr="0081714A">
              <w:rPr>
                <w:rFonts w:ascii="Proba Pro" w:hAnsi="Proba Pro" w:cs="Arial"/>
                <w:sz w:val="20"/>
                <w:szCs w:val="20"/>
              </w:rPr>
              <w:t>8</w:t>
            </w:r>
          </w:p>
        </w:tc>
      </w:tr>
      <w:tr w:rsidR="007648D3" w:rsidRPr="0081714A" w14:paraId="10075222" w14:textId="77777777" w:rsidTr="00EF197B">
        <w:trPr>
          <w:trHeight w:val="490"/>
        </w:trPr>
        <w:tc>
          <w:tcPr>
            <w:tcW w:w="704" w:type="dxa"/>
            <w:tcBorders>
              <w:top w:val="single" w:sz="4" w:space="0" w:color="auto"/>
              <w:left w:val="single" w:sz="4" w:space="0" w:color="auto"/>
              <w:bottom w:val="single" w:sz="4" w:space="0" w:color="auto"/>
              <w:right w:val="single" w:sz="4" w:space="0" w:color="auto"/>
            </w:tcBorders>
          </w:tcPr>
          <w:p w14:paraId="5305B3EE" w14:textId="77777777" w:rsidR="007648D3" w:rsidRPr="0081714A" w:rsidRDefault="007648D3" w:rsidP="0081714A">
            <w:pPr>
              <w:numPr>
                <w:ilvl w:val="0"/>
                <w:numId w:val="186"/>
              </w:numPr>
              <w:tabs>
                <w:tab w:val="left" w:pos="360"/>
              </w:tabs>
              <w:spacing w:after="0" w:line="240" w:lineRule="auto"/>
              <w:ind w:right="-106" w:hanging="55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1CD48C20" w14:textId="2A8219A4" w:rsidR="007648D3" w:rsidRPr="0081714A" w:rsidRDefault="007648D3" w:rsidP="0081714A">
            <w:pPr>
              <w:spacing w:line="240" w:lineRule="auto"/>
              <w:rPr>
                <w:rFonts w:ascii="Proba Pro" w:hAnsi="Proba Pro" w:cs="Arial"/>
                <w:sz w:val="20"/>
                <w:szCs w:val="20"/>
              </w:rPr>
            </w:pPr>
            <w:r w:rsidRPr="0081714A">
              <w:rPr>
                <w:rFonts w:ascii="Proba Pro" w:hAnsi="Proba Pro" w:cs="Arial"/>
                <w:sz w:val="20"/>
                <w:szCs w:val="20"/>
              </w:rPr>
              <w:t>Systém dezinfekcie vzduchu ultrafialovým svetlom -  Mobilný germicídny žiarič uzavretý s nepriamym žiarením, s ventilátorom a spínacími programovateľnými  hodinami SPH 02, IP 20, min. 30 W</w:t>
            </w:r>
          </w:p>
        </w:tc>
        <w:tc>
          <w:tcPr>
            <w:tcW w:w="1559" w:type="dxa"/>
            <w:tcBorders>
              <w:top w:val="single" w:sz="4" w:space="0" w:color="auto"/>
              <w:left w:val="single" w:sz="4" w:space="0" w:color="auto"/>
              <w:bottom w:val="single" w:sz="4" w:space="0" w:color="auto"/>
              <w:right w:val="single" w:sz="4" w:space="0" w:color="auto"/>
            </w:tcBorders>
          </w:tcPr>
          <w:p w14:paraId="21107939" w14:textId="5C1E6246" w:rsidR="007648D3" w:rsidRPr="0081714A" w:rsidRDefault="007648D3" w:rsidP="0081714A">
            <w:pPr>
              <w:spacing w:line="240" w:lineRule="auto"/>
              <w:jc w:val="right"/>
              <w:rPr>
                <w:rFonts w:ascii="Proba Pro" w:hAnsi="Proba Pro" w:cs="Arial"/>
                <w:sz w:val="20"/>
                <w:szCs w:val="20"/>
              </w:rPr>
            </w:pPr>
            <w:r w:rsidRPr="0081714A">
              <w:rPr>
                <w:rFonts w:ascii="Proba Pro" w:hAnsi="Proba Pro" w:cs="Arial"/>
                <w:sz w:val="20"/>
                <w:szCs w:val="20"/>
              </w:rPr>
              <w:t>34</w:t>
            </w:r>
          </w:p>
        </w:tc>
      </w:tr>
      <w:tr w:rsidR="007648D3" w:rsidRPr="0081714A" w14:paraId="32A87477" w14:textId="77777777" w:rsidTr="00EF197B">
        <w:trPr>
          <w:trHeight w:val="490"/>
        </w:trPr>
        <w:tc>
          <w:tcPr>
            <w:tcW w:w="704" w:type="dxa"/>
            <w:tcBorders>
              <w:top w:val="single" w:sz="4" w:space="0" w:color="auto"/>
              <w:left w:val="single" w:sz="4" w:space="0" w:color="auto"/>
              <w:bottom w:val="single" w:sz="4" w:space="0" w:color="auto"/>
              <w:right w:val="single" w:sz="4" w:space="0" w:color="auto"/>
            </w:tcBorders>
          </w:tcPr>
          <w:p w14:paraId="03E68E57" w14:textId="77777777" w:rsidR="007648D3" w:rsidRPr="0081714A" w:rsidRDefault="007648D3" w:rsidP="0081714A">
            <w:pPr>
              <w:numPr>
                <w:ilvl w:val="0"/>
                <w:numId w:val="186"/>
              </w:numPr>
              <w:tabs>
                <w:tab w:val="left" w:pos="360"/>
              </w:tabs>
              <w:spacing w:after="0" w:line="240" w:lineRule="auto"/>
              <w:ind w:right="-106" w:hanging="55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3EEF449F" w14:textId="14ACEC07" w:rsidR="007648D3" w:rsidRPr="0081714A" w:rsidRDefault="007648D3" w:rsidP="0081714A">
            <w:pPr>
              <w:spacing w:line="240" w:lineRule="auto"/>
              <w:rPr>
                <w:rFonts w:ascii="Proba Pro" w:hAnsi="Proba Pro" w:cs="Arial"/>
                <w:sz w:val="20"/>
                <w:szCs w:val="20"/>
              </w:rPr>
            </w:pPr>
            <w:r w:rsidRPr="0081714A">
              <w:rPr>
                <w:rFonts w:ascii="Proba Pro" w:hAnsi="Proba Pro" w:cs="Arial"/>
                <w:sz w:val="20"/>
                <w:szCs w:val="20"/>
              </w:rPr>
              <w:t>Systém dezinfekcie vzduchu ultrafialovým svetlom - Mobilný germicídny žiarič s priamym žiarením, integrovaným pohybovým senzorom a so spínacími hodinami SPH 01, IP 20, min. 55 W</w:t>
            </w:r>
          </w:p>
        </w:tc>
        <w:tc>
          <w:tcPr>
            <w:tcW w:w="1559" w:type="dxa"/>
            <w:tcBorders>
              <w:top w:val="single" w:sz="4" w:space="0" w:color="auto"/>
              <w:left w:val="single" w:sz="4" w:space="0" w:color="auto"/>
              <w:bottom w:val="single" w:sz="4" w:space="0" w:color="auto"/>
              <w:right w:val="single" w:sz="4" w:space="0" w:color="auto"/>
            </w:tcBorders>
          </w:tcPr>
          <w:p w14:paraId="7C285742" w14:textId="48E77ECA" w:rsidR="007648D3" w:rsidRPr="0081714A" w:rsidRDefault="007648D3" w:rsidP="0081714A">
            <w:pPr>
              <w:spacing w:line="240" w:lineRule="auto"/>
              <w:jc w:val="right"/>
              <w:rPr>
                <w:rFonts w:ascii="Proba Pro" w:hAnsi="Proba Pro" w:cs="Arial"/>
                <w:sz w:val="20"/>
                <w:szCs w:val="20"/>
              </w:rPr>
            </w:pPr>
            <w:r w:rsidRPr="0081714A">
              <w:rPr>
                <w:rFonts w:ascii="Proba Pro" w:hAnsi="Proba Pro" w:cs="Arial"/>
                <w:sz w:val="20"/>
                <w:szCs w:val="20"/>
              </w:rPr>
              <w:t>11</w:t>
            </w:r>
          </w:p>
        </w:tc>
      </w:tr>
      <w:tr w:rsidR="007648D3" w:rsidRPr="0081714A" w14:paraId="5FF7577C" w14:textId="77777777" w:rsidTr="00EF197B">
        <w:trPr>
          <w:trHeight w:val="490"/>
        </w:trPr>
        <w:tc>
          <w:tcPr>
            <w:tcW w:w="704" w:type="dxa"/>
            <w:tcBorders>
              <w:top w:val="single" w:sz="4" w:space="0" w:color="auto"/>
              <w:left w:val="single" w:sz="4" w:space="0" w:color="auto"/>
              <w:bottom w:val="single" w:sz="4" w:space="0" w:color="auto"/>
              <w:right w:val="single" w:sz="4" w:space="0" w:color="auto"/>
            </w:tcBorders>
          </w:tcPr>
          <w:p w14:paraId="0388CBE1" w14:textId="77777777" w:rsidR="007648D3" w:rsidRPr="0081714A" w:rsidRDefault="007648D3" w:rsidP="0081714A">
            <w:pPr>
              <w:numPr>
                <w:ilvl w:val="0"/>
                <w:numId w:val="186"/>
              </w:numPr>
              <w:tabs>
                <w:tab w:val="left" w:pos="360"/>
              </w:tabs>
              <w:spacing w:after="0" w:line="240" w:lineRule="auto"/>
              <w:ind w:right="-106" w:hanging="55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320237A1" w14:textId="73F7F8B3" w:rsidR="007648D3" w:rsidRPr="0081714A" w:rsidRDefault="007648D3" w:rsidP="0081714A">
            <w:pPr>
              <w:spacing w:line="240" w:lineRule="auto"/>
              <w:rPr>
                <w:rFonts w:ascii="Proba Pro" w:hAnsi="Proba Pro" w:cs="Arial"/>
                <w:sz w:val="20"/>
                <w:szCs w:val="20"/>
              </w:rPr>
            </w:pPr>
            <w:r w:rsidRPr="0081714A">
              <w:rPr>
                <w:rFonts w:ascii="Proba Pro" w:hAnsi="Proba Pro" w:cs="Arial"/>
                <w:sz w:val="20"/>
                <w:szCs w:val="20"/>
              </w:rPr>
              <w:t>Systém dezinfekcie vzduchu ultrafialovým svetlom - Spínacie programovateľné hodiny SPH 02</w:t>
            </w:r>
          </w:p>
        </w:tc>
        <w:tc>
          <w:tcPr>
            <w:tcW w:w="1559" w:type="dxa"/>
            <w:tcBorders>
              <w:top w:val="single" w:sz="4" w:space="0" w:color="auto"/>
              <w:left w:val="single" w:sz="4" w:space="0" w:color="auto"/>
              <w:bottom w:val="single" w:sz="4" w:space="0" w:color="auto"/>
              <w:right w:val="single" w:sz="4" w:space="0" w:color="auto"/>
            </w:tcBorders>
          </w:tcPr>
          <w:p w14:paraId="1A1CDA81" w14:textId="0B0CEBC2" w:rsidR="007648D3" w:rsidRPr="0081714A" w:rsidRDefault="007648D3" w:rsidP="0081714A">
            <w:pPr>
              <w:spacing w:line="240" w:lineRule="auto"/>
              <w:jc w:val="right"/>
              <w:rPr>
                <w:rFonts w:ascii="Proba Pro" w:hAnsi="Proba Pro" w:cs="Arial"/>
                <w:sz w:val="20"/>
                <w:szCs w:val="20"/>
              </w:rPr>
            </w:pPr>
            <w:r w:rsidRPr="0081714A">
              <w:rPr>
                <w:rFonts w:ascii="Proba Pro" w:hAnsi="Proba Pro" w:cs="Arial"/>
                <w:sz w:val="20"/>
                <w:szCs w:val="20"/>
              </w:rPr>
              <w:t>50</w:t>
            </w:r>
          </w:p>
        </w:tc>
      </w:tr>
    </w:tbl>
    <w:p w14:paraId="7AF7C95D" w14:textId="77777777" w:rsidR="00D438F2" w:rsidRPr="0081714A" w:rsidRDefault="00D438F2" w:rsidP="0081714A">
      <w:pPr>
        <w:spacing w:line="240" w:lineRule="auto"/>
        <w:rPr>
          <w:rFonts w:ascii="Proba Pro" w:hAnsi="Proba Pro"/>
        </w:rPr>
      </w:pPr>
    </w:p>
    <w:p w14:paraId="16096B01" w14:textId="389B722D" w:rsidR="00A6339D" w:rsidRPr="0081714A" w:rsidRDefault="00A6339D" w:rsidP="0081714A">
      <w:pPr>
        <w:pStyle w:val="Odsekzoznamu"/>
        <w:tabs>
          <w:tab w:val="num" w:pos="1358"/>
        </w:tabs>
        <w:spacing w:line="240" w:lineRule="auto"/>
        <w:ind w:left="567"/>
        <w:jc w:val="both"/>
        <w:rPr>
          <w:rFonts w:ascii="Proba Pro" w:eastAsia="Proba Pro" w:hAnsi="Proba Pro"/>
          <w:u w:color="000000"/>
          <w:bdr w:val="nil"/>
          <w:lang w:eastAsia="sk-SK"/>
        </w:rPr>
      </w:pPr>
    </w:p>
    <w:p w14:paraId="439A53DD" w14:textId="3179C048" w:rsidR="00A90001" w:rsidRPr="0081714A" w:rsidRDefault="007648D3" w:rsidP="005469ED">
      <w:pPr>
        <w:pStyle w:val="Nadpis3"/>
        <w:keepNext w:val="0"/>
        <w:keepLines w:val="0"/>
        <w:numPr>
          <w:ilvl w:val="0"/>
          <w:numId w:val="0"/>
        </w:numPr>
        <w:tabs>
          <w:tab w:val="left" w:pos="2326"/>
        </w:tabs>
        <w:spacing w:after="0" w:line="240" w:lineRule="auto"/>
        <w:ind w:left="567"/>
        <w:jc w:val="both"/>
      </w:pPr>
      <w:r w:rsidRPr="0081714A">
        <w:rPr>
          <w:b/>
          <w:szCs w:val="20"/>
          <w:u w:val="single"/>
        </w:rPr>
        <w:t>Časť III.</w:t>
      </w:r>
      <w:r w:rsidR="00C445D5" w:rsidRPr="0081714A">
        <w:rPr>
          <w:b/>
          <w:szCs w:val="20"/>
          <w:u w:val="single"/>
        </w:rPr>
        <w:t xml:space="preserve"> predmetu zákazky</w:t>
      </w:r>
      <w:r w:rsidRPr="0081714A">
        <w:rPr>
          <w:b/>
          <w:szCs w:val="20"/>
          <w:u w:val="single"/>
        </w:rPr>
        <w:t>: Nemocničný nábytok</w:t>
      </w:r>
    </w:p>
    <w:tbl>
      <w:tblPr>
        <w:tblpPr w:leftFromText="141" w:rightFromText="141" w:vertAnchor="text" w:horzAnchor="page" w:tblpX="2070" w:tblpY="65"/>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37"/>
        <w:gridCol w:w="1559"/>
      </w:tblGrid>
      <w:tr w:rsidR="00C445D5" w:rsidRPr="0081714A" w14:paraId="57DFA7CB" w14:textId="77777777" w:rsidTr="00C445D5">
        <w:trPr>
          <w:trHeight w:val="285"/>
        </w:trPr>
        <w:tc>
          <w:tcPr>
            <w:tcW w:w="704" w:type="dxa"/>
            <w:tcBorders>
              <w:top w:val="single" w:sz="4" w:space="0" w:color="auto"/>
              <w:left w:val="single" w:sz="4" w:space="0" w:color="auto"/>
              <w:bottom w:val="single" w:sz="4" w:space="0" w:color="auto"/>
              <w:right w:val="single" w:sz="4" w:space="0" w:color="auto"/>
            </w:tcBorders>
            <w:shd w:val="clear" w:color="auto" w:fill="008998"/>
            <w:hideMark/>
          </w:tcPr>
          <w:p w14:paraId="0449778F" w14:textId="77777777" w:rsidR="00C445D5" w:rsidRPr="0081714A" w:rsidRDefault="00C445D5" w:rsidP="0081714A">
            <w:pPr>
              <w:spacing w:line="240" w:lineRule="auto"/>
              <w:ind w:left="-127"/>
              <w:jc w:val="center"/>
              <w:rPr>
                <w:rFonts w:ascii="Proba Pro" w:hAnsi="Proba Pro" w:cs="Arial"/>
                <w:b/>
                <w:color w:val="FFFFFF" w:themeColor="background1"/>
                <w:sz w:val="20"/>
                <w:szCs w:val="20"/>
              </w:rPr>
            </w:pPr>
            <w:r w:rsidRPr="0081714A">
              <w:rPr>
                <w:rFonts w:ascii="Proba Pro" w:hAnsi="Proba Pro" w:cs="Arial"/>
                <w:b/>
                <w:color w:val="FFFFFF" w:themeColor="background1"/>
                <w:sz w:val="20"/>
                <w:szCs w:val="20"/>
              </w:rPr>
              <w:t>Č.p.</w:t>
            </w:r>
          </w:p>
        </w:tc>
        <w:tc>
          <w:tcPr>
            <w:tcW w:w="6237" w:type="dxa"/>
            <w:tcBorders>
              <w:top w:val="single" w:sz="4" w:space="0" w:color="auto"/>
              <w:left w:val="single" w:sz="4" w:space="0" w:color="auto"/>
              <w:bottom w:val="single" w:sz="4" w:space="0" w:color="auto"/>
              <w:right w:val="single" w:sz="4" w:space="0" w:color="auto"/>
            </w:tcBorders>
            <w:shd w:val="clear" w:color="auto" w:fill="008998"/>
            <w:hideMark/>
          </w:tcPr>
          <w:p w14:paraId="117C4E7E" w14:textId="77777777" w:rsidR="00C445D5" w:rsidRPr="0081714A" w:rsidRDefault="00C445D5" w:rsidP="0081714A">
            <w:pPr>
              <w:spacing w:line="240" w:lineRule="auto"/>
              <w:rPr>
                <w:rFonts w:ascii="Proba Pro" w:hAnsi="Proba Pro" w:cs="Arial"/>
                <w:b/>
                <w:color w:val="FFFFFF" w:themeColor="background1"/>
                <w:sz w:val="20"/>
                <w:szCs w:val="20"/>
              </w:rPr>
            </w:pPr>
            <w:r w:rsidRPr="0081714A">
              <w:rPr>
                <w:rFonts w:ascii="Proba Pro" w:hAnsi="Proba Pro" w:cs="Arial"/>
                <w:b/>
                <w:color w:val="FFFFFF" w:themeColor="background1"/>
                <w:sz w:val="20"/>
                <w:szCs w:val="20"/>
              </w:rPr>
              <w:t>Názov</w:t>
            </w:r>
          </w:p>
        </w:tc>
        <w:tc>
          <w:tcPr>
            <w:tcW w:w="1559" w:type="dxa"/>
            <w:tcBorders>
              <w:top w:val="single" w:sz="4" w:space="0" w:color="auto"/>
              <w:left w:val="single" w:sz="4" w:space="0" w:color="auto"/>
              <w:bottom w:val="single" w:sz="4" w:space="0" w:color="auto"/>
              <w:right w:val="single" w:sz="4" w:space="0" w:color="auto"/>
            </w:tcBorders>
            <w:shd w:val="clear" w:color="auto" w:fill="008998"/>
          </w:tcPr>
          <w:p w14:paraId="68DBEB52" w14:textId="77777777" w:rsidR="00C445D5" w:rsidRPr="0081714A" w:rsidRDefault="00C445D5" w:rsidP="0081714A">
            <w:pPr>
              <w:spacing w:line="240" w:lineRule="auto"/>
              <w:rPr>
                <w:rFonts w:ascii="Proba Pro" w:hAnsi="Proba Pro" w:cs="Arial"/>
                <w:b/>
                <w:color w:val="FFFFFF" w:themeColor="background1"/>
                <w:sz w:val="20"/>
                <w:szCs w:val="20"/>
              </w:rPr>
            </w:pPr>
            <w:r w:rsidRPr="0081714A">
              <w:rPr>
                <w:rFonts w:ascii="Proba Pro" w:hAnsi="Proba Pro" w:cs="Arial"/>
                <w:b/>
                <w:color w:val="FFFFFF" w:themeColor="background1"/>
                <w:sz w:val="20"/>
                <w:szCs w:val="20"/>
              </w:rPr>
              <w:t>Množstvo (ks)</w:t>
            </w:r>
          </w:p>
        </w:tc>
      </w:tr>
      <w:tr w:rsidR="00C445D5" w:rsidRPr="0081714A" w14:paraId="5F9E0229" w14:textId="77777777" w:rsidTr="00C445D5">
        <w:trPr>
          <w:trHeight w:val="490"/>
        </w:trPr>
        <w:tc>
          <w:tcPr>
            <w:tcW w:w="704" w:type="dxa"/>
            <w:tcBorders>
              <w:top w:val="single" w:sz="4" w:space="0" w:color="auto"/>
              <w:left w:val="single" w:sz="4" w:space="0" w:color="auto"/>
              <w:bottom w:val="single" w:sz="4" w:space="0" w:color="auto"/>
              <w:right w:val="single" w:sz="4" w:space="0" w:color="auto"/>
            </w:tcBorders>
          </w:tcPr>
          <w:p w14:paraId="3A34EC04" w14:textId="77777777" w:rsidR="00C445D5" w:rsidRPr="0081714A" w:rsidRDefault="00C445D5" w:rsidP="0081714A">
            <w:pPr>
              <w:numPr>
                <w:ilvl w:val="0"/>
                <w:numId w:val="191"/>
              </w:numPr>
              <w:tabs>
                <w:tab w:val="left" w:pos="360"/>
              </w:tabs>
              <w:spacing w:after="0" w:line="240" w:lineRule="auto"/>
              <w:ind w:left="594" w:right="-106"/>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1B4F240E" w14:textId="4B5DCE29" w:rsidR="00C445D5" w:rsidRPr="0081714A" w:rsidRDefault="00C445D5" w:rsidP="0081714A">
            <w:pPr>
              <w:spacing w:line="240" w:lineRule="auto"/>
              <w:rPr>
                <w:rFonts w:ascii="Proba Pro" w:hAnsi="Proba Pro" w:cs="Arial"/>
                <w:sz w:val="20"/>
                <w:szCs w:val="20"/>
              </w:rPr>
            </w:pPr>
            <w:r w:rsidRPr="0081714A">
              <w:rPr>
                <w:rFonts w:ascii="Proba Pro" w:hAnsi="Proba Pro" w:cs="Arial"/>
                <w:sz w:val="20"/>
                <w:szCs w:val="20"/>
              </w:rPr>
              <w:t>Umývací nerezový  stôl s dvojdielnym drezom I</w:t>
            </w:r>
          </w:p>
        </w:tc>
        <w:tc>
          <w:tcPr>
            <w:tcW w:w="1559" w:type="dxa"/>
            <w:tcBorders>
              <w:top w:val="single" w:sz="4" w:space="0" w:color="auto"/>
              <w:left w:val="single" w:sz="4" w:space="0" w:color="auto"/>
              <w:bottom w:val="single" w:sz="4" w:space="0" w:color="auto"/>
              <w:right w:val="single" w:sz="4" w:space="0" w:color="auto"/>
            </w:tcBorders>
          </w:tcPr>
          <w:p w14:paraId="4626F551" w14:textId="68BACEE3" w:rsidR="00C445D5" w:rsidRPr="0081714A" w:rsidRDefault="00C445D5" w:rsidP="0081714A">
            <w:pPr>
              <w:spacing w:line="240" w:lineRule="auto"/>
              <w:jc w:val="right"/>
              <w:rPr>
                <w:rFonts w:ascii="Proba Pro" w:hAnsi="Proba Pro" w:cs="Arial"/>
                <w:sz w:val="20"/>
                <w:szCs w:val="20"/>
              </w:rPr>
            </w:pPr>
            <w:r w:rsidRPr="0081714A">
              <w:rPr>
                <w:rFonts w:ascii="Proba Pro" w:hAnsi="Proba Pro" w:cs="Arial"/>
                <w:sz w:val="20"/>
                <w:szCs w:val="20"/>
              </w:rPr>
              <w:t>22</w:t>
            </w:r>
          </w:p>
        </w:tc>
      </w:tr>
      <w:tr w:rsidR="00C445D5" w:rsidRPr="0081714A" w14:paraId="64C9FF66" w14:textId="77777777" w:rsidTr="00C445D5">
        <w:trPr>
          <w:trHeight w:val="490"/>
        </w:trPr>
        <w:tc>
          <w:tcPr>
            <w:tcW w:w="704" w:type="dxa"/>
            <w:tcBorders>
              <w:top w:val="single" w:sz="4" w:space="0" w:color="auto"/>
              <w:left w:val="single" w:sz="4" w:space="0" w:color="auto"/>
              <w:bottom w:val="single" w:sz="4" w:space="0" w:color="auto"/>
              <w:right w:val="single" w:sz="4" w:space="0" w:color="auto"/>
            </w:tcBorders>
          </w:tcPr>
          <w:p w14:paraId="4BC5C1A6" w14:textId="77777777" w:rsidR="00C445D5" w:rsidRPr="0081714A" w:rsidRDefault="00C445D5" w:rsidP="0081714A">
            <w:pPr>
              <w:numPr>
                <w:ilvl w:val="0"/>
                <w:numId w:val="191"/>
              </w:numPr>
              <w:tabs>
                <w:tab w:val="left" w:pos="360"/>
              </w:tabs>
              <w:spacing w:after="0" w:line="240" w:lineRule="auto"/>
              <w:ind w:right="-106" w:hanging="55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7CA2E693" w14:textId="619FCC0E" w:rsidR="00C445D5" w:rsidRPr="0081714A" w:rsidRDefault="00C445D5" w:rsidP="0081714A">
            <w:pPr>
              <w:spacing w:line="240" w:lineRule="auto"/>
              <w:rPr>
                <w:rFonts w:ascii="Proba Pro" w:hAnsi="Proba Pro" w:cs="Arial"/>
                <w:sz w:val="20"/>
                <w:szCs w:val="20"/>
              </w:rPr>
            </w:pPr>
            <w:r w:rsidRPr="0081714A">
              <w:rPr>
                <w:rFonts w:ascii="Proba Pro" w:hAnsi="Proba Pro" w:cs="Arial"/>
                <w:sz w:val="20"/>
                <w:szCs w:val="20"/>
              </w:rPr>
              <w:t>Umývací nerezový  stôl s dvojdielnym drezom II</w:t>
            </w:r>
          </w:p>
        </w:tc>
        <w:tc>
          <w:tcPr>
            <w:tcW w:w="1559" w:type="dxa"/>
            <w:tcBorders>
              <w:top w:val="single" w:sz="4" w:space="0" w:color="auto"/>
              <w:left w:val="single" w:sz="4" w:space="0" w:color="auto"/>
              <w:bottom w:val="single" w:sz="4" w:space="0" w:color="auto"/>
              <w:right w:val="single" w:sz="4" w:space="0" w:color="auto"/>
            </w:tcBorders>
          </w:tcPr>
          <w:p w14:paraId="10749D7A" w14:textId="4A641D03" w:rsidR="00C445D5" w:rsidRPr="0081714A" w:rsidRDefault="00C445D5" w:rsidP="0081714A">
            <w:pPr>
              <w:spacing w:line="240" w:lineRule="auto"/>
              <w:jc w:val="right"/>
              <w:rPr>
                <w:rFonts w:ascii="Proba Pro" w:hAnsi="Proba Pro" w:cs="Arial"/>
                <w:sz w:val="20"/>
                <w:szCs w:val="20"/>
              </w:rPr>
            </w:pPr>
            <w:r w:rsidRPr="0081714A">
              <w:rPr>
                <w:rFonts w:ascii="Proba Pro" w:hAnsi="Proba Pro" w:cs="Arial"/>
                <w:sz w:val="20"/>
                <w:szCs w:val="20"/>
              </w:rPr>
              <w:t>1</w:t>
            </w:r>
          </w:p>
        </w:tc>
      </w:tr>
      <w:tr w:rsidR="00C445D5" w:rsidRPr="0081714A" w14:paraId="7373BAAD" w14:textId="77777777" w:rsidTr="00C445D5">
        <w:trPr>
          <w:trHeight w:val="490"/>
        </w:trPr>
        <w:tc>
          <w:tcPr>
            <w:tcW w:w="704" w:type="dxa"/>
            <w:tcBorders>
              <w:top w:val="single" w:sz="4" w:space="0" w:color="auto"/>
              <w:left w:val="single" w:sz="4" w:space="0" w:color="auto"/>
              <w:bottom w:val="single" w:sz="4" w:space="0" w:color="auto"/>
              <w:right w:val="single" w:sz="4" w:space="0" w:color="auto"/>
            </w:tcBorders>
          </w:tcPr>
          <w:p w14:paraId="3457E118" w14:textId="77777777" w:rsidR="00C445D5" w:rsidRPr="0081714A" w:rsidRDefault="00C445D5" w:rsidP="0081714A">
            <w:pPr>
              <w:numPr>
                <w:ilvl w:val="0"/>
                <w:numId w:val="191"/>
              </w:numPr>
              <w:tabs>
                <w:tab w:val="left" w:pos="360"/>
              </w:tabs>
              <w:spacing w:after="0" w:line="240" w:lineRule="auto"/>
              <w:ind w:right="-106" w:hanging="55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2A6324EB" w14:textId="7DB9D374" w:rsidR="00C445D5" w:rsidRPr="0081714A" w:rsidRDefault="00C445D5" w:rsidP="0081714A">
            <w:pPr>
              <w:spacing w:line="240" w:lineRule="auto"/>
              <w:rPr>
                <w:rFonts w:ascii="Proba Pro" w:hAnsi="Proba Pro" w:cs="Arial"/>
                <w:sz w:val="20"/>
                <w:szCs w:val="20"/>
              </w:rPr>
            </w:pPr>
            <w:r w:rsidRPr="0081714A">
              <w:rPr>
                <w:rFonts w:ascii="Proba Pro" w:hAnsi="Proba Pro" w:cs="Arial"/>
                <w:sz w:val="20"/>
                <w:szCs w:val="20"/>
              </w:rPr>
              <w:t>Umývací nerezový  stôl s dvojdielnym drezom III</w:t>
            </w:r>
          </w:p>
        </w:tc>
        <w:tc>
          <w:tcPr>
            <w:tcW w:w="1559" w:type="dxa"/>
            <w:tcBorders>
              <w:top w:val="single" w:sz="4" w:space="0" w:color="auto"/>
              <w:left w:val="single" w:sz="4" w:space="0" w:color="auto"/>
              <w:bottom w:val="single" w:sz="4" w:space="0" w:color="auto"/>
              <w:right w:val="single" w:sz="4" w:space="0" w:color="auto"/>
            </w:tcBorders>
          </w:tcPr>
          <w:p w14:paraId="5CF20166" w14:textId="77777777" w:rsidR="00C445D5" w:rsidRPr="0081714A" w:rsidRDefault="00C445D5" w:rsidP="0081714A">
            <w:pPr>
              <w:spacing w:line="240" w:lineRule="auto"/>
              <w:jc w:val="right"/>
              <w:rPr>
                <w:rFonts w:ascii="Proba Pro" w:hAnsi="Proba Pro" w:cs="Arial"/>
                <w:sz w:val="20"/>
                <w:szCs w:val="20"/>
              </w:rPr>
            </w:pPr>
            <w:r w:rsidRPr="0081714A">
              <w:rPr>
                <w:rFonts w:ascii="Proba Pro" w:hAnsi="Proba Pro" w:cs="Arial"/>
                <w:sz w:val="20"/>
                <w:szCs w:val="20"/>
              </w:rPr>
              <w:t>1</w:t>
            </w:r>
          </w:p>
          <w:p w14:paraId="388C24FC" w14:textId="4CA8F763" w:rsidR="00C445D5" w:rsidRPr="0081714A" w:rsidRDefault="00C445D5" w:rsidP="0081714A">
            <w:pPr>
              <w:spacing w:line="240" w:lineRule="auto"/>
              <w:jc w:val="right"/>
              <w:rPr>
                <w:rFonts w:ascii="Proba Pro" w:hAnsi="Proba Pro" w:cs="Arial"/>
                <w:sz w:val="20"/>
                <w:szCs w:val="20"/>
              </w:rPr>
            </w:pPr>
          </w:p>
        </w:tc>
      </w:tr>
      <w:tr w:rsidR="00C445D5" w:rsidRPr="0081714A" w14:paraId="267C1B10" w14:textId="77777777" w:rsidTr="00C445D5">
        <w:trPr>
          <w:trHeight w:val="490"/>
        </w:trPr>
        <w:tc>
          <w:tcPr>
            <w:tcW w:w="704" w:type="dxa"/>
            <w:tcBorders>
              <w:top w:val="single" w:sz="4" w:space="0" w:color="auto"/>
              <w:left w:val="single" w:sz="4" w:space="0" w:color="auto"/>
              <w:bottom w:val="single" w:sz="4" w:space="0" w:color="auto"/>
              <w:right w:val="single" w:sz="4" w:space="0" w:color="auto"/>
            </w:tcBorders>
          </w:tcPr>
          <w:p w14:paraId="39CD649A" w14:textId="77777777" w:rsidR="00C445D5" w:rsidRPr="0081714A" w:rsidRDefault="00C445D5" w:rsidP="0081714A">
            <w:pPr>
              <w:numPr>
                <w:ilvl w:val="0"/>
                <w:numId w:val="191"/>
              </w:numPr>
              <w:tabs>
                <w:tab w:val="left" w:pos="360"/>
              </w:tabs>
              <w:spacing w:after="0" w:line="240" w:lineRule="auto"/>
              <w:ind w:right="-106" w:hanging="55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17993533" w14:textId="4B2C946C" w:rsidR="00C445D5" w:rsidRPr="0081714A" w:rsidRDefault="00C445D5" w:rsidP="0081714A">
            <w:pPr>
              <w:spacing w:line="240" w:lineRule="auto"/>
              <w:rPr>
                <w:rFonts w:ascii="Proba Pro" w:hAnsi="Proba Pro" w:cs="Arial"/>
                <w:sz w:val="20"/>
                <w:szCs w:val="20"/>
              </w:rPr>
            </w:pPr>
            <w:r w:rsidRPr="0081714A">
              <w:rPr>
                <w:rFonts w:ascii="Proba Pro" w:hAnsi="Proba Pro" w:cs="Arial"/>
                <w:sz w:val="20"/>
                <w:szCs w:val="20"/>
              </w:rPr>
              <w:t>Umývací nerezový  stôl s jednodielnym drezom</w:t>
            </w:r>
          </w:p>
        </w:tc>
        <w:tc>
          <w:tcPr>
            <w:tcW w:w="1559" w:type="dxa"/>
            <w:tcBorders>
              <w:top w:val="single" w:sz="4" w:space="0" w:color="auto"/>
              <w:left w:val="single" w:sz="4" w:space="0" w:color="auto"/>
              <w:bottom w:val="single" w:sz="4" w:space="0" w:color="auto"/>
              <w:right w:val="single" w:sz="4" w:space="0" w:color="auto"/>
            </w:tcBorders>
          </w:tcPr>
          <w:p w14:paraId="6B9AA36A" w14:textId="0846E26F" w:rsidR="00C445D5" w:rsidRPr="0081714A" w:rsidRDefault="00C445D5" w:rsidP="0081714A">
            <w:pPr>
              <w:spacing w:line="240" w:lineRule="auto"/>
              <w:jc w:val="right"/>
              <w:rPr>
                <w:rFonts w:ascii="Proba Pro" w:hAnsi="Proba Pro" w:cs="Arial"/>
                <w:sz w:val="20"/>
                <w:szCs w:val="20"/>
              </w:rPr>
            </w:pPr>
            <w:r w:rsidRPr="0081714A">
              <w:rPr>
                <w:rFonts w:ascii="Proba Pro" w:hAnsi="Proba Pro" w:cs="Arial"/>
                <w:sz w:val="20"/>
                <w:szCs w:val="20"/>
              </w:rPr>
              <w:t>1</w:t>
            </w:r>
          </w:p>
        </w:tc>
      </w:tr>
      <w:tr w:rsidR="00C445D5" w:rsidRPr="0081714A" w14:paraId="16591222" w14:textId="77777777" w:rsidTr="00C445D5">
        <w:trPr>
          <w:trHeight w:val="490"/>
        </w:trPr>
        <w:tc>
          <w:tcPr>
            <w:tcW w:w="704" w:type="dxa"/>
            <w:tcBorders>
              <w:top w:val="single" w:sz="4" w:space="0" w:color="auto"/>
              <w:left w:val="single" w:sz="4" w:space="0" w:color="auto"/>
              <w:bottom w:val="single" w:sz="4" w:space="0" w:color="auto"/>
              <w:right w:val="single" w:sz="4" w:space="0" w:color="auto"/>
            </w:tcBorders>
          </w:tcPr>
          <w:p w14:paraId="0226EA8A" w14:textId="77777777" w:rsidR="00C445D5" w:rsidRPr="0081714A" w:rsidRDefault="00C445D5" w:rsidP="0081714A">
            <w:pPr>
              <w:numPr>
                <w:ilvl w:val="0"/>
                <w:numId w:val="191"/>
              </w:numPr>
              <w:tabs>
                <w:tab w:val="left" w:pos="360"/>
              </w:tabs>
              <w:spacing w:after="0" w:line="240" w:lineRule="auto"/>
              <w:ind w:right="-106" w:hanging="55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2A006CAD" w14:textId="6D57310C" w:rsidR="00C445D5" w:rsidRPr="0081714A" w:rsidRDefault="00C445D5" w:rsidP="0081714A">
            <w:pPr>
              <w:spacing w:line="240" w:lineRule="auto"/>
              <w:rPr>
                <w:rFonts w:ascii="Proba Pro" w:hAnsi="Proba Pro" w:cs="Arial"/>
                <w:sz w:val="20"/>
                <w:szCs w:val="20"/>
              </w:rPr>
            </w:pPr>
            <w:r w:rsidRPr="0081714A">
              <w:rPr>
                <w:rFonts w:ascii="Proba Pro" w:hAnsi="Proba Pro" w:cs="Arial"/>
                <w:sz w:val="20"/>
                <w:szCs w:val="20"/>
              </w:rPr>
              <w:t xml:space="preserve">Zostava spodných a vrchných skriniek </w:t>
            </w:r>
            <w:r w:rsidR="006639EF" w:rsidRPr="0081714A">
              <w:rPr>
                <w:rFonts w:ascii="Proba Pro" w:hAnsi="Proba Pro" w:cs="Arial"/>
                <w:sz w:val="20"/>
                <w:szCs w:val="20"/>
              </w:rPr>
              <w:t>s</w:t>
            </w:r>
            <w:r w:rsidR="006639EF" w:rsidRPr="0081714A">
              <w:rPr>
                <w:rFonts w:cs="Calibri"/>
                <w:sz w:val="20"/>
                <w:szCs w:val="20"/>
              </w:rPr>
              <w:t> </w:t>
            </w:r>
            <w:r w:rsidR="006639EF" w:rsidRPr="0081714A">
              <w:rPr>
                <w:rFonts w:ascii="Proba Pro" w:hAnsi="Proba Pro" w:cs="Arial"/>
                <w:sz w:val="20"/>
                <w:szCs w:val="20"/>
              </w:rPr>
              <w:t xml:space="preserve">drezmi </w:t>
            </w:r>
            <w:r w:rsidRPr="0081714A">
              <w:rPr>
                <w:rFonts w:ascii="Proba Pro" w:hAnsi="Proba Pro" w:cs="Arial"/>
                <w:sz w:val="20"/>
                <w:szCs w:val="20"/>
              </w:rPr>
              <w:t>so zabudovanou chladničkou I</w:t>
            </w:r>
          </w:p>
        </w:tc>
        <w:tc>
          <w:tcPr>
            <w:tcW w:w="1559" w:type="dxa"/>
            <w:tcBorders>
              <w:top w:val="single" w:sz="4" w:space="0" w:color="auto"/>
              <w:left w:val="single" w:sz="4" w:space="0" w:color="auto"/>
              <w:bottom w:val="single" w:sz="4" w:space="0" w:color="auto"/>
              <w:right w:val="single" w:sz="4" w:space="0" w:color="auto"/>
            </w:tcBorders>
          </w:tcPr>
          <w:p w14:paraId="6D55F9B2" w14:textId="3F637AA2" w:rsidR="00C445D5" w:rsidRPr="0081714A" w:rsidRDefault="00C445D5" w:rsidP="0081714A">
            <w:pPr>
              <w:spacing w:line="240" w:lineRule="auto"/>
              <w:jc w:val="right"/>
              <w:rPr>
                <w:rFonts w:ascii="Proba Pro" w:hAnsi="Proba Pro" w:cs="Arial"/>
                <w:sz w:val="20"/>
                <w:szCs w:val="20"/>
              </w:rPr>
            </w:pPr>
            <w:r w:rsidRPr="0081714A">
              <w:rPr>
                <w:rFonts w:ascii="Proba Pro" w:hAnsi="Proba Pro" w:cs="Arial"/>
                <w:sz w:val="20"/>
                <w:szCs w:val="20"/>
              </w:rPr>
              <w:t>1</w:t>
            </w:r>
          </w:p>
        </w:tc>
      </w:tr>
      <w:tr w:rsidR="00C445D5" w:rsidRPr="0081714A" w14:paraId="49D4EBA7" w14:textId="77777777" w:rsidTr="00C445D5">
        <w:trPr>
          <w:trHeight w:val="490"/>
        </w:trPr>
        <w:tc>
          <w:tcPr>
            <w:tcW w:w="704" w:type="dxa"/>
            <w:tcBorders>
              <w:top w:val="single" w:sz="4" w:space="0" w:color="auto"/>
              <w:left w:val="single" w:sz="4" w:space="0" w:color="auto"/>
              <w:bottom w:val="single" w:sz="4" w:space="0" w:color="auto"/>
              <w:right w:val="single" w:sz="4" w:space="0" w:color="auto"/>
            </w:tcBorders>
          </w:tcPr>
          <w:p w14:paraId="72196E8D" w14:textId="77777777" w:rsidR="00C445D5" w:rsidRPr="0081714A" w:rsidRDefault="00C445D5" w:rsidP="0081714A">
            <w:pPr>
              <w:numPr>
                <w:ilvl w:val="0"/>
                <w:numId w:val="191"/>
              </w:numPr>
              <w:tabs>
                <w:tab w:val="left" w:pos="360"/>
              </w:tabs>
              <w:spacing w:after="0" w:line="240" w:lineRule="auto"/>
              <w:ind w:right="-106" w:hanging="55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54B30D02" w14:textId="2D385AF1" w:rsidR="00C445D5" w:rsidRPr="0081714A" w:rsidRDefault="00C445D5" w:rsidP="0081714A">
            <w:pPr>
              <w:spacing w:line="240" w:lineRule="auto"/>
              <w:rPr>
                <w:rFonts w:ascii="Proba Pro" w:hAnsi="Proba Pro" w:cs="Arial"/>
                <w:sz w:val="20"/>
                <w:szCs w:val="20"/>
              </w:rPr>
            </w:pPr>
            <w:r w:rsidRPr="0081714A">
              <w:rPr>
                <w:rFonts w:ascii="Proba Pro" w:hAnsi="Proba Pro" w:cs="Arial"/>
                <w:sz w:val="20"/>
                <w:szCs w:val="20"/>
              </w:rPr>
              <w:t xml:space="preserve">Zostava spodných a vrchných skriniek </w:t>
            </w:r>
            <w:r w:rsidR="006639EF" w:rsidRPr="0081714A">
              <w:rPr>
                <w:rFonts w:ascii="Proba Pro" w:hAnsi="Proba Pro" w:cs="Arial"/>
                <w:sz w:val="20"/>
                <w:szCs w:val="20"/>
              </w:rPr>
              <w:t>s</w:t>
            </w:r>
            <w:r w:rsidR="006639EF" w:rsidRPr="0081714A">
              <w:rPr>
                <w:rFonts w:cs="Calibri"/>
                <w:sz w:val="20"/>
                <w:szCs w:val="20"/>
              </w:rPr>
              <w:t> </w:t>
            </w:r>
            <w:r w:rsidR="006639EF" w:rsidRPr="0081714A">
              <w:rPr>
                <w:rFonts w:ascii="Proba Pro" w:hAnsi="Proba Pro" w:cs="Arial"/>
                <w:sz w:val="20"/>
                <w:szCs w:val="20"/>
              </w:rPr>
              <w:t xml:space="preserve">drezmi </w:t>
            </w:r>
            <w:r w:rsidRPr="0081714A">
              <w:rPr>
                <w:rFonts w:ascii="Proba Pro" w:hAnsi="Proba Pro" w:cs="Arial"/>
                <w:sz w:val="20"/>
                <w:szCs w:val="20"/>
              </w:rPr>
              <w:t>so zabudovanou chladničkou II</w:t>
            </w:r>
          </w:p>
        </w:tc>
        <w:tc>
          <w:tcPr>
            <w:tcW w:w="1559" w:type="dxa"/>
            <w:tcBorders>
              <w:top w:val="single" w:sz="4" w:space="0" w:color="auto"/>
              <w:left w:val="single" w:sz="4" w:space="0" w:color="auto"/>
              <w:bottom w:val="single" w:sz="4" w:space="0" w:color="auto"/>
              <w:right w:val="single" w:sz="4" w:space="0" w:color="auto"/>
            </w:tcBorders>
          </w:tcPr>
          <w:p w14:paraId="7406F43E" w14:textId="33942460" w:rsidR="00C445D5" w:rsidRPr="0081714A" w:rsidRDefault="00C445D5" w:rsidP="0081714A">
            <w:pPr>
              <w:spacing w:line="240" w:lineRule="auto"/>
              <w:jc w:val="right"/>
              <w:rPr>
                <w:rFonts w:ascii="Proba Pro" w:hAnsi="Proba Pro" w:cs="Arial"/>
                <w:sz w:val="20"/>
                <w:szCs w:val="20"/>
              </w:rPr>
            </w:pPr>
            <w:r w:rsidRPr="0081714A">
              <w:rPr>
                <w:rFonts w:ascii="Proba Pro" w:hAnsi="Proba Pro" w:cs="Arial"/>
                <w:sz w:val="20"/>
                <w:szCs w:val="20"/>
              </w:rPr>
              <w:t>1</w:t>
            </w:r>
          </w:p>
        </w:tc>
      </w:tr>
      <w:tr w:rsidR="00C445D5" w:rsidRPr="0081714A" w14:paraId="2E4E2CD4" w14:textId="77777777" w:rsidTr="00C445D5">
        <w:trPr>
          <w:trHeight w:val="490"/>
        </w:trPr>
        <w:tc>
          <w:tcPr>
            <w:tcW w:w="704" w:type="dxa"/>
            <w:tcBorders>
              <w:top w:val="single" w:sz="4" w:space="0" w:color="auto"/>
              <w:left w:val="single" w:sz="4" w:space="0" w:color="auto"/>
              <w:bottom w:val="single" w:sz="4" w:space="0" w:color="auto"/>
              <w:right w:val="single" w:sz="4" w:space="0" w:color="auto"/>
            </w:tcBorders>
          </w:tcPr>
          <w:p w14:paraId="08614CB3" w14:textId="77777777" w:rsidR="00C445D5" w:rsidRPr="0081714A" w:rsidRDefault="00C445D5" w:rsidP="0081714A">
            <w:pPr>
              <w:numPr>
                <w:ilvl w:val="0"/>
                <w:numId w:val="191"/>
              </w:numPr>
              <w:tabs>
                <w:tab w:val="left" w:pos="360"/>
              </w:tabs>
              <w:spacing w:after="0" w:line="240" w:lineRule="auto"/>
              <w:ind w:right="-106" w:hanging="55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17C81924" w14:textId="429C1E55" w:rsidR="00C445D5" w:rsidRPr="0081714A" w:rsidRDefault="00C445D5" w:rsidP="0081714A">
            <w:pPr>
              <w:spacing w:line="240" w:lineRule="auto"/>
              <w:rPr>
                <w:rFonts w:ascii="Proba Pro" w:hAnsi="Proba Pro" w:cs="Arial"/>
                <w:sz w:val="20"/>
                <w:szCs w:val="20"/>
              </w:rPr>
            </w:pPr>
            <w:r w:rsidRPr="0081714A">
              <w:rPr>
                <w:rFonts w:ascii="Proba Pro" w:hAnsi="Proba Pro" w:cs="Arial"/>
                <w:sz w:val="20"/>
                <w:szCs w:val="20"/>
              </w:rPr>
              <w:t xml:space="preserve">Zostava spodných a vrchných skriniek </w:t>
            </w:r>
            <w:r w:rsidR="006639EF" w:rsidRPr="0081714A">
              <w:rPr>
                <w:rFonts w:ascii="Proba Pro" w:hAnsi="Proba Pro" w:cs="Arial"/>
                <w:sz w:val="20"/>
                <w:szCs w:val="20"/>
              </w:rPr>
              <w:t>s</w:t>
            </w:r>
            <w:r w:rsidR="006639EF" w:rsidRPr="0081714A">
              <w:rPr>
                <w:rFonts w:cs="Calibri"/>
                <w:sz w:val="20"/>
                <w:szCs w:val="20"/>
              </w:rPr>
              <w:t> </w:t>
            </w:r>
            <w:r w:rsidR="006639EF" w:rsidRPr="0081714A">
              <w:rPr>
                <w:rFonts w:ascii="Proba Pro" w:hAnsi="Proba Pro" w:cs="Arial"/>
                <w:sz w:val="20"/>
                <w:szCs w:val="20"/>
              </w:rPr>
              <w:t xml:space="preserve">drezmi </w:t>
            </w:r>
            <w:r w:rsidRPr="0081714A">
              <w:rPr>
                <w:rFonts w:ascii="Proba Pro" w:hAnsi="Proba Pro" w:cs="Arial"/>
                <w:sz w:val="20"/>
                <w:szCs w:val="20"/>
              </w:rPr>
              <w:t>so zabudovanou chladničkou III</w:t>
            </w:r>
          </w:p>
        </w:tc>
        <w:tc>
          <w:tcPr>
            <w:tcW w:w="1559" w:type="dxa"/>
            <w:tcBorders>
              <w:top w:val="single" w:sz="4" w:space="0" w:color="auto"/>
              <w:left w:val="single" w:sz="4" w:space="0" w:color="auto"/>
              <w:bottom w:val="single" w:sz="4" w:space="0" w:color="auto"/>
              <w:right w:val="single" w:sz="4" w:space="0" w:color="auto"/>
            </w:tcBorders>
          </w:tcPr>
          <w:p w14:paraId="727930B3" w14:textId="36556B1F" w:rsidR="00C445D5" w:rsidRPr="0081714A" w:rsidRDefault="00C445D5" w:rsidP="0081714A">
            <w:pPr>
              <w:spacing w:line="240" w:lineRule="auto"/>
              <w:jc w:val="right"/>
              <w:rPr>
                <w:rFonts w:ascii="Proba Pro" w:hAnsi="Proba Pro" w:cs="Arial"/>
                <w:sz w:val="20"/>
                <w:szCs w:val="20"/>
              </w:rPr>
            </w:pPr>
            <w:r w:rsidRPr="0081714A">
              <w:rPr>
                <w:rFonts w:ascii="Proba Pro" w:hAnsi="Proba Pro" w:cs="Arial"/>
                <w:sz w:val="20"/>
                <w:szCs w:val="20"/>
              </w:rPr>
              <w:t>1</w:t>
            </w:r>
          </w:p>
        </w:tc>
      </w:tr>
      <w:tr w:rsidR="00C445D5" w:rsidRPr="0081714A" w14:paraId="3A4A639D" w14:textId="77777777" w:rsidTr="00C445D5">
        <w:trPr>
          <w:trHeight w:val="490"/>
        </w:trPr>
        <w:tc>
          <w:tcPr>
            <w:tcW w:w="704" w:type="dxa"/>
            <w:tcBorders>
              <w:top w:val="single" w:sz="4" w:space="0" w:color="auto"/>
              <w:left w:val="single" w:sz="4" w:space="0" w:color="auto"/>
              <w:bottom w:val="single" w:sz="4" w:space="0" w:color="auto"/>
              <w:right w:val="single" w:sz="4" w:space="0" w:color="auto"/>
            </w:tcBorders>
          </w:tcPr>
          <w:p w14:paraId="081A86C7" w14:textId="77777777" w:rsidR="00C445D5" w:rsidRPr="0081714A" w:rsidRDefault="00C445D5" w:rsidP="0081714A">
            <w:pPr>
              <w:numPr>
                <w:ilvl w:val="0"/>
                <w:numId w:val="191"/>
              </w:numPr>
              <w:tabs>
                <w:tab w:val="left" w:pos="360"/>
              </w:tabs>
              <w:spacing w:after="0" w:line="240" w:lineRule="auto"/>
              <w:ind w:right="-106" w:hanging="55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7CB137E3" w14:textId="62EA503D" w:rsidR="00C445D5" w:rsidRPr="0081714A" w:rsidRDefault="00C445D5" w:rsidP="0081714A">
            <w:pPr>
              <w:spacing w:line="240" w:lineRule="auto"/>
              <w:rPr>
                <w:rFonts w:ascii="Proba Pro" w:hAnsi="Proba Pro" w:cs="Arial"/>
                <w:sz w:val="20"/>
                <w:szCs w:val="20"/>
              </w:rPr>
            </w:pPr>
            <w:r w:rsidRPr="0081714A">
              <w:rPr>
                <w:rFonts w:ascii="Proba Pro" w:hAnsi="Proba Pro" w:cs="Arial"/>
                <w:sz w:val="20"/>
                <w:szCs w:val="20"/>
              </w:rPr>
              <w:t xml:space="preserve">Zostava spodných a vrchných skriniek </w:t>
            </w:r>
            <w:r w:rsidR="006639EF" w:rsidRPr="0081714A">
              <w:rPr>
                <w:rFonts w:ascii="Proba Pro" w:hAnsi="Proba Pro" w:cs="Arial"/>
                <w:sz w:val="20"/>
                <w:szCs w:val="20"/>
              </w:rPr>
              <w:t>s</w:t>
            </w:r>
            <w:r w:rsidR="006639EF" w:rsidRPr="0081714A">
              <w:rPr>
                <w:rFonts w:cs="Calibri"/>
                <w:sz w:val="20"/>
                <w:szCs w:val="20"/>
              </w:rPr>
              <w:t> </w:t>
            </w:r>
            <w:r w:rsidR="006639EF" w:rsidRPr="0081714A">
              <w:rPr>
                <w:rFonts w:ascii="Proba Pro" w:hAnsi="Proba Pro" w:cs="Arial"/>
                <w:sz w:val="20"/>
                <w:szCs w:val="20"/>
              </w:rPr>
              <w:t xml:space="preserve">drezmi </w:t>
            </w:r>
            <w:r w:rsidRPr="0081714A">
              <w:rPr>
                <w:rFonts w:ascii="Proba Pro" w:hAnsi="Proba Pro" w:cs="Arial"/>
                <w:sz w:val="20"/>
                <w:szCs w:val="20"/>
              </w:rPr>
              <w:t>so zabudovanou chladničkou IV</w:t>
            </w:r>
          </w:p>
        </w:tc>
        <w:tc>
          <w:tcPr>
            <w:tcW w:w="1559" w:type="dxa"/>
            <w:tcBorders>
              <w:top w:val="single" w:sz="4" w:space="0" w:color="auto"/>
              <w:left w:val="single" w:sz="4" w:space="0" w:color="auto"/>
              <w:bottom w:val="single" w:sz="4" w:space="0" w:color="auto"/>
              <w:right w:val="single" w:sz="4" w:space="0" w:color="auto"/>
            </w:tcBorders>
          </w:tcPr>
          <w:p w14:paraId="35B9F720" w14:textId="17A099C2" w:rsidR="00C445D5" w:rsidRPr="0081714A" w:rsidRDefault="00C445D5" w:rsidP="0081714A">
            <w:pPr>
              <w:spacing w:line="240" w:lineRule="auto"/>
              <w:jc w:val="right"/>
              <w:rPr>
                <w:rFonts w:ascii="Proba Pro" w:hAnsi="Proba Pro" w:cs="Arial"/>
                <w:sz w:val="20"/>
                <w:szCs w:val="20"/>
              </w:rPr>
            </w:pPr>
            <w:r w:rsidRPr="0081714A">
              <w:rPr>
                <w:rFonts w:ascii="Proba Pro" w:hAnsi="Proba Pro" w:cs="Arial"/>
                <w:sz w:val="20"/>
                <w:szCs w:val="20"/>
              </w:rPr>
              <w:t>1</w:t>
            </w:r>
          </w:p>
        </w:tc>
      </w:tr>
      <w:tr w:rsidR="00C445D5" w:rsidRPr="0081714A" w14:paraId="2CA04659" w14:textId="77777777" w:rsidTr="00C445D5">
        <w:trPr>
          <w:trHeight w:val="490"/>
        </w:trPr>
        <w:tc>
          <w:tcPr>
            <w:tcW w:w="704" w:type="dxa"/>
            <w:tcBorders>
              <w:top w:val="single" w:sz="4" w:space="0" w:color="auto"/>
              <w:left w:val="single" w:sz="4" w:space="0" w:color="auto"/>
              <w:bottom w:val="single" w:sz="4" w:space="0" w:color="auto"/>
              <w:right w:val="single" w:sz="4" w:space="0" w:color="auto"/>
            </w:tcBorders>
          </w:tcPr>
          <w:p w14:paraId="52DC4178" w14:textId="77777777" w:rsidR="00C445D5" w:rsidRPr="0081714A" w:rsidRDefault="00C445D5" w:rsidP="0081714A">
            <w:pPr>
              <w:numPr>
                <w:ilvl w:val="0"/>
                <w:numId w:val="191"/>
              </w:numPr>
              <w:tabs>
                <w:tab w:val="left" w:pos="360"/>
              </w:tabs>
              <w:spacing w:after="0" w:line="240" w:lineRule="auto"/>
              <w:ind w:right="-106" w:hanging="55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66C884B7" w14:textId="7DC21C93" w:rsidR="00C445D5" w:rsidRPr="0081714A" w:rsidRDefault="00C445D5" w:rsidP="0081714A">
            <w:pPr>
              <w:spacing w:line="240" w:lineRule="auto"/>
              <w:rPr>
                <w:rFonts w:ascii="Proba Pro" w:hAnsi="Proba Pro" w:cs="Arial"/>
                <w:sz w:val="20"/>
                <w:szCs w:val="20"/>
              </w:rPr>
            </w:pPr>
            <w:r w:rsidRPr="0081714A">
              <w:rPr>
                <w:rFonts w:ascii="Proba Pro" w:hAnsi="Proba Pro" w:cs="Arial"/>
                <w:sz w:val="20"/>
                <w:szCs w:val="20"/>
              </w:rPr>
              <w:t xml:space="preserve">Zostava spodných a vrchných skriniek </w:t>
            </w:r>
            <w:r w:rsidR="006639EF" w:rsidRPr="0081714A">
              <w:rPr>
                <w:rFonts w:ascii="Proba Pro" w:hAnsi="Proba Pro" w:cs="Arial"/>
                <w:sz w:val="20"/>
                <w:szCs w:val="20"/>
              </w:rPr>
              <w:t>s</w:t>
            </w:r>
            <w:r w:rsidR="006639EF" w:rsidRPr="0081714A">
              <w:rPr>
                <w:rFonts w:cs="Calibri"/>
                <w:sz w:val="20"/>
                <w:szCs w:val="20"/>
              </w:rPr>
              <w:t> </w:t>
            </w:r>
            <w:r w:rsidR="006639EF" w:rsidRPr="0081714A">
              <w:rPr>
                <w:rFonts w:ascii="Proba Pro" w:hAnsi="Proba Pro" w:cs="Arial"/>
                <w:sz w:val="20"/>
                <w:szCs w:val="20"/>
              </w:rPr>
              <w:t xml:space="preserve">drezmi </w:t>
            </w:r>
            <w:r w:rsidRPr="0081714A">
              <w:rPr>
                <w:rFonts w:ascii="Proba Pro" w:hAnsi="Proba Pro" w:cs="Arial"/>
                <w:sz w:val="20"/>
                <w:szCs w:val="20"/>
              </w:rPr>
              <w:t>so zabudovanou chladničkou V</w:t>
            </w:r>
          </w:p>
        </w:tc>
        <w:tc>
          <w:tcPr>
            <w:tcW w:w="1559" w:type="dxa"/>
            <w:tcBorders>
              <w:top w:val="single" w:sz="4" w:space="0" w:color="auto"/>
              <w:left w:val="single" w:sz="4" w:space="0" w:color="auto"/>
              <w:bottom w:val="single" w:sz="4" w:space="0" w:color="auto"/>
              <w:right w:val="single" w:sz="4" w:space="0" w:color="auto"/>
            </w:tcBorders>
          </w:tcPr>
          <w:p w14:paraId="35983E71" w14:textId="72C88761" w:rsidR="00C445D5" w:rsidRPr="0081714A" w:rsidRDefault="00C445D5" w:rsidP="0081714A">
            <w:pPr>
              <w:spacing w:line="240" w:lineRule="auto"/>
              <w:jc w:val="right"/>
              <w:rPr>
                <w:rFonts w:ascii="Proba Pro" w:hAnsi="Proba Pro" w:cs="Arial"/>
                <w:sz w:val="20"/>
                <w:szCs w:val="20"/>
              </w:rPr>
            </w:pPr>
            <w:r w:rsidRPr="0081714A">
              <w:rPr>
                <w:rFonts w:ascii="Proba Pro" w:hAnsi="Proba Pro" w:cs="Arial"/>
                <w:sz w:val="20"/>
                <w:szCs w:val="20"/>
              </w:rPr>
              <w:t>1</w:t>
            </w:r>
          </w:p>
        </w:tc>
      </w:tr>
      <w:tr w:rsidR="00C445D5" w:rsidRPr="0081714A" w14:paraId="18462F60" w14:textId="77777777" w:rsidTr="00C445D5">
        <w:trPr>
          <w:trHeight w:val="490"/>
        </w:trPr>
        <w:tc>
          <w:tcPr>
            <w:tcW w:w="704" w:type="dxa"/>
            <w:tcBorders>
              <w:top w:val="single" w:sz="4" w:space="0" w:color="auto"/>
              <w:left w:val="single" w:sz="4" w:space="0" w:color="auto"/>
              <w:bottom w:val="single" w:sz="4" w:space="0" w:color="auto"/>
              <w:right w:val="single" w:sz="4" w:space="0" w:color="auto"/>
            </w:tcBorders>
          </w:tcPr>
          <w:p w14:paraId="11C645FB" w14:textId="77777777" w:rsidR="00C445D5" w:rsidRPr="0081714A" w:rsidRDefault="00C445D5" w:rsidP="0081714A">
            <w:pPr>
              <w:numPr>
                <w:ilvl w:val="0"/>
                <w:numId w:val="191"/>
              </w:numPr>
              <w:tabs>
                <w:tab w:val="left" w:pos="360"/>
              </w:tabs>
              <w:spacing w:after="0" w:line="240" w:lineRule="auto"/>
              <w:ind w:right="-106" w:hanging="55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7E775AFD" w14:textId="0BAE05A3" w:rsidR="00C445D5" w:rsidRPr="0081714A" w:rsidRDefault="00C445D5" w:rsidP="0081714A">
            <w:pPr>
              <w:spacing w:line="240" w:lineRule="auto"/>
              <w:rPr>
                <w:rFonts w:ascii="Proba Pro" w:hAnsi="Proba Pro" w:cs="Arial"/>
                <w:sz w:val="20"/>
                <w:szCs w:val="20"/>
              </w:rPr>
            </w:pPr>
            <w:r w:rsidRPr="0081714A">
              <w:rPr>
                <w:rFonts w:ascii="Proba Pro" w:hAnsi="Proba Pro" w:cs="Arial"/>
                <w:sz w:val="20"/>
                <w:szCs w:val="20"/>
              </w:rPr>
              <w:t xml:space="preserve">Zostava spodných a vrchných skriniek </w:t>
            </w:r>
            <w:r w:rsidR="006639EF" w:rsidRPr="0081714A">
              <w:rPr>
                <w:rFonts w:ascii="Proba Pro" w:hAnsi="Proba Pro" w:cs="Arial"/>
                <w:sz w:val="20"/>
                <w:szCs w:val="20"/>
              </w:rPr>
              <w:t>s</w:t>
            </w:r>
            <w:r w:rsidR="006639EF" w:rsidRPr="0081714A">
              <w:rPr>
                <w:rFonts w:cs="Calibri"/>
                <w:sz w:val="20"/>
                <w:szCs w:val="20"/>
              </w:rPr>
              <w:t> </w:t>
            </w:r>
            <w:r w:rsidR="006639EF" w:rsidRPr="0081714A">
              <w:rPr>
                <w:rFonts w:ascii="Proba Pro" w:hAnsi="Proba Pro" w:cs="Arial"/>
                <w:sz w:val="20"/>
                <w:szCs w:val="20"/>
              </w:rPr>
              <w:t xml:space="preserve">drezmi </w:t>
            </w:r>
            <w:r w:rsidRPr="0081714A">
              <w:rPr>
                <w:rFonts w:ascii="Proba Pro" w:hAnsi="Proba Pro" w:cs="Arial"/>
                <w:sz w:val="20"/>
                <w:szCs w:val="20"/>
              </w:rPr>
              <w:t>so zabudovanou chladničkou VI</w:t>
            </w:r>
          </w:p>
        </w:tc>
        <w:tc>
          <w:tcPr>
            <w:tcW w:w="1559" w:type="dxa"/>
            <w:tcBorders>
              <w:top w:val="single" w:sz="4" w:space="0" w:color="auto"/>
              <w:left w:val="single" w:sz="4" w:space="0" w:color="auto"/>
              <w:bottom w:val="single" w:sz="4" w:space="0" w:color="auto"/>
              <w:right w:val="single" w:sz="4" w:space="0" w:color="auto"/>
            </w:tcBorders>
          </w:tcPr>
          <w:p w14:paraId="43EA8D94" w14:textId="6A3BF6B7" w:rsidR="00C445D5" w:rsidRPr="0081714A" w:rsidRDefault="00C445D5" w:rsidP="0081714A">
            <w:pPr>
              <w:spacing w:line="240" w:lineRule="auto"/>
              <w:jc w:val="right"/>
              <w:rPr>
                <w:rFonts w:ascii="Proba Pro" w:hAnsi="Proba Pro" w:cs="Arial"/>
                <w:sz w:val="20"/>
                <w:szCs w:val="20"/>
              </w:rPr>
            </w:pPr>
            <w:r w:rsidRPr="0081714A">
              <w:rPr>
                <w:rFonts w:ascii="Proba Pro" w:hAnsi="Proba Pro" w:cs="Arial"/>
                <w:sz w:val="20"/>
                <w:szCs w:val="20"/>
              </w:rPr>
              <w:t>1</w:t>
            </w:r>
          </w:p>
        </w:tc>
      </w:tr>
      <w:tr w:rsidR="00C445D5" w:rsidRPr="0081714A" w14:paraId="2A0BEB60" w14:textId="77777777" w:rsidTr="00C445D5">
        <w:trPr>
          <w:trHeight w:val="490"/>
        </w:trPr>
        <w:tc>
          <w:tcPr>
            <w:tcW w:w="704" w:type="dxa"/>
            <w:tcBorders>
              <w:top w:val="single" w:sz="4" w:space="0" w:color="auto"/>
              <w:left w:val="single" w:sz="4" w:space="0" w:color="auto"/>
              <w:bottom w:val="single" w:sz="4" w:space="0" w:color="auto"/>
              <w:right w:val="single" w:sz="4" w:space="0" w:color="auto"/>
            </w:tcBorders>
          </w:tcPr>
          <w:p w14:paraId="579429B9" w14:textId="77777777" w:rsidR="00C445D5" w:rsidRPr="0081714A" w:rsidRDefault="00C445D5" w:rsidP="0081714A">
            <w:pPr>
              <w:numPr>
                <w:ilvl w:val="0"/>
                <w:numId w:val="191"/>
              </w:numPr>
              <w:tabs>
                <w:tab w:val="left" w:pos="360"/>
              </w:tabs>
              <w:spacing w:after="0" w:line="240" w:lineRule="auto"/>
              <w:ind w:right="-106" w:hanging="55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6A1192B8" w14:textId="5263B478" w:rsidR="00C445D5" w:rsidRPr="0081714A" w:rsidRDefault="00C445D5" w:rsidP="0081714A">
            <w:pPr>
              <w:spacing w:line="240" w:lineRule="auto"/>
              <w:rPr>
                <w:rFonts w:ascii="Proba Pro" w:hAnsi="Proba Pro" w:cs="Arial"/>
                <w:sz w:val="20"/>
                <w:szCs w:val="20"/>
              </w:rPr>
            </w:pPr>
            <w:r w:rsidRPr="0081714A">
              <w:rPr>
                <w:rFonts w:ascii="Proba Pro" w:hAnsi="Proba Pro" w:cs="Arial"/>
                <w:sz w:val="20"/>
                <w:szCs w:val="20"/>
              </w:rPr>
              <w:t xml:space="preserve">Zostava spodných a vrchných skriniek </w:t>
            </w:r>
            <w:r w:rsidR="006639EF" w:rsidRPr="0081714A">
              <w:rPr>
                <w:rFonts w:ascii="Proba Pro" w:hAnsi="Proba Pro" w:cs="Arial"/>
                <w:sz w:val="20"/>
                <w:szCs w:val="20"/>
              </w:rPr>
              <w:t>s</w:t>
            </w:r>
            <w:r w:rsidR="006639EF" w:rsidRPr="0081714A">
              <w:rPr>
                <w:rFonts w:cs="Calibri"/>
                <w:sz w:val="20"/>
                <w:szCs w:val="20"/>
              </w:rPr>
              <w:t> </w:t>
            </w:r>
            <w:r w:rsidR="006639EF" w:rsidRPr="0081714A">
              <w:rPr>
                <w:rFonts w:ascii="Proba Pro" w:hAnsi="Proba Pro" w:cs="Arial"/>
                <w:sz w:val="20"/>
                <w:szCs w:val="20"/>
              </w:rPr>
              <w:t xml:space="preserve">drezmi </w:t>
            </w:r>
            <w:r w:rsidRPr="0081714A">
              <w:rPr>
                <w:rFonts w:ascii="Proba Pro" w:hAnsi="Proba Pro" w:cs="Arial"/>
                <w:sz w:val="20"/>
                <w:szCs w:val="20"/>
              </w:rPr>
              <w:t>so zabudovanou chladničkou VII</w:t>
            </w:r>
          </w:p>
        </w:tc>
        <w:tc>
          <w:tcPr>
            <w:tcW w:w="1559" w:type="dxa"/>
            <w:tcBorders>
              <w:top w:val="single" w:sz="4" w:space="0" w:color="auto"/>
              <w:left w:val="single" w:sz="4" w:space="0" w:color="auto"/>
              <w:bottom w:val="single" w:sz="4" w:space="0" w:color="auto"/>
              <w:right w:val="single" w:sz="4" w:space="0" w:color="auto"/>
            </w:tcBorders>
          </w:tcPr>
          <w:p w14:paraId="3F3687FE" w14:textId="2E76E56E" w:rsidR="00C445D5" w:rsidRPr="0081714A" w:rsidRDefault="00C445D5" w:rsidP="0081714A">
            <w:pPr>
              <w:spacing w:line="240" w:lineRule="auto"/>
              <w:jc w:val="right"/>
              <w:rPr>
                <w:rFonts w:ascii="Proba Pro" w:hAnsi="Proba Pro" w:cs="Arial"/>
                <w:sz w:val="20"/>
                <w:szCs w:val="20"/>
              </w:rPr>
            </w:pPr>
            <w:r w:rsidRPr="0081714A">
              <w:rPr>
                <w:rFonts w:ascii="Proba Pro" w:hAnsi="Proba Pro" w:cs="Arial"/>
                <w:sz w:val="20"/>
                <w:szCs w:val="20"/>
              </w:rPr>
              <w:t>1</w:t>
            </w:r>
          </w:p>
        </w:tc>
      </w:tr>
      <w:tr w:rsidR="00C445D5" w:rsidRPr="0081714A" w14:paraId="5028B867" w14:textId="77777777" w:rsidTr="00C445D5">
        <w:trPr>
          <w:trHeight w:val="490"/>
        </w:trPr>
        <w:tc>
          <w:tcPr>
            <w:tcW w:w="704" w:type="dxa"/>
            <w:tcBorders>
              <w:top w:val="single" w:sz="4" w:space="0" w:color="auto"/>
              <w:left w:val="single" w:sz="4" w:space="0" w:color="auto"/>
              <w:bottom w:val="single" w:sz="4" w:space="0" w:color="auto"/>
              <w:right w:val="single" w:sz="4" w:space="0" w:color="auto"/>
            </w:tcBorders>
          </w:tcPr>
          <w:p w14:paraId="26517C05" w14:textId="77777777" w:rsidR="00C445D5" w:rsidRPr="0081714A" w:rsidRDefault="00C445D5" w:rsidP="0081714A">
            <w:pPr>
              <w:numPr>
                <w:ilvl w:val="0"/>
                <w:numId w:val="191"/>
              </w:numPr>
              <w:tabs>
                <w:tab w:val="left" w:pos="360"/>
              </w:tabs>
              <w:spacing w:after="0" w:line="240" w:lineRule="auto"/>
              <w:ind w:right="-106" w:hanging="55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1F0FA3DC" w14:textId="016F00F4" w:rsidR="00C445D5" w:rsidRPr="0081714A" w:rsidRDefault="00C445D5" w:rsidP="0081714A">
            <w:pPr>
              <w:spacing w:line="240" w:lineRule="auto"/>
              <w:rPr>
                <w:rFonts w:ascii="Proba Pro" w:hAnsi="Proba Pro" w:cs="Arial"/>
                <w:sz w:val="20"/>
                <w:szCs w:val="20"/>
              </w:rPr>
            </w:pPr>
            <w:r w:rsidRPr="0081714A">
              <w:rPr>
                <w:rFonts w:ascii="Proba Pro" w:hAnsi="Proba Pro" w:cs="Arial"/>
                <w:sz w:val="20"/>
                <w:szCs w:val="20"/>
              </w:rPr>
              <w:t xml:space="preserve">Zostava spodných a vrchných skriniek </w:t>
            </w:r>
            <w:r w:rsidR="006639EF" w:rsidRPr="0081714A">
              <w:rPr>
                <w:rFonts w:ascii="Proba Pro" w:hAnsi="Proba Pro" w:cs="Arial"/>
                <w:sz w:val="20"/>
                <w:szCs w:val="20"/>
              </w:rPr>
              <w:t>s</w:t>
            </w:r>
            <w:r w:rsidR="006639EF" w:rsidRPr="0081714A">
              <w:rPr>
                <w:rFonts w:cs="Calibri"/>
                <w:sz w:val="20"/>
                <w:szCs w:val="20"/>
              </w:rPr>
              <w:t> </w:t>
            </w:r>
            <w:r w:rsidR="006639EF" w:rsidRPr="0081714A">
              <w:rPr>
                <w:rFonts w:ascii="Proba Pro" w:hAnsi="Proba Pro" w:cs="Arial"/>
                <w:sz w:val="20"/>
                <w:szCs w:val="20"/>
              </w:rPr>
              <w:t xml:space="preserve">drezmi </w:t>
            </w:r>
            <w:r w:rsidRPr="0081714A">
              <w:rPr>
                <w:rFonts w:ascii="Proba Pro" w:hAnsi="Proba Pro" w:cs="Arial"/>
                <w:sz w:val="20"/>
                <w:szCs w:val="20"/>
              </w:rPr>
              <w:t>so zabudovanou chladničkou VIII</w:t>
            </w:r>
          </w:p>
        </w:tc>
        <w:tc>
          <w:tcPr>
            <w:tcW w:w="1559" w:type="dxa"/>
            <w:tcBorders>
              <w:top w:val="single" w:sz="4" w:space="0" w:color="auto"/>
              <w:left w:val="single" w:sz="4" w:space="0" w:color="auto"/>
              <w:bottom w:val="single" w:sz="4" w:space="0" w:color="auto"/>
              <w:right w:val="single" w:sz="4" w:space="0" w:color="auto"/>
            </w:tcBorders>
          </w:tcPr>
          <w:p w14:paraId="360DF2CF" w14:textId="6D4C5319" w:rsidR="00C445D5" w:rsidRPr="0081714A" w:rsidRDefault="00C445D5" w:rsidP="0081714A">
            <w:pPr>
              <w:spacing w:line="240" w:lineRule="auto"/>
              <w:jc w:val="right"/>
              <w:rPr>
                <w:rFonts w:ascii="Proba Pro" w:hAnsi="Proba Pro" w:cs="Arial"/>
                <w:sz w:val="20"/>
                <w:szCs w:val="20"/>
              </w:rPr>
            </w:pPr>
            <w:r w:rsidRPr="0081714A">
              <w:rPr>
                <w:rFonts w:ascii="Proba Pro" w:hAnsi="Proba Pro" w:cs="Arial"/>
                <w:sz w:val="20"/>
                <w:szCs w:val="20"/>
              </w:rPr>
              <w:t>1</w:t>
            </w:r>
          </w:p>
        </w:tc>
      </w:tr>
      <w:tr w:rsidR="00C445D5" w:rsidRPr="0081714A" w14:paraId="5148B218" w14:textId="77777777" w:rsidTr="00C445D5">
        <w:trPr>
          <w:trHeight w:val="490"/>
        </w:trPr>
        <w:tc>
          <w:tcPr>
            <w:tcW w:w="704" w:type="dxa"/>
            <w:tcBorders>
              <w:top w:val="single" w:sz="4" w:space="0" w:color="auto"/>
              <w:left w:val="single" w:sz="4" w:space="0" w:color="auto"/>
              <w:bottom w:val="single" w:sz="4" w:space="0" w:color="auto"/>
              <w:right w:val="single" w:sz="4" w:space="0" w:color="auto"/>
            </w:tcBorders>
          </w:tcPr>
          <w:p w14:paraId="45373304" w14:textId="77777777" w:rsidR="00C445D5" w:rsidRPr="0081714A" w:rsidRDefault="00C445D5" w:rsidP="0081714A">
            <w:pPr>
              <w:numPr>
                <w:ilvl w:val="0"/>
                <w:numId w:val="191"/>
              </w:numPr>
              <w:tabs>
                <w:tab w:val="left" w:pos="360"/>
              </w:tabs>
              <w:spacing w:after="0" w:line="240" w:lineRule="auto"/>
              <w:ind w:right="-106" w:hanging="55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71ACF3FF" w14:textId="241CDE92" w:rsidR="00C445D5" w:rsidRPr="0081714A" w:rsidRDefault="00C445D5" w:rsidP="0081714A">
            <w:pPr>
              <w:spacing w:line="240" w:lineRule="auto"/>
              <w:rPr>
                <w:rFonts w:ascii="Proba Pro" w:hAnsi="Proba Pro" w:cs="Arial"/>
                <w:sz w:val="20"/>
                <w:szCs w:val="20"/>
              </w:rPr>
            </w:pPr>
            <w:r w:rsidRPr="0081714A">
              <w:rPr>
                <w:rFonts w:ascii="Proba Pro" w:hAnsi="Proba Pro" w:cs="Arial"/>
                <w:sz w:val="20"/>
                <w:szCs w:val="20"/>
              </w:rPr>
              <w:t>Zostava spodných a vrchných skriniek s drezmi I</w:t>
            </w:r>
          </w:p>
        </w:tc>
        <w:tc>
          <w:tcPr>
            <w:tcW w:w="1559" w:type="dxa"/>
            <w:tcBorders>
              <w:top w:val="single" w:sz="4" w:space="0" w:color="auto"/>
              <w:left w:val="single" w:sz="4" w:space="0" w:color="auto"/>
              <w:bottom w:val="single" w:sz="4" w:space="0" w:color="auto"/>
              <w:right w:val="single" w:sz="4" w:space="0" w:color="auto"/>
            </w:tcBorders>
          </w:tcPr>
          <w:p w14:paraId="13196BC9" w14:textId="02933D84" w:rsidR="00C445D5" w:rsidRPr="0081714A" w:rsidRDefault="00C445D5" w:rsidP="0081714A">
            <w:pPr>
              <w:spacing w:line="240" w:lineRule="auto"/>
              <w:jc w:val="right"/>
              <w:rPr>
                <w:rFonts w:ascii="Proba Pro" w:hAnsi="Proba Pro" w:cs="Arial"/>
                <w:sz w:val="20"/>
                <w:szCs w:val="20"/>
              </w:rPr>
            </w:pPr>
            <w:r w:rsidRPr="0081714A">
              <w:rPr>
                <w:rFonts w:ascii="Proba Pro" w:hAnsi="Proba Pro" w:cs="Arial"/>
                <w:sz w:val="20"/>
                <w:szCs w:val="20"/>
              </w:rPr>
              <w:t>1</w:t>
            </w:r>
          </w:p>
        </w:tc>
      </w:tr>
      <w:tr w:rsidR="00C445D5" w:rsidRPr="0081714A" w14:paraId="4880EB34" w14:textId="77777777" w:rsidTr="00C445D5">
        <w:trPr>
          <w:trHeight w:val="490"/>
        </w:trPr>
        <w:tc>
          <w:tcPr>
            <w:tcW w:w="704" w:type="dxa"/>
            <w:tcBorders>
              <w:top w:val="single" w:sz="4" w:space="0" w:color="auto"/>
              <w:left w:val="single" w:sz="4" w:space="0" w:color="auto"/>
              <w:bottom w:val="single" w:sz="4" w:space="0" w:color="auto"/>
              <w:right w:val="single" w:sz="4" w:space="0" w:color="auto"/>
            </w:tcBorders>
          </w:tcPr>
          <w:p w14:paraId="6CE525C6" w14:textId="77777777" w:rsidR="00C445D5" w:rsidRPr="0081714A" w:rsidRDefault="00C445D5" w:rsidP="0081714A">
            <w:pPr>
              <w:numPr>
                <w:ilvl w:val="0"/>
                <w:numId w:val="191"/>
              </w:numPr>
              <w:tabs>
                <w:tab w:val="left" w:pos="360"/>
              </w:tabs>
              <w:spacing w:after="0" w:line="240" w:lineRule="auto"/>
              <w:ind w:right="-106" w:hanging="55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2DE6FBB7" w14:textId="65ABA673" w:rsidR="00C445D5" w:rsidRPr="0081714A" w:rsidRDefault="00C445D5" w:rsidP="0081714A">
            <w:pPr>
              <w:spacing w:line="240" w:lineRule="auto"/>
              <w:rPr>
                <w:rFonts w:ascii="Proba Pro" w:hAnsi="Proba Pro" w:cs="Arial"/>
                <w:sz w:val="20"/>
                <w:szCs w:val="20"/>
              </w:rPr>
            </w:pPr>
            <w:r w:rsidRPr="0081714A">
              <w:rPr>
                <w:rFonts w:ascii="Proba Pro" w:hAnsi="Proba Pro" w:cs="Arial"/>
                <w:sz w:val="20"/>
                <w:szCs w:val="20"/>
              </w:rPr>
              <w:t>Zostava spodných a vrchných skriniek s drezmi II</w:t>
            </w:r>
          </w:p>
        </w:tc>
        <w:tc>
          <w:tcPr>
            <w:tcW w:w="1559" w:type="dxa"/>
            <w:tcBorders>
              <w:top w:val="single" w:sz="4" w:space="0" w:color="auto"/>
              <w:left w:val="single" w:sz="4" w:space="0" w:color="auto"/>
              <w:bottom w:val="single" w:sz="4" w:space="0" w:color="auto"/>
              <w:right w:val="single" w:sz="4" w:space="0" w:color="auto"/>
            </w:tcBorders>
          </w:tcPr>
          <w:p w14:paraId="11536CC8" w14:textId="051D7E26" w:rsidR="00C445D5" w:rsidRPr="0081714A" w:rsidRDefault="00C445D5" w:rsidP="0081714A">
            <w:pPr>
              <w:spacing w:line="240" w:lineRule="auto"/>
              <w:jc w:val="right"/>
              <w:rPr>
                <w:rFonts w:ascii="Proba Pro" w:hAnsi="Proba Pro" w:cs="Arial"/>
                <w:sz w:val="20"/>
                <w:szCs w:val="20"/>
              </w:rPr>
            </w:pPr>
            <w:r w:rsidRPr="0081714A">
              <w:rPr>
                <w:rFonts w:ascii="Proba Pro" w:hAnsi="Proba Pro" w:cs="Arial"/>
                <w:sz w:val="20"/>
                <w:szCs w:val="20"/>
              </w:rPr>
              <w:t>1</w:t>
            </w:r>
          </w:p>
        </w:tc>
      </w:tr>
      <w:tr w:rsidR="00C445D5" w:rsidRPr="0081714A" w14:paraId="03F9FEAA" w14:textId="77777777" w:rsidTr="00C445D5">
        <w:trPr>
          <w:trHeight w:val="490"/>
        </w:trPr>
        <w:tc>
          <w:tcPr>
            <w:tcW w:w="704" w:type="dxa"/>
            <w:tcBorders>
              <w:top w:val="single" w:sz="4" w:space="0" w:color="auto"/>
              <w:left w:val="single" w:sz="4" w:space="0" w:color="auto"/>
              <w:bottom w:val="single" w:sz="4" w:space="0" w:color="auto"/>
              <w:right w:val="single" w:sz="4" w:space="0" w:color="auto"/>
            </w:tcBorders>
          </w:tcPr>
          <w:p w14:paraId="14CC0CB9" w14:textId="77777777" w:rsidR="00C445D5" w:rsidRPr="0081714A" w:rsidRDefault="00C445D5" w:rsidP="0081714A">
            <w:pPr>
              <w:numPr>
                <w:ilvl w:val="0"/>
                <w:numId w:val="191"/>
              </w:numPr>
              <w:tabs>
                <w:tab w:val="left" w:pos="360"/>
              </w:tabs>
              <w:spacing w:after="0" w:line="240" w:lineRule="auto"/>
              <w:ind w:right="-106" w:hanging="55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7310DF15" w14:textId="577D1F4A" w:rsidR="00C445D5" w:rsidRPr="0081714A" w:rsidRDefault="00C445D5" w:rsidP="0081714A">
            <w:pPr>
              <w:spacing w:line="240" w:lineRule="auto"/>
              <w:rPr>
                <w:rFonts w:ascii="Proba Pro" w:hAnsi="Proba Pro" w:cs="Arial"/>
                <w:sz w:val="20"/>
                <w:szCs w:val="20"/>
              </w:rPr>
            </w:pPr>
            <w:r w:rsidRPr="0081714A">
              <w:rPr>
                <w:rFonts w:ascii="Proba Pro" w:hAnsi="Proba Pro" w:cs="Arial"/>
                <w:sz w:val="20"/>
                <w:szCs w:val="20"/>
              </w:rPr>
              <w:t>Zostava spodných a vrchných skriniek s drezmi III</w:t>
            </w:r>
          </w:p>
        </w:tc>
        <w:tc>
          <w:tcPr>
            <w:tcW w:w="1559" w:type="dxa"/>
            <w:tcBorders>
              <w:top w:val="single" w:sz="4" w:space="0" w:color="auto"/>
              <w:left w:val="single" w:sz="4" w:space="0" w:color="auto"/>
              <w:bottom w:val="single" w:sz="4" w:space="0" w:color="auto"/>
              <w:right w:val="single" w:sz="4" w:space="0" w:color="auto"/>
            </w:tcBorders>
          </w:tcPr>
          <w:p w14:paraId="694B2C93" w14:textId="76264F84" w:rsidR="00C445D5" w:rsidRPr="0081714A" w:rsidRDefault="00C445D5" w:rsidP="0081714A">
            <w:pPr>
              <w:spacing w:line="240" w:lineRule="auto"/>
              <w:jc w:val="right"/>
              <w:rPr>
                <w:rFonts w:ascii="Proba Pro" w:hAnsi="Proba Pro" w:cs="Arial"/>
                <w:sz w:val="20"/>
                <w:szCs w:val="20"/>
              </w:rPr>
            </w:pPr>
            <w:r w:rsidRPr="0081714A">
              <w:rPr>
                <w:rFonts w:ascii="Proba Pro" w:hAnsi="Proba Pro" w:cs="Arial"/>
                <w:sz w:val="20"/>
                <w:szCs w:val="20"/>
              </w:rPr>
              <w:t>1</w:t>
            </w:r>
          </w:p>
        </w:tc>
      </w:tr>
      <w:tr w:rsidR="00C445D5" w:rsidRPr="0081714A" w14:paraId="0A4D16E4" w14:textId="77777777" w:rsidTr="00C445D5">
        <w:trPr>
          <w:trHeight w:val="490"/>
        </w:trPr>
        <w:tc>
          <w:tcPr>
            <w:tcW w:w="704" w:type="dxa"/>
            <w:tcBorders>
              <w:top w:val="single" w:sz="4" w:space="0" w:color="auto"/>
              <w:left w:val="single" w:sz="4" w:space="0" w:color="auto"/>
              <w:bottom w:val="single" w:sz="4" w:space="0" w:color="auto"/>
              <w:right w:val="single" w:sz="4" w:space="0" w:color="auto"/>
            </w:tcBorders>
          </w:tcPr>
          <w:p w14:paraId="28AB6B85" w14:textId="77777777" w:rsidR="00C445D5" w:rsidRPr="0081714A" w:rsidRDefault="00C445D5" w:rsidP="0081714A">
            <w:pPr>
              <w:numPr>
                <w:ilvl w:val="0"/>
                <w:numId w:val="191"/>
              </w:numPr>
              <w:tabs>
                <w:tab w:val="left" w:pos="360"/>
              </w:tabs>
              <w:spacing w:after="0" w:line="240" w:lineRule="auto"/>
              <w:ind w:right="-106" w:hanging="55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534883CA" w14:textId="36C581E6" w:rsidR="00C445D5" w:rsidRPr="0081714A" w:rsidRDefault="00C445D5" w:rsidP="0081714A">
            <w:pPr>
              <w:spacing w:line="240" w:lineRule="auto"/>
              <w:rPr>
                <w:rFonts w:ascii="Proba Pro" w:hAnsi="Proba Pro" w:cs="Arial"/>
                <w:sz w:val="20"/>
                <w:szCs w:val="20"/>
              </w:rPr>
            </w:pPr>
            <w:r w:rsidRPr="0081714A">
              <w:rPr>
                <w:rFonts w:ascii="Proba Pro" w:hAnsi="Proba Pro" w:cs="Arial"/>
                <w:sz w:val="20"/>
                <w:szCs w:val="20"/>
              </w:rPr>
              <w:t>Zostava spodných a vrchných skriniek s drezmi IV</w:t>
            </w:r>
          </w:p>
        </w:tc>
        <w:tc>
          <w:tcPr>
            <w:tcW w:w="1559" w:type="dxa"/>
            <w:tcBorders>
              <w:top w:val="single" w:sz="4" w:space="0" w:color="auto"/>
              <w:left w:val="single" w:sz="4" w:space="0" w:color="auto"/>
              <w:bottom w:val="single" w:sz="4" w:space="0" w:color="auto"/>
              <w:right w:val="single" w:sz="4" w:space="0" w:color="auto"/>
            </w:tcBorders>
          </w:tcPr>
          <w:p w14:paraId="1FF4B83F" w14:textId="521533A3" w:rsidR="00C445D5" w:rsidRPr="0081714A" w:rsidRDefault="00C445D5" w:rsidP="0081714A">
            <w:pPr>
              <w:spacing w:line="240" w:lineRule="auto"/>
              <w:jc w:val="right"/>
              <w:rPr>
                <w:rFonts w:ascii="Proba Pro" w:hAnsi="Proba Pro" w:cs="Arial"/>
                <w:sz w:val="20"/>
                <w:szCs w:val="20"/>
              </w:rPr>
            </w:pPr>
            <w:r w:rsidRPr="0081714A">
              <w:rPr>
                <w:rFonts w:ascii="Proba Pro" w:hAnsi="Proba Pro" w:cs="Arial"/>
                <w:sz w:val="20"/>
                <w:szCs w:val="20"/>
              </w:rPr>
              <w:t>1</w:t>
            </w:r>
          </w:p>
        </w:tc>
      </w:tr>
      <w:tr w:rsidR="00C445D5" w:rsidRPr="0081714A" w14:paraId="1F419240" w14:textId="77777777" w:rsidTr="00C445D5">
        <w:trPr>
          <w:trHeight w:val="490"/>
        </w:trPr>
        <w:tc>
          <w:tcPr>
            <w:tcW w:w="704" w:type="dxa"/>
            <w:tcBorders>
              <w:top w:val="single" w:sz="4" w:space="0" w:color="auto"/>
              <w:left w:val="single" w:sz="4" w:space="0" w:color="auto"/>
              <w:bottom w:val="single" w:sz="4" w:space="0" w:color="auto"/>
              <w:right w:val="single" w:sz="4" w:space="0" w:color="auto"/>
            </w:tcBorders>
          </w:tcPr>
          <w:p w14:paraId="4A73DFAD" w14:textId="77777777" w:rsidR="00C445D5" w:rsidRPr="0081714A" w:rsidRDefault="00C445D5" w:rsidP="0081714A">
            <w:pPr>
              <w:numPr>
                <w:ilvl w:val="0"/>
                <w:numId w:val="191"/>
              </w:numPr>
              <w:tabs>
                <w:tab w:val="left" w:pos="360"/>
              </w:tabs>
              <w:spacing w:after="0" w:line="240" w:lineRule="auto"/>
              <w:ind w:right="-106" w:hanging="55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5A58C830" w14:textId="126AE150" w:rsidR="00C445D5" w:rsidRPr="0081714A" w:rsidRDefault="00C445D5" w:rsidP="0081714A">
            <w:pPr>
              <w:spacing w:line="240" w:lineRule="auto"/>
              <w:rPr>
                <w:rFonts w:ascii="Proba Pro" w:hAnsi="Proba Pro" w:cs="Arial"/>
                <w:sz w:val="20"/>
                <w:szCs w:val="20"/>
              </w:rPr>
            </w:pPr>
            <w:r w:rsidRPr="0081714A">
              <w:rPr>
                <w:rFonts w:ascii="Proba Pro" w:hAnsi="Proba Pro" w:cs="Arial"/>
                <w:sz w:val="20"/>
                <w:szCs w:val="20"/>
              </w:rPr>
              <w:t>Zostava spodných a vrchných skriniek s drezmi V</w:t>
            </w:r>
          </w:p>
        </w:tc>
        <w:tc>
          <w:tcPr>
            <w:tcW w:w="1559" w:type="dxa"/>
            <w:tcBorders>
              <w:top w:val="single" w:sz="4" w:space="0" w:color="auto"/>
              <w:left w:val="single" w:sz="4" w:space="0" w:color="auto"/>
              <w:bottom w:val="single" w:sz="4" w:space="0" w:color="auto"/>
              <w:right w:val="single" w:sz="4" w:space="0" w:color="auto"/>
            </w:tcBorders>
          </w:tcPr>
          <w:p w14:paraId="1B04B933" w14:textId="29527F86" w:rsidR="00C445D5" w:rsidRPr="0081714A" w:rsidRDefault="00C445D5" w:rsidP="0081714A">
            <w:pPr>
              <w:spacing w:line="240" w:lineRule="auto"/>
              <w:jc w:val="right"/>
              <w:rPr>
                <w:rFonts w:ascii="Proba Pro" w:hAnsi="Proba Pro" w:cs="Arial"/>
                <w:sz w:val="20"/>
                <w:szCs w:val="20"/>
              </w:rPr>
            </w:pPr>
            <w:r w:rsidRPr="0081714A">
              <w:rPr>
                <w:rFonts w:ascii="Proba Pro" w:hAnsi="Proba Pro" w:cs="Arial"/>
                <w:sz w:val="20"/>
                <w:szCs w:val="20"/>
              </w:rPr>
              <w:t>1</w:t>
            </w:r>
          </w:p>
        </w:tc>
      </w:tr>
      <w:tr w:rsidR="00C445D5" w:rsidRPr="0081714A" w14:paraId="0D2EB759" w14:textId="77777777" w:rsidTr="00C445D5">
        <w:trPr>
          <w:trHeight w:val="490"/>
        </w:trPr>
        <w:tc>
          <w:tcPr>
            <w:tcW w:w="704" w:type="dxa"/>
            <w:tcBorders>
              <w:top w:val="single" w:sz="4" w:space="0" w:color="auto"/>
              <w:left w:val="single" w:sz="4" w:space="0" w:color="auto"/>
              <w:bottom w:val="single" w:sz="4" w:space="0" w:color="auto"/>
              <w:right w:val="single" w:sz="4" w:space="0" w:color="auto"/>
            </w:tcBorders>
          </w:tcPr>
          <w:p w14:paraId="319467FC" w14:textId="77777777" w:rsidR="00C445D5" w:rsidRPr="0081714A" w:rsidRDefault="00C445D5" w:rsidP="0081714A">
            <w:pPr>
              <w:numPr>
                <w:ilvl w:val="0"/>
                <w:numId w:val="191"/>
              </w:numPr>
              <w:tabs>
                <w:tab w:val="left" w:pos="360"/>
              </w:tabs>
              <w:spacing w:after="0" w:line="240" w:lineRule="auto"/>
              <w:ind w:right="-106" w:hanging="55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2565F402" w14:textId="5CF2F9C4" w:rsidR="00C445D5" w:rsidRPr="0081714A" w:rsidRDefault="00C445D5" w:rsidP="0081714A">
            <w:pPr>
              <w:spacing w:line="240" w:lineRule="auto"/>
              <w:rPr>
                <w:rFonts w:ascii="Proba Pro" w:hAnsi="Proba Pro" w:cs="Arial"/>
                <w:sz w:val="20"/>
                <w:szCs w:val="20"/>
              </w:rPr>
            </w:pPr>
            <w:r w:rsidRPr="0081714A">
              <w:rPr>
                <w:rFonts w:ascii="Proba Pro" w:hAnsi="Proba Pro" w:cs="Arial"/>
                <w:sz w:val="20"/>
                <w:szCs w:val="20"/>
              </w:rPr>
              <w:t>Zostava spodných a vrchných skriniek s drezmi VI</w:t>
            </w:r>
          </w:p>
        </w:tc>
        <w:tc>
          <w:tcPr>
            <w:tcW w:w="1559" w:type="dxa"/>
            <w:tcBorders>
              <w:top w:val="single" w:sz="4" w:space="0" w:color="auto"/>
              <w:left w:val="single" w:sz="4" w:space="0" w:color="auto"/>
              <w:bottom w:val="single" w:sz="4" w:space="0" w:color="auto"/>
              <w:right w:val="single" w:sz="4" w:space="0" w:color="auto"/>
            </w:tcBorders>
          </w:tcPr>
          <w:p w14:paraId="534EB2D0" w14:textId="7064B5FB" w:rsidR="00C445D5" w:rsidRPr="0081714A" w:rsidRDefault="00C445D5" w:rsidP="0081714A">
            <w:pPr>
              <w:spacing w:line="240" w:lineRule="auto"/>
              <w:jc w:val="right"/>
              <w:rPr>
                <w:rFonts w:ascii="Proba Pro" w:hAnsi="Proba Pro" w:cs="Arial"/>
                <w:sz w:val="20"/>
                <w:szCs w:val="20"/>
              </w:rPr>
            </w:pPr>
            <w:r w:rsidRPr="0081714A">
              <w:rPr>
                <w:rFonts w:ascii="Proba Pro" w:hAnsi="Proba Pro" w:cs="Arial"/>
                <w:sz w:val="20"/>
                <w:szCs w:val="20"/>
              </w:rPr>
              <w:t>1</w:t>
            </w:r>
          </w:p>
        </w:tc>
      </w:tr>
      <w:tr w:rsidR="00C445D5" w:rsidRPr="0081714A" w14:paraId="1DE2F3B5" w14:textId="77777777" w:rsidTr="00C445D5">
        <w:trPr>
          <w:trHeight w:val="490"/>
        </w:trPr>
        <w:tc>
          <w:tcPr>
            <w:tcW w:w="704" w:type="dxa"/>
            <w:tcBorders>
              <w:top w:val="single" w:sz="4" w:space="0" w:color="auto"/>
              <w:left w:val="single" w:sz="4" w:space="0" w:color="auto"/>
              <w:bottom w:val="single" w:sz="4" w:space="0" w:color="auto"/>
              <w:right w:val="single" w:sz="4" w:space="0" w:color="auto"/>
            </w:tcBorders>
          </w:tcPr>
          <w:p w14:paraId="32FD1FE7" w14:textId="77777777" w:rsidR="00C445D5" w:rsidRPr="0081714A" w:rsidRDefault="00C445D5" w:rsidP="0081714A">
            <w:pPr>
              <w:numPr>
                <w:ilvl w:val="0"/>
                <w:numId w:val="191"/>
              </w:numPr>
              <w:tabs>
                <w:tab w:val="left" w:pos="360"/>
              </w:tabs>
              <w:spacing w:after="0" w:line="240" w:lineRule="auto"/>
              <w:ind w:right="-106" w:hanging="55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33BDAF72" w14:textId="62A65FF5" w:rsidR="00C445D5" w:rsidRPr="0081714A" w:rsidRDefault="00C445D5" w:rsidP="0081714A">
            <w:pPr>
              <w:spacing w:line="240" w:lineRule="auto"/>
              <w:rPr>
                <w:rFonts w:ascii="Proba Pro" w:hAnsi="Proba Pro" w:cs="Arial"/>
                <w:sz w:val="20"/>
                <w:szCs w:val="20"/>
              </w:rPr>
            </w:pPr>
            <w:r w:rsidRPr="0081714A">
              <w:rPr>
                <w:rFonts w:ascii="Proba Pro" w:hAnsi="Proba Pro" w:cs="Arial"/>
                <w:sz w:val="20"/>
                <w:szCs w:val="20"/>
              </w:rPr>
              <w:t>Zostava spodných a vrchných skriniek s drezmi VII</w:t>
            </w:r>
          </w:p>
        </w:tc>
        <w:tc>
          <w:tcPr>
            <w:tcW w:w="1559" w:type="dxa"/>
            <w:tcBorders>
              <w:top w:val="single" w:sz="4" w:space="0" w:color="auto"/>
              <w:left w:val="single" w:sz="4" w:space="0" w:color="auto"/>
              <w:bottom w:val="single" w:sz="4" w:space="0" w:color="auto"/>
              <w:right w:val="single" w:sz="4" w:space="0" w:color="auto"/>
            </w:tcBorders>
          </w:tcPr>
          <w:p w14:paraId="0F0069AE" w14:textId="23BC2AEC" w:rsidR="00C445D5" w:rsidRPr="0081714A" w:rsidRDefault="00C445D5" w:rsidP="0081714A">
            <w:pPr>
              <w:spacing w:line="240" w:lineRule="auto"/>
              <w:jc w:val="right"/>
              <w:rPr>
                <w:rFonts w:ascii="Proba Pro" w:hAnsi="Proba Pro" w:cs="Arial"/>
                <w:sz w:val="20"/>
                <w:szCs w:val="20"/>
              </w:rPr>
            </w:pPr>
            <w:r w:rsidRPr="0081714A">
              <w:rPr>
                <w:rFonts w:ascii="Proba Pro" w:hAnsi="Proba Pro" w:cs="Arial"/>
                <w:sz w:val="20"/>
                <w:szCs w:val="20"/>
              </w:rPr>
              <w:t>1</w:t>
            </w:r>
          </w:p>
        </w:tc>
      </w:tr>
      <w:tr w:rsidR="00C445D5" w:rsidRPr="0081714A" w14:paraId="66A48DDE" w14:textId="77777777" w:rsidTr="00C445D5">
        <w:trPr>
          <w:trHeight w:val="490"/>
        </w:trPr>
        <w:tc>
          <w:tcPr>
            <w:tcW w:w="704" w:type="dxa"/>
            <w:tcBorders>
              <w:top w:val="single" w:sz="4" w:space="0" w:color="auto"/>
              <w:left w:val="single" w:sz="4" w:space="0" w:color="auto"/>
              <w:bottom w:val="single" w:sz="4" w:space="0" w:color="auto"/>
              <w:right w:val="single" w:sz="4" w:space="0" w:color="auto"/>
            </w:tcBorders>
          </w:tcPr>
          <w:p w14:paraId="26AC22C6" w14:textId="77777777" w:rsidR="00C445D5" w:rsidRPr="0081714A" w:rsidRDefault="00C445D5" w:rsidP="0081714A">
            <w:pPr>
              <w:numPr>
                <w:ilvl w:val="0"/>
                <w:numId w:val="191"/>
              </w:numPr>
              <w:tabs>
                <w:tab w:val="left" w:pos="360"/>
              </w:tabs>
              <w:spacing w:after="0" w:line="240" w:lineRule="auto"/>
              <w:ind w:right="-106" w:hanging="55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34BECC5D" w14:textId="04C76F50" w:rsidR="00C445D5" w:rsidRPr="0081714A" w:rsidRDefault="00C445D5" w:rsidP="0081714A">
            <w:pPr>
              <w:spacing w:line="240" w:lineRule="auto"/>
              <w:rPr>
                <w:rFonts w:ascii="Proba Pro" w:hAnsi="Proba Pro" w:cs="Arial"/>
                <w:sz w:val="20"/>
                <w:szCs w:val="20"/>
              </w:rPr>
            </w:pPr>
            <w:r w:rsidRPr="0081714A">
              <w:rPr>
                <w:rFonts w:ascii="Proba Pro" w:hAnsi="Proba Pro" w:cs="Arial"/>
                <w:sz w:val="20"/>
                <w:szCs w:val="20"/>
              </w:rPr>
              <w:t>Zostava spodných a vrchných skriniek s drezmi VIII</w:t>
            </w:r>
          </w:p>
        </w:tc>
        <w:tc>
          <w:tcPr>
            <w:tcW w:w="1559" w:type="dxa"/>
            <w:tcBorders>
              <w:top w:val="single" w:sz="4" w:space="0" w:color="auto"/>
              <w:left w:val="single" w:sz="4" w:space="0" w:color="auto"/>
              <w:bottom w:val="single" w:sz="4" w:space="0" w:color="auto"/>
              <w:right w:val="single" w:sz="4" w:space="0" w:color="auto"/>
            </w:tcBorders>
          </w:tcPr>
          <w:p w14:paraId="16B2DBBD" w14:textId="7205FFCA" w:rsidR="00C445D5" w:rsidRPr="0081714A" w:rsidRDefault="00C445D5" w:rsidP="0081714A">
            <w:pPr>
              <w:spacing w:line="240" w:lineRule="auto"/>
              <w:jc w:val="right"/>
              <w:rPr>
                <w:rFonts w:ascii="Proba Pro" w:hAnsi="Proba Pro" w:cs="Arial"/>
                <w:sz w:val="20"/>
                <w:szCs w:val="20"/>
              </w:rPr>
            </w:pPr>
            <w:r w:rsidRPr="0081714A">
              <w:rPr>
                <w:rFonts w:ascii="Proba Pro" w:hAnsi="Proba Pro" w:cs="Arial"/>
                <w:sz w:val="20"/>
                <w:szCs w:val="20"/>
              </w:rPr>
              <w:t>1</w:t>
            </w:r>
          </w:p>
        </w:tc>
      </w:tr>
      <w:tr w:rsidR="00C445D5" w:rsidRPr="0081714A" w14:paraId="1FA18A7B" w14:textId="77777777" w:rsidTr="00C445D5">
        <w:trPr>
          <w:trHeight w:val="490"/>
        </w:trPr>
        <w:tc>
          <w:tcPr>
            <w:tcW w:w="704" w:type="dxa"/>
            <w:tcBorders>
              <w:top w:val="single" w:sz="4" w:space="0" w:color="auto"/>
              <w:left w:val="single" w:sz="4" w:space="0" w:color="auto"/>
              <w:bottom w:val="single" w:sz="4" w:space="0" w:color="auto"/>
              <w:right w:val="single" w:sz="4" w:space="0" w:color="auto"/>
            </w:tcBorders>
          </w:tcPr>
          <w:p w14:paraId="51E35DEE" w14:textId="77777777" w:rsidR="00C445D5" w:rsidRPr="0081714A" w:rsidRDefault="00C445D5" w:rsidP="0081714A">
            <w:pPr>
              <w:numPr>
                <w:ilvl w:val="0"/>
                <w:numId w:val="191"/>
              </w:numPr>
              <w:tabs>
                <w:tab w:val="left" w:pos="360"/>
              </w:tabs>
              <w:spacing w:after="0" w:line="240" w:lineRule="auto"/>
              <w:ind w:right="-106" w:hanging="55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1A975CF6" w14:textId="6B32DD45" w:rsidR="00C445D5" w:rsidRPr="0081714A" w:rsidRDefault="00C445D5" w:rsidP="0081714A">
            <w:pPr>
              <w:spacing w:line="240" w:lineRule="auto"/>
              <w:rPr>
                <w:rFonts w:ascii="Proba Pro" w:hAnsi="Proba Pro" w:cs="Arial"/>
                <w:sz w:val="20"/>
                <w:szCs w:val="20"/>
              </w:rPr>
            </w:pPr>
            <w:r w:rsidRPr="0081714A">
              <w:rPr>
                <w:rFonts w:ascii="Proba Pro" w:hAnsi="Proba Pro" w:cs="Arial"/>
                <w:sz w:val="20"/>
                <w:szCs w:val="20"/>
              </w:rPr>
              <w:t>Zostava spodných a vrchných skriniek s drezmi IX</w:t>
            </w:r>
          </w:p>
        </w:tc>
        <w:tc>
          <w:tcPr>
            <w:tcW w:w="1559" w:type="dxa"/>
            <w:tcBorders>
              <w:top w:val="single" w:sz="4" w:space="0" w:color="auto"/>
              <w:left w:val="single" w:sz="4" w:space="0" w:color="auto"/>
              <w:bottom w:val="single" w:sz="4" w:space="0" w:color="auto"/>
              <w:right w:val="single" w:sz="4" w:space="0" w:color="auto"/>
            </w:tcBorders>
          </w:tcPr>
          <w:p w14:paraId="3BD6199E" w14:textId="195F87B2" w:rsidR="00C445D5" w:rsidRPr="0081714A" w:rsidRDefault="00C445D5" w:rsidP="0081714A">
            <w:pPr>
              <w:spacing w:line="240" w:lineRule="auto"/>
              <w:jc w:val="right"/>
              <w:rPr>
                <w:rFonts w:ascii="Proba Pro" w:hAnsi="Proba Pro" w:cs="Arial"/>
                <w:sz w:val="20"/>
                <w:szCs w:val="20"/>
              </w:rPr>
            </w:pPr>
            <w:r w:rsidRPr="0081714A">
              <w:rPr>
                <w:rFonts w:ascii="Proba Pro" w:hAnsi="Proba Pro" w:cs="Arial"/>
                <w:sz w:val="20"/>
                <w:szCs w:val="20"/>
              </w:rPr>
              <w:t>1</w:t>
            </w:r>
          </w:p>
        </w:tc>
      </w:tr>
      <w:tr w:rsidR="00C445D5" w:rsidRPr="0081714A" w14:paraId="345A050C" w14:textId="77777777" w:rsidTr="00C445D5">
        <w:trPr>
          <w:trHeight w:val="490"/>
        </w:trPr>
        <w:tc>
          <w:tcPr>
            <w:tcW w:w="704" w:type="dxa"/>
            <w:tcBorders>
              <w:top w:val="single" w:sz="4" w:space="0" w:color="auto"/>
              <w:left w:val="single" w:sz="4" w:space="0" w:color="auto"/>
              <w:bottom w:val="single" w:sz="4" w:space="0" w:color="auto"/>
              <w:right w:val="single" w:sz="4" w:space="0" w:color="auto"/>
            </w:tcBorders>
          </w:tcPr>
          <w:p w14:paraId="134A607C" w14:textId="77777777" w:rsidR="00C445D5" w:rsidRPr="0081714A" w:rsidRDefault="00C445D5" w:rsidP="0081714A">
            <w:pPr>
              <w:numPr>
                <w:ilvl w:val="0"/>
                <w:numId w:val="191"/>
              </w:numPr>
              <w:tabs>
                <w:tab w:val="left" w:pos="360"/>
              </w:tabs>
              <w:spacing w:after="0" w:line="240" w:lineRule="auto"/>
              <w:ind w:right="-106" w:hanging="55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276439AF" w14:textId="00E5733C" w:rsidR="00C445D5" w:rsidRPr="0081714A" w:rsidRDefault="00C445D5" w:rsidP="0081714A">
            <w:pPr>
              <w:spacing w:line="240" w:lineRule="auto"/>
              <w:rPr>
                <w:rFonts w:ascii="Proba Pro" w:hAnsi="Proba Pro" w:cs="Arial"/>
                <w:sz w:val="20"/>
                <w:szCs w:val="20"/>
              </w:rPr>
            </w:pPr>
            <w:r w:rsidRPr="0081714A">
              <w:rPr>
                <w:rFonts w:ascii="Proba Pro" w:hAnsi="Proba Pro" w:cs="Arial"/>
                <w:sz w:val="20"/>
                <w:szCs w:val="20"/>
              </w:rPr>
              <w:t>Zostava spodných a vrchných skriniek s drezmi X</w:t>
            </w:r>
          </w:p>
        </w:tc>
        <w:tc>
          <w:tcPr>
            <w:tcW w:w="1559" w:type="dxa"/>
            <w:tcBorders>
              <w:top w:val="single" w:sz="4" w:space="0" w:color="auto"/>
              <w:left w:val="single" w:sz="4" w:space="0" w:color="auto"/>
              <w:bottom w:val="single" w:sz="4" w:space="0" w:color="auto"/>
              <w:right w:val="single" w:sz="4" w:space="0" w:color="auto"/>
            </w:tcBorders>
          </w:tcPr>
          <w:p w14:paraId="4B05B0BC" w14:textId="7D8287C8" w:rsidR="00C445D5" w:rsidRPr="0081714A" w:rsidRDefault="00C445D5" w:rsidP="0081714A">
            <w:pPr>
              <w:spacing w:line="240" w:lineRule="auto"/>
              <w:jc w:val="right"/>
              <w:rPr>
                <w:rFonts w:ascii="Proba Pro" w:hAnsi="Proba Pro" w:cs="Arial"/>
                <w:sz w:val="20"/>
                <w:szCs w:val="20"/>
              </w:rPr>
            </w:pPr>
            <w:r w:rsidRPr="0081714A">
              <w:rPr>
                <w:rFonts w:ascii="Proba Pro" w:hAnsi="Proba Pro" w:cs="Arial"/>
                <w:sz w:val="20"/>
                <w:szCs w:val="20"/>
              </w:rPr>
              <w:t>1</w:t>
            </w:r>
          </w:p>
        </w:tc>
      </w:tr>
      <w:tr w:rsidR="00C445D5" w:rsidRPr="0081714A" w14:paraId="54B5C0B4" w14:textId="77777777" w:rsidTr="00C445D5">
        <w:trPr>
          <w:trHeight w:val="490"/>
        </w:trPr>
        <w:tc>
          <w:tcPr>
            <w:tcW w:w="704" w:type="dxa"/>
            <w:tcBorders>
              <w:top w:val="single" w:sz="4" w:space="0" w:color="auto"/>
              <w:left w:val="single" w:sz="4" w:space="0" w:color="auto"/>
              <w:bottom w:val="single" w:sz="4" w:space="0" w:color="auto"/>
              <w:right w:val="single" w:sz="4" w:space="0" w:color="auto"/>
            </w:tcBorders>
          </w:tcPr>
          <w:p w14:paraId="7C8074A6" w14:textId="77777777" w:rsidR="00C445D5" w:rsidRPr="0081714A" w:rsidRDefault="00C445D5" w:rsidP="0081714A">
            <w:pPr>
              <w:numPr>
                <w:ilvl w:val="0"/>
                <w:numId w:val="191"/>
              </w:numPr>
              <w:tabs>
                <w:tab w:val="left" w:pos="360"/>
              </w:tabs>
              <w:spacing w:after="0" w:line="240" w:lineRule="auto"/>
              <w:ind w:right="-106" w:hanging="55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6707F598" w14:textId="139FEC56" w:rsidR="00C445D5" w:rsidRPr="0081714A" w:rsidRDefault="00C445D5" w:rsidP="0081714A">
            <w:pPr>
              <w:spacing w:line="240" w:lineRule="auto"/>
              <w:rPr>
                <w:rFonts w:ascii="Proba Pro" w:hAnsi="Proba Pro" w:cs="Arial"/>
                <w:sz w:val="20"/>
                <w:szCs w:val="20"/>
              </w:rPr>
            </w:pPr>
            <w:r w:rsidRPr="0081714A">
              <w:rPr>
                <w:rFonts w:ascii="Proba Pro" w:hAnsi="Proba Pro" w:cs="Arial"/>
                <w:sz w:val="20"/>
                <w:szCs w:val="20"/>
              </w:rPr>
              <w:t>Zostava spodných a vrchných skriniek s drezmi XI</w:t>
            </w:r>
          </w:p>
        </w:tc>
        <w:tc>
          <w:tcPr>
            <w:tcW w:w="1559" w:type="dxa"/>
            <w:tcBorders>
              <w:top w:val="single" w:sz="4" w:space="0" w:color="auto"/>
              <w:left w:val="single" w:sz="4" w:space="0" w:color="auto"/>
              <w:bottom w:val="single" w:sz="4" w:space="0" w:color="auto"/>
              <w:right w:val="single" w:sz="4" w:space="0" w:color="auto"/>
            </w:tcBorders>
          </w:tcPr>
          <w:p w14:paraId="3765BAA3" w14:textId="793A54D0" w:rsidR="00C445D5" w:rsidRPr="0081714A" w:rsidRDefault="00C445D5" w:rsidP="0081714A">
            <w:pPr>
              <w:spacing w:line="240" w:lineRule="auto"/>
              <w:jc w:val="right"/>
              <w:rPr>
                <w:rFonts w:ascii="Proba Pro" w:hAnsi="Proba Pro" w:cs="Arial"/>
                <w:sz w:val="20"/>
                <w:szCs w:val="20"/>
              </w:rPr>
            </w:pPr>
            <w:r w:rsidRPr="0081714A">
              <w:rPr>
                <w:rFonts w:ascii="Proba Pro" w:hAnsi="Proba Pro" w:cs="Arial"/>
                <w:sz w:val="20"/>
                <w:szCs w:val="20"/>
              </w:rPr>
              <w:t>1</w:t>
            </w:r>
          </w:p>
        </w:tc>
      </w:tr>
      <w:tr w:rsidR="00C445D5" w:rsidRPr="0081714A" w14:paraId="01ADBA35" w14:textId="77777777" w:rsidTr="00C445D5">
        <w:trPr>
          <w:trHeight w:val="490"/>
        </w:trPr>
        <w:tc>
          <w:tcPr>
            <w:tcW w:w="704" w:type="dxa"/>
            <w:tcBorders>
              <w:top w:val="single" w:sz="4" w:space="0" w:color="auto"/>
              <w:left w:val="single" w:sz="4" w:space="0" w:color="auto"/>
              <w:bottom w:val="single" w:sz="4" w:space="0" w:color="auto"/>
              <w:right w:val="single" w:sz="4" w:space="0" w:color="auto"/>
            </w:tcBorders>
          </w:tcPr>
          <w:p w14:paraId="5BAE89CA" w14:textId="77777777" w:rsidR="00C445D5" w:rsidRPr="0081714A" w:rsidRDefault="00C445D5" w:rsidP="0081714A">
            <w:pPr>
              <w:numPr>
                <w:ilvl w:val="0"/>
                <w:numId w:val="191"/>
              </w:numPr>
              <w:tabs>
                <w:tab w:val="left" w:pos="360"/>
              </w:tabs>
              <w:spacing w:after="0" w:line="240" w:lineRule="auto"/>
              <w:ind w:right="-106" w:hanging="55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51E8E066" w14:textId="4DD4AAE5" w:rsidR="00C445D5" w:rsidRPr="0081714A" w:rsidRDefault="00C445D5" w:rsidP="0081714A">
            <w:pPr>
              <w:spacing w:line="240" w:lineRule="auto"/>
              <w:rPr>
                <w:rFonts w:ascii="Proba Pro" w:hAnsi="Proba Pro" w:cs="Arial"/>
                <w:sz w:val="20"/>
                <w:szCs w:val="20"/>
              </w:rPr>
            </w:pPr>
            <w:r w:rsidRPr="0081714A">
              <w:rPr>
                <w:rFonts w:ascii="Proba Pro" w:hAnsi="Proba Pro" w:cs="Arial"/>
                <w:sz w:val="20"/>
                <w:szCs w:val="20"/>
              </w:rPr>
              <w:t>Zostava spodných a vrchných skriniek s drezmi XII</w:t>
            </w:r>
          </w:p>
        </w:tc>
        <w:tc>
          <w:tcPr>
            <w:tcW w:w="1559" w:type="dxa"/>
            <w:tcBorders>
              <w:top w:val="single" w:sz="4" w:space="0" w:color="auto"/>
              <w:left w:val="single" w:sz="4" w:space="0" w:color="auto"/>
              <w:bottom w:val="single" w:sz="4" w:space="0" w:color="auto"/>
              <w:right w:val="single" w:sz="4" w:space="0" w:color="auto"/>
            </w:tcBorders>
          </w:tcPr>
          <w:p w14:paraId="6DF596F9" w14:textId="72ACEC6E" w:rsidR="00C445D5" w:rsidRPr="0081714A" w:rsidRDefault="00C445D5" w:rsidP="0081714A">
            <w:pPr>
              <w:spacing w:line="240" w:lineRule="auto"/>
              <w:jc w:val="right"/>
              <w:rPr>
                <w:rFonts w:ascii="Proba Pro" w:hAnsi="Proba Pro" w:cs="Arial"/>
                <w:sz w:val="20"/>
                <w:szCs w:val="20"/>
              </w:rPr>
            </w:pPr>
            <w:r w:rsidRPr="0081714A">
              <w:rPr>
                <w:rFonts w:ascii="Proba Pro" w:hAnsi="Proba Pro" w:cs="Arial"/>
                <w:sz w:val="20"/>
                <w:szCs w:val="20"/>
              </w:rPr>
              <w:t>1</w:t>
            </w:r>
          </w:p>
        </w:tc>
      </w:tr>
      <w:tr w:rsidR="00C445D5" w:rsidRPr="0081714A" w14:paraId="6785392A" w14:textId="77777777" w:rsidTr="00C445D5">
        <w:trPr>
          <w:trHeight w:val="490"/>
        </w:trPr>
        <w:tc>
          <w:tcPr>
            <w:tcW w:w="704" w:type="dxa"/>
            <w:tcBorders>
              <w:top w:val="single" w:sz="4" w:space="0" w:color="auto"/>
              <w:left w:val="single" w:sz="4" w:space="0" w:color="auto"/>
              <w:bottom w:val="single" w:sz="4" w:space="0" w:color="auto"/>
              <w:right w:val="single" w:sz="4" w:space="0" w:color="auto"/>
            </w:tcBorders>
          </w:tcPr>
          <w:p w14:paraId="00CD3E87" w14:textId="77777777" w:rsidR="00C445D5" w:rsidRPr="0081714A" w:rsidRDefault="00C445D5" w:rsidP="0081714A">
            <w:pPr>
              <w:numPr>
                <w:ilvl w:val="0"/>
                <w:numId w:val="191"/>
              </w:numPr>
              <w:tabs>
                <w:tab w:val="left" w:pos="360"/>
              </w:tabs>
              <w:spacing w:after="0" w:line="240" w:lineRule="auto"/>
              <w:ind w:right="-106" w:hanging="55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5CE46828" w14:textId="6C005119" w:rsidR="00C445D5" w:rsidRPr="0081714A" w:rsidRDefault="00C445D5" w:rsidP="0081714A">
            <w:pPr>
              <w:spacing w:line="240" w:lineRule="auto"/>
              <w:rPr>
                <w:rFonts w:ascii="Proba Pro" w:hAnsi="Proba Pro" w:cs="Arial"/>
                <w:sz w:val="20"/>
                <w:szCs w:val="20"/>
              </w:rPr>
            </w:pPr>
            <w:r w:rsidRPr="0081714A">
              <w:rPr>
                <w:rFonts w:ascii="Proba Pro" w:hAnsi="Proba Pro" w:cs="Arial"/>
                <w:sz w:val="20"/>
                <w:szCs w:val="20"/>
              </w:rPr>
              <w:t>Zostava spodných a vrchných skriniek s</w:t>
            </w:r>
            <w:r w:rsidR="006639EF" w:rsidRPr="0081714A">
              <w:rPr>
                <w:rFonts w:cs="Calibri"/>
                <w:sz w:val="20"/>
                <w:szCs w:val="20"/>
              </w:rPr>
              <w:t> </w:t>
            </w:r>
            <w:r w:rsidRPr="0081714A">
              <w:rPr>
                <w:rFonts w:ascii="Proba Pro" w:hAnsi="Proba Pro" w:cs="Arial"/>
                <w:sz w:val="20"/>
                <w:szCs w:val="20"/>
              </w:rPr>
              <w:t>drezmi</w:t>
            </w:r>
            <w:r w:rsidR="006639EF" w:rsidRPr="0081714A">
              <w:rPr>
                <w:rFonts w:ascii="Proba Pro" w:hAnsi="Proba Pro" w:cs="Arial"/>
                <w:sz w:val="20"/>
                <w:szCs w:val="20"/>
              </w:rPr>
              <w:t>,</w:t>
            </w:r>
            <w:r w:rsidRPr="0081714A">
              <w:rPr>
                <w:rFonts w:ascii="Proba Pro" w:hAnsi="Proba Pro" w:cs="Arial"/>
                <w:sz w:val="20"/>
                <w:szCs w:val="20"/>
              </w:rPr>
              <w:t xml:space="preserve"> zabudovanou myčkou I</w:t>
            </w:r>
          </w:p>
        </w:tc>
        <w:tc>
          <w:tcPr>
            <w:tcW w:w="1559" w:type="dxa"/>
            <w:tcBorders>
              <w:top w:val="single" w:sz="4" w:space="0" w:color="auto"/>
              <w:left w:val="single" w:sz="4" w:space="0" w:color="auto"/>
              <w:bottom w:val="single" w:sz="4" w:space="0" w:color="auto"/>
              <w:right w:val="single" w:sz="4" w:space="0" w:color="auto"/>
            </w:tcBorders>
          </w:tcPr>
          <w:p w14:paraId="417CB053" w14:textId="195E412F" w:rsidR="00C445D5" w:rsidRPr="0081714A" w:rsidRDefault="00C445D5" w:rsidP="0081714A">
            <w:pPr>
              <w:spacing w:line="240" w:lineRule="auto"/>
              <w:jc w:val="right"/>
              <w:rPr>
                <w:rFonts w:ascii="Proba Pro" w:hAnsi="Proba Pro" w:cs="Arial"/>
                <w:sz w:val="20"/>
                <w:szCs w:val="20"/>
              </w:rPr>
            </w:pPr>
            <w:r w:rsidRPr="0081714A">
              <w:rPr>
                <w:rFonts w:ascii="Proba Pro" w:hAnsi="Proba Pro" w:cs="Arial"/>
                <w:sz w:val="20"/>
                <w:szCs w:val="20"/>
              </w:rPr>
              <w:t>1</w:t>
            </w:r>
          </w:p>
        </w:tc>
      </w:tr>
      <w:tr w:rsidR="00C445D5" w:rsidRPr="0081714A" w14:paraId="044A57D4" w14:textId="77777777" w:rsidTr="00C445D5">
        <w:trPr>
          <w:trHeight w:val="490"/>
        </w:trPr>
        <w:tc>
          <w:tcPr>
            <w:tcW w:w="704" w:type="dxa"/>
            <w:tcBorders>
              <w:top w:val="single" w:sz="4" w:space="0" w:color="auto"/>
              <w:left w:val="single" w:sz="4" w:space="0" w:color="auto"/>
              <w:bottom w:val="single" w:sz="4" w:space="0" w:color="auto"/>
              <w:right w:val="single" w:sz="4" w:space="0" w:color="auto"/>
            </w:tcBorders>
          </w:tcPr>
          <w:p w14:paraId="7CEEF85D" w14:textId="77777777" w:rsidR="00C445D5" w:rsidRPr="0081714A" w:rsidRDefault="00C445D5" w:rsidP="0081714A">
            <w:pPr>
              <w:numPr>
                <w:ilvl w:val="0"/>
                <w:numId w:val="191"/>
              </w:numPr>
              <w:tabs>
                <w:tab w:val="left" w:pos="360"/>
              </w:tabs>
              <w:spacing w:after="0" w:line="240" w:lineRule="auto"/>
              <w:ind w:right="-106" w:hanging="55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76BB0E81" w14:textId="5FD0C984" w:rsidR="00C445D5" w:rsidRPr="0081714A" w:rsidRDefault="00C445D5" w:rsidP="0081714A">
            <w:pPr>
              <w:spacing w:line="240" w:lineRule="auto"/>
              <w:rPr>
                <w:rFonts w:ascii="Proba Pro" w:hAnsi="Proba Pro" w:cs="Arial"/>
                <w:sz w:val="20"/>
                <w:szCs w:val="20"/>
              </w:rPr>
            </w:pPr>
            <w:r w:rsidRPr="0081714A">
              <w:rPr>
                <w:rFonts w:ascii="Proba Pro" w:hAnsi="Proba Pro" w:cs="Arial"/>
                <w:sz w:val="20"/>
                <w:szCs w:val="20"/>
              </w:rPr>
              <w:t>Zostava spodných a vrchných skriniek s</w:t>
            </w:r>
            <w:r w:rsidR="00B631F2" w:rsidRPr="0081714A">
              <w:rPr>
                <w:rFonts w:cs="Calibri"/>
                <w:sz w:val="20"/>
                <w:szCs w:val="20"/>
              </w:rPr>
              <w:t> </w:t>
            </w:r>
            <w:r w:rsidRPr="0081714A">
              <w:rPr>
                <w:rFonts w:ascii="Proba Pro" w:hAnsi="Proba Pro" w:cs="Arial"/>
                <w:sz w:val="20"/>
                <w:szCs w:val="20"/>
              </w:rPr>
              <w:t>drezmi</w:t>
            </w:r>
            <w:r w:rsidR="00B631F2" w:rsidRPr="0081714A">
              <w:rPr>
                <w:rFonts w:ascii="Proba Pro" w:hAnsi="Proba Pro" w:cs="Arial"/>
                <w:sz w:val="20"/>
                <w:szCs w:val="20"/>
              </w:rPr>
              <w:t>,</w:t>
            </w:r>
            <w:r w:rsidRPr="0081714A">
              <w:rPr>
                <w:rFonts w:ascii="Proba Pro" w:hAnsi="Proba Pro" w:cs="Arial"/>
                <w:sz w:val="20"/>
                <w:szCs w:val="20"/>
              </w:rPr>
              <w:t xml:space="preserve"> zabudovanou myčkou</w:t>
            </w:r>
            <w:r w:rsidR="00B631F2" w:rsidRPr="0081714A">
              <w:rPr>
                <w:rFonts w:ascii="Proba Pro" w:hAnsi="Proba Pro" w:cs="Arial"/>
                <w:sz w:val="20"/>
                <w:szCs w:val="20"/>
              </w:rPr>
              <w:t xml:space="preserve"> II</w:t>
            </w:r>
          </w:p>
        </w:tc>
        <w:tc>
          <w:tcPr>
            <w:tcW w:w="1559" w:type="dxa"/>
            <w:tcBorders>
              <w:top w:val="single" w:sz="4" w:space="0" w:color="auto"/>
              <w:left w:val="single" w:sz="4" w:space="0" w:color="auto"/>
              <w:bottom w:val="single" w:sz="4" w:space="0" w:color="auto"/>
              <w:right w:val="single" w:sz="4" w:space="0" w:color="auto"/>
            </w:tcBorders>
          </w:tcPr>
          <w:p w14:paraId="01285B7C" w14:textId="5F6902ED" w:rsidR="00C445D5" w:rsidRPr="0081714A" w:rsidRDefault="00C445D5" w:rsidP="0081714A">
            <w:pPr>
              <w:spacing w:line="240" w:lineRule="auto"/>
              <w:jc w:val="right"/>
              <w:rPr>
                <w:rFonts w:ascii="Proba Pro" w:hAnsi="Proba Pro" w:cs="Arial"/>
                <w:sz w:val="20"/>
                <w:szCs w:val="20"/>
              </w:rPr>
            </w:pPr>
            <w:r w:rsidRPr="0081714A">
              <w:rPr>
                <w:rFonts w:ascii="Proba Pro" w:hAnsi="Proba Pro" w:cs="Arial"/>
                <w:sz w:val="20"/>
                <w:szCs w:val="20"/>
              </w:rPr>
              <w:t>1</w:t>
            </w:r>
          </w:p>
        </w:tc>
      </w:tr>
      <w:tr w:rsidR="00C445D5" w:rsidRPr="0081714A" w14:paraId="00D39829" w14:textId="77777777" w:rsidTr="00C445D5">
        <w:trPr>
          <w:trHeight w:val="490"/>
        </w:trPr>
        <w:tc>
          <w:tcPr>
            <w:tcW w:w="704" w:type="dxa"/>
            <w:tcBorders>
              <w:top w:val="single" w:sz="4" w:space="0" w:color="auto"/>
              <w:left w:val="single" w:sz="4" w:space="0" w:color="auto"/>
              <w:bottom w:val="single" w:sz="4" w:space="0" w:color="auto"/>
              <w:right w:val="single" w:sz="4" w:space="0" w:color="auto"/>
            </w:tcBorders>
          </w:tcPr>
          <w:p w14:paraId="331800D6" w14:textId="77777777" w:rsidR="00C445D5" w:rsidRPr="0081714A" w:rsidRDefault="00C445D5" w:rsidP="0081714A">
            <w:pPr>
              <w:numPr>
                <w:ilvl w:val="0"/>
                <w:numId w:val="191"/>
              </w:numPr>
              <w:tabs>
                <w:tab w:val="left" w:pos="360"/>
              </w:tabs>
              <w:spacing w:after="0" w:line="240" w:lineRule="auto"/>
              <w:ind w:right="-106" w:hanging="55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3AE4E625" w14:textId="74E400AE" w:rsidR="00C445D5" w:rsidRPr="0081714A" w:rsidRDefault="00C445D5" w:rsidP="0081714A">
            <w:pPr>
              <w:spacing w:line="240" w:lineRule="auto"/>
              <w:rPr>
                <w:rFonts w:ascii="Proba Pro" w:hAnsi="Proba Pro" w:cs="Arial"/>
                <w:sz w:val="20"/>
                <w:szCs w:val="20"/>
              </w:rPr>
            </w:pPr>
            <w:r w:rsidRPr="0081714A">
              <w:rPr>
                <w:rFonts w:ascii="Proba Pro" w:hAnsi="Proba Pro" w:cs="Arial"/>
                <w:sz w:val="20"/>
                <w:szCs w:val="20"/>
              </w:rPr>
              <w:t>Zostava spodných a vrchných skriniek s</w:t>
            </w:r>
            <w:r w:rsidR="00B631F2" w:rsidRPr="0081714A">
              <w:rPr>
                <w:rFonts w:cs="Calibri"/>
                <w:sz w:val="20"/>
                <w:szCs w:val="20"/>
              </w:rPr>
              <w:t> </w:t>
            </w:r>
            <w:r w:rsidRPr="0081714A">
              <w:rPr>
                <w:rFonts w:ascii="Proba Pro" w:hAnsi="Proba Pro" w:cs="Arial"/>
                <w:sz w:val="20"/>
                <w:szCs w:val="20"/>
              </w:rPr>
              <w:t>drezmi</w:t>
            </w:r>
            <w:r w:rsidR="00B631F2" w:rsidRPr="0081714A">
              <w:rPr>
                <w:rFonts w:ascii="Proba Pro" w:hAnsi="Proba Pro" w:cs="Arial"/>
                <w:sz w:val="20"/>
                <w:szCs w:val="20"/>
              </w:rPr>
              <w:t>,</w:t>
            </w:r>
            <w:r w:rsidRPr="0081714A">
              <w:rPr>
                <w:rFonts w:ascii="Proba Pro" w:hAnsi="Proba Pro" w:cs="Arial"/>
                <w:sz w:val="20"/>
                <w:szCs w:val="20"/>
              </w:rPr>
              <w:t xml:space="preserve"> zabudovanou </w:t>
            </w:r>
            <w:r w:rsidR="00B631F2" w:rsidRPr="0081714A">
              <w:rPr>
                <w:rFonts w:ascii="Proba Pro" w:hAnsi="Proba Pro" w:cs="Arial"/>
                <w:sz w:val="20"/>
                <w:szCs w:val="20"/>
              </w:rPr>
              <w:t xml:space="preserve">myčkou </w:t>
            </w:r>
            <w:r w:rsidRPr="0081714A">
              <w:rPr>
                <w:rFonts w:ascii="Proba Pro" w:hAnsi="Proba Pro" w:cs="Arial"/>
                <w:sz w:val="20"/>
                <w:szCs w:val="20"/>
              </w:rPr>
              <w:t>I</w:t>
            </w:r>
            <w:r w:rsidR="00B631F2" w:rsidRPr="0081714A">
              <w:rPr>
                <w:rFonts w:ascii="Proba Pro" w:hAnsi="Proba Pro" w:cs="Arial"/>
                <w:sz w:val="20"/>
                <w:szCs w:val="20"/>
              </w:rPr>
              <w:t>II</w:t>
            </w:r>
          </w:p>
        </w:tc>
        <w:tc>
          <w:tcPr>
            <w:tcW w:w="1559" w:type="dxa"/>
            <w:tcBorders>
              <w:top w:val="single" w:sz="4" w:space="0" w:color="auto"/>
              <w:left w:val="single" w:sz="4" w:space="0" w:color="auto"/>
              <w:bottom w:val="single" w:sz="4" w:space="0" w:color="auto"/>
              <w:right w:val="single" w:sz="4" w:space="0" w:color="auto"/>
            </w:tcBorders>
          </w:tcPr>
          <w:p w14:paraId="7A5DF02B" w14:textId="69FB02ED" w:rsidR="00C445D5" w:rsidRPr="0081714A" w:rsidRDefault="00B631F2" w:rsidP="0081714A">
            <w:pPr>
              <w:spacing w:line="240" w:lineRule="auto"/>
              <w:jc w:val="right"/>
              <w:rPr>
                <w:rFonts w:ascii="Proba Pro" w:hAnsi="Proba Pro" w:cs="Arial"/>
                <w:sz w:val="20"/>
                <w:szCs w:val="20"/>
              </w:rPr>
            </w:pPr>
            <w:r w:rsidRPr="0081714A">
              <w:rPr>
                <w:rFonts w:ascii="Proba Pro" w:hAnsi="Proba Pro" w:cs="Arial"/>
                <w:sz w:val="20"/>
                <w:szCs w:val="20"/>
              </w:rPr>
              <w:t>1</w:t>
            </w:r>
          </w:p>
        </w:tc>
      </w:tr>
      <w:tr w:rsidR="00C445D5" w:rsidRPr="0081714A" w14:paraId="105B36FB" w14:textId="77777777" w:rsidTr="00C445D5">
        <w:trPr>
          <w:trHeight w:val="490"/>
        </w:trPr>
        <w:tc>
          <w:tcPr>
            <w:tcW w:w="704" w:type="dxa"/>
            <w:tcBorders>
              <w:top w:val="single" w:sz="4" w:space="0" w:color="auto"/>
              <w:left w:val="single" w:sz="4" w:space="0" w:color="auto"/>
              <w:bottom w:val="single" w:sz="4" w:space="0" w:color="auto"/>
              <w:right w:val="single" w:sz="4" w:space="0" w:color="auto"/>
            </w:tcBorders>
          </w:tcPr>
          <w:p w14:paraId="50811E28" w14:textId="77777777" w:rsidR="00C445D5" w:rsidRPr="0081714A" w:rsidRDefault="00C445D5" w:rsidP="0081714A">
            <w:pPr>
              <w:numPr>
                <w:ilvl w:val="0"/>
                <w:numId w:val="191"/>
              </w:numPr>
              <w:tabs>
                <w:tab w:val="left" w:pos="360"/>
              </w:tabs>
              <w:spacing w:after="0" w:line="240" w:lineRule="auto"/>
              <w:ind w:right="-106" w:hanging="55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046EC665" w14:textId="0E720944" w:rsidR="00C445D5" w:rsidRPr="0081714A" w:rsidRDefault="00C445D5" w:rsidP="0081714A">
            <w:pPr>
              <w:spacing w:line="240" w:lineRule="auto"/>
              <w:rPr>
                <w:rFonts w:ascii="Proba Pro" w:hAnsi="Proba Pro" w:cs="Arial"/>
                <w:sz w:val="20"/>
                <w:szCs w:val="20"/>
              </w:rPr>
            </w:pPr>
            <w:r w:rsidRPr="0081714A">
              <w:rPr>
                <w:rFonts w:ascii="Proba Pro" w:hAnsi="Proba Pro" w:cs="Arial"/>
                <w:sz w:val="20"/>
                <w:szCs w:val="20"/>
              </w:rPr>
              <w:t>Zostava spodných a vrchných skriniek s</w:t>
            </w:r>
            <w:r w:rsidR="00B631F2" w:rsidRPr="0081714A">
              <w:rPr>
                <w:rFonts w:cs="Calibri"/>
                <w:sz w:val="20"/>
                <w:szCs w:val="20"/>
              </w:rPr>
              <w:t> </w:t>
            </w:r>
            <w:r w:rsidRPr="0081714A">
              <w:rPr>
                <w:rFonts w:ascii="Proba Pro" w:hAnsi="Proba Pro" w:cs="Arial"/>
                <w:sz w:val="20"/>
                <w:szCs w:val="20"/>
              </w:rPr>
              <w:t>drezmi</w:t>
            </w:r>
            <w:r w:rsidR="00B631F2" w:rsidRPr="0081714A">
              <w:rPr>
                <w:rFonts w:ascii="Proba Pro" w:hAnsi="Proba Pro" w:cs="Arial"/>
                <w:sz w:val="20"/>
                <w:szCs w:val="20"/>
              </w:rPr>
              <w:t>,</w:t>
            </w:r>
            <w:r w:rsidRPr="0081714A">
              <w:rPr>
                <w:rFonts w:ascii="Proba Pro" w:hAnsi="Proba Pro" w:cs="Arial"/>
                <w:sz w:val="20"/>
                <w:szCs w:val="20"/>
              </w:rPr>
              <w:t xml:space="preserve"> zabudovanou </w:t>
            </w:r>
            <w:r w:rsidR="00B631F2" w:rsidRPr="0081714A">
              <w:rPr>
                <w:rFonts w:ascii="Proba Pro" w:hAnsi="Proba Pro" w:cs="Arial"/>
                <w:sz w:val="20"/>
                <w:szCs w:val="20"/>
              </w:rPr>
              <w:t xml:space="preserve">myčkou </w:t>
            </w:r>
            <w:r w:rsidRPr="0081714A">
              <w:rPr>
                <w:rFonts w:ascii="Proba Pro" w:hAnsi="Proba Pro" w:cs="Arial"/>
                <w:sz w:val="20"/>
                <w:szCs w:val="20"/>
              </w:rPr>
              <w:t>I</w:t>
            </w:r>
            <w:r w:rsidR="00B631F2" w:rsidRPr="0081714A">
              <w:rPr>
                <w:rFonts w:ascii="Proba Pro" w:hAnsi="Proba Pro" w:cs="Arial"/>
                <w:sz w:val="20"/>
                <w:szCs w:val="20"/>
              </w:rPr>
              <w:t>V</w:t>
            </w:r>
          </w:p>
        </w:tc>
        <w:tc>
          <w:tcPr>
            <w:tcW w:w="1559" w:type="dxa"/>
            <w:tcBorders>
              <w:top w:val="single" w:sz="4" w:space="0" w:color="auto"/>
              <w:left w:val="single" w:sz="4" w:space="0" w:color="auto"/>
              <w:bottom w:val="single" w:sz="4" w:space="0" w:color="auto"/>
              <w:right w:val="single" w:sz="4" w:space="0" w:color="auto"/>
            </w:tcBorders>
          </w:tcPr>
          <w:p w14:paraId="28BDB1D0" w14:textId="503B2B4A" w:rsidR="00C445D5" w:rsidRPr="0081714A" w:rsidRDefault="00C445D5" w:rsidP="0081714A">
            <w:pPr>
              <w:spacing w:line="240" w:lineRule="auto"/>
              <w:jc w:val="right"/>
              <w:rPr>
                <w:rFonts w:ascii="Proba Pro" w:hAnsi="Proba Pro" w:cs="Arial"/>
                <w:sz w:val="20"/>
                <w:szCs w:val="20"/>
              </w:rPr>
            </w:pPr>
            <w:r w:rsidRPr="0081714A">
              <w:rPr>
                <w:rFonts w:ascii="Proba Pro" w:hAnsi="Proba Pro" w:cs="Arial"/>
                <w:sz w:val="20"/>
                <w:szCs w:val="20"/>
              </w:rPr>
              <w:t>1</w:t>
            </w:r>
          </w:p>
        </w:tc>
      </w:tr>
      <w:tr w:rsidR="00B631F2" w:rsidRPr="0081714A" w14:paraId="7A911F6D" w14:textId="77777777" w:rsidTr="00C445D5">
        <w:trPr>
          <w:trHeight w:val="490"/>
        </w:trPr>
        <w:tc>
          <w:tcPr>
            <w:tcW w:w="704" w:type="dxa"/>
            <w:tcBorders>
              <w:top w:val="single" w:sz="4" w:space="0" w:color="auto"/>
              <w:left w:val="single" w:sz="4" w:space="0" w:color="auto"/>
              <w:bottom w:val="single" w:sz="4" w:space="0" w:color="auto"/>
              <w:right w:val="single" w:sz="4" w:space="0" w:color="auto"/>
            </w:tcBorders>
          </w:tcPr>
          <w:p w14:paraId="23DDBCFA" w14:textId="77777777" w:rsidR="00B631F2" w:rsidRPr="0081714A" w:rsidRDefault="00B631F2" w:rsidP="0081714A">
            <w:pPr>
              <w:numPr>
                <w:ilvl w:val="0"/>
                <w:numId w:val="191"/>
              </w:numPr>
              <w:tabs>
                <w:tab w:val="left" w:pos="360"/>
              </w:tabs>
              <w:spacing w:after="0" w:line="240" w:lineRule="auto"/>
              <w:ind w:right="-106" w:hanging="552"/>
              <w:rPr>
                <w:rFonts w:ascii="Proba Pro" w:hAnsi="Proba Pro" w:cs="Arial"/>
                <w:sz w:val="20"/>
                <w:szCs w:val="20"/>
              </w:rPr>
            </w:pPr>
          </w:p>
        </w:tc>
        <w:tc>
          <w:tcPr>
            <w:tcW w:w="6237" w:type="dxa"/>
            <w:tcBorders>
              <w:top w:val="single" w:sz="4" w:space="0" w:color="auto"/>
              <w:left w:val="single" w:sz="4" w:space="0" w:color="auto"/>
              <w:bottom w:val="single" w:sz="4" w:space="0" w:color="auto"/>
              <w:right w:val="single" w:sz="4" w:space="0" w:color="auto"/>
            </w:tcBorders>
          </w:tcPr>
          <w:p w14:paraId="0CA788E2" w14:textId="6B1D293D" w:rsidR="00B631F2" w:rsidRPr="0081714A" w:rsidRDefault="00B631F2" w:rsidP="0081714A">
            <w:pPr>
              <w:spacing w:line="240" w:lineRule="auto"/>
              <w:rPr>
                <w:rFonts w:ascii="Proba Pro" w:hAnsi="Proba Pro" w:cs="Arial"/>
                <w:sz w:val="20"/>
                <w:szCs w:val="20"/>
              </w:rPr>
            </w:pPr>
            <w:r w:rsidRPr="0081714A">
              <w:rPr>
                <w:rFonts w:ascii="Proba Pro" w:hAnsi="Proba Pro" w:cs="Arial"/>
                <w:sz w:val="20"/>
                <w:szCs w:val="20"/>
              </w:rPr>
              <w:t>Zostava spodných a vrchných skriniek s</w:t>
            </w:r>
            <w:r w:rsidRPr="0081714A">
              <w:rPr>
                <w:rFonts w:cs="Calibri"/>
                <w:sz w:val="20"/>
                <w:szCs w:val="20"/>
              </w:rPr>
              <w:t> </w:t>
            </w:r>
            <w:r w:rsidRPr="0081714A">
              <w:rPr>
                <w:rFonts w:ascii="Proba Pro" w:hAnsi="Proba Pro" w:cs="Arial"/>
                <w:sz w:val="20"/>
                <w:szCs w:val="20"/>
              </w:rPr>
              <w:t>drezmi, zabudovanou myčkou V</w:t>
            </w:r>
          </w:p>
        </w:tc>
        <w:tc>
          <w:tcPr>
            <w:tcW w:w="1559" w:type="dxa"/>
            <w:tcBorders>
              <w:top w:val="single" w:sz="4" w:space="0" w:color="auto"/>
              <w:left w:val="single" w:sz="4" w:space="0" w:color="auto"/>
              <w:bottom w:val="single" w:sz="4" w:space="0" w:color="auto"/>
              <w:right w:val="single" w:sz="4" w:space="0" w:color="auto"/>
            </w:tcBorders>
          </w:tcPr>
          <w:p w14:paraId="123AF336" w14:textId="4F92B514" w:rsidR="00B631F2" w:rsidRPr="0081714A" w:rsidRDefault="00B631F2" w:rsidP="0081714A">
            <w:pPr>
              <w:spacing w:line="240" w:lineRule="auto"/>
              <w:jc w:val="right"/>
              <w:rPr>
                <w:rFonts w:ascii="Proba Pro" w:hAnsi="Proba Pro" w:cs="Arial"/>
                <w:sz w:val="20"/>
                <w:szCs w:val="20"/>
              </w:rPr>
            </w:pPr>
            <w:r w:rsidRPr="0081714A">
              <w:rPr>
                <w:rFonts w:ascii="Proba Pro" w:hAnsi="Proba Pro" w:cs="Arial"/>
                <w:sz w:val="20"/>
                <w:szCs w:val="20"/>
              </w:rPr>
              <w:t>1</w:t>
            </w:r>
          </w:p>
        </w:tc>
      </w:tr>
    </w:tbl>
    <w:p w14:paraId="6A637341" w14:textId="77777777" w:rsidR="00C445D5" w:rsidRPr="0081714A" w:rsidRDefault="00C445D5" w:rsidP="0081714A">
      <w:pPr>
        <w:spacing w:line="240" w:lineRule="auto"/>
        <w:rPr>
          <w:rFonts w:ascii="Proba Pro" w:hAnsi="Proba Pro"/>
        </w:rPr>
      </w:pPr>
    </w:p>
    <w:p w14:paraId="3E77F0F4" w14:textId="77777777" w:rsidR="007648D3" w:rsidRPr="0081714A" w:rsidRDefault="007648D3" w:rsidP="0081714A">
      <w:pPr>
        <w:pStyle w:val="Odsekzoznamu"/>
        <w:tabs>
          <w:tab w:val="num" w:pos="1358"/>
        </w:tabs>
        <w:spacing w:line="240" w:lineRule="auto"/>
        <w:ind w:left="567"/>
        <w:jc w:val="both"/>
        <w:rPr>
          <w:rFonts w:ascii="Proba Pro" w:eastAsia="Proba Pro" w:hAnsi="Proba Pro"/>
          <w:u w:color="000000"/>
          <w:bdr w:val="nil"/>
          <w:lang w:eastAsia="sk-SK"/>
        </w:rPr>
      </w:pPr>
    </w:p>
    <w:p w14:paraId="09C849AB" w14:textId="4F30720A" w:rsidR="00D56569" w:rsidRPr="0081714A" w:rsidRDefault="00D56569" w:rsidP="0081714A">
      <w:pPr>
        <w:pStyle w:val="Odsekzoznamu"/>
        <w:numPr>
          <w:ilvl w:val="1"/>
          <w:numId w:val="184"/>
        </w:numPr>
        <w:tabs>
          <w:tab w:val="num" w:pos="1358"/>
        </w:tabs>
        <w:spacing w:line="240" w:lineRule="auto"/>
        <w:ind w:left="567" w:hanging="567"/>
        <w:jc w:val="both"/>
        <w:rPr>
          <w:rFonts w:ascii="Proba Pro" w:eastAsia="Proba Pro" w:hAnsi="Proba Pro"/>
          <w:u w:color="000000"/>
          <w:bdr w:val="nil"/>
          <w:lang w:eastAsia="sk-SK"/>
        </w:rPr>
      </w:pPr>
      <w:r w:rsidRPr="0081714A">
        <w:rPr>
          <w:rFonts w:ascii="Proba Pro" w:eastAsia="Proba Pro" w:hAnsi="Proba Pro" w:cs="Arial"/>
          <w:bCs/>
          <w:color w:val="000000"/>
          <w:u w:color="000000"/>
          <w:bdr w:val="nil"/>
          <w:lang w:eastAsia="sk-SK"/>
        </w:rPr>
        <w:t>Cena bude vyjadrená v</w:t>
      </w:r>
      <w:r w:rsidRPr="0081714A">
        <w:rPr>
          <w:rFonts w:ascii="Calibri" w:eastAsia="Proba Pro" w:hAnsi="Calibri" w:cs="Calibri"/>
          <w:bCs/>
          <w:color w:val="000000"/>
          <w:u w:color="000000"/>
          <w:bdr w:val="nil"/>
          <w:lang w:eastAsia="sk-SK"/>
        </w:rPr>
        <w:t> </w:t>
      </w:r>
      <w:r w:rsidRPr="0081714A">
        <w:rPr>
          <w:rFonts w:ascii="Proba Pro" w:eastAsia="Proba Pro" w:hAnsi="Proba Pro" w:cs="Arial"/>
          <w:b/>
          <w:bCs/>
          <w:color w:val="000000"/>
          <w:u w:val="single"/>
          <w:bdr w:val="nil"/>
          <w:lang w:eastAsia="sk-SK"/>
        </w:rPr>
        <w:t xml:space="preserve">EUR </w:t>
      </w:r>
      <w:r w:rsidR="000154C0" w:rsidRPr="0081714A">
        <w:rPr>
          <w:rFonts w:ascii="Proba Pro" w:eastAsia="Proba Pro" w:hAnsi="Proba Pro" w:cs="Arial"/>
          <w:b/>
          <w:bCs/>
          <w:color w:val="000000"/>
          <w:u w:val="single"/>
          <w:bdr w:val="nil"/>
          <w:lang w:eastAsia="sk-SK"/>
        </w:rPr>
        <w:t>bez</w:t>
      </w:r>
      <w:r w:rsidRPr="0081714A">
        <w:rPr>
          <w:rFonts w:ascii="Calibri" w:eastAsia="Proba Pro" w:hAnsi="Calibri" w:cs="Calibri"/>
          <w:b/>
          <w:bCs/>
          <w:color w:val="000000"/>
          <w:u w:val="single"/>
          <w:bdr w:val="nil"/>
          <w:lang w:eastAsia="sk-SK"/>
        </w:rPr>
        <w:t> </w:t>
      </w:r>
      <w:r w:rsidRPr="0081714A">
        <w:rPr>
          <w:rFonts w:ascii="Proba Pro" w:eastAsia="Proba Pro" w:hAnsi="Proba Pro" w:cs="Arial"/>
          <w:b/>
          <w:bCs/>
          <w:color w:val="000000"/>
          <w:u w:val="single"/>
          <w:bdr w:val="nil"/>
          <w:lang w:eastAsia="sk-SK"/>
        </w:rPr>
        <w:t>DPH</w:t>
      </w:r>
      <w:r w:rsidRPr="0081714A">
        <w:rPr>
          <w:rFonts w:ascii="Proba Pro" w:eastAsia="Proba Pro" w:hAnsi="Proba Pro" w:cs="Arial"/>
          <w:bCs/>
          <w:color w:val="000000"/>
          <w:u w:color="000000"/>
          <w:bdr w:val="nil"/>
          <w:lang w:eastAsia="sk-SK"/>
        </w:rPr>
        <w:t>.</w:t>
      </w:r>
      <w:r w:rsidRPr="0081714A">
        <w:rPr>
          <w:rFonts w:ascii="Proba Pro" w:eastAsia="Proba Pro" w:hAnsi="Proba Pro" w:cs="Proba Pro"/>
          <w:color w:val="000000"/>
          <w:u w:color="000000"/>
          <w:bdr w:val="nil"/>
          <w:lang w:eastAsia="sk-SK"/>
        </w:rPr>
        <w:t xml:space="preserve"> </w:t>
      </w:r>
      <w:r w:rsidRPr="0081714A">
        <w:rPr>
          <w:rFonts w:ascii="Proba Pro" w:eastAsia="Proba Pro" w:hAnsi="Proba Pro" w:cs="Proba Pro"/>
          <w:color w:val="0000FF"/>
          <w:u w:color="000000"/>
          <w:bdr w:val="nil"/>
          <w:lang w:eastAsia="sk-SK"/>
        </w:rPr>
        <w:t xml:space="preserve"> </w:t>
      </w:r>
    </w:p>
    <w:p w14:paraId="2DB4DD60" w14:textId="77777777" w:rsidR="006673C5" w:rsidRPr="0081714A" w:rsidRDefault="006673C5" w:rsidP="0081714A">
      <w:pPr>
        <w:pStyle w:val="Odsekzoznamu"/>
        <w:tabs>
          <w:tab w:val="num" w:pos="1358"/>
        </w:tabs>
        <w:spacing w:line="240" w:lineRule="auto"/>
        <w:ind w:left="567"/>
        <w:jc w:val="both"/>
        <w:rPr>
          <w:rFonts w:ascii="Proba Pro" w:eastAsia="Proba Pro" w:hAnsi="Proba Pro" w:cs="Arial"/>
          <w:bCs/>
          <w:color w:val="000000"/>
          <w:u w:color="000000"/>
          <w:bdr w:val="nil"/>
          <w:lang w:eastAsia="sk-SK"/>
        </w:rPr>
      </w:pPr>
    </w:p>
    <w:p w14:paraId="2D03A62F" w14:textId="1093CD1A" w:rsidR="00D56569" w:rsidRPr="0081714A" w:rsidRDefault="00D56569" w:rsidP="0081714A">
      <w:pPr>
        <w:pStyle w:val="Odsekzoznamu"/>
        <w:numPr>
          <w:ilvl w:val="1"/>
          <w:numId w:val="184"/>
        </w:numPr>
        <w:tabs>
          <w:tab w:val="num" w:pos="1358"/>
        </w:tabs>
        <w:spacing w:line="240" w:lineRule="auto"/>
        <w:ind w:left="567" w:hanging="567"/>
        <w:jc w:val="both"/>
        <w:rPr>
          <w:rFonts w:ascii="Proba Pro" w:eastAsia="Proba Pro" w:hAnsi="Proba Pro" w:cs="Arial"/>
          <w:bCs/>
          <w:color w:val="000000"/>
          <w:u w:color="000000"/>
          <w:bdr w:val="nil"/>
          <w:lang w:eastAsia="sk-SK"/>
        </w:rPr>
      </w:pPr>
      <w:r w:rsidRPr="0081714A">
        <w:rPr>
          <w:rFonts w:ascii="Proba Pro" w:eastAsia="Proba Pro" w:hAnsi="Proba Pro" w:cs="Arial"/>
          <w:bCs/>
          <w:color w:val="000000"/>
          <w:u w:color="000000"/>
          <w:bdr w:val="nil"/>
          <w:lang w:eastAsia="sk-SK"/>
        </w:rPr>
        <w:t xml:space="preserve">V </w:t>
      </w:r>
      <w:r w:rsidRPr="0081714A">
        <w:rPr>
          <w:rFonts w:ascii="Proba Pro" w:eastAsia="Proba Pro" w:hAnsi="Proba Pro"/>
          <w:u w:color="000000"/>
          <w:bdr w:val="nil"/>
          <w:lang w:eastAsia="sk-SK"/>
        </w:rPr>
        <w:t>rámci</w:t>
      </w:r>
      <w:r w:rsidRPr="0081714A">
        <w:rPr>
          <w:rFonts w:ascii="Proba Pro" w:eastAsia="Proba Pro" w:hAnsi="Proba Pro" w:cs="Arial"/>
          <w:bCs/>
          <w:color w:val="000000"/>
          <w:u w:color="000000"/>
          <w:bdr w:val="nil"/>
          <w:lang w:eastAsia="sk-SK"/>
        </w:rPr>
        <w:t xml:space="preserve"> úplného úvodného vyhodnotenia ponúk podľa kritéria stanoveného na vyhodnotenie ponúk vyhlasovateľ určí poradie uchádzačov porovnaním výšky navrhnutých ponukových cien za dodanie predmetu zákazky uvedených v</w:t>
      </w:r>
      <w:r w:rsidRPr="0081714A">
        <w:rPr>
          <w:rFonts w:ascii="Calibri" w:eastAsia="Proba Pro" w:hAnsi="Calibri" w:cs="Calibri"/>
          <w:bCs/>
          <w:color w:val="000000"/>
          <w:u w:color="000000"/>
          <w:bdr w:val="nil"/>
          <w:lang w:eastAsia="sk-SK"/>
        </w:rPr>
        <w:t> </w:t>
      </w:r>
      <w:r w:rsidRPr="0081714A">
        <w:rPr>
          <w:rFonts w:ascii="Proba Pro" w:eastAsia="Proba Pro" w:hAnsi="Proba Pro" w:cs="Arial"/>
          <w:bCs/>
          <w:color w:val="000000"/>
          <w:u w:color="000000"/>
          <w:bdr w:val="nil"/>
          <w:lang w:eastAsia="sk-SK"/>
        </w:rPr>
        <w:t>jednotliv</w:t>
      </w:r>
      <w:r w:rsidRPr="0081714A">
        <w:rPr>
          <w:rFonts w:ascii="Proba Pro" w:eastAsia="Proba Pro" w:hAnsi="Proba Pro" w:cs="Proba Pro"/>
          <w:bCs/>
          <w:color w:val="000000"/>
          <w:u w:color="000000"/>
          <w:bdr w:val="nil"/>
          <w:lang w:eastAsia="sk-SK"/>
        </w:rPr>
        <w:t>ý</w:t>
      </w:r>
      <w:r w:rsidRPr="0081714A">
        <w:rPr>
          <w:rFonts w:ascii="Proba Pro" w:eastAsia="Proba Pro" w:hAnsi="Proba Pro" w:cs="Arial"/>
          <w:bCs/>
          <w:color w:val="000000"/>
          <w:u w:color="000000"/>
          <w:bdr w:val="nil"/>
          <w:lang w:eastAsia="sk-SK"/>
        </w:rPr>
        <w:t>ch ponuk</w:t>
      </w:r>
      <w:r w:rsidRPr="0081714A">
        <w:rPr>
          <w:rFonts w:ascii="Proba Pro" w:eastAsia="Proba Pro" w:hAnsi="Proba Pro" w:cs="Proba Pro"/>
          <w:bCs/>
          <w:color w:val="000000"/>
          <w:u w:color="000000"/>
          <w:bdr w:val="nil"/>
          <w:lang w:eastAsia="sk-SK"/>
        </w:rPr>
        <w:t>á</w:t>
      </w:r>
      <w:r w:rsidRPr="0081714A">
        <w:rPr>
          <w:rFonts w:ascii="Proba Pro" w:eastAsia="Proba Pro" w:hAnsi="Proba Pro" w:cs="Arial"/>
          <w:bCs/>
          <w:color w:val="000000"/>
          <w:u w:color="000000"/>
          <w:bdr w:val="nil"/>
          <w:lang w:eastAsia="sk-SK"/>
        </w:rPr>
        <w:t>ch uch</w:t>
      </w:r>
      <w:r w:rsidRPr="0081714A">
        <w:rPr>
          <w:rFonts w:ascii="Proba Pro" w:eastAsia="Proba Pro" w:hAnsi="Proba Pro" w:cs="Proba Pro"/>
          <w:bCs/>
          <w:color w:val="000000"/>
          <w:u w:color="000000"/>
          <w:bdr w:val="nil"/>
          <w:lang w:eastAsia="sk-SK"/>
        </w:rPr>
        <w:t>á</w:t>
      </w:r>
      <w:r w:rsidRPr="0081714A">
        <w:rPr>
          <w:rFonts w:ascii="Proba Pro" w:eastAsia="Proba Pro" w:hAnsi="Proba Pro" w:cs="Arial"/>
          <w:bCs/>
          <w:color w:val="000000"/>
          <w:u w:color="000000"/>
          <w:bdr w:val="nil"/>
          <w:lang w:eastAsia="sk-SK"/>
        </w:rPr>
        <w:t>dza</w:t>
      </w:r>
      <w:r w:rsidRPr="0081714A">
        <w:rPr>
          <w:rFonts w:ascii="Proba Pro" w:eastAsia="Proba Pro" w:hAnsi="Proba Pro" w:cs="Proba Pro"/>
          <w:bCs/>
          <w:color w:val="000000"/>
          <w:u w:color="000000"/>
          <w:bdr w:val="nil"/>
          <w:lang w:eastAsia="sk-SK"/>
        </w:rPr>
        <w:t>č</w:t>
      </w:r>
      <w:r w:rsidRPr="0081714A">
        <w:rPr>
          <w:rFonts w:ascii="Proba Pro" w:eastAsia="Proba Pro" w:hAnsi="Proba Pro" w:cs="Arial"/>
          <w:bCs/>
          <w:color w:val="000000"/>
          <w:u w:color="000000"/>
          <w:bdr w:val="nil"/>
          <w:lang w:eastAsia="sk-SK"/>
        </w:rPr>
        <w:t>ov. Po ur</w:t>
      </w:r>
      <w:r w:rsidRPr="0081714A">
        <w:rPr>
          <w:rFonts w:ascii="Proba Pro" w:eastAsia="Proba Pro" w:hAnsi="Proba Pro" w:cs="Proba Pro"/>
          <w:bCs/>
          <w:color w:val="000000"/>
          <w:u w:color="000000"/>
          <w:bdr w:val="nil"/>
          <w:lang w:eastAsia="sk-SK"/>
        </w:rPr>
        <w:t>č</w:t>
      </w:r>
      <w:r w:rsidRPr="0081714A">
        <w:rPr>
          <w:rFonts w:ascii="Proba Pro" w:eastAsia="Proba Pro" w:hAnsi="Proba Pro" w:cs="Arial"/>
          <w:bCs/>
          <w:color w:val="000000"/>
          <w:u w:color="000000"/>
          <w:bdr w:val="nil"/>
          <w:lang w:eastAsia="sk-SK"/>
        </w:rPr>
        <w:t>en</w:t>
      </w:r>
      <w:r w:rsidRPr="0081714A">
        <w:rPr>
          <w:rFonts w:ascii="Proba Pro" w:eastAsia="Proba Pro" w:hAnsi="Proba Pro" w:cs="Proba Pro"/>
          <w:bCs/>
          <w:color w:val="000000"/>
          <w:u w:color="000000"/>
          <w:bdr w:val="nil"/>
          <w:lang w:eastAsia="sk-SK"/>
        </w:rPr>
        <w:t>í</w:t>
      </w:r>
      <w:r w:rsidRPr="0081714A">
        <w:rPr>
          <w:rFonts w:ascii="Proba Pro" w:eastAsia="Proba Pro" w:hAnsi="Proba Pro" w:cs="Arial"/>
          <w:bCs/>
          <w:color w:val="000000"/>
          <w:u w:color="000000"/>
          <w:bdr w:val="nil"/>
          <w:lang w:eastAsia="sk-SK"/>
        </w:rPr>
        <w:t xml:space="preserve"> poradia na z</w:t>
      </w:r>
      <w:r w:rsidRPr="0081714A">
        <w:rPr>
          <w:rFonts w:ascii="Proba Pro" w:eastAsia="Proba Pro" w:hAnsi="Proba Pro" w:cs="Proba Pro"/>
          <w:bCs/>
          <w:color w:val="000000"/>
          <w:u w:color="000000"/>
          <w:bdr w:val="nil"/>
          <w:lang w:eastAsia="sk-SK"/>
        </w:rPr>
        <w:t>á</w:t>
      </w:r>
      <w:r w:rsidRPr="0081714A">
        <w:rPr>
          <w:rFonts w:ascii="Proba Pro" w:eastAsia="Proba Pro" w:hAnsi="Proba Pro" w:cs="Arial"/>
          <w:bCs/>
          <w:color w:val="000000"/>
          <w:u w:color="000000"/>
          <w:bdr w:val="nil"/>
          <w:lang w:eastAsia="sk-SK"/>
        </w:rPr>
        <w:t>klade predlo</w:t>
      </w:r>
      <w:r w:rsidRPr="0081714A">
        <w:rPr>
          <w:rFonts w:ascii="Proba Pro" w:eastAsia="Proba Pro" w:hAnsi="Proba Pro" w:cs="Proba Pro"/>
          <w:bCs/>
          <w:color w:val="000000"/>
          <w:u w:color="000000"/>
          <w:bdr w:val="nil"/>
          <w:lang w:eastAsia="sk-SK"/>
        </w:rPr>
        <w:t>ž</w:t>
      </w:r>
      <w:r w:rsidRPr="0081714A">
        <w:rPr>
          <w:rFonts w:ascii="Proba Pro" w:eastAsia="Proba Pro" w:hAnsi="Proba Pro" w:cs="Arial"/>
          <w:bCs/>
          <w:color w:val="000000"/>
          <w:u w:color="000000"/>
          <w:bdr w:val="nil"/>
          <w:lang w:eastAsia="sk-SK"/>
        </w:rPr>
        <w:t>en</w:t>
      </w:r>
      <w:r w:rsidRPr="0081714A">
        <w:rPr>
          <w:rFonts w:ascii="Proba Pro" w:eastAsia="Proba Pro" w:hAnsi="Proba Pro" w:cs="Proba Pro"/>
          <w:bCs/>
          <w:color w:val="000000"/>
          <w:u w:color="000000"/>
          <w:bdr w:val="nil"/>
          <w:lang w:eastAsia="sk-SK"/>
        </w:rPr>
        <w:t>ý</w:t>
      </w:r>
      <w:r w:rsidRPr="0081714A">
        <w:rPr>
          <w:rFonts w:ascii="Proba Pro" w:eastAsia="Proba Pro" w:hAnsi="Proba Pro" w:cs="Arial"/>
          <w:bCs/>
          <w:color w:val="000000"/>
          <w:u w:color="000000"/>
          <w:bdr w:val="nil"/>
          <w:lang w:eastAsia="sk-SK"/>
        </w:rPr>
        <w:t>ch pon</w:t>
      </w:r>
      <w:r w:rsidRPr="0081714A">
        <w:rPr>
          <w:rFonts w:ascii="Proba Pro" w:eastAsia="Proba Pro" w:hAnsi="Proba Pro" w:cs="Proba Pro"/>
          <w:bCs/>
          <w:color w:val="000000"/>
          <w:u w:color="000000"/>
          <w:bdr w:val="nil"/>
          <w:lang w:eastAsia="sk-SK"/>
        </w:rPr>
        <w:t>ú</w:t>
      </w:r>
      <w:r w:rsidRPr="0081714A">
        <w:rPr>
          <w:rFonts w:ascii="Proba Pro" w:eastAsia="Proba Pro" w:hAnsi="Proba Pro" w:cs="Arial"/>
          <w:bCs/>
          <w:color w:val="000000"/>
          <w:u w:color="000000"/>
          <w:bdr w:val="nil"/>
          <w:lang w:eastAsia="sk-SK"/>
        </w:rPr>
        <w:t>k vyhlasovateľ vyzve elektronickými prostriedkami súčasne všetkých uchádzačov, ktorí splnili podmienky účasti</w:t>
      </w:r>
      <w:r w:rsidR="006673C5" w:rsidRPr="0081714A">
        <w:rPr>
          <w:rFonts w:ascii="Proba Pro" w:eastAsia="Proba Pro" w:hAnsi="Proba Pro" w:cs="Arial"/>
          <w:bCs/>
          <w:color w:val="000000"/>
          <w:u w:color="000000"/>
          <w:bdr w:val="nil"/>
          <w:lang w:eastAsia="sk-SK"/>
        </w:rPr>
        <w:t>,</w:t>
      </w:r>
      <w:r w:rsidRPr="0081714A">
        <w:rPr>
          <w:rFonts w:ascii="Proba Pro" w:eastAsia="Proba Pro" w:hAnsi="Proba Pro" w:cs="Arial"/>
          <w:bCs/>
          <w:color w:val="000000"/>
          <w:u w:color="000000"/>
          <w:bdr w:val="nil"/>
          <w:lang w:eastAsia="sk-SK"/>
        </w:rPr>
        <w:t xml:space="preserve"> a ktorých ponuky spĺňajú určené podmienky na predloženie nových</w:t>
      </w:r>
      <w:r w:rsidRPr="0081714A">
        <w:rPr>
          <w:rFonts w:ascii="Calibri" w:eastAsia="Proba Pro" w:hAnsi="Calibri" w:cs="Calibri"/>
          <w:bCs/>
          <w:color w:val="000000"/>
          <w:u w:color="000000"/>
          <w:bdr w:val="nil"/>
          <w:lang w:eastAsia="sk-SK"/>
        </w:rPr>
        <w:t> </w:t>
      </w:r>
      <w:r w:rsidRPr="0081714A">
        <w:rPr>
          <w:rFonts w:ascii="Proba Pro" w:eastAsia="Proba Pro" w:hAnsi="Proba Pro" w:cs="Arial"/>
          <w:bCs/>
          <w:color w:val="000000"/>
          <w:u w:color="000000"/>
          <w:bdr w:val="nil"/>
          <w:lang w:eastAsia="sk-SK"/>
        </w:rPr>
        <w:t xml:space="preserve"> cien v</w:t>
      </w:r>
      <w:r w:rsidRPr="0081714A">
        <w:rPr>
          <w:rFonts w:ascii="Calibri" w:eastAsia="Proba Pro" w:hAnsi="Calibri" w:cs="Calibri"/>
          <w:bCs/>
          <w:color w:val="000000"/>
          <w:u w:color="000000"/>
          <w:bdr w:val="nil"/>
          <w:lang w:eastAsia="sk-SK"/>
        </w:rPr>
        <w:t> </w:t>
      </w:r>
      <w:r w:rsidRPr="0081714A">
        <w:rPr>
          <w:rFonts w:ascii="Proba Pro" w:eastAsia="Proba Pro" w:hAnsi="Proba Pro" w:cs="Arial"/>
          <w:bCs/>
          <w:color w:val="000000"/>
          <w:u w:color="000000"/>
          <w:bdr w:val="nil"/>
          <w:lang w:eastAsia="sk-SK"/>
        </w:rPr>
        <w:t>eAukcii. Vo Výzve na účasť v</w:t>
      </w:r>
      <w:r w:rsidRPr="0081714A">
        <w:rPr>
          <w:rFonts w:ascii="Calibri" w:eastAsia="Proba Pro" w:hAnsi="Calibri" w:cs="Calibri"/>
          <w:bCs/>
          <w:color w:val="000000"/>
          <w:u w:color="000000"/>
          <w:bdr w:val="nil"/>
          <w:lang w:eastAsia="sk-SK"/>
        </w:rPr>
        <w:t> </w:t>
      </w:r>
      <w:r w:rsidRPr="0081714A">
        <w:rPr>
          <w:rFonts w:ascii="Proba Pro" w:eastAsia="Proba Pro" w:hAnsi="Proba Pro" w:cs="Arial"/>
          <w:bCs/>
          <w:color w:val="000000"/>
          <w:u w:color="000000"/>
          <w:bdr w:val="nil"/>
          <w:lang w:eastAsia="sk-SK"/>
        </w:rPr>
        <w:t>elektronickej aukcii (ďalej len „</w:t>
      </w:r>
      <w:r w:rsidRPr="0081714A">
        <w:rPr>
          <w:rFonts w:ascii="Proba Pro" w:eastAsia="Proba Pro" w:hAnsi="Proba Pro" w:cs="Arial"/>
          <w:b/>
          <w:bCs/>
          <w:color w:val="000000"/>
          <w:u w:color="000000"/>
          <w:bdr w:val="nil"/>
          <w:lang w:eastAsia="sk-SK"/>
        </w:rPr>
        <w:t>Výzva</w:t>
      </w:r>
      <w:r w:rsidRPr="0081714A">
        <w:rPr>
          <w:rFonts w:ascii="Proba Pro" w:eastAsia="Proba Pro" w:hAnsi="Proba Pro" w:cs="Arial"/>
          <w:bCs/>
          <w:color w:val="000000"/>
          <w:u w:color="000000"/>
          <w:bdr w:val="nil"/>
          <w:lang w:eastAsia="sk-SK"/>
        </w:rPr>
        <w:t>“) vyhlasovateľ uvedie podrobné informácie týkajúce sa eAukcie v</w:t>
      </w:r>
      <w:r w:rsidRPr="0081714A">
        <w:rPr>
          <w:rFonts w:ascii="Calibri" w:eastAsia="Proba Pro" w:hAnsi="Calibri" w:cs="Calibri"/>
          <w:bCs/>
          <w:color w:val="000000"/>
          <w:u w:color="000000"/>
          <w:bdr w:val="nil"/>
          <w:lang w:eastAsia="sk-SK"/>
        </w:rPr>
        <w:t> </w:t>
      </w:r>
      <w:r w:rsidRPr="0081714A">
        <w:rPr>
          <w:rFonts w:ascii="Proba Pro" w:eastAsia="Proba Pro" w:hAnsi="Proba Pro" w:cs="Arial"/>
          <w:bCs/>
          <w:color w:val="000000"/>
          <w:u w:color="000000"/>
          <w:bdr w:val="nil"/>
          <w:lang w:eastAsia="sk-SK"/>
        </w:rPr>
        <w:t xml:space="preserve">zmysle </w:t>
      </w:r>
      <w:r w:rsidRPr="0081714A">
        <w:rPr>
          <w:rFonts w:ascii="Proba Pro" w:eastAsia="Proba Pro" w:hAnsi="Proba Pro" w:cs="Proba Pro"/>
          <w:bCs/>
          <w:color w:val="000000"/>
          <w:u w:color="000000"/>
          <w:bdr w:val="nil"/>
          <w:lang w:eastAsia="sk-SK"/>
        </w:rPr>
        <w:t>§</w:t>
      </w:r>
      <w:r w:rsidRPr="0081714A">
        <w:rPr>
          <w:rFonts w:ascii="Proba Pro" w:eastAsia="Proba Pro" w:hAnsi="Proba Pro" w:cs="Arial"/>
          <w:bCs/>
          <w:color w:val="000000"/>
          <w:u w:color="000000"/>
          <w:bdr w:val="nil"/>
          <w:lang w:eastAsia="sk-SK"/>
        </w:rPr>
        <w:t xml:space="preserve"> 54 ods. 7 ZVO. V</w:t>
      </w:r>
      <w:r w:rsidRPr="0081714A">
        <w:rPr>
          <w:rFonts w:ascii="Proba Pro" w:eastAsia="Proba Pro" w:hAnsi="Proba Pro" w:cs="Proba Pro"/>
          <w:bCs/>
          <w:color w:val="000000"/>
          <w:u w:color="000000"/>
          <w:bdr w:val="nil"/>
          <w:lang w:eastAsia="sk-SK"/>
        </w:rPr>
        <w:t>ý</w:t>
      </w:r>
      <w:r w:rsidRPr="0081714A">
        <w:rPr>
          <w:rFonts w:ascii="Proba Pro" w:eastAsia="Proba Pro" w:hAnsi="Proba Pro" w:cs="Arial"/>
          <w:bCs/>
          <w:color w:val="000000"/>
          <w:u w:color="000000"/>
          <w:bdr w:val="nil"/>
          <w:lang w:eastAsia="sk-SK"/>
        </w:rPr>
        <w:t>zva bude zaslan</w:t>
      </w:r>
      <w:r w:rsidRPr="0081714A">
        <w:rPr>
          <w:rFonts w:ascii="Proba Pro" w:eastAsia="Proba Pro" w:hAnsi="Proba Pro" w:cs="Proba Pro"/>
          <w:bCs/>
          <w:color w:val="000000"/>
          <w:u w:color="000000"/>
          <w:bdr w:val="nil"/>
          <w:lang w:eastAsia="sk-SK"/>
        </w:rPr>
        <w:t>á</w:t>
      </w:r>
      <w:r w:rsidRPr="0081714A">
        <w:rPr>
          <w:rFonts w:ascii="Proba Pro" w:eastAsia="Proba Pro" w:hAnsi="Proba Pro" w:cs="Arial"/>
          <w:bCs/>
          <w:color w:val="000000"/>
          <w:u w:color="000000"/>
          <w:bdr w:val="nil"/>
          <w:lang w:eastAsia="sk-SK"/>
        </w:rPr>
        <w:t xml:space="preserve"> elektronicky zodpovednej osobe ur</w:t>
      </w:r>
      <w:r w:rsidRPr="0081714A">
        <w:rPr>
          <w:rFonts w:ascii="Proba Pro" w:eastAsia="Proba Pro" w:hAnsi="Proba Pro" w:cs="Proba Pro"/>
          <w:bCs/>
          <w:color w:val="000000"/>
          <w:u w:color="000000"/>
          <w:bdr w:val="nil"/>
          <w:lang w:eastAsia="sk-SK"/>
        </w:rPr>
        <w:t>č</w:t>
      </w:r>
      <w:r w:rsidRPr="0081714A">
        <w:rPr>
          <w:rFonts w:ascii="Proba Pro" w:eastAsia="Proba Pro" w:hAnsi="Proba Pro" w:cs="Arial"/>
          <w:bCs/>
          <w:color w:val="000000"/>
          <w:u w:color="000000"/>
          <w:bdr w:val="nil"/>
          <w:lang w:eastAsia="sk-SK"/>
        </w:rPr>
        <w:t>enej uch</w:t>
      </w:r>
      <w:r w:rsidRPr="0081714A">
        <w:rPr>
          <w:rFonts w:ascii="Proba Pro" w:eastAsia="Proba Pro" w:hAnsi="Proba Pro" w:cs="Proba Pro"/>
          <w:bCs/>
          <w:color w:val="000000"/>
          <w:u w:color="000000"/>
          <w:bdr w:val="nil"/>
          <w:lang w:eastAsia="sk-SK"/>
        </w:rPr>
        <w:t>á</w:t>
      </w:r>
      <w:r w:rsidRPr="0081714A">
        <w:rPr>
          <w:rFonts w:ascii="Proba Pro" w:eastAsia="Proba Pro" w:hAnsi="Proba Pro" w:cs="Arial"/>
          <w:bCs/>
          <w:color w:val="000000"/>
          <w:u w:color="000000"/>
          <w:bdr w:val="nil"/>
          <w:lang w:eastAsia="sk-SK"/>
        </w:rPr>
        <w:t>dza</w:t>
      </w:r>
      <w:r w:rsidRPr="0081714A">
        <w:rPr>
          <w:rFonts w:ascii="Proba Pro" w:eastAsia="Proba Pro" w:hAnsi="Proba Pro" w:cs="Proba Pro"/>
          <w:bCs/>
          <w:color w:val="000000"/>
          <w:u w:color="000000"/>
          <w:bdr w:val="nil"/>
          <w:lang w:eastAsia="sk-SK"/>
        </w:rPr>
        <w:t>č</w:t>
      </w:r>
      <w:r w:rsidRPr="0081714A">
        <w:rPr>
          <w:rFonts w:ascii="Proba Pro" w:eastAsia="Proba Pro" w:hAnsi="Proba Pro" w:cs="Arial"/>
          <w:bCs/>
          <w:color w:val="000000"/>
          <w:u w:color="000000"/>
          <w:bdr w:val="nil"/>
          <w:lang w:eastAsia="sk-SK"/>
        </w:rPr>
        <w:t>om v</w:t>
      </w:r>
      <w:r w:rsidRPr="0081714A">
        <w:rPr>
          <w:rFonts w:ascii="Calibri" w:eastAsia="Proba Pro" w:hAnsi="Calibri" w:cs="Calibri"/>
          <w:bCs/>
          <w:color w:val="000000"/>
          <w:u w:color="000000"/>
          <w:bdr w:val="nil"/>
          <w:lang w:eastAsia="sk-SK"/>
        </w:rPr>
        <w:t> </w:t>
      </w:r>
      <w:r w:rsidRPr="0081714A">
        <w:rPr>
          <w:rFonts w:ascii="Proba Pro" w:eastAsia="Proba Pro" w:hAnsi="Proba Pro" w:cs="Arial"/>
          <w:bCs/>
          <w:color w:val="000000"/>
          <w:u w:color="000000"/>
          <w:bdr w:val="nil"/>
          <w:lang w:eastAsia="sk-SK"/>
        </w:rPr>
        <w:t>ponuke ako kontaktn</w:t>
      </w:r>
      <w:r w:rsidRPr="0081714A">
        <w:rPr>
          <w:rFonts w:ascii="Proba Pro" w:eastAsia="Proba Pro" w:hAnsi="Proba Pro" w:cs="Proba Pro"/>
          <w:bCs/>
          <w:color w:val="000000"/>
          <w:u w:color="000000"/>
          <w:bdr w:val="nil"/>
          <w:lang w:eastAsia="sk-SK"/>
        </w:rPr>
        <w:t>á</w:t>
      </w:r>
      <w:r w:rsidRPr="0081714A">
        <w:rPr>
          <w:rFonts w:ascii="Proba Pro" w:eastAsia="Proba Pro" w:hAnsi="Proba Pro" w:cs="Arial"/>
          <w:bCs/>
          <w:color w:val="000000"/>
          <w:u w:color="000000"/>
          <w:bdr w:val="nil"/>
          <w:lang w:eastAsia="sk-SK"/>
        </w:rPr>
        <w:t xml:space="preserve"> osoba pre eAukciu </w:t>
      </w:r>
      <w:r w:rsidR="006673C5" w:rsidRPr="0081714A">
        <w:rPr>
          <w:rFonts w:ascii="Proba Pro" w:eastAsia="Proba Pro" w:hAnsi="Proba Pro" w:cs="Arial"/>
          <w:bCs/>
          <w:color w:val="000000"/>
          <w:u w:color="000000"/>
          <w:bdr w:val="nil"/>
          <w:lang w:eastAsia="sk-SK"/>
        </w:rPr>
        <w:t>v</w:t>
      </w:r>
      <w:r w:rsidR="006673C5" w:rsidRPr="0081714A">
        <w:rPr>
          <w:rFonts w:ascii="Calibri" w:eastAsia="Proba Pro" w:hAnsi="Calibri" w:cs="Calibri"/>
          <w:bCs/>
          <w:color w:val="000000"/>
          <w:u w:color="000000"/>
          <w:bdr w:val="nil"/>
          <w:lang w:eastAsia="sk-SK"/>
        </w:rPr>
        <w:t> </w:t>
      </w:r>
      <w:r w:rsidR="006673C5" w:rsidRPr="0081714A">
        <w:rPr>
          <w:rFonts w:ascii="Proba Pro" w:eastAsia="Proba Pro" w:hAnsi="Proba Pro" w:cs="Arial"/>
          <w:bCs/>
          <w:color w:val="000000"/>
          <w:u w:color="000000"/>
          <w:bdr w:val="nil"/>
          <w:lang w:eastAsia="sk-SK"/>
        </w:rPr>
        <w:t xml:space="preserve">zmysle bodu 8.4.2 Časti A. Pokyny pre uchádzačov súťažných podkladov </w:t>
      </w:r>
      <w:r w:rsidRPr="0081714A">
        <w:rPr>
          <w:rFonts w:ascii="Proba Pro" w:eastAsia="Proba Pro" w:hAnsi="Proba Pro" w:cs="Arial"/>
          <w:bCs/>
          <w:color w:val="000000"/>
          <w:u w:color="000000"/>
          <w:bdr w:val="nil"/>
          <w:lang w:eastAsia="sk-SK"/>
        </w:rPr>
        <w:t xml:space="preserve">a bude uchádzačom odoslaná najneskôr dva pracovné dni pred konaním </w:t>
      </w:r>
      <w:r w:rsidR="00A6339D" w:rsidRPr="0081714A">
        <w:rPr>
          <w:rFonts w:ascii="Proba Pro" w:eastAsia="Proba Pro" w:hAnsi="Proba Pro" w:cs="Arial"/>
          <w:bCs/>
          <w:color w:val="000000"/>
          <w:u w:color="000000"/>
          <w:bdr w:val="nil"/>
          <w:lang w:eastAsia="sk-SK"/>
        </w:rPr>
        <w:t xml:space="preserve">aukčného </w:t>
      </w:r>
      <w:r w:rsidRPr="0081714A">
        <w:rPr>
          <w:rFonts w:ascii="Proba Pro" w:eastAsia="Proba Pro" w:hAnsi="Proba Pro" w:cs="Arial"/>
          <w:bCs/>
          <w:color w:val="000000"/>
          <w:u w:color="000000"/>
          <w:bdr w:val="nil"/>
          <w:lang w:eastAsia="sk-SK"/>
        </w:rPr>
        <w:t>kola</w:t>
      </w:r>
      <w:r w:rsidR="006673C5" w:rsidRPr="0081714A">
        <w:rPr>
          <w:rFonts w:ascii="Proba Pro" w:eastAsia="Proba Pro" w:hAnsi="Proba Pro" w:cs="Arial"/>
          <w:bCs/>
          <w:color w:val="000000"/>
          <w:u w:color="000000"/>
          <w:bdr w:val="nil"/>
          <w:lang w:eastAsia="sk-SK"/>
        </w:rPr>
        <w:t>.</w:t>
      </w:r>
    </w:p>
    <w:p w14:paraId="328C2327" w14:textId="77777777" w:rsidR="000154C0" w:rsidRPr="0081714A" w:rsidRDefault="000154C0" w:rsidP="0081714A">
      <w:pPr>
        <w:pStyle w:val="Odsekzoznamu"/>
        <w:spacing w:line="240" w:lineRule="auto"/>
        <w:ind w:left="567"/>
        <w:jc w:val="both"/>
        <w:rPr>
          <w:rFonts w:ascii="Proba Pro" w:eastAsia="Proba Pro" w:hAnsi="Proba Pro"/>
          <w:u w:color="000000"/>
          <w:bdr w:val="nil"/>
          <w:lang w:eastAsia="sk-SK"/>
        </w:rPr>
      </w:pPr>
    </w:p>
    <w:p w14:paraId="000B2B93" w14:textId="73A8ECAA" w:rsidR="00D56569" w:rsidRPr="0081714A" w:rsidRDefault="00D56569" w:rsidP="0081714A">
      <w:pPr>
        <w:pStyle w:val="Odsekzoznamu"/>
        <w:numPr>
          <w:ilvl w:val="1"/>
          <w:numId w:val="184"/>
        </w:numPr>
        <w:tabs>
          <w:tab w:val="num" w:pos="1358"/>
        </w:tabs>
        <w:spacing w:line="240" w:lineRule="auto"/>
        <w:ind w:left="567" w:hanging="567"/>
        <w:jc w:val="both"/>
        <w:rPr>
          <w:rFonts w:ascii="Proba Pro" w:eastAsia="Proba Pro" w:hAnsi="Proba Pro"/>
          <w:u w:color="000000"/>
          <w:bdr w:val="nil"/>
          <w:lang w:eastAsia="sk-SK"/>
        </w:rPr>
      </w:pPr>
      <w:r w:rsidRPr="0081714A">
        <w:rPr>
          <w:rFonts w:ascii="Proba Pro" w:eastAsia="Proba Pro" w:hAnsi="Proba Pro"/>
          <w:u w:color="000000"/>
          <w:bdr w:val="nil"/>
          <w:lang w:eastAsia="sk-SK"/>
        </w:rPr>
        <w:t>eAukcia sa bude vykonávať prostredníctvom sw PROEBIZ.</w:t>
      </w:r>
    </w:p>
    <w:p w14:paraId="4793595A" w14:textId="77777777" w:rsidR="00D56569" w:rsidRPr="0081714A" w:rsidRDefault="00D56569" w:rsidP="0081714A">
      <w:pPr>
        <w:pStyle w:val="Odsekzoznamu"/>
        <w:spacing w:line="240" w:lineRule="auto"/>
        <w:ind w:left="567"/>
        <w:jc w:val="both"/>
        <w:rPr>
          <w:rFonts w:ascii="Proba Pro" w:eastAsia="Proba Pro" w:hAnsi="Proba Pro"/>
          <w:u w:color="000000"/>
          <w:bdr w:val="nil"/>
          <w:lang w:eastAsia="sk-SK"/>
        </w:rPr>
      </w:pPr>
    </w:p>
    <w:p w14:paraId="41D363F0" w14:textId="50FCADBD" w:rsidR="00D56569" w:rsidRPr="0081714A" w:rsidRDefault="00D56569" w:rsidP="0081714A">
      <w:pPr>
        <w:pStyle w:val="Odsekzoznamu"/>
        <w:numPr>
          <w:ilvl w:val="1"/>
          <w:numId w:val="184"/>
        </w:numPr>
        <w:tabs>
          <w:tab w:val="num" w:pos="1358"/>
        </w:tabs>
        <w:spacing w:line="240" w:lineRule="auto"/>
        <w:ind w:left="567" w:hanging="567"/>
        <w:jc w:val="both"/>
        <w:rPr>
          <w:rFonts w:ascii="Proba Pro" w:eastAsia="Proba Pro" w:hAnsi="Proba Pro"/>
          <w:u w:color="000000"/>
          <w:bdr w:val="nil"/>
          <w:lang w:eastAsia="sk-SK"/>
        </w:rPr>
      </w:pPr>
      <w:r w:rsidRPr="0081714A">
        <w:rPr>
          <w:rFonts w:ascii="Proba Pro" w:eastAsia="Proba Pro" w:hAnsi="Proba Pro"/>
          <w:u w:color="000000"/>
          <w:bdr w:val="nil"/>
          <w:lang w:eastAsia="sk-SK"/>
        </w:rPr>
        <w:t>V</w:t>
      </w:r>
      <w:r w:rsidRPr="0081714A">
        <w:rPr>
          <w:rFonts w:ascii="Calibri" w:eastAsia="Proba Pro" w:hAnsi="Calibri" w:cs="Calibri"/>
          <w:u w:color="000000"/>
          <w:bdr w:val="nil"/>
          <w:lang w:eastAsia="sk-SK"/>
        </w:rPr>
        <w:t> </w:t>
      </w:r>
      <w:r w:rsidR="00A6339D" w:rsidRPr="0081714A">
        <w:rPr>
          <w:rFonts w:ascii="Proba Pro" w:eastAsia="Proba Pro" w:hAnsi="Proba Pro"/>
          <w:u w:color="000000"/>
          <w:bdr w:val="nil"/>
          <w:lang w:eastAsia="sk-SK"/>
        </w:rPr>
        <w:t xml:space="preserve">prípravnom </w:t>
      </w:r>
      <w:r w:rsidRPr="0081714A">
        <w:rPr>
          <w:rFonts w:ascii="Proba Pro" w:eastAsia="Proba Pro" w:hAnsi="Proba Pro"/>
          <w:u w:color="000000"/>
          <w:bdr w:val="nil"/>
          <w:lang w:eastAsia="sk-SK"/>
        </w:rPr>
        <w:t>kole sa uchádzači oboznámia s</w:t>
      </w:r>
      <w:r w:rsidRPr="0081714A">
        <w:rPr>
          <w:rFonts w:ascii="Calibri" w:eastAsia="Proba Pro" w:hAnsi="Calibri" w:cs="Calibri"/>
          <w:u w:color="000000"/>
          <w:bdr w:val="nil"/>
          <w:lang w:eastAsia="sk-SK"/>
        </w:rPr>
        <w:t> </w:t>
      </w:r>
      <w:r w:rsidRPr="0081714A">
        <w:rPr>
          <w:rFonts w:ascii="Proba Pro" w:eastAsia="Proba Pro" w:hAnsi="Proba Pro"/>
          <w:u w:color="000000"/>
          <w:bdr w:val="nil"/>
          <w:lang w:eastAsia="sk-SK"/>
        </w:rPr>
        <w:t>priebehom eAukcie a</w:t>
      </w:r>
      <w:r w:rsidRPr="0081714A">
        <w:rPr>
          <w:rFonts w:ascii="Calibri" w:eastAsia="Proba Pro" w:hAnsi="Calibri" w:cs="Calibri"/>
          <w:u w:color="000000"/>
          <w:bdr w:val="nil"/>
          <w:lang w:eastAsia="sk-SK"/>
        </w:rPr>
        <w:t> </w:t>
      </w:r>
      <w:r w:rsidR="00A6339D" w:rsidRPr="0081714A">
        <w:rPr>
          <w:rFonts w:ascii="Proba Pro" w:eastAsia="Proba Pro" w:hAnsi="Proba Pro"/>
          <w:u w:color="000000"/>
          <w:bdr w:val="nil"/>
          <w:lang w:eastAsia="sk-SK"/>
        </w:rPr>
        <w:t xml:space="preserve">popisom </w:t>
      </w:r>
      <w:r w:rsidRPr="0081714A">
        <w:rPr>
          <w:rFonts w:ascii="Proba Pro" w:eastAsia="Proba Pro" w:hAnsi="Proba Pro"/>
          <w:u w:color="000000"/>
          <w:bdr w:val="nil"/>
          <w:lang w:eastAsia="sk-SK"/>
        </w:rPr>
        <w:t>aukčného prostredia</w:t>
      </w:r>
      <w:r w:rsidR="00A6339D" w:rsidRPr="0081714A">
        <w:rPr>
          <w:rFonts w:ascii="Proba Pro" w:eastAsia="Proba Pro" w:hAnsi="Proba Pro"/>
          <w:u w:color="000000"/>
          <w:bdr w:val="nil"/>
          <w:lang w:eastAsia="sk-SK"/>
        </w:rPr>
        <w:t xml:space="preserve"> (ďalej len „</w:t>
      </w:r>
      <w:r w:rsidR="00A6339D" w:rsidRPr="0081714A">
        <w:rPr>
          <w:rFonts w:ascii="Proba Pro" w:eastAsia="Proba Pro" w:hAnsi="Proba Pro"/>
          <w:b/>
          <w:u w:color="000000"/>
          <w:bdr w:val="nil"/>
          <w:lang w:eastAsia="sk-SK"/>
        </w:rPr>
        <w:t>Prípravné kolo</w:t>
      </w:r>
      <w:r w:rsidR="00A6339D" w:rsidRPr="0081714A">
        <w:rPr>
          <w:rFonts w:ascii="Proba Pro" w:eastAsia="Proba Pro" w:hAnsi="Proba Pro"/>
          <w:u w:color="000000"/>
          <w:bdr w:val="nil"/>
          <w:lang w:eastAsia="sk-SK"/>
        </w:rPr>
        <w:t>“)</w:t>
      </w:r>
      <w:r w:rsidRPr="0081714A">
        <w:rPr>
          <w:rFonts w:ascii="Proba Pro" w:eastAsia="Proba Pro" w:hAnsi="Proba Pro"/>
          <w:u w:color="000000"/>
          <w:bdr w:val="nil"/>
          <w:lang w:eastAsia="sk-SK"/>
        </w:rPr>
        <w:t xml:space="preserve">. Výzva obsahuje aj údaje týkajúce sa minimálneho kroku zníženia ceny predmetu zákazky, pravidlá predlžovania </w:t>
      </w:r>
      <w:r w:rsidR="00A6339D" w:rsidRPr="0081714A">
        <w:rPr>
          <w:rFonts w:ascii="Proba Pro" w:eastAsia="Proba Pro" w:hAnsi="Proba Pro"/>
          <w:u w:color="000000"/>
          <w:bdr w:val="nil"/>
          <w:lang w:eastAsia="sk-SK"/>
        </w:rPr>
        <w:t xml:space="preserve">aukčného </w:t>
      </w:r>
      <w:r w:rsidRPr="0081714A">
        <w:rPr>
          <w:rFonts w:ascii="Proba Pro" w:eastAsia="Proba Pro" w:hAnsi="Proba Pro"/>
          <w:u w:color="000000"/>
          <w:bdr w:val="nil"/>
          <w:lang w:eastAsia="sk-SK"/>
        </w:rPr>
        <w:t>kola a lehotu platnosti prístupových kľúčov a</w:t>
      </w:r>
      <w:r w:rsidRPr="0081714A">
        <w:rPr>
          <w:rFonts w:ascii="Calibri" w:eastAsia="Proba Pro" w:hAnsi="Calibri" w:cs="Calibri"/>
          <w:u w:color="000000"/>
          <w:bdr w:val="nil"/>
          <w:lang w:eastAsia="sk-SK"/>
        </w:rPr>
        <w:t> </w:t>
      </w:r>
      <w:r w:rsidRPr="0081714A">
        <w:rPr>
          <w:rFonts w:ascii="Proba Pro" w:eastAsia="Proba Pro" w:hAnsi="Proba Pro"/>
          <w:u w:color="000000"/>
          <w:bdr w:val="nil"/>
          <w:lang w:eastAsia="sk-SK"/>
        </w:rPr>
        <w:t>pod.</w:t>
      </w:r>
    </w:p>
    <w:p w14:paraId="29CE7A91" w14:textId="77777777" w:rsidR="0003548E" w:rsidRPr="0081714A" w:rsidRDefault="0003548E" w:rsidP="0081714A">
      <w:pPr>
        <w:pStyle w:val="Odsekzoznamu"/>
        <w:tabs>
          <w:tab w:val="num" w:pos="1358"/>
        </w:tabs>
        <w:spacing w:line="240" w:lineRule="auto"/>
        <w:ind w:left="567"/>
        <w:jc w:val="both"/>
        <w:rPr>
          <w:rFonts w:ascii="Proba Pro" w:eastAsia="Proba Pro" w:hAnsi="Proba Pro"/>
          <w:u w:color="000000"/>
          <w:bdr w:val="nil"/>
          <w:lang w:eastAsia="sk-SK"/>
        </w:rPr>
      </w:pPr>
    </w:p>
    <w:p w14:paraId="65ADBC09" w14:textId="22FCB190" w:rsidR="00D56569" w:rsidRPr="0081714A" w:rsidRDefault="00D56569" w:rsidP="0081714A">
      <w:pPr>
        <w:pStyle w:val="Odsekzoznamu"/>
        <w:numPr>
          <w:ilvl w:val="1"/>
          <w:numId w:val="184"/>
        </w:numPr>
        <w:tabs>
          <w:tab w:val="num" w:pos="1358"/>
        </w:tabs>
        <w:spacing w:line="240" w:lineRule="auto"/>
        <w:ind w:left="567" w:hanging="567"/>
        <w:jc w:val="both"/>
        <w:rPr>
          <w:rFonts w:ascii="Proba Pro" w:eastAsia="Proba Pro" w:hAnsi="Proba Pro"/>
          <w:u w:color="000000"/>
          <w:bdr w:val="nil"/>
          <w:lang w:eastAsia="sk-SK"/>
        </w:rPr>
      </w:pPr>
      <w:r w:rsidRPr="0081714A">
        <w:rPr>
          <w:rFonts w:ascii="Proba Pro" w:eastAsia="Proba Pro" w:hAnsi="Proba Pro"/>
          <w:u w:color="000000"/>
          <w:bdr w:val="nil"/>
          <w:lang w:eastAsia="sk-SK"/>
        </w:rPr>
        <w:t>Uchádzačom, ktorí budú vyzvaní na účasť v</w:t>
      </w:r>
      <w:r w:rsidRPr="0081714A">
        <w:rPr>
          <w:rFonts w:ascii="Calibri" w:eastAsia="Proba Pro" w:hAnsi="Calibri" w:cs="Calibri"/>
          <w:u w:color="000000"/>
          <w:bdr w:val="nil"/>
          <w:lang w:eastAsia="sk-SK"/>
        </w:rPr>
        <w:t> </w:t>
      </w:r>
      <w:r w:rsidRPr="0081714A">
        <w:rPr>
          <w:rFonts w:ascii="Proba Pro" w:eastAsia="Proba Pro" w:hAnsi="Proba Pro"/>
          <w:u w:color="000000"/>
          <w:bdr w:val="nil"/>
          <w:lang w:eastAsia="sk-SK"/>
        </w:rPr>
        <w:t>eAukcii, bude v</w:t>
      </w:r>
      <w:r w:rsidRPr="0081714A">
        <w:rPr>
          <w:rFonts w:ascii="Calibri" w:eastAsia="Proba Pro" w:hAnsi="Calibri" w:cs="Calibri"/>
          <w:u w:color="000000"/>
          <w:bdr w:val="nil"/>
          <w:lang w:eastAsia="sk-SK"/>
        </w:rPr>
        <w:t> </w:t>
      </w:r>
      <w:r w:rsidR="00A6339D" w:rsidRPr="0081714A">
        <w:rPr>
          <w:rFonts w:ascii="Proba Pro" w:eastAsia="Proba Pro" w:hAnsi="Proba Pro"/>
          <w:u w:color="000000"/>
          <w:bdr w:val="nil"/>
          <w:lang w:eastAsia="sk-SK"/>
        </w:rPr>
        <w:t xml:space="preserve">Prípravnom </w:t>
      </w:r>
      <w:r w:rsidRPr="0081714A">
        <w:rPr>
          <w:rFonts w:ascii="Proba Pro" w:eastAsia="Proba Pro" w:hAnsi="Proba Pro"/>
          <w:u w:color="000000"/>
          <w:bdr w:val="nil"/>
          <w:lang w:eastAsia="sk-SK"/>
        </w:rPr>
        <w:t>kole a v</w:t>
      </w:r>
      <w:r w:rsidRPr="0081714A">
        <w:rPr>
          <w:rFonts w:ascii="Calibri" w:eastAsia="Proba Pro" w:hAnsi="Calibri" w:cs="Calibri"/>
          <w:u w:color="000000"/>
          <w:bdr w:val="nil"/>
          <w:lang w:eastAsia="sk-SK"/>
        </w:rPr>
        <w:t> </w:t>
      </w:r>
      <w:r w:rsidRPr="0081714A">
        <w:rPr>
          <w:rFonts w:ascii="Proba Pro" w:eastAsia="Proba Pro" w:hAnsi="Proba Pro"/>
          <w:u w:color="000000"/>
          <w:bdr w:val="nil"/>
          <w:lang w:eastAsia="sk-SK"/>
        </w:rPr>
        <w:t>čase uvedenom vo Výzve sprístupnená eAukčná sieň, kde si môžu skontrolovať správnosť zadaných vstupných cien, ktoré do eAukčnej siene zadá administrátor eAukcie, a</w:t>
      </w:r>
      <w:r w:rsidRPr="0081714A">
        <w:rPr>
          <w:rFonts w:ascii="Calibri" w:eastAsia="Proba Pro" w:hAnsi="Calibri" w:cs="Calibri"/>
          <w:u w:color="000000"/>
          <w:bdr w:val="nil"/>
          <w:lang w:eastAsia="sk-SK"/>
        </w:rPr>
        <w:t> </w:t>
      </w:r>
      <w:r w:rsidRPr="0081714A">
        <w:rPr>
          <w:rFonts w:ascii="Proba Pro" w:eastAsia="Proba Pro" w:hAnsi="Proba Pro"/>
          <w:u w:color="000000"/>
          <w:bdr w:val="nil"/>
          <w:lang w:eastAsia="sk-SK"/>
        </w:rPr>
        <w:t>to v</w:t>
      </w:r>
      <w:r w:rsidRPr="0081714A">
        <w:rPr>
          <w:rFonts w:ascii="Calibri" w:eastAsia="Proba Pro" w:hAnsi="Calibri" w:cs="Calibri"/>
          <w:u w:color="000000"/>
          <w:bdr w:val="nil"/>
          <w:lang w:eastAsia="sk-SK"/>
        </w:rPr>
        <w:t> </w:t>
      </w:r>
      <w:r w:rsidRPr="0081714A">
        <w:rPr>
          <w:rFonts w:ascii="Proba Pro" w:eastAsia="Proba Pro" w:hAnsi="Proba Pro"/>
          <w:u w:color="000000"/>
          <w:bdr w:val="nil"/>
          <w:lang w:eastAsia="sk-SK"/>
        </w:rPr>
        <w:t>súlade s</w:t>
      </w:r>
      <w:r w:rsidRPr="0081714A">
        <w:rPr>
          <w:rFonts w:ascii="Calibri" w:eastAsia="Proba Pro" w:hAnsi="Calibri" w:cs="Calibri"/>
          <w:u w:color="000000"/>
          <w:bdr w:val="nil"/>
          <w:lang w:eastAsia="sk-SK"/>
        </w:rPr>
        <w:t> </w:t>
      </w:r>
      <w:r w:rsidRPr="0081714A">
        <w:rPr>
          <w:rFonts w:ascii="Proba Pro" w:eastAsia="Proba Pro" w:hAnsi="Proba Pro"/>
          <w:u w:color="000000"/>
          <w:bdr w:val="nil"/>
          <w:lang w:eastAsia="sk-SK"/>
        </w:rPr>
        <w:t>pôvodn</w:t>
      </w:r>
      <w:r w:rsidR="0003548E" w:rsidRPr="0081714A">
        <w:rPr>
          <w:rFonts w:ascii="Proba Pro" w:eastAsia="Proba Pro" w:hAnsi="Proba Pro"/>
          <w:u w:color="000000"/>
          <w:bdr w:val="nil"/>
          <w:lang w:eastAsia="sk-SK"/>
        </w:rPr>
        <w:t>e</w:t>
      </w:r>
      <w:r w:rsidRPr="0081714A">
        <w:rPr>
          <w:rFonts w:ascii="Proba Pro" w:eastAsia="Proba Pro" w:hAnsi="Proba Pro"/>
          <w:u w:color="000000"/>
          <w:bdr w:val="nil"/>
          <w:lang w:eastAsia="sk-SK"/>
        </w:rPr>
        <w:t xml:space="preserve"> predloženými ponukami. Každý uchádzač bude vidieť iba svoju ponuku a</w:t>
      </w:r>
      <w:r w:rsidRPr="0081714A">
        <w:rPr>
          <w:rFonts w:ascii="Calibri" w:eastAsia="Proba Pro" w:hAnsi="Calibri" w:cs="Calibri"/>
          <w:u w:color="000000"/>
          <w:bdr w:val="nil"/>
          <w:lang w:eastAsia="sk-SK"/>
        </w:rPr>
        <w:t> </w:t>
      </w:r>
      <w:r w:rsidRPr="0081714A">
        <w:rPr>
          <w:rFonts w:ascii="Proba Pro" w:eastAsia="Proba Pro" w:hAnsi="Proba Pro"/>
          <w:u w:color="000000"/>
          <w:bdr w:val="nil"/>
          <w:lang w:eastAsia="sk-SK"/>
        </w:rPr>
        <w:t xml:space="preserve">až do začiatku </w:t>
      </w:r>
      <w:r w:rsidR="00A6339D" w:rsidRPr="0081714A">
        <w:rPr>
          <w:rFonts w:ascii="Proba Pro" w:eastAsia="Proba Pro" w:hAnsi="Proba Pro"/>
          <w:u w:color="000000"/>
          <w:bdr w:val="nil"/>
          <w:lang w:eastAsia="sk-SK"/>
        </w:rPr>
        <w:t xml:space="preserve">aukčného </w:t>
      </w:r>
      <w:r w:rsidRPr="0081714A">
        <w:rPr>
          <w:rFonts w:ascii="Proba Pro" w:eastAsia="Proba Pro" w:hAnsi="Proba Pro"/>
          <w:u w:color="000000"/>
          <w:bdr w:val="nil"/>
          <w:lang w:eastAsia="sk-SK"/>
        </w:rPr>
        <w:t>kola ju nemôže meniť. Všetky informácie o</w:t>
      </w:r>
      <w:r w:rsidRPr="0081714A">
        <w:rPr>
          <w:rFonts w:ascii="Calibri" w:eastAsia="Proba Pro" w:hAnsi="Calibri" w:cs="Calibri"/>
          <w:u w:color="000000"/>
          <w:bdr w:val="nil"/>
          <w:lang w:eastAsia="sk-SK"/>
        </w:rPr>
        <w:t> </w:t>
      </w:r>
      <w:r w:rsidRPr="0081714A">
        <w:rPr>
          <w:rFonts w:ascii="Proba Pro" w:eastAsia="Proba Pro" w:hAnsi="Proba Pro"/>
          <w:u w:color="000000"/>
          <w:bdr w:val="nil"/>
          <w:lang w:eastAsia="sk-SK"/>
        </w:rPr>
        <w:t>prihlásení sa a priebehu budú uvedené vo Výzve.</w:t>
      </w:r>
    </w:p>
    <w:p w14:paraId="55139AE8" w14:textId="77777777" w:rsidR="00D56569" w:rsidRPr="0081714A" w:rsidRDefault="00D56569" w:rsidP="0081714A">
      <w:pPr>
        <w:pStyle w:val="Odsekzoznamu"/>
        <w:spacing w:line="240" w:lineRule="auto"/>
        <w:ind w:left="567"/>
        <w:jc w:val="both"/>
        <w:rPr>
          <w:rFonts w:ascii="Proba Pro" w:eastAsia="Proba Pro" w:hAnsi="Proba Pro"/>
          <w:u w:color="000000"/>
          <w:bdr w:val="nil"/>
          <w:lang w:eastAsia="sk-SK"/>
        </w:rPr>
      </w:pPr>
    </w:p>
    <w:p w14:paraId="6C2A96DD" w14:textId="757E04A8" w:rsidR="00D56569" w:rsidRPr="0081714A" w:rsidRDefault="00D56569" w:rsidP="0081714A">
      <w:pPr>
        <w:pStyle w:val="Odsekzoznamu"/>
        <w:numPr>
          <w:ilvl w:val="1"/>
          <w:numId w:val="184"/>
        </w:numPr>
        <w:tabs>
          <w:tab w:val="num" w:pos="1358"/>
        </w:tabs>
        <w:spacing w:line="240" w:lineRule="auto"/>
        <w:ind w:left="567" w:hanging="567"/>
        <w:jc w:val="both"/>
        <w:rPr>
          <w:rFonts w:ascii="Proba Pro" w:eastAsia="Proba Pro" w:hAnsi="Proba Pro"/>
          <w:u w:color="000000"/>
          <w:bdr w:val="nil"/>
          <w:lang w:eastAsia="sk-SK"/>
        </w:rPr>
      </w:pPr>
      <w:r w:rsidRPr="0081714A">
        <w:rPr>
          <w:rFonts w:ascii="Proba Pro" w:eastAsia="Proba Pro" w:hAnsi="Proba Pro"/>
          <w:u w:color="000000"/>
          <w:bdr w:val="nil"/>
          <w:lang w:eastAsia="sk-SK"/>
        </w:rPr>
        <w:t>Aukčné kolo sa začne a</w:t>
      </w:r>
      <w:r w:rsidRPr="0081714A">
        <w:rPr>
          <w:rFonts w:ascii="Calibri" w:eastAsia="Proba Pro" w:hAnsi="Calibri" w:cs="Calibri"/>
          <w:u w:color="000000"/>
          <w:bdr w:val="nil"/>
          <w:lang w:eastAsia="sk-SK"/>
        </w:rPr>
        <w:t> </w:t>
      </w:r>
      <w:r w:rsidRPr="0081714A">
        <w:rPr>
          <w:rFonts w:ascii="Proba Pro" w:eastAsia="Proba Pro" w:hAnsi="Proba Pro"/>
          <w:u w:color="000000"/>
          <w:bdr w:val="nil"/>
          <w:lang w:eastAsia="sk-SK"/>
        </w:rPr>
        <w:t>skončí v</w:t>
      </w:r>
      <w:r w:rsidRPr="0081714A">
        <w:rPr>
          <w:rFonts w:ascii="Calibri" w:eastAsia="Proba Pro" w:hAnsi="Calibri" w:cs="Calibri"/>
          <w:u w:color="000000"/>
          <w:bdr w:val="nil"/>
          <w:lang w:eastAsia="sk-SK"/>
        </w:rPr>
        <w:t> </w:t>
      </w:r>
      <w:r w:rsidRPr="0081714A">
        <w:rPr>
          <w:rFonts w:ascii="Proba Pro" w:eastAsia="Proba Pro" w:hAnsi="Proba Pro"/>
          <w:u w:color="000000"/>
          <w:bdr w:val="nil"/>
          <w:lang w:eastAsia="sk-SK"/>
        </w:rPr>
        <w:t>termínoch</w:t>
      </w:r>
      <w:r w:rsidRPr="0081714A">
        <w:rPr>
          <w:rFonts w:ascii="Calibri" w:eastAsia="Proba Pro" w:hAnsi="Calibri" w:cs="Calibri"/>
          <w:u w:color="000000"/>
          <w:bdr w:val="nil"/>
          <w:lang w:eastAsia="sk-SK"/>
        </w:rPr>
        <w:t> </w:t>
      </w:r>
      <w:r w:rsidRPr="0081714A">
        <w:rPr>
          <w:rFonts w:ascii="Proba Pro" w:eastAsia="Proba Pro" w:hAnsi="Proba Pro"/>
          <w:u w:color="000000"/>
          <w:bdr w:val="nil"/>
          <w:lang w:eastAsia="sk-SK"/>
        </w:rPr>
        <w:t xml:space="preserve"> uvedených vo Výzve. Na začiatku </w:t>
      </w:r>
      <w:r w:rsidR="00653A0D" w:rsidRPr="0081714A">
        <w:rPr>
          <w:rFonts w:ascii="Proba Pro" w:eastAsia="Proba Pro" w:hAnsi="Proba Pro"/>
          <w:u w:color="000000"/>
          <w:bdr w:val="nil"/>
          <w:lang w:eastAsia="sk-SK"/>
        </w:rPr>
        <w:t xml:space="preserve">aukčného </w:t>
      </w:r>
      <w:r w:rsidRPr="0081714A">
        <w:rPr>
          <w:rFonts w:ascii="Proba Pro" w:eastAsia="Proba Pro" w:hAnsi="Proba Pro"/>
          <w:u w:color="000000"/>
          <w:bdr w:val="nil"/>
          <w:lang w:eastAsia="sk-SK"/>
        </w:rPr>
        <w:t xml:space="preserve">kola </w:t>
      </w:r>
      <w:r w:rsidR="00E04FF4">
        <w:rPr>
          <w:rFonts w:ascii="Proba Pro" w:eastAsia="Proba Pro" w:hAnsi="Proba Pro"/>
          <w:u w:color="000000"/>
          <w:bdr w:val="nil"/>
          <w:lang w:eastAsia="sk-SK"/>
        </w:rPr>
        <w:t>k</w:t>
      </w:r>
      <w:r w:rsidR="00E04FF4">
        <w:rPr>
          <w:rFonts w:ascii="Calibri" w:eastAsia="Proba Pro" w:hAnsi="Calibri" w:cs="Calibri"/>
          <w:u w:color="000000"/>
          <w:bdr w:val="nil"/>
          <w:lang w:eastAsia="sk-SK"/>
        </w:rPr>
        <w:t> </w:t>
      </w:r>
      <w:r w:rsidR="00E04FF4">
        <w:rPr>
          <w:rFonts w:ascii="Proba Pro" w:eastAsia="Proba Pro" w:hAnsi="Proba Pro"/>
          <w:u w:color="000000"/>
          <w:bdr w:val="nil"/>
          <w:lang w:eastAsia="sk-SK"/>
        </w:rPr>
        <w:t xml:space="preserve">príslušnej Časti predmetu zákazky </w:t>
      </w:r>
      <w:r w:rsidRPr="0081714A">
        <w:rPr>
          <w:rFonts w:ascii="Proba Pro" w:eastAsia="Proba Pro" w:hAnsi="Proba Pro"/>
          <w:u w:color="000000"/>
          <w:bdr w:val="nil"/>
          <w:lang w:eastAsia="sk-SK"/>
        </w:rPr>
        <w:t xml:space="preserve">sa všetkým uchádzačom zobrazia: </w:t>
      </w:r>
    </w:p>
    <w:p w14:paraId="56D32279" w14:textId="0516E12C" w:rsidR="00883F24" w:rsidRPr="0081714A" w:rsidRDefault="00D438F2" w:rsidP="0081714A">
      <w:pPr>
        <w:pStyle w:val="Odsekzoznamu"/>
        <w:numPr>
          <w:ilvl w:val="2"/>
          <w:numId w:val="184"/>
        </w:numPr>
        <w:tabs>
          <w:tab w:val="clear" w:pos="1080"/>
        </w:tabs>
        <w:spacing w:line="240" w:lineRule="auto"/>
        <w:ind w:left="1276"/>
        <w:jc w:val="both"/>
        <w:rPr>
          <w:rFonts w:ascii="Proba Pro" w:eastAsia="Proba Pro" w:hAnsi="Proba Pro"/>
          <w:u w:color="000000"/>
          <w:bdr w:val="nil"/>
          <w:lang w:eastAsia="sk-SK"/>
        </w:rPr>
      </w:pPr>
      <w:r w:rsidRPr="0081714A">
        <w:rPr>
          <w:rFonts w:ascii="Proba Pro" w:eastAsia="Proba Pro" w:hAnsi="Proba Pro"/>
          <w:u w:color="000000"/>
          <w:bdr w:val="nil"/>
          <w:lang w:eastAsia="sk-SK"/>
        </w:rPr>
        <w:t>i</w:t>
      </w:r>
      <w:r w:rsidR="00883F24" w:rsidRPr="0081714A">
        <w:rPr>
          <w:rFonts w:ascii="Proba Pro" w:eastAsia="Proba Pro" w:hAnsi="Proba Pro"/>
          <w:u w:color="000000"/>
          <w:bdr w:val="nil"/>
          <w:lang w:eastAsia="sk-SK"/>
        </w:rPr>
        <w:t>ch jednotkové ceny,</w:t>
      </w:r>
    </w:p>
    <w:p w14:paraId="48659BB7" w14:textId="70AD589F" w:rsidR="00883F24" w:rsidRPr="0081714A" w:rsidRDefault="00D438F2" w:rsidP="0081714A">
      <w:pPr>
        <w:pStyle w:val="Odsekzoznamu"/>
        <w:numPr>
          <w:ilvl w:val="2"/>
          <w:numId w:val="184"/>
        </w:numPr>
        <w:tabs>
          <w:tab w:val="clear" w:pos="1080"/>
        </w:tabs>
        <w:spacing w:line="240" w:lineRule="auto"/>
        <w:ind w:left="1276"/>
        <w:jc w:val="both"/>
        <w:rPr>
          <w:rFonts w:ascii="Proba Pro" w:eastAsia="Proba Pro" w:hAnsi="Proba Pro"/>
          <w:u w:color="000000"/>
          <w:bdr w:val="nil"/>
          <w:lang w:eastAsia="sk-SK"/>
        </w:rPr>
      </w:pPr>
      <w:r w:rsidRPr="0081714A">
        <w:rPr>
          <w:rFonts w:ascii="Proba Pro" w:eastAsia="Proba Pro" w:hAnsi="Proba Pro"/>
          <w:u w:color="000000"/>
          <w:bdr w:val="nil"/>
          <w:lang w:eastAsia="sk-SK"/>
        </w:rPr>
        <w:lastRenderedPageBreak/>
        <w:t>n</w:t>
      </w:r>
      <w:r w:rsidR="00883F24" w:rsidRPr="0081714A">
        <w:rPr>
          <w:rFonts w:ascii="Proba Pro" w:eastAsia="Proba Pro" w:hAnsi="Proba Pro"/>
          <w:u w:color="000000"/>
          <w:bdr w:val="nil"/>
          <w:lang w:eastAsia="sk-SK"/>
        </w:rPr>
        <w:t>ajnižšie jednotkové ceny,</w:t>
      </w:r>
    </w:p>
    <w:p w14:paraId="38EA7B4C" w14:textId="7C525A04" w:rsidR="00D56569" w:rsidRPr="0081714A" w:rsidRDefault="00D56569" w:rsidP="0081714A">
      <w:pPr>
        <w:pStyle w:val="Odsekzoznamu"/>
        <w:numPr>
          <w:ilvl w:val="2"/>
          <w:numId w:val="184"/>
        </w:numPr>
        <w:tabs>
          <w:tab w:val="clear" w:pos="1080"/>
        </w:tabs>
        <w:spacing w:line="240" w:lineRule="auto"/>
        <w:ind w:left="1276"/>
        <w:jc w:val="both"/>
        <w:rPr>
          <w:rFonts w:ascii="Proba Pro" w:eastAsia="Proba Pro" w:hAnsi="Proba Pro"/>
          <w:u w:color="000000"/>
          <w:bdr w:val="nil"/>
          <w:lang w:eastAsia="sk-SK"/>
        </w:rPr>
      </w:pPr>
      <w:r w:rsidRPr="0081714A">
        <w:rPr>
          <w:rFonts w:ascii="Proba Pro" w:eastAsia="Proba Pro" w:hAnsi="Proba Pro"/>
          <w:u w:color="000000"/>
          <w:bdr w:val="nil"/>
          <w:lang w:eastAsia="sk-SK"/>
        </w:rPr>
        <w:t>najnižšia celková ponuková cena</w:t>
      </w:r>
      <w:r w:rsidR="00883F24" w:rsidRPr="0081714A">
        <w:rPr>
          <w:rFonts w:ascii="Proba Pro" w:eastAsia="Proba Pro" w:hAnsi="Proba Pro"/>
          <w:u w:color="000000"/>
          <w:bdr w:val="nil"/>
          <w:lang w:eastAsia="sk-SK"/>
        </w:rPr>
        <w:t xml:space="preserve"> za danú Časť predmetu zákazky</w:t>
      </w:r>
      <w:r w:rsidRPr="0081714A">
        <w:rPr>
          <w:rFonts w:ascii="Proba Pro" w:eastAsia="Proba Pro" w:hAnsi="Proba Pro"/>
          <w:u w:color="000000"/>
          <w:bdr w:val="nil"/>
          <w:lang w:eastAsia="sk-SK"/>
        </w:rPr>
        <w:t xml:space="preserve">, </w:t>
      </w:r>
    </w:p>
    <w:p w14:paraId="1688D260" w14:textId="457E8549" w:rsidR="00D56569" w:rsidRPr="0081714A" w:rsidRDefault="00D56569" w:rsidP="0081714A">
      <w:pPr>
        <w:pStyle w:val="Odsekzoznamu"/>
        <w:numPr>
          <w:ilvl w:val="2"/>
          <w:numId w:val="184"/>
        </w:numPr>
        <w:tabs>
          <w:tab w:val="clear" w:pos="1080"/>
        </w:tabs>
        <w:spacing w:line="240" w:lineRule="auto"/>
        <w:ind w:left="1276"/>
        <w:jc w:val="both"/>
        <w:rPr>
          <w:rFonts w:ascii="Proba Pro" w:eastAsia="Proba Pro" w:hAnsi="Proba Pro"/>
          <w:u w:color="000000"/>
          <w:bdr w:val="nil"/>
          <w:lang w:eastAsia="sk-SK"/>
        </w:rPr>
      </w:pPr>
      <w:r w:rsidRPr="0081714A">
        <w:rPr>
          <w:rFonts w:ascii="Proba Pro" w:eastAsia="Proba Pro" w:hAnsi="Proba Pro"/>
          <w:u w:color="000000"/>
          <w:bdr w:val="nil"/>
          <w:lang w:eastAsia="sk-SK"/>
        </w:rPr>
        <w:t>ich celková ponuková cena</w:t>
      </w:r>
      <w:r w:rsidR="00883F24" w:rsidRPr="0081714A">
        <w:rPr>
          <w:rFonts w:ascii="Proba Pro" w:eastAsia="Proba Pro" w:hAnsi="Proba Pro"/>
          <w:u w:color="000000"/>
          <w:bdr w:val="nil"/>
          <w:lang w:eastAsia="sk-SK"/>
        </w:rPr>
        <w:t xml:space="preserve"> za danú Časť predmetu zákazky</w:t>
      </w:r>
      <w:r w:rsidRPr="0081714A">
        <w:rPr>
          <w:rFonts w:ascii="Proba Pro" w:eastAsia="Proba Pro" w:hAnsi="Proba Pro"/>
          <w:u w:color="000000"/>
          <w:bdr w:val="nil"/>
          <w:lang w:eastAsia="sk-SK"/>
        </w:rPr>
        <w:t xml:space="preserve">, </w:t>
      </w:r>
    </w:p>
    <w:p w14:paraId="19FB7675" w14:textId="57DB8A5E" w:rsidR="00D56569" w:rsidRPr="0081714A" w:rsidRDefault="00D56569" w:rsidP="0081714A">
      <w:pPr>
        <w:pStyle w:val="Odsekzoznamu"/>
        <w:numPr>
          <w:ilvl w:val="2"/>
          <w:numId w:val="184"/>
        </w:numPr>
        <w:tabs>
          <w:tab w:val="clear" w:pos="1080"/>
        </w:tabs>
        <w:spacing w:line="240" w:lineRule="auto"/>
        <w:ind w:left="1276"/>
        <w:jc w:val="both"/>
        <w:rPr>
          <w:rFonts w:ascii="Proba Pro" w:eastAsia="Proba Pro" w:hAnsi="Proba Pro"/>
          <w:u w:color="000000"/>
          <w:bdr w:val="nil"/>
          <w:lang w:eastAsia="sk-SK"/>
        </w:rPr>
      </w:pPr>
      <w:r w:rsidRPr="0081714A">
        <w:rPr>
          <w:rFonts w:ascii="Proba Pro" w:eastAsia="Proba Pro" w:hAnsi="Proba Pro"/>
          <w:u w:color="000000"/>
          <w:bdr w:val="nil"/>
          <w:lang w:eastAsia="sk-SK"/>
        </w:rPr>
        <w:t>ich priebežné umiestnenie (poradie)</w:t>
      </w:r>
      <w:r w:rsidR="00883F24" w:rsidRPr="0081714A">
        <w:rPr>
          <w:rFonts w:ascii="Proba Pro" w:eastAsia="Proba Pro" w:hAnsi="Proba Pro"/>
          <w:u w:color="000000"/>
          <w:bdr w:val="nil"/>
          <w:lang w:eastAsia="sk-SK"/>
        </w:rPr>
        <w:t xml:space="preserve"> za danú Časť predmetu zákazky</w:t>
      </w:r>
      <w:r w:rsidRPr="0081714A">
        <w:rPr>
          <w:rFonts w:ascii="Proba Pro" w:eastAsia="Proba Pro" w:hAnsi="Proba Pro"/>
          <w:u w:color="000000"/>
          <w:bdr w:val="nil"/>
          <w:lang w:eastAsia="sk-SK"/>
        </w:rPr>
        <w:t xml:space="preserve">. </w:t>
      </w:r>
    </w:p>
    <w:p w14:paraId="1C581968" w14:textId="77777777" w:rsidR="00883F24" w:rsidRPr="0081714A" w:rsidRDefault="00883F24" w:rsidP="0081714A">
      <w:pPr>
        <w:pStyle w:val="Odsekzoznamu"/>
        <w:spacing w:line="240" w:lineRule="auto"/>
        <w:ind w:left="1276"/>
        <w:jc w:val="both"/>
        <w:rPr>
          <w:rFonts w:ascii="Proba Pro" w:eastAsia="Proba Pro" w:hAnsi="Proba Pro"/>
          <w:u w:color="000000"/>
          <w:bdr w:val="nil"/>
          <w:lang w:eastAsia="sk-SK"/>
        </w:rPr>
      </w:pPr>
    </w:p>
    <w:p w14:paraId="79EB25D0" w14:textId="620E2A40" w:rsidR="00883F24" w:rsidRPr="0081714A" w:rsidRDefault="00883F24" w:rsidP="0081714A">
      <w:pPr>
        <w:pStyle w:val="Odsekzoznamu"/>
        <w:numPr>
          <w:ilvl w:val="1"/>
          <w:numId w:val="184"/>
        </w:numPr>
        <w:tabs>
          <w:tab w:val="num" w:pos="1358"/>
        </w:tabs>
        <w:spacing w:line="240" w:lineRule="auto"/>
        <w:ind w:left="567" w:hanging="567"/>
        <w:jc w:val="both"/>
        <w:rPr>
          <w:rFonts w:ascii="Proba Pro" w:eastAsia="Proba Pro" w:hAnsi="Proba Pro"/>
          <w:u w:color="000000"/>
          <w:bdr w:val="nil"/>
          <w:lang w:eastAsia="sk-SK"/>
        </w:rPr>
      </w:pPr>
      <w:r w:rsidRPr="0081714A">
        <w:rPr>
          <w:rFonts w:ascii="Proba Pro" w:eastAsia="Proba Pro" w:hAnsi="Proba Pro"/>
          <w:b/>
          <w:u w:color="000000"/>
          <w:bdr w:val="nil"/>
          <w:lang w:eastAsia="sk-SK"/>
        </w:rPr>
        <w:t>Predmetom úpravy v eAukcii budú prvky, ktorých hodnoty sú predmetom ponuky uchádzača v</w:t>
      </w:r>
      <w:r w:rsidR="00972FD9" w:rsidRPr="0081714A">
        <w:rPr>
          <w:rFonts w:ascii="Calibri" w:eastAsia="Proba Pro" w:hAnsi="Calibri" w:cs="Calibri"/>
          <w:b/>
          <w:u w:color="000000"/>
          <w:bdr w:val="nil"/>
          <w:lang w:eastAsia="sk-SK"/>
        </w:rPr>
        <w:t> </w:t>
      </w:r>
      <w:r w:rsidRPr="0081714A">
        <w:rPr>
          <w:rFonts w:ascii="Proba Pro" w:eastAsia="Proba Pro" w:hAnsi="Proba Pro"/>
          <w:b/>
          <w:u w:color="000000"/>
          <w:bdr w:val="nil"/>
          <w:lang w:eastAsia="sk-SK"/>
        </w:rPr>
        <w:t>eAukcii</w:t>
      </w:r>
      <w:r w:rsidR="00972FD9" w:rsidRPr="0081714A">
        <w:rPr>
          <w:rFonts w:ascii="Proba Pro" w:eastAsia="Proba Pro" w:hAnsi="Proba Pro"/>
          <w:b/>
          <w:u w:color="000000"/>
          <w:bdr w:val="nil"/>
          <w:lang w:eastAsia="sk-SK"/>
        </w:rPr>
        <w:t xml:space="preserve"> – t.j. cena za jednotlivé položky poskytnutej cenovej tabuľky v</w:t>
      </w:r>
      <w:r w:rsidR="00972FD9" w:rsidRPr="0081714A">
        <w:rPr>
          <w:rFonts w:ascii="Calibri" w:eastAsia="Proba Pro" w:hAnsi="Calibri" w:cs="Calibri"/>
          <w:b/>
          <w:u w:color="000000"/>
          <w:bdr w:val="nil"/>
          <w:lang w:eastAsia="sk-SK"/>
        </w:rPr>
        <w:t> </w:t>
      </w:r>
      <w:r w:rsidR="00972FD9" w:rsidRPr="0081714A">
        <w:rPr>
          <w:rFonts w:ascii="Proba Pro" w:eastAsia="Proba Pro" w:hAnsi="Proba Pro"/>
          <w:b/>
          <w:u w:color="000000"/>
          <w:bdr w:val="nil"/>
          <w:lang w:eastAsia="sk-SK"/>
        </w:rPr>
        <w:t>EUR bez DPH</w:t>
      </w:r>
      <w:r w:rsidRPr="0081714A">
        <w:rPr>
          <w:rFonts w:ascii="Proba Pro" w:eastAsia="Proba Pro" w:hAnsi="Proba Pro"/>
          <w:b/>
          <w:u w:color="000000"/>
          <w:bdr w:val="nil"/>
          <w:lang w:eastAsia="sk-SK"/>
        </w:rPr>
        <w:t xml:space="preserve">, pričom </w:t>
      </w:r>
      <w:r w:rsidR="00972FD9" w:rsidRPr="0081714A">
        <w:rPr>
          <w:rFonts w:ascii="Proba Pro" w:eastAsia="Proba Pro" w:hAnsi="Proba Pro"/>
          <w:b/>
          <w:u w:color="000000"/>
          <w:bdr w:val="nil"/>
          <w:lang w:eastAsia="sk-SK"/>
        </w:rPr>
        <w:t xml:space="preserve">aukčný systém </w:t>
      </w:r>
      <w:r w:rsidRPr="0081714A">
        <w:rPr>
          <w:rFonts w:ascii="Proba Pro" w:eastAsia="Proba Pro" w:hAnsi="Proba Pro"/>
          <w:b/>
          <w:u w:color="000000"/>
          <w:bdr w:val="nil"/>
          <w:lang w:eastAsia="sk-SK"/>
        </w:rPr>
        <w:t xml:space="preserve">bude automaticky prerátavať </w:t>
      </w:r>
      <w:r w:rsidR="00972FD9" w:rsidRPr="0081714A">
        <w:rPr>
          <w:rFonts w:ascii="Proba Pro" w:eastAsia="Proba Pro" w:hAnsi="Proba Pro"/>
          <w:b/>
          <w:u w:color="000000"/>
          <w:bdr w:val="nil"/>
          <w:lang w:eastAsia="sk-SK"/>
        </w:rPr>
        <w:t xml:space="preserve">celkovú ponukovú cenu </w:t>
      </w:r>
      <w:r w:rsidRPr="0081714A">
        <w:rPr>
          <w:rFonts w:ascii="Proba Pro" w:eastAsia="Proba Pro" w:hAnsi="Proba Pro"/>
          <w:b/>
          <w:u w:color="000000"/>
          <w:bdr w:val="nil"/>
          <w:lang w:eastAsia="sk-SK"/>
        </w:rPr>
        <w:t>za všetky položky spolu</w:t>
      </w:r>
      <w:r w:rsidR="00972FD9" w:rsidRPr="0081714A">
        <w:rPr>
          <w:rFonts w:ascii="Proba Pro" w:eastAsia="Proba Pro" w:hAnsi="Proba Pro"/>
          <w:b/>
          <w:u w:color="000000"/>
          <w:bdr w:val="nil"/>
          <w:lang w:eastAsia="sk-SK"/>
        </w:rPr>
        <w:t xml:space="preserve"> v</w:t>
      </w:r>
      <w:r w:rsidR="00972FD9" w:rsidRPr="0081714A">
        <w:rPr>
          <w:rFonts w:ascii="Calibri" w:eastAsia="Proba Pro" w:hAnsi="Calibri" w:cs="Calibri"/>
          <w:b/>
          <w:u w:color="000000"/>
          <w:bdr w:val="nil"/>
          <w:lang w:eastAsia="sk-SK"/>
        </w:rPr>
        <w:t> </w:t>
      </w:r>
      <w:r w:rsidR="00972FD9" w:rsidRPr="0081714A">
        <w:rPr>
          <w:rFonts w:ascii="Proba Pro" w:eastAsia="Proba Pro" w:hAnsi="Proba Pro"/>
          <w:b/>
          <w:u w:color="000000"/>
          <w:bdr w:val="nil"/>
          <w:lang w:eastAsia="sk-SK"/>
        </w:rPr>
        <w:t>EUR s</w:t>
      </w:r>
      <w:r w:rsidR="00972FD9" w:rsidRPr="0081714A">
        <w:rPr>
          <w:rFonts w:ascii="Calibri" w:eastAsia="Proba Pro" w:hAnsi="Calibri" w:cs="Calibri"/>
          <w:b/>
          <w:u w:color="000000"/>
          <w:bdr w:val="nil"/>
          <w:lang w:eastAsia="sk-SK"/>
        </w:rPr>
        <w:t> </w:t>
      </w:r>
      <w:r w:rsidR="00972FD9" w:rsidRPr="0081714A">
        <w:rPr>
          <w:rFonts w:ascii="Proba Pro" w:eastAsia="Proba Pro" w:hAnsi="Proba Pro"/>
          <w:b/>
          <w:u w:color="000000"/>
          <w:bdr w:val="nil"/>
          <w:lang w:eastAsia="sk-SK"/>
        </w:rPr>
        <w:t>DPH aj bez DPH</w:t>
      </w:r>
      <w:r w:rsidRPr="0081714A">
        <w:rPr>
          <w:rFonts w:ascii="Proba Pro" w:eastAsia="Proba Pro" w:hAnsi="Proba Pro"/>
          <w:b/>
          <w:u w:color="000000"/>
          <w:bdr w:val="nil"/>
          <w:lang w:eastAsia="sk-SK"/>
        </w:rPr>
        <w:t>.</w:t>
      </w:r>
      <w:r w:rsidRPr="0081714A">
        <w:rPr>
          <w:rFonts w:ascii="Proba Pro" w:eastAsia="Proba Pro" w:hAnsi="Proba Pro"/>
          <w:u w:color="000000"/>
          <w:bdr w:val="nil"/>
          <w:lang w:eastAsia="sk-SK"/>
        </w:rPr>
        <w:t xml:space="preserve"> Uchádzači budú upravovať ceny smerom nadol. </w:t>
      </w:r>
    </w:p>
    <w:p w14:paraId="2A7AD92D" w14:textId="77777777" w:rsidR="00D56569" w:rsidRPr="0081714A" w:rsidRDefault="00D56569" w:rsidP="0081714A">
      <w:pPr>
        <w:pStyle w:val="Odsekzoznamu"/>
        <w:spacing w:line="240" w:lineRule="auto"/>
        <w:ind w:left="567"/>
        <w:jc w:val="both"/>
        <w:rPr>
          <w:rFonts w:ascii="Proba Pro" w:eastAsia="Proba Pro" w:hAnsi="Proba Pro"/>
          <w:u w:color="000000"/>
          <w:bdr w:val="nil"/>
          <w:lang w:eastAsia="sk-SK"/>
        </w:rPr>
      </w:pPr>
    </w:p>
    <w:p w14:paraId="45EA5C07" w14:textId="77777777" w:rsidR="00D56569" w:rsidRPr="0081714A" w:rsidRDefault="00D56569" w:rsidP="0081714A">
      <w:pPr>
        <w:pStyle w:val="Odsekzoznamu"/>
        <w:numPr>
          <w:ilvl w:val="1"/>
          <w:numId w:val="184"/>
        </w:numPr>
        <w:tabs>
          <w:tab w:val="num" w:pos="1358"/>
        </w:tabs>
        <w:spacing w:line="240" w:lineRule="auto"/>
        <w:ind w:left="567" w:hanging="567"/>
        <w:jc w:val="both"/>
        <w:rPr>
          <w:rFonts w:ascii="Proba Pro" w:eastAsia="Proba Pro" w:hAnsi="Proba Pro"/>
          <w:u w:color="000000"/>
          <w:bdr w:val="nil"/>
          <w:lang w:eastAsia="sk-SK"/>
        </w:rPr>
      </w:pPr>
      <w:r w:rsidRPr="0081714A">
        <w:rPr>
          <w:rFonts w:ascii="Proba Pro" w:eastAsia="Proba Pro" w:hAnsi="Proba Pro"/>
          <w:u w:color="000000"/>
          <w:bdr w:val="nil"/>
          <w:lang w:eastAsia="sk-SK"/>
        </w:rPr>
        <w:t xml:space="preserve">Vyhlasovateľ upozorňuje, že systém neumožní dorovnať najnižšiu celkovú cenu (t.j. nie je možné dorovnať ponuku uchádzača na priebežnom 1. mieste). </w:t>
      </w:r>
    </w:p>
    <w:p w14:paraId="4AD959BA" w14:textId="77777777" w:rsidR="00D56569" w:rsidRPr="0081714A" w:rsidRDefault="00D56569" w:rsidP="0081714A">
      <w:pPr>
        <w:pStyle w:val="Odsekzoznamu"/>
        <w:spacing w:line="240" w:lineRule="auto"/>
        <w:ind w:left="567"/>
        <w:jc w:val="both"/>
        <w:rPr>
          <w:rFonts w:ascii="Proba Pro" w:eastAsia="Proba Pro" w:hAnsi="Proba Pro"/>
          <w:u w:color="000000"/>
          <w:bdr w:val="nil"/>
          <w:lang w:eastAsia="sk-SK"/>
        </w:rPr>
      </w:pPr>
    </w:p>
    <w:p w14:paraId="0F53FE9A" w14:textId="77777777" w:rsidR="00D56569" w:rsidRPr="0081714A" w:rsidRDefault="00D56569" w:rsidP="0081714A">
      <w:pPr>
        <w:pStyle w:val="Odsekzoznamu"/>
        <w:numPr>
          <w:ilvl w:val="1"/>
          <w:numId w:val="184"/>
        </w:numPr>
        <w:tabs>
          <w:tab w:val="num" w:pos="1358"/>
        </w:tabs>
        <w:spacing w:line="240" w:lineRule="auto"/>
        <w:ind w:left="567" w:hanging="567"/>
        <w:jc w:val="both"/>
        <w:rPr>
          <w:rFonts w:ascii="Proba Pro" w:eastAsia="Proba Pro" w:hAnsi="Proba Pro"/>
          <w:u w:color="000000"/>
          <w:bdr w:val="nil"/>
          <w:lang w:eastAsia="sk-SK"/>
        </w:rPr>
      </w:pPr>
      <w:r w:rsidRPr="0081714A">
        <w:rPr>
          <w:rFonts w:ascii="Proba Pro" w:eastAsia="Proba Pro" w:hAnsi="Proba Pro"/>
          <w:u w:color="000000"/>
          <w:bdr w:val="nil"/>
          <w:lang w:eastAsia="sk-SK"/>
        </w:rPr>
        <w:t>V priebehu Aukčného kola budú zverejňované všetkým uchádzačom zaradeným do eAukcie v eAukčnej sieni informácie, ktoré umožnia uchádzačom zistiť v každom okamihu ich relatívne umiestnenie.</w:t>
      </w:r>
    </w:p>
    <w:p w14:paraId="245B1F1B" w14:textId="77777777" w:rsidR="00D56569" w:rsidRPr="0081714A" w:rsidRDefault="00D56569" w:rsidP="0081714A">
      <w:pPr>
        <w:pStyle w:val="Odsekzoznamu"/>
        <w:spacing w:line="240" w:lineRule="auto"/>
        <w:ind w:left="567"/>
        <w:jc w:val="both"/>
        <w:rPr>
          <w:rFonts w:ascii="Proba Pro" w:eastAsia="Proba Pro" w:hAnsi="Proba Pro"/>
          <w:u w:color="000000"/>
          <w:bdr w:val="nil"/>
          <w:lang w:eastAsia="sk-SK"/>
        </w:rPr>
      </w:pPr>
    </w:p>
    <w:p w14:paraId="56C51B62" w14:textId="010C58CE" w:rsidR="00D56569" w:rsidRPr="0081714A" w:rsidRDefault="00D56569" w:rsidP="0081714A">
      <w:pPr>
        <w:pStyle w:val="Odsekzoznamu"/>
        <w:numPr>
          <w:ilvl w:val="1"/>
          <w:numId w:val="184"/>
        </w:numPr>
        <w:tabs>
          <w:tab w:val="num" w:pos="1358"/>
        </w:tabs>
        <w:spacing w:line="240" w:lineRule="auto"/>
        <w:ind w:left="567" w:hanging="567"/>
        <w:jc w:val="both"/>
        <w:rPr>
          <w:rFonts w:ascii="Proba Pro" w:eastAsia="Proba Pro" w:hAnsi="Proba Pro"/>
          <w:u w:color="000000"/>
          <w:bdr w:val="nil"/>
          <w:lang w:eastAsia="sk-SK"/>
        </w:rPr>
      </w:pPr>
      <w:r w:rsidRPr="0081714A">
        <w:rPr>
          <w:rFonts w:ascii="Proba Pro" w:eastAsia="Proba Pro" w:hAnsi="Proba Pro"/>
          <w:u w:color="000000"/>
          <w:bdr w:val="nil"/>
          <w:lang w:eastAsia="sk-SK"/>
        </w:rPr>
        <w:t xml:space="preserve">Minimálny krok zníženia ceny </w:t>
      </w:r>
      <w:r w:rsidR="00F24ADA" w:rsidRPr="0081714A">
        <w:rPr>
          <w:rFonts w:ascii="Proba Pro" w:eastAsia="Proba Pro" w:hAnsi="Proba Pro"/>
          <w:u w:color="000000"/>
          <w:bdr w:val="nil"/>
          <w:lang w:eastAsia="sk-SK"/>
        </w:rPr>
        <w:t>položky</w:t>
      </w:r>
      <w:r w:rsidRPr="0081714A">
        <w:rPr>
          <w:rFonts w:ascii="Proba Pro" w:eastAsia="Proba Pro" w:hAnsi="Proba Pro"/>
          <w:u w:color="000000"/>
          <w:bdr w:val="nil"/>
          <w:lang w:eastAsia="sk-SK"/>
        </w:rPr>
        <w:t xml:space="preserve"> je </w:t>
      </w:r>
      <w:r w:rsidR="00F24ADA" w:rsidRPr="0081714A">
        <w:rPr>
          <w:rFonts w:ascii="Proba Pro" w:eastAsia="Proba Pro" w:hAnsi="Proba Pro"/>
          <w:u w:color="000000"/>
          <w:bdr w:val="nil"/>
          <w:lang w:eastAsia="sk-SK"/>
        </w:rPr>
        <w:t xml:space="preserve"> </w:t>
      </w:r>
      <w:r w:rsidR="00F24ADA" w:rsidRPr="0081714A">
        <w:rPr>
          <w:rFonts w:ascii="Proba Pro" w:eastAsia="Proba Pro" w:hAnsi="Proba Pro"/>
          <w:b/>
          <w:bdr w:val="nil"/>
          <w:lang w:eastAsia="sk-SK"/>
        </w:rPr>
        <w:t>1 %</w:t>
      </w:r>
      <w:r w:rsidRPr="0081714A">
        <w:rPr>
          <w:rFonts w:ascii="Proba Pro" w:eastAsia="Proba Pro" w:hAnsi="Proba Pro"/>
          <w:u w:color="000000"/>
          <w:bdr w:val="nil"/>
          <w:lang w:eastAsia="sk-SK"/>
        </w:rPr>
        <w:t xml:space="preserve"> z</w:t>
      </w:r>
      <w:r w:rsidRPr="0081714A">
        <w:rPr>
          <w:rFonts w:ascii="Calibri" w:eastAsia="Proba Pro" w:hAnsi="Calibri" w:cs="Calibri"/>
          <w:u w:color="000000"/>
          <w:bdr w:val="nil"/>
          <w:lang w:eastAsia="sk-SK"/>
        </w:rPr>
        <w:t> </w:t>
      </w:r>
      <w:r w:rsidRPr="0081714A">
        <w:rPr>
          <w:rFonts w:ascii="Proba Pro" w:eastAsia="Proba Pro" w:hAnsi="Proba Pro"/>
          <w:u w:color="000000"/>
          <w:bdr w:val="nil"/>
          <w:lang w:eastAsia="sk-SK"/>
        </w:rPr>
        <w:t>aktuálnej ceny za</w:t>
      </w:r>
      <w:r w:rsidR="00F24ADA" w:rsidRPr="0081714A">
        <w:rPr>
          <w:rFonts w:ascii="Proba Pro" w:eastAsia="Proba Pro" w:hAnsi="Proba Pro"/>
          <w:u w:color="000000"/>
          <w:bdr w:val="nil"/>
          <w:lang w:eastAsia="sk-SK"/>
        </w:rPr>
        <w:t xml:space="preserve"> danú položku</w:t>
      </w:r>
      <w:r w:rsidR="00545FDA" w:rsidRPr="0081714A">
        <w:rPr>
          <w:rFonts w:ascii="Proba Pro" w:eastAsia="Proba Pro" w:hAnsi="Proba Pro"/>
          <w:u w:color="000000"/>
          <w:bdr w:val="nil"/>
          <w:lang w:eastAsia="sk-SK"/>
        </w:rPr>
        <w:t xml:space="preserve"> uchádzača</w:t>
      </w:r>
      <w:r w:rsidRPr="0081714A">
        <w:rPr>
          <w:rFonts w:ascii="Proba Pro" w:eastAsia="Proba Pro" w:hAnsi="Proba Pro"/>
          <w:u w:color="000000"/>
          <w:bdr w:val="nil"/>
          <w:lang w:eastAsia="sk-SK"/>
        </w:rPr>
        <w:t>.</w:t>
      </w:r>
      <w:r w:rsidRPr="0081714A">
        <w:rPr>
          <w:rFonts w:ascii="Calibri" w:eastAsia="Proba Pro" w:hAnsi="Calibri" w:cs="Calibri"/>
          <w:u w:color="000000"/>
          <w:bdr w:val="nil"/>
          <w:lang w:eastAsia="sk-SK"/>
        </w:rPr>
        <w:t> </w:t>
      </w:r>
      <w:r w:rsidRPr="0081714A">
        <w:rPr>
          <w:rFonts w:ascii="Proba Pro" w:eastAsia="Proba Pro" w:hAnsi="Proba Pro"/>
          <w:u w:color="000000"/>
          <w:bdr w:val="nil"/>
          <w:lang w:eastAsia="sk-SK"/>
        </w:rPr>
        <w:t xml:space="preserve"> </w:t>
      </w:r>
    </w:p>
    <w:p w14:paraId="62B870DE" w14:textId="77777777" w:rsidR="00D56569" w:rsidRPr="0081714A" w:rsidRDefault="00D56569" w:rsidP="0081714A">
      <w:pPr>
        <w:pStyle w:val="Odsekzoznamu"/>
        <w:spacing w:line="240" w:lineRule="auto"/>
        <w:ind w:left="567"/>
        <w:jc w:val="both"/>
        <w:rPr>
          <w:rFonts w:ascii="Proba Pro" w:eastAsia="Proba Pro" w:hAnsi="Proba Pro"/>
          <w:u w:color="000000"/>
          <w:bdr w:val="nil"/>
          <w:lang w:eastAsia="sk-SK"/>
        </w:rPr>
      </w:pPr>
    </w:p>
    <w:p w14:paraId="10D742F5" w14:textId="6AAD10A0" w:rsidR="00D56569" w:rsidRPr="0081714A" w:rsidRDefault="00D56569" w:rsidP="0081714A">
      <w:pPr>
        <w:pStyle w:val="Odsekzoznamu"/>
        <w:numPr>
          <w:ilvl w:val="1"/>
          <w:numId w:val="184"/>
        </w:numPr>
        <w:tabs>
          <w:tab w:val="num" w:pos="1358"/>
        </w:tabs>
        <w:spacing w:line="240" w:lineRule="auto"/>
        <w:ind w:left="567" w:hanging="567"/>
        <w:jc w:val="both"/>
        <w:rPr>
          <w:rFonts w:ascii="Proba Pro" w:eastAsia="Proba Pro" w:hAnsi="Proba Pro"/>
          <w:u w:color="000000"/>
          <w:bdr w:val="nil"/>
          <w:lang w:eastAsia="sk-SK"/>
        </w:rPr>
      </w:pPr>
      <w:r w:rsidRPr="0081714A">
        <w:rPr>
          <w:rFonts w:ascii="Proba Pro" w:eastAsia="Proba Pro" w:hAnsi="Proba Pro"/>
          <w:u w:color="000000"/>
          <w:bdr w:val="nil"/>
          <w:lang w:eastAsia="sk-SK"/>
        </w:rPr>
        <w:t>Maximálny krok zníženia ceny uchádzača nie je určený. Uchádzač však bude upozornený pri zmene ceny o viac ako 50 %. Upozornenie pri maximálnom znížení ceny sa viaže k</w:t>
      </w:r>
      <w:r w:rsidRPr="0081714A">
        <w:rPr>
          <w:rFonts w:ascii="Calibri" w:eastAsia="Proba Pro" w:hAnsi="Calibri" w:cs="Calibri"/>
          <w:u w:color="000000"/>
          <w:bdr w:val="nil"/>
          <w:lang w:eastAsia="sk-SK"/>
        </w:rPr>
        <w:t> </w:t>
      </w:r>
      <w:r w:rsidRPr="0081714A">
        <w:rPr>
          <w:rFonts w:ascii="Proba Pro" w:eastAsia="Proba Pro" w:hAnsi="Proba Pro"/>
          <w:u w:color="000000"/>
          <w:bdr w:val="nil"/>
          <w:lang w:eastAsia="sk-SK"/>
        </w:rPr>
        <w:t xml:space="preserve">aktuálnej cene položky daného uchádzača. </w:t>
      </w:r>
    </w:p>
    <w:p w14:paraId="69E4C304" w14:textId="77777777" w:rsidR="000154C0" w:rsidRPr="0081714A" w:rsidRDefault="000154C0" w:rsidP="0081714A">
      <w:pPr>
        <w:pStyle w:val="Odsekzoznamu"/>
        <w:spacing w:line="240" w:lineRule="auto"/>
        <w:ind w:left="567"/>
        <w:jc w:val="both"/>
        <w:rPr>
          <w:rFonts w:ascii="Proba Pro" w:eastAsia="Proba Pro" w:hAnsi="Proba Pro"/>
          <w:u w:color="000000"/>
          <w:bdr w:val="nil"/>
          <w:lang w:eastAsia="sk-SK"/>
        </w:rPr>
      </w:pPr>
    </w:p>
    <w:p w14:paraId="2D305FE9" w14:textId="6589934C" w:rsidR="00D56569" w:rsidRPr="0081714A" w:rsidRDefault="00D56569" w:rsidP="0081714A">
      <w:pPr>
        <w:pStyle w:val="Odsekzoznamu"/>
        <w:numPr>
          <w:ilvl w:val="1"/>
          <w:numId w:val="184"/>
        </w:numPr>
        <w:tabs>
          <w:tab w:val="num" w:pos="1358"/>
        </w:tabs>
        <w:spacing w:line="240" w:lineRule="auto"/>
        <w:ind w:left="567" w:hanging="567"/>
        <w:jc w:val="both"/>
        <w:rPr>
          <w:rFonts w:ascii="Proba Pro" w:eastAsia="Proba Pro" w:hAnsi="Proba Pro"/>
          <w:u w:color="000000"/>
          <w:bdr w:val="nil"/>
          <w:lang w:eastAsia="sk-SK"/>
        </w:rPr>
      </w:pPr>
      <w:r w:rsidRPr="0081714A">
        <w:rPr>
          <w:rFonts w:ascii="Proba Pro" w:eastAsia="Proba Pro" w:hAnsi="Proba Pro"/>
          <w:u w:color="000000"/>
          <w:bdr w:val="nil"/>
          <w:lang w:eastAsia="sk-SK"/>
        </w:rPr>
        <w:t>Aukčné kolo bude ukončené, ak nedôjde k</w:t>
      </w:r>
      <w:r w:rsidRPr="0081714A">
        <w:rPr>
          <w:rFonts w:ascii="Calibri" w:eastAsia="Proba Pro" w:hAnsi="Calibri" w:cs="Calibri"/>
          <w:u w:color="000000"/>
          <w:bdr w:val="nil"/>
          <w:lang w:eastAsia="sk-SK"/>
        </w:rPr>
        <w:t> </w:t>
      </w:r>
      <w:r w:rsidRPr="0081714A">
        <w:rPr>
          <w:rFonts w:ascii="Proba Pro" w:eastAsia="Proba Pro" w:hAnsi="Proba Pro"/>
          <w:u w:color="000000"/>
          <w:bdr w:val="nil"/>
          <w:lang w:eastAsia="sk-SK"/>
        </w:rPr>
        <w:t xml:space="preserve">jeho predlžovaniu, uplynutím časového limitu 20 min. </w:t>
      </w:r>
    </w:p>
    <w:p w14:paraId="78C8558E" w14:textId="77777777" w:rsidR="000154C0" w:rsidRPr="0081714A" w:rsidRDefault="000154C0" w:rsidP="0081714A">
      <w:pPr>
        <w:pStyle w:val="Odsekzoznamu"/>
        <w:spacing w:line="240" w:lineRule="auto"/>
        <w:ind w:left="567"/>
        <w:jc w:val="both"/>
        <w:rPr>
          <w:rFonts w:ascii="Proba Pro" w:eastAsia="Proba Pro" w:hAnsi="Proba Pro"/>
          <w:u w:color="000000"/>
          <w:bdr w:val="nil"/>
          <w:lang w:eastAsia="sk-SK"/>
        </w:rPr>
      </w:pPr>
    </w:p>
    <w:p w14:paraId="0165A6B5" w14:textId="5513B67C" w:rsidR="00972FD9" w:rsidRPr="0081714A" w:rsidRDefault="00D56569" w:rsidP="0081714A">
      <w:pPr>
        <w:pStyle w:val="Odsekzoznamu"/>
        <w:numPr>
          <w:ilvl w:val="1"/>
          <w:numId w:val="184"/>
        </w:numPr>
        <w:tabs>
          <w:tab w:val="num" w:pos="1358"/>
        </w:tabs>
        <w:spacing w:line="240" w:lineRule="auto"/>
        <w:ind w:left="567" w:hanging="567"/>
        <w:jc w:val="both"/>
        <w:rPr>
          <w:rFonts w:ascii="Proba Pro" w:eastAsia="Proba Pro" w:hAnsi="Proba Pro"/>
          <w:u w:color="000000"/>
          <w:bdr w:val="nil"/>
          <w:lang w:eastAsia="sk-SK"/>
        </w:rPr>
      </w:pPr>
      <w:r w:rsidRPr="0081714A">
        <w:rPr>
          <w:rFonts w:ascii="Proba Pro" w:eastAsia="Proba Pro" w:hAnsi="Proba Pro"/>
          <w:u w:color="000000"/>
          <w:bdr w:val="nil"/>
          <w:lang w:eastAsia="sk-SK"/>
        </w:rPr>
        <w:t>eAukcia bude ukončená, ak na základe Výzvy nedostane vyhlasovateľ v</w:t>
      </w:r>
      <w:r w:rsidRPr="0081714A">
        <w:rPr>
          <w:rFonts w:ascii="Calibri" w:eastAsia="Proba Pro" w:hAnsi="Calibri" w:cs="Calibri"/>
          <w:u w:color="000000"/>
          <w:bdr w:val="nil"/>
          <w:lang w:eastAsia="sk-SK"/>
        </w:rPr>
        <w:t> </w:t>
      </w:r>
      <w:r w:rsidRPr="0081714A">
        <w:rPr>
          <w:rFonts w:ascii="Proba Pro" w:eastAsia="Proba Pro" w:hAnsi="Proba Pro"/>
          <w:u w:color="000000"/>
          <w:bdr w:val="nil"/>
          <w:lang w:eastAsia="sk-SK"/>
        </w:rPr>
        <w:t>lehote 20 min. žiadne nové ceny, ktoré spĺňajú požiadavky týkajúce sa minimálnych rozdielov uvedených v</w:t>
      </w:r>
      <w:r w:rsidRPr="0081714A">
        <w:rPr>
          <w:rFonts w:ascii="Calibri" w:eastAsia="Proba Pro" w:hAnsi="Calibri" w:cs="Calibri"/>
          <w:u w:color="000000"/>
          <w:bdr w:val="nil"/>
          <w:lang w:eastAsia="sk-SK"/>
        </w:rPr>
        <w:t> </w:t>
      </w:r>
      <w:r w:rsidRPr="0081714A">
        <w:rPr>
          <w:rFonts w:ascii="Proba Pro" w:eastAsia="Proba Pro" w:hAnsi="Proba Pro"/>
          <w:u w:color="000000"/>
          <w:bdr w:val="nil"/>
          <w:lang w:eastAsia="sk-SK"/>
        </w:rPr>
        <w:t>predchádzajúcich odsekoch. Koniec eAukcie sa môže predĺžiť v prípade predkladania nových cien (teda pri akejkoľvek úspešnej zmene ceny) v posledných dvoch minútach trvania elektronickej aukcie vždy o ďalšie dve minúty (tzn. k</w:t>
      </w:r>
      <w:r w:rsidRPr="0081714A">
        <w:rPr>
          <w:rFonts w:ascii="Calibri" w:eastAsia="Proba Pro" w:hAnsi="Calibri" w:cs="Calibri"/>
          <w:u w:color="000000"/>
          <w:bdr w:val="nil"/>
          <w:lang w:eastAsia="sk-SK"/>
        </w:rPr>
        <w:t> </w:t>
      </w:r>
      <w:r w:rsidRPr="0081714A">
        <w:rPr>
          <w:rFonts w:ascii="Proba Pro" w:eastAsia="Proba Pro" w:hAnsi="Proba Pro"/>
          <w:u w:color="000000"/>
          <w:bdr w:val="nil"/>
          <w:lang w:eastAsia="sk-SK"/>
        </w:rPr>
        <w:t>času, kedy došlo k</w:t>
      </w:r>
      <w:r w:rsidRPr="0081714A">
        <w:rPr>
          <w:rFonts w:ascii="Calibri" w:eastAsia="Proba Pro" w:hAnsi="Calibri" w:cs="Calibri"/>
          <w:u w:color="000000"/>
          <w:bdr w:val="nil"/>
          <w:lang w:eastAsia="sk-SK"/>
        </w:rPr>
        <w:t> </w:t>
      </w:r>
      <w:r w:rsidRPr="0081714A">
        <w:rPr>
          <w:rFonts w:ascii="Proba Pro" w:eastAsia="Proba Pro" w:hAnsi="Proba Pro"/>
          <w:u w:color="000000"/>
          <w:bdr w:val="nil"/>
          <w:lang w:eastAsia="sk-SK"/>
        </w:rPr>
        <w:t>predĺženiu, sa k času zostávajúcemu do konca kola pridajú celé 2 min.). Počet predĺžení nie je limitovaný. Po ukončení  eAukcie už nebude možné upravovať ceny.</w:t>
      </w:r>
    </w:p>
    <w:p w14:paraId="52D12DA2" w14:textId="77777777" w:rsidR="00D56569" w:rsidRPr="0081714A" w:rsidRDefault="00D56569" w:rsidP="0081714A">
      <w:pPr>
        <w:pStyle w:val="Odsekzoznamu"/>
        <w:tabs>
          <w:tab w:val="num" w:pos="1358"/>
        </w:tabs>
        <w:spacing w:line="240" w:lineRule="auto"/>
        <w:ind w:left="567"/>
        <w:jc w:val="both"/>
        <w:rPr>
          <w:rFonts w:ascii="Proba Pro" w:eastAsia="Proba Pro" w:hAnsi="Proba Pro"/>
          <w:u w:color="000000"/>
          <w:bdr w:val="nil"/>
          <w:lang w:eastAsia="sk-SK"/>
        </w:rPr>
      </w:pPr>
    </w:p>
    <w:p w14:paraId="3DD0829C" w14:textId="77777777" w:rsidR="00D56569" w:rsidRPr="0081714A" w:rsidRDefault="00D56569" w:rsidP="0081714A">
      <w:pPr>
        <w:pStyle w:val="Odsekzoznamu"/>
        <w:numPr>
          <w:ilvl w:val="1"/>
          <w:numId w:val="184"/>
        </w:numPr>
        <w:tabs>
          <w:tab w:val="num" w:pos="1358"/>
        </w:tabs>
        <w:spacing w:line="240" w:lineRule="auto"/>
        <w:ind w:left="567" w:hanging="567"/>
        <w:jc w:val="both"/>
        <w:rPr>
          <w:rFonts w:ascii="Proba Pro" w:eastAsia="Proba Pro" w:hAnsi="Proba Pro"/>
          <w:u w:color="000000"/>
          <w:bdr w:val="nil"/>
          <w:lang w:eastAsia="sk-SK"/>
        </w:rPr>
      </w:pPr>
      <w:r w:rsidRPr="0081714A">
        <w:rPr>
          <w:rFonts w:ascii="Proba Pro" w:eastAsia="Proba Pro" w:hAnsi="Proba Pro"/>
          <w:u w:color="000000"/>
          <w:bdr w:val="nil"/>
          <w:lang w:eastAsia="sk-SK"/>
        </w:rPr>
        <w:t xml:space="preserve">Výsledkom eAukcie bude zostavenie objektívneho poradia ponúk podľa najnižšej celkovej ponukovej ceny spolu za predmet obstarávania automatizovaným vyhodnotením. </w:t>
      </w:r>
    </w:p>
    <w:p w14:paraId="032F5D96" w14:textId="77777777" w:rsidR="00D56569" w:rsidRPr="0081714A" w:rsidRDefault="00D56569" w:rsidP="0081714A">
      <w:pPr>
        <w:pStyle w:val="SAP1"/>
        <w:widowControl/>
        <w:numPr>
          <w:ilvl w:val="1"/>
          <w:numId w:val="185"/>
        </w:numPr>
        <w:spacing w:before="0" w:after="0" w:line="240" w:lineRule="auto"/>
        <w:rPr>
          <w:lang w:val="sk-SK"/>
        </w:rPr>
      </w:pPr>
      <w:bookmarkStart w:id="255" w:name="_Toc444084997"/>
      <w:bookmarkStart w:id="256" w:name="_Toc469657851"/>
      <w:bookmarkStart w:id="257" w:name="_Toc471311391"/>
      <w:bookmarkStart w:id="258" w:name="_Toc524701813"/>
      <w:bookmarkStart w:id="259" w:name="_Toc22634920"/>
      <w:r w:rsidRPr="0081714A">
        <w:rPr>
          <w:lang w:val="sk-SK"/>
        </w:rPr>
        <w:t>Ďalšie upozornenia pre účasť v</w:t>
      </w:r>
      <w:r w:rsidRPr="0081714A">
        <w:rPr>
          <w:rFonts w:ascii="Calibri" w:hAnsi="Calibri" w:cs="Calibri"/>
          <w:lang w:val="sk-SK"/>
        </w:rPr>
        <w:t> </w:t>
      </w:r>
      <w:r w:rsidRPr="0081714A">
        <w:rPr>
          <w:lang w:val="sk-SK"/>
        </w:rPr>
        <w:t>aukcii</w:t>
      </w:r>
      <w:bookmarkEnd w:id="255"/>
      <w:bookmarkEnd w:id="256"/>
      <w:bookmarkEnd w:id="257"/>
      <w:bookmarkEnd w:id="258"/>
      <w:bookmarkEnd w:id="259"/>
      <w:r w:rsidRPr="0081714A">
        <w:rPr>
          <w:lang w:val="sk-SK"/>
        </w:rPr>
        <w:t xml:space="preserve"> </w:t>
      </w:r>
    </w:p>
    <w:p w14:paraId="266C3AB9" w14:textId="77777777" w:rsidR="000154C0" w:rsidRPr="0081714A" w:rsidRDefault="000154C0" w:rsidP="0081714A">
      <w:pPr>
        <w:pStyle w:val="Odsekzoznamu"/>
        <w:numPr>
          <w:ilvl w:val="0"/>
          <w:numId w:val="184"/>
        </w:numPr>
        <w:pBdr>
          <w:top w:val="single" w:sz="4" w:space="0" w:color="auto"/>
          <w:left w:val="single" w:sz="4" w:space="0" w:color="auto"/>
          <w:bottom w:val="single" w:sz="4" w:space="0" w:color="auto"/>
          <w:right w:val="single" w:sz="4" w:space="0" w:color="auto"/>
        </w:pBdr>
        <w:shd w:val="clear" w:color="000000" w:fill="FFF2CC"/>
        <w:tabs>
          <w:tab w:val="num" w:pos="1358"/>
        </w:tabs>
        <w:spacing w:before="100" w:beforeAutospacing="1" w:after="100" w:afterAutospacing="1" w:line="240" w:lineRule="auto"/>
        <w:contextualSpacing w:val="0"/>
        <w:jc w:val="both"/>
        <w:textAlignment w:val="center"/>
        <w:rPr>
          <w:rFonts w:ascii="Proba Pro" w:eastAsia="Proba Pro" w:hAnsi="Proba Pro"/>
          <w:b/>
          <w:bCs/>
          <w:vanish/>
          <w:sz w:val="24"/>
          <w:szCs w:val="24"/>
          <w:u w:color="000000"/>
          <w:bdr w:val="nil"/>
          <w:lang w:eastAsia="sk-SK"/>
        </w:rPr>
      </w:pPr>
    </w:p>
    <w:p w14:paraId="2997DD24" w14:textId="77777777" w:rsidR="0003548E" w:rsidRPr="0081714A" w:rsidRDefault="0003548E" w:rsidP="0081714A">
      <w:pPr>
        <w:pStyle w:val="Odsekzoznamu"/>
        <w:tabs>
          <w:tab w:val="num" w:pos="1358"/>
        </w:tabs>
        <w:spacing w:line="240" w:lineRule="auto"/>
        <w:ind w:left="567"/>
        <w:jc w:val="both"/>
        <w:rPr>
          <w:rFonts w:ascii="Proba Pro" w:eastAsia="Proba Pro" w:hAnsi="Proba Pro"/>
          <w:u w:color="000000"/>
          <w:bdr w:val="nil"/>
          <w:lang w:eastAsia="sk-SK"/>
        </w:rPr>
      </w:pPr>
    </w:p>
    <w:p w14:paraId="4B25FED6" w14:textId="2FB76484" w:rsidR="00D56569" w:rsidRPr="0081714A" w:rsidRDefault="00D56569" w:rsidP="0081714A">
      <w:pPr>
        <w:pStyle w:val="Odsekzoznamu"/>
        <w:numPr>
          <w:ilvl w:val="1"/>
          <w:numId w:val="184"/>
        </w:numPr>
        <w:tabs>
          <w:tab w:val="num" w:pos="1358"/>
        </w:tabs>
        <w:spacing w:line="240" w:lineRule="auto"/>
        <w:ind w:left="567" w:hanging="567"/>
        <w:jc w:val="both"/>
        <w:rPr>
          <w:rFonts w:ascii="Proba Pro" w:eastAsia="Proba Pro" w:hAnsi="Proba Pro"/>
          <w:u w:color="000000"/>
          <w:bdr w:val="nil"/>
          <w:lang w:eastAsia="sk-SK"/>
        </w:rPr>
      </w:pPr>
      <w:r w:rsidRPr="0081714A">
        <w:rPr>
          <w:rFonts w:ascii="Proba Pro" w:eastAsia="Proba Pro" w:hAnsi="Proba Pro"/>
          <w:u w:color="000000"/>
          <w:bdr w:val="nil"/>
          <w:lang w:eastAsia="sk-SK"/>
        </w:rPr>
        <w:t xml:space="preserve">Technické požiadavky na prístup do eAukcie: počítač uchádzača musí byť pripojený na Internet. </w:t>
      </w:r>
      <w:r w:rsidRPr="0081714A">
        <w:rPr>
          <w:rFonts w:ascii="Proba Pro" w:eastAsia="Proba Pro" w:hAnsi="Proba Pro"/>
          <w:u w:color="000000"/>
          <w:bdr w:val="nil"/>
          <w:lang w:eastAsia="sk-SK"/>
        </w:rPr>
        <w:br/>
        <w:t>Na bezproblémovú účasť v eAukcii je nutné používať jeden z</w:t>
      </w:r>
      <w:r w:rsidRPr="0081714A">
        <w:rPr>
          <w:rFonts w:ascii="Calibri" w:eastAsia="Proba Pro" w:hAnsi="Calibri" w:cs="Calibri"/>
          <w:u w:color="000000"/>
          <w:bdr w:val="nil"/>
          <w:lang w:eastAsia="sk-SK"/>
        </w:rPr>
        <w:t> </w:t>
      </w:r>
      <w:r w:rsidRPr="0081714A">
        <w:rPr>
          <w:rFonts w:ascii="Proba Pro" w:eastAsia="Proba Pro" w:hAnsi="Proba Pro"/>
          <w:u w:color="000000"/>
          <w:bdr w:val="nil"/>
          <w:lang w:eastAsia="sk-SK"/>
        </w:rPr>
        <w:t>podporovaných internetových prehliadačov:</w:t>
      </w:r>
    </w:p>
    <w:p w14:paraId="0BAE2C31" w14:textId="77777777" w:rsidR="00D56569" w:rsidRPr="0081714A" w:rsidRDefault="00D56569" w:rsidP="0081714A">
      <w:pPr>
        <w:pStyle w:val="Odsekzoznamu"/>
        <w:numPr>
          <w:ilvl w:val="2"/>
          <w:numId w:val="184"/>
        </w:numPr>
        <w:tabs>
          <w:tab w:val="clear" w:pos="1080"/>
        </w:tabs>
        <w:spacing w:line="240" w:lineRule="auto"/>
        <w:ind w:left="1276"/>
        <w:jc w:val="both"/>
        <w:rPr>
          <w:rFonts w:ascii="Proba Pro" w:eastAsia="Proba Pro" w:hAnsi="Proba Pro"/>
          <w:u w:color="000000"/>
          <w:bdr w:val="nil"/>
          <w:lang w:eastAsia="sk-SK"/>
        </w:rPr>
      </w:pPr>
      <w:r w:rsidRPr="0081714A">
        <w:rPr>
          <w:rFonts w:ascii="Proba Pro" w:eastAsia="Proba Pro" w:hAnsi="Proba Pro"/>
          <w:u w:color="000000"/>
          <w:bdr w:val="nil"/>
          <w:lang w:eastAsia="sk-SK"/>
        </w:rPr>
        <w:t xml:space="preserve">Microsoft Internet Explorer verzia 11.0 a vyššia, </w:t>
      </w:r>
    </w:p>
    <w:p w14:paraId="33E2131E" w14:textId="77777777" w:rsidR="00D56569" w:rsidRPr="0081714A" w:rsidRDefault="00D56569" w:rsidP="0081714A">
      <w:pPr>
        <w:pStyle w:val="Odsekzoznamu"/>
        <w:numPr>
          <w:ilvl w:val="2"/>
          <w:numId w:val="184"/>
        </w:numPr>
        <w:tabs>
          <w:tab w:val="clear" w:pos="1080"/>
        </w:tabs>
        <w:spacing w:line="240" w:lineRule="auto"/>
        <w:ind w:left="1276"/>
        <w:jc w:val="both"/>
        <w:rPr>
          <w:rFonts w:ascii="Proba Pro" w:eastAsia="Proba Pro" w:hAnsi="Proba Pro"/>
          <w:u w:color="000000"/>
          <w:bdr w:val="nil"/>
          <w:lang w:eastAsia="sk-SK"/>
        </w:rPr>
      </w:pPr>
      <w:r w:rsidRPr="0081714A">
        <w:rPr>
          <w:rFonts w:ascii="Proba Pro" w:eastAsia="Proba Pro" w:hAnsi="Proba Pro"/>
          <w:u w:color="000000"/>
          <w:bdr w:val="nil"/>
          <w:lang w:eastAsia="sk-SK"/>
        </w:rPr>
        <w:t>Mozilla Firefox verzia 13.0 a</w:t>
      </w:r>
      <w:r w:rsidRPr="0081714A">
        <w:rPr>
          <w:rFonts w:ascii="Calibri" w:eastAsia="Proba Pro" w:hAnsi="Calibri" w:cs="Calibri"/>
          <w:u w:color="000000"/>
          <w:bdr w:val="nil"/>
          <w:lang w:eastAsia="sk-SK"/>
        </w:rPr>
        <w:t> </w:t>
      </w:r>
      <w:r w:rsidRPr="0081714A">
        <w:rPr>
          <w:rFonts w:ascii="Proba Pro" w:eastAsia="Proba Pro" w:hAnsi="Proba Pro"/>
          <w:u w:color="000000"/>
          <w:bdr w:val="nil"/>
          <w:lang w:eastAsia="sk-SK"/>
        </w:rPr>
        <w:t xml:space="preserve">vyššia alebo </w:t>
      </w:r>
    </w:p>
    <w:p w14:paraId="03042C09" w14:textId="77777777" w:rsidR="00D56569" w:rsidRPr="0081714A" w:rsidRDefault="00D56569" w:rsidP="0081714A">
      <w:pPr>
        <w:pStyle w:val="Odsekzoznamu"/>
        <w:numPr>
          <w:ilvl w:val="2"/>
          <w:numId w:val="184"/>
        </w:numPr>
        <w:tabs>
          <w:tab w:val="clear" w:pos="1080"/>
        </w:tabs>
        <w:spacing w:line="240" w:lineRule="auto"/>
        <w:ind w:left="1276"/>
        <w:jc w:val="both"/>
        <w:rPr>
          <w:rFonts w:ascii="Proba Pro" w:eastAsia="Proba Pro" w:hAnsi="Proba Pro"/>
          <w:u w:color="000000"/>
          <w:bdr w:val="nil"/>
          <w:lang w:eastAsia="sk-SK"/>
        </w:rPr>
      </w:pPr>
      <w:r w:rsidRPr="0081714A">
        <w:rPr>
          <w:rFonts w:ascii="Proba Pro" w:eastAsia="Proba Pro" w:hAnsi="Proba Pro"/>
          <w:u w:color="000000"/>
          <w:bdr w:val="nil"/>
          <w:lang w:eastAsia="sk-SK"/>
        </w:rPr>
        <w:t xml:space="preserve">Google Chrome. </w:t>
      </w:r>
    </w:p>
    <w:p w14:paraId="521A0958" w14:textId="77777777" w:rsidR="00D56569" w:rsidRPr="0081714A" w:rsidRDefault="00D56569" w:rsidP="0081714A">
      <w:pPr>
        <w:pBdr>
          <w:top w:val="nil"/>
          <w:left w:val="nil"/>
          <w:bottom w:val="nil"/>
          <w:right w:val="nil"/>
          <w:between w:val="nil"/>
          <w:bar w:val="nil"/>
        </w:pBdr>
        <w:spacing w:before="40" w:after="0" w:line="240" w:lineRule="auto"/>
        <w:ind w:left="567"/>
        <w:jc w:val="both"/>
        <w:outlineLvl w:val="1"/>
        <w:rPr>
          <w:rFonts w:ascii="Proba Pro" w:eastAsia="Times New Roman" w:hAnsi="Proba Pro" w:cs="Arial"/>
          <w:bCs/>
          <w:color w:val="000000"/>
          <w:sz w:val="20"/>
          <w:szCs w:val="20"/>
          <w:u w:color="000000"/>
          <w:bdr w:val="nil"/>
          <w:lang w:eastAsia="sk-SK"/>
        </w:rPr>
      </w:pPr>
      <w:r w:rsidRPr="0081714A">
        <w:rPr>
          <w:rFonts w:ascii="Proba Pro" w:eastAsia="Times New Roman" w:hAnsi="Proba Pro" w:cs="Arial"/>
          <w:bCs/>
          <w:color w:val="000000"/>
          <w:sz w:val="20"/>
          <w:szCs w:val="20"/>
          <w:u w:color="000000"/>
          <w:bdr w:val="nil"/>
          <w:lang w:eastAsia="sk-SK"/>
        </w:rPr>
        <w:t>Správna funkčnosť iných internetových prehliadačov je možná, avšak nie je garantovaná. Ďalej je nutné mať v</w:t>
      </w:r>
      <w:r w:rsidRPr="0081714A">
        <w:rPr>
          <w:rFonts w:eastAsia="Times New Roman" w:cs="Calibri"/>
          <w:bCs/>
          <w:color w:val="000000"/>
          <w:sz w:val="20"/>
          <w:szCs w:val="20"/>
          <w:u w:color="000000"/>
          <w:bdr w:val="nil"/>
          <w:lang w:eastAsia="sk-SK"/>
        </w:rPr>
        <w:t> </w:t>
      </w:r>
      <w:r w:rsidRPr="0081714A">
        <w:rPr>
          <w:rFonts w:ascii="Proba Pro" w:eastAsia="Times New Roman" w:hAnsi="Proba Pro" w:cs="Arial"/>
          <w:bCs/>
          <w:color w:val="000000"/>
          <w:sz w:val="20"/>
          <w:szCs w:val="20"/>
          <w:u w:color="000000"/>
          <w:bdr w:val="nil"/>
          <w:lang w:eastAsia="sk-SK"/>
        </w:rPr>
        <w:t>pou</w:t>
      </w:r>
      <w:r w:rsidRPr="0081714A">
        <w:rPr>
          <w:rFonts w:ascii="Proba Pro" w:eastAsia="Times New Roman" w:hAnsi="Proba Pro" w:cs="Proba Pro"/>
          <w:bCs/>
          <w:color w:val="000000"/>
          <w:sz w:val="20"/>
          <w:szCs w:val="20"/>
          <w:u w:color="000000"/>
          <w:bdr w:val="nil"/>
          <w:lang w:eastAsia="sk-SK"/>
        </w:rPr>
        <w:t>ž</w:t>
      </w:r>
      <w:r w:rsidRPr="0081714A">
        <w:rPr>
          <w:rFonts w:ascii="Proba Pro" w:eastAsia="Times New Roman" w:hAnsi="Proba Pro" w:cs="Arial"/>
          <w:bCs/>
          <w:color w:val="000000"/>
          <w:sz w:val="20"/>
          <w:szCs w:val="20"/>
          <w:u w:color="000000"/>
          <w:bdr w:val="nil"/>
          <w:lang w:eastAsia="sk-SK"/>
        </w:rPr>
        <w:t>itom internetovom prehliadači povolené cookies a javaskripty.</w:t>
      </w:r>
    </w:p>
    <w:p w14:paraId="4BE55807" w14:textId="77777777" w:rsidR="00D56569" w:rsidRPr="0081714A" w:rsidRDefault="00D56569" w:rsidP="0081714A">
      <w:pPr>
        <w:pBdr>
          <w:top w:val="nil"/>
          <w:left w:val="nil"/>
          <w:bottom w:val="nil"/>
          <w:right w:val="nil"/>
          <w:between w:val="nil"/>
          <w:bar w:val="nil"/>
        </w:pBdr>
        <w:spacing w:after="0" w:line="240" w:lineRule="auto"/>
        <w:ind w:left="567"/>
        <w:jc w:val="both"/>
        <w:outlineLvl w:val="2"/>
        <w:rPr>
          <w:rFonts w:ascii="Proba Pro" w:eastAsia="Proba Pro" w:hAnsi="Proba Pro" w:cs="Arial"/>
          <w:bCs/>
          <w:color w:val="000000"/>
          <w:sz w:val="20"/>
          <w:szCs w:val="20"/>
          <w:u w:color="000000"/>
          <w:bdr w:val="nil"/>
          <w:lang w:eastAsia="sk-SK"/>
        </w:rPr>
      </w:pPr>
    </w:p>
    <w:p w14:paraId="0EC69941" w14:textId="0A6DE021" w:rsidR="00D56569" w:rsidRPr="0081714A" w:rsidRDefault="00D56569" w:rsidP="0081714A">
      <w:pPr>
        <w:pStyle w:val="Odsekzoznamu"/>
        <w:numPr>
          <w:ilvl w:val="1"/>
          <w:numId w:val="184"/>
        </w:numPr>
        <w:tabs>
          <w:tab w:val="num" w:pos="1358"/>
        </w:tabs>
        <w:spacing w:line="240" w:lineRule="auto"/>
        <w:ind w:left="567" w:hanging="567"/>
        <w:jc w:val="both"/>
        <w:rPr>
          <w:rFonts w:ascii="Proba Pro" w:eastAsia="Proba Pro" w:hAnsi="Proba Pro" w:cs="Arial"/>
          <w:bCs/>
          <w:color w:val="000000"/>
          <w:u w:color="000000"/>
          <w:bdr w:val="nil"/>
          <w:lang w:eastAsia="sk-SK"/>
        </w:rPr>
      </w:pPr>
      <w:r w:rsidRPr="0081714A">
        <w:rPr>
          <w:rFonts w:ascii="Proba Pro" w:eastAsia="Proba Pro" w:hAnsi="Proba Pro"/>
          <w:u w:color="000000"/>
          <w:bdr w:val="nil"/>
          <w:lang w:eastAsia="sk-SK"/>
        </w:rPr>
        <w:t>Podrobnejšie</w:t>
      </w:r>
      <w:r w:rsidRPr="0081714A">
        <w:rPr>
          <w:rFonts w:ascii="Proba Pro" w:eastAsia="Proba Pro" w:hAnsi="Proba Pro" w:cs="Arial"/>
          <w:bCs/>
          <w:color w:val="000000"/>
          <w:u w:color="000000"/>
          <w:bdr w:val="nil"/>
          <w:lang w:eastAsia="sk-SK"/>
        </w:rPr>
        <w:t xml:space="preserve"> informácie o</w:t>
      </w:r>
      <w:r w:rsidRPr="0081714A">
        <w:rPr>
          <w:rFonts w:ascii="Calibri" w:eastAsia="Proba Pro" w:hAnsi="Calibri" w:cs="Calibri"/>
          <w:bCs/>
          <w:color w:val="000000"/>
          <w:u w:color="000000"/>
          <w:bdr w:val="nil"/>
          <w:lang w:eastAsia="sk-SK"/>
        </w:rPr>
        <w:t> </w:t>
      </w:r>
      <w:r w:rsidRPr="0081714A">
        <w:rPr>
          <w:rFonts w:ascii="Proba Pro" w:eastAsia="Proba Pro" w:hAnsi="Proba Pro" w:cs="Arial"/>
          <w:bCs/>
          <w:color w:val="000000"/>
          <w:u w:color="000000"/>
          <w:bdr w:val="nil"/>
          <w:lang w:eastAsia="sk-SK"/>
        </w:rPr>
        <w:t>procese eAukcie budú uvedené vo</w:t>
      </w:r>
      <w:r w:rsidRPr="0081714A">
        <w:rPr>
          <w:rFonts w:ascii="Calibri" w:eastAsia="Proba Pro" w:hAnsi="Calibri" w:cs="Calibri"/>
          <w:bCs/>
          <w:color w:val="000000"/>
          <w:u w:color="000000"/>
          <w:bdr w:val="nil"/>
          <w:lang w:eastAsia="sk-SK"/>
        </w:rPr>
        <w:t> </w:t>
      </w:r>
      <w:r w:rsidRPr="0081714A">
        <w:rPr>
          <w:rFonts w:ascii="Proba Pro" w:eastAsia="Proba Pro" w:hAnsi="Proba Pro" w:cs="Arial"/>
          <w:bCs/>
          <w:color w:val="000000"/>
          <w:u w:color="000000"/>
          <w:bdr w:val="nil"/>
          <w:lang w:eastAsia="sk-SK"/>
        </w:rPr>
        <w:t xml:space="preserve">Výzve. </w:t>
      </w:r>
    </w:p>
    <w:p w14:paraId="7E7F2E54" w14:textId="77777777" w:rsidR="00594B71" w:rsidRPr="0081714A" w:rsidRDefault="00594B71" w:rsidP="0081714A">
      <w:pPr>
        <w:pStyle w:val="Odsekzoznamu"/>
        <w:tabs>
          <w:tab w:val="num" w:pos="1358"/>
        </w:tabs>
        <w:spacing w:line="240" w:lineRule="auto"/>
        <w:ind w:left="567"/>
        <w:jc w:val="both"/>
        <w:rPr>
          <w:rFonts w:ascii="Proba Pro" w:eastAsia="Proba Pro" w:hAnsi="Proba Pro" w:cs="Arial"/>
          <w:bCs/>
          <w:color w:val="000000"/>
          <w:u w:color="000000"/>
          <w:bdr w:val="nil"/>
          <w:lang w:eastAsia="sk-SK"/>
        </w:rPr>
      </w:pPr>
    </w:p>
    <w:p w14:paraId="73F20304" w14:textId="343C0B02" w:rsidR="00D56569" w:rsidRPr="0081714A" w:rsidRDefault="00D56569" w:rsidP="0081714A">
      <w:pPr>
        <w:pStyle w:val="Odsekzoznamu"/>
        <w:numPr>
          <w:ilvl w:val="1"/>
          <w:numId w:val="184"/>
        </w:numPr>
        <w:tabs>
          <w:tab w:val="num" w:pos="1358"/>
        </w:tabs>
        <w:spacing w:line="240" w:lineRule="auto"/>
        <w:ind w:left="567" w:hanging="567"/>
        <w:jc w:val="both"/>
        <w:rPr>
          <w:rFonts w:ascii="Proba Pro" w:eastAsia="Proba Pro" w:hAnsi="Proba Pro" w:cs="Arial"/>
          <w:bCs/>
          <w:color w:val="000000"/>
          <w:u w:color="000000"/>
          <w:bdr w:val="nil"/>
          <w:lang w:eastAsia="sk-SK"/>
        </w:rPr>
      </w:pPr>
      <w:r w:rsidRPr="0081714A">
        <w:rPr>
          <w:rFonts w:ascii="Proba Pro" w:eastAsia="Proba Pro" w:hAnsi="Proba Pro" w:cs="Arial"/>
          <w:bCs/>
          <w:color w:val="000000"/>
          <w:u w:color="000000"/>
          <w:bdr w:val="nil"/>
          <w:lang w:eastAsia="sk-SK"/>
        </w:rPr>
        <w:t>Pre prípad eliminácie akejkoľvek nepredvídateľnej situácie (napr. výpadok elektrickej energie, konektivity na Internet alebo inej objektívnej príčiny zabraňujúcej v ďalšom pokračovaní uchádzača v</w:t>
      </w:r>
      <w:r w:rsidRPr="0081714A">
        <w:rPr>
          <w:rFonts w:ascii="Calibri" w:eastAsia="Proba Pro" w:hAnsi="Calibri" w:cs="Calibri"/>
          <w:bCs/>
          <w:color w:val="000000"/>
          <w:u w:color="000000"/>
          <w:bdr w:val="nil"/>
          <w:lang w:eastAsia="sk-SK"/>
        </w:rPr>
        <w:t> </w:t>
      </w:r>
      <w:r w:rsidRPr="0081714A">
        <w:rPr>
          <w:rFonts w:ascii="Proba Pro" w:eastAsia="Proba Pro" w:hAnsi="Proba Pro"/>
          <w:u w:color="000000"/>
          <w:bdr w:val="nil"/>
          <w:lang w:eastAsia="sk-SK"/>
        </w:rPr>
        <w:t>eAukcii</w:t>
      </w:r>
      <w:r w:rsidRPr="0081714A">
        <w:rPr>
          <w:rFonts w:ascii="Proba Pro" w:eastAsia="Proba Pro" w:hAnsi="Proba Pro" w:cs="Arial"/>
          <w:bCs/>
          <w:color w:val="000000"/>
          <w:u w:color="000000"/>
          <w:bdr w:val="nil"/>
          <w:lang w:eastAsia="sk-SK"/>
        </w:rPr>
        <w:t>)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eAukcie v</w:t>
      </w:r>
      <w:r w:rsidRPr="0081714A">
        <w:rPr>
          <w:rFonts w:ascii="Calibri" w:eastAsia="Proba Pro" w:hAnsi="Calibri" w:cs="Calibri"/>
          <w:bCs/>
          <w:color w:val="000000"/>
          <w:u w:color="000000"/>
          <w:bdr w:val="nil"/>
          <w:lang w:eastAsia="sk-SK"/>
        </w:rPr>
        <w:t> </w:t>
      </w:r>
      <w:r w:rsidRPr="0081714A">
        <w:rPr>
          <w:rFonts w:ascii="Proba Pro" w:eastAsia="Proba Pro" w:hAnsi="Proba Pro" w:cs="Arial"/>
          <w:bCs/>
          <w:color w:val="000000"/>
          <w:u w:color="000000"/>
          <w:bdr w:val="nil"/>
          <w:lang w:eastAsia="sk-SK"/>
        </w:rPr>
        <w:t xml:space="preserve">prípade nepredvídateľných technických problémov na strane vyhlasovateľa. </w:t>
      </w:r>
    </w:p>
    <w:p w14:paraId="508398BA" w14:textId="77777777" w:rsidR="00594B71" w:rsidRPr="0081714A" w:rsidRDefault="00594B71" w:rsidP="0081714A">
      <w:pPr>
        <w:pStyle w:val="Odsekzoznamu"/>
        <w:tabs>
          <w:tab w:val="num" w:pos="1358"/>
        </w:tabs>
        <w:spacing w:line="240" w:lineRule="auto"/>
        <w:ind w:left="567"/>
        <w:jc w:val="both"/>
        <w:rPr>
          <w:rFonts w:ascii="Proba Pro" w:eastAsia="Proba Pro" w:hAnsi="Proba Pro" w:cs="Arial"/>
          <w:bCs/>
          <w:color w:val="000000"/>
          <w:u w:color="000000"/>
          <w:bdr w:val="nil"/>
          <w:lang w:eastAsia="sk-SK"/>
        </w:rPr>
      </w:pPr>
    </w:p>
    <w:p w14:paraId="623C5A7D" w14:textId="454F806B" w:rsidR="00D56569" w:rsidRPr="0081714A" w:rsidRDefault="00D56569" w:rsidP="0081714A">
      <w:pPr>
        <w:pStyle w:val="Odsekzoznamu"/>
        <w:numPr>
          <w:ilvl w:val="1"/>
          <w:numId w:val="184"/>
        </w:numPr>
        <w:tabs>
          <w:tab w:val="num" w:pos="1358"/>
        </w:tabs>
        <w:spacing w:line="240" w:lineRule="auto"/>
        <w:ind w:left="567" w:hanging="567"/>
        <w:jc w:val="both"/>
        <w:rPr>
          <w:rFonts w:ascii="Proba Pro" w:eastAsia="Proba Pro" w:hAnsi="Proba Pro" w:cs="Arial"/>
          <w:bCs/>
          <w:color w:val="000000"/>
          <w:u w:color="000000"/>
          <w:bdr w:val="nil"/>
          <w:lang w:eastAsia="sk-SK"/>
        </w:rPr>
      </w:pPr>
      <w:r w:rsidRPr="0081714A">
        <w:rPr>
          <w:rFonts w:ascii="Proba Pro" w:eastAsia="Proba Pro" w:hAnsi="Proba Pro" w:cs="Arial"/>
          <w:bCs/>
          <w:color w:val="000000"/>
          <w:u w:color="000000"/>
          <w:bdr w:val="nil"/>
          <w:lang w:eastAsia="sk-SK"/>
        </w:rPr>
        <w:t>Na ceny aktualizované v</w:t>
      </w:r>
      <w:r w:rsidRPr="0081714A">
        <w:rPr>
          <w:rFonts w:ascii="Calibri" w:eastAsia="Proba Pro" w:hAnsi="Calibri" w:cs="Calibri"/>
          <w:bCs/>
          <w:color w:val="000000"/>
          <w:u w:color="000000"/>
          <w:bdr w:val="nil"/>
          <w:lang w:eastAsia="sk-SK"/>
        </w:rPr>
        <w:t> </w:t>
      </w:r>
      <w:r w:rsidRPr="0081714A">
        <w:rPr>
          <w:rFonts w:ascii="Proba Pro" w:eastAsia="Proba Pro" w:hAnsi="Proba Pro" w:cs="Arial"/>
          <w:bCs/>
          <w:color w:val="000000"/>
          <w:u w:color="000000"/>
          <w:bdr w:val="nil"/>
          <w:lang w:eastAsia="sk-SK"/>
        </w:rPr>
        <w:t>e</w:t>
      </w:r>
      <w:r w:rsidR="002B6F7A" w:rsidRPr="0081714A">
        <w:rPr>
          <w:rFonts w:ascii="Proba Pro" w:eastAsia="Proba Pro" w:hAnsi="Proba Pro" w:cs="Arial"/>
          <w:bCs/>
          <w:color w:val="000000"/>
          <w:u w:color="000000"/>
          <w:bdr w:val="nil"/>
          <w:lang w:eastAsia="sk-SK"/>
        </w:rPr>
        <w:t>A</w:t>
      </w:r>
      <w:r w:rsidRPr="0081714A">
        <w:rPr>
          <w:rFonts w:ascii="Proba Pro" w:eastAsia="Proba Pro" w:hAnsi="Proba Pro" w:cs="Arial"/>
          <w:bCs/>
          <w:color w:val="000000"/>
          <w:u w:color="000000"/>
          <w:bdr w:val="nil"/>
          <w:lang w:eastAsia="sk-SK"/>
        </w:rPr>
        <w:t>ukcii sa vzťahujú ustanovenia bodu 2</w:t>
      </w:r>
      <w:r w:rsidR="0003548E" w:rsidRPr="0081714A">
        <w:rPr>
          <w:rFonts w:ascii="Proba Pro" w:eastAsia="Proba Pro" w:hAnsi="Proba Pro" w:cs="Arial"/>
          <w:bCs/>
          <w:color w:val="000000"/>
          <w:u w:color="000000"/>
          <w:bdr w:val="nil"/>
          <w:lang w:eastAsia="sk-SK"/>
        </w:rPr>
        <w:t>4</w:t>
      </w:r>
      <w:r w:rsidRPr="0081714A">
        <w:rPr>
          <w:rFonts w:ascii="Proba Pro" w:eastAsia="Proba Pro" w:hAnsi="Proba Pro" w:cs="Arial"/>
          <w:bCs/>
          <w:color w:val="000000"/>
          <w:u w:color="000000"/>
          <w:bdr w:val="nil"/>
          <w:lang w:eastAsia="sk-SK"/>
        </w:rPr>
        <w:t xml:space="preserve"> Časti A. Pokyny pre uchádzačov týchto súťažných podkladov o</w:t>
      </w:r>
      <w:r w:rsidRPr="0081714A">
        <w:rPr>
          <w:rFonts w:ascii="Calibri" w:eastAsia="Proba Pro" w:hAnsi="Calibri" w:cs="Calibri"/>
          <w:bCs/>
          <w:color w:val="000000"/>
          <w:u w:color="000000"/>
          <w:bdr w:val="nil"/>
          <w:lang w:eastAsia="sk-SK"/>
        </w:rPr>
        <w:t> </w:t>
      </w:r>
      <w:r w:rsidRPr="0081714A">
        <w:rPr>
          <w:rFonts w:ascii="Proba Pro" w:eastAsia="Proba Pro" w:hAnsi="Proba Pro" w:cs="Arial"/>
          <w:bCs/>
          <w:color w:val="000000"/>
          <w:u w:color="000000"/>
          <w:bdr w:val="nil"/>
          <w:lang w:eastAsia="sk-SK"/>
        </w:rPr>
        <w:t>mimoriadne nízkej ponuke. V</w:t>
      </w:r>
      <w:r w:rsidRPr="0081714A">
        <w:rPr>
          <w:rFonts w:ascii="Calibri" w:eastAsia="Proba Pro" w:hAnsi="Calibri" w:cs="Calibri"/>
          <w:bCs/>
          <w:color w:val="000000"/>
          <w:u w:color="000000"/>
          <w:bdr w:val="nil"/>
          <w:lang w:eastAsia="sk-SK"/>
        </w:rPr>
        <w:t> </w:t>
      </w:r>
      <w:r w:rsidRPr="0081714A">
        <w:rPr>
          <w:rFonts w:ascii="Proba Pro" w:eastAsia="Proba Pro" w:hAnsi="Proba Pro" w:cs="Arial"/>
          <w:bCs/>
          <w:color w:val="000000"/>
          <w:u w:color="000000"/>
          <w:bdr w:val="nil"/>
          <w:lang w:eastAsia="sk-SK"/>
        </w:rPr>
        <w:t>prípade, ak bude uchádzač, ktorý predloží v</w:t>
      </w:r>
      <w:r w:rsidRPr="0081714A">
        <w:rPr>
          <w:rFonts w:ascii="Calibri" w:eastAsia="Proba Pro" w:hAnsi="Calibri" w:cs="Calibri"/>
          <w:bCs/>
          <w:color w:val="000000"/>
          <w:u w:color="000000"/>
          <w:bdr w:val="nil"/>
          <w:lang w:eastAsia="sk-SK"/>
        </w:rPr>
        <w:t> </w:t>
      </w:r>
      <w:r w:rsidRPr="0081714A">
        <w:rPr>
          <w:rFonts w:ascii="Proba Pro" w:eastAsia="Proba Pro" w:hAnsi="Proba Pro" w:cs="Arial"/>
          <w:bCs/>
          <w:color w:val="000000"/>
          <w:u w:color="000000"/>
          <w:bdr w:val="nil"/>
          <w:lang w:eastAsia="sk-SK"/>
        </w:rPr>
        <w:t>e</w:t>
      </w:r>
      <w:r w:rsidR="002B6F7A" w:rsidRPr="0081714A">
        <w:rPr>
          <w:rFonts w:ascii="Proba Pro" w:eastAsia="Proba Pro" w:hAnsi="Proba Pro" w:cs="Arial"/>
          <w:bCs/>
          <w:color w:val="000000"/>
          <w:u w:color="000000"/>
          <w:bdr w:val="nil"/>
          <w:lang w:eastAsia="sk-SK"/>
        </w:rPr>
        <w:t>A</w:t>
      </w:r>
      <w:r w:rsidRPr="0081714A">
        <w:rPr>
          <w:rFonts w:ascii="Proba Pro" w:eastAsia="Proba Pro" w:hAnsi="Proba Pro" w:cs="Arial"/>
          <w:bCs/>
          <w:color w:val="000000"/>
          <w:u w:color="000000"/>
          <w:bdr w:val="nil"/>
          <w:lang w:eastAsia="sk-SK"/>
        </w:rPr>
        <w:t xml:space="preserve">ukcii najnižšiu cenu </w:t>
      </w:r>
      <w:r w:rsidR="0003548E" w:rsidRPr="0081714A">
        <w:rPr>
          <w:rFonts w:ascii="Proba Pro" w:eastAsia="Proba Pro" w:hAnsi="Proba Pro" w:cs="Arial"/>
          <w:bCs/>
          <w:color w:val="000000"/>
          <w:u w:color="000000"/>
          <w:bdr w:val="nil"/>
          <w:lang w:eastAsia="sk-SK"/>
        </w:rPr>
        <w:t>z</w:t>
      </w:r>
      <w:r w:rsidR="0003548E" w:rsidRPr="0081714A">
        <w:rPr>
          <w:rFonts w:ascii="Calibri" w:eastAsia="Proba Pro" w:hAnsi="Calibri" w:cs="Calibri"/>
          <w:bCs/>
          <w:color w:val="000000"/>
          <w:u w:color="000000"/>
          <w:bdr w:val="nil"/>
          <w:lang w:eastAsia="sk-SK"/>
        </w:rPr>
        <w:t> </w:t>
      </w:r>
      <w:r w:rsidR="0003548E" w:rsidRPr="0081714A">
        <w:rPr>
          <w:rFonts w:ascii="Proba Pro" w:eastAsia="Proba Pro" w:hAnsi="Proba Pro" w:cs="Arial"/>
          <w:bCs/>
          <w:color w:val="000000"/>
          <w:u w:color="000000"/>
          <w:bdr w:val="nil"/>
          <w:lang w:eastAsia="sk-SK"/>
        </w:rPr>
        <w:t xml:space="preserve">dôvodu predloženia mimoriadnej nízkej ponuky </w:t>
      </w:r>
      <w:r w:rsidRPr="0081714A">
        <w:rPr>
          <w:rFonts w:ascii="Proba Pro" w:eastAsia="Proba Pro" w:hAnsi="Proba Pro" w:cs="Arial"/>
          <w:bCs/>
          <w:color w:val="000000"/>
          <w:u w:color="000000"/>
          <w:bdr w:val="nil"/>
          <w:lang w:eastAsia="sk-SK"/>
        </w:rPr>
        <w:t>z</w:t>
      </w:r>
      <w:r w:rsidR="0003548E" w:rsidRPr="0081714A">
        <w:rPr>
          <w:rFonts w:ascii="Calibri" w:eastAsia="Proba Pro" w:hAnsi="Calibri" w:cs="Calibri"/>
          <w:bCs/>
          <w:color w:val="000000"/>
          <w:u w:color="000000"/>
          <w:bdr w:val="nil"/>
          <w:lang w:eastAsia="sk-SK"/>
        </w:rPr>
        <w:t> </w:t>
      </w:r>
      <w:r w:rsidR="0003548E" w:rsidRPr="0081714A">
        <w:rPr>
          <w:rFonts w:ascii="Proba Pro" w:eastAsia="Proba Pro" w:hAnsi="Proba Pro" w:cs="Arial"/>
          <w:bCs/>
          <w:color w:val="000000"/>
          <w:u w:color="000000"/>
          <w:bdr w:val="nil"/>
          <w:lang w:eastAsia="sk-SK"/>
        </w:rPr>
        <w:t>verejnej</w:t>
      </w:r>
      <w:r w:rsidRPr="0081714A">
        <w:rPr>
          <w:rFonts w:ascii="Proba Pro" w:eastAsia="Proba Pro" w:hAnsi="Proba Pro" w:cs="Arial"/>
          <w:bCs/>
          <w:color w:val="000000"/>
          <w:u w:color="000000"/>
          <w:bdr w:val="nil"/>
          <w:lang w:eastAsia="sk-SK"/>
        </w:rPr>
        <w:t xml:space="preserve"> súťaže</w:t>
      </w:r>
      <w:r w:rsidR="0003548E" w:rsidRPr="0081714A">
        <w:rPr>
          <w:rFonts w:ascii="Proba Pro" w:eastAsia="Proba Pro" w:hAnsi="Proba Pro" w:cs="Arial"/>
          <w:bCs/>
          <w:color w:val="000000"/>
          <w:u w:color="000000"/>
          <w:bdr w:val="nil"/>
          <w:lang w:eastAsia="sk-SK"/>
        </w:rPr>
        <w:t xml:space="preserve"> vylúčený</w:t>
      </w:r>
      <w:r w:rsidRPr="0081714A">
        <w:rPr>
          <w:rFonts w:ascii="Proba Pro" w:eastAsia="Proba Pro" w:hAnsi="Proba Pro" w:cs="Arial"/>
          <w:bCs/>
          <w:color w:val="000000"/>
          <w:u w:color="000000"/>
          <w:bdr w:val="nil"/>
          <w:lang w:eastAsia="sk-SK"/>
        </w:rPr>
        <w:t xml:space="preserve">, stáva sa úspešným uchádzač </w:t>
      </w:r>
      <w:r w:rsidR="0003548E" w:rsidRPr="0081714A">
        <w:rPr>
          <w:rFonts w:ascii="Proba Pro" w:eastAsia="Proba Pro" w:hAnsi="Proba Pro" w:cs="Arial"/>
          <w:bCs/>
          <w:color w:val="000000"/>
          <w:u w:color="000000"/>
          <w:bdr w:val="nil"/>
          <w:lang w:eastAsia="sk-SK"/>
        </w:rPr>
        <w:t xml:space="preserve">druhý </w:t>
      </w:r>
      <w:r w:rsidRPr="0081714A">
        <w:rPr>
          <w:rFonts w:ascii="Proba Pro" w:eastAsia="Proba Pro" w:hAnsi="Proba Pro" w:cs="Arial"/>
          <w:bCs/>
          <w:color w:val="000000"/>
          <w:u w:color="000000"/>
          <w:bdr w:val="nil"/>
          <w:lang w:eastAsia="sk-SK"/>
        </w:rPr>
        <w:t>v</w:t>
      </w:r>
      <w:r w:rsidRPr="0081714A">
        <w:rPr>
          <w:rFonts w:ascii="Calibri" w:eastAsia="Proba Pro" w:hAnsi="Calibri" w:cs="Calibri"/>
          <w:bCs/>
          <w:color w:val="000000"/>
          <w:u w:color="000000"/>
          <w:bdr w:val="nil"/>
          <w:lang w:eastAsia="sk-SK"/>
        </w:rPr>
        <w:t> </w:t>
      </w:r>
      <w:r w:rsidRPr="0081714A">
        <w:rPr>
          <w:rFonts w:ascii="Proba Pro" w:eastAsia="Proba Pro" w:hAnsi="Proba Pro" w:cs="Arial"/>
          <w:bCs/>
          <w:color w:val="000000"/>
          <w:u w:color="000000"/>
          <w:bdr w:val="nil"/>
          <w:lang w:eastAsia="sk-SK"/>
        </w:rPr>
        <w:t>poradí.</w:t>
      </w:r>
    </w:p>
    <w:p w14:paraId="4068599B" w14:textId="77777777" w:rsidR="00D56569" w:rsidRPr="0081714A" w:rsidRDefault="00D56569" w:rsidP="0081714A">
      <w:pPr>
        <w:pBdr>
          <w:top w:val="nil"/>
          <w:left w:val="nil"/>
          <w:bottom w:val="nil"/>
          <w:right w:val="nil"/>
          <w:between w:val="nil"/>
          <w:bar w:val="nil"/>
        </w:pBdr>
        <w:spacing w:after="0" w:line="240" w:lineRule="auto"/>
        <w:rPr>
          <w:rFonts w:ascii="Proba Pro" w:eastAsia="Proba Pro" w:hAnsi="Proba Pro" w:cs="Proba Pro"/>
          <w:b/>
          <w:bCs/>
          <w:color w:val="000000"/>
          <w:spacing w:val="30"/>
          <w:sz w:val="28"/>
          <w:szCs w:val="28"/>
          <w:u w:color="000000"/>
          <w:bdr w:val="nil"/>
          <w:lang w:eastAsia="sk-SK"/>
        </w:rPr>
      </w:pPr>
      <w:r w:rsidRPr="0081714A">
        <w:rPr>
          <w:rFonts w:ascii="Proba Pro" w:eastAsia="Arial Unicode MS" w:hAnsi="Proba Pro" w:cs="Arial Unicode MS"/>
          <w:color w:val="000000"/>
          <w:sz w:val="16"/>
          <w:szCs w:val="16"/>
          <w:u w:color="000000"/>
          <w:bdr w:val="nil"/>
          <w:lang w:eastAsia="sk-SK"/>
        </w:rPr>
        <w:br w:type="page"/>
      </w:r>
    </w:p>
    <w:p w14:paraId="48CA2E21" w14:textId="3B49B7C4" w:rsidR="0094391B" w:rsidRPr="0081714A" w:rsidRDefault="0094391B" w:rsidP="0081714A">
      <w:pPr>
        <w:pStyle w:val="SAPHlavn"/>
        <w:widowControl/>
        <w:spacing w:after="0" w:line="240" w:lineRule="auto"/>
        <w:rPr>
          <w:b w:val="0"/>
        </w:rPr>
      </w:pPr>
      <w:bookmarkStart w:id="260" w:name="_Toc22634921"/>
      <w:r w:rsidRPr="0081714A">
        <w:lastRenderedPageBreak/>
        <w:t>Príloha č.1:</w:t>
      </w:r>
      <w:r w:rsidRPr="0081714A">
        <w:tab/>
        <w:t>Návrh uchádzača na plnenie kritéria (vzor)</w:t>
      </w:r>
      <w:bookmarkEnd w:id="260"/>
    </w:p>
    <w:p w14:paraId="0F588A73" w14:textId="77777777" w:rsidR="0094391B" w:rsidRPr="0081714A" w:rsidRDefault="0094391B" w:rsidP="0081714A">
      <w:pPr>
        <w:spacing w:after="0" w:line="240" w:lineRule="auto"/>
        <w:rPr>
          <w:rFonts w:ascii="Proba Pro" w:hAnsi="Proba Pro" w:cs="Proba Pro"/>
          <w:sz w:val="20"/>
          <w:szCs w:val="20"/>
        </w:rPr>
      </w:pPr>
    </w:p>
    <w:p w14:paraId="44A76356" w14:textId="77777777" w:rsidR="00824F1F" w:rsidRPr="0081714A" w:rsidRDefault="00824F1F" w:rsidP="0081714A">
      <w:pPr>
        <w:spacing w:after="0" w:line="240" w:lineRule="auto"/>
        <w:rPr>
          <w:rFonts w:ascii="Proba Pro" w:hAnsi="Proba Pro" w:cs="Proba Pro"/>
          <w:sz w:val="20"/>
          <w:szCs w:val="20"/>
        </w:rPr>
      </w:pPr>
    </w:p>
    <w:p w14:paraId="649AC17E" w14:textId="77777777" w:rsidR="00824F1F" w:rsidRPr="0081714A" w:rsidRDefault="00824F1F" w:rsidP="0081714A">
      <w:pPr>
        <w:pStyle w:val="SAP1"/>
        <w:widowControl/>
        <w:numPr>
          <w:ilvl w:val="1"/>
          <w:numId w:val="192"/>
        </w:numPr>
        <w:spacing w:before="0" w:after="0" w:line="240" w:lineRule="auto"/>
        <w:rPr>
          <w:rFonts w:cs="Proba Pro"/>
        </w:rPr>
      </w:pPr>
      <w:bookmarkStart w:id="261" w:name="_Toc10806136"/>
      <w:bookmarkStart w:id="262" w:name="_Toc22634922"/>
      <w:r w:rsidRPr="0081714A">
        <w:rPr>
          <w:rFonts w:cs="Proba Pro"/>
        </w:rPr>
        <w:t xml:space="preserve">Vzor pre Časť I. predmetu zákazky: </w:t>
      </w:r>
      <w:bookmarkEnd w:id="261"/>
      <w:r w:rsidRPr="0081714A">
        <w:rPr>
          <w:rFonts w:cs="Proba Pro"/>
        </w:rPr>
        <w:t>sterilizačná technika</w:t>
      </w:r>
      <w:bookmarkEnd w:id="262"/>
    </w:p>
    <w:p w14:paraId="1FFDE427" w14:textId="77777777" w:rsidR="00824F1F" w:rsidRPr="0081714A" w:rsidRDefault="00824F1F" w:rsidP="0081714A">
      <w:pPr>
        <w:pStyle w:val="SAP1"/>
        <w:widowControl/>
        <w:numPr>
          <w:ilvl w:val="0"/>
          <w:numId w:val="0"/>
        </w:numPr>
        <w:spacing w:before="0" w:after="0" w:line="240" w:lineRule="auto"/>
        <w:ind w:left="576"/>
        <w:rPr>
          <w:rFonts w:cs="Proba Pro"/>
        </w:rPr>
      </w:pPr>
    </w:p>
    <w:p w14:paraId="6A267CCA" w14:textId="77777777" w:rsidR="00824F1F" w:rsidRPr="0081714A" w:rsidRDefault="00824F1F" w:rsidP="0081714A">
      <w:pPr>
        <w:spacing w:after="0" w:line="240" w:lineRule="auto"/>
        <w:jc w:val="center"/>
        <w:rPr>
          <w:rFonts w:ascii="Proba Pro" w:hAnsi="Proba Pro" w:cs="Proba Pro"/>
          <w:b/>
          <w:sz w:val="28"/>
          <w:szCs w:val="28"/>
        </w:rPr>
      </w:pPr>
      <w:r w:rsidRPr="0081714A">
        <w:rPr>
          <w:rFonts w:ascii="Proba Pro" w:hAnsi="Proba Pro" w:cs="Proba Pro"/>
          <w:b/>
          <w:sz w:val="28"/>
          <w:szCs w:val="28"/>
        </w:rPr>
        <w:t>NÁVRH NA PLNENIE KRITÉRIA</w:t>
      </w:r>
    </w:p>
    <w:p w14:paraId="618E3C4E" w14:textId="77777777" w:rsidR="00824F1F" w:rsidRPr="0081714A" w:rsidRDefault="00824F1F" w:rsidP="0081714A">
      <w:pPr>
        <w:spacing w:after="0" w:line="240" w:lineRule="auto"/>
        <w:rPr>
          <w:rFonts w:ascii="Proba Pro" w:hAnsi="Proba Pro" w:cs="Proba Pro"/>
          <w:b/>
          <w:sz w:val="20"/>
          <w:szCs w:val="20"/>
        </w:rPr>
      </w:pPr>
    </w:p>
    <w:p w14:paraId="28AC5DE5" w14:textId="77777777" w:rsidR="00824F1F" w:rsidRPr="0081714A" w:rsidRDefault="00824F1F" w:rsidP="0081714A">
      <w:pPr>
        <w:spacing w:after="0" w:line="240" w:lineRule="auto"/>
        <w:jc w:val="both"/>
        <w:rPr>
          <w:rFonts w:ascii="Proba Pro" w:hAnsi="Proba Pro" w:cs="Proba Pro"/>
          <w:sz w:val="20"/>
          <w:szCs w:val="20"/>
        </w:rPr>
      </w:pPr>
      <w:r w:rsidRPr="0081714A">
        <w:rPr>
          <w:rFonts w:ascii="Proba Pro" w:hAnsi="Proba Pro" w:cs="Proba Pro CE"/>
          <w:sz w:val="20"/>
          <w:szCs w:val="20"/>
        </w:rPr>
        <w:t>Ponuky sa budú vyhodnocovať na základe najnižšej ceny.</w:t>
      </w:r>
    </w:p>
    <w:p w14:paraId="779AE0B2" w14:textId="77777777" w:rsidR="00824F1F" w:rsidRPr="0081714A" w:rsidRDefault="00824F1F" w:rsidP="0081714A">
      <w:pPr>
        <w:spacing w:after="0" w:line="240" w:lineRule="auto"/>
        <w:rPr>
          <w:rFonts w:ascii="Proba Pro" w:hAnsi="Proba Pro" w:cs="Proba Pro"/>
          <w:b/>
          <w:sz w:val="20"/>
          <w:szCs w:val="20"/>
          <w:u w:val="single"/>
        </w:rPr>
      </w:pPr>
    </w:p>
    <w:p w14:paraId="0BAB09F3" w14:textId="77777777" w:rsidR="00824F1F" w:rsidRPr="0081714A" w:rsidRDefault="00824F1F" w:rsidP="0081714A">
      <w:pPr>
        <w:spacing w:after="0" w:line="240" w:lineRule="auto"/>
        <w:jc w:val="both"/>
        <w:rPr>
          <w:rFonts w:ascii="Proba Pro" w:hAnsi="Proba Pro" w:cs="Proba Pro"/>
          <w:b/>
          <w:color w:val="000000"/>
          <w:sz w:val="20"/>
          <w:szCs w:val="20"/>
        </w:rPr>
      </w:pPr>
      <w:r w:rsidRPr="0081714A">
        <w:rPr>
          <w:rFonts w:ascii="Proba Pro" w:hAnsi="Proba Pro" w:cs="Proba Pro"/>
          <w:color w:val="000000"/>
          <w:sz w:val="20"/>
          <w:szCs w:val="20"/>
        </w:rPr>
        <w:t xml:space="preserve">Predmet zákazky: </w:t>
      </w:r>
      <w:r w:rsidRPr="0081714A">
        <w:rPr>
          <w:rFonts w:ascii="Proba Pro" w:hAnsi="Proba Pro" w:cs="Proba Pro"/>
          <w:b/>
          <w:color w:val="000000"/>
          <w:sz w:val="20"/>
          <w:szCs w:val="20"/>
        </w:rPr>
        <w:t>Zdravotnícka prístrojová technika II. – Časť I.: Sterilizačná technika</w:t>
      </w:r>
    </w:p>
    <w:p w14:paraId="3BA9575D" w14:textId="77777777" w:rsidR="00824F1F" w:rsidRPr="0081714A" w:rsidRDefault="00824F1F" w:rsidP="0081714A">
      <w:pPr>
        <w:spacing w:after="0" w:line="240" w:lineRule="auto"/>
        <w:rPr>
          <w:rFonts w:ascii="Proba Pro" w:hAnsi="Proba Pro" w:cs="Proba Pro"/>
          <w:b/>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20"/>
        <w:gridCol w:w="2309"/>
        <w:gridCol w:w="2310"/>
      </w:tblGrid>
      <w:tr w:rsidR="00824F1F" w:rsidRPr="0081714A" w14:paraId="5166528C" w14:textId="77777777" w:rsidTr="002F276F">
        <w:trPr>
          <w:trHeight w:val="456"/>
        </w:trPr>
        <w:tc>
          <w:tcPr>
            <w:tcW w:w="4520" w:type="dxa"/>
            <w:shd w:val="clear" w:color="auto" w:fill="008998"/>
          </w:tcPr>
          <w:p w14:paraId="6A896B71" w14:textId="77777777" w:rsidR="00824F1F" w:rsidRPr="0081714A" w:rsidRDefault="00824F1F" w:rsidP="0081714A">
            <w:pPr>
              <w:spacing w:after="0" w:line="240" w:lineRule="auto"/>
              <w:rPr>
                <w:rFonts w:ascii="Proba Pro" w:hAnsi="Proba Pro" w:cs="Proba Pro"/>
                <w:b/>
                <w:color w:val="FFFFFF"/>
                <w:sz w:val="20"/>
                <w:szCs w:val="20"/>
              </w:rPr>
            </w:pPr>
            <w:r w:rsidRPr="0081714A">
              <w:rPr>
                <w:rFonts w:ascii="Proba Pro" w:hAnsi="Proba Pro" w:cs="Proba Pro"/>
                <w:b/>
                <w:color w:val="FFFFFF"/>
                <w:sz w:val="20"/>
                <w:szCs w:val="20"/>
              </w:rPr>
              <w:t>Obchodné meno a</w:t>
            </w:r>
            <w:r w:rsidRPr="0081714A">
              <w:rPr>
                <w:rFonts w:cs="Calibri"/>
                <w:b/>
                <w:color w:val="FFFFFF"/>
                <w:sz w:val="20"/>
                <w:szCs w:val="20"/>
              </w:rPr>
              <w:t> </w:t>
            </w:r>
            <w:r w:rsidRPr="0081714A">
              <w:rPr>
                <w:rFonts w:ascii="Proba Pro" w:hAnsi="Proba Pro" w:cs="Proba Pro CE"/>
                <w:b/>
                <w:color w:val="FFFFFF"/>
                <w:sz w:val="20"/>
                <w:szCs w:val="20"/>
              </w:rPr>
              <w:t>sídlo uchádzača:</w:t>
            </w:r>
          </w:p>
        </w:tc>
        <w:tc>
          <w:tcPr>
            <w:tcW w:w="4619" w:type="dxa"/>
            <w:gridSpan w:val="2"/>
          </w:tcPr>
          <w:p w14:paraId="34EBB407" w14:textId="77777777" w:rsidR="00824F1F" w:rsidRPr="0081714A" w:rsidRDefault="00824F1F" w:rsidP="0081714A">
            <w:pPr>
              <w:spacing w:after="0" w:line="240" w:lineRule="auto"/>
              <w:rPr>
                <w:rFonts w:ascii="Proba Pro" w:hAnsi="Proba Pro" w:cs="Proba Pro"/>
                <w:i/>
                <w:sz w:val="20"/>
                <w:szCs w:val="20"/>
              </w:rPr>
            </w:pPr>
            <w:r w:rsidRPr="0081714A">
              <w:rPr>
                <w:rFonts w:ascii="Proba Pro" w:hAnsi="Proba Pro" w:cs="Proba Pro"/>
                <w:i/>
                <w:sz w:val="20"/>
                <w:szCs w:val="20"/>
              </w:rPr>
              <w:t>[</w:t>
            </w:r>
            <w:r w:rsidRPr="0081714A">
              <w:rPr>
                <w:rFonts w:ascii="Proba Pro" w:hAnsi="Proba Pro" w:cs="Proba Pro CE"/>
                <w:i/>
                <w:sz w:val="20"/>
                <w:szCs w:val="20"/>
                <w:highlight w:val="lightGray"/>
              </w:rPr>
              <w:t>doplní uchádzač</w:t>
            </w:r>
            <w:r w:rsidRPr="0081714A">
              <w:rPr>
                <w:rFonts w:ascii="Proba Pro" w:hAnsi="Proba Pro" w:cs="Proba Pro"/>
                <w:i/>
                <w:sz w:val="20"/>
                <w:szCs w:val="20"/>
              </w:rPr>
              <w:t>]</w:t>
            </w:r>
          </w:p>
        </w:tc>
      </w:tr>
      <w:tr w:rsidR="00824F1F" w:rsidRPr="0081714A" w14:paraId="3C8029ED" w14:textId="77777777" w:rsidTr="002F276F">
        <w:trPr>
          <w:trHeight w:val="559"/>
        </w:trPr>
        <w:tc>
          <w:tcPr>
            <w:tcW w:w="4520" w:type="dxa"/>
            <w:shd w:val="clear" w:color="auto" w:fill="008998"/>
          </w:tcPr>
          <w:p w14:paraId="5D79B52D" w14:textId="77777777" w:rsidR="00824F1F" w:rsidRPr="0081714A" w:rsidRDefault="00824F1F" w:rsidP="0081714A">
            <w:pPr>
              <w:spacing w:after="0" w:line="240" w:lineRule="auto"/>
              <w:rPr>
                <w:rFonts w:ascii="Proba Pro" w:hAnsi="Proba Pro" w:cs="Proba Pro"/>
                <w:b/>
                <w:color w:val="FFFFFF"/>
                <w:sz w:val="20"/>
                <w:szCs w:val="20"/>
              </w:rPr>
            </w:pPr>
            <w:r w:rsidRPr="0081714A">
              <w:rPr>
                <w:rFonts w:ascii="Proba Pro" w:hAnsi="Proba Pro" w:cs="Proba Pro CE"/>
                <w:b/>
                <w:color w:val="FFFFFF"/>
                <w:sz w:val="20"/>
                <w:szCs w:val="20"/>
              </w:rPr>
              <w:t>Uchádzač je registrovaným platiteľom DPH v SR:</w:t>
            </w:r>
          </w:p>
        </w:tc>
        <w:tc>
          <w:tcPr>
            <w:tcW w:w="2309" w:type="dxa"/>
          </w:tcPr>
          <w:p w14:paraId="79191D71" w14:textId="26102420" w:rsidR="00824F1F" w:rsidRPr="0081714A" w:rsidRDefault="00557E2A" w:rsidP="0081714A">
            <w:pPr>
              <w:spacing w:after="0" w:line="240" w:lineRule="auto"/>
              <w:rPr>
                <w:rFonts w:ascii="Proba Pro" w:hAnsi="Proba Pro" w:cs="Proba Pro"/>
                <w:sz w:val="20"/>
                <w:szCs w:val="20"/>
              </w:rPr>
            </w:pPr>
            <w:r w:rsidRPr="0081714A">
              <w:rPr>
                <w:rFonts w:ascii="Proba Pro" w:hAnsi="Proba Pro" w:cs="Proba Pro"/>
                <w:sz w:val="20"/>
                <w:szCs w:val="20"/>
              </w:rPr>
              <w:t>Á</w:t>
            </w:r>
            <w:r w:rsidR="00824F1F" w:rsidRPr="0081714A">
              <w:rPr>
                <w:rFonts w:ascii="Proba Pro" w:hAnsi="Proba Pro" w:cs="Proba Pro"/>
                <w:sz w:val="20"/>
                <w:szCs w:val="20"/>
              </w:rPr>
              <w:t>no</w:t>
            </w:r>
          </w:p>
          <w:sdt>
            <w:sdtPr>
              <w:rPr>
                <w:rFonts w:ascii="Proba Pro" w:hAnsi="Proba Pro" w:cs="Proba Pro"/>
                <w:sz w:val="20"/>
                <w:szCs w:val="20"/>
              </w:rPr>
              <w:id w:val="-225992984"/>
              <w14:checkbox>
                <w14:checked w14:val="0"/>
                <w14:checkedState w14:val="2612" w14:font="MS Gothic"/>
                <w14:uncheckedState w14:val="2610" w14:font="MS Gothic"/>
              </w14:checkbox>
            </w:sdtPr>
            <w:sdtEndPr/>
            <w:sdtContent>
              <w:p w14:paraId="212863E7" w14:textId="4BFCF136" w:rsidR="00557E2A" w:rsidRPr="0081714A" w:rsidRDefault="00557E2A" w:rsidP="0081714A">
                <w:pPr>
                  <w:spacing w:after="0" w:line="240" w:lineRule="auto"/>
                  <w:rPr>
                    <w:rFonts w:ascii="Proba Pro" w:hAnsi="Proba Pro" w:cs="Proba Pro"/>
                    <w:sz w:val="20"/>
                    <w:szCs w:val="20"/>
                  </w:rPr>
                </w:pPr>
                <w:r w:rsidRPr="0081714A">
                  <w:rPr>
                    <w:rFonts w:ascii="Segoe UI Symbol" w:eastAsia="MS Gothic" w:hAnsi="Segoe UI Symbol" w:cs="Segoe UI Symbol"/>
                    <w:sz w:val="20"/>
                    <w:szCs w:val="20"/>
                  </w:rPr>
                  <w:t>☐</w:t>
                </w:r>
              </w:p>
            </w:sdtContent>
          </w:sdt>
        </w:tc>
        <w:tc>
          <w:tcPr>
            <w:tcW w:w="2310" w:type="dxa"/>
          </w:tcPr>
          <w:p w14:paraId="16032D97" w14:textId="69384662" w:rsidR="00824F1F" w:rsidRPr="0081714A" w:rsidRDefault="00557E2A" w:rsidP="0081714A">
            <w:pPr>
              <w:spacing w:after="0" w:line="240" w:lineRule="auto"/>
              <w:rPr>
                <w:rFonts w:ascii="Proba Pro" w:hAnsi="Proba Pro" w:cs="Proba Pro"/>
                <w:sz w:val="20"/>
                <w:szCs w:val="20"/>
              </w:rPr>
            </w:pPr>
            <w:r w:rsidRPr="0081714A">
              <w:rPr>
                <w:rFonts w:ascii="Proba Pro" w:hAnsi="Proba Pro" w:cs="Proba Pro"/>
                <w:sz w:val="20"/>
                <w:szCs w:val="20"/>
              </w:rPr>
              <w:t>N</w:t>
            </w:r>
            <w:r w:rsidR="00824F1F" w:rsidRPr="0081714A">
              <w:rPr>
                <w:rFonts w:ascii="Proba Pro" w:hAnsi="Proba Pro" w:cs="Proba Pro"/>
                <w:sz w:val="20"/>
                <w:szCs w:val="20"/>
              </w:rPr>
              <w:t>ie</w:t>
            </w:r>
          </w:p>
          <w:sdt>
            <w:sdtPr>
              <w:rPr>
                <w:rFonts w:ascii="Proba Pro" w:hAnsi="Proba Pro" w:cs="Proba Pro"/>
                <w:sz w:val="20"/>
                <w:szCs w:val="20"/>
              </w:rPr>
              <w:id w:val="-995647510"/>
              <w14:checkbox>
                <w14:checked w14:val="0"/>
                <w14:checkedState w14:val="2612" w14:font="MS Gothic"/>
                <w14:uncheckedState w14:val="2610" w14:font="MS Gothic"/>
              </w14:checkbox>
            </w:sdtPr>
            <w:sdtEndPr/>
            <w:sdtContent>
              <w:p w14:paraId="258D659E" w14:textId="159D7960" w:rsidR="00557E2A" w:rsidRPr="0081714A" w:rsidRDefault="00557E2A" w:rsidP="0081714A">
                <w:pPr>
                  <w:spacing w:after="0" w:line="240" w:lineRule="auto"/>
                  <w:rPr>
                    <w:rFonts w:ascii="Proba Pro" w:hAnsi="Proba Pro" w:cs="Proba Pro"/>
                    <w:sz w:val="20"/>
                    <w:szCs w:val="20"/>
                  </w:rPr>
                </w:pPr>
                <w:r w:rsidRPr="0081714A">
                  <w:rPr>
                    <w:rFonts w:ascii="Segoe UI Symbol" w:eastAsia="MS Gothic" w:hAnsi="Segoe UI Symbol" w:cs="Segoe UI Symbol"/>
                    <w:sz w:val="20"/>
                    <w:szCs w:val="20"/>
                  </w:rPr>
                  <w:t>☐</w:t>
                </w:r>
              </w:p>
            </w:sdtContent>
          </w:sdt>
        </w:tc>
      </w:tr>
      <w:tr w:rsidR="00824F1F" w:rsidRPr="0081714A" w14:paraId="07C21406" w14:textId="77777777" w:rsidTr="002F276F">
        <w:trPr>
          <w:trHeight w:val="320"/>
        </w:trPr>
        <w:tc>
          <w:tcPr>
            <w:tcW w:w="4520" w:type="dxa"/>
            <w:shd w:val="clear" w:color="auto" w:fill="008998"/>
          </w:tcPr>
          <w:p w14:paraId="1BD54689" w14:textId="77777777" w:rsidR="00824F1F" w:rsidRPr="0081714A" w:rsidRDefault="00824F1F" w:rsidP="0081714A">
            <w:pPr>
              <w:spacing w:after="0" w:line="240" w:lineRule="auto"/>
              <w:rPr>
                <w:rFonts w:ascii="Proba Pro" w:hAnsi="Proba Pro" w:cs="Proba Pro"/>
                <w:b/>
                <w:color w:val="FFFFFF"/>
                <w:sz w:val="20"/>
                <w:szCs w:val="20"/>
              </w:rPr>
            </w:pPr>
            <w:r w:rsidRPr="0081714A">
              <w:rPr>
                <w:rFonts w:ascii="Proba Pro" w:hAnsi="Proba Pro" w:cs="Proba Pro"/>
                <w:b/>
                <w:color w:val="FFFFFF"/>
                <w:sz w:val="20"/>
                <w:szCs w:val="20"/>
              </w:rPr>
              <w:t>Kritérium na vyhodnotenie ponúk:</w:t>
            </w:r>
          </w:p>
        </w:tc>
        <w:tc>
          <w:tcPr>
            <w:tcW w:w="4619" w:type="dxa"/>
            <w:gridSpan w:val="2"/>
          </w:tcPr>
          <w:p w14:paraId="5FFFBCA6" w14:textId="77777777" w:rsidR="00824F1F" w:rsidRPr="0081714A" w:rsidRDefault="00824F1F" w:rsidP="0081714A">
            <w:pPr>
              <w:spacing w:after="0" w:line="240" w:lineRule="auto"/>
              <w:rPr>
                <w:rFonts w:ascii="Proba Pro" w:hAnsi="Proba Pro" w:cs="Proba Pro"/>
                <w:sz w:val="20"/>
                <w:szCs w:val="20"/>
              </w:rPr>
            </w:pPr>
            <w:r w:rsidRPr="0081714A">
              <w:rPr>
                <w:rFonts w:ascii="Proba Pro" w:hAnsi="Proba Pro" w:cs="Proba Pro"/>
                <w:sz w:val="20"/>
                <w:szCs w:val="20"/>
              </w:rPr>
              <w:t xml:space="preserve">Najnižšia cena predmetu zákazky </w:t>
            </w:r>
          </w:p>
          <w:p w14:paraId="70F5260F" w14:textId="77777777" w:rsidR="00824F1F" w:rsidRPr="0081714A" w:rsidRDefault="00824F1F" w:rsidP="0081714A">
            <w:pPr>
              <w:spacing w:after="0" w:line="240" w:lineRule="auto"/>
              <w:rPr>
                <w:rFonts w:ascii="Proba Pro" w:hAnsi="Proba Pro" w:cs="Proba Pro"/>
                <w:sz w:val="20"/>
                <w:szCs w:val="20"/>
              </w:rPr>
            </w:pPr>
          </w:p>
        </w:tc>
      </w:tr>
    </w:tbl>
    <w:p w14:paraId="3B86E659" w14:textId="77777777" w:rsidR="00824F1F" w:rsidRPr="0081714A" w:rsidRDefault="00824F1F" w:rsidP="0081714A">
      <w:pPr>
        <w:spacing w:after="0" w:line="240" w:lineRule="auto"/>
        <w:rPr>
          <w:rFonts w:ascii="Proba Pro" w:hAnsi="Proba Pro" w:cs="Proba Pro"/>
          <w:b/>
          <w:sz w:val="20"/>
          <w:szCs w:val="20"/>
        </w:rPr>
      </w:pPr>
    </w:p>
    <w:p w14:paraId="413FB8B4" w14:textId="77777777" w:rsidR="00824F1F" w:rsidRPr="0081714A" w:rsidRDefault="00824F1F" w:rsidP="0081714A">
      <w:pPr>
        <w:spacing w:after="0" w:line="240" w:lineRule="auto"/>
        <w:rPr>
          <w:rFonts w:ascii="Proba Pro" w:hAnsi="Proba Pro" w:cs="Proba Pro"/>
          <w:sz w:val="20"/>
          <w:szCs w:val="20"/>
        </w:rPr>
      </w:pPr>
    </w:p>
    <w:p w14:paraId="449D9919" w14:textId="77777777" w:rsidR="00824F1F" w:rsidRPr="0081714A" w:rsidRDefault="00824F1F" w:rsidP="0081714A">
      <w:pPr>
        <w:spacing w:after="0" w:line="240" w:lineRule="auto"/>
        <w:rPr>
          <w:rFonts w:ascii="Proba Pro" w:hAnsi="Proba Pro" w:cs="Proba Pro"/>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2835"/>
        <w:gridCol w:w="1583"/>
        <w:gridCol w:w="1583"/>
        <w:gridCol w:w="1583"/>
      </w:tblGrid>
      <w:tr w:rsidR="00824F1F" w:rsidRPr="0081714A" w14:paraId="5DC91F70" w14:textId="77777777" w:rsidTr="002F276F">
        <w:tc>
          <w:tcPr>
            <w:tcW w:w="1555" w:type="dxa"/>
            <w:vMerge w:val="restart"/>
            <w:shd w:val="clear" w:color="auto" w:fill="008998"/>
          </w:tcPr>
          <w:p w14:paraId="6D072766" w14:textId="77777777" w:rsidR="00824F1F" w:rsidRPr="0081714A" w:rsidRDefault="00824F1F" w:rsidP="0081714A">
            <w:pPr>
              <w:spacing w:after="0" w:line="240" w:lineRule="auto"/>
              <w:rPr>
                <w:rFonts w:ascii="Proba Pro" w:hAnsi="Proba Pro" w:cs="Proba Pro"/>
                <w:b/>
                <w:color w:val="FFFFFF"/>
                <w:sz w:val="20"/>
                <w:szCs w:val="20"/>
              </w:rPr>
            </w:pPr>
            <w:r w:rsidRPr="0081714A">
              <w:rPr>
                <w:rFonts w:ascii="Proba Pro" w:hAnsi="Proba Pro" w:cs="Proba Pro"/>
                <w:b/>
                <w:color w:val="FFFFFF"/>
                <w:sz w:val="20"/>
                <w:szCs w:val="20"/>
              </w:rPr>
              <w:t>Názov kritéria</w:t>
            </w:r>
          </w:p>
        </w:tc>
        <w:tc>
          <w:tcPr>
            <w:tcW w:w="2835" w:type="dxa"/>
            <w:vMerge w:val="restart"/>
            <w:shd w:val="clear" w:color="auto" w:fill="008998"/>
          </w:tcPr>
          <w:p w14:paraId="467F73A8" w14:textId="77777777" w:rsidR="00824F1F" w:rsidRPr="0081714A" w:rsidRDefault="00824F1F" w:rsidP="0081714A">
            <w:pPr>
              <w:spacing w:after="0" w:line="240" w:lineRule="auto"/>
              <w:rPr>
                <w:rFonts w:ascii="Proba Pro" w:hAnsi="Proba Pro" w:cs="Proba Pro"/>
                <w:b/>
                <w:color w:val="FFFFFF"/>
                <w:sz w:val="20"/>
                <w:szCs w:val="20"/>
              </w:rPr>
            </w:pPr>
            <w:r w:rsidRPr="0081714A">
              <w:rPr>
                <w:rFonts w:ascii="Proba Pro" w:hAnsi="Proba Pro" w:cs="Proba Pro"/>
                <w:b/>
                <w:color w:val="FFFFFF"/>
                <w:sz w:val="20"/>
                <w:szCs w:val="20"/>
              </w:rPr>
              <w:t xml:space="preserve">Merná jednotka </w:t>
            </w:r>
          </w:p>
        </w:tc>
        <w:tc>
          <w:tcPr>
            <w:tcW w:w="4749" w:type="dxa"/>
            <w:gridSpan w:val="3"/>
            <w:shd w:val="clear" w:color="auto" w:fill="008998"/>
          </w:tcPr>
          <w:p w14:paraId="2284DAC3" w14:textId="77777777" w:rsidR="00824F1F" w:rsidRPr="0081714A" w:rsidRDefault="00824F1F" w:rsidP="0081714A">
            <w:pPr>
              <w:spacing w:after="0" w:line="240" w:lineRule="auto"/>
              <w:jc w:val="center"/>
              <w:rPr>
                <w:rFonts w:ascii="Proba Pro" w:hAnsi="Proba Pro" w:cs="Proba Pro"/>
                <w:b/>
                <w:color w:val="FFFFFF"/>
                <w:sz w:val="20"/>
                <w:szCs w:val="20"/>
              </w:rPr>
            </w:pPr>
            <w:r w:rsidRPr="0081714A">
              <w:rPr>
                <w:rFonts w:ascii="Proba Pro" w:hAnsi="Proba Pro" w:cs="Proba Pro CE"/>
                <w:b/>
                <w:color w:val="FFFFFF"/>
                <w:sz w:val="20"/>
                <w:szCs w:val="20"/>
              </w:rPr>
              <w:t>Návrh uchádzača</w:t>
            </w:r>
          </w:p>
        </w:tc>
      </w:tr>
      <w:tr w:rsidR="00824F1F" w:rsidRPr="0081714A" w14:paraId="3F651079" w14:textId="77777777" w:rsidTr="002F276F">
        <w:tc>
          <w:tcPr>
            <w:tcW w:w="1555" w:type="dxa"/>
            <w:vMerge/>
            <w:shd w:val="clear" w:color="auto" w:fill="008998"/>
          </w:tcPr>
          <w:p w14:paraId="07C7F929" w14:textId="77777777" w:rsidR="00824F1F" w:rsidRPr="0081714A" w:rsidRDefault="00824F1F" w:rsidP="0081714A">
            <w:pPr>
              <w:spacing w:after="0" w:line="240" w:lineRule="auto"/>
              <w:rPr>
                <w:rFonts w:ascii="Proba Pro" w:hAnsi="Proba Pro" w:cs="Proba Pro"/>
                <w:b/>
                <w:color w:val="FFFFFF"/>
                <w:sz w:val="20"/>
                <w:szCs w:val="20"/>
              </w:rPr>
            </w:pPr>
          </w:p>
        </w:tc>
        <w:tc>
          <w:tcPr>
            <w:tcW w:w="2835" w:type="dxa"/>
            <w:vMerge/>
            <w:shd w:val="clear" w:color="auto" w:fill="008998"/>
          </w:tcPr>
          <w:p w14:paraId="1DAE5BD5" w14:textId="77777777" w:rsidR="00824F1F" w:rsidRPr="0081714A" w:rsidRDefault="00824F1F" w:rsidP="0081714A">
            <w:pPr>
              <w:spacing w:after="0" w:line="240" w:lineRule="auto"/>
              <w:rPr>
                <w:rFonts w:ascii="Proba Pro" w:hAnsi="Proba Pro" w:cs="Proba Pro"/>
                <w:b/>
                <w:color w:val="FFFFFF"/>
                <w:sz w:val="20"/>
                <w:szCs w:val="20"/>
              </w:rPr>
            </w:pPr>
          </w:p>
        </w:tc>
        <w:tc>
          <w:tcPr>
            <w:tcW w:w="1583" w:type="dxa"/>
            <w:shd w:val="clear" w:color="auto" w:fill="008998"/>
          </w:tcPr>
          <w:p w14:paraId="4505CE39" w14:textId="77777777" w:rsidR="00824F1F" w:rsidRPr="0081714A" w:rsidRDefault="00824F1F" w:rsidP="0081714A">
            <w:pPr>
              <w:spacing w:after="0" w:line="240" w:lineRule="auto"/>
              <w:rPr>
                <w:rFonts w:ascii="Proba Pro" w:hAnsi="Proba Pro" w:cs="Proba Pro CE"/>
                <w:b/>
                <w:color w:val="FFFFFF"/>
                <w:sz w:val="20"/>
                <w:szCs w:val="20"/>
              </w:rPr>
            </w:pPr>
            <w:r w:rsidRPr="0081714A">
              <w:rPr>
                <w:rFonts w:ascii="Proba Pro" w:eastAsia="Proba Pro" w:hAnsi="Proba Pro" w:cs="Proba Pro"/>
                <w:b/>
                <w:color w:val="FFFFFF"/>
                <w:sz w:val="20"/>
                <w:szCs w:val="20"/>
              </w:rPr>
              <w:t>bez DPH</w:t>
            </w:r>
          </w:p>
        </w:tc>
        <w:tc>
          <w:tcPr>
            <w:tcW w:w="1583" w:type="dxa"/>
            <w:shd w:val="clear" w:color="auto" w:fill="008998"/>
          </w:tcPr>
          <w:p w14:paraId="0AC5445D" w14:textId="77777777" w:rsidR="00824F1F" w:rsidRPr="0081714A" w:rsidRDefault="00824F1F" w:rsidP="0081714A">
            <w:pPr>
              <w:spacing w:after="0" w:line="240" w:lineRule="auto"/>
              <w:rPr>
                <w:rFonts w:ascii="Proba Pro" w:hAnsi="Proba Pro" w:cs="Proba Pro CE"/>
                <w:b/>
                <w:color w:val="FFFFFF"/>
                <w:sz w:val="20"/>
                <w:szCs w:val="20"/>
              </w:rPr>
            </w:pPr>
            <w:r w:rsidRPr="0081714A">
              <w:rPr>
                <w:rFonts w:ascii="Proba Pro" w:eastAsia="Proba Pro" w:hAnsi="Proba Pro" w:cs="Proba Pro"/>
                <w:b/>
                <w:color w:val="FFFFFF"/>
                <w:sz w:val="20"/>
                <w:szCs w:val="20"/>
              </w:rPr>
              <w:t>Hodnota DPH (%)</w:t>
            </w:r>
          </w:p>
        </w:tc>
        <w:tc>
          <w:tcPr>
            <w:tcW w:w="1583" w:type="dxa"/>
            <w:shd w:val="clear" w:color="auto" w:fill="008998"/>
          </w:tcPr>
          <w:p w14:paraId="4CDC6D97" w14:textId="77777777" w:rsidR="00824F1F" w:rsidRPr="0081714A" w:rsidRDefault="00824F1F" w:rsidP="0081714A">
            <w:pPr>
              <w:spacing w:after="0" w:line="240" w:lineRule="auto"/>
              <w:rPr>
                <w:rFonts w:ascii="Proba Pro" w:hAnsi="Proba Pro" w:cs="Proba Pro CE"/>
                <w:b/>
                <w:color w:val="FFFFFF"/>
                <w:sz w:val="20"/>
                <w:szCs w:val="20"/>
              </w:rPr>
            </w:pPr>
            <w:r w:rsidRPr="0081714A">
              <w:rPr>
                <w:rFonts w:ascii="Proba Pro" w:eastAsia="Proba Pro" w:hAnsi="Proba Pro" w:cs="Proba Pro"/>
                <w:b/>
                <w:color w:val="FFFFFF"/>
                <w:sz w:val="20"/>
                <w:szCs w:val="20"/>
              </w:rPr>
              <w:t>s DPH</w:t>
            </w:r>
          </w:p>
        </w:tc>
      </w:tr>
      <w:tr w:rsidR="00824F1F" w:rsidRPr="0081714A" w14:paraId="63B04E0F" w14:textId="77777777" w:rsidTr="002F276F">
        <w:tc>
          <w:tcPr>
            <w:tcW w:w="1555" w:type="dxa"/>
          </w:tcPr>
          <w:p w14:paraId="2335CAE6" w14:textId="77777777" w:rsidR="00824F1F" w:rsidRPr="0081714A" w:rsidRDefault="00824F1F" w:rsidP="0081714A">
            <w:pPr>
              <w:spacing w:after="0" w:line="240" w:lineRule="auto"/>
              <w:rPr>
                <w:rFonts w:ascii="Proba Pro" w:hAnsi="Proba Pro" w:cs="Proba Pro"/>
                <w:sz w:val="20"/>
                <w:szCs w:val="20"/>
              </w:rPr>
            </w:pPr>
            <w:r w:rsidRPr="0081714A">
              <w:rPr>
                <w:rFonts w:ascii="Proba Pro" w:hAnsi="Proba Pro" w:cs="Proba Pro"/>
                <w:sz w:val="20"/>
                <w:szCs w:val="20"/>
              </w:rPr>
              <w:t>Najnižšia cena</w:t>
            </w:r>
          </w:p>
        </w:tc>
        <w:tc>
          <w:tcPr>
            <w:tcW w:w="2835" w:type="dxa"/>
            <w:shd w:val="clear" w:color="auto" w:fill="FFFFFF"/>
          </w:tcPr>
          <w:p w14:paraId="61B5A455" w14:textId="77777777" w:rsidR="00824F1F" w:rsidRPr="0081714A" w:rsidRDefault="00824F1F" w:rsidP="0081714A">
            <w:pPr>
              <w:spacing w:after="0" w:line="240" w:lineRule="auto"/>
              <w:rPr>
                <w:rFonts w:ascii="Proba Pro" w:hAnsi="Proba Pro" w:cs="Proba Pro"/>
                <w:sz w:val="20"/>
                <w:szCs w:val="20"/>
              </w:rPr>
            </w:pPr>
            <w:r w:rsidRPr="0081714A">
              <w:rPr>
                <w:rFonts w:ascii="Proba Pro" w:hAnsi="Proba Pro" w:cs="Proba Pro"/>
                <w:sz w:val="20"/>
                <w:szCs w:val="20"/>
              </w:rPr>
              <w:t>Celková cena v</w:t>
            </w:r>
            <w:r w:rsidRPr="0081714A">
              <w:rPr>
                <w:rFonts w:cs="Calibri"/>
                <w:sz w:val="20"/>
                <w:szCs w:val="20"/>
              </w:rPr>
              <w:t> </w:t>
            </w:r>
            <w:r w:rsidRPr="0081714A">
              <w:rPr>
                <w:rFonts w:ascii="Proba Pro" w:hAnsi="Proba Pro" w:cs="Proba Pro"/>
                <w:sz w:val="20"/>
                <w:szCs w:val="20"/>
              </w:rPr>
              <w:t xml:space="preserve">EUR </w:t>
            </w:r>
            <w:r w:rsidRPr="0081714A">
              <w:rPr>
                <w:rFonts w:ascii="Proba Pro" w:hAnsi="Proba Pro" w:cs="Proba Pro"/>
                <w:sz w:val="20"/>
                <w:szCs w:val="20"/>
                <w:u w:val="single"/>
              </w:rPr>
              <w:t>bez DPH</w:t>
            </w:r>
          </w:p>
        </w:tc>
        <w:tc>
          <w:tcPr>
            <w:tcW w:w="1583" w:type="dxa"/>
            <w:shd w:val="clear" w:color="auto" w:fill="FFFFFF"/>
          </w:tcPr>
          <w:p w14:paraId="106E355C" w14:textId="77777777" w:rsidR="00824F1F" w:rsidRPr="0081714A" w:rsidRDefault="00824F1F" w:rsidP="0081714A">
            <w:pPr>
              <w:spacing w:after="0" w:line="240" w:lineRule="auto"/>
              <w:rPr>
                <w:rFonts w:ascii="Proba Pro" w:hAnsi="Proba Pro" w:cs="Proba Pro"/>
                <w:i/>
                <w:sz w:val="20"/>
                <w:szCs w:val="20"/>
              </w:rPr>
            </w:pPr>
            <w:r w:rsidRPr="0081714A">
              <w:rPr>
                <w:rFonts w:ascii="Proba Pro" w:eastAsia="Proba Pro" w:hAnsi="Proba Pro" w:cs="Proba Pro"/>
                <w:i/>
                <w:sz w:val="20"/>
                <w:szCs w:val="20"/>
                <w:highlight w:val="lightGray"/>
              </w:rPr>
              <w:t>[Doplniť kladné číslo zaokrúhlené na maximálne dve desatinné miesta]</w:t>
            </w:r>
          </w:p>
        </w:tc>
        <w:tc>
          <w:tcPr>
            <w:tcW w:w="1583" w:type="dxa"/>
            <w:shd w:val="clear" w:color="auto" w:fill="FFFFFF"/>
          </w:tcPr>
          <w:p w14:paraId="6F01D426" w14:textId="77777777" w:rsidR="00824F1F" w:rsidRPr="0081714A" w:rsidRDefault="00824F1F" w:rsidP="0081714A">
            <w:pPr>
              <w:spacing w:after="0" w:line="240" w:lineRule="auto"/>
              <w:rPr>
                <w:rFonts w:ascii="Proba Pro" w:hAnsi="Proba Pro" w:cs="Proba Pro"/>
                <w:i/>
                <w:sz w:val="20"/>
                <w:szCs w:val="20"/>
              </w:rPr>
            </w:pPr>
            <w:r w:rsidRPr="0081714A">
              <w:rPr>
                <w:rFonts w:ascii="Proba Pro" w:eastAsia="Proba Pro" w:hAnsi="Proba Pro" w:cs="Proba Pro"/>
                <w:i/>
                <w:sz w:val="20"/>
                <w:szCs w:val="20"/>
                <w:highlight w:val="lightGray"/>
              </w:rPr>
              <w:t>[Doplniť kladné číslo zaokrúhlené na maximálne dve desatinné miesta]</w:t>
            </w:r>
          </w:p>
        </w:tc>
        <w:tc>
          <w:tcPr>
            <w:tcW w:w="1583" w:type="dxa"/>
            <w:shd w:val="clear" w:color="auto" w:fill="FFFFFF"/>
          </w:tcPr>
          <w:p w14:paraId="3434ABD1" w14:textId="77777777" w:rsidR="00824F1F" w:rsidRPr="0081714A" w:rsidRDefault="00824F1F" w:rsidP="0081714A">
            <w:pPr>
              <w:spacing w:after="0" w:line="240" w:lineRule="auto"/>
              <w:rPr>
                <w:rFonts w:ascii="Proba Pro" w:hAnsi="Proba Pro" w:cs="Proba Pro"/>
                <w:i/>
                <w:sz w:val="20"/>
                <w:szCs w:val="20"/>
              </w:rPr>
            </w:pPr>
            <w:r w:rsidRPr="0081714A">
              <w:rPr>
                <w:rFonts w:ascii="Proba Pro" w:eastAsia="Proba Pro" w:hAnsi="Proba Pro" w:cs="Proba Pro"/>
                <w:i/>
                <w:sz w:val="20"/>
                <w:szCs w:val="20"/>
                <w:highlight w:val="lightGray"/>
              </w:rPr>
              <w:t>[Doplniť kladné číslo zaokrúhlené na maximálne dve desatinné miesta]</w:t>
            </w:r>
          </w:p>
        </w:tc>
      </w:tr>
    </w:tbl>
    <w:p w14:paraId="7DAF8D2E" w14:textId="77777777" w:rsidR="00824F1F" w:rsidRPr="0081714A" w:rsidRDefault="00824F1F" w:rsidP="0081714A">
      <w:pPr>
        <w:spacing w:after="0" w:line="240" w:lineRule="auto"/>
        <w:rPr>
          <w:rFonts w:ascii="Proba Pro" w:hAnsi="Proba Pro" w:cs="Proba Pro"/>
          <w:b/>
          <w:sz w:val="20"/>
          <w:szCs w:val="20"/>
        </w:rPr>
      </w:pPr>
    </w:p>
    <w:p w14:paraId="52C827F4" w14:textId="77777777" w:rsidR="00824F1F" w:rsidRPr="0081714A" w:rsidRDefault="00824F1F" w:rsidP="0081714A">
      <w:pPr>
        <w:widowControl w:val="0"/>
        <w:spacing w:line="240" w:lineRule="auto"/>
        <w:rPr>
          <w:rFonts w:ascii="Proba Pro" w:eastAsia="Proba Pro" w:hAnsi="Proba Pro" w:cs="Proba Pro"/>
          <w:sz w:val="20"/>
          <w:szCs w:val="20"/>
        </w:rPr>
      </w:pPr>
    </w:p>
    <w:p w14:paraId="63B19A6C" w14:textId="77777777" w:rsidR="00824F1F" w:rsidRPr="0081714A" w:rsidRDefault="00824F1F" w:rsidP="0081714A">
      <w:pPr>
        <w:widowControl w:val="0"/>
        <w:spacing w:line="240" w:lineRule="auto"/>
        <w:jc w:val="both"/>
        <w:rPr>
          <w:rFonts w:ascii="Proba Pro" w:eastAsia="Proba Pro" w:hAnsi="Proba Pro" w:cs="Proba Pro"/>
          <w:sz w:val="20"/>
          <w:szCs w:val="20"/>
        </w:rPr>
      </w:pPr>
      <w:r w:rsidRPr="0081714A">
        <w:rPr>
          <w:rFonts w:ascii="Proba Pro" w:eastAsia="Proba Pro" w:hAnsi="Proba Pro" w:cs="Proba Pro"/>
          <w:sz w:val="20"/>
          <w:szCs w:val="20"/>
        </w:rPr>
        <w:t xml:space="preserve">V </w:t>
      </w:r>
      <w:r w:rsidRPr="0081714A">
        <w:rPr>
          <w:rFonts w:ascii="Proba Pro" w:eastAsia="Proba Pro" w:hAnsi="Proba Pro" w:cs="Proba Pro"/>
          <w:i/>
          <w:sz w:val="20"/>
          <w:szCs w:val="20"/>
        </w:rPr>
        <w:t>[</w:t>
      </w:r>
      <w:r w:rsidRPr="0081714A">
        <w:rPr>
          <w:rFonts w:ascii="Proba Pro" w:eastAsia="Proba Pro" w:hAnsi="Proba Pro" w:cs="Proba Pro"/>
          <w:i/>
          <w:sz w:val="20"/>
          <w:szCs w:val="20"/>
          <w:highlight w:val="lightGray"/>
        </w:rPr>
        <w:t>doplniť miesto</w:t>
      </w:r>
      <w:r w:rsidRPr="0081714A">
        <w:rPr>
          <w:rFonts w:ascii="Proba Pro" w:eastAsia="Proba Pro" w:hAnsi="Proba Pro" w:cs="Proba Pro"/>
          <w:i/>
          <w:sz w:val="20"/>
          <w:szCs w:val="20"/>
        </w:rPr>
        <w:t>]</w:t>
      </w:r>
      <w:r w:rsidRPr="0081714A">
        <w:rPr>
          <w:rFonts w:ascii="Proba Pro" w:eastAsia="Proba Pro" w:hAnsi="Proba Pro" w:cs="Proba Pro"/>
          <w:sz w:val="20"/>
          <w:szCs w:val="20"/>
        </w:rPr>
        <w:t xml:space="preserve"> dňa </w:t>
      </w:r>
      <w:r w:rsidRPr="0081714A">
        <w:rPr>
          <w:rFonts w:ascii="Proba Pro" w:eastAsia="Proba Pro" w:hAnsi="Proba Pro" w:cs="Proba Pro"/>
          <w:i/>
          <w:sz w:val="20"/>
          <w:szCs w:val="20"/>
        </w:rPr>
        <w:t>[</w:t>
      </w:r>
      <w:r w:rsidRPr="0081714A">
        <w:rPr>
          <w:rFonts w:ascii="Proba Pro" w:eastAsia="Proba Pro" w:hAnsi="Proba Pro" w:cs="Proba Pro"/>
          <w:i/>
          <w:sz w:val="20"/>
          <w:szCs w:val="20"/>
          <w:highlight w:val="lightGray"/>
        </w:rPr>
        <w:t>doplniť dátum</w:t>
      </w:r>
      <w:r w:rsidRPr="0081714A">
        <w:rPr>
          <w:rFonts w:ascii="Proba Pro" w:eastAsia="Proba Pro" w:hAnsi="Proba Pro" w:cs="Proba Pro"/>
          <w:i/>
          <w:sz w:val="20"/>
          <w:szCs w:val="20"/>
        </w:rPr>
        <w:t>]</w:t>
      </w:r>
    </w:p>
    <w:p w14:paraId="2F7E18D2" w14:textId="77777777" w:rsidR="00824F1F" w:rsidRPr="0081714A" w:rsidRDefault="00824F1F" w:rsidP="0081714A">
      <w:pPr>
        <w:widowControl w:val="0"/>
        <w:spacing w:after="0" w:line="240" w:lineRule="auto"/>
        <w:jc w:val="right"/>
        <w:rPr>
          <w:rFonts w:ascii="Proba Pro" w:eastAsia="Proba Pro" w:hAnsi="Proba Pro" w:cs="Proba Pro"/>
          <w:sz w:val="20"/>
          <w:szCs w:val="20"/>
        </w:rPr>
      </w:pP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t>_________________________________</w:t>
      </w:r>
    </w:p>
    <w:p w14:paraId="138B063C" w14:textId="77777777" w:rsidR="00824F1F" w:rsidRPr="0081714A" w:rsidRDefault="00824F1F" w:rsidP="0081714A">
      <w:pPr>
        <w:spacing w:after="0" w:line="240" w:lineRule="auto"/>
        <w:jc w:val="both"/>
        <w:rPr>
          <w:rFonts w:ascii="Proba Pro" w:hAnsi="Proba Pro" w:cs="Arial"/>
          <w:bCs/>
          <w:i/>
          <w:sz w:val="20"/>
          <w:szCs w:val="20"/>
          <w:highlight w:val="lightGray"/>
        </w:rPr>
      </w:pPr>
      <w:r w:rsidRPr="0081714A">
        <w:rPr>
          <w:rFonts w:ascii="Proba Pro" w:eastAsia="Proba Pro" w:hAnsi="Proba Pro" w:cs="Proba Pro"/>
          <w:sz w:val="20"/>
          <w:szCs w:val="20"/>
        </w:rPr>
        <w:t xml:space="preserve">                                                                                   </w:t>
      </w:r>
      <w:r w:rsidRPr="0081714A">
        <w:rPr>
          <w:rFonts w:ascii="Proba Pro" w:eastAsia="Proba Pro" w:hAnsi="Proba Pro" w:cs="Proba Pro"/>
          <w:sz w:val="20"/>
          <w:szCs w:val="20"/>
        </w:rPr>
        <w:tab/>
      </w:r>
      <w:r w:rsidRPr="0081714A">
        <w:rPr>
          <w:rFonts w:ascii="Proba Pro" w:eastAsia="Proba Pro" w:hAnsi="Proba Pro" w:cs="Proba Pro"/>
          <w:sz w:val="20"/>
          <w:szCs w:val="20"/>
        </w:rPr>
        <w:tab/>
        <w:t xml:space="preserve">                 </w:t>
      </w:r>
      <w:r w:rsidRPr="0081714A">
        <w:rPr>
          <w:rFonts w:ascii="Proba Pro" w:eastAsia="Proba Pro" w:hAnsi="Proba Pro" w:cs="Proba Pro"/>
          <w:sz w:val="20"/>
          <w:szCs w:val="20"/>
        </w:rPr>
        <w:tab/>
        <w:t xml:space="preserve">  </w:t>
      </w:r>
      <w:r w:rsidRPr="0081714A">
        <w:rPr>
          <w:rFonts w:ascii="Proba Pro" w:hAnsi="Proba Pro" w:cs="Arial"/>
          <w:bCs/>
          <w:i/>
          <w:sz w:val="20"/>
          <w:szCs w:val="20"/>
          <w:highlight w:val="lightGray"/>
        </w:rPr>
        <w:t>[doplniť meno a</w:t>
      </w:r>
      <w:r w:rsidRPr="0081714A">
        <w:rPr>
          <w:rFonts w:cs="Calibri"/>
          <w:bCs/>
          <w:i/>
          <w:sz w:val="20"/>
          <w:szCs w:val="20"/>
          <w:highlight w:val="lightGray"/>
        </w:rPr>
        <w:t> </w:t>
      </w:r>
      <w:r w:rsidRPr="0081714A">
        <w:rPr>
          <w:rFonts w:ascii="Proba Pro" w:hAnsi="Proba Pro" w:cs="Arial"/>
          <w:bCs/>
          <w:i/>
          <w:sz w:val="20"/>
          <w:szCs w:val="20"/>
          <w:highlight w:val="lightGray"/>
        </w:rPr>
        <w:t>priezvisko</w:t>
      </w:r>
      <w:r w:rsidRPr="0081714A">
        <w:rPr>
          <w:rFonts w:cs="Calibri"/>
          <w:bCs/>
          <w:i/>
          <w:sz w:val="20"/>
          <w:szCs w:val="20"/>
          <w:highlight w:val="lightGray"/>
        </w:rPr>
        <w:t> </w:t>
      </w:r>
      <w:r w:rsidRPr="0081714A">
        <w:rPr>
          <w:rFonts w:ascii="Proba Pro" w:hAnsi="Proba Pro" w:cs="Arial"/>
          <w:bCs/>
          <w:i/>
          <w:sz w:val="20"/>
          <w:szCs w:val="20"/>
          <w:highlight w:val="lightGray"/>
        </w:rPr>
        <w:t xml:space="preserve"> </w:t>
      </w:r>
    </w:p>
    <w:p w14:paraId="577AEC62" w14:textId="77777777" w:rsidR="00824F1F" w:rsidRPr="0081714A" w:rsidRDefault="00824F1F" w:rsidP="0081714A">
      <w:pPr>
        <w:spacing w:after="0" w:line="240" w:lineRule="auto"/>
        <w:ind w:left="5664" w:firstLine="708"/>
        <w:jc w:val="both"/>
        <w:rPr>
          <w:rFonts w:ascii="Proba Pro" w:hAnsi="Proba Pro" w:cs="Arial"/>
          <w:bCs/>
          <w:i/>
          <w:sz w:val="20"/>
          <w:szCs w:val="20"/>
        </w:rPr>
      </w:pPr>
      <w:r w:rsidRPr="0081714A">
        <w:rPr>
          <w:rFonts w:ascii="Proba Pro" w:hAnsi="Proba Pro" w:cs="Arial"/>
          <w:bCs/>
          <w:i/>
          <w:sz w:val="20"/>
          <w:szCs w:val="20"/>
          <w:highlight w:val="lightGray"/>
        </w:rPr>
        <w:t>a</w:t>
      </w:r>
      <w:r w:rsidRPr="0081714A">
        <w:rPr>
          <w:rFonts w:cs="Calibri"/>
          <w:bCs/>
          <w:i/>
          <w:sz w:val="20"/>
          <w:szCs w:val="20"/>
          <w:highlight w:val="lightGray"/>
        </w:rPr>
        <w:t> </w:t>
      </w:r>
      <w:r w:rsidRPr="0081714A">
        <w:rPr>
          <w:rFonts w:ascii="Proba Pro" w:hAnsi="Proba Pro" w:cs="Arial"/>
          <w:bCs/>
          <w:i/>
          <w:sz w:val="20"/>
          <w:szCs w:val="20"/>
          <w:highlight w:val="lightGray"/>
        </w:rPr>
        <w:t xml:space="preserve"> podpis oprávnenej osoby]</w:t>
      </w:r>
      <w:r w:rsidRPr="0081714A">
        <w:rPr>
          <w:rFonts w:ascii="Proba Pro" w:hAnsi="Proba Pro" w:cs="Arial"/>
          <w:bCs/>
          <w:i/>
          <w:sz w:val="20"/>
          <w:szCs w:val="20"/>
        </w:rPr>
        <w:t xml:space="preserve"> </w:t>
      </w:r>
    </w:p>
    <w:p w14:paraId="21CB5B79" w14:textId="77777777" w:rsidR="00824F1F" w:rsidRPr="0081714A" w:rsidRDefault="00824F1F" w:rsidP="0081714A">
      <w:pPr>
        <w:spacing w:after="0" w:line="240" w:lineRule="auto"/>
        <w:rPr>
          <w:rFonts w:ascii="Proba Pro" w:hAnsi="Proba Pro"/>
          <w:sz w:val="20"/>
          <w:szCs w:val="20"/>
        </w:rPr>
      </w:pPr>
      <w:r w:rsidRPr="0081714A">
        <w:rPr>
          <w:rFonts w:ascii="Proba Pro" w:hAnsi="Proba Pro"/>
          <w:sz w:val="20"/>
          <w:szCs w:val="20"/>
        </w:rPr>
        <w:br w:type="page"/>
      </w:r>
    </w:p>
    <w:p w14:paraId="733EED6B" w14:textId="1283F17F" w:rsidR="00824F1F" w:rsidRPr="0081714A" w:rsidRDefault="00824F1F" w:rsidP="0081714A">
      <w:pPr>
        <w:pStyle w:val="SAP1"/>
        <w:widowControl/>
        <w:numPr>
          <w:ilvl w:val="1"/>
          <w:numId w:val="192"/>
        </w:numPr>
        <w:spacing w:before="0" w:after="0" w:line="240" w:lineRule="auto"/>
        <w:rPr>
          <w:rFonts w:cs="Proba Pro"/>
        </w:rPr>
      </w:pPr>
      <w:bookmarkStart w:id="263" w:name="_Toc22634923"/>
      <w:r w:rsidRPr="0081714A">
        <w:rPr>
          <w:rFonts w:cs="Proba Pro"/>
        </w:rPr>
        <w:lastRenderedPageBreak/>
        <w:t>Vzor pre Časť II. predmetu zákazky: dezinfekčná technika</w:t>
      </w:r>
      <w:bookmarkEnd w:id="263"/>
    </w:p>
    <w:p w14:paraId="50272512" w14:textId="77777777" w:rsidR="00824F1F" w:rsidRPr="0081714A" w:rsidRDefault="00824F1F" w:rsidP="0081714A">
      <w:pPr>
        <w:pStyle w:val="SAP1"/>
        <w:widowControl/>
        <w:numPr>
          <w:ilvl w:val="0"/>
          <w:numId w:val="0"/>
        </w:numPr>
        <w:spacing w:before="0" w:after="0" w:line="240" w:lineRule="auto"/>
        <w:ind w:left="576"/>
        <w:rPr>
          <w:rFonts w:cs="Proba Pro"/>
        </w:rPr>
      </w:pPr>
    </w:p>
    <w:p w14:paraId="08C5FF7B" w14:textId="77777777" w:rsidR="00824F1F" w:rsidRPr="0081714A" w:rsidRDefault="00824F1F" w:rsidP="0081714A">
      <w:pPr>
        <w:spacing w:after="0" w:line="240" w:lineRule="auto"/>
        <w:jc w:val="center"/>
        <w:rPr>
          <w:rFonts w:ascii="Proba Pro" w:hAnsi="Proba Pro" w:cs="Proba Pro"/>
          <w:b/>
          <w:sz w:val="28"/>
          <w:szCs w:val="28"/>
        </w:rPr>
      </w:pPr>
      <w:r w:rsidRPr="0081714A">
        <w:rPr>
          <w:rFonts w:ascii="Proba Pro" w:hAnsi="Proba Pro" w:cs="Proba Pro"/>
          <w:b/>
          <w:sz w:val="28"/>
          <w:szCs w:val="28"/>
        </w:rPr>
        <w:t>NÁVRH NA PLNENIE KRITÉRIA</w:t>
      </w:r>
    </w:p>
    <w:p w14:paraId="2EE6C04A" w14:textId="77777777" w:rsidR="00824F1F" w:rsidRPr="0081714A" w:rsidRDefault="00824F1F" w:rsidP="0081714A">
      <w:pPr>
        <w:spacing w:after="0" w:line="240" w:lineRule="auto"/>
        <w:rPr>
          <w:rFonts w:ascii="Proba Pro" w:hAnsi="Proba Pro" w:cs="Proba Pro"/>
          <w:b/>
          <w:sz w:val="20"/>
          <w:szCs w:val="20"/>
        </w:rPr>
      </w:pPr>
    </w:p>
    <w:p w14:paraId="656BAFF8" w14:textId="77777777" w:rsidR="00824F1F" w:rsidRPr="0081714A" w:rsidRDefault="00824F1F" w:rsidP="0081714A">
      <w:pPr>
        <w:spacing w:after="0" w:line="240" w:lineRule="auto"/>
        <w:jc w:val="both"/>
        <w:rPr>
          <w:rFonts w:ascii="Proba Pro" w:hAnsi="Proba Pro" w:cs="Proba Pro"/>
          <w:sz w:val="20"/>
          <w:szCs w:val="20"/>
        </w:rPr>
      </w:pPr>
      <w:r w:rsidRPr="0081714A">
        <w:rPr>
          <w:rFonts w:ascii="Proba Pro" w:hAnsi="Proba Pro" w:cs="Proba Pro CE"/>
          <w:sz w:val="20"/>
          <w:szCs w:val="20"/>
        </w:rPr>
        <w:t>Ponuky sa budú vyhodnocovať na základe najnižšej ceny.</w:t>
      </w:r>
    </w:p>
    <w:p w14:paraId="6F4ABC2B" w14:textId="77777777" w:rsidR="00824F1F" w:rsidRPr="0081714A" w:rsidRDefault="00824F1F" w:rsidP="0081714A">
      <w:pPr>
        <w:spacing w:after="0" w:line="240" w:lineRule="auto"/>
        <w:rPr>
          <w:rFonts w:ascii="Proba Pro" w:hAnsi="Proba Pro" w:cs="Proba Pro"/>
          <w:b/>
          <w:sz w:val="20"/>
          <w:szCs w:val="20"/>
          <w:u w:val="single"/>
        </w:rPr>
      </w:pPr>
    </w:p>
    <w:p w14:paraId="2121C039" w14:textId="6A8D0557" w:rsidR="00824F1F" w:rsidRPr="0081714A" w:rsidRDefault="00824F1F" w:rsidP="0081714A">
      <w:pPr>
        <w:spacing w:after="0" w:line="240" w:lineRule="auto"/>
        <w:jc w:val="both"/>
        <w:rPr>
          <w:rFonts w:ascii="Proba Pro" w:hAnsi="Proba Pro" w:cs="Proba Pro"/>
          <w:b/>
          <w:color w:val="000000"/>
          <w:sz w:val="20"/>
          <w:szCs w:val="20"/>
        </w:rPr>
      </w:pPr>
      <w:r w:rsidRPr="0081714A">
        <w:rPr>
          <w:rFonts w:ascii="Proba Pro" w:hAnsi="Proba Pro" w:cs="Proba Pro"/>
          <w:color w:val="000000"/>
          <w:sz w:val="20"/>
          <w:szCs w:val="20"/>
        </w:rPr>
        <w:t xml:space="preserve">Predmet zákazky: </w:t>
      </w:r>
      <w:r w:rsidRPr="0081714A">
        <w:rPr>
          <w:rFonts w:ascii="Proba Pro" w:hAnsi="Proba Pro" w:cs="Proba Pro"/>
          <w:b/>
          <w:color w:val="000000"/>
          <w:sz w:val="20"/>
          <w:szCs w:val="20"/>
        </w:rPr>
        <w:t>Zdravotnícka prístrojová technika II. – Časť II.: Dezinfekčná technika</w:t>
      </w:r>
    </w:p>
    <w:p w14:paraId="26D81543" w14:textId="77777777" w:rsidR="00824F1F" w:rsidRPr="0081714A" w:rsidRDefault="00824F1F" w:rsidP="0081714A">
      <w:pPr>
        <w:spacing w:after="0" w:line="240" w:lineRule="auto"/>
        <w:rPr>
          <w:rFonts w:ascii="Proba Pro" w:hAnsi="Proba Pro" w:cs="Proba Pro"/>
          <w:b/>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20"/>
        <w:gridCol w:w="2309"/>
        <w:gridCol w:w="2310"/>
      </w:tblGrid>
      <w:tr w:rsidR="00824F1F" w:rsidRPr="0081714A" w14:paraId="038768F9" w14:textId="77777777" w:rsidTr="002F276F">
        <w:trPr>
          <w:trHeight w:val="456"/>
        </w:trPr>
        <w:tc>
          <w:tcPr>
            <w:tcW w:w="4520" w:type="dxa"/>
            <w:shd w:val="clear" w:color="auto" w:fill="008998"/>
          </w:tcPr>
          <w:p w14:paraId="4AB47AEA" w14:textId="77777777" w:rsidR="00824F1F" w:rsidRPr="0081714A" w:rsidRDefault="00824F1F" w:rsidP="0081714A">
            <w:pPr>
              <w:spacing w:after="0" w:line="240" w:lineRule="auto"/>
              <w:rPr>
                <w:rFonts w:ascii="Proba Pro" w:hAnsi="Proba Pro" w:cs="Proba Pro"/>
                <w:b/>
                <w:color w:val="FFFFFF"/>
                <w:sz w:val="20"/>
                <w:szCs w:val="20"/>
              </w:rPr>
            </w:pPr>
            <w:r w:rsidRPr="0081714A">
              <w:rPr>
                <w:rFonts w:ascii="Proba Pro" w:hAnsi="Proba Pro" w:cs="Proba Pro"/>
                <w:b/>
                <w:color w:val="FFFFFF"/>
                <w:sz w:val="20"/>
                <w:szCs w:val="20"/>
              </w:rPr>
              <w:t>Obchodné meno a</w:t>
            </w:r>
            <w:r w:rsidRPr="0081714A">
              <w:rPr>
                <w:rFonts w:cs="Calibri"/>
                <w:b/>
                <w:color w:val="FFFFFF"/>
                <w:sz w:val="20"/>
                <w:szCs w:val="20"/>
              </w:rPr>
              <w:t> </w:t>
            </w:r>
            <w:r w:rsidRPr="0081714A">
              <w:rPr>
                <w:rFonts w:ascii="Proba Pro" w:hAnsi="Proba Pro" w:cs="Proba Pro CE"/>
                <w:b/>
                <w:color w:val="FFFFFF"/>
                <w:sz w:val="20"/>
                <w:szCs w:val="20"/>
              </w:rPr>
              <w:t>sídlo uchádzača:</w:t>
            </w:r>
          </w:p>
        </w:tc>
        <w:tc>
          <w:tcPr>
            <w:tcW w:w="4619" w:type="dxa"/>
            <w:gridSpan w:val="2"/>
          </w:tcPr>
          <w:p w14:paraId="08DC391B" w14:textId="77777777" w:rsidR="00824F1F" w:rsidRPr="0081714A" w:rsidRDefault="00824F1F" w:rsidP="0081714A">
            <w:pPr>
              <w:spacing w:after="0" w:line="240" w:lineRule="auto"/>
              <w:rPr>
                <w:rFonts w:ascii="Proba Pro" w:hAnsi="Proba Pro" w:cs="Proba Pro"/>
                <w:i/>
                <w:sz w:val="20"/>
                <w:szCs w:val="20"/>
              </w:rPr>
            </w:pPr>
            <w:r w:rsidRPr="0081714A">
              <w:rPr>
                <w:rFonts w:ascii="Proba Pro" w:hAnsi="Proba Pro" w:cs="Proba Pro"/>
                <w:i/>
                <w:sz w:val="20"/>
                <w:szCs w:val="20"/>
              </w:rPr>
              <w:t>[</w:t>
            </w:r>
            <w:r w:rsidRPr="0081714A">
              <w:rPr>
                <w:rFonts w:ascii="Proba Pro" w:hAnsi="Proba Pro" w:cs="Proba Pro CE"/>
                <w:i/>
                <w:sz w:val="20"/>
                <w:szCs w:val="20"/>
                <w:highlight w:val="lightGray"/>
              </w:rPr>
              <w:t>doplní uchádzač</w:t>
            </w:r>
            <w:r w:rsidRPr="0081714A">
              <w:rPr>
                <w:rFonts w:ascii="Proba Pro" w:hAnsi="Proba Pro" w:cs="Proba Pro"/>
                <w:i/>
                <w:sz w:val="20"/>
                <w:szCs w:val="20"/>
              </w:rPr>
              <w:t>]</w:t>
            </w:r>
          </w:p>
        </w:tc>
      </w:tr>
      <w:tr w:rsidR="00824F1F" w:rsidRPr="0081714A" w14:paraId="1E7A5452" w14:textId="77777777" w:rsidTr="002F276F">
        <w:trPr>
          <w:trHeight w:val="559"/>
        </w:trPr>
        <w:tc>
          <w:tcPr>
            <w:tcW w:w="4520" w:type="dxa"/>
            <w:shd w:val="clear" w:color="auto" w:fill="008998"/>
          </w:tcPr>
          <w:p w14:paraId="7CD2D9B7" w14:textId="77777777" w:rsidR="00824F1F" w:rsidRPr="0081714A" w:rsidRDefault="00824F1F" w:rsidP="0081714A">
            <w:pPr>
              <w:spacing w:after="0" w:line="240" w:lineRule="auto"/>
              <w:rPr>
                <w:rFonts w:ascii="Proba Pro" w:hAnsi="Proba Pro" w:cs="Proba Pro"/>
                <w:b/>
                <w:color w:val="FFFFFF"/>
                <w:sz w:val="20"/>
                <w:szCs w:val="20"/>
              </w:rPr>
            </w:pPr>
            <w:r w:rsidRPr="0081714A">
              <w:rPr>
                <w:rFonts w:ascii="Proba Pro" w:hAnsi="Proba Pro" w:cs="Proba Pro CE"/>
                <w:b/>
                <w:color w:val="FFFFFF"/>
                <w:sz w:val="20"/>
                <w:szCs w:val="20"/>
              </w:rPr>
              <w:t>Uchádzač je registrovaným platiteľom DPH v SR:</w:t>
            </w:r>
          </w:p>
        </w:tc>
        <w:tc>
          <w:tcPr>
            <w:tcW w:w="2309" w:type="dxa"/>
          </w:tcPr>
          <w:p w14:paraId="56389EEE" w14:textId="0F258C43" w:rsidR="00824F1F" w:rsidRPr="0081714A" w:rsidRDefault="00557E2A" w:rsidP="0081714A">
            <w:pPr>
              <w:spacing w:after="0" w:line="240" w:lineRule="auto"/>
              <w:rPr>
                <w:rFonts w:ascii="Proba Pro" w:hAnsi="Proba Pro" w:cs="Proba Pro"/>
                <w:sz w:val="20"/>
                <w:szCs w:val="20"/>
              </w:rPr>
            </w:pPr>
            <w:r w:rsidRPr="0081714A">
              <w:rPr>
                <w:rFonts w:ascii="Proba Pro" w:hAnsi="Proba Pro" w:cs="Proba Pro"/>
                <w:sz w:val="20"/>
                <w:szCs w:val="20"/>
              </w:rPr>
              <w:t>Á</w:t>
            </w:r>
            <w:r w:rsidR="00824F1F" w:rsidRPr="0081714A">
              <w:rPr>
                <w:rFonts w:ascii="Proba Pro" w:hAnsi="Proba Pro" w:cs="Proba Pro"/>
                <w:sz w:val="20"/>
                <w:szCs w:val="20"/>
              </w:rPr>
              <w:t>no</w:t>
            </w:r>
          </w:p>
          <w:sdt>
            <w:sdtPr>
              <w:rPr>
                <w:rFonts w:ascii="Proba Pro" w:hAnsi="Proba Pro" w:cs="Proba Pro"/>
                <w:sz w:val="20"/>
                <w:szCs w:val="20"/>
              </w:rPr>
              <w:id w:val="6876490"/>
              <w14:checkbox>
                <w14:checked w14:val="0"/>
                <w14:checkedState w14:val="2612" w14:font="MS Gothic"/>
                <w14:uncheckedState w14:val="2610" w14:font="MS Gothic"/>
              </w14:checkbox>
            </w:sdtPr>
            <w:sdtEndPr/>
            <w:sdtContent>
              <w:p w14:paraId="3FF749B3" w14:textId="4CFE1650" w:rsidR="00557E2A" w:rsidRPr="0081714A" w:rsidRDefault="00557E2A" w:rsidP="0081714A">
                <w:pPr>
                  <w:spacing w:after="0" w:line="240" w:lineRule="auto"/>
                  <w:rPr>
                    <w:rFonts w:ascii="Proba Pro" w:hAnsi="Proba Pro" w:cs="Proba Pro"/>
                    <w:sz w:val="20"/>
                    <w:szCs w:val="20"/>
                  </w:rPr>
                </w:pPr>
                <w:r w:rsidRPr="0081714A">
                  <w:rPr>
                    <w:rFonts w:ascii="Segoe UI Symbol" w:eastAsia="MS Gothic" w:hAnsi="Segoe UI Symbol" w:cs="Segoe UI Symbol"/>
                    <w:sz w:val="20"/>
                    <w:szCs w:val="20"/>
                  </w:rPr>
                  <w:t>☐</w:t>
                </w:r>
              </w:p>
            </w:sdtContent>
          </w:sdt>
        </w:tc>
        <w:tc>
          <w:tcPr>
            <w:tcW w:w="2310" w:type="dxa"/>
          </w:tcPr>
          <w:p w14:paraId="15FFE97F" w14:textId="3A4E76F4" w:rsidR="00824F1F" w:rsidRPr="0081714A" w:rsidRDefault="00557E2A" w:rsidP="0081714A">
            <w:pPr>
              <w:spacing w:after="0" w:line="240" w:lineRule="auto"/>
              <w:rPr>
                <w:rFonts w:ascii="Proba Pro" w:hAnsi="Proba Pro" w:cs="Proba Pro"/>
                <w:sz w:val="20"/>
                <w:szCs w:val="20"/>
              </w:rPr>
            </w:pPr>
            <w:r w:rsidRPr="0081714A">
              <w:rPr>
                <w:rFonts w:ascii="Proba Pro" w:hAnsi="Proba Pro" w:cs="Proba Pro"/>
                <w:sz w:val="20"/>
                <w:szCs w:val="20"/>
              </w:rPr>
              <w:t>N</w:t>
            </w:r>
            <w:r w:rsidR="00824F1F" w:rsidRPr="0081714A">
              <w:rPr>
                <w:rFonts w:ascii="Proba Pro" w:hAnsi="Proba Pro" w:cs="Proba Pro"/>
                <w:sz w:val="20"/>
                <w:szCs w:val="20"/>
              </w:rPr>
              <w:t>ie</w:t>
            </w:r>
          </w:p>
          <w:sdt>
            <w:sdtPr>
              <w:rPr>
                <w:rFonts w:ascii="Proba Pro" w:hAnsi="Proba Pro" w:cs="Proba Pro"/>
                <w:sz w:val="20"/>
                <w:szCs w:val="20"/>
              </w:rPr>
              <w:id w:val="304205537"/>
              <w14:checkbox>
                <w14:checked w14:val="0"/>
                <w14:checkedState w14:val="2612" w14:font="MS Gothic"/>
                <w14:uncheckedState w14:val="2610" w14:font="MS Gothic"/>
              </w14:checkbox>
            </w:sdtPr>
            <w:sdtEndPr/>
            <w:sdtContent>
              <w:p w14:paraId="0CD33A90" w14:textId="02B6184A" w:rsidR="00557E2A" w:rsidRPr="0081714A" w:rsidRDefault="00557E2A" w:rsidP="0081714A">
                <w:pPr>
                  <w:spacing w:after="0" w:line="240" w:lineRule="auto"/>
                  <w:rPr>
                    <w:rFonts w:ascii="Proba Pro" w:hAnsi="Proba Pro" w:cs="Proba Pro"/>
                    <w:sz w:val="20"/>
                    <w:szCs w:val="20"/>
                  </w:rPr>
                </w:pPr>
                <w:r w:rsidRPr="0081714A">
                  <w:rPr>
                    <w:rFonts w:ascii="Segoe UI Symbol" w:eastAsia="MS Gothic" w:hAnsi="Segoe UI Symbol" w:cs="Segoe UI Symbol"/>
                    <w:sz w:val="20"/>
                    <w:szCs w:val="20"/>
                  </w:rPr>
                  <w:t>☐</w:t>
                </w:r>
              </w:p>
            </w:sdtContent>
          </w:sdt>
        </w:tc>
      </w:tr>
      <w:tr w:rsidR="00824F1F" w:rsidRPr="0081714A" w14:paraId="66BA78AC" w14:textId="77777777" w:rsidTr="002F276F">
        <w:trPr>
          <w:trHeight w:val="320"/>
        </w:trPr>
        <w:tc>
          <w:tcPr>
            <w:tcW w:w="4520" w:type="dxa"/>
            <w:shd w:val="clear" w:color="auto" w:fill="008998"/>
          </w:tcPr>
          <w:p w14:paraId="5601957F" w14:textId="77777777" w:rsidR="00824F1F" w:rsidRPr="0081714A" w:rsidRDefault="00824F1F" w:rsidP="0081714A">
            <w:pPr>
              <w:spacing w:after="0" w:line="240" w:lineRule="auto"/>
              <w:rPr>
                <w:rFonts w:ascii="Proba Pro" w:hAnsi="Proba Pro" w:cs="Proba Pro"/>
                <w:b/>
                <w:color w:val="FFFFFF"/>
                <w:sz w:val="20"/>
                <w:szCs w:val="20"/>
              </w:rPr>
            </w:pPr>
            <w:r w:rsidRPr="0081714A">
              <w:rPr>
                <w:rFonts w:ascii="Proba Pro" w:hAnsi="Proba Pro" w:cs="Proba Pro"/>
                <w:b/>
                <w:color w:val="FFFFFF"/>
                <w:sz w:val="20"/>
                <w:szCs w:val="20"/>
              </w:rPr>
              <w:t>Kritérium na vyhodnotenie ponúk:</w:t>
            </w:r>
          </w:p>
        </w:tc>
        <w:tc>
          <w:tcPr>
            <w:tcW w:w="4619" w:type="dxa"/>
            <w:gridSpan w:val="2"/>
          </w:tcPr>
          <w:p w14:paraId="15D0FC76" w14:textId="77777777" w:rsidR="00824F1F" w:rsidRPr="0081714A" w:rsidRDefault="00824F1F" w:rsidP="0081714A">
            <w:pPr>
              <w:spacing w:after="0" w:line="240" w:lineRule="auto"/>
              <w:rPr>
                <w:rFonts w:ascii="Proba Pro" w:hAnsi="Proba Pro" w:cs="Proba Pro"/>
                <w:sz w:val="20"/>
                <w:szCs w:val="20"/>
              </w:rPr>
            </w:pPr>
            <w:r w:rsidRPr="0081714A">
              <w:rPr>
                <w:rFonts w:ascii="Proba Pro" w:hAnsi="Proba Pro" w:cs="Proba Pro"/>
                <w:sz w:val="20"/>
                <w:szCs w:val="20"/>
              </w:rPr>
              <w:t xml:space="preserve">Najnižšia cena predmetu zákazky </w:t>
            </w:r>
          </w:p>
          <w:p w14:paraId="0D71EDBF" w14:textId="77777777" w:rsidR="00824F1F" w:rsidRPr="0081714A" w:rsidRDefault="00824F1F" w:rsidP="0081714A">
            <w:pPr>
              <w:spacing w:after="0" w:line="240" w:lineRule="auto"/>
              <w:rPr>
                <w:rFonts w:ascii="Proba Pro" w:hAnsi="Proba Pro" w:cs="Proba Pro"/>
                <w:sz w:val="20"/>
                <w:szCs w:val="20"/>
              </w:rPr>
            </w:pPr>
          </w:p>
        </w:tc>
      </w:tr>
    </w:tbl>
    <w:p w14:paraId="1AB458D8" w14:textId="77777777" w:rsidR="00824F1F" w:rsidRPr="0081714A" w:rsidRDefault="00824F1F" w:rsidP="0081714A">
      <w:pPr>
        <w:spacing w:after="0" w:line="240" w:lineRule="auto"/>
        <w:rPr>
          <w:rFonts w:ascii="Proba Pro" w:hAnsi="Proba Pro" w:cs="Proba Pro"/>
          <w:b/>
          <w:sz w:val="20"/>
          <w:szCs w:val="20"/>
        </w:rPr>
      </w:pPr>
    </w:p>
    <w:p w14:paraId="13C121B3" w14:textId="77777777" w:rsidR="00824F1F" w:rsidRPr="0081714A" w:rsidRDefault="00824F1F" w:rsidP="0081714A">
      <w:pPr>
        <w:spacing w:after="0" w:line="240" w:lineRule="auto"/>
        <w:rPr>
          <w:rFonts w:ascii="Proba Pro" w:hAnsi="Proba Pro" w:cs="Proba Pro"/>
          <w:sz w:val="20"/>
          <w:szCs w:val="20"/>
        </w:rPr>
      </w:pPr>
    </w:p>
    <w:p w14:paraId="73369196" w14:textId="77777777" w:rsidR="00824F1F" w:rsidRPr="0081714A" w:rsidRDefault="00824F1F" w:rsidP="0081714A">
      <w:pPr>
        <w:spacing w:after="0" w:line="240" w:lineRule="auto"/>
        <w:rPr>
          <w:rFonts w:ascii="Proba Pro" w:hAnsi="Proba Pro" w:cs="Proba Pro"/>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2835"/>
        <w:gridCol w:w="1583"/>
        <w:gridCol w:w="1583"/>
        <w:gridCol w:w="1583"/>
      </w:tblGrid>
      <w:tr w:rsidR="00824F1F" w:rsidRPr="0081714A" w14:paraId="22098F2B" w14:textId="77777777" w:rsidTr="002F276F">
        <w:tc>
          <w:tcPr>
            <w:tcW w:w="1555" w:type="dxa"/>
            <w:vMerge w:val="restart"/>
            <w:shd w:val="clear" w:color="auto" w:fill="008998"/>
          </w:tcPr>
          <w:p w14:paraId="0F7C253A" w14:textId="77777777" w:rsidR="00824F1F" w:rsidRPr="0081714A" w:rsidRDefault="00824F1F" w:rsidP="0081714A">
            <w:pPr>
              <w:spacing w:after="0" w:line="240" w:lineRule="auto"/>
              <w:rPr>
                <w:rFonts w:ascii="Proba Pro" w:hAnsi="Proba Pro" w:cs="Proba Pro"/>
                <w:b/>
                <w:color w:val="FFFFFF"/>
                <w:sz w:val="20"/>
                <w:szCs w:val="20"/>
              </w:rPr>
            </w:pPr>
            <w:r w:rsidRPr="0081714A">
              <w:rPr>
                <w:rFonts w:ascii="Proba Pro" w:hAnsi="Proba Pro" w:cs="Proba Pro"/>
                <w:b/>
                <w:color w:val="FFFFFF"/>
                <w:sz w:val="20"/>
                <w:szCs w:val="20"/>
              </w:rPr>
              <w:t>Názov kritéria</w:t>
            </w:r>
          </w:p>
        </w:tc>
        <w:tc>
          <w:tcPr>
            <w:tcW w:w="2835" w:type="dxa"/>
            <w:vMerge w:val="restart"/>
            <w:shd w:val="clear" w:color="auto" w:fill="008998"/>
          </w:tcPr>
          <w:p w14:paraId="28ACCDC1" w14:textId="77777777" w:rsidR="00824F1F" w:rsidRPr="0081714A" w:rsidRDefault="00824F1F" w:rsidP="0081714A">
            <w:pPr>
              <w:spacing w:after="0" w:line="240" w:lineRule="auto"/>
              <w:rPr>
                <w:rFonts w:ascii="Proba Pro" w:hAnsi="Proba Pro" w:cs="Proba Pro"/>
                <w:b/>
                <w:color w:val="FFFFFF"/>
                <w:sz w:val="20"/>
                <w:szCs w:val="20"/>
              </w:rPr>
            </w:pPr>
            <w:r w:rsidRPr="0081714A">
              <w:rPr>
                <w:rFonts w:ascii="Proba Pro" w:hAnsi="Proba Pro" w:cs="Proba Pro"/>
                <w:b/>
                <w:color w:val="FFFFFF"/>
                <w:sz w:val="20"/>
                <w:szCs w:val="20"/>
              </w:rPr>
              <w:t xml:space="preserve">Merná jednotka </w:t>
            </w:r>
          </w:p>
        </w:tc>
        <w:tc>
          <w:tcPr>
            <w:tcW w:w="4749" w:type="dxa"/>
            <w:gridSpan w:val="3"/>
            <w:shd w:val="clear" w:color="auto" w:fill="008998"/>
          </w:tcPr>
          <w:p w14:paraId="085E3AFC" w14:textId="77777777" w:rsidR="00824F1F" w:rsidRPr="0081714A" w:rsidRDefault="00824F1F" w:rsidP="0081714A">
            <w:pPr>
              <w:spacing w:after="0" w:line="240" w:lineRule="auto"/>
              <w:jc w:val="center"/>
              <w:rPr>
                <w:rFonts w:ascii="Proba Pro" w:hAnsi="Proba Pro" w:cs="Proba Pro"/>
                <w:b/>
                <w:color w:val="FFFFFF"/>
                <w:sz w:val="20"/>
                <w:szCs w:val="20"/>
              </w:rPr>
            </w:pPr>
            <w:r w:rsidRPr="0081714A">
              <w:rPr>
                <w:rFonts w:ascii="Proba Pro" w:hAnsi="Proba Pro" w:cs="Proba Pro CE"/>
                <w:b/>
                <w:color w:val="FFFFFF"/>
                <w:sz w:val="20"/>
                <w:szCs w:val="20"/>
              </w:rPr>
              <w:t>Návrh uchádzača</w:t>
            </w:r>
          </w:p>
        </w:tc>
      </w:tr>
      <w:tr w:rsidR="00824F1F" w:rsidRPr="0081714A" w14:paraId="22D9D680" w14:textId="77777777" w:rsidTr="002F276F">
        <w:tc>
          <w:tcPr>
            <w:tcW w:w="1555" w:type="dxa"/>
            <w:vMerge/>
            <w:shd w:val="clear" w:color="auto" w:fill="008998"/>
          </w:tcPr>
          <w:p w14:paraId="63C6323F" w14:textId="77777777" w:rsidR="00824F1F" w:rsidRPr="0081714A" w:rsidRDefault="00824F1F" w:rsidP="0081714A">
            <w:pPr>
              <w:spacing w:after="0" w:line="240" w:lineRule="auto"/>
              <w:rPr>
                <w:rFonts w:ascii="Proba Pro" w:hAnsi="Proba Pro" w:cs="Proba Pro"/>
                <w:b/>
                <w:color w:val="FFFFFF"/>
                <w:sz w:val="20"/>
                <w:szCs w:val="20"/>
              </w:rPr>
            </w:pPr>
          </w:p>
        </w:tc>
        <w:tc>
          <w:tcPr>
            <w:tcW w:w="2835" w:type="dxa"/>
            <w:vMerge/>
            <w:shd w:val="clear" w:color="auto" w:fill="008998"/>
          </w:tcPr>
          <w:p w14:paraId="45827B9E" w14:textId="77777777" w:rsidR="00824F1F" w:rsidRPr="0081714A" w:rsidRDefault="00824F1F" w:rsidP="0081714A">
            <w:pPr>
              <w:spacing w:after="0" w:line="240" w:lineRule="auto"/>
              <w:rPr>
                <w:rFonts w:ascii="Proba Pro" w:hAnsi="Proba Pro" w:cs="Proba Pro"/>
                <w:b/>
                <w:color w:val="FFFFFF"/>
                <w:sz w:val="20"/>
                <w:szCs w:val="20"/>
              </w:rPr>
            </w:pPr>
          </w:p>
        </w:tc>
        <w:tc>
          <w:tcPr>
            <w:tcW w:w="1583" w:type="dxa"/>
            <w:shd w:val="clear" w:color="auto" w:fill="008998"/>
          </w:tcPr>
          <w:p w14:paraId="39CD4958" w14:textId="77777777" w:rsidR="00824F1F" w:rsidRPr="0081714A" w:rsidRDefault="00824F1F" w:rsidP="0081714A">
            <w:pPr>
              <w:spacing w:after="0" w:line="240" w:lineRule="auto"/>
              <w:rPr>
                <w:rFonts w:ascii="Proba Pro" w:hAnsi="Proba Pro" w:cs="Proba Pro CE"/>
                <w:b/>
                <w:color w:val="FFFFFF"/>
                <w:sz w:val="20"/>
                <w:szCs w:val="20"/>
              </w:rPr>
            </w:pPr>
            <w:r w:rsidRPr="0081714A">
              <w:rPr>
                <w:rFonts w:ascii="Proba Pro" w:eastAsia="Proba Pro" w:hAnsi="Proba Pro" w:cs="Proba Pro"/>
                <w:b/>
                <w:color w:val="FFFFFF"/>
                <w:sz w:val="20"/>
                <w:szCs w:val="20"/>
              </w:rPr>
              <w:t>bez DPH</w:t>
            </w:r>
          </w:p>
        </w:tc>
        <w:tc>
          <w:tcPr>
            <w:tcW w:w="1583" w:type="dxa"/>
            <w:shd w:val="clear" w:color="auto" w:fill="008998"/>
          </w:tcPr>
          <w:p w14:paraId="138392DB" w14:textId="77777777" w:rsidR="00824F1F" w:rsidRPr="0081714A" w:rsidRDefault="00824F1F" w:rsidP="0081714A">
            <w:pPr>
              <w:spacing w:after="0" w:line="240" w:lineRule="auto"/>
              <w:rPr>
                <w:rFonts w:ascii="Proba Pro" w:hAnsi="Proba Pro" w:cs="Proba Pro CE"/>
                <w:b/>
                <w:color w:val="FFFFFF"/>
                <w:sz w:val="20"/>
                <w:szCs w:val="20"/>
              </w:rPr>
            </w:pPr>
            <w:r w:rsidRPr="0081714A">
              <w:rPr>
                <w:rFonts w:ascii="Proba Pro" w:eastAsia="Proba Pro" w:hAnsi="Proba Pro" w:cs="Proba Pro"/>
                <w:b/>
                <w:color w:val="FFFFFF"/>
                <w:sz w:val="20"/>
                <w:szCs w:val="20"/>
              </w:rPr>
              <w:t>Hodnota DPH (%)</w:t>
            </w:r>
          </w:p>
        </w:tc>
        <w:tc>
          <w:tcPr>
            <w:tcW w:w="1583" w:type="dxa"/>
            <w:shd w:val="clear" w:color="auto" w:fill="008998"/>
          </w:tcPr>
          <w:p w14:paraId="39A5A5E3" w14:textId="77777777" w:rsidR="00824F1F" w:rsidRPr="0081714A" w:rsidRDefault="00824F1F" w:rsidP="0081714A">
            <w:pPr>
              <w:spacing w:after="0" w:line="240" w:lineRule="auto"/>
              <w:rPr>
                <w:rFonts w:ascii="Proba Pro" w:hAnsi="Proba Pro" w:cs="Proba Pro CE"/>
                <w:b/>
                <w:color w:val="FFFFFF"/>
                <w:sz w:val="20"/>
                <w:szCs w:val="20"/>
              </w:rPr>
            </w:pPr>
            <w:r w:rsidRPr="0081714A">
              <w:rPr>
                <w:rFonts w:ascii="Proba Pro" w:eastAsia="Proba Pro" w:hAnsi="Proba Pro" w:cs="Proba Pro"/>
                <w:b/>
                <w:color w:val="FFFFFF"/>
                <w:sz w:val="20"/>
                <w:szCs w:val="20"/>
              </w:rPr>
              <w:t>s DPH</w:t>
            </w:r>
          </w:p>
        </w:tc>
      </w:tr>
      <w:tr w:rsidR="00824F1F" w:rsidRPr="0081714A" w14:paraId="0ED89591" w14:textId="77777777" w:rsidTr="002F276F">
        <w:tc>
          <w:tcPr>
            <w:tcW w:w="1555" w:type="dxa"/>
          </w:tcPr>
          <w:p w14:paraId="1A06A898" w14:textId="77777777" w:rsidR="00824F1F" w:rsidRPr="0081714A" w:rsidRDefault="00824F1F" w:rsidP="0081714A">
            <w:pPr>
              <w:spacing w:after="0" w:line="240" w:lineRule="auto"/>
              <w:rPr>
                <w:rFonts w:ascii="Proba Pro" w:hAnsi="Proba Pro" w:cs="Proba Pro"/>
                <w:sz w:val="20"/>
                <w:szCs w:val="20"/>
              </w:rPr>
            </w:pPr>
            <w:r w:rsidRPr="0081714A">
              <w:rPr>
                <w:rFonts w:ascii="Proba Pro" w:hAnsi="Proba Pro" w:cs="Proba Pro"/>
                <w:sz w:val="20"/>
                <w:szCs w:val="20"/>
              </w:rPr>
              <w:t>Najnižšia cena</w:t>
            </w:r>
          </w:p>
        </w:tc>
        <w:tc>
          <w:tcPr>
            <w:tcW w:w="2835" w:type="dxa"/>
            <w:shd w:val="clear" w:color="auto" w:fill="FFFFFF"/>
          </w:tcPr>
          <w:p w14:paraId="0C7E9CA0" w14:textId="77777777" w:rsidR="00824F1F" w:rsidRPr="0081714A" w:rsidRDefault="00824F1F" w:rsidP="0081714A">
            <w:pPr>
              <w:spacing w:after="0" w:line="240" w:lineRule="auto"/>
              <w:rPr>
                <w:rFonts w:ascii="Proba Pro" w:hAnsi="Proba Pro" w:cs="Proba Pro"/>
                <w:sz w:val="20"/>
                <w:szCs w:val="20"/>
              </w:rPr>
            </w:pPr>
            <w:r w:rsidRPr="0081714A">
              <w:rPr>
                <w:rFonts w:ascii="Proba Pro" w:hAnsi="Proba Pro" w:cs="Proba Pro"/>
                <w:sz w:val="20"/>
                <w:szCs w:val="20"/>
              </w:rPr>
              <w:t>Celková cena v</w:t>
            </w:r>
            <w:r w:rsidRPr="0081714A">
              <w:rPr>
                <w:rFonts w:cs="Calibri"/>
                <w:sz w:val="20"/>
                <w:szCs w:val="20"/>
              </w:rPr>
              <w:t> </w:t>
            </w:r>
            <w:r w:rsidRPr="0081714A">
              <w:rPr>
                <w:rFonts w:ascii="Proba Pro" w:hAnsi="Proba Pro" w:cs="Proba Pro"/>
                <w:sz w:val="20"/>
                <w:szCs w:val="20"/>
              </w:rPr>
              <w:t xml:space="preserve">EUR </w:t>
            </w:r>
            <w:r w:rsidRPr="0081714A">
              <w:rPr>
                <w:rFonts w:ascii="Proba Pro" w:hAnsi="Proba Pro" w:cs="Proba Pro"/>
                <w:sz w:val="20"/>
                <w:szCs w:val="20"/>
                <w:u w:val="single"/>
              </w:rPr>
              <w:t>bez DPH</w:t>
            </w:r>
          </w:p>
        </w:tc>
        <w:tc>
          <w:tcPr>
            <w:tcW w:w="1583" w:type="dxa"/>
            <w:shd w:val="clear" w:color="auto" w:fill="FFFFFF"/>
          </w:tcPr>
          <w:p w14:paraId="704B4B96" w14:textId="77777777" w:rsidR="00824F1F" w:rsidRPr="0081714A" w:rsidRDefault="00824F1F" w:rsidP="0081714A">
            <w:pPr>
              <w:spacing w:after="0" w:line="240" w:lineRule="auto"/>
              <w:rPr>
                <w:rFonts w:ascii="Proba Pro" w:hAnsi="Proba Pro" w:cs="Proba Pro"/>
                <w:i/>
                <w:sz w:val="20"/>
                <w:szCs w:val="20"/>
              </w:rPr>
            </w:pPr>
            <w:r w:rsidRPr="0081714A">
              <w:rPr>
                <w:rFonts w:ascii="Proba Pro" w:eastAsia="Proba Pro" w:hAnsi="Proba Pro" w:cs="Proba Pro"/>
                <w:i/>
                <w:sz w:val="20"/>
                <w:szCs w:val="20"/>
                <w:highlight w:val="lightGray"/>
              </w:rPr>
              <w:t>[Doplniť kladné číslo zaokrúhlené na maximálne dve desatinné miesta]</w:t>
            </w:r>
          </w:p>
        </w:tc>
        <w:tc>
          <w:tcPr>
            <w:tcW w:w="1583" w:type="dxa"/>
            <w:shd w:val="clear" w:color="auto" w:fill="FFFFFF"/>
          </w:tcPr>
          <w:p w14:paraId="139FB2CE" w14:textId="77777777" w:rsidR="00824F1F" w:rsidRPr="0081714A" w:rsidRDefault="00824F1F" w:rsidP="0081714A">
            <w:pPr>
              <w:spacing w:after="0" w:line="240" w:lineRule="auto"/>
              <w:rPr>
                <w:rFonts w:ascii="Proba Pro" w:hAnsi="Proba Pro" w:cs="Proba Pro"/>
                <w:i/>
                <w:sz w:val="20"/>
                <w:szCs w:val="20"/>
              </w:rPr>
            </w:pPr>
            <w:r w:rsidRPr="0081714A">
              <w:rPr>
                <w:rFonts w:ascii="Proba Pro" w:eastAsia="Proba Pro" w:hAnsi="Proba Pro" w:cs="Proba Pro"/>
                <w:i/>
                <w:sz w:val="20"/>
                <w:szCs w:val="20"/>
                <w:highlight w:val="lightGray"/>
              </w:rPr>
              <w:t>[Doplniť kladné číslo zaokrúhlené na maximálne dve desatinné miesta]</w:t>
            </w:r>
          </w:p>
        </w:tc>
        <w:tc>
          <w:tcPr>
            <w:tcW w:w="1583" w:type="dxa"/>
            <w:shd w:val="clear" w:color="auto" w:fill="FFFFFF"/>
          </w:tcPr>
          <w:p w14:paraId="709B3F4E" w14:textId="77777777" w:rsidR="00824F1F" w:rsidRPr="0081714A" w:rsidRDefault="00824F1F" w:rsidP="0081714A">
            <w:pPr>
              <w:spacing w:after="0" w:line="240" w:lineRule="auto"/>
              <w:rPr>
                <w:rFonts w:ascii="Proba Pro" w:hAnsi="Proba Pro" w:cs="Proba Pro"/>
                <w:i/>
                <w:sz w:val="20"/>
                <w:szCs w:val="20"/>
              </w:rPr>
            </w:pPr>
            <w:r w:rsidRPr="0081714A">
              <w:rPr>
                <w:rFonts w:ascii="Proba Pro" w:eastAsia="Proba Pro" w:hAnsi="Proba Pro" w:cs="Proba Pro"/>
                <w:i/>
                <w:sz w:val="20"/>
                <w:szCs w:val="20"/>
                <w:highlight w:val="lightGray"/>
              </w:rPr>
              <w:t>[Doplniť kladné číslo zaokrúhlené na maximálne dve desatinné miesta]</w:t>
            </w:r>
          </w:p>
        </w:tc>
      </w:tr>
    </w:tbl>
    <w:p w14:paraId="25EE8377" w14:textId="77777777" w:rsidR="00824F1F" w:rsidRPr="0081714A" w:rsidRDefault="00824F1F" w:rsidP="0081714A">
      <w:pPr>
        <w:spacing w:after="0" w:line="240" w:lineRule="auto"/>
        <w:rPr>
          <w:rFonts w:ascii="Proba Pro" w:hAnsi="Proba Pro" w:cs="Proba Pro"/>
          <w:b/>
          <w:sz w:val="20"/>
          <w:szCs w:val="20"/>
        </w:rPr>
      </w:pPr>
    </w:p>
    <w:p w14:paraId="4A363104" w14:textId="77777777" w:rsidR="00824F1F" w:rsidRPr="0081714A" w:rsidRDefault="00824F1F" w:rsidP="0081714A">
      <w:pPr>
        <w:widowControl w:val="0"/>
        <w:spacing w:line="240" w:lineRule="auto"/>
        <w:rPr>
          <w:rFonts w:ascii="Proba Pro" w:eastAsia="Proba Pro" w:hAnsi="Proba Pro" w:cs="Proba Pro"/>
          <w:sz w:val="20"/>
          <w:szCs w:val="20"/>
        </w:rPr>
      </w:pPr>
    </w:p>
    <w:p w14:paraId="1C03368E" w14:textId="77777777" w:rsidR="00824F1F" w:rsidRPr="0081714A" w:rsidRDefault="00824F1F" w:rsidP="0081714A">
      <w:pPr>
        <w:widowControl w:val="0"/>
        <w:spacing w:line="240" w:lineRule="auto"/>
        <w:jc w:val="both"/>
        <w:rPr>
          <w:rFonts w:ascii="Proba Pro" w:eastAsia="Proba Pro" w:hAnsi="Proba Pro" w:cs="Proba Pro"/>
          <w:sz w:val="20"/>
          <w:szCs w:val="20"/>
        </w:rPr>
      </w:pPr>
      <w:r w:rsidRPr="0081714A">
        <w:rPr>
          <w:rFonts w:ascii="Proba Pro" w:eastAsia="Proba Pro" w:hAnsi="Proba Pro" w:cs="Proba Pro"/>
          <w:sz w:val="20"/>
          <w:szCs w:val="20"/>
        </w:rPr>
        <w:t xml:space="preserve">V </w:t>
      </w:r>
      <w:r w:rsidRPr="0081714A">
        <w:rPr>
          <w:rFonts w:ascii="Proba Pro" w:eastAsia="Proba Pro" w:hAnsi="Proba Pro" w:cs="Proba Pro"/>
          <w:i/>
          <w:sz w:val="20"/>
          <w:szCs w:val="20"/>
        </w:rPr>
        <w:t>[</w:t>
      </w:r>
      <w:r w:rsidRPr="0081714A">
        <w:rPr>
          <w:rFonts w:ascii="Proba Pro" w:eastAsia="Proba Pro" w:hAnsi="Proba Pro" w:cs="Proba Pro"/>
          <w:i/>
          <w:sz w:val="20"/>
          <w:szCs w:val="20"/>
          <w:highlight w:val="lightGray"/>
        </w:rPr>
        <w:t>doplniť miesto</w:t>
      </w:r>
      <w:r w:rsidRPr="0081714A">
        <w:rPr>
          <w:rFonts w:ascii="Proba Pro" w:eastAsia="Proba Pro" w:hAnsi="Proba Pro" w:cs="Proba Pro"/>
          <w:i/>
          <w:sz w:val="20"/>
          <w:szCs w:val="20"/>
        </w:rPr>
        <w:t>]</w:t>
      </w:r>
      <w:r w:rsidRPr="0081714A">
        <w:rPr>
          <w:rFonts w:ascii="Proba Pro" w:eastAsia="Proba Pro" w:hAnsi="Proba Pro" w:cs="Proba Pro"/>
          <w:sz w:val="20"/>
          <w:szCs w:val="20"/>
        </w:rPr>
        <w:t xml:space="preserve"> dňa </w:t>
      </w:r>
      <w:r w:rsidRPr="0081714A">
        <w:rPr>
          <w:rFonts w:ascii="Proba Pro" w:eastAsia="Proba Pro" w:hAnsi="Proba Pro" w:cs="Proba Pro"/>
          <w:i/>
          <w:sz w:val="20"/>
          <w:szCs w:val="20"/>
        </w:rPr>
        <w:t>[</w:t>
      </w:r>
      <w:r w:rsidRPr="0081714A">
        <w:rPr>
          <w:rFonts w:ascii="Proba Pro" w:eastAsia="Proba Pro" w:hAnsi="Proba Pro" w:cs="Proba Pro"/>
          <w:i/>
          <w:sz w:val="20"/>
          <w:szCs w:val="20"/>
          <w:highlight w:val="lightGray"/>
        </w:rPr>
        <w:t>doplniť dátum</w:t>
      </w:r>
      <w:r w:rsidRPr="0081714A">
        <w:rPr>
          <w:rFonts w:ascii="Proba Pro" w:eastAsia="Proba Pro" w:hAnsi="Proba Pro" w:cs="Proba Pro"/>
          <w:i/>
          <w:sz w:val="20"/>
          <w:szCs w:val="20"/>
        </w:rPr>
        <w:t>]</w:t>
      </w:r>
    </w:p>
    <w:p w14:paraId="42509FBB" w14:textId="77777777" w:rsidR="00824F1F" w:rsidRPr="0081714A" w:rsidRDefault="00824F1F" w:rsidP="0081714A">
      <w:pPr>
        <w:widowControl w:val="0"/>
        <w:spacing w:after="0" w:line="240" w:lineRule="auto"/>
        <w:jc w:val="right"/>
        <w:rPr>
          <w:rFonts w:ascii="Proba Pro" w:eastAsia="Proba Pro" w:hAnsi="Proba Pro" w:cs="Proba Pro"/>
          <w:sz w:val="20"/>
          <w:szCs w:val="20"/>
        </w:rPr>
      </w:pP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t>_________________________________</w:t>
      </w:r>
    </w:p>
    <w:p w14:paraId="2A0CA0FA" w14:textId="77777777" w:rsidR="00824F1F" w:rsidRPr="0081714A" w:rsidRDefault="00824F1F" w:rsidP="0081714A">
      <w:pPr>
        <w:spacing w:after="0" w:line="240" w:lineRule="auto"/>
        <w:jc w:val="both"/>
        <w:rPr>
          <w:rFonts w:ascii="Proba Pro" w:hAnsi="Proba Pro" w:cs="Arial"/>
          <w:bCs/>
          <w:i/>
          <w:sz w:val="20"/>
          <w:szCs w:val="20"/>
          <w:highlight w:val="lightGray"/>
        </w:rPr>
      </w:pPr>
      <w:r w:rsidRPr="0081714A">
        <w:rPr>
          <w:rFonts w:ascii="Proba Pro" w:eastAsia="Proba Pro" w:hAnsi="Proba Pro" w:cs="Proba Pro"/>
          <w:sz w:val="20"/>
          <w:szCs w:val="20"/>
        </w:rPr>
        <w:t xml:space="preserve">                                                                                   </w:t>
      </w:r>
      <w:r w:rsidRPr="0081714A">
        <w:rPr>
          <w:rFonts w:ascii="Proba Pro" w:eastAsia="Proba Pro" w:hAnsi="Proba Pro" w:cs="Proba Pro"/>
          <w:sz w:val="20"/>
          <w:szCs w:val="20"/>
        </w:rPr>
        <w:tab/>
      </w:r>
      <w:r w:rsidRPr="0081714A">
        <w:rPr>
          <w:rFonts w:ascii="Proba Pro" w:eastAsia="Proba Pro" w:hAnsi="Proba Pro" w:cs="Proba Pro"/>
          <w:sz w:val="20"/>
          <w:szCs w:val="20"/>
        </w:rPr>
        <w:tab/>
        <w:t xml:space="preserve">                 </w:t>
      </w:r>
      <w:r w:rsidRPr="0081714A">
        <w:rPr>
          <w:rFonts w:ascii="Proba Pro" w:eastAsia="Proba Pro" w:hAnsi="Proba Pro" w:cs="Proba Pro"/>
          <w:sz w:val="20"/>
          <w:szCs w:val="20"/>
        </w:rPr>
        <w:tab/>
        <w:t xml:space="preserve">  </w:t>
      </w:r>
      <w:r w:rsidRPr="0081714A">
        <w:rPr>
          <w:rFonts w:ascii="Proba Pro" w:hAnsi="Proba Pro" w:cs="Arial"/>
          <w:bCs/>
          <w:i/>
          <w:sz w:val="20"/>
          <w:szCs w:val="20"/>
          <w:highlight w:val="lightGray"/>
        </w:rPr>
        <w:t>[doplniť meno a</w:t>
      </w:r>
      <w:r w:rsidRPr="0081714A">
        <w:rPr>
          <w:rFonts w:cs="Calibri"/>
          <w:bCs/>
          <w:i/>
          <w:sz w:val="20"/>
          <w:szCs w:val="20"/>
          <w:highlight w:val="lightGray"/>
        </w:rPr>
        <w:t> </w:t>
      </w:r>
      <w:r w:rsidRPr="0081714A">
        <w:rPr>
          <w:rFonts w:ascii="Proba Pro" w:hAnsi="Proba Pro" w:cs="Arial"/>
          <w:bCs/>
          <w:i/>
          <w:sz w:val="20"/>
          <w:szCs w:val="20"/>
          <w:highlight w:val="lightGray"/>
        </w:rPr>
        <w:t>priezvisko</w:t>
      </w:r>
      <w:r w:rsidRPr="0081714A">
        <w:rPr>
          <w:rFonts w:cs="Calibri"/>
          <w:bCs/>
          <w:i/>
          <w:sz w:val="20"/>
          <w:szCs w:val="20"/>
          <w:highlight w:val="lightGray"/>
        </w:rPr>
        <w:t> </w:t>
      </w:r>
      <w:r w:rsidRPr="0081714A">
        <w:rPr>
          <w:rFonts w:ascii="Proba Pro" w:hAnsi="Proba Pro" w:cs="Arial"/>
          <w:bCs/>
          <w:i/>
          <w:sz w:val="20"/>
          <w:szCs w:val="20"/>
          <w:highlight w:val="lightGray"/>
        </w:rPr>
        <w:t xml:space="preserve"> </w:t>
      </w:r>
    </w:p>
    <w:p w14:paraId="41885AB5" w14:textId="77777777" w:rsidR="00824F1F" w:rsidRPr="0081714A" w:rsidRDefault="00824F1F" w:rsidP="0081714A">
      <w:pPr>
        <w:spacing w:after="0" w:line="240" w:lineRule="auto"/>
        <w:ind w:left="5664" w:firstLine="708"/>
        <w:jc w:val="both"/>
        <w:rPr>
          <w:rFonts w:ascii="Proba Pro" w:hAnsi="Proba Pro" w:cs="Arial"/>
          <w:bCs/>
          <w:i/>
          <w:sz w:val="20"/>
          <w:szCs w:val="20"/>
        </w:rPr>
      </w:pPr>
      <w:r w:rsidRPr="0081714A">
        <w:rPr>
          <w:rFonts w:ascii="Proba Pro" w:hAnsi="Proba Pro" w:cs="Arial"/>
          <w:bCs/>
          <w:i/>
          <w:sz w:val="20"/>
          <w:szCs w:val="20"/>
          <w:highlight w:val="lightGray"/>
        </w:rPr>
        <w:t>a</w:t>
      </w:r>
      <w:r w:rsidRPr="0081714A">
        <w:rPr>
          <w:rFonts w:cs="Calibri"/>
          <w:bCs/>
          <w:i/>
          <w:sz w:val="20"/>
          <w:szCs w:val="20"/>
          <w:highlight w:val="lightGray"/>
        </w:rPr>
        <w:t> </w:t>
      </w:r>
      <w:r w:rsidRPr="0081714A">
        <w:rPr>
          <w:rFonts w:ascii="Proba Pro" w:hAnsi="Proba Pro" w:cs="Arial"/>
          <w:bCs/>
          <w:i/>
          <w:sz w:val="20"/>
          <w:szCs w:val="20"/>
          <w:highlight w:val="lightGray"/>
        </w:rPr>
        <w:t xml:space="preserve"> podpis oprávnenej osoby]</w:t>
      </w:r>
      <w:r w:rsidRPr="0081714A">
        <w:rPr>
          <w:rFonts w:ascii="Proba Pro" w:hAnsi="Proba Pro" w:cs="Arial"/>
          <w:bCs/>
          <w:i/>
          <w:sz w:val="20"/>
          <w:szCs w:val="20"/>
        </w:rPr>
        <w:t xml:space="preserve"> </w:t>
      </w:r>
    </w:p>
    <w:p w14:paraId="088605A1" w14:textId="3C41557F" w:rsidR="00824F1F" w:rsidRPr="005469ED" w:rsidRDefault="00824F1F" w:rsidP="0081714A">
      <w:pPr>
        <w:spacing w:after="0" w:line="240" w:lineRule="auto"/>
        <w:rPr>
          <w:rFonts w:ascii="Proba Pro" w:hAnsi="Proba Pro"/>
          <w:sz w:val="20"/>
          <w:szCs w:val="20"/>
        </w:rPr>
      </w:pPr>
      <w:r w:rsidRPr="0081714A">
        <w:rPr>
          <w:rFonts w:ascii="Proba Pro" w:hAnsi="Proba Pro"/>
          <w:sz w:val="20"/>
          <w:szCs w:val="20"/>
        </w:rPr>
        <w:br w:type="page"/>
      </w:r>
    </w:p>
    <w:p w14:paraId="1892989B" w14:textId="1FC1D3FA" w:rsidR="00824F1F" w:rsidRPr="0081714A" w:rsidRDefault="00824F1F" w:rsidP="0081714A">
      <w:pPr>
        <w:pStyle w:val="SAP1"/>
        <w:widowControl/>
        <w:numPr>
          <w:ilvl w:val="1"/>
          <w:numId w:val="192"/>
        </w:numPr>
        <w:spacing w:before="0" w:after="0" w:line="240" w:lineRule="auto"/>
        <w:rPr>
          <w:rFonts w:cs="Proba Pro"/>
        </w:rPr>
      </w:pPr>
      <w:bookmarkStart w:id="264" w:name="_Toc22634924"/>
      <w:r w:rsidRPr="0081714A">
        <w:rPr>
          <w:rFonts w:cs="Proba Pro"/>
        </w:rPr>
        <w:lastRenderedPageBreak/>
        <w:t>Vzor pre Časť III. predmetu zákazky: nemocničný nábytok</w:t>
      </w:r>
      <w:bookmarkEnd w:id="264"/>
    </w:p>
    <w:p w14:paraId="4AF51EBE" w14:textId="77777777" w:rsidR="00824F1F" w:rsidRPr="0081714A" w:rsidRDefault="00824F1F" w:rsidP="0081714A">
      <w:pPr>
        <w:pStyle w:val="SAP1"/>
        <w:widowControl/>
        <w:numPr>
          <w:ilvl w:val="0"/>
          <w:numId w:val="0"/>
        </w:numPr>
        <w:spacing w:before="0" w:after="0" w:line="240" w:lineRule="auto"/>
        <w:ind w:left="576"/>
        <w:rPr>
          <w:rFonts w:cs="Proba Pro"/>
        </w:rPr>
      </w:pPr>
    </w:p>
    <w:p w14:paraId="38A92DD9" w14:textId="77777777" w:rsidR="00824F1F" w:rsidRPr="0081714A" w:rsidRDefault="00824F1F" w:rsidP="0081714A">
      <w:pPr>
        <w:spacing w:after="0" w:line="240" w:lineRule="auto"/>
        <w:jc w:val="center"/>
        <w:rPr>
          <w:rFonts w:ascii="Proba Pro" w:hAnsi="Proba Pro" w:cs="Proba Pro"/>
          <w:b/>
          <w:sz w:val="28"/>
          <w:szCs w:val="28"/>
        </w:rPr>
      </w:pPr>
      <w:r w:rsidRPr="0081714A">
        <w:rPr>
          <w:rFonts w:ascii="Proba Pro" w:hAnsi="Proba Pro" w:cs="Proba Pro"/>
          <w:b/>
          <w:sz w:val="28"/>
          <w:szCs w:val="28"/>
        </w:rPr>
        <w:t>NÁVRH NA PLNENIE KRITÉRIA</w:t>
      </w:r>
    </w:p>
    <w:p w14:paraId="4D50BAF8" w14:textId="77777777" w:rsidR="00824F1F" w:rsidRPr="0081714A" w:rsidRDefault="00824F1F" w:rsidP="0081714A">
      <w:pPr>
        <w:spacing w:after="0" w:line="240" w:lineRule="auto"/>
        <w:rPr>
          <w:rFonts w:ascii="Proba Pro" w:hAnsi="Proba Pro" w:cs="Proba Pro"/>
          <w:b/>
          <w:sz w:val="20"/>
          <w:szCs w:val="20"/>
        </w:rPr>
      </w:pPr>
    </w:p>
    <w:p w14:paraId="2D218D78" w14:textId="77777777" w:rsidR="00824F1F" w:rsidRPr="0081714A" w:rsidRDefault="00824F1F" w:rsidP="0081714A">
      <w:pPr>
        <w:spacing w:after="0" w:line="240" w:lineRule="auto"/>
        <w:jc w:val="both"/>
        <w:rPr>
          <w:rFonts w:ascii="Proba Pro" w:hAnsi="Proba Pro" w:cs="Proba Pro"/>
          <w:sz w:val="20"/>
          <w:szCs w:val="20"/>
        </w:rPr>
      </w:pPr>
      <w:r w:rsidRPr="0081714A">
        <w:rPr>
          <w:rFonts w:ascii="Proba Pro" w:hAnsi="Proba Pro" w:cs="Proba Pro CE"/>
          <w:sz w:val="20"/>
          <w:szCs w:val="20"/>
        </w:rPr>
        <w:t>Ponuky sa budú vyhodnocovať na základe najnižšej ceny.</w:t>
      </w:r>
    </w:p>
    <w:p w14:paraId="7B3CF21B" w14:textId="77777777" w:rsidR="00824F1F" w:rsidRPr="0081714A" w:rsidRDefault="00824F1F" w:rsidP="0081714A">
      <w:pPr>
        <w:spacing w:after="0" w:line="240" w:lineRule="auto"/>
        <w:rPr>
          <w:rFonts w:ascii="Proba Pro" w:hAnsi="Proba Pro" w:cs="Proba Pro"/>
          <w:b/>
          <w:sz w:val="20"/>
          <w:szCs w:val="20"/>
          <w:u w:val="single"/>
        </w:rPr>
      </w:pPr>
    </w:p>
    <w:p w14:paraId="6C20FAE1" w14:textId="7A8C1016" w:rsidR="00824F1F" w:rsidRPr="0081714A" w:rsidRDefault="00824F1F" w:rsidP="0081714A">
      <w:pPr>
        <w:spacing w:after="0" w:line="240" w:lineRule="auto"/>
        <w:jc w:val="both"/>
        <w:rPr>
          <w:rFonts w:ascii="Proba Pro" w:hAnsi="Proba Pro" w:cs="Proba Pro"/>
          <w:b/>
          <w:color w:val="000000"/>
          <w:sz w:val="20"/>
          <w:szCs w:val="20"/>
        </w:rPr>
      </w:pPr>
      <w:r w:rsidRPr="0081714A">
        <w:rPr>
          <w:rFonts w:ascii="Proba Pro" w:hAnsi="Proba Pro" w:cs="Proba Pro"/>
          <w:color w:val="000000"/>
          <w:sz w:val="20"/>
          <w:szCs w:val="20"/>
        </w:rPr>
        <w:t xml:space="preserve">Predmet zákazky: </w:t>
      </w:r>
      <w:r w:rsidRPr="0081714A">
        <w:rPr>
          <w:rFonts w:ascii="Proba Pro" w:hAnsi="Proba Pro" w:cs="Proba Pro"/>
          <w:b/>
          <w:color w:val="000000"/>
          <w:sz w:val="20"/>
          <w:szCs w:val="20"/>
        </w:rPr>
        <w:t>Zdravotnícka prístrojová technika II. – Časť III.: Nemocničný nábytok</w:t>
      </w:r>
    </w:p>
    <w:p w14:paraId="48457A5B" w14:textId="77777777" w:rsidR="00824F1F" w:rsidRPr="0081714A" w:rsidRDefault="00824F1F" w:rsidP="0081714A">
      <w:pPr>
        <w:spacing w:after="0" w:line="240" w:lineRule="auto"/>
        <w:rPr>
          <w:rFonts w:ascii="Proba Pro" w:hAnsi="Proba Pro" w:cs="Proba Pro"/>
          <w:b/>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20"/>
        <w:gridCol w:w="2309"/>
        <w:gridCol w:w="2310"/>
      </w:tblGrid>
      <w:tr w:rsidR="00824F1F" w:rsidRPr="0081714A" w14:paraId="51357506" w14:textId="77777777" w:rsidTr="002F276F">
        <w:trPr>
          <w:trHeight w:val="456"/>
        </w:trPr>
        <w:tc>
          <w:tcPr>
            <w:tcW w:w="4520" w:type="dxa"/>
            <w:shd w:val="clear" w:color="auto" w:fill="008998"/>
          </w:tcPr>
          <w:p w14:paraId="2C73CF33" w14:textId="77777777" w:rsidR="00824F1F" w:rsidRPr="0081714A" w:rsidRDefault="00824F1F" w:rsidP="0081714A">
            <w:pPr>
              <w:spacing w:after="0" w:line="240" w:lineRule="auto"/>
              <w:rPr>
                <w:rFonts w:ascii="Proba Pro" w:hAnsi="Proba Pro" w:cs="Proba Pro"/>
                <w:b/>
                <w:color w:val="FFFFFF"/>
                <w:sz w:val="20"/>
                <w:szCs w:val="20"/>
              </w:rPr>
            </w:pPr>
            <w:r w:rsidRPr="0081714A">
              <w:rPr>
                <w:rFonts w:ascii="Proba Pro" w:hAnsi="Proba Pro" w:cs="Proba Pro"/>
                <w:b/>
                <w:color w:val="FFFFFF"/>
                <w:sz w:val="20"/>
                <w:szCs w:val="20"/>
              </w:rPr>
              <w:t>Obchodné meno a</w:t>
            </w:r>
            <w:r w:rsidRPr="0081714A">
              <w:rPr>
                <w:rFonts w:cs="Calibri"/>
                <w:b/>
                <w:color w:val="FFFFFF"/>
                <w:sz w:val="20"/>
                <w:szCs w:val="20"/>
              </w:rPr>
              <w:t> </w:t>
            </w:r>
            <w:r w:rsidRPr="0081714A">
              <w:rPr>
                <w:rFonts w:ascii="Proba Pro" w:hAnsi="Proba Pro" w:cs="Proba Pro CE"/>
                <w:b/>
                <w:color w:val="FFFFFF"/>
                <w:sz w:val="20"/>
                <w:szCs w:val="20"/>
              </w:rPr>
              <w:t>sídlo uchádzača:</w:t>
            </w:r>
          </w:p>
        </w:tc>
        <w:tc>
          <w:tcPr>
            <w:tcW w:w="4619" w:type="dxa"/>
            <w:gridSpan w:val="2"/>
          </w:tcPr>
          <w:p w14:paraId="71E09EB5" w14:textId="77777777" w:rsidR="00824F1F" w:rsidRPr="0081714A" w:rsidRDefault="00824F1F" w:rsidP="0081714A">
            <w:pPr>
              <w:spacing w:after="0" w:line="240" w:lineRule="auto"/>
              <w:rPr>
                <w:rFonts w:ascii="Proba Pro" w:hAnsi="Proba Pro" w:cs="Proba Pro"/>
                <w:i/>
                <w:sz w:val="20"/>
                <w:szCs w:val="20"/>
              </w:rPr>
            </w:pPr>
            <w:r w:rsidRPr="0081714A">
              <w:rPr>
                <w:rFonts w:ascii="Proba Pro" w:hAnsi="Proba Pro" w:cs="Proba Pro"/>
                <w:i/>
                <w:sz w:val="20"/>
                <w:szCs w:val="20"/>
              </w:rPr>
              <w:t>[</w:t>
            </w:r>
            <w:r w:rsidRPr="0081714A">
              <w:rPr>
                <w:rFonts w:ascii="Proba Pro" w:hAnsi="Proba Pro" w:cs="Proba Pro CE"/>
                <w:i/>
                <w:sz w:val="20"/>
                <w:szCs w:val="20"/>
                <w:highlight w:val="lightGray"/>
              </w:rPr>
              <w:t>doplní uchádzač</w:t>
            </w:r>
            <w:r w:rsidRPr="0081714A">
              <w:rPr>
                <w:rFonts w:ascii="Proba Pro" w:hAnsi="Proba Pro" w:cs="Proba Pro"/>
                <w:i/>
                <w:sz w:val="20"/>
                <w:szCs w:val="20"/>
              </w:rPr>
              <w:t>]</w:t>
            </w:r>
          </w:p>
        </w:tc>
      </w:tr>
      <w:tr w:rsidR="00824F1F" w:rsidRPr="0081714A" w14:paraId="505A6D9A" w14:textId="77777777" w:rsidTr="002F276F">
        <w:trPr>
          <w:trHeight w:val="559"/>
        </w:trPr>
        <w:tc>
          <w:tcPr>
            <w:tcW w:w="4520" w:type="dxa"/>
            <w:shd w:val="clear" w:color="auto" w:fill="008998"/>
          </w:tcPr>
          <w:p w14:paraId="0AD736FB" w14:textId="77777777" w:rsidR="00824F1F" w:rsidRPr="0081714A" w:rsidRDefault="00824F1F" w:rsidP="0081714A">
            <w:pPr>
              <w:spacing w:after="0" w:line="240" w:lineRule="auto"/>
              <w:rPr>
                <w:rFonts w:ascii="Proba Pro" w:hAnsi="Proba Pro" w:cs="Proba Pro"/>
                <w:b/>
                <w:color w:val="FFFFFF"/>
                <w:sz w:val="20"/>
                <w:szCs w:val="20"/>
              </w:rPr>
            </w:pPr>
            <w:r w:rsidRPr="0081714A">
              <w:rPr>
                <w:rFonts w:ascii="Proba Pro" w:hAnsi="Proba Pro" w:cs="Proba Pro CE"/>
                <w:b/>
                <w:color w:val="FFFFFF"/>
                <w:sz w:val="20"/>
                <w:szCs w:val="20"/>
              </w:rPr>
              <w:t>Uchádzač je registrovaným platiteľom DPH v SR:</w:t>
            </w:r>
          </w:p>
        </w:tc>
        <w:tc>
          <w:tcPr>
            <w:tcW w:w="2309" w:type="dxa"/>
          </w:tcPr>
          <w:p w14:paraId="56B7B9F7" w14:textId="26C5FB7A" w:rsidR="00824F1F" w:rsidRPr="0081714A" w:rsidRDefault="00557E2A" w:rsidP="0081714A">
            <w:pPr>
              <w:spacing w:after="0" w:line="240" w:lineRule="auto"/>
              <w:rPr>
                <w:rFonts w:ascii="Proba Pro" w:hAnsi="Proba Pro" w:cs="Proba Pro"/>
                <w:sz w:val="20"/>
                <w:szCs w:val="20"/>
              </w:rPr>
            </w:pPr>
            <w:r w:rsidRPr="0081714A">
              <w:rPr>
                <w:rFonts w:ascii="Proba Pro" w:hAnsi="Proba Pro" w:cs="Proba Pro"/>
                <w:sz w:val="20"/>
                <w:szCs w:val="20"/>
              </w:rPr>
              <w:t>Á</w:t>
            </w:r>
            <w:r w:rsidR="00824F1F" w:rsidRPr="0081714A">
              <w:rPr>
                <w:rFonts w:ascii="Proba Pro" w:hAnsi="Proba Pro" w:cs="Proba Pro"/>
                <w:sz w:val="20"/>
                <w:szCs w:val="20"/>
              </w:rPr>
              <w:t>no</w:t>
            </w:r>
          </w:p>
          <w:sdt>
            <w:sdtPr>
              <w:rPr>
                <w:rFonts w:ascii="Proba Pro" w:hAnsi="Proba Pro" w:cs="Proba Pro"/>
                <w:sz w:val="20"/>
                <w:szCs w:val="20"/>
              </w:rPr>
              <w:id w:val="1200198904"/>
              <w14:checkbox>
                <w14:checked w14:val="0"/>
                <w14:checkedState w14:val="2612" w14:font="MS Gothic"/>
                <w14:uncheckedState w14:val="2610" w14:font="MS Gothic"/>
              </w14:checkbox>
            </w:sdtPr>
            <w:sdtEndPr/>
            <w:sdtContent>
              <w:p w14:paraId="7D64FFD1" w14:textId="2BE0DFD0" w:rsidR="00557E2A" w:rsidRPr="0081714A" w:rsidRDefault="00557E2A" w:rsidP="0081714A">
                <w:pPr>
                  <w:spacing w:after="0" w:line="240" w:lineRule="auto"/>
                  <w:rPr>
                    <w:rFonts w:ascii="Proba Pro" w:hAnsi="Proba Pro" w:cs="Proba Pro"/>
                    <w:sz w:val="20"/>
                    <w:szCs w:val="20"/>
                  </w:rPr>
                </w:pPr>
                <w:r w:rsidRPr="0081714A">
                  <w:rPr>
                    <w:rFonts w:ascii="Segoe UI Symbol" w:eastAsia="MS Gothic" w:hAnsi="Segoe UI Symbol" w:cs="Segoe UI Symbol"/>
                    <w:sz w:val="20"/>
                    <w:szCs w:val="20"/>
                  </w:rPr>
                  <w:t>☐</w:t>
                </w:r>
              </w:p>
            </w:sdtContent>
          </w:sdt>
        </w:tc>
        <w:tc>
          <w:tcPr>
            <w:tcW w:w="2310" w:type="dxa"/>
          </w:tcPr>
          <w:p w14:paraId="672693CA" w14:textId="09125D61" w:rsidR="00824F1F" w:rsidRPr="0081714A" w:rsidRDefault="00557E2A" w:rsidP="0081714A">
            <w:pPr>
              <w:spacing w:after="0" w:line="240" w:lineRule="auto"/>
              <w:rPr>
                <w:rFonts w:ascii="Proba Pro" w:hAnsi="Proba Pro" w:cs="Proba Pro"/>
                <w:sz w:val="20"/>
                <w:szCs w:val="20"/>
              </w:rPr>
            </w:pPr>
            <w:r w:rsidRPr="0081714A">
              <w:rPr>
                <w:rFonts w:ascii="Proba Pro" w:hAnsi="Proba Pro" w:cs="Proba Pro"/>
                <w:sz w:val="20"/>
                <w:szCs w:val="20"/>
              </w:rPr>
              <w:t>N</w:t>
            </w:r>
            <w:r w:rsidR="00824F1F" w:rsidRPr="0081714A">
              <w:rPr>
                <w:rFonts w:ascii="Proba Pro" w:hAnsi="Proba Pro" w:cs="Proba Pro"/>
                <w:sz w:val="20"/>
                <w:szCs w:val="20"/>
              </w:rPr>
              <w:t>ie</w:t>
            </w:r>
          </w:p>
          <w:sdt>
            <w:sdtPr>
              <w:rPr>
                <w:rFonts w:ascii="Proba Pro" w:hAnsi="Proba Pro" w:cs="Proba Pro"/>
                <w:sz w:val="20"/>
                <w:szCs w:val="20"/>
              </w:rPr>
              <w:id w:val="1609229272"/>
              <w14:checkbox>
                <w14:checked w14:val="0"/>
                <w14:checkedState w14:val="2612" w14:font="MS Gothic"/>
                <w14:uncheckedState w14:val="2610" w14:font="MS Gothic"/>
              </w14:checkbox>
            </w:sdtPr>
            <w:sdtEndPr/>
            <w:sdtContent>
              <w:p w14:paraId="26B6DD74" w14:textId="267EB674" w:rsidR="00557E2A" w:rsidRPr="0081714A" w:rsidRDefault="00557E2A" w:rsidP="0081714A">
                <w:pPr>
                  <w:spacing w:after="0" w:line="240" w:lineRule="auto"/>
                  <w:rPr>
                    <w:rFonts w:ascii="Proba Pro" w:hAnsi="Proba Pro" w:cs="Proba Pro"/>
                    <w:sz w:val="20"/>
                    <w:szCs w:val="20"/>
                  </w:rPr>
                </w:pPr>
                <w:r w:rsidRPr="0081714A">
                  <w:rPr>
                    <w:rFonts w:ascii="Segoe UI Symbol" w:eastAsia="MS Gothic" w:hAnsi="Segoe UI Symbol" w:cs="Segoe UI Symbol"/>
                    <w:sz w:val="20"/>
                    <w:szCs w:val="20"/>
                  </w:rPr>
                  <w:t>☐</w:t>
                </w:r>
              </w:p>
            </w:sdtContent>
          </w:sdt>
        </w:tc>
      </w:tr>
      <w:tr w:rsidR="00824F1F" w:rsidRPr="0081714A" w14:paraId="3695617D" w14:textId="77777777" w:rsidTr="002F276F">
        <w:trPr>
          <w:trHeight w:val="320"/>
        </w:trPr>
        <w:tc>
          <w:tcPr>
            <w:tcW w:w="4520" w:type="dxa"/>
            <w:shd w:val="clear" w:color="auto" w:fill="008998"/>
          </w:tcPr>
          <w:p w14:paraId="382B8B35" w14:textId="77777777" w:rsidR="00824F1F" w:rsidRPr="0081714A" w:rsidRDefault="00824F1F" w:rsidP="0081714A">
            <w:pPr>
              <w:spacing w:after="0" w:line="240" w:lineRule="auto"/>
              <w:rPr>
                <w:rFonts w:ascii="Proba Pro" w:hAnsi="Proba Pro" w:cs="Proba Pro"/>
                <w:b/>
                <w:color w:val="FFFFFF"/>
                <w:sz w:val="20"/>
                <w:szCs w:val="20"/>
              </w:rPr>
            </w:pPr>
            <w:r w:rsidRPr="0081714A">
              <w:rPr>
                <w:rFonts w:ascii="Proba Pro" w:hAnsi="Proba Pro" w:cs="Proba Pro"/>
                <w:b/>
                <w:color w:val="FFFFFF"/>
                <w:sz w:val="20"/>
                <w:szCs w:val="20"/>
              </w:rPr>
              <w:t>Kritérium na vyhodnotenie ponúk:</w:t>
            </w:r>
          </w:p>
        </w:tc>
        <w:tc>
          <w:tcPr>
            <w:tcW w:w="4619" w:type="dxa"/>
            <w:gridSpan w:val="2"/>
          </w:tcPr>
          <w:p w14:paraId="7988370F" w14:textId="77777777" w:rsidR="00824F1F" w:rsidRPr="0081714A" w:rsidRDefault="00824F1F" w:rsidP="0081714A">
            <w:pPr>
              <w:spacing w:after="0" w:line="240" w:lineRule="auto"/>
              <w:rPr>
                <w:rFonts w:ascii="Proba Pro" w:hAnsi="Proba Pro" w:cs="Proba Pro"/>
                <w:sz w:val="20"/>
                <w:szCs w:val="20"/>
              </w:rPr>
            </w:pPr>
            <w:r w:rsidRPr="0081714A">
              <w:rPr>
                <w:rFonts w:ascii="Proba Pro" w:hAnsi="Proba Pro" w:cs="Proba Pro"/>
                <w:sz w:val="20"/>
                <w:szCs w:val="20"/>
              </w:rPr>
              <w:t xml:space="preserve">Najnižšia cena predmetu zákazky </w:t>
            </w:r>
          </w:p>
          <w:p w14:paraId="79B52D3C" w14:textId="77777777" w:rsidR="00824F1F" w:rsidRPr="0081714A" w:rsidRDefault="00824F1F" w:rsidP="0081714A">
            <w:pPr>
              <w:spacing w:after="0" w:line="240" w:lineRule="auto"/>
              <w:rPr>
                <w:rFonts w:ascii="Proba Pro" w:hAnsi="Proba Pro" w:cs="Proba Pro"/>
                <w:sz w:val="20"/>
                <w:szCs w:val="20"/>
              </w:rPr>
            </w:pPr>
          </w:p>
        </w:tc>
      </w:tr>
    </w:tbl>
    <w:p w14:paraId="1BC9DAA5" w14:textId="77777777" w:rsidR="00824F1F" w:rsidRPr="0081714A" w:rsidRDefault="00824F1F" w:rsidP="0081714A">
      <w:pPr>
        <w:spacing w:after="0" w:line="240" w:lineRule="auto"/>
        <w:rPr>
          <w:rFonts w:ascii="Proba Pro" w:hAnsi="Proba Pro" w:cs="Proba Pro"/>
          <w:b/>
          <w:sz w:val="20"/>
          <w:szCs w:val="20"/>
        </w:rPr>
      </w:pPr>
    </w:p>
    <w:p w14:paraId="29D5A470" w14:textId="77777777" w:rsidR="00824F1F" w:rsidRPr="0081714A" w:rsidRDefault="00824F1F" w:rsidP="0081714A">
      <w:pPr>
        <w:spacing w:after="0" w:line="240" w:lineRule="auto"/>
        <w:rPr>
          <w:rFonts w:ascii="Proba Pro" w:hAnsi="Proba Pro" w:cs="Proba Pro"/>
          <w:sz w:val="20"/>
          <w:szCs w:val="20"/>
        </w:rPr>
      </w:pPr>
    </w:p>
    <w:p w14:paraId="041234E2" w14:textId="77777777" w:rsidR="00824F1F" w:rsidRPr="0081714A" w:rsidRDefault="00824F1F" w:rsidP="0081714A">
      <w:pPr>
        <w:spacing w:after="0" w:line="240" w:lineRule="auto"/>
        <w:rPr>
          <w:rFonts w:ascii="Proba Pro" w:hAnsi="Proba Pro" w:cs="Proba Pro"/>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2835"/>
        <w:gridCol w:w="1583"/>
        <w:gridCol w:w="1583"/>
        <w:gridCol w:w="1583"/>
      </w:tblGrid>
      <w:tr w:rsidR="00824F1F" w:rsidRPr="0081714A" w14:paraId="71B0A1CB" w14:textId="77777777" w:rsidTr="002F276F">
        <w:tc>
          <w:tcPr>
            <w:tcW w:w="1555" w:type="dxa"/>
            <w:vMerge w:val="restart"/>
            <w:shd w:val="clear" w:color="auto" w:fill="008998"/>
          </w:tcPr>
          <w:p w14:paraId="49836D8F" w14:textId="77777777" w:rsidR="00824F1F" w:rsidRPr="0081714A" w:rsidRDefault="00824F1F" w:rsidP="0081714A">
            <w:pPr>
              <w:spacing w:after="0" w:line="240" w:lineRule="auto"/>
              <w:rPr>
                <w:rFonts w:ascii="Proba Pro" w:hAnsi="Proba Pro" w:cs="Proba Pro"/>
                <w:b/>
                <w:color w:val="FFFFFF"/>
                <w:sz w:val="20"/>
                <w:szCs w:val="20"/>
              </w:rPr>
            </w:pPr>
            <w:r w:rsidRPr="0081714A">
              <w:rPr>
                <w:rFonts w:ascii="Proba Pro" w:hAnsi="Proba Pro" w:cs="Proba Pro"/>
                <w:b/>
                <w:color w:val="FFFFFF"/>
                <w:sz w:val="20"/>
                <w:szCs w:val="20"/>
              </w:rPr>
              <w:t>Názov kritéria</w:t>
            </w:r>
          </w:p>
        </w:tc>
        <w:tc>
          <w:tcPr>
            <w:tcW w:w="2835" w:type="dxa"/>
            <w:vMerge w:val="restart"/>
            <w:shd w:val="clear" w:color="auto" w:fill="008998"/>
          </w:tcPr>
          <w:p w14:paraId="520EEE46" w14:textId="77777777" w:rsidR="00824F1F" w:rsidRPr="0081714A" w:rsidRDefault="00824F1F" w:rsidP="0081714A">
            <w:pPr>
              <w:spacing w:after="0" w:line="240" w:lineRule="auto"/>
              <w:rPr>
                <w:rFonts w:ascii="Proba Pro" w:hAnsi="Proba Pro" w:cs="Proba Pro"/>
                <w:b/>
                <w:color w:val="FFFFFF"/>
                <w:sz w:val="20"/>
                <w:szCs w:val="20"/>
              </w:rPr>
            </w:pPr>
            <w:r w:rsidRPr="0081714A">
              <w:rPr>
                <w:rFonts w:ascii="Proba Pro" w:hAnsi="Proba Pro" w:cs="Proba Pro"/>
                <w:b/>
                <w:color w:val="FFFFFF"/>
                <w:sz w:val="20"/>
                <w:szCs w:val="20"/>
              </w:rPr>
              <w:t xml:space="preserve">Merná jednotka </w:t>
            </w:r>
          </w:p>
        </w:tc>
        <w:tc>
          <w:tcPr>
            <w:tcW w:w="4749" w:type="dxa"/>
            <w:gridSpan w:val="3"/>
            <w:shd w:val="clear" w:color="auto" w:fill="008998"/>
          </w:tcPr>
          <w:p w14:paraId="21D7DFC7" w14:textId="77777777" w:rsidR="00824F1F" w:rsidRPr="0081714A" w:rsidRDefault="00824F1F" w:rsidP="0081714A">
            <w:pPr>
              <w:spacing w:after="0" w:line="240" w:lineRule="auto"/>
              <w:jc w:val="center"/>
              <w:rPr>
                <w:rFonts w:ascii="Proba Pro" w:hAnsi="Proba Pro" w:cs="Proba Pro"/>
                <w:b/>
                <w:color w:val="FFFFFF"/>
                <w:sz w:val="20"/>
                <w:szCs w:val="20"/>
              </w:rPr>
            </w:pPr>
            <w:r w:rsidRPr="0081714A">
              <w:rPr>
                <w:rFonts w:ascii="Proba Pro" w:hAnsi="Proba Pro" w:cs="Proba Pro CE"/>
                <w:b/>
                <w:color w:val="FFFFFF"/>
                <w:sz w:val="20"/>
                <w:szCs w:val="20"/>
              </w:rPr>
              <w:t>Návrh uchádzača</w:t>
            </w:r>
          </w:p>
        </w:tc>
      </w:tr>
      <w:tr w:rsidR="00824F1F" w:rsidRPr="0081714A" w14:paraId="549C2712" w14:textId="77777777" w:rsidTr="002F276F">
        <w:tc>
          <w:tcPr>
            <w:tcW w:w="1555" w:type="dxa"/>
            <w:vMerge/>
            <w:shd w:val="clear" w:color="auto" w:fill="008998"/>
          </w:tcPr>
          <w:p w14:paraId="203BD40C" w14:textId="77777777" w:rsidR="00824F1F" w:rsidRPr="0081714A" w:rsidRDefault="00824F1F" w:rsidP="0081714A">
            <w:pPr>
              <w:spacing w:after="0" w:line="240" w:lineRule="auto"/>
              <w:rPr>
                <w:rFonts w:ascii="Proba Pro" w:hAnsi="Proba Pro" w:cs="Proba Pro"/>
                <w:b/>
                <w:color w:val="FFFFFF"/>
                <w:sz w:val="20"/>
                <w:szCs w:val="20"/>
              </w:rPr>
            </w:pPr>
          </w:p>
        </w:tc>
        <w:tc>
          <w:tcPr>
            <w:tcW w:w="2835" w:type="dxa"/>
            <w:vMerge/>
            <w:shd w:val="clear" w:color="auto" w:fill="008998"/>
          </w:tcPr>
          <w:p w14:paraId="32428808" w14:textId="77777777" w:rsidR="00824F1F" w:rsidRPr="0081714A" w:rsidRDefault="00824F1F" w:rsidP="0081714A">
            <w:pPr>
              <w:spacing w:after="0" w:line="240" w:lineRule="auto"/>
              <w:rPr>
                <w:rFonts w:ascii="Proba Pro" w:hAnsi="Proba Pro" w:cs="Proba Pro"/>
                <w:b/>
                <w:color w:val="FFFFFF"/>
                <w:sz w:val="20"/>
                <w:szCs w:val="20"/>
              </w:rPr>
            </w:pPr>
          </w:p>
        </w:tc>
        <w:tc>
          <w:tcPr>
            <w:tcW w:w="1583" w:type="dxa"/>
            <w:shd w:val="clear" w:color="auto" w:fill="008998"/>
          </w:tcPr>
          <w:p w14:paraId="3D69732C" w14:textId="77777777" w:rsidR="00824F1F" w:rsidRPr="0081714A" w:rsidRDefault="00824F1F" w:rsidP="0081714A">
            <w:pPr>
              <w:spacing w:after="0" w:line="240" w:lineRule="auto"/>
              <w:rPr>
                <w:rFonts w:ascii="Proba Pro" w:hAnsi="Proba Pro" w:cs="Proba Pro CE"/>
                <w:b/>
                <w:color w:val="FFFFFF"/>
                <w:sz w:val="20"/>
                <w:szCs w:val="20"/>
              </w:rPr>
            </w:pPr>
            <w:r w:rsidRPr="0081714A">
              <w:rPr>
                <w:rFonts w:ascii="Proba Pro" w:eastAsia="Proba Pro" w:hAnsi="Proba Pro" w:cs="Proba Pro"/>
                <w:b/>
                <w:color w:val="FFFFFF"/>
                <w:sz w:val="20"/>
                <w:szCs w:val="20"/>
              </w:rPr>
              <w:t>bez DPH</w:t>
            </w:r>
          </w:p>
        </w:tc>
        <w:tc>
          <w:tcPr>
            <w:tcW w:w="1583" w:type="dxa"/>
            <w:shd w:val="clear" w:color="auto" w:fill="008998"/>
          </w:tcPr>
          <w:p w14:paraId="117437C7" w14:textId="77777777" w:rsidR="00824F1F" w:rsidRPr="0081714A" w:rsidRDefault="00824F1F" w:rsidP="0081714A">
            <w:pPr>
              <w:spacing w:after="0" w:line="240" w:lineRule="auto"/>
              <w:rPr>
                <w:rFonts w:ascii="Proba Pro" w:hAnsi="Proba Pro" w:cs="Proba Pro CE"/>
                <w:b/>
                <w:color w:val="FFFFFF"/>
                <w:sz w:val="20"/>
                <w:szCs w:val="20"/>
              </w:rPr>
            </w:pPr>
            <w:r w:rsidRPr="0081714A">
              <w:rPr>
                <w:rFonts w:ascii="Proba Pro" w:eastAsia="Proba Pro" w:hAnsi="Proba Pro" w:cs="Proba Pro"/>
                <w:b/>
                <w:color w:val="FFFFFF"/>
                <w:sz w:val="20"/>
                <w:szCs w:val="20"/>
              </w:rPr>
              <w:t>Hodnota DPH (%)</w:t>
            </w:r>
          </w:p>
        </w:tc>
        <w:tc>
          <w:tcPr>
            <w:tcW w:w="1583" w:type="dxa"/>
            <w:shd w:val="clear" w:color="auto" w:fill="008998"/>
          </w:tcPr>
          <w:p w14:paraId="328C8A23" w14:textId="77777777" w:rsidR="00824F1F" w:rsidRPr="0081714A" w:rsidRDefault="00824F1F" w:rsidP="0081714A">
            <w:pPr>
              <w:spacing w:after="0" w:line="240" w:lineRule="auto"/>
              <w:rPr>
                <w:rFonts w:ascii="Proba Pro" w:hAnsi="Proba Pro" w:cs="Proba Pro CE"/>
                <w:b/>
                <w:color w:val="FFFFFF"/>
                <w:sz w:val="20"/>
                <w:szCs w:val="20"/>
              </w:rPr>
            </w:pPr>
            <w:r w:rsidRPr="0081714A">
              <w:rPr>
                <w:rFonts w:ascii="Proba Pro" w:eastAsia="Proba Pro" w:hAnsi="Proba Pro" w:cs="Proba Pro"/>
                <w:b/>
                <w:color w:val="FFFFFF"/>
                <w:sz w:val="20"/>
                <w:szCs w:val="20"/>
              </w:rPr>
              <w:t>s DPH</w:t>
            </w:r>
          </w:p>
        </w:tc>
      </w:tr>
      <w:tr w:rsidR="00824F1F" w:rsidRPr="0081714A" w14:paraId="715AF7F4" w14:textId="77777777" w:rsidTr="002F276F">
        <w:tc>
          <w:tcPr>
            <w:tcW w:w="1555" w:type="dxa"/>
          </w:tcPr>
          <w:p w14:paraId="0593CCE3" w14:textId="77777777" w:rsidR="00824F1F" w:rsidRPr="0081714A" w:rsidRDefault="00824F1F" w:rsidP="0081714A">
            <w:pPr>
              <w:spacing w:after="0" w:line="240" w:lineRule="auto"/>
              <w:rPr>
                <w:rFonts w:ascii="Proba Pro" w:hAnsi="Proba Pro" w:cs="Proba Pro"/>
                <w:sz w:val="20"/>
                <w:szCs w:val="20"/>
              </w:rPr>
            </w:pPr>
            <w:r w:rsidRPr="0081714A">
              <w:rPr>
                <w:rFonts w:ascii="Proba Pro" w:hAnsi="Proba Pro" w:cs="Proba Pro"/>
                <w:sz w:val="20"/>
                <w:szCs w:val="20"/>
              </w:rPr>
              <w:t>Najnižšia cena</w:t>
            </w:r>
          </w:p>
        </w:tc>
        <w:tc>
          <w:tcPr>
            <w:tcW w:w="2835" w:type="dxa"/>
            <w:shd w:val="clear" w:color="auto" w:fill="FFFFFF"/>
          </w:tcPr>
          <w:p w14:paraId="1227D0CC" w14:textId="77777777" w:rsidR="00824F1F" w:rsidRPr="0081714A" w:rsidRDefault="00824F1F" w:rsidP="0081714A">
            <w:pPr>
              <w:spacing w:after="0" w:line="240" w:lineRule="auto"/>
              <w:rPr>
                <w:rFonts w:ascii="Proba Pro" w:hAnsi="Proba Pro" w:cs="Proba Pro"/>
                <w:sz w:val="20"/>
                <w:szCs w:val="20"/>
              </w:rPr>
            </w:pPr>
            <w:r w:rsidRPr="0081714A">
              <w:rPr>
                <w:rFonts w:ascii="Proba Pro" w:hAnsi="Proba Pro" w:cs="Proba Pro"/>
                <w:sz w:val="20"/>
                <w:szCs w:val="20"/>
              </w:rPr>
              <w:t>Celková cena v</w:t>
            </w:r>
            <w:r w:rsidRPr="0081714A">
              <w:rPr>
                <w:rFonts w:cs="Calibri"/>
                <w:sz w:val="20"/>
                <w:szCs w:val="20"/>
              </w:rPr>
              <w:t> </w:t>
            </w:r>
            <w:r w:rsidRPr="0081714A">
              <w:rPr>
                <w:rFonts w:ascii="Proba Pro" w:hAnsi="Proba Pro" w:cs="Proba Pro"/>
                <w:sz w:val="20"/>
                <w:szCs w:val="20"/>
              </w:rPr>
              <w:t xml:space="preserve">EUR </w:t>
            </w:r>
            <w:r w:rsidRPr="0081714A">
              <w:rPr>
                <w:rFonts w:ascii="Proba Pro" w:hAnsi="Proba Pro" w:cs="Proba Pro"/>
                <w:sz w:val="20"/>
                <w:szCs w:val="20"/>
                <w:u w:val="single"/>
              </w:rPr>
              <w:t>bez DPH</w:t>
            </w:r>
          </w:p>
        </w:tc>
        <w:tc>
          <w:tcPr>
            <w:tcW w:w="1583" w:type="dxa"/>
            <w:shd w:val="clear" w:color="auto" w:fill="FFFFFF"/>
          </w:tcPr>
          <w:p w14:paraId="1C81DBA8" w14:textId="77777777" w:rsidR="00824F1F" w:rsidRPr="0081714A" w:rsidRDefault="00824F1F" w:rsidP="0081714A">
            <w:pPr>
              <w:spacing w:after="0" w:line="240" w:lineRule="auto"/>
              <w:rPr>
                <w:rFonts w:ascii="Proba Pro" w:hAnsi="Proba Pro" w:cs="Proba Pro"/>
                <w:i/>
                <w:sz w:val="20"/>
                <w:szCs w:val="20"/>
              </w:rPr>
            </w:pPr>
            <w:r w:rsidRPr="0081714A">
              <w:rPr>
                <w:rFonts w:ascii="Proba Pro" w:eastAsia="Proba Pro" w:hAnsi="Proba Pro" w:cs="Proba Pro"/>
                <w:i/>
                <w:sz w:val="20"/>
                <w:szCs w:val="20"/>
                <w:highlight w:val="lightGray"/>
              </w:rPr>
              <w:t>[Doplniť kladné číslo zaokrúhlené na maximálne dve desatinné miesta]</w:t>
            </w:r>
          </w:p>
        </w:tc>
        <w:tc>
          <w:tcPr>
            <w:tcW w:w="1583" w:type="dxa"/>
            <w:shd w:val="clear" w:color="auto" w:fill="FFFFFF"/>
          </w:tcPr>
          <w:p w14:paraId="3CD482B0" w14:textId="77777777" w:rsidR="00824F1F" w:rsidRPr="0081714A" w:rsidRDefault="00824F1F" w:rsidP="0081714A">
            <w:pPr>
              <w:spacing w:after="0" w:line="240" w:lineRule="auto"/>
              <w:rPr>
                <w:rFonts w:ascii="Proba Pro" w:hAnsi="Proba Pro" w:cs="Proba Pro"/>
                <w:i/>
                <w:sz w:val="20"/>
                <w:szCs w:val="20"/>
              </w:rPr>
            </w:pPr>
            <w:r w:rsidRPr="0081714A">
              <w:rPr>
                <w:rFonts w:ascii="Proba Pro" w:eastAsia="Proba Pro" w:hAnsi="Proba Pro" w:cs="Proba Pro"/>
                <w:i/>
                <w:sz w:val="20"/>
                <w:szCs w:val="20"/>
                <w:highlight w:val="lightGray"/>
              </w:rPr>
              <w:t>[Doplniť kladné číslo zaokrúhlené na maximálne dve desatinné miesta]</w:t>
            </w:r>
          </w:p>
        </w:tc>
        <w:tc>
          <w:tcPr>
            <w:tcW w:w="1583" w:type="dxa"/>
            <w:shd w:val="clear" w:color="auto" w:fill="FFFFFF"/>
          </w:tcPr>
          <w:p w14:paraId="3FA67ECB" w14:textId="77777777" w:rsidR="00824F1F" w:rsidRPr="0081714A" w:rsidRDefault="00824F1F" w:rsidP="0081714A">
            <w:pPr>
              <w:spacing w:after="0" w:line="240" w:lineRule="auto"/>
              <w:rPr>
                <w:rFonts w:ascii="Proba Pro" w:hAnsi="Proba Pro" w:cs="Proba Pro"/>
                <w:i/>
                <w:sz w:val="20"/>
                <w:szCs w:val="20"/>
              </w:rPr>
            </w:pPr>
            <w:r w:rsidRPr="0081714A">
              <w:rPr>
                <w:rFonts w:ascii="Proba Pro" w:eastAsia="Proba Pro" w:hAnsi="Proba Pro" w:cs="Proba Pro"/>
                <w:i/>
                <w:sz w:val="20"/>
                <w:szCs w:val="20"/>
                <w:highlight w:val="lightGray"/>
              </w:rPr>
              <w:t>[Doplniť kladné číslo zaokrúhlené na maximálne dve desatinné miesta]</w:t>
            </w:r>
          </w:p>
        </w:tc>
      </w:tr>
    </w:tbl>
    <w:p w14:paraId="49E72D0C" w14:textId="77777777" w:rsidR="00824F1F" w:rsidRPr="0081714A" w:rsidRDefault="00824F1F" w:rsidP="0081714A">
      <w:pPr>
        <w:spacing w:after="0" w:line="240" w:lineRule="auto"/>
        <w:rPr>
          <w:rFonts w:ascii="Proba Pro" w:hAnsi="Proba Pro" w:cs="Proba Pro"/>
          <w:b/>
          <w:sz w:val="20"/>
          <w:szCs w:val="20"/>
        </w:rPr>
      </w:pPr>
    </w:p>
    <w:p w14:paraId="44B8044B" w14:textId="77777777" w:rsidR="00824F1F" w:rsidRPr="0081714A" w:rsidRDefault="00824F1F" w:rsidP="0081714A">
      <w:pPr>
        <w:widowControl w:val="0"/>
        <w:spacing w:line="240" w:lineRule="auto"/>
        <w:rPr>
          <w:rFonts w:ascii="Proba Pro" w:eastAsia="Proba Pro" w:hAnsi="Proba Pro" w:cs="Proba Pro"/>
          <w:sz w:val="20"/>
          <w:szCs w:val="20"/>
        </w:rPr>
      </w:pPr>
    </w:p>
    <w:p w14:paraId="62899067" w14:textId="77777777" w:rsidR="00824F1F" w:rsidRPr="0081714A" w:rsidRDefault="00824F1F" w:rsidP="0081714A">
      <w:pPr>
        <w:widowControl w:val="0"/>
        <w:spacing w:line="240" w:lineRule="auto"/>
        <w:jc w:val="both"/>
        <w:rPr>
          <w:rFonts w:ascii="Proba Pro" w:eastAsia="Proba Pro" w:hAnsi="Proba Pro" w:cs="Proba Pro"/>
          <w:sz w:val="20"/>
          <w:szCs w:val="20"/>
        </w:rPr>
      </w:pPr>
      <w:r w:rsidRPr="0081714A">
        <w:rPr>
          <w:rFonts w:ascii="Proba Pro" w:eastAsia="Proba Pro" w:hAnsi="Proba Pro" w:cs="Proba Pro"/>
          <w:sz w:val="20"/>
          <w:szCs w:val="20"/>
        </w:rPr>
        <w:t xml:space="preserve">V </w:t>
      </w:r>
      <w:r w:rsidRPr="0081714A">
        <w:rPr>
          <w:rFonts w:ascii="Proba Pro" w:eastAsia="Proba Pro" w:hAnsi="Proba Pro" w:cs="Proba Pro"/>
          <w:i/>
          <w:sz w:val="20"/>
          <w:szCs w:val="20"/>
        </w:rPr>
        <w:t>[</w:t>
      </w:r>
      <w:r w:rsidRPr="0081714A">
        <w:rPr>
          <w:rFonts w:ascii="Proba Pro" w:eastAsia="Proba Pro" w:hAnsi="Proba Pro" w:cs="Proba Pro"/>
          <w:i/>
          <w:sz w:val="20"/>
          <w:szCs w:val="20"/>
          <w:highlight w:val="lightGray"/>
        </w:rPr>
        <w:t>doplniť miesto</w:t>
      </w:r>
      <w:r w:rsidRPr="0081714A">
        <w:rPr>
          <w:rFonts w:ascii="Proba Pro" w:eastAsia="Proba Pro" w:hAnsi="Proba Pro" w:cs="Proba Pro"/>
          <w:i/>
          <w:sz w:val="20"/>
          <w:szCs w:val="20"/>
        </w:rPr>
        <w:t>]</w:t>
      </w:r>
      <w:r w:rsidRPr="0081714A">
        <w:rPr>
          <w:rFonts w:ascii="Proba Pro" w:eastAsia="Proba Pro" w:hAnsi="Proba Pro" w:cs="Proba Pro"/>
          <w:sz w:val="20"/>
          <w:szCs w:val="20"/>
        </w:rPr>
        <w:t xml:space="preserve"> dňa </w:t>
      </w:r>
      <w:r w:rsidRPr="0081714A">
        <w:rPr>
          <w:rFonts w:ascii="Proba Pro" w:eastAsia="Proba Pro" w:hAnsi="Proba Pro" w:cs="Proba Pro"/>
          <w:i/>
          <w:sz w:val="20"/>
          <w:szCs w:val="20"/>
        </w:rPr>
        <w:t>[</w:t>
      </w:r>
      <w:r w:rsidRPr="0081714A">
        <w:rPr>
          <w:rFonts w:ascii="Proba Pro" w:eastAsia="Proba Pro" w:hAnsi="Proba Pro" w:cs="Proba Pro"/>
          <w:i/>
          <w:sz w:val="20"/>
          <w:szCs w:val="20"/>
          <w:highlight w:val="lightGray"/>
        </w:rPr>
        <w:t>doplniť dátum</w:t>
      </w:r>
      <w:r w:rsidRPr="0081714A">
        <w:rPr>
          <w:rFonts w:ascii="Proba Pro" w:eastAsia="Proba Pro" w:hAnsi="Proba Pro" w:cs="Proba Pro"/>
          <w:i/>
          <w:sz w:val="20"/>
          <w:szCs w:val="20"/>
        </w:rPr>
        <w:t>]</w:t>
      </w:r>
    </w:p>
    <w:p w14:paraId="5275B37B" w14:textId="77777777" w:rsidR="00824F1F" w:rsidRPr="0081714A" w:rsidRDefault="00824F1F" w:rsidP="0081714A">
      <w:pPr>
        <w:widowControl w:val="0"/>
        <w:spacing w:after="0" w:line="240" w:lineRule="auto"/>
        <w:jc w:val="right"/>
        <w:rPr>
          <w:rFonts w:ascii="Proba Pro" w:eastAsia="Proba Pro" w:hAnsi="Proba Pro" w:cs="Proba Pro"/>
          <w:sz w:val="20"/>
          <w:szCs w:val="20"/>
        </w:rPr>
      </w:pP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t>_________________________________</w:t>
      </w:r>
    </w:p>
    <w:p w14:paraId="08735D63" w14:textId="77777777" w:rsidR="00824F1F" w:rsidRPr="0081714A" w:rsidRDefault="00824F1F" w:rsidP="0081714A">
      <w:pPr>
        <w:spacing w:after="0" w:line="240" w:lineRule="auto"/>
        <w:jc w:val="both"/>
        <w:rPr>
          <w:rFonts w:ascii="Proba Pro" w:hAnsi="Proba Pro" w:cs="Arial"/>
          <w:bCs/>
          <w:i/>
          <w:sz w:val="20"/>
          <w:szCs w:val="20"/>
          <w:highlight w:val="lightGray"/>
        </w:rPr>
      </w:pPr>
      <w:r w:rsidRPr="0081714A">
        <w:rPr>
          <w:rFonts w:ascii="Proba Pro" w:eastAsia="Proba Pro" w:hAnsi="Proba Pro" w:cs="Proba Pro"/>
          <w:sz w:val="20"/>
          <w:szCs w:val="20"/>
        </w:rPr>
        <w:t xml:space="preserve">                                                                                   </w:t>
      </w:r>
      <w:r w:rsidRPr="0081714A">
        <w:rPr>
          <w:rFonts w:ascii="Proba Pro" w:eastAsia="Proba Pro" w:hAnsi="Proba Pro" w:cs="Proba Pro"/>
          <w:sz w:val="20"/>
          <w:szCs w:val="20"/>
        </w:rPr>
        <w:tab/>
      </w:r>
      <w:r w:rsidRPr="0081714A">
        <w:rPr>
          <w:rFonts w:ascii="Proba Pro" w:eastAsia="Proba Pro" w:hAnsi="Proba Pro" w:cs="Proba Pro"/>
          <w:sz w:val="20"/>
          <w:szCs w:val="20"/>
        </w:rPr>
        <w:tab/>
        <w:t xml:space="preserve">                 </w:t>
      </w:r>
      <w:r w:rsidRPr="0081714A">
        <w:rPr>
          <w:rFonts w:ascii="Proba Pro" w:eastAsia="Proba Pro" w:hAnsi="Proba Pro" w:cs="Proba Pro"/>
          <w:sz w:val="20"/>
          <w:szCs w:val="20"/>
        </w:rPr>
        <w:tab/>
        <w:t xml:space="preserve">  </w:t>
      </w:r>
      <w:r w:rsidRPr="0081714A">
        <w:rPr>
          <w:rFonts w:ascii="Proba Pro" w:hAnsi="Proba Pro" w:cs="Arial"/>
          <w:bCs/>
          <w:i/>
          <w:sz w:val="20"/>
          <w:szCs w:val="20"/>
          <w:highlight w:val="lightGray"/>
        </w:rPr>
        <w:t>[doplniť meno a</w:t>
      </w:r>
      <w:r w:rsidRPr="0081714A">
        <w:rPr>
          <w:rFonts w:cs="Calibri"/>
          <w:bCs/>
          <w:i/>
          <w:sz w:val="20"/>
          <w:szCs w:val="20"/>
          <w:highlight w:val="lightGray"/>
        </w:rPr>
        <w:t> </w:t>
      </w:r>
      <w:r w:rsidRPr="0081714A">
        <w:rPr>
          <w:rFonts w:ascii="Proba Pro" w:hAnsi="Proba Pro" w:cs="Arial"/>
          <w:bCs/>
          <w:i/>
          <w:sz w:val="20"/>
          <w:szCs w:val="20"/>
          <w:highlight w:val="lightGray"/>
        </w:rPr>
        <w:t>priezvisko</w:t>
      </w:r>
      <w:r w:rsidRPr="0081714A">
        <w:rPr>
          <w:rFonts w:cs="Calibri"/>
          <w:bCs/>
          <w:i/>
          <w:sz w:val="20"/>
          <w:szCs w:val="20"/>
          <w:highlight w:val="lightGray"/>
        </w:rPr>
        <w:t> </w:t>
      </w:r>
      <w:r w:rsidRPr="0081714A">
        <w:rPr>
          <w:rFonts w:ascii="Proba Pro" w:hAnsi="Proba Pro" w:cs="Arial"/>
          <w:bCs/>
          <w:i/>
          <w:sz w:val="20"/>
          <w:szCs w:val="20"/>
          <w:highlight w:val="lightGray"/>
        </w:rPr>
        <w:t xml:space="preserve"> </w:t>
      </w:r>
    </w:p>
    <w:p w14:paraId="4CD2616D" w14:textId="77777777" w:rsidR="00824F1F" w:rsidRPr="0081714A" w:rsidRDefault="00824F1F" w:rsidP="0081714A">
      <w:pPr>
        <w:spacing w:after="0" w:line="240" w:lineRule="auto"/>
        <w:ind w:left="5664" w:firstLine="708"/>
        <w:jc w:val="both"/>
        <w:rPr>
          <w:rFonts w:ascii="Proba Pro" w:hAnsi="Proba Pro" w:cs="Arial"/>
          <w:bCs/>
          <w:i/>
          <w:sz w:val="20"/>
          <w:szCs w:val="20"/>
        </w:rPr>
      </w:pPr>
      <w:r w:rsidRPr="0081714A">
        <w:rPr>
          <w:rFonts w:ascii="Proba Pro" w:hAnsi="Proba Pro" w:cs="Arial"/>
          <w:bCs/>
          <w:i/>
          <w:sz w:val="20"/>
          <w:szCs w:val="20"/>
          <w:highlight w:val="lightGray"/>
        </w:rPr>
        <w:t>a</w:t>
      </w:r>
      <w:r w:rsidRPr="0081714A">
        <w:rPr>
          <w:rFonts w:cs="Calibri"/>
          <w:bCs/>
          <w:i/>
          <w:sz w:val="20"/>
          <w:szCs w:val="20"/>
          <w:highlight w:val="lightGray"/>
        </w:rPr>
        <w:t> </w:t>
      </w:r>
      <w:r w:rsidRPr="0081714A">
        <w:rPr>
          <w:rFonts w:ascii="Proba Pro" w:hAnsi="Proba Pro" w:cs="Arial"/>
          <w:bCs/>
          <w:i/>
          <w:sz w:val="20"/>
          <w:szCs w:val="20"/>
          <w:highlight w:val="lightGray"/>
        </w:rPr>
        <w:t xml:space="preserve"> podpis oprávnenej osoby]</w:t>
      </w:r>
      <w:r w:rsidRPr="0081714A">
        <w:rPr>
          <w:rFonts w:ascii="Proba Pro" w:hAnsi="Proba Pro" w:cs="Arial"/>
          <w:bCs/>
          <w:i/>
          <w:sz w:val="20"/>
          <w:szCs w:val="20"/>
        </w:rPr>
        <w:t xml:space="preserve"> </w:t>
      </w:r>
    </w:p>
    <w:p w14:paraId="3B238219" w14:textId="3E1E1118" w:rsidR="00BB5A48" w:rsidRPr="0081714A" w:rsidRDefault="00824F1F" w:rsidP="0081714A">
      <w:pPr>
        <w:spacing w:after="0" w:line="240" w:lineRule="auto"/>
        <w:rPr>
          <w:rFonts w:ascii="Proba Pro" w:hAnsi="Proba Pro"/>
          <w:sz w:val="20"/>
          <w:szCs w:val="20"/>
        </w:rPr>
      </w:pPr>
      <w:r w:rsidRPr="0081714A">
        <w:rPr>
          <w:rFonts w:ascii="Proba Pro" w:hAnsi="Proba Pro"/>
          <w:sz w:val="20"/>
          <w:szCs w:val="20"/>
        </w:rPr>
        <w:br w:type="page"/>
      </w:r>
    </w:p>
    <w:p w14:paraId="68A67565" w14:textId="77777777" w:rsidR="0094391B" w:rsidRPr="0081714A" w:rsidRDefault="0094391B" w:rsidP="0081714A">
      <w:pPr>
        <w:pStyle w:val="SAPHlavn"/>
        <w:widowControl/>
        <w:spacing w:after="0" w:line="240" w:lineRule="auto"/>
        <w:ind w:left="2127" w:hanging="2127"/>
      </w:pPr>
      <w:bookmarkStart w:id="265" w:name="_Toc22634925"/>
      <w:r w:rsidRPr="0081714A">
        <w:lastRenderedPageBreak/>
        <w:t>Príloha č.2:</w:t>
      </w:r>
      <w:r w:rsidRPr="0081714A">
        <w:tab/>
        <w:t>Jednotný európsky dokument (JED) v</w:t>
      </w:r>
      <w:r w:rsidRPr="0081714A">
        <w:rPr>
          <w:rFonts w:ascii="Calibri" w:hAnsi="Calibri" w:cs="Calibri"/>
        </w:rPr>
        <w:t> </w:t>
      </w:r>
      <w:r w:rsidRPr="0081714A">
        <w:t>zmysle § 39 ZVO</w:t>
      </w:r>
      <w:bookmarkEnd w:id="265"/>
    </w:p>
    <w:p w14:paraId="54F28266" w14:textId="77777777" w:rsidR="0094391B" w:rsidRPr="0081714A" w:rsidRDefault="0094391B" w:rsidP="0081714A">
      <w:pPr>
        <w:spacing w:after="0" w:line="240" w:lineRule="auto"/>
        <w:rPr>
          <w:rFonts w:ascii="Proba Pro" w:hAnsi="Proba Pro" w:cs="Proba Pro"/>
          <w:sz w:val="20"/>
          <w:szCs w:val="20"/>
        </w:rPr>
      </w:pPr>
    </w:p>
    <w:p w14:paraId="768173AB" w14:textId="77777777" w:rsidR="0094391B" w:rsidRPr="0081714A" w:rsidRDefault="0094391B" w:rsidP="0081714A">
      <w:pPr>
        <w:spacing w:after="0" w:line="240" w:lineRule="auto"/>
        <w:rPr>
          <w:rFonts w:ascii="Proba Pro" w:hAnsi="Proba Pro" w:cs="Proba Pro"/>
          <w:sz w:val="20"/>
          <w:szCs w:val="20"/>
        </w:rPr>
      </w:pPr>
    </w:p>
    <w:p w14:paraId="5F3F678C" w14:textId="77777777" w:rsidR="006C7036" w:rsidRPr="0081714A" w:rsidRDefault="006C7036" w:rsidP="0081714A">
      <w:pPr>
        <w:numPr>
          <w:ilvl w:val="0"/>
          <w:numId w:val="2"/>
        </w:numPr>
        <w:pBdr>
          <w:top w:val="nil"/>
          <w:left w:val="nil"/>
          <w:bottom w:val="nil"/>
          <w:right w:val="nil"/>
          <w:between w:val="nil"/>
        </w:pBdr>
        <w:spacing w:after="0" w:line="240" w:lineRule="auto"/>
        <w:ind w:left="567" w:hanging="567"/>
        <w:contextualSpacing/>
        <w:jc w:val="both"/>
        <w:rPr>
          <w:rFonts w:ascii="Proba Pro" w:eastAsia="Proba Pro" w:hAnsi="Proba Pro" w:cs="Proba Pro"/>
          <w:color w:val="000000"/>
          <w:sz w:val="20"/>
          <w:szCs w:val="20"/>
        </w:rPr>
      </w:pPr>
      <w:r w:rsidRPr="0081714A">
        <w:rPr>
          <w:rFonts w:ascii="Proba Pro" w:eastAsia="Proba Pro" w:hAnsi="Proba Pro" w:cs="Proba Pro"/>
          <w:color w:val="000000"/>
          <w:sz w:val="20"/>
          <w:szCs w:val="20"/>
        </w:rPr>
        <w:t>Verejný obstarávateľ uverejní v</w:t>
      </w:r>
      <w:r w:rsidRPr="0081714A">
        <w:rPr>
          <w:rFonts w:cs="Calibri"/>
          <w:color w:val="000000"/>
          <w:sz w:val="20"/>
          <w:szCs w:val="20"/>
        </w:rPr>
        <w:t> </w:t>
      </w:r>
      <w:r w:rsidRPr="0081714A">
        <w:rPr>
          <w:rFonts w:ascii="Proba Pro" w:eastAsia="Proba Pro" w:hAnsi="Proba Pro" w:cs="Proba Pro"/>
          <w:color w:val="000000"/>
          <w:sz w:val="20"/>
          <w:szCs w:val="20"/>
        </w:rPr>
        <w:t>profile verejného obstarávateľa ako súčasť dokumentov k</w:t>
      </w:r>
      <w:r w:rsidRPr="0081714A">
        <w:rPr>
          <w:rFonts w:cs="Calibri"/>
          <w:color w:val="000000"/>
          <w:sz w:val="20"/>
          <w:szCs w:val="20"/>
        </w:rPr>
        <w:t> </w:t>
      </w:r>
      <w:r w:rsidRPr="0081714A">
        <w:rPr>
          <w:rFonts w:ascii="Proba Pro" w:eastAsia="Proba Pro" w:hAnsi="Proba Pro" w:cs="Proba Pro"/>
          <w:color w:val="000000"/>
          <w:sz w:val="20"/>
          <w:szCs w:val="20"/>
        </w:rPr>
        <w:t>zákazke aj jednotný európsky dokument (ďalej len „</w:t>
      </w:r>
      <w:r w:rsidRPr="0081714A">
        <w:rPr>
          <w:rFonts w:ascii="Proba Pro" w:eastAsia="Proba Pro" w:hAnsi="Proba Pro" w:cs="Proba Pro"/>
          <w:b/>
          <w:color w:val="000000"/>
          <w:sz w:val="20"/>
          <w:szCs w:val="20"/>
        </w:rPr>
        <w:t>JED</w:t>
      </w:r>
      <w:r w:rsidRPr="0081714A">
        <w:rPr>
          <w:rFonts w:ascii="Proba Pro" w:eastAsia="Proba Pro" w:hAnsi="Proba Pro" w:cs="Proba Pro"/>
          <w:color w:val="000000"/>
          <w:sz w:val="20"/>
          <w:szCs w:val="20"/>
        </w:rPr>
        <w:t>“) vo formáte .pdf ako aj verziu elektronického formulára JED vo formáte .xml vygenerovanú verejným obstarávateľom, ktorá bude obsahovať vyplnenú Časť I.: Informácie týkajúce sa postupu verejného obstarávania a verejného obstarávateľa alebo obstarávateľa, ako aj výber jednotlivých polí formulára predstavujúcich jednotlivé podmienky účasti stanovené verejným obstarávateľom vo verejnej súťaži, ktoré má uchádzač vyplniť.</w:t>
      </w:r>
    </w:p>
    <w:p w14:paraId="1E744C97" w14:textId="77777777" w:rsidR="006C7036" w:rsidRPr="0081714A" w:rsidRDefault="006C7036" w:rsidP="0081714A">
      <w:pPr>
        <w:pStyle w:val="Odsekzoznamu"/>
        <w:spacing w:after="0" w:line="240" w:lineRule="auto"/>
        <w:rPr>
          <w:rFonts w:ascii="Proba Pro" w:eastAsia="Proba Pro" w:hAnsi="Proba Pro" w:cs="Proba Pro"/>
          <w:color w:val="000000"/>
        </w:rPr>
      </w:pPr>
    </w:p>
    <w:p w14:paraId="1E6CAC41" w14:textId="5F74C35B" w:rsidR="00B631F2" w:rsidRPr="005469ED" w:rsidRDefault="00B631F2" w:rsidP="005469ED">
      <w:pPr>
        <w:widowControl w:val="0"/>
        <w:spacing w:line="240" w:lineRule="auto"/>
        <w:ind w:left="567"/>
        <w:contextualSpacing/>
        <w:jc w:val="both"/>
        <w:rPr>
          <w:rFonts w:ascii="Proba Pro" w:eastAsia="Proba Pro" w:hAnsi="Proba Pro" w:cs="Proba Pro"/>
          <w:color w:val="000000"/>
          <w:sz w:val="20"/>
          <w:szCs w:val="20"/>
        </w:rPr>
      </w:pPr>
      <w:r w:rsidRPr="0081714A">
        <w:rPr>
          <w:rFonts w:ascii="Proba Pro" w:eastAsia="Proba Pro" w:hAnsi="Proba Pro" w:cs="Arial"/>
          <w:sz w:val="20"/>
          <w:szCs w:val="20"/>
        </w:rPr>
        <w:t>Verejný obstarávateľ obmedzuje informácie požadované v JED na podmienky účasti (týkajúce sa časti IV: Podmienky účasti oddiel A až D) na jednu otázku, s odpoveďou áno alebo nie (</w:t>
      </w:r>
      <w:r w:rsidRPr="0081714A">
        <w:rPr>
          <w:rFonts w:eastAsia="Proba Pro" w:cs="Calibri"/>
          <w:sz w:val="20"/>
          <w:szCs w:val="20"/>
        </w:rPr>
        <w:t>α</w:t>
      </w:r>
      <w:r w:rsidRPr="0081714A">
        <w:rPr>
          <w:rFonts w:ascii="Proba Pro" w:eastAsia="Proba Pro" w:hAnsi="Proba Pro" w:cs="Arial"/>
          <w:sz w:val="20"/>
          <w:szCs w:val="20"/>
        </w:rPr>
        <w:t>: Globálny údaj pre všetky podmienky účasti).</w:t>
      </w:r>
    </w:p>
    <w:p w14:paraId="31354F01" w14:textId="77777777" w:rsidR="00B631F2" w:rsidRPr="0081714A" w:rsidRDefault="00B631F2" w:rsidP="005469ED">
      <w:pPr>
        <w:pBdr>
          <w:top w:val="nil"/>
          <w:left w:val="nil"/>
          <w:bottom w:val="nil"/>
          <w:right w:val="nil"/>
          <w:between w:val="nil"/>
        </w:pBdr>
        <w:spacing w:after="0" w:line="240" w:lineRule="auto"/>
        <w:ind w:left="567"/>
        <w:contextualSpacing/>
        <w:jc w:val="both"/>
        <w:rPr>
          <w:rFonts w:ascii="Proba Pro" w:eastAsia="Proba Pro" w:hAnsi="Proba Pro" w:cs="Proba Pro"/>
          <w:color w:val="000000"/>
          <w:sz w:val="20"/>
          <w:szCs w:val="20"/>
        </w:rPr>
      </w:pPr>
    </w:p>
    <w:p w14:paraId="6EAAF174" w14:textId="0CDA63DA" w:rsidR="006C7036" w:rsidRPr="0081714A" w:rsidRDefault="006C7036" w:rsidP="0081714A">
      <w:pPr>
        <w:numPr>
          <w:ilvl w:val="0"/>
          <w:numId w:val="2"/>
        </w:numPr>
        <w:pBdr>
          <w:top w:val="nil"/>
          <w:left w:val="nil"/>
          <w:bottom w:val="nil"/>
          <w:right w:val="nil"/>
          <w:between w:val="nil"/>
        </w:pBdr>
        <w:spacing w:after="0" w:line="240" w:lineRule="auto"/>
        <w:ind w:left="567" w:hanging="567"/>
        <w:contextualSpacing/>
        <w:jc w:val="both"/>
        <w:rPr>
          <w:rFonts w:ascii="Proba Pro" w:eastAsia="Proba Pro" w:hAnsi="Proba Pro" w:cs="Proba Pro"/>
          <w:color w:val="000000"/>
          <w:sz w:val="20"/>
          <w:szCs w:val="20"/>
        </w:rPr>
      </w:pPr>
      <w:r w:rsidRPr="0081714A">
        <w:rPr>
          <w:rFonts w:ascii="Proba Pro" w:eastAsia="Proba Pro" w:hAnsi="Proba Pro" w:cs="Proba Pro"/>
          <w:color w:val="000000"/>
          <w:sz w:val="20"/>
          <w:szCs w:val="20"/>
        </w:rPr>
        <w:t>Uchádzač si stiahne z</w:t>
      </w:r>
      <w:r w:rsidRPr="0081714A">
        <w:rPr>
          <w:rFonts w:eastAsia="Proba Pro" w:cs="Calibri"/>
          <w:color w:val="000000"/>
          <w:sz w:val="20"/>
          <w:szCs w:val="20"/>
        </w:rPr>
        <w:t> </w:t>
      </w:r>
      <w:r w:rsidRPr="0081714A">
        <w:rPr>
          <w:rFonts w:ascii="Proba Pro" w:eastAsia="Proba Pro" w:hAnsi="Proba Pro" w:cs="Proba Pro"/>
          <w:color w:val="000000"/>
          <w:sz w:val="20"/>
          <w:szCs w:val="20"/>
        </w:rPr>
        <w:t xml:space="preserve">profilu formulár JED v .xml formáte, ktorý následne importuje na nasledovnej adrese </w:t>
      </w:r>
      <w:hyperlink r:id="rId27" w:history="1">
        <w:r w:rsidRPr="0081714A">
          <w:rPr>
            <w:rStyle w:val="Hypertextovprepojenie"/>
            <w:rFonts w:ascii="Proba Pro" w:eastAsia="Proba Pro" w:hAnsi="Proba Pro" w:cs="Proba Pro"/>
            <w:sz w:val="20"/>
            <w:szCs w:val="20"/>
          </w:rPr>
          <w:t>https://www.uvo.gov.sk/espd/filter?lang=sk</w:t>
        </w:r>
      </w:hyperlink>
      <w:r w:rsidRPr="0081714A">
        <w:rPr>
          <w:rFonts w:ascii="Proba Pro" w:eastAsia="Proba Pro" w:hAnsi="Proba Pro" w:cs="Proba Pro"/>
          <w:color w:val="000000"/>
          <w:sz w:val="20"/>
          <w:szCs w:val="20"/>
        </w:rPr>
        <w:t>. Po načítaní formuláru uchádzač vyplní všetky polia v</w:t>
      </w:r>
      <w:r w:rsidRPr="0081714A">
        <w:rPr>
          <w:rFonts w:eastAsia="Proba Pro" w:cs="Calibri"/>
          <w:color w:val="000000"/>
          <w:sz w:val="20"/>
          <w:szCs w:val="20"/>
        </w:rPr>
        <w:t> </w:t>
      </w:r>
      <w:r w:rsidRPr="0081714A">
        <w:rPr>
          <w:rFonts w:ascii="Proba Pro" w:eastAsia="Proba Pro" w:hAnsi="Proba Pro" w:cs="Proba Pro"/>
          <w:color w:val="000000"/>
          <w:sz w:val="20"/>
          <w:szCs w:val="20"/>
        </w:rPr>
        <w:t>požadovanom rozsahu.</w:t>
      </w:r>
    </w:p>
    <w:p w14:paraId="2EFDDC9D" w14:textId="77777777" w:rsidR="006C7036" w:rsidRPr="0081714A" w:rsidRDefault="006C7036" w:rsidP="0081714A">
      <w:pPr>
        <w:pBdr>
          <w:top w:val="nil"/>
          <w:left w:val="nil"/>
          <w:bottom w:val="nil"/>
          <w:right w:val="nil"/>
          <w:between w:val="nil"/>
        </w:pBdr>
        <w:spacing w:after="0" w:line="240" w:lineRule="auto"/>
        <w:ind w:left="567"/>
        <w:contextualSpacing/>
        <w:jc w:val="both"/>
        <w:rPr>
          <w:rFonts w:ascii="Proba Pro" w:eastAsia="Proba Pro" w:hAnsi="Proba Pro" w:cs="Proba Pro"/>
          <w:color w:val="000000"/>
          <w:sz w:val="20"/>
          <w:szCs w:val="20"/>
        </w:rPr>
      </w:pPr>
    </w:p>
    <w:p w14:paraId="5C05350C" w14:textId="77777777" w:rsidR="006C7036" w:rsidRPr="0081714A" w:rsidRDefault="006C7036" w:rsidP="0081714A">
      <w:pPr>
        <w:numPr>
          <w:ilvl w:val="0"/>
          <w:numId w:val="2"/>
        </w:numPr>
        <w:pBdr>
          <w:top w:val="nil"/>
          <w:left w:val="nil"/>
          <w:bottom w:val="nil"/>
          <w:right w:val="nil"/>
          <w:between w:val="nil"/>
        </w:pBdr>
        <w:spacing w:after="0" w:line="240" w:lineRule="auto"/>
        <w:ind w:left="567" w:hanging="567"/>
        <w:contextualSpacing/>
        <w:jc w:val="both"/>
        <w:rPr>
          <w:rFonts w:ascii="Proba Pro" w:eastAsia="Proba Pro" w:hAnsi="Proba Pro" w:cs="Proba Pro"/>
          <w:sz w:val="20"/>
          <w:szCs w:val="20"/>
        </w:rPr>
      </w:pPr>
      <w:r w:rsidRPr="0081714A">
        <w:rPr>
          <w:rFonts w:ascii="Proba Pro" w:eastAsia="Proba Pro" w:hAnsi="Proba Pro" w:cs="Proba Pro"/>
          <w:color w:val="000000"/>
          <w:sz w:val="20"/>
          <w:szCs w:val="20"/>
        </w:rPr>
        <w:t xml:space="preserve">Podrobnejšie inštrukcie sú uvedené na web stránke Úradu pre verejné obstarávanie na adrese: </w:t>
      </w:r>
      <w:hyperlink r:id="rId28" w:history="1">
        <w:r w:rsidRPr="0081714A">
          <w:rPr>
            <w:rStyle w:val="Hypertextovprepojenie"/>
            <w:rFonts w:ascii="Proba Pro" w:hAnsi="Proba Pro" w:cs="Proba Pro"/>
            <w:sz w:val="20"/>
            <w:szCs w:val="20"/>
          </w:rPr>
          <w:t>https://www.uvo.gov.sk/jednotny-europsky-dokument-pre-verejne-obstaravanie-602.html</w:t>
        </w:r>
      </w:hyperlink>
      <w:r w:rsidRPr="0081714A">
        <w:rPr>
          <w:rFonts w:ascii="Proba Pro" w:eastAsia="Proba Pro" w:hAnsi="Proba Pro" w:cs="Proba Pro"/>
          <w:color w:val="000000"/>
          <w:sz w:val="20"/>
          <w:szCs w:val="20"/>
        </w:rPr>
        <w:t>.</w:t>
      </w:r>
    </w:p>
    <w:p w14:paraId="4ED0E82C" w14:textId="77777777" w:rsidR="0094391B" w:rsidRPr="0081714A" w:rsidRDefault="0094391B" w:rsidP="0081714A">
      <w:pPr>
        <w:spacing w:after="0" w:line="240" w:lineRule="auto"/>
        <w:ind w:left="567"/>
        <w:contextualSpacing/>
        <w:jc w:val="both"/>
        <w:rPr>
          <w:rFonts w:ascii="Proba Pro" w:hAnsi="Proba Pro" w:cs="Proba Pro"/>
          <w:color w:val="000000"/>
          <w:sz w:val="20"/>
          <w:szCs w:val="20"/>
        </w:rPr>
      </w:pPr>
      <w:r w:rsidRPr="0081714A">
        <w:rPr>
          <w:rFonts w:ascii="Proba Pro" w:hAnsi="Proba Pro"/>
        </w:rPr>
        <w:br w:type="page"/>
      </w:r>
    </w:p>
    <w:p w14:paraId="3F67BF85" w14:textId="7D44320F" w:rsidR="0094391B" w:rsidRPr="0081714A" w:rsidRDefault="0094391B" w:rsidP="0081714A">
      <w:pPr>
        <w:pStyle w:val="SAPHlavn"/>
        <w:widowControl/>
        <w:spacing w:after="0" w:line="240" w:lineRule="auto"/>
        <w:ind w:left="2127" w:hanging="2127"/>
      </w:pPr>
      <w:bookmarkStart w:id="266" w:name="_Toc22634926"/>
      <w:r w:rsidRPr="0081714A">
        <w:lastRenderedPageBreak/>
        <w:t>Príloha č.3:</w:t>
      </w:r>
      <w:r w:rsidRPr="0081714A">
        <w:tab/>
        <w:t>Čestné vyhlásenie o</w:t>
      </w:r>
      <w:r w:rsidRPr="0081714A">
        <w:rPr>
          <w:rFonts w:ascii="Calibri" w:hAnsi="Calibri" w:cs="Calibri"/>
        </w:rPr>
        <w:t> </w:t>
      </w:r>
      <w:r w:rsidRPr="0081714A">
        <w:t>neprítomnosti konfliktu záujmov</w:t>
      </w:r>
      <w:bookmarkEnd w:id="266"/>
      <w:r w:rsidR="00282E0A" w:rsidRPr="0081714A">
        <w:t xml:space="preserve"> </w:t>
      </w:r>
    </w:p>
    <w:p w14:paraId="0A2B1B80" w14:textId="77777777" w:rsidR="0094391B" w:rsidRPr="0081714A" w:rsidRDefault="0094391B" w:rsidP="0081714A">
      <w:pPr>
        <w:spacing w:after="0" w:line="240" w:lineRule="auto"/>
        <w:jc w:val="both"/>
        <w:rPr>
          <w:rFonts w:ascii="Proba Pro" w:hAnsi="Proba Pro" w:cs="Proba Pro"/>
          <w:i/>
          <w:sz w:val="20"/>
          <w:szCs w:val="20"/>
        </w:rPr>
      </w:pPr>
    </w:p>
    <w:p w14:paraId="0F5F24D0" w14:textId="77777777" w:rsidR="00282E0A" w:rsidRPr="0081714A" w:rsidRDefault="00282E0A" w:rsidP="0081714A">
      <w:pPr>
        <w:spacing w:after="0" w:line="240" w:lineRule="auto"/>
        <w:jc w:val="both"/>
        <w:rPr>
          <w:rFonts w:ascii="Proba Pro" w:hAnsi="Proba Pro" w:cs="Proba Pro"/>
          <w:i/>
          <w:sz w:val="20"/>
          <w:szCs w:val="20"/>
        </w:rPr>
      </w:pPr>
    </w:p>
    <w:p w14:paraId="32CAAA3C" w14:textId="436998AB" w:rsidR="0094391B" w:rsidRPr="0081714A" w:rsidRDefault="0094391B" w:rsidP="0081714A">
      <w:pPr>
        <w:spacing w:after="0" w:line="240" w:lineRule="auto"/>
        <w:jc w:val="both"/>
        <w:rPr>
          <w:rFonts w:ascii="Proba Pro" w:hAnsi="Proba Pro" w:cs="Arial"/>
          <w:sz w:val="20"/>
          <w:szCs w:val="20"/>
        </w:rPr>
      </w:pPr>
      <w:r w:rsidRPr="0081714A">
        <w:rPr>
          <w:rFonts w:ascii="Proba Pro" w:hAnsi="Proba Pro" w:cs="Proba Pro"/>
          <w:i/>
          <w:sz w:val="20"/>
          <w:szCs w:val="20"/>
        </w:rPr>
        <w:t>[</w:t>
      </w:r>
      <w:r w:rsidRPr="0081714A">
        <w:rPr>
          <w:rFonts w:ascii="Proba Pro" w:hAnsi="Proba Pro" w:cs="Proba Pro CE"/>
          <w:i/>
          <w:sz w:val="20"/>
          <w:szCs w:val="20"/>
          <w:highlight w:val="lightGray"/>
        </w:rPr>
        <w:t>doplniť názov uchádzača</w:t>
      </w:r>
      <w:r w:rsidRPr="0081714A">
        <w:rPr>
          <w:rFonts w:ascii="Proba Pro" w:hAnsi="Proba Pro" w:cs="Proba Pro"/>
          <w:i/>
          <w:sz w:val="20"/>
          <w:szCs w:val="20"/>
        </w:rPr>
        <w:t>],</w:t>
      </w:r>
      <w:r w:rsidRPr="0081714A">
        <w:rPr>
          <w:rFonts w:ascii="Proba Pro" w:hAnsi="Proba Pro" w:cs="Proba Pro"/>
          <w:sz w:val="20"/>
          <w:szCs w:val="20"/>
        </w:rPr>
        <w:t xml:space="preserve"> zastúpený </w:t>
      </w:r>
      <w:r w:rsidRPr="0081714A">
        <w:rPr>
          <w:rFonts w:ascii="Proba Pro" w:hAnsi="Proba Pro" w:cs="Proba Pro"/>
          <w:i/>
          <w:sz w:val="20"/>
          <w:szCs w:val="20"/>
        </w:rPr>
        <w:t>[</w:t>
      </w:r>
      <w:r w:rsidRPr="0081714A">
        <w:rPr>
          <w:rFonts w:ascii="Proba Pro" w:hAnsi="Proba Pro" w:cs="Proba Pro CE"/>
          <w:i/>
          <w:sz w:val="20"/>
          <w:szCs w:val="20"/>
          <w:highlight w:val="lightGray"/>
        </w:rPr>
        <w:t>doplniť meno a</w:t>
      </w:r>
      <w:r w:rsidRPr="0081714A">
        <w:rPr>
          <w:rFonts w:cs="Calibri"/>
          <w:i/>
          <w:sz w:val="20"/>
          <w:szCs w:val="20"/>
          <w:highlight w:val="lightGray"/>
        </w:rPr>
        <w:t> </w:t>
      </w:r>
      <w:r w:rsidRPr="0081714A">
        <w:rPr>
          <w:rFonts w:ascii="Proba Pro" w:hAnsi="Proba Pro" w:cs="Proba Pro"/>
          <w:i/>
          <w:sz w:val="20"/>
          <w:szCs w:val="20"/>
          <w:highlight w:val="lightGray"/>
        </w:rPr>
        <w:t>priezvisko štatutárneho zástupcu</w:t>
      </w:r>
      <w:r w:rsidRPr="0081714A">
        <w:rPr>
          <w:rFonts w:ascii="Proba Pro" w:hAnsi="Proba Pro" w:cs="Proba Pro"/>
          <w:i/>
          <w:sz w:val="20"/>
          <w:szCs w:val="20"/>
        </w:rPr>
        <w:t>]</w:t>
      </w:r>
      <w:r w:rsidRPr="0081714A">
        <w:rPr>
          <w:rFonts w:ascii="Proba Pro" w:hAnsi="Proba Pro" w:cs="Proba Pro CE"/>
          <w:sz w:val="20"/>
          <w:szCs w:val="20"/>
        </w:rPr>
        <w:t xml:space="preserve"> ako uchádzač, ktorý predložil ponuku do verejnej súťaže na obstaranie nadlimitnej zákazky</w:t>
      </w:r>
      <w:r w:rsidR="00611C75" w:rsidRPr="0081714A">
        <w:rPr>
          <w:rFonts w:ascii="Proba Pro" w:hAnsi="Proba Pro" w:cs="Proba Pro CE"/>
          <w:sz w:val="20"/>
          <w:szCs w:val="20"/>
        </w:rPr>
        <w:t xml:space="preserve"> </w:t>
      </w:r>
      <w:r w:rsidR="00611C75" w:rsidRPr="0081714A">
        <w:rPr>
          <w:rFonts w:ascii="Proba Pro" w:hAnsi="Proba Pro" w:cs="Proba Pro CE"/>
          <w:b/>
          <w:sz w:val="20"/>
          <w:szCs w:val="20"/>
        </w:rPr>
        <w:t>Zdravotnícka prístrojová technika I</w:t>
      </w:r>
      <w:r w:rsidR="00651AE0" w:rsidRPr="0081714A">
        <w:rPr>
          <w:rFonts w:ascii="Proba Pro" w:hAnsi="Proba Pro" w:cs="Proba Pro CE"/>
          <w:b/>
          <w:sz w:val="20"/>
          <w:szCs w:val="20"/>
        </w:rPr>
        <w:t>I</w:t>
      </w:r>
      <w:r w:rsidR="00611C75" w:rsidRPr="0081714A">
        <w:rPr>
          <w:rFonts w:ascii="Proba Pro" w:hAnsi="Proba Pro" w:cs="Proba Pro CE"/>
          <w:b/>
          <w:sz w:val="20"/>
          <w:szCs w:val="20"/>
        </w:rPr>
        <w:t>.</w:t>
      </w:r>
      <w:r w:rsidRPr="0081714A">
        <w:rPr>
          <w:rFonts w:ascii="Proba Pro" w:hAnsi="Proba Pro" w:cs="Proba Pro CE"/>
          <w:sz w:val="20"/>
          <w:szCs w:val="20"/>
        </w:rPr>
        <w:t xml:space="preserve"> vyhlásenej verejným obstarávateľom </w:t>
      </w:r>
      <w:r w:rsidR="001C3BC9" w:rsidRPr="0081714A">
        <w:rPr>
          <w:rFonts w:ascii="Proba Pro" w:hAnsi="Proba Pro" w:cs="Proba Pro CE"/>
          <w:b/>
          <w:sz w:val="20"/>
          <w:szCs w:val="20"/>
        </w:rPr>
        <w:t xml:space="preserve">Nemocnica s poliklinikou Brezno, n.o., Banisko 273/1, 977 01 Brezno </w:t>
      </w:r>
      <w:r w:rsidRPr="0081714A">
        <w:rPr>
          <w:rFonts w:ascii="Proba Pro" w:hAnsi="Proba Pro" w:cs="Proba Pro CE"/>
          <w:sz w:val="20"/>
          <w:szCs w:val="20"/>
        </w:rPr>
        <w:t>(ďalej len</w:t>
      </w:r>
      <w:r w:rsidRPr="0081714A">
        <w:rPr>
          <w:rFonts w:ascii="Proba Pro" w:hAnsi="Proba Pro" w:cs="Proba Pro"/>
          <w:sz w:val="20"/>
          <w:szCs w:val="20"/>
        </w:rPr>
        <w:t xml:space="preserve"> „</w:t>
      </w:r>
      <w:r w:rsidRPr="0081714A">
        <w:rPr>
          <w:rFonts w:ascii="Proba Pro" w:hAnsi="Proba Pro" w:cs="Proba Pro CE"/>
          <w:b/>
          <w:sz w:val="20"/>
          <w:szCs w:val="20"/>
        </w:rPr>
        <w:t>verejný obstarávateľ</w:t>
      </w:r>
      <w:r w:rsidRPr="0081714A">
        <w:rPr>
          <w:rFonts w:ascii="Proba Pro" w:hAnsi="Proba Pro" w:cs="Proba Pro"/>
          <w:sz w:val="20"/>
          <w:szCs w:val="20"/>
        </w:rPr>
        <w:t>“) oznámením o</w:t>
      </w:r>
      <w:r w:rsidRPr="0081714A">
        <w:rPr>
          <w:rFonts w:cs="Calibri"/>
          <w:sz w:val="20"/>
          <w:szCs w:val="20"/>
        </w:rPr>
        <w:t> </w:t>
      </w:r>
      <w:r w:rsidRPr="0081714A">
        <w:rPr>
          <w:rFonts w:ascii="Proba Pro" w:hAnsi="Proba Pro" w:cs="Proba Pro"/>
          <w:sz w:val="20"/>
          <w:szCs w:val="20"/>
        </w:rPr>
        <w:t xml:space="preserve">vyhlásení verejného obstarávania </w:t>
      </w:r>
      <w:r w:rsidR="00611C75" w:rsidRPr="0081714A">
        <w:rPr>
          <w:rFonts w:ascii="Proba Pro" w:hAnsi="Proba Pro" w:cs="Arial"/>
          <w:bCs/>
          <w:noProof/>
          <w:sz w:val="20"/>
          <w:szCs w:val="20"/>
        </w:rPr>
        <w:t>vo Vestn</w:t>
      </w:r>
      <w:r w:rsidR="00611C75" w:rsidRPr="0081714A">
        <w:rPr>
          <w:rFonts w:ascii="Proba Pro" w:hAnsi="Proba Pro" w:cs="Proba Pro"/>
          <w:bCs/>
          <w:noProof/>
          <w:sz w:val="20"/>
          <w:szCs w:val="20"/>
        </w:rPr>
        <w:t>í</w:t>
      </w:r>
      <w:r w:rsidR="00611C75" w:rsidRPr="0081714A">
        <w:rPr>
          <w:rFonts w:ascii="Proba Pro" w:hAnsi="Proba Pro" w:cs="Arial"/>
          <w:bCs/>
          <w:noProof/>
          <w:sz w:val="20"/>
          <w:szCs w:val="20"/>
        </w:rPr>
        <w:t>ku verejn</w:t>
      </w:r>
      <w:r w:rsidR="00611C75" w:rsidRPr="0081714A">
        <w:rPr>
          <w:rFonts w:ascii="Proba Pro" w:hAnsi="Proba Pro" w:cs="Proba Pro"/>
          <w:bCs/>
          <w:noProof/>
          <w:sz w:val="20"/>
          <w:szCs w:val="20"/>
        </w:rPr>
        <w:t>é</w:t>
      </w:r>
      <w:r w:rsidR="00611C75" w:rsidRPr="0081714A">
        <w:rPr>
          <w:rFonts w:ascii="Proba Pro" w:hAnsi="Proba Pro" w:cs="Arial"/>
          <w:bCs/>
          <w:noProof/>
          <w:sz w:val="20"/>
          <w:szCs w:val="20"/>
        </w:rPr>
        <w:t>ho obstar</w:t>
      </w:r>
      <w:r w:rsidR="00611C75" w:rsidRPr="0081714A">
        <w:rPr>
          <w:rFonts w:ascii="Proba Pro" w:hAnsi="Proba Pro" w:cs="Proba Pro"/>
          <w:bCs/>
          <w:noProof/>
          <w:sz w:val="20"/>
          <w:szCs w:val="20"/>
        </w:rPr>
        <w:t>á</w:t>
      </w:r>
      <w:r w:rsidR="00611C75" w:rsidRPr="0081714A">
        <w:rPr>
          <w:rFonts w:ascii="Proba Pro" w:hAnsi="Proba Pro" w:cs="Arial"/>
          <w:bCs/>
          <w:noProof/>
          <w:sz w:val="20"/>
          <w:szCs w:val="20"/>
        </w:rPr>
        <w:t xml:space="preserve">vania </w:t>
      </w:r>
      <w:r w:rsidR="00611C75" w:rsidRPr="0081714A">
        <w:rPr>
          <w:rFonts w:ascii="Proba Pro" w:hAnsi="Proba Pro" w:cs="Arial"/>
          <w:bCs/>
          <w:i/>
          <w:noProof/>
          <w:sz w:val="20"/>
          <w:szCs w:val="20"/>
        </w:rPr>
        <w:t>[</w:t>
      </w:r>
      <w:r w:rsidR="00611C75" w:rsidRPr="0081714A">
        <w:rPr>
          <w:rFonts w:ascii="Proba Pro" w:hAnsi="Proba Pro" w:cs="Arial"/>
          <w:bCs/>
          <w:i/>
          <w:noProof/>
          <w:sz w:val="20"/>
          <w:szCs w:val="20"/>
          <w:highlight w:val="lightGray"/>
          <w:shd w:val="clear" w:color="auto" w:fill="BFBFBF" w:themeFill="background1" w:themeFillShade="BF"/>
        </w:rPr>
        <w:t>doplniť číslo Vestníka</w:t>
      </w:r>
      <w:r w:rsidR="00611C75" w:rsidRPr="0081714A">
        <w:rPr>
          <w:rFonts w:ascii="Proba Pro" w:hAnsi="Proba Pro" w:cs="Arial"/>
          <w:bCs/>
          <w:i/>
          <w:noProof/>
          <w:sz w:val="20"/>
          <w:szCs w:val="20"/>
        </w:rPr>
        <w:t>]</w:t>
      </w:r>
      <w:r w:rsidR="00611C75" w:rsidRPr="0081714A">
        <w:rPr>
          <w:rFonts w:ascii="Proba Pro" w:hAnsi="Proba Pro" w:cs="Arial"/>
          <w:bCs/>
          <w:noProof/>
          <w:sz w:val="20"/>
          <w:szCs w:val="20"/>
        </w:rPr>
        <w:t xml:space="preserve"> zo dňa </w:t>
      </w:r>
      <w:r w:rsidR="00611C75" w:rsidRPr="0081714A">
        <w:rPr>
          <w:rFonts w:ascii="Proba Pro" w:hAnsi="Proba Pro" w:cs="Arial"/>
          <w:bCs/>
          <w:i/>
          <w:noProof/>
          <w:sz w:val="20"/>
          <w:szCs w:val="20"/>
        </w:rPr>
        <w:t>[</w:t>
      </w:r>
      <w:r w:rsidR="00611C75" w:rsidRPr="0081714A">
        <w:rPr>
          <w:rFonts w:ascii="Proba Pro" w:hAnsi="Proba Pro" w:cs="Arial"/>
          <w:bCs/>
          <w:i/>
          <w:noProof/>
          <w:sz w:val="20"/>
          <w:szCs w:val="20"/>
          <w:highlight w:val="lightGray"/>
          <w:shd w:val="clear" w:color="auto" w:fill="BFBFBF" w:themeFill="background1" w:themeFillShade="BF"/>
        </w:rPr>
        <w:t>doplniť dátum zverejnenia vo Vestníku</w:t>
      </w:r>
      <w:r w:rsidR="00611C75" w:rsidRPr="0081714A">
        <w:rPr>
          <w:rFonts w:ascii="Proba Pro" w:hAnsi="Proba Pro" w:cs="Arial"/>
          <w:bCs/>
          <w:i/>
          <w:noProof/>
          <w:sz w:val="20"/>
          <w:szCs w:val="20"/>
        </w:rPr>
        <w:t>]</w:t>
      </w:r>
      <w:r w:rsidR="00611C75" w:rsidRPr="0081714A">
        <w:rPr>
          <w:rFonts w:ascii="Proba Pro" w:hAnsi="Proba Pro" w:cs="Arial"/>
          <w:bCs/>
          <w:noProof/>
          <w:sz w:val="20"/>
          <w:szCs w:val="20"/>
        </w:rPr>
        <w:t xml:space="preserve"> pod číslom </w:t>
      </w:r>
      <w:r w:rsidR="00611C75" w:rsidRPr="0081714A">
        <w:rPr>
          <w:rFonts w:ascii="Proba Pro" w:hAnsi="Proba Pro" w:cs="Arial"/>
          <w:bCs/>
          <w:i/>
          <w:noProof/>
          <w:sz w:val="20"/>
          <w:szCs w:val="20"/>
        </w:rPr>
        <w:t>[</w:t>
      </w:r>
      <w:r w:rsidR="00611C75" w:rsidRPr="0081714A">
        <w:rPr>
          <w:rFonts w:ascii="Proba Pro" w:hAnsi="Proba Pro" w:cs="Arial"/>
          <w:bCs/>
          <w:i/>
          <w:noProof/>
          <w:sz w:val="20"/>
          <w:szCs w:val="20"/>
          <w:highlight w:val="lightGray"/>
          <w:shd w:val="clear" w:color="auto" w:fill="BFBFBF" w:themeFill="background1" w:themeFillShade="BF"/>
        </w:rPr>
        <w:t>doplniť číslo značky vo Vestníku</w:t>
      </w:r>
      <w:r w:rsidR="00611C75" w:rsidRPr="0081714A">
        <w:rPr>
          <w:rFonts w:ascii="Proba Pro" w:hAnsi="Proba Pro" w:cs="Arial"/>
          <w:bCs/>
          <w:i/>
          <w:noProof/>
          <w:sz w:val="20"/>
          <w:szCs w:val="20"/>
        </w:rPr>
        <w:t>]</w:t>
      </w:r>
      <w:r w:rsidR="00611C75" w:rsidRPr="0081714A">
        <w:rPr>
          <w:rFonts w:ascii="Proba Pro" w:hAnsi="Proba Pro" w:cs="Arial"/>
          <w:sz w:val="20"/>
          <w:szCs w:val="20"/>
        </w:rPr>
        <w:t xml:space="preserve"> a</w:t>
      </w:r>
      <w:r w:rsidR="00611C75" w:rsidRPr="0081714A">
        <w:rPr>
          <w:rFonts w:cs="Calibri"/>
          <w:sz w:val="20"/>
          <w:szCs w:val="20"/>
        </w:rPr>
        <w:t> </w:t>
      </w:r>
      <w:r w:rsidR="00611C75" w:rsidRPr="0081714A">
        <w:rPr>
          <w:rFonts w:ascii="Proba Pro" w:hAnsi="Proba Pro" w:cs="Arial"/>
          <w:sz w:val="20"/>
          <w:szCs w:val="20"/>
        </w:rPr>
        <w:t xml:space="preserve">v Dodatku k </w:t>
      </w:r>
      <w:r w:rsidR="00611C75" w:rsidRPr="0081714A">
        <w:rPr>
          <w:rFonts w:ascii="Proba Pro" w:hAnsi="Proba Pro" w:cs="Proba Pro"/>
          <w:sz w:val="20"/>
          <w:szCs w:val="20"/>
        </w:rPr>
        <w:t>Ú</w:t>
      </w:r>
      <w:r w:rsidR="00611C75" w:rsidRPr="0081714A">
        <w:rPr>
          <w:rFonts w:ascii="Proba Pro" w:hAnsi="Proba Pro" w:cs="Arial"/>
          <w:sz w:val="20"/>
          <w:szCs w:val="20"/>
        </w:rPr>
        <w:t>radn</w:t>
      </w:r>
      <w:r w:rsidR="00611C75" w:rsidRPr="0081714A">
        <w:rPr>
          <w:rFonts w:ascii="Proba Pro" w:hAnsi="Proba Pro" w:cs="Proba Pro"/>
          <w:sz w:val="20"/>
          <w:szCs w:val="20"/>
        </w:rPr>
        <w:t>é</w:t>
      </w:r>
      <w:r w:rsidR="00611C75" w:rsidRPr="0081714A">
        <w:rPr>
          <w:rFonts w:ascii="Proba Pro" w:hAnsi="Proba Pro" w:cs="Arial"/>
          <w:sz w:val="20"/>
          <w:szCs w:val="20"/>
        </w:rPr>
        <w:t>mu vestn</w:t>
      </w:r>
      <w:r w:rsidR="00611C75" w:rsidRPr="0081714A">
        <w:rPr>
          <w:rFonts w:ascii="Proba Pro" w:hAnsi="Proba Pro" w:cs="Proba Pro"/>
          <w:sz w:val="20"/>
          <w:szCs w:val="20"/>
        </w:rPr>
        <w:t>í</w:t>
      </w:r>
      <w:r w:rsidR="00611C75" w:rsidRPr="0081714A">
        <w:rPr>
          <w:rFonts w:ascii="Proba Pro" w:hAnsi="Proba Pro" w:cs="Arial"/>
          <w:sz w:val="20"/>
          <w:szCs w:val="20"/>
        </w:rPr>
        <w:t>ku Eur</w:t>
      </w:r>
      <w:r w:rsidR="00611C75" w:rsidRPr="0081714A">
        <w:rPr>
          <w:rFonts w:ascii="Proba Pro" w:hAnsi="Proba Pro" w:cs="Proba Pro"/>
          <w:sz w:val="20"/>
          <w:szCs w:val="20"/>
        </w:rPr>
        <w:t>ó</w:t>
      </w:r>
      <w:r w:rsidR="00611C75" w:rsidRPr="0081714A">
        <w:rPr>
          <w:rFonts w:ascii="Proba Pro" w:hAnsi="Proba Pro" w:cs="Arial"/>
          <w:sz w:val="20"/>
          <w:szCs w:val="20"/>
        </w:rPr>
        <w:t xml:space="preserve">pskej </w:t>
      </w:r>
      <w:r w:rsidR="00611C75" w:rsidRPr="0081714A">
        <w:rPr>
          <w:rFonts w:ascii="Proba Pro" w:hAnsi="Proba Pro" w:cs="Proba Pro"/>
          <w:sz w:val="20"/>
          <w:szCs w:val="20"/>
        </w:rPr>
        <w:t>ú</w:t>
      </w:r>
      <w:r w:rsidR="00611C75" w:rsidRPr="0081714A">
        <w:rPr>
          <w:rFonts w:ascii="Proba Pro" w:hAnsi="Proba Pro" w:cs="Arial"/>
          <w:sz w:val="20"/>
          <w:szCs w:val="20"/>
        </w:rPr>
        <w:t xml:space="preserve">nie </w:t>
      </w:r>
      <w:r w:rsidR="00611C75" w:rsidRPr="0081714A">
        <w:rPr>
          <w:rFonts w:ascii="Proba Pro" w:hAnsi="Proba Pro" w:cs="Arial"/>
          <w:i/>
          <w:sz w:val="20"/>
          <w:szCs w:val="20"/>
        </w:rPr>
        <w:t>[</w:t>
      </w:r>
      <w:r w:rsidR="00611C75" w:rsidRPr="0081714A">
        <w:rPr>
          <w:rFonts w:ascii="Proba Pro" w:hAnsi="Proba Pro" w:cs="Arial"/>
          <w:i/>
          <w:sz w:val="20"/>
          <w:szCs w:val="20"/>
          <w:highlight w:val="lightGray"/>
          <w:shd w:val="clear" w:color="auto" w:fill="BFBFBF" w:themeFill="background1" w:themeFillShade="BF"/>
        </w:rPr>
        <w:t>d</w:t>
      </w:r>
      <w:r w:rsidR="00611C75" w:rsidRPr="0081714A">
        <w:rPr>
          <w:rFonts w:ascii="Proba Pro" w:hAnsi="Proba Pro" w:cs="Arial"/>
          <w:bCs/>
          <w:i/>
          <w:noProof/>
          <w:sz w:val="20"/>
          <w:szCs w:val="20"/>
          <w:highlight w:val="lightGray"/>
          <w:shd w:val="clear" w:color="auto" w:fill="BFBFBF" w:themeFill="background1" w:themeFillShade="BF"/>
        </w:rPr>
        <w:t>oplniť číslo značky vo Vestníku</w:t>
      </w:r>
      <w:r w:rsidR="00611C75" w:rsidRPr="0081714A">
        <w:rPr>
          <w:rFonts w:ascii="Proba Pro" w:hAnsi="Proba Pro" w:cs="Arial"/>
          <w:i/>
          <w:sz w:val="20"/>
          <w:szCs w:val="20"/>
        </w:rPr>
        <w:t>]</w:t>
      </w:r>
      <w:r w:rsidR="00611C75" w:rsidRPr="0081714A">
        <w:rPr>
          <w:rFonts w:ascii="Proba Pro" w:hAnsi="Proba Pro" w:cs="Arial"/>
          <w:sz w:val="20"/>
          <w:szCs w:val="20"/>
        </w:rPr>
        <w:t xml:space="preserve"> zo dňa </w:t>
      </w:r>
      <w:r w:rsidR="00611C75" w:rsidRPr="0081714A">
        <w:rPr>
          <w:rFonts w:ascii="Proba Pro" w:hAnsi="Proba Pro" w:cs="Arial"/>
          <w:i/>
          <w:sz w:val="20"/>
          <w:szCs w:val="20"/>
        </w:rPr>
        <w:t>[</w:t>
      </w:r>
      <w:r w:rsidR="00611C75" w:rsidRPr="0081714A">
        <w:rPr>
          <w:rFonts w:ascii="Proba Pro" w:hAnsi="Proba Pro" w:cs="Arial"/>
          <w:bCs/>
          <w:i/>
          <w:noProof/>
          <w:sz w:val="20"/>
          <w:szCs w:val="20"/>
          <w:highlight w:val="lightGray"/>
          <w:shd w:val="clear" w:color="auto" w:fill="BFBFBF" w:themeFill="background1" w:themeFillShade="BF"/>
        </w:rPr>
        <w:t>doplniť dátum zverejnenia</w:t>
      </w:r>
      <w:r w:rsidR="00611C75" w:rsidRPr="0081714A">
        <w:rPr>
          <w:rFonts w:ascii="Proba Pro" w:hAnsi="Proba Pro" w:cs="Arial"/>
          <w:i/>
          <w:sz w:val="20"/>
          <w:szCs w:val="20"/>
        </w:rPr>
        <w:t xml:space="preserve">] </w:t>
      </w:r>
      <w:r w:rsidR="00611C75" w:rsidRPr="0081714A">
        <w:rPr>
          <w:rFonts w:ascii="Proba Pro" w:hAnsi="Proba Pro" w:cs="Arial"/>
          <w:sz w:val="20"/>
          <w:szCs w:val="20"/>
        </w:rPr>
        <w:t xml:space="preserve"> (ďalej len „</w:t>
      </w:r>
      <w:r w:rsidR="00611C75" w:rsidRPr="0081714A">
        <w:rPr>
          <w:rFonts w:ascii="Proba Pro" w:hAnsi="Proba Pro" w:cs="Arial"/>
          <w:b/>
          <w:sz w:val="20"/>
          <w:szCs w:val="20"/>
        </w:rPr>
        <w:t>verejná súťaž</w:t>
      </w:r>
      <w:r w:rsidR="00611C75" w:rsidRPr="0081714A">
        <w:rPr>
          <w:rFonts w:ascii="Proba Pro" w:hAnsi="Proba Pro" w:cs="Arial"/>
          <w:sz w:val="20"/>
          <w:szCs w:val="20"/>
        </w:rPr>
        <w:t xml:space="preserve">“), týmto </w:t>
      </w:r>
    </w:p>
    <w:p w14:paraId="23F18422" w14:textId="77777777" w:rsidR="0094391B" w:rsidRPr="0081714A" w:rsidRDefault="0094391B" w:rsidP="0081714A">
      <w:pPr>
        <w:spacing w:after="0" w:line="240" w:lineRule="auto"/>
        <w:jc w:val="both"/>
        <w:rPr>
          <w:rFonts w:ascii="Proba Pro" w:hAnsi="Proba Pro" w:cs="Proba Pro"/>
          <w:sz w:val="20"/>
          <w:szCs w:val="20"/>
        </w:rPr>
      </w:pPr>
    </w:p>
    <w:p w14:paraId="0366D902" w14:textId="77777777" w:rsidR="0094391B" w:rsidRPr="0081714A" w:rsidRDefault="0094391B" w:rsidP="0081714A">
      <w:pPr>
        <w:spacing w:after="0" w:line="240" w:lineRule="auto"/>
        <w:jc w:val="both"/>
        <w:rPr>
          <w:rFonts w:ascii="Proba Pro" w:hAnsi="Proba Pro" w:cs="Proba Pro"/>
          <w:b/>
          <w:sz w:val="20"/>
          <w:szCs w:val="20"/>
        </w:rPr>
      </w:pPr>
      <w:r w:rsidRPr="0081714A">
        <w:rPr>
          <w:rFonts w:ascii="Proba Pro" w:hAnsi="Proba Pro" w:cs="Proba Pro CE"/>
          <w:b/>
          <w:sz w:val="20"/>
          <w:szCs w:val="20"/>
        </w:rPr>
        <w:t>čestne vyhlasujem, že</w:t>
      </w:r>
    </w:p>
    <w:p w14:paraId="1B9FCE3D" w14:textId="77777777" w:rsidR="0094391B" w:rsidRPr="0081714A" w:rsidRDefault="0094391B" w:rsidP="0081714A">
      <w:pPr>
        <w:spacing w:after="0" w:line="240" w:lineRule="auto"/>
        <w:jc w:val="both"/>
        <w:rPr>
          <w:rFonts w:ascii="Proba Pro" w:hAnsi="Proba Pro" w:cs="Proba Pro"/>
          <w:sz w:val="20"/>
          <w:szCs w:val="20"/>
        </w:rPr>
      </w:pPr>
    </w:p>
    <w:p w14:paraId="5CB7A997" w14:textId="77777777" w:rsidR="0094391B" w:rsidRPr="0081714A" w:rsidRDefault="0094391B" w:rsidP="0081714A">
      <w:pPr>
        <w:spacing w:after="0" w:line="240" w:lineRule="auto"/>
        <w:jc w:val="both"/>
        <w:rPr>
          <w:rFonts w:ascii="Proba Pro" w:hAnsi="Proba Pro" w:cs="Proba Pro"/>
          <w:sz w:val="20"/>
          <w:szCs w:val="20"/>
        </w:rPr>
      </w:pPr>
      <w:r w:rsidRPr="0081714A">
        <w:rPr>
          <w:rFonts w:ascii="Proba Pro" w:hAnsi="Proba Pro" w:cs="Proba Pro"/>
          <w:sz w:val="20"/>
          <w:szCs w:val="20"/>
        </w:rPr>
        <w:t>v súvislosti s</w:t>
      </w:r>
      <w:r w:rsidRPr="0081714A">
        <w:rPr>
          <w:rFonts w:cs="Calibri"/>
          <w:sz w:val="20"/>
          <w:szCs w:val="20"/>
        </w:rPr>
        <w:t> </w:t>
      </w:r>
      <w:r w:rsidRPr="0081714A">
        <w:rPr>
          <w:rFonts w:ascii="Proba Pro" w:hAnsi="Proba Pro" w:cs="Proba Pro"/>
          <w:sz w:val="20"/>
          <w:szCs w:val="20"/>
        </w:rPr>
        <w:t>uvedeným postupom zadávania zákazky:</w:t>
      </w:r>
    </w:p>
    <w:p w14:paraId="0CF1DEE0" w14:textId="6025A175" w:rsidR="0094391B" w:rsidRPr="0081714A" w:rsidRDefault="0094391B" w:rsidP="0081714A">
      <w:pPr>
        <w:numPr>
          <w:ilvl w:val="0"/>
          <w:numId w:val="4"/>
        </w:numPr>
        <w:spacing w:after="0" w:line="240" w:lineRule="auto"/>
        <w:jc w:val="both"/>
        <w:rPr>
          <w:rFonts w:ascii="Proba Pro" w:hAnsi="Proba Pro"/>
          <w:sz w:val="20"/>
          <w:szCs w:val="20"/>
        </w:rPr>
      </w:pPr>
      <w:r w:rsidRPr="0081714A">
        <w:rPr>
          <w:rFonts w:ascii="Proba Pro" w:hAnsi="Proba Pro" w:cs="Proba Pro"/>
          <w:sz w:val="20"/>
          <w:szCs w:val="20"/>
        </w:rPr>
        <w:t>nevyvíjal som a</w:t>
      </w:r>
      <w:r w:rsidRPr="0081714A">
        <w:rPr>
          <w:rFonts w:cs="Calibri"/>
          <w:sz w:val="20"/>
          <w:szCs w:val="20"/>
        </w:rPr>
        <w:t> </w:t>
      </w:r>
      <w:r w:rsidRPr="0081714A">
        <w:rPr>
          <w:rFonts w:ascii="Proba Pro" w:hAnsi="Proba Pro" w:cs="Proba Pro CE"/>
          <w:sz w:val="20"/>
          <w:szCs w:val="20"/>
        </w:rPr>
        <w:t>nebudem vyvíjať voči žiadnej osobe na strane verejného obstarávateľa, ktorá je alebo by mohla byť zainteresovaná v</w:t>
      </w:r>
      <w:r w:rsidRPr="0081714A">
        <w:rPr>
          <w:rFonts w:cs="Calibri"/>
          <w:sz w:val="20"/>
          <w:szCs w:val="20"/>
        </w:rPr>
        <w:t> </w:t>
      </w:r>
      <w:r w:rsidRPr="0081714A">
        <w:rPr>
          <w:rFonts w:ascii="Proba Pro" w:hAnsi="Proba Pro" w:cs="Proba Pro CE"/>
          <w:sz w:val="20"/>
          <w:szCs w:val="20"/>
        </w:rPr>
        <w:t>zmysle ustanovení § 23 ods. 3 zákona č. 343/2015 Z.z. o</w:t>
      </w:r>
      <w:r w:rsidRPr="0081714A">
        <w:rPr>
          <w:rFonts w:cs="Calibri"/>
          <w:sz w:val="20"/>
          <w:szCs w:val="20"/>
        </w:rPr>
        <w:t> </w:t>
      </w:r>
      <w:r w:rsidRPr="0081714A">
        <w:rPr>
          <w:rFonts w:ascii="Proba Pro" w:hAnsi="Proba Pro" w:cs="Proba Pro"/>
          <w:sz w:val="20"/>
          <w:szCs w:val="20"/>
        </w:rPr>
        <w:t>verejnom obstarávaní a</w:t>
      </w:r>
      <w:r w:rsidRPr="0081714A">
        <w:rPr>
          <w:rFonts w:cs="Calibri"/>
          <w:sz w:val="20"/>
          <w:szCs w:val="20"/>
        </w:rPr>
        <w:t> </w:t>
      </w:r>
      <w:r w:rsidRPr="0081714A">
        <w:rPr>
          <w:rFonts w:ascii="Proba Pro" w:hAnsi="Proba Pro" w:cs="Proba Pro"/>
          <w:sz w:val="20"/>
          <w:szCs w:val="20"/>
        </w:rPr>
        <w:t>o</w:t>
      </w:r>
      <w:r w:rsidRPr="0081714A">
        <w:rPr>
          <w:rFonts w:cs="Calibri"/>
          <w:sz w:val="20"/>
          <w:szCs w:val="20"/>
        </w:rPr>
        <w:t> </w:t>
      </w:r>
      <w:r w:rsidRPr="0081714A">
        <w:rPr>
          <w:rFonts w:ascii="Proba Pro" w:hAnsi="Proba Pro" w:cs="Proba Pro"/>
          <w:sz w:val="20"/>
          <w:szCs w:val="20"/>
        </w:rPr>
        <w:t>zmene a</w:t>
      </w:r>
      <w:r w:rsidRPr="0081714A">
        <w:rPr>
          <w:rFonts w:cs="Calibri"/>
          <w:sz w:val="20"/>
          <w:szCs w:val="20"/>
        </w:rPr>
        <w:t> </w:t>
      </w:r>
      <w:r w:rsidRPr="0081714A">
        <w:rPr>
          <w:rFonts w:ascii="Proba Pro" w:hAnsi="Proba Pro" w:cs="Proba Pro"/>
          <w:sz w:val="20"/>
          <w:szCs w:val="20"/>
        </w:rPr>
        <w:t>doplnení niektorých zákonov v</w:t>
      </w:r>
      <w:r w:rsidRPr="0081714A">
        <w:rPr>
          <w:rFonts w:cs="Calibri"/>
          <w:sz w:val="20"/>
          <w:szCs w:val="20"/>
        </w:rPr>
        <w:t> </w:t>
      </w:r>
      <w:r w:rsidRPr="0081714A">
        <w:rPr>
          <w:rFonts w:ascii="Proba Pro" w:hAnsi="Proba Pro" w:cs="Proba Pro"/>
          <w:sz w:val="20"/>
          <w:szCs w:val="20"/>
        </w:rPr>
        <w:t>platnom znení (</w:t>
      </w:r>
      <w:r w:rsidRPr="0081714A">
        <w:rPr>
          <w:rFonts w:ascii="Proba Pro" w:hAnsi="Proba Pro" w:cs="Proba Pro"/>
          <w:b/>
          <w:sz w:val="20"/>
          <w:szCs w:val="20"/>
        </w:rPr>
        <w:t>„zainteresovaná osoba</w:t>
      </w:r>
      <w:r w:rsidRPr="0081714A">
        <w:rPr>
          <w:rFonts w:ascii="Proba Pro" w:hAnsi="Proba Pro" w:cs="Proba Pro CE"/>
          <w:sz w:val="20"/>
          <w:szCs w:val="20"/>
        </w:rPr>
        <w:t xml:space="preserve">“) akékoľvek aktivity, ktoré </w:t>
      </w:r>
      <w:r w:rsidR="0084473D" w:rsidRPr="0081714A">
        <w:rPr>
          <w:rFonts w:ascii="Proba Pro" w:hAnsi="Proba Pro" w:cs="Proba Pro CE"/>
          <w:sz w:val="20"/>
          <w:szCs w:val="20"/>
        </w:rPr>
        <w:t>b</w:t>
      </w:r>
      <w:r w:rsidRPr="0081714A">
        <w:rPr>
          <w:rFonts w:ascii="Proba Pro" w:hAnsi="Proba Pro" w:cs="Proba Pro CE"/>
          <w:sz w:val="20"/>
          <w:szCs w:val="20"/>
        </w:rPr>
        <w:t>y mohli viesť k</w:t>
      </w:r>
      <w:r w:rsidRPr="0081714A">
        <w:rPr>
          <w:rFonts w:cs="Calibri"/>
          <w:sz w:val="20"/>
          <w:szCs w:val="20"/>
        </w:rPr>
        <w:t> </w:t>
      </w:r>
      <w:r w:rsidRPr="0081714A">
        <w:rPr>
          <w:rFonts w:ascii="Proba Pro" w:hAnsi="Proba Pro" w:cs="Proba Pro CE"/>
          <w:sz w:val="20"/>
          <w:szCs w:val="20"/>
        </w:rPr>
        <w:t>zvýhodneniu nášho postavenia vo verejnej súťaži,</w:t>
      </w:r>
    </w:p>
    <w:p w14:paraId="35FFE2C2" w14:textId="2F805D80" w:rsidR="0094391B" w:rsidRPr="0081714A" w:rsidRDefault="0094391B" w:rsidP="0081714A">
      <w:pPr>
        <w:numPr>
          <w:ilvl w:val="0"/>
          <w:numId w:val="4"/>
        </w:numPr>
        <w:spacing w:after="0" w:line="240" w:lineRule="auto"/>
        <w:jc w:val="both"/>
        <w:rPr>
          <w:rFonts w:ascii="Proba Pro" w:hAnsi="Proba Pro"/>
          <w:sz w:val="20"/>
          <w:szCs w:val="20"/>
        </w:rPr>
      </w:pPr>
      <w:r w:rsidRPr="0081714A">
        <w:rPr>
          <w:rFonts w:ascii="Proba Pro" w:hAnsi="Proba Pro" w:cs="Proba Pro CE"/>
          <w:sz w:val="20"/>
          <w:szCs w:val="20"/>
        </w:rPr>
        <w:t>neposkytol som a neposkytnem akejkoľvek čo i</w:t>
      </w:r>
      <w:r w:rsidRPr="0081714A">
        <w:rPr>
          <w:rFonts w:cs="Calibri"/>
          <w:sz w:val="20"/>
          <w:szCs w:val="20"/>
        </w:rPr>
        <w:t> </w:t>
      </w:r>
      <w:r w:rsidRPr="0081714A">
        <w:rPr>
          <w:rFonts w:ascii="Proba Pro" w:hAnsi="Proba Pro" w:cs="Proba Pro CE"/>
          <w:sz w:val="20"/>
          <w:szCs w:val="20"/>
        </w:rPr>
        <w:t>len potencionálne zainteresovanej osobe priamo alebo nepriamo akúkoľvek finančnú alebo vecnú výhodu ako motiváciu alebo odmenu súvisiacu so zadaním</w:t>
      </w:r>
      <w:r w:rsidRPr="0081714A">
        <w:rPr>
          <w:rFonts w:ascii="Proba Pro" w:hAnsi="Proba Pro" w:cs="Proba Pro"/>
          <w:sz w:val="20"/>
          <w:szCs w:val="20"/>
        </w:rPr>
        <w:t xml:space="preserve"> tejto </w:t>
      </w:r>
      <w:r w:rsidR="00282E0A" w:rsidRPr="0081714A">
        <w:rPr>
          <w:rFonts w:ascii="Proba Pro" w:hAnsi="Proba Pro" w:cs="Proba Pro"/>
          <w:sz w:val="20"/>
          <w:szCs w:val="20"/>
        </w:rPr>
        <w:t>verejnej súťaže</w:t>
      </w:r>
      <w:r w:rsidRPr="0081714A">
        <w:rPr>
          <w:rFonts w:ascii="Proba Pro" w:hAnsi="Proba Pro" w:cs="Proba Pro"/>
          <w:sz w:val="20"/>
          <w:szCs w:val="20"/>
        </w:rPr>
        <w:t xml:space="preserve">, </w:t>
      </w:r>
    </w:p>
    <w:p w14:paraId="34AB0CD6" w14:textId="4682BA89" w:rsidR="0094391B" w:rsidRPr="0081714A" w:rsidRDefault="0094391B" w:rsidP="0081714A">
      <w:pPr>
        <w:numPr>
          <w:ilvl w:val="0"/>
          <w:numId w:val="4"/>
        </w:numPr>
        <w:spacing w:after="0" w:line="240" w:lineRule="auto"/>
        <w:jc w:val="both"/>
        <w:rPr>
          <w:rFonts w:ascii="Proba Pro" w:hAnsi="Proba Pro"/>
          <w:sz w:val="20"/>
          <w:szCs w:val="20"/>
        </w:rPr>
      </w:pPr>
      <w:r w:rsidRPr="0081714A">
        <w:rPr>
          <w:rFonts w:ascii="Proba Pro" w:hAnsi="Proba Pro" w:cs="Proba Pro CE"/>
          <w:sz w:val="20"/>
          <w:szCs w:val="20"/>
        </w:rPr>
        <w:t>budem bezodkladne informovať verejného obstarávateľa o akejkoľvek situácii, ktorá je považovaná za konflikt záujmov alebo ktorá by mohla viesť ku konfliktu záujmov kedykoľvek v</w:t>
      </w:r>
      <w:r w:rsidRPr="0081714A">
        <w:rPr>
          <w:rFonts w:cs="Calibri"/>
          <w:sz w:val="20"/>
          <w:szCs w:val="20"/>
        </w:rPr>
        <w:t> </w:t>
      </w:r>
      <w:r w:rsidRPr="0081714A">
        <w:rPr>
          <w:rFonts w:ascii="Proba Pro" w:hAnsi="Proba Pro" w:cs="Proba Pro"/>
          <w:sz w:val="20"/>
          <w:szCs w:val="20"/>
        </w:rPr>
        <w:t>priebehu procesu verejného obstarávania</w:t>
      </w:r>
      <w:r w:rsidR="00282E0A" w:rsidRPr="0081714A">
        <w:rPr>
          <w:rFonts w:ascii="Proba Pro" w:hAnsi="Proba Pro" w:cs="Proba Pro"/>
          <w:sz w:val="20"/>
          <w:szCs w:val="20"/>
        </w:rPr>
        <w:t xml:space="preserve"> v</w:t>
      </w:r>
      <w:r w:rsidR="00282E0A" w:rsidRPr="0081714A">
        <w:rPr>
          <w:rFonts w:cs="Calibri"/>
          <w:sz w:val="20"/>
          <w:szCs w:val="20"/>
        </w:rPr>
        <w:t> </w:t>
      </w:r>
      <w:r w:rsidR="00282E0A" w:rsidRPr="0081714A">
        <w:rPr>
          <w:rFonts w:ascii="Proba Pro" w:hAnsi="Proba Pro" w:cs="Proba Pro"/>
          <w:sz w:val="20"/>
          <w:szCs w:val="20"/>
        </w:rPr>
        <w:t>rámci verejnej súťaže</w:t>
      </w:r>
      <w:r w:rsidRPr="0081714A">
        <w:rPr>
          <w:rFonts w:ascii="Proba Pro" w:hAnsi="Proba Pro" w:cs="Proba Pro"/>
          <w:sz w:val="20"/>
          <w:szCs w:val="20"/>
        </w:rPr>
        <w:t>,</w:t>
      </w:r>
    </w:p>
    <w:p w14:paraId="211837D9" w14:textId="329148CE" w:rsidR="0094391B" w:rsidRPr="0081714A" w:rsidRDefault="0094391B" w:rsidP="0081714A">
      <w:pPr>
        <w:numPr>
          <w:ilvl w:val="0"/>
          <w:numId w:val="4"/>
        </w:numPr>
        <w:spacing w:after="0" w:line="240" w:lineRule="auto"/>
        <w:jc w:val="both"/>
        <w:rPr>
          <w:rFonts w:ascii="Proba Pro" w:hAnsi="Proba Pro"/>
          <w:sz w:val="20"/>
          <w:szCs w:val="20"/>
        </w:rPr>
      </w:pPr>
      <w:r w:rsidRPr="0081714A">
        <w:rPr>
          <w:rFonts w:ascii="Proba Pro" w:hAnsi="Proba Pro" w:cs="Proba Pro"/>
          <w:sz w:val="20"/>
          <w:szCs w:val="20"/>
        </w:rPr>
        <w:t>poskytnem verejnému o</w:t>
      </w:r>
      <w:r w:rsidRPr="0081714A">
        <w:rPr>
          <w:rFonts w:ascii="Proba Pro" w:hAnsi="Proba Pro" w:cs="Proba Pro CE"/>
          <w:sz w:val="20"/>
          <w:szCs w:val="20"/>
        </w:rPr>
        <w:t xml:space="preserve">bstarávateľovi v postupe tohto verejného obstarávania </w:t>
      </w:r>
      <w:r w:rsidR="00282E0A" w:rsidRPr="0081714A">
        <w:rPr>
          <w:rFonts w:ascii="Proba Pro" w:hAnsi="Proba Pro" w:cs="Proba Pro CE"/>
          <w:sz w:val="20"/>
          <w:szCs w:val="20"/>
        </w:rPr>
        <w:t xml:space="preserve">verejnej súťaže </w:t>
      </w:r>
      <w:r w:rsidRPr="0081714A">
        <w:rPr>
          <w:rFonts w:ascii="Proba Pro" w:hAnsi="Proba Pro" w:cs="Proba Pro CE"/>
          <w:sz w:val="20"/>
          <w:szCs w:val="20"/>
        </w:rPr>
        <w:t>presné, pravdivé a úplné informácie.</w:t>
      </w:r>
    </w:p>
    <w:p w14:paraId="39234BF6" w14:textId="77777777" w:rsidR="0094391B" w:rsidRPr="0081714A" w:rsidRDefault="0094391B" w:rsidP="0081714A">
      <w:pPr>
        <w:spacing w:after="0" w:line="240" w:lineRule="auto"/>
        <w:jc w:val="both"/>
        <w:rPr>
          <w:rFonts w:ascii="Proba Pro" w:hAnsi="Proba Pro" w:cs="Proba Pro"/>
          <w:sz w:val="20"/>
          <w:szCs w:val="20"/>
        </w:rPr>
      </w:pPr>
      <w:r w:rsidRPr="0081714A">
        <w:rPr>
          <w:rFonts w:ascii="Proba Pro" w:hAnsi="Proba Pro" w:cs="Proba Pro"/>
          <w:sz w:val="20"/>
          <w:szCs w:val="20"/>
        </w:rPr>
        <w:t xml:space="preserve"> </w:t>
      </w:r>
    </w:p>
    <w:p w14:paraId="479972B5" w14:textId="77777777" w:rsidR="00611C75" w:rsidRPr="0081714A" w:rsidRDefault="00611C75" w:rsidP="0081714A">
      <w:pPr>
        <w:widowControl w:val="0"/>
        <w:spacing w:line="240" w:lineRule="auto"/>
        <w:jc w:val="both"/>
        <w:rPr>
          <w:rFonts w:ascii="Proba Pro" w:eastAsia="Proba Pro" w:hAnsi="Proba Pro" w:cs="Proba Pro"/>
          <w:sz w:val="20"/>
          <w:szCs w:val="20"/>
        </w:rPr>
      </w:pPr>
      <w:bookmarkStart w:id="267" w:name="_Hlk534881394"/>
      <w:r w:rsidRPr="0081714A">
        <w:rPr>
          <w:rFonts w:ascii="Proba Pro" w:eastAsia="Proba Pro" w:hAnsi="Proba Pro" w:cs="Proba Pro"/>
          <w:sz w:val="20"/>
          <w:szCs w:val="20"/>
        </w:rPr>
        <w:t xml:space="preserve">V </w:t>
      </w:r>
      <w:r w:rsidRPr="0081714A">
        <w:rPr>
          <w:rFonts w:ascii="Proba Pro" w:eastAsia="Proba Pro" w:hAnsi="Proba Pro" w:cs="Proba Pro"/>
          <w:i/>
          <w:sz w:val="20"/>
          <w:szCs w:val="20"/>
        </w:rPr>
        <w:t>[</w:t>
      </w:r>
      <w:r w:rsidRPr="0081714A">
        <w:rPr>
          <w:rFonts w:ascii="Proba Pro" w:eastAsia="Proba Pro" w:hAnsi="Proba Pro" w:cs="Proba Pro"/>
          <w:i/>
          <w:sz w:val="20"/>
          <w:szCs w:val="20"/>
          <w:highlight w:val="lightGray"/>
        </w:rPr>
        <w:t>doplniť miesto</w:t>
      </w:r>
      <w:r w:rsidRPr="0081714A">
        <w:rPr>
          <w:rFonts w:ascii="Proba Pro" w:eastAsia="Proba Pro" w:hAnsi="Proba Pro" w:cs="Proba Pro"/>
          <w:i/>
          <w:sz w:val="20"/>
          <w:szCs w:val="20"/>
        </w:rPr>
        <w:t>]</w:t>
      </w:r>
      <w:r w:rsidRPr="0081714A">
        <w:rPr>
          <w:rFonts w:ascii="Proba Pro" w:eastAsia="Proba Pro" w:hAnsi="Proba Pro" w:cs="Proba Pro"/>
          <w:sz w:val="20"/>
          <w:szCs w:val="20"/>
        </w:rPr>
        <w:t xml:space="preserve"> dňa </w:t>
      </w:r>
      <w:r w:rsidRPr="0081714A">
        <w:rPr>
          <w:rFonts w:ascii="Proba Pro" w:eastAsia="Proba Pro" w:hAnsi="Proba Pro" w:cs="Proba Pro"/>
          <w:i/>
          <w:sz w:val="20"/>
          <w:szCs w:val="20"/>
        </w:rPr>
        <w:t>[</w:t>
      </w:r>
      <w:r w:rsidRPr="0081714A">
        <w:rPr>
          <w:rFonts w:ascii="Proba Pro" w:eastAsia="Proba Pro" w:hAnsi="Proba Pro" w:cs="Proba Pro"/>
          <w:i/>
          <w:sz w:val="20"/>
          <w:szCs w:val="20"/>
          <w:highlight w:val="lightGray"/>
        </w:rPr>
        <w:t>doplniť dátum</w:t>
      </w:r>
      <w:r w:rsidRPr="0081714A">
        <w:rPr>
          <w:rFonts w:ascii="Proba Pro" w:eastAsia="Proba Pro" w:hAnsi="Proba Pro" w:cs="Proba Pro"/>
          <w:i/>
          <w:sz w:val="20"/>
          <w:szCs w:val="20"/>
        </w:rPr>
        <w:t>]</w:t>
      </w:r>
    </w:p>
    <w:p w14:paraId="64D264F1" w14:textId="77777777" w:rsidR="00611C75" w:rsidRPr="0081714A" w:rsidRDefault="00611C75" w:rsidP="0081714A">
      <w:pPr>
        <w:widowControl w:val="0"/>
        <w:spacing w:after="0" w:line="240" w:lineRule="auto"/>
        <w:jc w:val="right"/>
        <w:rPr>
          <w:rFonts w:ascii="Proba Pro" w:eastAsia="Proba Pro" w:hAnsi="Proba Pro" w:cs="Proba Pro"/>
          <w:sz w:val="20"/>
          <w:szCs w:val="20"/>
        </w:rPr>
      </w:pP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t>_________________________________</w:t>
      </w:r>
    </w:p>
    <w:p w14:paraId="76774D8F" w14:textId="77777777" w:rsidR="00611C75" w:rsidRPr="0081714A" w:rsidRDefault="00611C75" w:rsidP="0081714A">
      <w:pPr>
        <w:spacing w:after="0" w:line="240" w:lineRule="auto"/>
        <w:jc w:val="both"/>
        <w:rPr>
          <w:rFonts w:ascii="Proba Pro" w:hAnsi="Proba Pro" w:cs="Arial"/>
          <w:bCs/>
          <w:i/>
          <w:sz w:val="20"/>
          <w:szCs w:val="20"/>
          <w:highlight w:val="lightGray"/>
        </w:rPr>
      </w:pPr>
      <w:r w:rsidRPr="0081714A">
        <w:rPr>
          <w:rFonts w:ascii="Proba Pro" w:eastAsia="Proba Pro" w:hAnsi="Proba Pro" w:cs="Proba Pro"/>
          <w:sz w:val="20"/>
          <w:szCs w:val="20"/>
        </w:rPr>
        <w:t xml:space="preserve">                                                                                   </w:t>
      </w:r>
      <w:r w:rsidRPr="0081714A">
        <w:rPr>
          <w:rFonts w:ascii="Proba Pro" w:eastAsia="Proba Pro" w:hAnsi="Proba Pro" w:cs="Proba Pro"/>
          <w:sz w:val="20"/>
          <w:szCs w:val="20"/>
        </w:rPr>
        <w:tab/>
      </w:r>
      <w:r w:rsidRPr="0081714A">
        <w:rPr>
          <w:rFonts w:ascii="Proba Pro" w:eastAsia="Proba Pro" w:hAnsi="Proba Pro" w:cs="Proba Pro"/>
          <w:sz w:val="20"/>
          <w:szCs w:val="20"/>
        </w:rPr>
        <w:tab/>
        <w:t xml:space="preserve">                 </w:t>
      </w:r>
      <w:r w:rsidRPr="0081714A">
        <w:rPr>
          <w:rFonts w:ascii="Proba Pro" w:eastAsia="Proba Pro" w:hAnsi="Proba Pro" w:cs="Proba Pro"/>
          <w:sz w:val="20"/>
          <w:szCs w:val="20"/>
        </w:rPr>
        <w:tab/>
        <w:t xml:space="preserve">  </w:t>
      </w:r>
      <w:r w:rsidRPr="0081714A">
        <w:rPr>
          <w:rFonts w:ascii="Proba Pro" w:hAnsi="Proba Pro" w:cs="Arial"/>
          <w:bCs/>
          <w:i/>
          <w:sz w:val="20"/>
          <w:szCs w:val="20"/>
          <w:highlight w:val="lightGray"/>
        </w:rPr>
        <w:t>[doplniť meno a</w:t>
      </w:r>
      <w:r w:rsidRPr="0081714A">
        <w:rPr>
          <w:rFonts w:cs="Calibri"/>
          <w:bCs/>
          <w:i/>
          <w:sz w:val="20"/>
          <w:szCs w:val="20"/>
          <w:highlight w:val="lightGray"/>
        </w:rPr>
        <w:t> </w:t>
      </w:r>
      <w:r w:rsidRPr="0081714A">
        <w:rPr>
          <w:rFonts w:ascii="Proba Pro" w:hAnsi="Proba Pro" w:cs="Arial"/>
          <w:bCs/>
          <w:i/>
          <w:sz w:val="20"/>
          <w:szCs w:val="20"/>
          <w:highlight w:val="lightGray"/>
        </w:rPr>
        <w:t>priezvisko</w:t>
      </w:r>
      <w:r w:rsidRPr="0081714A">
        <w:rPr>
          <w:rFonts w:cs="Calibri"/>
          <w:bCs/>
          <w:i/>
          <w:sz w:val="20"/>
          <w:szCs w:val="20"/>
          <w:highlight w:val="lightGray"/>
        </w:rPr>
        <w:t> </w:t>
      </w:r>
      <w:r w:rsidRPr="0081714A">
        <w:rPr>
          <w:rFonts w:ascii="Proba Pro" w:hAnsi="Proba Pro" w:cs="Arial"/>
          <w:bCs/>
          <w:i/>
          <w:sz w:val="20"/>
          <w:szCs w:val="20"/>
          <w:highlight w:val="lightGray"/>
        </w:rPr>
        <w:t xml:space="preserve"> </w:t>
      </w:r>
    </w:p>
    <w:p w14:paraId="766CFC95" w14:textId="01A262C8" w:rsidR="00611C75" w:rsidRPr="0081714A" w:rsidRDefault="00611C75" w:rsidP="0081714A">
      <w:pPr>
        <w:spacing w:after="0" w:line="240" w:lineRule="auto"/>
        <w:ind w:left="5664" w:firstLine="708"/>
        <w:jc w:val="both"/>
        <w:rPr>
          <w:rFonts w:ascii="Proba Pro" w:hAnsi="Proba Pro" w:cs="Arial"/>
          <w:bCs/>
          <w:i/>
          <w:sz w:val="20"/>
          <w:szCs w:val="20"/>
        </w:rPr>
        <w:sectPr w:rsidR="00611C75" w:rsidRPr="0081714A" w:rsidSect="00D51906">
          <w:pgSz w:w="11900" w:h="16840"/>
          <w:pgMar w:top="1417" w:right="1417" w:bottom="1417" w:left="1560" w:header="708" w:footer="708" w:gutter="0"/>
          <w:cols w:space="708"/>
          <w:docGrid w:linePitch="299"/>
        </w:sectPr>
      </w:pPr>
      <w:r w:rsidRPr="0081714A">
        <w:rPr>
          <w:rFonts w:ascii="Proba Pro" w:hAnsi="Proba Pro" w:cs="Arial"/>
          <w:bCs/>
          <w:i/>
          <w:sz w:val="20"/>
          <w:szCs w:val="20"/>
          <w:highlight w:val="lightGray"/>
        </w:rPr>
        <w:t>a</w:t>
      </w:r>
      <w:r w:rsidRPr="0081714A">
        <w:rPr>
          <w:rFonts w:cs="Calibri"/>
          <w:bCs/>
          <w:i/>
          <w:sz w:val="20"/>
          <w:szCs w:val="20"/>
          <w:highlight w:val="lightGray"/>
        </w:rPr>
        <w:t> </w:t>
      </w:r>
      <w:r w:rsidRPr="0081714A">
        <w:rPr>
          <w:rFonts w:ascii="Proba Pro" w:hAnsi="Proba Pro" w:cs="Arial"/>
          <w:bCs/>
          <w:i/>
          <w:sz w:val="20"/>
          <w:szCs w:val="20"/>
          <w:highlight w:val="lightGray"/>
        </w:rPr>
        <w:t xml:space="preserve"> podpis oprávnenej osoby</w:t>
      </w:r>
    </w:p>
    <w:p w14:paraId="4B4D2D6A" w14:textId="4A985509" w:rsidR="00982076" w:rsidRPr="0081714A" w:rsidRDefault="00982076" w:rsidP="0081714A">
      <w:pPr>
        <w:pStyle w:val="SAPHlavn"/>
        <w:widowControl/>
        <w:spacing w:after="0" w:line="240" w:lineRule="auto"/>
        <w:ind w:left="0" w:firstLine="0"/>
      </w:pPr>
      <w:bookmarkStart w:id="268" w:name="_Toc22634927"/>
      <w:r w:rsidRPr="0081714A">
        <w:lastRenderedPageBreak/>
        <w:t>Príloha č.</w:t>
      </w:r>
      <w:r w:rsidR="003D0664" w:rsidRPr="0081714A">
        <w:t>4</w:t>
      </w:r>
      <w:r w:rsidRPr="0081714A">
        <w:t xml:space="preserve">: </w:t>
      </w:r>
      <w:bookmarkStart w:id="269" w:name="_Toc534795759"/>
      <w:bookmarkStart w:id="270" w:name="_Toc534797457"/>
      <w:r w:rsidR="007B5FB6" w:rsidRPr="0081714A">
        <w:tab/>
      </w:r>
      <w:r w:rsidR="00611C75" w:rsidRPr="0081714A">
        <w:t>V</w:t>
      </w:r>
      <w:r w:rsidRPr="0081714A">
        <w:t xml:space="preserve">yhlásenie </w:t>
      </w:r>
      <w:r w:rsidR="00930219" w:rsidRPr="0081714A">
        <w:t>k</w:t>
      </w:r>
      <w:r w:rsidRPr="0081714A">
        <w:t xml:space="preserve"> podmien</w:t>
      </w:r>
      <w:r w:rsidR="00930219" w:rsidRPr="0081714A">
        <w:t>kam</w:t>
      </w:r>
      <w:r w:rsidRPr="0081714A">
        <w:t xml:space="preserve"> verejnej s</w:t>
      </w:r>
      <w:r w:rsidRPr="0081714A">
        <w:rPr>
          <w:rFonts w:cs="Proba Pro"/>
        </w:rPr>
        <w:t>úť</w:t>
      </w:r>
      <w:r w:rsidRPr="0081714A">
        <w:t>a</w:t>
      </w:r>
      <w:r w:rsidRPr="0081714A">
        <w:rPr>
          <w:rFonts w:cs="Proba Pro"/>
        </w:rPr>
        <w:t>ž</w:t>
      </w:r>
      <w:r w:rsidRPr="0081714A">
        <w:t>e</w:t>
      </w:r>
      <w:bookmarkEnd w:id="269"/>
      <w:bookmarkEnd w:id="270"/>
      <w:bookmarkEnd w:id="268"/>
      <w:r w:rsidR="007C3C86" w:rsidRPr="0081714A">
        <w:t xml:space="preserve"> </w:t>
      </w:r>
    </w:p>
    <w:p w14:paraId="6AD4157F" w14:textId="77777777" w:rsidR="00982076" w:rsidRPr="0081714A" w:rsidRDefault="00982076" w:rsidP="0081714A">
      <w:pPr>
        <w:spacing w:line="240" w:lineRule="auto"/>
        <w:rPr>
          <w:rFonts w:ascii="Proba Pro" w:hAnsi="Proba Pro" w:cs="Arial"/>
        </w:rPr>
      </w:pPr>
    </w:p>
    <w:p w14:paraId="521099D4" w14:textId="77777777" w:rsidR="00982076" w:rsidRPr="0081714A" w:rsidRDefault="00982076" w:rsidP="0081714A">
      <w:pPr>
        <w:spacing w:after="0" w:line="240" w:lineRule="auto"/>
        <w:rPr>
          <w:rFonts w:ascii="Proba Pro" w:hAnsi="Proba Pro" w:cs="Arial"/>
          <w:sz w:val="20"/>
          <w:szCs w:val="20"/>
        </w:rPr>
      </w:pPr>
      <w:bookmarkStart w:id="271" w:name="_Hlk534892887"/>
    </w:p>
    <w:p w14:paraId="49A0E054" w14:textId="3F51E276" w:rsidR="001C3BC9" w:rsidRPr="0081714A" w:rsidRDefault="001C3BC9" w:rsidP="0081714A">
      <w:pPr>
        <w:spacing w:after="0" w:line="240" w:lineRule="auto"/>
        <w:jc w:val="both"/>
        <w:rPr>
          <w:rFonts w:ascii="Proba Pro" w:hAnsi="Proba Pro" w:cs="Arial"/>
          <w:sz w:val="20"/>
          <w:szCs w:val="20"/>
        </w:rPr>
      </w:pPr>
      <w:r w:rsidRPr="0081714A">
        <w:rPr>
          <w:rFonts w:ascii="Proba Pro" w:hAnsi="Proba Pro" w:cs="Proba Pro"/>
          <w:i/>
          <w:sz w:val="20"/>
          <w:szCs w:val="20"/>
        </w:rPr>
        <w:t>[</w:t>
      </w:r>
      <w:r w:rsidRPr="0081714A">
        <w:rPr>
          <w:rFonts w:ascii="Proba Pro" w:hAnsi="Proba Pro" w:cs="Proba Pro CE"/>
          <w:i/>
          <w:sz w:val="20"/>
          <w:szCs w:val="20"/>
          <w:highlight w:val="lightGray"/>
        </w:rPr>
        <w:t>doplniť názov uchádzača</w:t>
      </w:r>
      <w:r w:rsidRPr="0081714A">
        <w:rPr>
          <w:rFonts w:ascii="Proba Pro" w:hAnsi="Proba Pro" w:cs="Proba Pro"/>
          <w:i/>
          <w:sz w:val="20"/>
          <w:szCs w:val="20"/>
        </w:rPr>
        <w:t>],</w:t>
      </w:r>
      <w:r w:rsidRPr="0081714A">
        <w:rPr>
          <w:rFonts w:ascii="Proba Pro" w:hAnsi="Proba Pro" w:cs="Proba Pro"/>
          <w:sz w:val="20"/>
          <w:szCs w:val="20"/>
        </w:rPr>
        <w:t xml:space="preserve"> zastúpený </w:t>
      </w:r>
      <w:r w:rsidRPr="0081714A">
        <w:rPr>
          <w:rFonts w:ascii="Proba Pro" w:hAnsi="Proba Pro" w:cs="Proba Pro"/>
          <w:i/>
          <w:sz w:val="20"/>
          <w:szCs w:val="20"/>
        </w:rPr>
        <w:t>[</w:t>
      </w:r>
      <w:r w:rsidRPr="0081714A">
        <w:rPr>
          <w:rFonts w:ascii="Proba Pro" w:hAnsi="Proba Pro" w:cs="Proba Pro CE"/>
          <w:i/>
          <w:sz w:val="20"/>
          <w:szCs w:val="20"/>
          <w:highlight w:val="lightGray"/>
        </w:rPr>
        <w:t>doplniť meno a</w:t>
      </w:r>
      <w:r w:rsidRPr="0081714A">
        <w:rPr>
          <w:rFonts w:cs="Calibri"/>
          <w:i/>
          <w:sz w:val="20"/>
          <w:szCs w:val="20"/>
          <w:highlight w:val="lightGray"/>
        </w:rPr>
        <w:t> </w:t>
      </w:r>
      <w:r w:rsidRPr="0081714A">
        <w:rPr>
          <w:rFonts w:ascii="Proba Pro" w:hAnsi="Proba Pro" w:cs="Proba Pro"/>
          <w:i/>
          <w:sz w:val="20"/>
          <w:szCs w:val="20"/>
          <w:highlight w:val="lightGray"/>
        </w:rPr>
        <w:t>priezvisko štatutárneho zástupcu</w:t>
      </w:r>
      <w:r w:rsidRPr="0081714A">
        <w:rPr>
          <w:rFonts w:ascii="Proba Pro" w:hAnsi="Proba Pro" w:cs="Proba Pro"/>
          <w:i/>
          <w:sz w:val="20"/>
          <w:szCs w:val="20"/>
        </w:rPr>
        <w:t>]</w:t>
      </w:r>
      <w:r w:rsidRPr="0081714A">
        <w:rPr>
          <w:rFonts w:ascii="Proba Pro" w:hAnsi="Proba Pro" w:cs="Proba Pro CE"/>
          <w:sz w:val="20"/>
          <w:szCs w:val="20"/>
        </w:rPr>
        <w:t xml:space="preserve"> ako uchádzač, ktorý predložil ponuku do verejnej súťaže na obstaranie nadlimitnej zákazky </w:t>
      </w:r>
      <w:r w:rsidRPr="0081714A">
        <w:rPr>
          <w:rFonts w:ascii="Proba Pro" w:hAnsi="Proba Pro" w:cs="Proba Pro CE"/>
          <w:b/>
          <w:sz w:val="20"/>
          <w:szCs w:val="20"/>
        </w:rPr>
        <w:t>Zdravotnícka prístrojová technika I</w:t>
      </w:r>
      <w:r w:rsidR="00651AE0" w:rsidRPr="0081714A">
        <w:rPr>
          <w:rFonts w:ascii="Proba Pro" w:hAnsi="Proba Pro" w:cs="Proba Pro CE"/>
          <w:b/>
          <w:sz w:val="20"/>
          <w:szCs w:val="20"/>
        </w:rPr>
        <w:t>I</w:t>
      </w:r>
      <w:r w:rsidRPr="0081714A">
        <w:rPr>
          <w:rFonts w:ascii="Proba Pro" w:hAnsi="Proba Pro" w:cs="Proba Pro CE"/>
          <w:b/>
          <w:sz w:val="20"/>
          <w:szCs w:val="20"/>
        </w:rPr>
        <w:t>.</w:t>
      </w:r>
      <w:r w:rsidRPr="0081714A">
        <w:rPr>
          <w:rFonts w:ascii="Proba Pro" w:hAnsi="Proba Pro" w:cs="Proba Pro CE"/>
          <w:sz w:val="20"/>
          <w:szCs w:val="20"/>
        </w:rPr>
        <w:t xml:space="preserve"> vyhlásenej verejným obstarávateľom </w:t>
      </w:r>
      <w:r w:rsidRPr="0081714A">
        <w:rPr>
          <w:rFonts w:ascii="Proba Pro" w:hAnsi="Proba Pro" w:cs="Proba Pro CE"/>
          <w:b/>
          <w:sz w:val="20"/>
          <w:szCs w:val="20"/>
        </w:rPr>
        <w:t xml:space="preserve">Nemocnica s poliklinikou Brezno, n.o., Banisko 273/1, 977 01 Brezno </w:t>
      </w:r>
      <w:r w:rsidRPr="0081714A">
        <w:rPr>
          <w:rFonts w:ascii="Proba Pro" w:hAnsi="Proba Pro" w:cs="Proba Pro CE"/>
          <w:sz w:val="20"/>
          <w:szCs w:val="20"/>
        </w:rPr>
        <w:t>(ďalej len</w:t>
      </w:r>
      <w:r w:rsidRPr="0081714A">
        <w:rPr>
          <w:rFonts w:ascii="Proba Pro" w:hAnsi="Proba Pro" w:cs="Proba Pro"/>
          <w:sz w:val="20"/>
          <w:szCs w:val="20"/>
        </w:rPr>
        <w:t xml:space="preserve"> „</w:t>
      </w:r>
      <w:r w:rsidRPr="0081714A">
        <w:rPr>
          <w:rFonts w:ascii="Proba Pro" w:hAnsi="Proba Pro" w:cs="Proba Pro CE"/>
          <w:b/>
          <w:sz w:val="20"/>
          <w:szCs w:val="20"/>
        </w:rPr>
        <w:t>verejný obstarávateľ</w:t>
      </w:r>
      <w:r w:rsidRPr="0081714A">
        <w:rPr>
          <w:rFonts w:ascii="Proba Pro" w:hAnsi="Proba Pro" w:cs="Proba Pro"/>
          <w:sz w:val="20"/>
          <w:szCs w:val="20"/>
        </w:rPr>
        <w:t>“) oznámením o</w:t>
      </w:r>
      <w:r w:rsidRPr="0081714A">
        <w:rPr>
          <w:rFonts w:cs="Calibri"/>
          <w:sz w:val="20"/>
          <w:szCs w:val="20"/>
        </w:rPr>
        <w:t> </w:t>
      </w:r>
      <w:r w:rsidRPr="0081714A">
        <w:rPr>
          <w:rFonts w:ascii="Proba Pro" w:hAnsi="Proba Pro" w:cs="Proba Pro"/>
          <w:sz w:val="20"/>
          <w:szCs w:val="20"/>
        </w:rPr>
        <w:t xml:space="preserve">vyhlásení verejného obstarávania </w:t>
      </w:r>
      <w:r w:rsidRPr="0081714A">
        <w:rPr>
          <w:rFonts w:ascii="Proba Pro" w:hAnsi="Proba Pro" w:cs="Arial"/>
          <w:bCs/>
          <w:noProof/>
          <w:sz w:val="20"/>
          <w:szCs w:val="20"/>
        </w:rPr>
        <w:t>vo Vestn</w:t>
      </w:r>
      <w:r w:rsidRPr="0081714A">
        <w:rPr>
          <w:rFonts w:ascii="Proba Pro" w:hAnsi="Proba Pro" w:cs="Proba Pro"/>
          <w:bCs/>
          <w:noProof/>
          <w:sz w:val="20"/>
          <w:szCs w:val="20"/>
        </w:rPr>
        <w:t>í</w:t>
      </w:r>
      <w:r w:rsidRPr="0081714A">
        <w:rPr>
          <w:rFonts w:ascii="Proba Pro" w:hAnsi="Proba Pro" w:cs="Arial"/>
          <w:bCs/>
          <w:noProof/>
          <w:sz w:val="20"/>
          <w:szCs w:val="20"/>
        </w:rPr>
        <w:t>ku verejn</w:t>
      </w:r>
      <w:r w:rsidRPr="0081714A">
        <w:rPr>
          <w:rFonts w:ascii="Proba Pro" w:hAnsi="Proba Pro" w:cs="Proba Pro"/>
          <w:bCs/>
          <w:noProof/>
          <w:sz w:val="20"/>
          <w:szCs w:val="20"/>
        </w:rPr>
        <w:t>é</w:t>
      </w:r>
      <w:r w:rsidRPr="0081714A">
        <w:rPr>
          <w:rFonts w:ascii="Proba Pro" w:hAnsi="Proba Pro" w:cs="Arial"/>
          <w:bCs/>
          <w:noProof/>
          <w:sz w:val="20"/>
          <w:szCs w:val="20"/>
        </w:rPr>
        <w:t>ho obstar</w:t>
      </w:r>
      <w:r w:rsidRPr="0081714A">
        <w:rPr>
          <w:rFonts w:ascii="Proba Pro" w:hAnsi="Proba Pro" w:cs="Proba Pro"/>
          <w:bCs/>
          <w:noProof/>
          <w:sz w:val="20"/>
          <w:szCs w:val="20"/>
        </w:rPr>
        <w:t>á</w:t>
      </w:r>
      <w:r w:rsidRPr="0081714A">
        <w:rPr>
          <w:rFonts w:ascii="Proba Pro" w:hAnsi="Proba Pro" w:cs="Arial"/>
          <w:bCs/>
          <w:noProof/>
          <w:sz w:val="20"/>
          <w:szCs w:val="20"/>
        </w:rPr>
        <w:t xml:space="preserve">vania </w:t>
      </w:r>
      <w:r w:rsidRPr="0081714A">
        <w:rPr>
          <w:rFonts w:ascii="Proba Pro" w:hAnsi="Proba Pro" w:cs="Arial"/>
          <w:bCs/>
          <w:i/>
          <w:noProof/>
          <w:sz w:val="20"/>
          <w:szCs w:val="20"/>
        </w:rPr>
        <w:t>[</w:t>
      </w:r>
      <w:r w:rsidRPr="0081714A">
        <w:rPr>
          <w:rFonts w:ascii="Proba Pro" w:hAnsi="Proba Pro" w:cs="Arial"/>
          <w:bCs/>
          <w:i/>
          <w:noProof/>
          <w:sz w:val="20"/>
          <w:szCs w:val="20"/>
          <w:highlight w:val="lightGray"/>
          <w:shd w:val="clear" w:color="auto" w:fill="BFBFBF" w:themeFill="background1" w:themeFillShade="BF"/>
        </w:rPr>
        <w:t>doplniť číslo Vestníka</w:t>
      </w:r>
      <w:r w:rsidRPr="0081714A">
        <w:rPr>
          <w:rFonts w:ascii="Proba Pro" w:hAnsi="Proba Pro" w:cs="Arial"/>
          <w:bCs/>
          <w:i/>
          <w:noProof/>
          <w:sz w:val="20"/>
          <w:szCs w:val="20"/>
        </w:rPr>
        <w:t>]</w:t>
      </w:r>
      <w:r w:rsidRPr="0081714A">
        <w:rPr>
          <w:rFonts w:ascii="Proba Pro" w:hAnsi="Proba Pro" w:cs="Arial"/>
          <w:bCs/>
          <w:noProof/>
          <w:sz w:val="20"/>
          <w:szCs w:val="20"/>
        </w:rPr>
        <w:t xml:space="preserve"> zo dňa </w:t>
      </w:r>
      <w:r w:rsidRPr="0081714A">
        <w:rPr>
          <w:rFonts w:ascii="Proba Pro" w:hAnsi="Proba Pro" w:cs="Arial"/>
          <w:bCs/>
          <w:i/>
          <w:noProof/>
          <w:sz w:val="20"/>
          <w:szCs w:val="20"/>
        </w:rPr>
        <w:t>[</w:t>
      </w:r>
      <w:r w:rsidRPr="0081714A">
        <w:rPr>
          <w:rFonts w:ascii="Proba Pro" w:hAnsi="Proba Pro" w:cs="Arial"/>
          <w:bCs/>
          <w:i/>
          <w:noProof/>
          <w:sz w:val="20"/>
          <w:szCs w:val="20"/>
          <w:highlight w:val="lightGray"/>
          <w:shd w:val="clear" w:color="auto" w:fill="BFBFBF" w:themeFill="background1" w:themeFillShade="BF"/>
        </w:rPr>
        <w:t>doplniť dátum zverejnenia vo Vestníku</w:t>
      </w:r>
      <w:r w:rsidRPr="0081714A">
        <w:rPr>
          <w:rFonts w:ascii="Proba Pro" w:hAnsi="Proba Pro" w:cs="Arial"/>
          <w:bCs/>
          <w:i/>
          <w:noProof/>
          <w:sz w:val="20"/>
          <w:szCs w:val="20"/>
        </w:rPr>
        <w:t>]</w:t>
      </w:r>
      <w:r w:rsidRPr="0081714A">
        <w:rPr>
          <w:rFonts w:ascii="Proba Pro" w:hAnsi="Proba Pro" w:cs="Arial"/>
          <w:bCs/>
          <w:noProof/>
          <w:sz w:val="20"/>
          <w:szCs w:val="20"/>
        </w:rPr>
        <w:t xml:space="preserve"> pod číslom </w:t>
      </w:r>
      <w:r w:rsidRPr="0081714A">
        <w:rPr>
          <w:rFonts w:ascii="Proba Pro" w:hAnsi="Proba Pro" w:cs="Arial"/>
          <w:bCs/>
          <w:i/>
          <w:noProof/>
          <w:sz w:val="20"/>
          <w:szCs w:val="20"/>
        </w:rPr>
        <w:t>[</w:t>
      </w:r>
      <w:r w:rsidRPr="0081714A">
        <w:rPr>
          <w:rFonts w:ascii="Proba Pro" w:hAnsi="Proba Pro" w:cs="Arial"/>
          <w:bCs/>
          <w:i/>
          <w:noProof/>
          <w:sz w:val="20"/>
          <w:szCs w:val="20"/>
          <w:highlight w:val="lightGray"/>
          <w:shd w:val="clear" w:color="auto" w:fill="BFBFBF" w:themeFill="background1" w:themeFillShade="BF"/>
        </w:rPr>
        <w:t>doplniť číslo značky vo Vestníku</w:t>
      </w:r>
      <w:r w:rsidRPr="0081714A">
        <w:rPr>
          <w:rFonts w:ascii="Proba Pro" w:hAnsi="Proba Pro" w:cs="Arial"/>
          <w:bCs/>
          <w:i/>
          <w:noProof/>
          <w:sz w:val="20"/>
          <w:szCs w:val="20"/>
        </w:rPr>
        <w:t>]</w:t>
      </w:r>
      <w:r w:rsidRPr="0081714A">
        <w:rPr>
          <w:rFonts w:ascii="Proba Pro" w:hAnsi="Proba Pro" w:cs="Arial"/>
          <w:sz w:val="20"/>
          <w:szCs w:val="20"/>
        </w:rPr>
        <w:t xml:space="preserve"> a</w:t>
      </w:r>
      <w:r w:rsidRPr="0081714A">
        <w:rPr>
          <w:rFonts w:cs="Calibri"/>
          <w:sz w:val="20"/>
          <w:szCs w:val="20"/>
        </w:rPr>
        <w:t> </w:t>
      </w:r>
      <w:r w:rsidRPr="0081714A">
        <w:rPr>
          <w:rFonts w:ascii="Proba Pro" w:hAnsi="Proba Pro" w:cs="Arial"/>
          <w:sz w:val="20"/>
          <w:szCs w:val="20"/>
        </w:rPr>
        <w:t xml:space="preserve">v Dodatku k </w:t>
      </w:r>
      <w:r w:rsidRPr="0081714A">
        <w:rPr>
          <w:rFonts w:ascii="Proba Pro" w:hAnsi="Proba Pro" w:cs="Proba Pro"/>
          <w:sz w:val="20"/>
          <w:szCs w:val="20"/>
        </w:rPr>
        <w:t>Ú</w:t>
      </w:r>
      <w:r w:rsidRPr="0081714A">
        <w:rPr>
          <w:rFonts w:ascii="Proba Pro" w:hAnsi="Proba Pro" w:cs="Arial"/>
          <w:sz w:val="20"/>
          <w:szCs w:val="20"/>
        </w:rPr>
        <w:t>radn</w:t>
      </w:r>
      <w:r w:rsidRPr="0081714A">
        <w:rPr>
          <w:rFonts w:ascii="Proba Pro" w:hAnsi="Proba Pro" w:cs="Proba Pro"/>
          <w:sz w:val="20"/>
          <w:szCs w:val="20"/>
        </w:rPr>
        <w:t>é</w:t>
      </w:r>
      <w:r w:rsidRPr="0081714A">
        <w:rPr>
          <w:rFonts w:ascii="Proba Pro" w:hAnsi="Proba Pro" w:cs="Arial"/>
          <w:sz w:val="20"/>
          <w:szCs w:val="20"/>
        </w:rPr>
        <w:t>mu vestn</w:t>
      </w:r>
      <w:r w:rsidRPr="0081714A">
        <w:rPr>
          <w:rFonts w:ascii="Proba Pro" w:hAnsi="Proba Pro" w:cs="Proba Pro"/>
          <w:sz w:val="20"/>
          <w:szCs w:val="20"/>
        </w:rPr>
        <w:t>í</w:t>
      </w:r>
      <w:r w:rsidRPr="0081714A">
        <w:rPr>
          <w:rFonts w:ascii="Proba Pro" w:hAnsi="Proba Pro" w:cs="Arial"/>
          <w:sz w:val="20"/>
          <w:szCs w:val="20"/>
        </w:rPr>
        <w:t>ku Eur</w:t>
      </w:r>
      <w:r w:rsidRPr="0081714A">
        <w:rPr>
          <w:rFonts w:ascii="Proba Pro" w:hAnsi="Proba Pro" w:cs="Proba Pro"/>
          <w:sz w:val="20"/>
          <w:szCs w:val="20"/>
        </w:rPr>
        <w:t>ó</w:t>
      </w:r>
      <w:r w:rsidRPr="0081714A">
        <w:rPr>
          <w:rFonts w:ascii="Proba Pro" w:hAnsi="Proba Pro" w:cs="Arial"/>
          <w:sz w:val="20"/>
          <w:szCs w:val="20"/>
        </w:rPr>
        <w:t xml:space="preserve">pskej </w:t>
      </w:r>
      <w:r w:rsidRPr="0081714A">
        <w:rPr>
          <w:rFonts w:ascii="Proba Pro" w:hAnsi="Proba Pro" w:cs="Proba Pro"/>
          <w:sz w:val="20"/>
          <w:szCs w:val="20"/>
        </w:rPr>
        <w:t>ú</w:t>
      </w:r>
      <w:r w:rsidRPr="0081714A">
        <w:rPr>
          <w:rFonts w:ascii="Proba Pro" w:hAnsi="Proba Pro" w:cs="Arial"/>
          <w:sz w:val="20"/>
          <w:szCs w:val="20"/>
        </w:rPr>
        <w:t xml:space="preserve">nie </w:t>
      </w:r>
      <w:r w:rsidRPr="0081714A">
        <w:rPr>
          <w:rFonts w:ascii="Proba Pro" w:hAnsi="Proba Pro" w:cs="Arial"/>
          <w:i/>
          <w:sz w:val="20"/>
          <w:szCs w:val="20"/>
        </w:rPr>
        <w:t>[</w:t>
      </w:r>
      <w:r w:rsidRPr="0081714A">
        <w:rPr>
          <w:rFonts w:ascii="Proba Pro" w:hAnsi="Proba Pro" w:cs="Arial"/>
          <w:i/>
          <w:sz w:val="20"/>
          <w:szCs w:val="20"/>
          <w:highlight w:val="lightGray"/>
          <w:shd w:val="clear" w:color="auto" w:fill="BFBFBF" w:themeFill="background1" w:themeFillShade="BF"/>
        </w:rPr>
        <w:t>d</w:t>
      </w:r>
      <w:r w:rsidRPr="0081714A">
        <w:rPr>
          <w:rFonts w:ascii="Proba Pro" w:hAnsi="Proba Pro" w:cs="Arial"/>
          <w:bCs/>
          <w:i/>
          <w:noProof/>
          <w:sz w:val="20"/>
          <w:szCs w:val="20"/>
          <w:highlight w:val="lightGray"/>
          <w:shd w:val="clear" w:color="auto" w:fill="BFBFBF" w:themeFill="background1" w:themeFillShade="BF"/>
        </w:rPr>
        <w:t>oplniť číslo značky vo Vestníku</w:t>
      </w:r>
      <w:r w:rsidRPr="0081714A">
        <w:rPr>
          <w:rFonts w:ascii="Proba Pro" w:hAnsi="Proba Pro" w:cs="Arial"/>
          <w:i/>
          <w:sz w:val="20"/>
          <w:szCs w:val="20"/>
        </w:rPr>
        <w:t>]</w:t>
      </w:r>
      <w:r w:rsidRPr="0081714A">
        <w:rPr>
          <w:rFonts w:ascii="Proba Pro" w:hAnsi="Proba Pro" w:cs="Arial"/>
          <w:sz w:val="20"/>
          <w:szCs w:val="20"/>
        </w:rPr>
        <w:t xml:space="preserve"> zo dňa </w:t>
      </w:r>
      <w:r w:rsidRPr="0081714A">
        <w:rPr>
          <w:rFonts w:ascii="Proba Pro" w:hAnsi="Proba Pro" w:cs="Arial"/>
          <w:i/>
          <w:sz w:val="20"/>
          <w:szCs w:val="20"/>
        </w:rPr>
        <w:t>[</w:t>
      </w:r>
      <w:r w:rsidRPr="0081714A">
        <w:rPr>
          <w:rFonts w:ascii="Proba Pro" w:hAnsi="Proba Pro" w:cs="Arial"/>
          <w:bCs/>
          <w:i/>
          <w:noProof/>
          <w:sz w:val="20"/>
          <w:szCs w:val="20"/>
          <w:highlight w:val="lightGray"/>
          <w:shd w:val="clear" w:color="auto" w:fill="BFBFBF" w:themeFill="background1" w:themeFillShade="BF"/>
        </w:rPr>
        <w:t>doplniť dátum zverejnenia</w:t>
      </w:r>
      <w:r w:rsidRPr="0081714A">
        <w:rPr>
          <w:rFonts w:ascii="Proba Pro" w:hAnsi="Proba Pro" w:cs="Arial"/>
          <w:i/>
          <w:sz w:val="20"/>
          <w:szCs w:val="20"/>
        </w:rPr>
        <w:t xml:space="preserve">] </w:t>
      </w:r>
      <w:r w:rsidRPr="0081714A">
        <w:rPr>
          <w:rFonts w:ascii="Proba Pro" w:hAnsi="Proba Pro" w:cs="Arial"/>
          <w:sz w:val="20"/>
          <w:szCs w:val="20"/>
        </w:rPr>
        <w:t xml:space="preserve"> (ďalej len „</w:t>
      </w:r>
      <w:r w:rsidRPr="0081714A">
        <w:rPr>
          <w:rFonts w:ascii="Proba Pro" w:hAnsi="Proba Pro" w:cs="Arial"/>
          <w:b/>
          <w:sz w:val="20"/>
          <w:szCs w:val="20"/>
        </w:rPr>
        <w:t>verejná súťaž</w:t>
      </w:r>
      <w:r w:rsidRPr="0081714A">
        <w:rPr>
          <w:rFonts w:ascii="Proba Pro" w:hAnsi="Proba Pro" w:cs="Arial"/>
          <w:sz w:val="20"/>
          <w:szCs w:val="20"/>
        </w:rPr>
        <w:t xml:space="preserve">“), týmto </w:t>
      </w:r>
    </w:p>
    <w:p w14:paraId="4AA43215" w14:textId="77777777" w:rsidR="00982076" w:rsidRPr="0081714A" w:rsidRDefault="00982076" w:rsidP="0081714A">
      <w:pPr>
        <w:pStyle w:val="Zarkazkladnhotextu2"/>
        <w:spacing w:after="0" w:line="240" w:lineRule="auto"/>
        <w:ind w:left="0"/>
        <w:jc w:val="center"/>
        <w:rPr>
          <w:rFonts w:ascii="Proba Pro" w:hAnsi="Proba Pro" w:cs="Arial"/>
          <w:b/>
          <w:szCs w:val="20"/>
        </w:rPr>
      </w:pPr>
    </w:p>
    <w:p w14:paraId="1822395B" w14:textId="77777777" w:rsidR="00982076" w:rsidRPr="0081714A" w:rsidRDefault="00982076" w:rsidP="0081714A">
      <w:pPr>
        <w:pStyle w:val="Zarkazkladnhotextu2"/>
        <w:spacing w:after="0" w:line="240" w:lineRule="auto"/>
        <w:ind w:left="0"/>
        <w:jc w:val="center"/>
        <w:rPr>
          <w:rFonts w:ascii="Proba Pro" w:hAnsi="Proba Pro" w:cs="Arial"/>
          <w:b/>
          <w:szCs w:val="20"/>
        </w:rPr>
      </w:pPr>
      <w:r w:rsidRPr="0081714A">
        <w:rPr>
          <w:rFonts w:ascii="Proba Pro" w:hAnsi="Proba Pro" w:cs="Arial"/>
          <w:b/>
          <w:szCs w:val="20"/>
        </w:rPr>
        <w:t>v</w:t>
      </w:r>
      <w:r w:rsidRPr="0081714A">
        <w:rPr>
          <w:rFonts w:ascii="Calibri" w:hAnsi="Calibri" w:cs="Calibri"/>
          <w:b/>
          <w:szCs w:val="20"/>
        </w:rPr>
        <w:t> </w:t>
      </w:r>
      <w:r w:rsidRPr="0081714A">
        <w:rPr>
          <w:rFonts w:ascii="Proba Pro" w:hAnsi="Proba Pro" w:cs="Arial"/>
          <w:b/>
          <w:szCs w:val="20"/>
        </w:rPr>
        <w:t>y h l a</w:t>
      </w:r>
      <w:r w:rsidRPr="0081714A">
        <w:rPr>
          <w:rFonts w:ascii="Calibri" w:hAnsi="Calibri" w:cs="Calibri"/>
          <w:b/>
          <w:szCs w:val="20"/>
        </w:rPr>
        <w:t> </w:t>
      </w:r>
      <w:r w:rsidRPr="0081714A">
        <w:rPr>
          <w:rFonts w:ascii="Proba Pro" w:hAnsi="Proba Pro" w:cs="Arial"/>
          <w:b/>
          <w:szCs w:val="20"/>
        </w:rPr>
        <w:t>s</w:t>
      </w:r>
      <w:r w:rsidRPr="0081714A">
        <w:rPr>
          <w:rFonts w:ascii="Calibri" w:hAnsi="Calibri" w:cs="Calibri"/>
          <w:b/>
          <w:szCs w:val="20"/>
        </w:rPr>
        <w:t> </w:t>
      </w:r>
      <w:r w:rsidRPr="0081714A">
        <w:rPr>
          <w:rFonts w:ascii="Proba Pro" w:hAnsi="Proba Pro" w:cs="Arial"/>
          <w:b/>
          <w:szCs w:val="20"/>
        </w:rPr>
        <w:t>u</w:t>
      </w:r>
      <w:r w:rsidRPr="0081714A">
        <w:rPr>
          <w:rFonts w:ascii="Calibri" w:hAnsi="Calibri" w:cs="Calibri"/>
          <w:b/>
          <w:szCs w:val="20"/>
        </w:rPr>
        <w:t> </w:t>
      </w:r>
      <w:r w:rsidRPr="0081714A">
        <w:rPr>
          <w:rFonts w:ascii="Proba Pro" w:hAnsi="Proba Pro" w:cs="Arial"/>
          <w:b/>
          <w:szCs w:val="20"/>
        </w:rPr>
        <w:t>j e m</w:t>
      </w:r>
    </w:p>
    <w:p w14:paraId="73FF16D8" w14:textId="77777777" w:rsidR="00982076" w:rsidRPr="0081714A" w:rsidRDefault="00982076" w:rsidP="0081714A">
      <w:pPr>
        <w:pStyle w:val="Zarkazkladnhotextu2"/>
        <w:spacing w:after="0" w:line="240" w:lineRule="auto"/>
        <w:ind w:left="0"/>
        <w:jc w:val="center"/>
        <w:rPr>
          <w:rFonts w:ascii="Proba Pro" w:hAnsi="Proba Pro" w:cs="Arial"/>
          <w:b/>
          <w:szCs w:val="20"/>
        </w:rPr>
      </w:pPr>
    </w:p>
    <w:p w14:paraId="1C1C64EA" w14:textId="0D9F5A54" w:rsidR="00982076" w:rsidRPr="0081714A" w:rsidRDefault="00982076" w:rsidP="0081714A">
      <w:pPr>
        <w:pStyle w:val="Odsekzoznamu"/>
        <w:numPr>
          <w:ilvl w:val="0"/>
          <w:numId w:val="168"/>
        </w:numPr>
        <w:spacing w:after="0" w:line="240" w:lineRule="auto"/>
        <w:ind w:left="284" w:hanging="284"/>
        <w:jc w:val="both"/>
        <w:rPr>
          <w:rFonts w:ascii="Proba Pro" w:hAnsi="Proba Pro" w:cs="Arial"/>
        </w:rPr>
      </w:pPr>
      <w:r w:rsidRPr="0081714A">
        <w:rPr>
          <w:rFonts w:ascii="Proba Pro" w:hAnsi="Proba Pro" w:cs="Arial"/>
        </w:rPr>
        <w:t>že v</w:t>
      </w:r>
      <w:r w:rsidRPr="0081714A">
        <w:rPr>
          <w:rFonts w:ascii="Calibri" w:hAnsi="Calibri" w:cs="Calibri"/>
        </w:rPr>
        <w:t> </w:t>
      </w:r>
      <w:r w:rsidRPr="0081714A">
        <w:rPr>
          <w:rFonts w:ascii="Proba Pro" w:hAnsi="Proba Pro" w:cs="Arial"/>
        </w:rPr>
        <w:t>plnom rozsahu a</w:t>
      </w:r>
      <w:r w:rsidRPr="0081714A">
        <w:rPr>
          <w:rFonts w:ascii="Calibri" w:hAnsi="Calibri" w:cs="Calibri"/>
        </w:rPr>
        <w:t> </w:t>
      </w:r>
      <w:r w:rsidRPr="0081714A">
        <w:rPr>
          <w:rFonts w:ascii="Proba Pro" w:hAnsi="Proba Pro" w:cs="Arial"/>
        </w:rPr>
        <w:t>bez v</w:t>
      </w:r>
      <w:r w:rsidRPr="0081714A">
        <w:rPr>
          <w:rFonts w:ascii="Proba Pro" w:hAnsi="Proba Pro" w:cs="Proba Pro"/>
        </w:rPr>
        <w:t>ý</w:t>
      </w:r>
      <w:r w:rsidRPr="0081714A">
        <w:rPr>
          <w:rFonts w:ascii="Proba Pro" w:hAnsi="Proba Pro" w:cs="Arial"/>
        </w:rPr>
        <w:t>hrad s</w:t>
      </w:r>
      <w:r w:rsidRPr="0081714A">
        <w:rPr>
          <w:rFonts w:ascii="Proba Pro" w:hAnsi="Proba Pro" w:cs="Proba Pro"/>
        </w:rPr>
        <w:t>ú</w:t>
      </w:r>
      <w:r w:rsidRPr="0081714A">
        <w:rPr>
          <w:rFonts w:ascii="Proba Pro" w:hAnsi="Proba Pro" w:cs="Arial"/>
        </w:rPr>
        <w:t>hlas</w:t>
      </w:r>
      <w:r w:rsidRPr="0081714A">
        <w:rPr>
          <w:rFonts w:ascii="Proba Pro" w:hAnsi="Proba Pro" w:cs="Proba Pro"/>
        </w:rPr>
        <w:t>í</w:t>
      </w:r>
      <w:r w:rsidRPr="0081714A">
        <w:rPr>
          <w:rFonts w:ascii="Proba Pro" w:hAnsi="Proba Pro" w:cs="Arial"/>
        </w:rPr>
        <w:t>m so v</w:t>
      </w:r>
      <w:r w:rsidRPr="0081714A">
        <w:rPr>
          <w:rFonts w:ascii="Proba Pro" w:hAnsi="Proba Pro" w:cs="Proba Pro"/>
        </w:rPr>
        <w:t>š</w:t>
      </w:r>
      <w:r w:rsidRPr="0081714A">
        <w:rPr>
          <w:rFonts w:ascii="Proba Pro" w:hAnsi="Proba Pro" w:cs="Arial"/>
        </w:rPr>
        <w:t>etk</w:t>
      </w:r>
      <w:r w:rsidRPr="0081714A">
        <w:rPr>
          <w:rFonts w:ascii="Proba Pro" w:hAnsi="Proba Pro" w:cs="Proba Pro"/>
        </w:rPr>
        <w:t>ý</w:t>
      </w:r>
      <w:r w:rsidRPr="0081714A">
        <w:rPr>
          <w:rFonts w:ascii="Proba Pro" w:hAnsi="Proba Pro" w:cs="Arial"/>
        </w:rPr>
        <w:t>mi</w:t>
      </w:r>
      <w:r w:rsidRPr="0081714A">
        <w:rPr>
          <w:rFonts w:ascii="Calibri" w:hAnsi="Calibri" w:cs="Calibri"/>
        </w:rPr>
        <w:t> </w:t>
      </w:r>
      <w:r w:rsidRPr="0081714A">
        <w:rPr>
          <w:rFonts w:ascii="Proba Pro" w:hAnsi="Proba Pro" w:cs="Arial"/>
        </w:rPr>
        <w:t>podmienkami verejnej s</w:t>
      </w:r>
      <w:r w:rsidRPr="0081714A">
        <w:rPr>
          <w:rFonts w:ascii="Proba Pro" w:hAnsi="Proba Pro" w:cs="Proba Pro"/>
        </w:rPr>
        <w:t>úť</w:t>
      </w:r>
      <w:r w:rsidRPr="0081714A">
        <w:rPr>
          <w:rFonts w:ascii="Proba Pro" w:hAnsi="Proba Pro" w:cs="Arial"/>
        </w:rPr>
        <w:t>a</w:t>
      </w:r>
      <w:r w:rsidRPr="0081714A">
        <w:rPr>
          <w:rFonts w:ascii="Proba Pro" w:hAnsi="Proba Pro" w:cs="Proba Pro"/>
        </w:rPr>
        <w:t>ž</w:t>
      </w:r>
      <w:r w:rsidRPr="0081714A">
        <w:rPr>
          <w:rFonts w:ascii="Proba Pro" w:hAnsi="Proba Pro" w:cs="Arial"/>
        </w:rPr>
        <w:t>e uveden</w:t>
      </w:r>
      <w:r w:rsidRPr="0081714A">
        <w:rPr>
          <w:rFonts w:ascii="Proba Pro" w:hAnsi="Proba Pro" w:cs="Proba Pro"/>
        </w:rPr>
        <w:t>ý</w:t>
      </w:r>
      <w:r w:rsidRPr="0081714A">
        <w:rPr>
          <w:rFonts w:ascii="Proba Pro" w:hAnsi="Proba Pro" w:cs="Arial"/>
        </w:rPr>
        <w:t xml:space="preserve">mi </w:t>
      </w:r>
      <w:r w:rsidR="002A3D7D" w:rsidRPr="0081714A">
        <w:rPr>
          <w:rFonts w:ascii="Proba Pro" w:hAnsi="Proba Pro" w:cs="Arial"/>
        </w:rPr>
        <w:t>v</w:t>
      </w:r>
      <w:r w:rsidR="002A3D7D" w:rsidRPr="0081714A">
        <w:rPr>
          <w:rFonts w:ascii="Calibri" w:hAnsi="Calibri" w:cs="Calibri"/>
        </w:rPr>
        <w:t> </w:t>
      </w:r>
      <w:r w:rsidR="002A3D7D" w:rsidRPr="0081714A">
        <w:rPr>
          <w:rFonts w:ascii="Proba Pro" w:hAnsi="Proba Pro" w:cs="Arial"/>
        </w:rPr>
        <w:t>oznámení o</w:t>
      </w:r>
      <w:r w:rsidR="002A3D7D" w:rsidRPr="0081714A">
        <w:rPr>
          <w:rFonts w:ascii="Calibri" w:hAnsi="Calibri" w:cs="Calibri"/>
        </w:rPr>
        <w:t> </w:t>
      </w:r>
      <w:r w:rsidR="002A3D7D" w:rsidRPr="0081714A">
        <w:rPr>
          <w:rFonts w:ascii="Proba Pro" w:hAnsi="Proba Pro" w:cs="Arial"/>
        </w:rPr>
        <w:t>vyhlásení verejnej súťaže</w:t>
      </w:r>
      <w:r w:rsidRPr="0081714A">
        <w:rPr>
          <w:rFonts w:ascii="Proba Pro" w:hAnsi="Proba Pro" w:cs="Arial"/>
        </w:rPr>
        <w:t>, v</w:t>
      </w:r>
      <w:r w:rsidRPr="0081714A">
        <w:rPr>
          <w:rFonts w:ascii="Calibri" w:hAnsi="Calibri" w:cs="Calibri"/>
        </w:rPr>
        <w:t> </w:t>
      </w:r>
      <w:r w:rsidRPr="0081714A">
        <w:rPr>
          <w:rFonts w:ascii="Proba Pro" w:hAnsi="Proba Pro" w:cs="Arial"/>
        </w:rPr>
        <w:t>s</w:t>
      </w:r>
      <w:r w:rsidRPr="0081714A">
        <w:rPr>
          <w:rFonts w:ascii="Proba Pro" w:hAnsi="Proba Pro" w:cs="Proba Pro"/>
        </w:rPr>
        <w:t>úť</w:t>
      </w:r>
      <w:r w:rsidRPr="0081714A">
        <w:rPr>
          <w:rFonts w:ascii="Proba Pro" w:hAnsi="Proba Pro" w:cs="Arial"/>
        </w:rPr>
        <w:t>a</w:t>
      </w:r>
      <w:r w:rsidRPr="0081714A">
        <w:rPr>
          <w:rFonts w:ascii="Proba Pro" w:hAnsi="Proba Pro" w:cs="Proba Pro"/>
        </w:rPr>
        <w:t>ž</w:t>
      </w:r>
      <w:r w:rsidRPr="0081714A">
        <w:rPr>
          <w:rFonts w:ascii="Proba Pro" w:hAnsi="Proba Pro" w:cs="Arial"/>
        </w:rPr>
        <w:t>n</w:t>
      </w:r>
      <w:r w:rsidRPr="0081714A">
        <w:rPr>
          <w:rFonts w:ascii="Proba Pro" w:hAnsi="Proba Pro" w:cs="Proba Pro"/>
        </w:rPr>
        <w:t>ý</w:t>
      </w:r>
      <w:r w:rsidRPr="0081714A">
        <w:rPr>
          <w:rFonts w:ascii="Proba Pro" w:hAnsi="Proba Pro" w:cs="Arial"/>
        </w:rPr>
        <w:t>ch podkladoch pre vypracovanie pon</w:t>
      </w:r>
      <w:r w:rsidRPr="0081714A">
        <w:rPr>
          <w:rFonts w:ascii="Proba Pro" w:hAnsi="Proba Pro" w:cs="Proba Pro"/>
        </w:rPr>
        <w:t>ú</w:t>
      </w:r>
      <w:r w:rsidRPr="0081714A">
        <w:rPr>
          <w:rFonts w:ascii="Proba Pro" w:hAnsi="Proba Pro" w:cs="Arial"/>
        </w:rPr>
        <w:t>k a</w:t>
      </w:r>
      <w:r w:rsidRPr="0081714A">
        <w:rPr>
          <w:rFonts w:ascii="Calibri" w:hAnsi="Calibri" w:cs="Calibri"/>
        </w:rPr>
        <w:t> </w:t>
      </w:r>
      <w:r w:rsidRPr="0081714A">
        <w:rPr>
          <w:rFonts w:ascii="Proba Pro" w:hAnsi="Proba Pro" w:cs="Arial"/>
        </w:rPr>
        <w:t>ich pr</w:t>
      </w:r>
      <w:r w:rsidRPr="0081714A">
        <w:rPr>
          <w:rFonts w:ascii="Proba Pro" w:hAnsi="Proba Pro" w:cs="Proba Pro"/>
        </w:rPr>
        <w:t>í</w:t>
      </w:r>
      <w:r w:rsidRPr="0081714A">
        <w:rPr>
          <w:rFonts w:ascii="Proba Pro" w:hAnsi="Proba Pro" w:cs="Arial"/>
        </w:rPr>
        <w:t>loh</w:t>
      </w:r>
      <w:r w:rsidRPr="0081714A">
        <w:rPr>
          <w:rFonts w:ascii="Proba Pro" w:hAnsi="Proba Pro" w:cs="Proba Pro"/>
        </w:rPr>
        <w:t>á</w:t>
      </w:r>
      <w:r w:rsidRPr="0081714A">
        <w:rPr>
          <w:rFonts w:ascii="Proba Pro" w:hAnsi="Proba Pro" w:cs="Arial"/>
        </w:rPr>
        <w:t>ch, ktor</w:t>
      </w:r>
      <w:r w:rsidRPr="0081714A">
        <w:rPr>
          <w:rFonts w:ascii="Proba Pro" w:hAnsi="Proba Pro" w:cs="Proba Pro"/>
        </w:rPr>
        <w:t>é</w:t>
      </w:r>
      <w:r w:rsidRPr="0081714A">
        <w:rPr>
          <w:rFonts w:ascii="Proba Pro" w:hAnsi="Proba Pro" w:cs="Arial"/>
        </w:rPr>
        <w:t xml:space="preserve"> som v</w:t>
      </w:r>
      <w:r w:rsidRPr="0081714A">
        <w:rPr>
          <w:rFonts w:ascii="Calibri" w:hAnsi="Calibri" w:cs="Calibri"/>
        </w:rPr>
        <w:t> </w:t>
      </w:r>
      <w:r w:rsidRPr="0081714A">
        <w:rPr>
          <w:rFonts w:ascii="Proba Pro" w:hAnsi="Proba Pro" w:cs="Arial"/>
        </w:rPr>
        <w:t>s</w:t>
      </w:r>
      <w:r w:rsidRPr="0081714A">
        <w:rPr>
          <w:rFonts w:ascii="Proba Pro" w:hAnsi="Proba Pro" w:cs="Proba Pro"/>
        </w:rPr>
        <w:t>ú</w:t>
      </w:r>
      <w:r w:rsidRPr="0081714A">
        <w:rPr>
          <w:rFonts w:ascii="Proba Pro" w:hAnsi="Proba Pro" w:cs="Arial"/>
        </w:rPr>
        <w:t>vislosti s</w:t>
      </w:r>
      <w:r w:rsidR="00A141CB" w:rsidRPr="0081714A">
        <w:rPr>
          <w:rFonts w:ascii="Calibri" w:hAnsi="Calibri" w:cs="Calibri"/>
        </w:rPr>
        <w:t> </w:t>
      </w:r>
      <w:r w:rsidR="00A141CB" w:rsidRPr="0081714A">
        <w:rPr>
          <w:rFonts w:ascii="Proba Pro" w:hAnsi="Proba Pro" w:cs="Arial"/>
        </w:rPr>
        <w:t>touto verejnou súťažou</w:t>
      </w:r>
      <w:r w:rsidRPr="0081714A">
        <w:rPr>
          <w:rFonts w:ascii="Proba Pro" w:hAnsi="Proba Pro" w:cs="Arial"/>
        </w:rPr>
        <w:t xml:space="preserve"> prevzal, vr</w:t>
      </w:r>
      <w:r w:rsidRPr="0081714A">
        <w:rPr>
          <w:rFonts w:ascii="Proba Pro" w:hAnsi="Proba Pro" w:cs="Proba Pro"/>
        </w:rPr>
        <w:t>á</w:t>
      </w:r>
      <w:r w:rsidRPr="0081714A">
        <w:rPr>
          <w:rFonts w:ascii="Proba Pro" w:hAnsi="Proba Pro" w:cs="Arial"/>
        </w:rPr>
        <w:t>tane obchodných podmienok (návrh zmluvy), ktoré tvoria súčasť súťažných podkladov pre vypracovanie ponuky, a</w:t>
      </w:r>
    </w:p>
    <w:p w14:paraId="08583602" w14:textId="77777777" w:rsidR="00982076" w:rsidRPr="0081714A" w:rsidRDefault="00982076" w:rsidP="0081714A">
      <w:pPr>
        <w:pStyle w:val="Odsekzoznamu"/>
        <w:spacing w:after="0" w:line="240" w:lineRule="auto"/>
        <w:ind w:left="0"/>
        <w:jc w:val="both"/>
        <w:rPr>
          <w:rFonts w:ascii="Proba Pro" w:hAnsi="Proba Pro" w:cs="Arial"/>
        </w:rPr>
      </w:pPr>
    </w:p>
    <w:p w14:paraId="3B1CABC4" w14:textId="77777777" w:rsidR="00982076" w:rsidRPr="0081714A" w:rsidRDefault="00982076" w:rsidP="0081714A">
      <w:pPr>
        <w:pStyle w:val="Odsekzoznamu"/>
        <w:numPr>
          <w:ilvl w:val="0"/>
          <w:numId w:val="168"/>
        </w:numPr>
        <w:spacing w:after="0" w:line="240" w:lineRule="auto"/>
        <w:ind w:left="284" w:hanging="284"/>
        <w:jc w:val="both"/>
        <w:rPr>
          <w:rFonts w:ascii="Proba Pro" w:hAnsi="Proba Pro" w:cs="Arial"/>
        </w:rPr>
      </w:pPr>
      <w:r w:rsidRPr="0081714A">
        <w:rPr>
          <w:rFonts w:ascii="Proba Pro" w:hAnsi="Proba Pro" w:cs="Arial"/>
        </w:rPr>
        <w:t>že všetky mnou predložené doklady a údaje uvedené v ponuke sú pravdivé a</w:t>
      </w:r>
      <w:r w:rsidRPr="0081714A">
        <w:rPr>
          <w:rFonts w:ascii="Calibri" w:hAnsi="Calibri" w:cs="Calibri"/>
        </w:rPr>
        <w:t> </w:t>
      </w:r>
      <w:r w:rsidRPr="0081714A">
        <w:rPr>
          <w:rFonts w:ascii="Proba Pro" w:hAnsi="Proba Pro" w:cs="Proba Pro"/>
        </w:rPr>
        <w:t>ú</w:t>
      </w:r>
      <w:r w:rsidRPr="0081714A">
        <w:rPr>
          <w:rFonts w:ascii="Proba Pro" w:hAnsi="Proba Pro" w:cs="Arial"/>
        </w:rPr>
        <w:t>pln</w:t>
      </w:r>
      <w:r w:rsidRPr="0081714A">
        <w:rPr>
          <w:rFonts w:ascii="Proba Pro" w:hAnsi="Proba Pro" w:cs="Proba Pro"/>
        </w:rPr>
        <w:t>é</w:t>
      </w:r>
      <w:r w:rsidRPr="0081714A">
        <w:rPr>
          <w:rFonts w:ascii="Proba Pro" w:hAnsi="Proba Pro" w:cs="Arial"/>
        </w:rPr>
        <w:t>.</w:t>
      </w:r>
    </w:p>
    <w:p w14:paraId="56141AC6" w14:textId="77777777" w:rsidR="002A3D7D" w:rsidRPr="0081714A" w:rsidRDefault="002A3D7D" w:rsidP="0081714A">
      <w:pPr>
        <w:spacing w:after="0" w:line="240" w:lineRule="auto"/>
        <w:jc w:val="both"/>
        <w:rPr>
          <w:rFonts w:ascii="Proba Pro" w:hAnsi="Proba Pro" w:cs="Arial"/>
          <w:sz w:val="20"/>
          <w:szCs w:val="20"/>
        </w:rPr>
      </w:pPr>
    </w:p>
    <w:p w14:paraId="55F64B27" w14:textId="67F9A990" w:rsidR="00982076" w:rsidRPr="0081714A" w:rsidRDefault="00982076" w:rsidP="0081714A">
      <w:pPr>
        <w:spacing w:after="0" w:line="240" w:lineRule="auto"/>
        <w:jc w:val="both"/>
        <w:rPr>
          <w:rFonts w:ascii="Proba Pro" w:hAnsi="Proba Pro" w:cs="Arial"/>
          <w:sz w:val="20"/>
          <w:szCs w:val="20"/>
        </w:rPr>
      </w:pPr>
      <w:r w:rsidRPr="0081714A">
        <w:rPr>
          <w:rFonts w:ascii="Proba Pro" w:hAnsi="Proba Pro" w:cs="Arial"/>
          <w:sz w:val="20"/>
          <w:szCs w:val="20"/>
        </w:rPr>
        <w:t>Zároveň týmto vyhlasujem, že v</w:t>
      </w:r>
      <w:r w:rsidRPr="0081714A">
        <w:rPr>
          <w:rFonts w:cs="Calibri"/>
          <w:sz w:val="20"/>
          <w:szCs w:val="20"/>
        </w:rPr>
        <w:t> </w:t>
      </w:r>
      <w:r w:rsidRPr="0081714A">
        <w:rPr>
          <w:rFonts w:ascii="Proba Pro" w:hAnsi="Proba Pro" w:cs="Arial"/>
          <w:sz w:val="20"/>
          <w:szCs w:val="20"/>
        </w:rPr>
        <w:t>pr</w:t>
      </w:r>
      <w:r w:rsidRPr="0081714A">
        <w:rPr>
          <w:rFonts w:ascii="Proba Pro" w:hAnsi="Proba Pro" w:cs="Proba Pro"/>
          <w:sz w:val="20"/>
          <w:szCs w:val="20"/>
        </w:rPr>
        <w:t>í</w:t>
      </w:r>
      <w:r w:rsidRPr="0081714A">
        <w:rPr>
          <w:rFonts w:ascii="Proba Pro" w:hAnsi="Proba Pro" w:cs="Arial"/>
          <w:sz w:val="20"/>
          <w:szCs w:val="20"/>
        </w:rPr>
        <w:t>pade uzavretia z</w:t>
      </w:r>
      <w:r w:rsidRPr="0081714A">
        <w:rPr>
          <w:rFonts w:ascii="Proba Pro" w:hAnsi="Proba Pro" w:cs="Proba Pro"/>
          <w:sz w:val="20"/>
          <w:szCs w:val="20"/>
        </w:rPr>
        <w:t>á</w:t>
      </w:r>
      <w:r w:rsidRPr="0081714A">
        <w:rPr>
          <w:rFonts w:ascii="Proba Pro" w:hAnsi="Proba Pro" w:cs="Arial"/>
          <w:sz w:val="20"/>
          <w:szCs w:val="20"/>
        </w:rPr>
        <w:t>v</w:t>
      </w:r>
      <w:r w:rsidRPr="0081714A">
        <w:rPr>
          <w:rFonts w:ascii="Proba Pro" w:hAnsi="Proba Pro" w:cs="Proba Pro"/>
          <w:sz w:val="20"/>
          <w:szCs w:val="20"/>
        </w:rPr>
        <w:t>ä</w:t>
      </w:r>
      <w:r w:rsidRPr="0081714A">
        <w:rPr>
          <w:rFonts w:ascii="Proba Pro" w:hAnsi="Proba Pro" w:cs="Arial"/>
          <w:sz w:val="20"/>
          <w:szCs w:val="20"/>
        </w:rPr>
        <w:t>zkov</w:t>
      </w:r>
      <w:r w:rsidRPr="0081714A">
        <w:rPr>
          <w:rFonts w:ascii="Proba Pro" w:hAnsi="Proba Pro" w:cs="Proba Pro"/>
          <w:sz w:val="20"/>
          <w:szCs w:val="20"/>
        </w:rPr>
        <w:t>é</w:t>
      </w:r>
      <w:r w:rsidRPr="0081714A">
        <w:rPr>
          <w:rFonts w:ascii="Proba Pro" w:hAnsi="Proba Pro" w:cs="Arial"/>
          <w:sz w:val="20"/>
          <w:szCs w:val="20"/>
        </w:rPr>
        <w:t>ho vz</w:t>
      </w:r>
      <w:r w:rsidRPr="0081714A">
        <w:rPr>
          <w:rFonts w:ascii="Proba Pro" w:hAnsi="Proba Pro" w:cs="Proba Pro"/>
          <w:sz w:val="20"/>
          <w:szCs w:val="20"/>
        </w:rPr>
        <w:t>ť</w:t>
      </w:r>
      <w:r w:rsidRPr="0081714A">
        <w:rPr>
          <w:rFonts w:ascii="Proba Pro" w:hAnsi="Proba Pro" w:cs="Arial"/>
          <w:sz w:val="20"/>
          <w:szCs w:val="20"/>
        </w:rPr>
        <w:t>ahu s</w:t>
      </w:r>
      <w:r w:rsidRPr="0081714A">
        <w:rPr>
          <w:rFonts w:cs="Calibri"/>
          <w:sz w:val="20"/>
          <w:szCs w:val="20"/>
        </w:rPr>
        <w:t> </w:t>
      </w:r>
      <w:r w:rsidRPr="0081714A">
        <w:rPr>
          <w:rFonts w:ascii="Proba Pro" w:hAnsi="Proba Pro" w:cs="Arial"/>
          <w:sz w:val="20"/>
          <w:szCs w:val="20"/>
        </w:rPr>
        <w:t>verejn</w:t>
      </w:r>
      <w:r w:rsidRPr="0081714A">
        <w:rPr>
          <w:rFonts w:ascii="Proba Pro" w:hAnsi="Proba Pro" w:cs="Proba Pro"/>
          <w:sz w:val="20"/>
          <w:szCs w:val="20"/>
        </w:rPr>
        <w:t>ý</w:t>
      </w:r>
      <w:r w:rsidRPr="0081714A">
        <w:rPr>
          <w:rFonts w:ascii="Proba Pro" w:hAnsi="Proba Pro" w:cs="Arial"/>
          <w:sz w:val="20"/>
          <w:szCs w:val="20"/>
        </w:rPr>
        <w:t>m obstarávateľom na vyššie uvedený predmet obstarávania:</w:t>
      </w:r>
    </w:p>
    <w:p w14:paraId="6FEADFF6" w14:textId="77777777" w:rsidR="00500993" w:rsidRPr="0081714A" w:rsidRDefault="00500993" w:rsidP="0081714A">
      <w:pPr>
        <w:spacing w:after="0" w:line="240" w:lineRule="auto"/>
        <w:jc w:val="both"/>
        <w:rPr>
          <w:rFonts w:ascii="Proba Pro" w:hAnsi="Proba Pro" w:cs="Arial"/>
          <w:sz w:val="20"/>
          <w:szCs w:val="20"/>
        </w:rPr>
      </w:pPr>
    </w:p>
    <w:p w14:paraId="64AE05E9" w14:textId="27366078" w:rsidR="00982076" w:rsidRPr="0081714A" w:rsidRDefault="005D755E" w:rsidP="0081714A">
      <w:pPr>
        <w:spacing w:after="0" w:line="240" w:lineRule="auto"/>
        <w:jc w:val="both"/>
        <w:rPr>
          <w:rFonts w:ascii="Proba Pro" w:hAnsi="Proba Pro" w:cs="Arial"/>
          <w:sz w:val="20"/>
          <w:szCs w:val="20"/>
        </w:rPr>
      </w:pPr>
      <w:sdt>
        <w:sdtPr>
          <w:rPr>
            <w:rFonts w:ascii="Proba Pro" w:hAnsi="Proba Pro" w:cs="Arial"/>
            <w:sz w:val="20"/>
            <w:szCs w:val="20"/>
          </w:rPr>
          <w:id w:val="1374733524"/>
          <w14:checkbox>
            <w14:checked w14:val="0"/>
            <w14:checkedState w14:val="2612" w14:font="MS Gothic"/>
            <w14:uncheckedState w14:val="2610" w14:font="MS Gothic"/>
          </w14:checkbox>
        </w:sdtPr>
        <w:sdtEndPr/>
        <w:sdtContent>
          <w:r w:rsidR="002A3D7D" w:rsidRPr="0081714A">
            <w:rPr>
              <w:rFonts w:ascii="Segoe UI Symbol" w:eastAsia="MS Gothic" w:hAnsi="Segoe UI Symbol" w:cs="Segoe UI Symbol"/>
              <w:sz w:val="20"/>
              <w:szCs w:val="20"/>
            </w:rPr>
            <w:t>☐</w:t>
          </w:r>
        </w:sdtContent>
      </w:sdt>
      <w:r w:rsidR="002A3D7D" w:rsidRPr="0081714A">
        <w:rPr>
          <w:rFonts w:ascii="Proba Pro" w:hAnsi="Proba Pro" w:cs="Arial"/>
          <w:sz w:val="20"/>
          <w:szCs w:val="20"/>
        </w:rPr>
        <w:t xml:space="preserve">  </w:t>
      </w:r>
      <w:r w:rsidR="00500993" w:rsidRPr="0081714A">
        <w:rPr>
          <w:rFonts w:ascii="Proba Pro" w:hAnsi="Proba Pro" w:cs="Arial"/>
          <w:sz w:val="20"/>
          <w:szCs w:val="20"/>
        </w:rPr>
        <w:t xml:space="preserve"> </w:t>
      </w:r>
      <w:r w:rsidR="002A3D7D" w:rsidRPr="0081714A">
        <w:rPr>
          <w:rFonts w:ascii="Proba Pro" w:hAnsi="Proba Pro" w:cs="Arial"/>
          <w:sz w:val="20"/>
          <w:szCs w:val="20"/>
        </w:rPr>
        <w:t xml:space="preserve"> </w:t>
      </w:r>
      <w:r w:rsidR="00982076" w:rsidRPr="0081714A">
        <w:rPr>
          <w:rFonts w:ascii="Proba Pro" w:hAnsi="Proba Pro" w:cs="Arial"/>
          <w:sz w:val="20"/>
          <w:szCs w:val="20"/>
        </w:rPr>
        <w:t>nebudem plnenie predmetu zmluvy poskytovať prostredníctvom subdodávateľa/-ov,</w:t>
      </w:r>
    </w:p>
    <w:p w14:paraId="6C1FA7A5" w14:textId="77777777" w:rsidR="00500993" w:rsidRPr="0081714A" w:rsidRDefault="00500993" w:rsidP="0081714A">
      <w:pPr>
        <w:spacing w:after="0" w:line="240" w:lineRule="auto"/>
        <w:jc w:val="both"/>
        <w:rPr>
          <w:rFonts w:ascii="Proba Pro" w:hAnsi="Proba Pro" w:cs="Arial"/>
          <w:sz w:val="20"/>
          <w:szCs w:val="20"/>
        </w:rPr>
      </w:pPr>
    </w:p>
    <w:p w14:paraId="2BD0DE84" w14:textId="77777777" w:rsidR="004170FC" w:rsidRPr="0081714A" w:rsidRDefault="005D755E" w:rsidP="0081714A">
      <w:pPr>
        <w:spacing w:after="0" w:line="240" w:lineRule="auto"/>
        <w:jc w:val="both"/>
        <w:rPr>
          <w:rFonts w:ascii="Proba Pro" w:hAnsi="Proba Pro" w:cs="Arial"/>
          <w:sz w:val="20"/>
          <w:szCs w:val="20"/>
        </w:rPr>
      </w:pPr>
      <w:sdt>
        <w:sdtPr>
          <w:rPr>
            <w:rFonts w:ascii="Proba Pro" w:hAnsi="Proba Pro" w:cs="Arial"/>
            <w:sz w:val="20"/>
            <w:szCs w:val="20"/>
          </w:rPr>
          <w:id w:val="-498119684"/>
          <w14:checkbox>
            <w14:checked w14:val="0"/>
            <w14:checkedState w14:val="2612" w14:font="MS Gothic"/>
            <w14:uncheckedState w14:val="2610" w14:font="MS Gothic"/>
          </w14:checkbox>
        </w:sdtPr>
        <w:sdtEndPr/>
        <w:sdtContent>
          <w:r w:rsidR="00500993" w:rsidRPr="0081714A">
            <w:rPr>
              <w:rFonts w:ascii="Segoe UI Symbol" w:eastAsia="MS Gothic" w:hAnsi="Segoe UI Symbol" w:cs="Segoe UI Symbol"/>
              <w:sz w:val="20"/>
              <w:szCs w:val="20"/>
            </w:rPr>
            <w:t>☐</w:t>
          </w:r>
        </w:sdtContent>
      </w:sdt>
      <w:r w:rsidR="00500993" w:rsidRPr="0081714A">
        <w:rPr>
          <w:rFonts w:ascii="Proba Pro" w:hAnsi="Proba Pro" w:cs="Arial"/>
          <w:sz w:val="20"/>
          <w:szCs w:val="20"/>
        </w:rPr>
        <w:t xml:space="preserve">    informácie o</w:t>
      </w:r>
      <w:r w:rsidR="00500993" w:rsidRPr="0081714A">
        <w:rPr>
          <w:rFonts w:cs="Calibri"/>
          <w:sz w:val="20"/>
          <w:szCs w:val="20"/>
        </w:rPr>
        <w:t> </w:t>
      </w:r>
      <w:r w:rsidR="00500993" w:rsidRPr="0081714A">
        <w:rPr>
          <w:rFonts w:ascii="Proba Pro" w:hAnsi="Proba Pro" w:cs="Arial"/>
          <w:sz w:val="20"/>
          <w:szCs w:val="20"/>
        </w:rPr>
        <w:t>subdodávateľoch uvediem verejnému obstarávateľovi najneskôr v čase uzavretia zmluvy</w:t>
      </w:r>
      <w:r w:rsidR="004170FC" w:rsidRPr="0081714A">
        <w:rPr>
          <w:rFonts w:ascii="Proba Pro" w:hAnsi="Proba Pro" w:cs="Arial"/>
          <w:sz w:val="20"/>
          <w:szCs w:val="20"/>
        </w:rPr>
        <w:t xml:space="preserve">    </w:t>
      </w:r>
    </w:p>
    <w:p w14:paraId="0939DCE0" w14:textId="7AC18151" w:rsidR="00500993" w:rsidRPr="0081714A" w:rsidRDefault="004170FC" w:rsidP="0081714A">
      <w:pPr>
        <w:spacing w:after="0" w:line="240" w:lineRule="auto"/>
        <w:jc w:val="both"/>
        <w:rPr>
          <w:rFonts w:ascii="Proba Pro" w:hAnsi="Proba Pro" w:cs="Arial"/>
          <w:sz w:val="20"/>
          <w:szCs w:val="20"/>
        </w:rPr>
      </w:pPr>
      <w:r w:rsidRPr="0081714A">
        <w:rPr>
          <w:rFonts w:ascii="Proba Pro" w:hAnsi="Proba Pro" w:cs="Arial"/>
          <w:sz w:val="20"/>
          <w:szCs w:val="20"/>
        </w:rPr>
        <w:t xml:space="preserve">       (napr. z</w:t>
      </w:r>
      <w:r w:rsidRPr="0081714A">
        <w:rPr>
          <w:rFonts w:cs="Calibri"/>
          <w:sz w:val="20"/>
          <w:szCs w:val="20"/>
        </w:rPr>
        <w:t> </w:t>
      </w:r>
      <w:r w:rsidRPr="0081714A">
        <w:rPr>
          <w:rFonts w:ascii="Proba Pro" w:hAnsi="Proba Pro" w:cs="Arial"/>
          <w:sz w:val="20"/>
          <w:szCs w:val="20"/>
        </w:rPr>
        <w:t>dôvodu, že</w:t>
      </w:r>
      <w:r w:rsidR="00F87007" w:rsidRPr="0081714A">
        <w:rPr>
          <w:rFonts w:ascii="Proba Pro" w:hAnsi="Proba Pro" w:cs="Arial"/>
          <w:sz w:val="20"/>
          <w:szCs w:val="20"/>
        </w:rPr>
        <w:t xml:space="preserve"> v</w:t>
      </w:r>
      <w:r w:rsidR="00F87007" w:rsidRPr="0081714A">
        <w:rPr>
          <w:rFonts w:cs="Calibri"/>
          <w:sz w:val="20"/>
          <w:szCs w:val="20"/>
        </w:rPr>
        <w:t> </w:t>
      </w:r>
      <w:r w:rsidR="00F87007" w:rsidRPr="0081714A">
        <w:rPr>
          <w:rFonts w:ascii="Proba Pro" w:hAnsi="Proba Pro" w:cs="Arial"/>
          <w:sz w:val="20"/>
          <w:szCs w:val="20"/>
        </w:rPr>
        <w:t>čase predkladania ponuky mi informácie o</w:t>
      </w:r>
      <w:r w:rsidR="00F87007" w:rsidRPr="0081714A">
        <w:rPr>
          <w:rFonts w:cs="Calibri"/>
          <w:sz w:val="20"/>
          <w:szCs w:val="20"/>
        </w:rPr>
        <w:t> </w:t>
      </w:r>
      <w:r w:rsidR="00F87007" w:rsidRPr="0081714A">
        <w:rPr>
          <w:rFonts w:ascii="Proba Pro" w:hAnsi="Proba Pro" w:cs="Arial"/>
          <w:sz w:val="20"/>
          <w:szCs w:val="20"/>
        </w:rPr>
        <w:t>subdodávateľoch nie sú známe</w:t>
      </w:r>
      <w:r w:rsidRPr="0081714A">
        <w:rPr>
          <w:rFonts w:ascii="Proba Pro" w:hAnsi="Proba Pro" w:cs="Arial"/>
          <w:sz w:val="20"/>
          <w:szCs w:val="20"/>
        </w:rPr>
        <w:t>)</w:t>
      </w:r>
      <w:r w:rsidR="00500993" w:rsidRPr="0081714A">
        <w:rPr>
          <w:rFonts w:ascii="Proba Pro" w:hAnsi="Proba Pro" w:cs="Arial"/>
          <w:sz w:val="20"/>
          <w:szCs w:val="20"/>
        </w:rPr>
        <w:t>,</w:t>
      </w:r>
    </w:p>
    <w:p w14:paraId="0E891F35" w14:textId="77777777" w:rsidR="00500993" w:rsidRPr="0081714A" w:rsidRDefault="00500993" w:rsidP="0081714A">
      <w:pPr>
        <w:spacing w:after="0" w:line="240" w:lineRule="auto"/>
        <w:jc w:val="both"/>
        <w:rPr>
          <w:rFonts w:ascii="Proba Pro" w:hAnsi="Proba Pro" w:cs="Arial"/>
          <w:sz w:val="18"/>
          <w:szCs w:val="20"/>
        </w:rPr>
      </w:pPr>
    </w:p>
    <w:p w14:paraId="079774F0" w14:textId="585B6873" w:rsidR="002A3D7D" w:rsidRPr="0081714A" w:rsidRDefault="005D755E" w:rsidP="0081714A">
      <w:pPr>
        <w:spacing w:after="0" w:line="240" w:lineRule="auto"/>
        <w:jc w:val="both"/>
        <w:rPr>
          <w:rFonts w:ascii="Proba Pro" w:hAnsi="Proba Pro" w:cs="Arial"/>
          <w:sz w:val="20"/>
          <w:szCs w:val="20"/>
        </w:rPr>
      </w:pPr>
      <w:sdt>
        <w:sdtPr>
          <w:rPr>
            <w:rFonts w:ascii="Proba Pro" w:hAnsi="Proba Pro" w:cs="Arial"/>
            <w:sz w:val="20"/>
            <w:szCs w:val="20"/>
          </w:rPr>
          <w:id w:val="-1447069321"/>
          <w14:checkbox>
            <w14:checked w14:val="0"/>
            <w14:checkedState w14:val="2612" w14:font="MS Gothic"/>
            <w14:uncheckedState w14:val="2610" w14:font="MS Gothic"/>
          </w14:checkbox>
        </w:sdtPr>
        <w:sdtEndPr/>
        <w:sdtContent>
          <w:r w:rsidR="002A3D7D" w:rsidRPr="0081714A">
            <w:rPr>
              <w:rFonts w:ascii="Segoe UI Symbol" w:eastAsia="MS Gothic" w:hAnsi="Segoe UI Symbol" w:cs="Segoe UI Symbol"/>
              <w:sz w:val="20"/>
              <w:szCs w:val="20"/>
            </w:rPr>
            <w:t>☐</w:t>
          </w:r>
        </w:sdtContent>
      </w:sdt>
      <w:r w:rsidR="002A3D7D" w:rsidRPr="0081714A">
        <w:rPr>
          <w:rFonts w:ascii="Proba Pro" w:hAnsi="Proba Pro" w:cs="Arial"/>
          <w:sz w:val="20"/>
          <w:szCs w:val="20"/>
        </w:rPr>
        <w:t xml:space="preserve">     </w:t>
      </w:r>
      <w:r w:rsidR="00982076" w:rsidRPr="0081714A">
        <w:rPr>
          <w:rFonts w:ascii="Proba Pro" w:hAnsi="Proba Pro" w:cs="Arial"/>
          <w:sz w:val="20"/>
          <w:szCs w:val="20"/>
        </w:rPr>
        <w:t xml:space="preserve">budem plnenie predmetu zmluvy poskytovať prostredníctvom nasledovných subdodávateľov </w:t>
      </w:r>
    </w:p>
    <w:p w14:paraId="0325A752" w14:textId="418FC18C" w:rsidR="00982076" w:rsidRPr="0081714A" w:rsidRDefault="002A3D7D" w:rsidP="0081714A">
      <w:pPr>
        <w:spacing w:after="0" w:line="240" w:lineRule="auto"/>
        <w:jc w:val="both"/>
        <w:rPr>
          <w:rFonts w:ascii="Proba Pro" w:hAnsi="Proba Pro" w:cs="Arial"/>
          <w:sz w:val="20"/>
          <w:szCs w:val="20"/>
        </w:rPr>
      </w:pPr>
      <w:r w:rsidRPr="0081714A">
        <w:rPr>
          <w:rFonts w:ascii="Proba Pro" w:hAnsi="Proba Pro" w:cs="Arial"/>
          <w:sz w:val="20"/>
          <w:szCs w:val="20"/>
        </w:rPr>
        <w:t xml:space="preserve">         </w:t>
      </w:r>
      <w:r w:rsidR="00982076" w:rsidRPr="0081714A">
        <w:rPr>
          <w:rFonts w:ascii="Proba Pro" w:hAnsi="Proba Pro" w:cs="Arial"/>
          <w:sz w:val="20"/>
          <w:szCs w:val="20"/>
        </w:rPr>
        <w:t>v</w:t>
      </w:r>
      <w:r w:rsidR="00982076" w:rsidRPr="0081714A">
        <w:rPr>
          <w:rFonts w:cs="Calibri"/>
          <w:sz w:val="20"/>
          <w:szCs w:val="20"/>
        </w:rPr>
        <w:t> </w:t>
      </w:r>
      <w:r w:rsidR="00982076" w:rsidRPr="0081714A">
        <w:rPr>
          <w:rFonts w:ascii="Proba Pro" w:hAnsi="Proba Pro" w:cs="Arial"/>
          <w:sz w:val="20"/>
          <w:szCs w:val="20"/>
        </w:rPr>
        <w:t>nasledovnom rozsahu:</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721"/>
        <w:gridCol w:w="604"/>
        <w:gridCol w:w="1140"/>
        <w:gridCol w:w="828"/>
        <w:gridCol w:w="1046"/>
        <w:gridCol w:w="1059"/>
        <w:gridCol w:w="2033"/>
      </w:tblGrid>
      <w:tr w:rsidR="00500993" w:rsidRPr="0081714A" w14:paraId="04B998F9" w14:textId="60980C75" w:rsidTr="00881BD5">
        <w:tc>
          <w:tcPr>
            <w:tcW w:w="1216"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5690A8F0" w14:textId="77777777" w:rsidR="00500993" w:rsidRPr="0081714A" w:rsidRDefault="00500993" w:rsidP="0081714A">
            <w:pPr>
              <w:spacing w:after="0" w:line="240" w:lineRule="auto"/>
              <w:jc w:val="center"/>
              <w:rPr>
                <w:rFonts w:ascii="Proba Pro" w:hAnsi="Proba Pro" w:cs="Arial"/>
                <w:b/>
                <w:sz w:val="16"/>
                <w:szCs w:val="20"/>
              </w:rPr>
            </w:pPr>
            <w:r w:rsidRPr="0081714A">
              <w:rPr>
                <w:rFonts w:ascii="Proba Pro" w:hAnsi="Proba Pro" w:cs="Arial"/>
                <w:b/>
                <w:sz w:val="16"/>
                <w:szCs w:val="20"/>
              </w:rPr>
              <w:t>Obchodné meno</w:t>
            </w:r>
          </w:p>
        </w:tc>
        <w:tc>
          <w:tcPr>
            <w:tcW w:w="721"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06ADE938" w14:textId="77777777" w:rsidR="00500993" w:rsidRPr="0081714A" w:rsidRDefault="00500993" w:rsidP="0081714A">
            <w:pPr>
              <w:spacing w:after="0" w:line="240" w:lineRule="auto"/>
              <w:jc w:val="center"/>
              <w:rPr>
                <w:rFonts w:ascii="Proba Pro" w:hAnsi="Proba Pro" w:cs="Arial"/>
                <w:b/>
                <w:sz w:val="16"/>
                <w:szCs w:val="20"/>
              </w:rPr>
            </w:pPr>
            <w:r w:rsidRPr="0081714A">
              <w:rPr>
                <w:rFonts w:ascii="Proba Pro" w:hAnsi="Proba Pro" w:cs="Arial"/>
                <w:b/>
                <w:sz w:val="16"/>
                <w:szCs w:val="20"/>
              </w:rPr>
              <w:t>Sídlo</w:t>
            </w:r>
          </w:p>
        </w:tc>
        <w:tc>
          <w:tcPr>
            <w:tcW w:w="604"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58D8AE48" w14:textId="77777777" w:rsidR="00500993" w:rsidRPr="0081714A" w:rsidRDefault="00500993" w:rsidP="0081714A">
            <w:pPr>
              <w:spacing w:after="0" w:line="240" w:lineRule="auto"/>
              <w:jc w:val="center"/>
              <w:rPr>
                <w:rFonts w:ascii="Proba Pro" w:hAnsi="Proba Pro" w:cs="Arial"/>
                <w:b/>
                <w:sz w:val="16"/>
                <w:szCs w:val="20"/>
              </w:rPr>
            </w:pPr>
            <w:r w:rsidRPr="0081714A">
              <w:rPr>
                <w:rFonts w:ascii="Proba Pro" w:hAnsi="Proba Pro" w:cs="Arial"/>
                <w:b/>
                <w:sz w:val="16"/>
                <w:szCs w:val="20"/>
              </w:rPr>
              <w:t>IČO</w:t>
            </w:r>
          </w:p>
        </w:tc>
        <w:tc>
          <w:tcPr>
            <w:tcW w:w="301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4BFB8F" w14:textId="569E3840" w:rsidR="00500993" w:rsidRPr="0081714A" w:rsidRDefault="00500993" w:rsidP="0081714A">
            <w:pPr>
              <w:spacing w:after="0" w:line="240" w:lineRule="auto"/>
              <w:jc w:val="center"/>
              <w:rPr>
                <w:rFonts w:ascii="Proba Pro" w:hAnsi="Proba Pro" w:cs="Arial"/>
                <w:b/>
                <w:sz w:val="16"/>
                <w:szCs w:val="20"/>
              </w:rPr>
            </w:pPr>
            <w:r w:rsidRPr="0081714A">
              <w:rPr>
                <w:rFonts w:ascii="Proba Pro" w:hAnsi="Proba Pro" w:cs="Arial"/>
                <w:b/>
                <w:sz w:val="16"/>
                <w:szCs w:val="20"/>
              </w:rPr>
              <w:t>Informácie o</w:t>
            </w:r>
            <w:r w:rsidRPr="0081714A">
              <w:rPr>
                <w:rFonts w:cs="Calibri"/>
                <w:b/>
                <w:sz w:val="16"/>
                <w:szCs w:val="20"/>
              </w:rPr>
              <w:t> </w:t>
            </w:r>
            <w:r w:rsidRPr="0081714A">
              <w:rPr>
                <w:rFonts w:ascii="Proba Pro" w:hAnsi="Proba Pro" w:cs="Arial"/>
                <w:b/>
                <w:sz w:val="16"/>
                <w:szCs w:val="20"/>
              </w:rPr>
              <w:t>osobe oprávnenej konať za subdodávateľa</w:t>
            </w:r>
            <w:r w:rsidR="00BC4031" w:rsidRPr="0081714A">
              <w:rPr>
                <w:rFonts w:ascii="Proba Pro" w:hAnsi="Proba Pro" w:cs="Arial"/>
                <w:b/>
                <w:sz w:val="16"/>
                <w:szCs w:val="20"/>
              </w:rPr>
              <w:t xml:space="preserve"> </w:t>
            </w:r>
          </w:p>
        </w:tc>
        <w:tc>
          <w:tcPr>
            <w:tcW w:w="1059"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288DDCD3" w14:textId="3C521B8E" w:rsidR="00500993" w:rsidRPr="0081714A" w:rsidRDefault="00500993" w:rsidP="0081714A">
            <w:pPr>
              <w:spacing w:after="0" w:line="240" w:lineRule="auto"/>
              <w:jc w:val="center"/>
              <w:rPr>
                <w:rFonts w:ascii="Proba Pro" w:hAnsi="Proba Pro" w:cs="Arial"/>
                <w:b/>
                <w:sz w:val="16"/>
                <w:szCs w:val="20"/>
              </w:rPr>
            </w:pPr>
            <w:r w:rsidRPr="0081714A">
              <w:rPr>
                <w:rFonts w:ascii="Proba Pro" w:hAnsi="Proba Pro" w:cs="Arial"/>
                <w:b/>
                <w:sz w:val="16"/>
                <w:szCs w:val="20"/>
              </w:rPr>
              <w:t>Podiel subdodávky v %</w:t>
            </w:r>
          </w:p>
        </w:tc>
        <w:tc>
          <w:tcPr>
            <w:tcW w:w="2033" w:type="dxa"/>
            <w:vMerge w:val="restart"/>
            <w:tcBorders>
              <w:top w:val="single" w:sz="4" w:space="0" w:color="auto"/>
              <w:left w:val="single" w:sz="4" w:space="0" w:color="auto"/>
              <w:right w:val="single" w:sz="4" w:space="0" w:color="auto"/>
            </w:tcBorders>
            <w:shd w:val="clear" w:color="auto" w:fill="BFBFBF" w:themeFill="background1" w:themeFillShade="BF"/>
          </w:tcPr>
          <w:p w14:paraId="4422D9D7" w14:textId="0EE0C45F" w:rsidR="00500993" w:rsidRPr="0081714A" w:rsidRDefault="00500993" w:rsidP="0081714A">
            <w:pPr>
              <w:spacing w:after="0" w:line="240" w:lineRule="auto"/>
              <w:jc w:val="center"/>
              <w:rPr>
                <w:rFonts w:ascii="Proba Pro" w:hAnsi="Proba Pro" w:cs="Arial"/>
                <w:b/>
                <w:sz w:val="16"/>
                <w:szCs w:val="20"/>
              </w:rPr>
            </w:pPr>
            <w:r w:rsidRPr="0081714A">
              <w:rPr>
                <w:rFonts w:ascii="Proba Pro" w:hAnsi="Proba Pro" w:cs="Arial"/>
                <w:b/>
                <w:sz w:val="16"/>
                <w:szCs w:val="20"/>
              </w:rPr>
              <w:t xml:space="preserve">Subdodávateľ získa zo subdodávky finančné prostriedky prevyšujúce 100.000 </w:t>
            </w:r>
            <w:r w:rsidR="006621F4" w:rsidRPr="0081714A">
              <w:rPr>
                <w:rFonts w:ascii="Proba Pro" w:hAnsi="Proba Pro" w:cs="Arial"/>
                <w:b/>
                <w:sz w:val="16"/>
                <w:szCs w:val="20"/>
              </w:rPr>
              <w:t xml:space="preserve">€ </w:t>
            </w:r>
            <w:r w:rsidRPr="0081714A">
              <w:rPr>
                <w:rFonts w:ascii="Proba Pro" w:hAnsi="Proba Pro" w:cs="Arial"/>
                <w:b/>
                <w:sz w:val="16"/>
                <w:szCs w:val="20"/>
              </w:rPr>
              <w:t>s</w:t>
            </w:r>
            <w:r w:rsidR="00BC4031" w:rsidRPr="0081714A">
              <w:rPr>
                <w:rFonts w:cs="Calibri"/>
                <w:b/>
                <w:sz w:val="16"/>
                <w:szCs w:val="20"/>
              </w:rPr>
              <w:t> </w:t>
            </w:r>
            <w:r w:rsidRPr="0081714A">
              <w:rPr>
                <w:rFonts w:ascii="Proba Pro" w:hAnsi="Proba Pro" w:cs="Arial"/>
                <w:b/>
                <w:sz w:val="16"/>
                <w:szCs w:val="20"/>
              </w:rPr>
              <w:t>DPH</w:t>
            </w:r>
            <w:r w:rsidR="00BC4031" w:rsidRPr="0081714A">
              <w:rPr>
                <w:rFonts w:ascii="Proba Pro" w:hAnsi="Proba Pro" w:cs="Arial"/>
                <w:b/>
                <w:sz w:val="16"/>
                <w:szCs w:val="20"/>
              </w:rPr>
              <w:t xml:space="preserve"> </w:t>
            </w:r>
          </w:p>
        </w:tc>
      </w:tr>
      <w:tr w:rsidR="00500993" w:rsidRPr="0081714A" w14:paraId="400DBE65" w14:textId="080BF82F" w:rsidTr="00881BD5">
        <w:tc>
          <w:tcPr>
            <w:tcW w:w="1216"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1F118443" w14:textId="77777777" w:rsidR="00500993" w:rsidRPr="0081714A" w:rsidRDefault="00500993" w:rsidP="0081714A">
            <w:pPr>
              <w:spacing w:after="0" w:line="240" w:lineRule="auto"/>
              <w:jc w:val="center"/>
              <w:rPr>
                <w:rFonts w:ascii="Proba Pro" w:hAnsi="Proba Pro" w:cs="Arial"/>
                <w:b/>
                <w:sz w:val="16"/>
                <w:szCs w:val="20"/>
              </w:rPr>
            </w:pPr>
          </w:p>
        </w:tc>
        <w:tc>
          <w:tcPr>
            <w:tcW w:w="721"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7E0BB449" w14:textId="77777777" w:rsidR="00500993" w:rsidRPr="0081714A" w:rsidRDefault="00500993" w:rsidP="0081714A">
            <w:pPr>
              <w:spacing w:after="0" w:line="240" w:lineRule="auto"/>
              <w:jc w:val="center"/>
              <w:rPr>
                <w:rFonts w:ascii="Proba Pro" w:hAnsi="Proba Pro" w:cs="Arial"/>
                <w:b/>
                <w:sz w:val="16"/>
                <w:szCs w:val="20"/>
              </w:rPr>
            </w:pPr>
          </w:p>
        </w:tc>
        <w:tc>
          <w:tcPr>
            <w:tcW w:w="604"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22104C55" w14:textId="77777777" w:rsidR="00500993" w:rsidRPr="0081714A" w:rsidRDefault="00500993" w:rsidP="0081714A">
            <w:pPr>
              <w:spacing w:after="0" w:line="240" w:lineRule="auto"/>
              <w:jc w:val="center"/>
              <w:rPr>
                <w:rFonts w:ascii="Proba Pro" w:hAnsi="Proba Pro" w:cs="Arial"/>
                <w:b/>
                <w:sz w:val="16"/>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6F333F" w14:textId="762E9FB8" w:rsidR="00500993" w:rsidRPr="0081714A" w:rsidRDefault="00500993" w:rsidP="0081714A">
            <w:pPr>
              <w:spacing w:after="0" w:line="240" w:lineRule="auto"/>
              <w:jc w:val="center"/>
              <w:rPr>
                <w:rFonts w:ascii="Proba Pro" w:hAnsi="Proba Pro" w:cs="Arial"/>
                <w:sz w:val="16"/>
                <w:szCs w:val="20"/>
              </w:rPr>
            </w:pPr>
            <w:r w:rsidRPr="0081714A">
              <w:rPr>
                <w:rFonts w:ascii="Proba Pro" w:hAnsi="Proba Pro" w:cs="Arial"/>
                <w:sz w:val="16"/>
                <w:szCs w:val="20"/>
              </w:rPr>
              <w:t>meno a priezvisko</w:t>
            </w:r>
          </w:p>
        </w:tc>
        <w:tc>
          <w:tcPr>
            <w:tcW w:w="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F974D3" w14:textId="237D16C9" w:rsidR="00500993" w:rsidRPr="0081714A" w:rsidRDefault="00500993" w:rsidP="0081714A">
            <w:pPr>
              <w:spacing w:after="0" w:line="240" w:lineRule="auto"/>
              <w:jc w:val="center"/>
              <w:rPr>
                <w:rFonts w:ascii="Proba Pro" w:hAnsi="Proba Pro" w:cs="Arial"/>
                <w:sz w:val="16"/>
                <w:szCs w:val="20"/>
              </w:rPr>
            </w:pPr>
            <w:r w:rsidRPr="0081714A">
              <w:rPr>
                <w:rFonts w:ascii="Proba Pro" w:hAnsi="Proba Pro" w:cs="Arial"/>
                <w:sz w:val="16"/>
                <w:szCs w:val="20"/>
              </w:rPr>
              <w:t xml:space="preserve">adresa pobytu </w:t>
            </w:r>
          </w:p>
        </w:tc>
        <w:tc>
          <w:tcPr>
            <w:tcW w:w="104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BB0290" w14:textId="712B4182" w:rsidR="00500993" w:rsidRPr="0081714A" w:rsidRDefault="00500993" w:rsidP="0081714A">
            <w:pPr>
              <w:spacing w:after="0" w:line="240" w:lineRule="auto"/>
              <w:jc w:val="center"/>
              <w:rPr>
                <w:rFonts w:ascii="Proba Pro" w:hAnsi="Proba Pro" w:cs="Arial"/>
                <w:sz w:val="16"/>
                <w:szCs w:val="20"/>
              </w:rPr>
            </w:pPr>
            <w:r w:rsidRPr="0081714A">
              <w:rPr>
                <w:rFonts w:ascii="Proba Pro" w:hAnsi="Proba Pro" w:cs="Arial"/>
                <w:sz w:val="16"/>
                <w:szCs w:val="20"/>
              </w:rPr>
              <w:t>dátum narodenia</w:t>
            </w:r>
          </w:p>
        </w:tc>
        <w:tc>
          <w:tcPr>
            <w:tcW w:w="1059" w:type="dxa"/>
            <w:vMerge/>
            <w:tcBorders>
              <w:left w:val="single" w:sz="4" w:space="0" w:color="auto"/>
              <w:bottom w:val="single" w:sz="4" w:space="0" w:color="auto"/>
              <w:right w:val="single" w:sz="4" w:space="0" w:color="auto"/>
            </w:tcBorders>
            <w:shd w:val="clear" w:color="auto" w:fill="BFBFBF" w:themeFill="background1" w:themeFillShade="BF"/>
          </w:tcPr>
          <w:p w14:paraId="4AE50772" w14:textId="77777777" w:rsidR="00500993" w:rsidRPr="0081714A" w:rsidRDefault="00500993" w:rsidP="0081714A">
            <w:pPr>
              <w:spacing w:after="0" w:line="240" w:lineRule="auto"/>
              <w:jc w:val="center"/>
              <w:rPr>
                <w:rFonts w:ascii="Proba Pro" w:hAnsi="Proba Pro" w:cs="Arial"/>
                <w:sz w:val="16"/>
                <w:szCs w:val="20"/>
              </w:rPr>
            </w:pPr>
          </w:p>
        </w:tc>
        <w:tc>
          <w:tcPr>
            <w:tcW w:w="2033" w:type="dxa"/>
            <w:vMerge/>
            <w:tcBorders>
              <w:left w:val="single" w:sz="4" w:space="0" w:color="auto"/>
              <w:bottom w:val="single" w:sz="4" w:space="0" w:color="auto"/>
              <w:right w:val="single" w:sz="4" w:space="0" w:color="auto"/>
            </w:tcBorders>
            <w:shd w:val="clear" w:color="auto" w:fill="BFBFBF" w:themeFill="background1" w:themeFillShade="BF"/>
          </w:tcPr>
          <w:p w14:paraId="4E3CC5D7" w14:textId="77777777" w:rsidR="00500993" w:rsidRPr="0081714A" w:rsidRDefault="00500993" w:rsidP="0081714A">
            <w:pPr>
              <w:spacing w:after="0" w:line="240" w:lineRule="auto"/>
              <w:jc w:val="center"/>
              <w:rPr>
                <w:rFonts w:ascii="Proba Pro" w:hAnsi="Proba Pro" w:cs="Arial"/>
                <w:sz w:val="16"/>
                <w:szCs w:val="20"/>
              </w:rPr>
            </w:pPr>
          </w:p>
        </w:tc>
      </w:tr>
      <w:tr w:rsidR="00500993" w:rsidRPr="0081714A" w14:paraId="2F1B6D8D" w14:textId="0C7EADBD" w:rsidTr="00881BD5">
        <w:tc>
          <w:tcPr>
            <w:tcW w:w="1216" w:type="dxa"/>
            <w:tcBorders>
              <w:top w:val="single" w:sz="4" w:space="0" w:color="auto"/>
              <w:left w:val="single" w:sz="4" w:space="0" w:color="auto"/>
              <w:bottom w:val="single" w:sz="4" w:space="0" w:color="auto"/>
              <w:right w:val="single" w:sz="4" w:space="0" w:color="auto"/>
            </w:tcBorders>
          </w:tcPr>
          <w:p w14:paraId="5F2E345D" w14:textId="77777777" w:rsidR="00500993" w:rsidRPr="0081714A" w:rsidRDefault="00500993" w:rsidP="0081714A">
            <w:pPr>
              <w:spacing w:after="0" w:line="240" w:lineRule="auto"/>
              <w:jc w:val="both"/>
              <w:rPr>
                <w:rFonts w:ascii="Proba Pro" w:hAnsi="Proba Pro" w:cs="Arial"/>
                <w:sz w:val="16"/>
                <w:szCs w:val="20"/>
              </w:rPr>
            </w:pPr>
          </w:p>
        </w:tc>
        <w:tc>
          <w:tcPr>
            <w:tcW w:w="721" w:type="dxa"/>
            <w:tcBorders>
              <w:top w:val="single" w:sz="4" w:space="0" w:color="auto"/>
              <w:left w:val="single" w:sz="4" w:space="0" w:color="auto"/>
              <w:bottom w:val="single" w:sz="4" w:space="0" w:color="auto"/>
              <w:right w:val="single" w:sz="4" w:space="0" w:color="auto"/>
            </w:tcBorders>
          </w:tcPr>
          <w:p w14:paraId="0A9BBE90" w14:textId="77777777" w:rsidR="00500993" w:rsidRPr="0081714A" w:rsidRDefault="00500993" w:rsidP="0081714A">
            <w:pPr>
              <w:spacing w:after="0" w:line="240" w:lineRule="auto"/>
              <w:jc w:val="both"/>
              <w:rPr>
                <w:rFonts w:ascii="Proba Pro" w:hAnsi="Proba Pro" w:cs="Arial"/>
                <w:sz w:val="16"/>
                <w:szCs w:val="20"/>
              </w:rPr>
            </w:pPr>
          </w:p>
        </w:tc>
        <w:tc>
          <w:tcPr>
            <w:tcW w:w="604" w:type="dxa"/>
            <w:tcBorders>
              <w:top w:val="single" w:sz="4" w:space="0" w:color="auto"/>
              <w:left w:val="single" w:sz="4" w:space="0" w:color="auto"/>
              <w:bottom w:val="single" w:sz="4" w:space="0" w:color="auto"/>
              <w:right w:val="single" w:sz="4" w:space="0" w:color="auto"/>
            </w:tcBorders>
          </w:tcPr>
          <w:p w14:paraId="13EA4792" w14:textId="77777777" w:rsidR="00500993" w:rsidRPr="0081714A" w:rsidRDefault="00500993" w:rsidP="0081714A">
            <w:pPr>
              <w:spacing w:after="0" w:line="240" w:lineRule="auto"/>
              <w:jc w:val="both"/>
              <w:rPr>
                <w:rFonts w:ascii="Proba Pro" w:hAnsi="Proba Pro" w:cs="Arial"/>
                <w:sz w:val="16"/>
                <w:szCs w:val="20"/>
              </w:rPr>
            </w:pPr>
          </w:p>
        </w:tc>
        <w:tc>
          <w:tcPr>
            <w:tcW w:w="1140" w:type="dxa"/>
            <w:tcBorders>
              <w:top w:val="single" w:sz="4" w:space="0" w:color="auto"/>
              <w:left w:val="single" w:sz="4" w:space="0" w:color="auto"/>
              <w:bottom w:val="single" w:sz="4" w:space="0" w:color="auto"/>
              <w:right w:val="single" w:sz="4" w:space="0" w:color="auto"/>
            </w:tcBorders>
          </w:tcPr>
          <w:p w14:paraId="31420C64" w14:textId="77777777" w:rsidR="00500993" w:rsidRPr="0081714A" w:rsidRDefault="00500993" w:rsidP="0081714A">
            <w:pPr>
              <w:spacing w:after="0" w:line="240" w:lineRule="auto"/>
              <w:jc w:val="both"/>
              <w:rPr>
                <w:rFonts w:ascii="Proba Pro" w:hAnsi="Proba Pro" w:cs="Arial"/>
                <w:sz w:val="16"/>
                <w:szCs w:val="20"/>
              </w:rPr>
            </w:pPr>
          </w:p>
        </w:tc>
        <w:tc>
          <w:tcPr>
            <w:tcW w:w="828" w:type="dxa"/>
            <w:tcBorders>
              <w:top w:val="single" w:sz="4" w:space="0" w:color="auto"/>
              <w:left w:val="single" w:sz="4" w:space="0" w:color="auto"/>
              <w:bottom w:val="single" w:sz="4" w:space="0" w:color="auto"/>
              <w:right w:val="single" w:sz="4" w:space="0" w:color="auto"/>
            </w:tcBorders>
          </w:tcPr>
          <w:p w14:paraId="28F1807F" w14:textId="77777777" w:rsidR="00500993" w:rsidRPr="0081714A" w:rsidRDefault="00500993" w:rsidP="0081714A">
            <w:pPr>
              <w:spacing w:after="0" w:line="240" w:lineRule="auto"/>
              <w:jc w:val="both"/>
              <w:rPr>
                <w:rFonts w:ascii="Proba Pro" w:hAnsi="Proba Pro" w:cs="Arial"/>
                <w:sz w:val="16"/>
                <w:szCs w:val="20"/>
              </w:rPr>
            </w:pPr>
          </w:p>
        </w:tc>
        <w:tc>
          <w:tcPr>
            <w:tcW w:w="1046" w:type="dxa"/>
            <w:tcBorders>
              <w:top w:val="single" w:sz="4" w:space="0" w:color="auto"/>
              <w:left w:val="single" w:sz="4" w:space="0" w:color="auto"/>
              <w:bottom w:val="single" w:sz="4" w:space="0" w:color="auto"/>
              <w:right w:val="single" w:sz="4" w:space="0" w:color="auto"/>
            </w:tcBorders>
          </w:tcPr>
          <w:p w14:paraId="3B122A8B" w14:textId="1D0376CE" w:rsidR="00500993" w:rsidRPr="0081714A" w:rsidRDefault="00500993" w:rsidP="0081714A">
            <w:pPr>
              <w:spacing w:after="0" w:line="240" w:lineRule="auto"/>
              <w:jc w:val="both"/>
              <w:rPr>
                <w:rFonts w:ascii="Proba Pro" w:hAnsi="Proba Pro" w:cs="Arial"/>
                <w:sz w:val="16"/>
                <w:szCs w:val="20"/>
              </w:rPr>
            </w:pPr>
          </w:p>
        </w:tc>
        <w:tc>
          <w:tcPr>
            <w:tcW w:w="1059" w:type="dxa"/>
            <w:tcBorders>
              <w:top w:val="single" w:sz="4" w:space="0" w:color="auto"/>
              <w:left w:val="single" w:sz="4" w:space="0" w:color="auto"/>
              <w:bottom w:val="single" w:sz="4" w:space="0" w:color="auto"/>
              <w:right w:val="single" w:sz="4" w:space="0" w:color="auto"/>
            </w:tcBorders>
          </w:tcPr>
          <w:p w14:paraId="035CA211" w14:textId="77777777" w:rsidR="00500993" w:rsidRPr="0081714A" w:rsidRDefault="00500993" w:rsidP="0081714A">
            <w:pPr>
              <w:spacing w:after="0" w:line="240" w:lineRule="auto"/>
              <w:jc w:val="both"/>
              <w:rPr>
                <w:rFonts w:ascii="Proba Pro" w:hAnsi="Proba Pro" w:cs="Arial"/>
                <w:sz w:val="16"/>
                <w:szCs w:val="20"/>
              </w:rPr>
            </w:pPr>
          </w:p>
        </w:tc>
        <w:tc>
          <w:tcPr>
            <w:tcW w:w="2033" w:type="dxa"/>
            <w:tcBorders>
              <w:top w:val="single" w:sz="4" w:space="0" w:color="auto"/>
              <w:left w:val="single" w:sz="4" w:space="0" w:color="auto"/>
              <w:bottom w:val="single" w:sz="4" w:space="0" w:color="auto"/>
              <w:right w:val="single" w:sz="4" w:space="0" w:color="auto"/>
            </w:tcBorders>
          </w:tcPr>
          <w:p w14:paraId="72DBDCF6" w14:textId="7D177EB0" w:rsidR="00500993" w:rsidRPr="0081714A" w:rsidRDefault="005D755E" w:rsidP="0081714A">
            <w:pPr>
              <w:spacing w:after="0" w:line="240" w:lineRule="auto"/>
              <w:jc w:val="both"/>
              <w:rPr>
                <w:rFonts w:ascii="Proba Pro" w:hAnsi="Proba Pro" w:cs="Arial"/>
                <w:sz w:val="16"/>
                <w:szCs w:val="20"/>
              </w:rPr>
            </w:pPr>
            <w:sdt>
              <w:sdtPr>
                <w:rPr>
                  <w:rFonts w:ascii="Proba Pro" w:hAnsi="Proba Pro" w:cs="Arial"/>
                  <w:sz w:val="16"/>
                  <w:szCs w:val="20"/>
                </w:rPr>
                <w:id w:val="-927575609"/>
                <w14:checkbox>
                  <w14:checked w14:val="0"/>
                  <w14:checkedState w14:val="2612" w14:font="MS Gothic"/>
                  <w14:uncheckedState w14:val="2610" w14:font="MS Gothic"/>
                </w14:checkbox>
              </w:sdtPr>
              <w:sdtEndPr/>
              <w:sdtContent>
                <w:r w:rsidR="00EE518B" w:rsidRPr="0081714A">
                  <w:rPr>
                    <w:rFonts w:ascii="Segoe UI Symbol" w:eastAsia="MS Gothic" w:hAnsi="Segoe UI Symbol" w:cs="Segoe UI Symbol"/>
                    <w:sz w:val="16"/>
                    <w:szCs w:val="20"/>
                  </w:rPr>
                  <w:t>☐</w:t>
                </w:r>
              </w:sdtContent>
            </w:sdt>
            <w:r w:rsidR="00EE518B" w:rsidRPr="0081714A">
              <w:rPr>
                <w:rFonts w:ascii="Proba Pro" w:hAnsi="Proba Pro" w:cs="Arial"/>
                <w:sz w:val="16"/>
                <w:szCs w:val="20"/>
              </w:rPr>
              <w:t xml:space="preserve">  Áno    </w:t>
            </w:r>
            <w:sdt>
              <w:sdtPr>
                <w:rPr>
                  <w:rFonts w:ascii="Proba Pro" w:hAnsi="Proba Pro" w:cs="Arial"/>
                  <w:sz w:val="16"/>
                  <w:szCs w:val="20"/>
                </w:rPr>
                <w:id w:val="-473363667"/>
                <w14:checkbox>
                  <w14:checked w14:val="0"/>
                  <w14:checkedState w14:val="2612" w14:font="MS Gothic"/>
                  <w14:uncheckedState w14:val="2610" w14:font="MS Gothic"/>
                </w14:checkbox>
              </w:sdtPr>
              <w:sdtEndPr/>
              <w:sdtContent>
                <w:r w:rsidR="00EE518B" w:rsidRPr="0081714A">
                  <w:rPr>
                    <w:rFonts w:ascii="Segoe UI Symbol" w:eastAsia="MS Gothic" w:hAnsi="Segoe UI Symbol" w:cs="Segoe UI Symbol"/>
                    <w:sz w:val="16"/>
                    <w:szCs w:val="20"/>
                  </w:rPr>
                  <w:t>☐</w:t>
                </w:r>
              </w:sdtContent>
            </w:sdt>
            <w:r w:rsidR="00EE518B" w:rsidRPr="0081714A">
              <w:rPr>
                <w:rFonts w:ascii="Proba Pro" w:hAnsi="Proba Pro" w:cs="Arial"/>
                <w:sz w:val="16"/>
                <w:szCs w:val="20"/>
              </w:rPr>
              <w:t xml:space="preserve">  Nie </w:t>
            </w:r>
          </w:p>
        </w:tc>
      </w:tr>
      <w:tr w:rsidR="00500993" w:rsidRPr="0081714A" w14:paraId="3314D45C" w14:textId="77B8B722" w:rsidTr="00881BD5">
        <w:tc>
          <w:tcPr>
            <w:tcW w:w="1216" w:type="dxa"/>
            <w:tcBorders>
              <w:top w:val="single" w:sz="4" w:space="0" w:color="auto"/>
              <w:left w:val="single" w:sz="4" w:space="0" w:color="auto"/>
              <w:bottom w:val="single" w:sz="4" w:space="0" w:color="auto"/>
              <w:right w:val="single" w:sz="4" w:space="0" w:color="auto"/>
            </w:tcBorders>
          </w:tcPr>
          <w:p w14:paraId="4A468FB7" w14:textId="77777777" w:rsidR="00500993" w:rsidRPr="0081714A" w:rsidRDefault="00500993" w:rsidP="0081714A">
            <w:pPr>
              <w:spacing w:after="0" w:line="240" w:lineRule="auto"/>
              <w:jc w:val="both"/>
              <w:rPr>
                <w:rFonts w:ascii="Proba Pro" w:hAnsi="Proba Pro" w:cs="Arial"/>
                <w:sz w:val="16"/>
                <w:szCs w:val="20"/>
              </w:rPr>
            </w:pPr>
          </w:p>
        </w:tc>
        <w:tc>
          <w:tcPr>
            <w:tcW w:w="721" w:type="dxa"/>
            <w:tcBorders>
              <w:top w:val="single" w:sz="4" w:space="0" w:color="auto"/>
              <w:left w:val="single" w:sz="4" w:space="0" w:color="auto"/>
              <w:bottom w:val="single" w:sz="4" w:space="0" w:color="auto"/>
              <w:right w:val="single" w:sz="4" w:space="0" w:color="auto"/>
            </w:tcBorders>
          </w:tcPr>
          <w:p w14:paraId="100442FD" w14:textId="77777777" w:rsidR="00500993" w:rsidRPr="0081714A" w:rsidRDefault="00500993" w:rsidP="0081714A">
            <w:pPr>
              <w:spacing w:after="0" w:line="240" w:lineRule="auto"/>
              <w:jc w:val="both"/>
              <w:rPr>
                <w:rFonts w:ascii="Proba Pro" w:hAnsi="Proba Pro" w:cs="Arial"/>
                <w:sz w:val="16"/>
                <w:szCs w:val="20"/>
              </w:rPr>
            </w:pPr>
          </w:p>
        </w:tc>
        <w:tc>
          <w:tcPr>
            <w:tcW w:w="604" w:type="dxa"/>
            <w:tcBorders>
              <w:top w:val="single" w:sz="4" w:space="0" w:color="auto"/>
              <w:left w:val="single" w:sz="4" w:space="0" w:color="auto"/>
              <w:bottom w:val="single" w:sz="4" w:space="0" w:color="auto"/>
              <w:right w:val="single" w:sz="4" w:space="0" w:color="auto"/>
            </w:tcBorders>
          </w:tcPr>
          <w:p w14:paraId="0E8A9FC8" w14:textId="77777777" w:rsidR="00500993" w:rsidRPr="0081714A" w:rsidRDefault="00500993" w:rsidP="0081714A">
            <w:pPr>
              <w:spacing w:after="0" w:line="240" w:lineRule="auto"/>
              <w:jc w:val="both"/>
              <w:rPr>
                <w:rFonts w:ascii="Proba Pro" w:hAnsi="Proba Pro" w:cs="Arial"/>
                <w:sz w:val="16"/>
                <w:szCs w:val="20"/>
              </w:rPr>
            </w:pPr>
          </w:p>
        </w:tc>
        <w:tc>
          <w:tcPr>
            <w:tcW w:w="1140" w:type="dxa"/>
            <w:tcBorders>
              <w:top w:val="single" w:sz="4" w:space="0" w:color="auto"/>
              <w:left w:val="single" w:sz="4" w:space="0" w:color="auto"/>
              <w:bottom w:val="single" w:sz="4" w:space="0" w:color="auto"/>
              <w:right w:val="single" w:sz="4" w:space="0" w:color="auto"/>
            </w:tcBorders>
          </w:tcPr>
          <w:p w14:paraId="76756948" w14:textId="77777777" w:rsidR="00500993" w:rsidRPr="0081714A" w:rsidRDefault="00500993" w:rsidP="0081714A">
            <w:pPr>
              <w:spacing w:after="0" w:line="240" w:lineRule="auto"/>
              <w:jc w:val="both"/>
              <w:rPr>
                <w:rFonts w:ascii="Proba Pro" w:hAnsi="Proba Pro" w:cs="Arial"/>
                <w:sz w:val="16"/>
                <w:szCs w:val="20"/>
              </w:rPr>
            </w:pPr>
          </w:p>
        </w:tc>
        <w:tc>
          <w:tcPr>
            <w:tcW w:w="828" w:type="dxa"/>
            <w:tcBorders>
              <w:top w:val="single" w:sz="4" w:space="0" w:color="auto"/>
              <w:left w:val="single" w:sz="4" w:space="0" w:color="auto"/>
              <w:bottom w:val="single" w:sz="4" w:space="0" w:color="auto"/>
              <w:right w:val="single" w:sz="4" w:space="0" w:color="auto"/>
            </w:tcBorders>
          </w:tcPr>
          <w:p w14:paraId="226A2412" w14:textId="77777777" w:rsidR="00500993" w:rsidRPr="0081714A" w:rsidRDefault="00500993" w:rsidP="0081714A">
            <w:pPr>
              <w:spacing w:after="0" w:line="240" w:lineRule="auto"/>
              <w:jc w:val="both"/>
              <w:rPr>
                <w:rFonts w:ascii="Proba Pro" w:hAnsi="Proba Pro" w:cs="Arial"/>
                <w:sz w:val="16"/>
                <w:szCs w:val="20"/>
              </w:rPr>
            </w:pPr>
          </w:p>
        </w:tc>
        <w:tc>
          <w:tcPr>
            <w:tcW w:w="1046" w:type="dxa"/>
            <w:tcBorders>
              <w:top w:val="single" w:sz="4" w:space="0" w:color="auto"/>
              <w:left w:val="single" w:sz="4" w:space="0" w:color="auto"/>
              <w:bottom w:val="single" w:sz="4" w:space="0" w:color="auto"/>
              <w:right w:val="single" w:sz="4" w:space="0" w:color="auto"/>
            </w:tcBorders>
          </w:tcPr>
          <w:p w14:paraId="1397A5A3" w14:textId="53DB62CD" w:rsidR="00500993" w:rsidRPr="0081714A" w:rsidRDefault="00500993" w:rsidP="0081714A">
            <w:pPr>
              <w:spacing w:after="0" w:line="240" w:lineRule="auto"/>
              <w:jc w:val="both"/>
              <w:rPr>
                <w:rFonts w:ascii="Proba Pro" w:hAnsi="Proba Pro" w:cs="Arial"/>
                <w:sz w:val="16"/>
                <w:szCs w:val="20"/>
              </w:rPr>
            </w:pPr>
          </w:p>
        </w:tc>
        <w:tc>
          <w:tcPr>
            <w:tcW w:w="1059" w:type="dxa"/>
            <w:tcBorders>
              <w:top w:val="single" w:sz="4" w:space="0" w:color="auto"/>
              <w:left w:val="single" w:sz="4" w:space="0" w:color="auto"/>
              <w:bottom w:val="single" w:sz="4" w:space="0" w:color="auto"/>
              <w:right w:val="single" w:sz="4" w:space="0" w:color="auto"/>
            </w:tcBorders>
          </w:tcPr>
          <w:p w14:paraId="164285A8" w14:textId="77777777" w:rsidR="00500993" w:rsidRPr="0081714A" w:rsidRDefault="00500993" w:rsidP="0081714A">
            <w:pPr>
              <w:spacing w:after="0" w:line="240" w:lineRule="auto"/>
              <w:jc w:val="both"/>
              <w:rPr>
                <w:rFonts w:ascii="Proba Pro" w:hAnsi="Proba Pro" w:cs="Arial"/>
                <w:sz w:val="16"/>
                <w:szCs w:val="20"/>
              </w:rPr>
            </w:pPr>
          </w:p>
        </w:tc>
        <w:tc>
          <w:tcPr>
            <w:tcW w:w="2033" w:type="dxa"/>
            <w:tcBorders>
              <w:top w:val="single" w:sz="4" w:space="0" w:color="auto"/>
              <w:left w:val="single" w:sz="4" w:space="0" w:color="auto"/>
              <w:bottom w:val="single" w:sz="4" w:space="0" w:color="auto"/>
              <w:right w:val="single" w:sz="4" w:space="0" w:color="auto"/>
            </w:tcBorders>
          </w:tcPr>
          <w:p w14:paraId="0456979B" w14:textId="27156B44" w:rsidR="00500993" w:rsidRPr="0081714A" w:rsidRDefault="005D755E" w:rsidP="0081714A">
            <w:pPr>
              <w:spacing w:after="0" w:line="240" w:lineRule="auto"/>
              <w:jc w:val="both"/>
              <w:rPr>
                <w:rFonts w:ascii="Proba Pro" w:hAnsi="Proba Pro" w:cs="Arial"/>
                <w:sz w:val="16"/>
                <w:szCs w:val="20"/>
              </w:rPr>
            </w:pPr>
            <w:sdt>
              <w:sdtPr>
                <w:rPr>
                  <w:rFonts w:ascii="Proba Pro" w:hAnsi="Proba Pro" w:cs="Arial"/>
                  <w:sz w:val="16"/>
                  <w:szCs w:val="20"/>
                </w:rPr>
                <w:id w:val="-954941460"/>
                <w14:checkbox>
                  <w14:checked w14:val="0"/>
                  <w14:checkedState w14:val="2612" w14:font="MS Gothic"/>
                  <w14:uncheckedState w14:val="2610" w14:font="MS Gothic"/>
                </w14:checkbox>
              </w:sdtPr>
              <w:sdtEndPr/>
              <w:sdtContent>
                <w:r w:rsidR="00EE518B" w:rsidRPr="0081714A">
                  <w:rPr>
                    <w:rFonts w:ascii="Segoe UI Symbol" w:eastAsia="MS Gothic" w:hAnsi="Segoe UI Symbol" w:cs="Segoe UI Symbol"/>
                    <w:sz w:val="16"/>
                    <w:szCs w:val="20"/>
                  </w:rPr>
                  <w:t>☐</w:t>
                </w:r>
              </w:sdtContent>
            </w:sdt>
            <w:r w:rsidR="00EE518B" w:rsidRPr="0081714A">
              <w:rPr>
                <w:rFonts w:ascii="Proba Pro" w:hAnsi="Proba Pro" w:cs="Arial"/>
                <w:sz w:val="16"/>
                <w:szCs w:val="20"/>
              </w:rPr>
              <w:t xml:space="preserve">  Áno    </w:t>
            </w:r>
            <w:sdt>
              <w:sdtPr>
                <w:rPr>
                  <w:rFonts w:ascii="Proba Pro" w:hAnsi="Proba Pro" w:cs="Arial"/>
                  <w:sz w:val="16"/>
                  <w:szCs w:val="20"/>
                </w:rPr>
                <w:id w:val="404506616"/>
                <w14:checkbox>
                  <w14:checked w14:val="0"/>
                  <w14:checkedState w14:val="2612" w14:font="MS Gothic"/>
                  <w14:uncheckedState w14:val="2610" w14:font="MS Gothic"/>
                </w14:checkbox>
              </w:sdtPr>
              <w:sdtEndPr/>
              <w:sdtContent>
                <w:r w:rsidR="00EE518B" w:rsidRPr="0081714A">
                  <w:rPr>
                    <w:rFonts w:ascii="Segoe UI Symbol" w:eastAsia="MS Gothic" w:hAnsi="Segoe UI Symbol" w:cs="Segoe UI Symbol"/>
                    <w:sz w:val="16"/>
                    <w:szCs w:val="20"/>
                  </w:rPr>
                  <w:t>☐</w:t>
                </w:r>
              </w:sdtContent>
            </w:sdt>
            <w:r w:rsidR="00EE518B" w:rsidRPr="0081714A">
              <w:rPr>
                <w:rFonts w:ascii="Proba Pro" w:hAnsi="Proba Pro" w:cs="Arial"/>
                <w:sz w:val="16"/>
                <w:szCs w:val="20"/>
              </w:rPr>
              <w:t xml:space="preserve">  Nie</w:t>
            </w:r>
          </w:p>
        </w:tc>
      </w:tr>
      <w:tr w:rsidR="00500993" w:rsidRPr="0081714A" w14:paraId="3A02A449" w14:textId="0902B95A" w:rsidTr="00881BD5">
        <w:tc>
          <w:tcPr>
            <w:tcW w:w="1216" w:type="dxa"/>
            <w:tcBorders>
              <w:top w:val="single" w:sz="4" w:space="0" w:color="auto"/>
              <w:left w:val="single" w:sz="4" w:space="0" w:color="auto"/>
              <w:bottom w:val="single" w:sz="4" w:space="0" w:color="auto"/>
              <w:right w:val="single" w:sz="4" w:space="0" w:color="auto"/>
            </w:tcBorders>
          </w:tcPr>
          <w:p w14:paraId="41239F52" w14:textId="77777777" w:rsidR="00500993" w:rsidRPr="0081714A" w:rsidRDefault="00500993" w:rsidP="0081714A">
            <w:pPr>
              <w:spacing w:after="0" w:line="240" w:lineRule="auto"/>
              <w:jc w:val="both"/>
              <w:rPr>
                <w:rFonts w:ascii="Proba Pro" w:hAnsi="Proba Pro" w:cs="Arial"/>
                <w:sz w:val="16"/>
                <w:szCs w:val="20"/>
              </w:rPr>
            </w:pPr>
          </w:p>
        </w:tc>
        <w:tc>
          <w:tcPr>
            <w:tcW w:w="721" w:type="dxa"/>
            <w:tcBorders>
              <w:top w:val="single" w:sz="4" w:space="0" w:color="auto"/>
              <w:left w:val="single" w:sz="4" w:space="0" w:color="auto"/>
              <w:bottom w:val="single" w:sz="4" w:space="0" w:color="auto"/>
              <w:right w:val="single" w:sz="4" w:space="0" w:color="auto"/>
            </w:tcBorders>
          </w:tcPr>
          <w:p w14:paraId="0EA3D4B9" w14:textId="77777777" w:rsidR="00500993" w:rsidRPr="0081714A" w:rsidRDefault="00500993" w:rsidP="0081714A">
            <w:pPr>
              <w:spacing w:after="0" w:line="240" w:lineRule="auto"/>
              <w:jc w:val="both"/>
              <w:rPr>
                <w:rFonts w:ascii="Proba Pro" w:hAnsi="Proba Pro" w:cs="Arial"/>
                <w:sz w:val="16"/>
                <w:szCs w:val="20"/>
              </w:rPr>
            </w:pPr>
          </w:p>
        </w:tc>
        <w:tc>
          <w:tcPr>
            <w:tcW w:w="604" w:type="dxa"/>
            <w:tcBorders>
              <w:top w:val="single" w:sz="4" w:space="0" w:color="auto"/>
              <w:left w:val="single" w:sz="4" w:space="0" w:color="auto"/>
              <w:bottom w:val="single" w:sz="4" w:space="0" w:color="auto"/>
              <w:right w:val="single" w:sz="4" w:space="0" w:color="auto"/>
            </w:tcBorders>
          </w:tcPr>
          <w:p w14:paraId="3E247F12" w14:textId="77777777" w:rsidR="00500993" w:rsidRPr="0081714A" w:rsidRDefault="00500993" w:rsidP="0081714A">
            <w:pPr>
              <w:spacing w:after="0" w:line="240" w:lineRule="auto"/>
              <w:jc w:val="both"/>
              <w:rPr>
                <w:rFonts w:ascii="Proba Pro" w:hAnsi="Proba Pro" w:cs="Arial"/>
                <w:sz w:val="16"/>
                <w:szCs w:val="20"/>
              </w:rPr>
            </w:pPr>
          </w:p>
        </w:tc>
        <w:tc>
          <w:tcPr>
            <w:tcW w:w="1140" w:type="dxa"/>
            <w:tcBorders>
              <w:top w:val="single" w:sz="4" w:space="0" w:color="auto"/>
              <w:left w:val="single" w:sz="4" w:space="0" w:color="auto"/>
              <w:bottom w:val="single" w:sz="4" w:space="0" w:color="auto"/>
              <w:right w:val="single" w:sz="4" w:space="0" w:color="auto"/>
            </w:tcBorders>
          </w:tcPr>
          <w:p w14:paraId="7F6A3107" w14:textId="77777777" w:rsidR="00500993" w:rsidRPr="0081714A" w:rsidRDefault="00500993" w:rsidP="0081714A">
            <w:pPr>
              <w:spacing w:after="0" w:line="240" w:lineRule="auto"/>
              <w:jc w:val="both"/>
              <w:rPr>
                <w:rFonts w:ascii="Proba Pro" w:hAnsi="Proba Pro" w:cs="Arial"/>
                <w:sz w:val="16"/>
                <w:szCs w:val="20"/>
              </w:rPr>
            </w:pPr>
          </w:p>
        </w:tc>
        <w:tc>
          <w:tcPr>
            <w:tcW w:w="828" w:type="dxa"/>
            <w:tcBorders>
              <w:top w:val="single" w:sz="4" w:space="0" w:color="auto"/>
              <w:left w:val="single" w:sz="4" w:space="0" w:color="auto"/>
              <w:bottom w:val="single" w:sz="4" w:space="0" w:color="auto"/>
              <w:right w:val="single" w:sz="4" w:space="0" w:color="auto"/>
            </w:tcBorders>
          </w:tcPr>
          <w:p w14:paraId="7B56E7B6" w14:textId="77777777" w:rsidR="00500993" w:rsidRPr="0081714A" w:rsidRDefault="00500993" w:rsidP="0081714A">
            <w:pPr>
              <w:spacing w:after="0" w:line="240" w:lineRule="auto"/>
              <w:jc w:val="both"/>
              <w:rPr>
                <w:rFonts w:ascii="Proba Pro" w:hAnsi="Proba Pro" w:cs="Arial"/>
                <w:sz w:val="16"/>
                <w:szCs w:val="20"/>
              </w:rPr>
            </w:pPr>
          </w:p>
        </w:tc>
        <w:tc>
          <w:tcPr>
            <w:tcW w:w="1046" w:type="dxa"/>
            <w:tcBorders>
              <w:top w:val="single" w:sz="4" w:space="0" w:color="auto"/>
              <w:left w:val="single" w:sz="4" w:space="0" w:color="auto"/>
              <w:bottom w:val="single" w:sz="4" w:space="0" w:color="auto"/>
              <w:right w:val="single" w:sz="4" w:space="0" w:color="auto"/>
            </w:tcBorders>
          </w:tcPr>
          <w:p w14:paraId="6D39D9FA" w14:textId="5CF698F5" w:rsidR="00500993" w:rsidRPr="0081714A" w:rsidRDefault="00500993" w:rsidP="0081714A">
            <w:pPr>
              <w:spacing w:after="0" w:line="240" w:lineRule="auto"/>
              <w:jc w:val="both"/>
              <w:rPr>
                <w:rFonts w:ascii="Proba Pro" w:hAnsi="Proba Pro" w:cs="Arial"/>
                <w:sz w:val="16"/>
                <w:szCs w:val="20"/>
              </w:rPr>
            </w:pPr>
          </w:p>
        </w:tc>
        <w:tc>
          <w:tcPr>
            <w:tcW w:w="1059" w:type="dxa"/>
            <w:tcBorders>
              <w:top w:val="single" w:sz="4" w:space="0" w:color="auto"/>
              <w:left w:val="single" w:sz="4" w:space="0" w:color="auto"/>
              <w:bottom w:val="single" w:sz="4" w:space="0" w:color="auto"/>
              <w:right w:val="single" w:sz="4" w:space="0" w:color="auto"/>
            </w:tcBorders>
          </w:tcPr>
          <w:p w14:paraId="699C4DBD" w14:textId="77777777" w:rsidR="00500993" w:rsidRPr="0081714A" w:rsidRDefault="00500993" w:rsidP="0081714A">
            <w:pPr>
              <w:spacing w:after="0" w:line="240" w:lineRule="auto"/>
              <w:jc w:val="both"/>
              <w:rPr>
                <w:rFonts w:ascii="Proba Pro" w:hAnsi="Proba Pro" w:cs="Arial"/>
                <w:sz w:val="16"/>
                <w:szCs w:val="20"/>
              </w:rPr>
            </w:pPr>
          </w:p>
        </w:tc>
        <w:tc>
          <w:tcPr>
            <w:tcW w:w="2033" w:type="dxa"/>
            <w:tcBorders>
              <w:top w:val="single" w:sz="4" w:space="0" w:color="auto"/>
              <w:left w:val="single" w:sz="4" w:space="0" w:color="auto"/>
              <w:bottom w:val="single" w:sz="4" w:space="0" w:color="auto"/>
              <w:right w:val="single" w:sz="4" w:space="0" w:color="auto"/>
            </w:tcBorders>
          </w:tcPr>
          <w:p w14:paraId="488D7355" w14:textId="57715F49" w:rsidR="00500993" w:rsidRPr="0081714A" w:rsidRDefault="005D755E" w:rsidP="0081714A">
            <w:pPr>
              <w:spacing w:after="0" w:line="240" w:lineRule="auto"/>
              <w:jc w:val="both"/>
              <w:rPr>
                <w:rFonts w:ascii="Proba Pro" w:hAnsi="Proba Pro" w:cs="Arial"/>
                <w:sz w:val="16"/>
                <w:szCs w:val="20"/>
              </w:rPr>
            </w:pPr>
            <w:sdt>
              <w:sdtPr>
                <w:rPr>
                  <w:rFonts w:ascii="Proba Pro" w:hAnsi="Proba Pro" w:cs="Arial"/>
                  <w:sz w:val="16"/>
                  <w:szCs w:val="20"/>
                </w:rPr>
                <w:id w:val="-142581852"/>
                <w14:checkbox>
                  <w14:checked w14:val="0"/>
                  <w14:checkedState w14:val="2612" w14:font="MS Gothic"/>
                  <w14:uncheckedState w14:val="2610" w14:font="MS Gothic"/>
                </w14:checkbox>
              </w:sdtPr>
              <w:sdtEndPr/>
              <w:sdtContent>
                <w:r w:rsidR="00EE518B" w:rsidRPr="0081714A">
                  <w:rPr>
                    <w:rFonts w:ascii="Segoe UI Symbol" w:eastAsia="MS Gothic" w:hAnsi="Segoe UI Symbol" w:cs="Segoe UI Symbol"/>
                    <w:sz w:val="16"/>
                    <w:szCs w:val="20"/>
                  </w:rPr>
                  <w:t>☐</w:t>
                </w:r>
              </w:sdtContent>
            </w:sdt>
            <w:r w:rsidR="00EE518B" w:rsidRPr="0081714A">
              <w:rPr>
                <w:rFonts w:ascii="Proba Pro" w:hAnsi="Proba Pro" w:cs="Arial"/>
                <w:sz w:val="16"/>
                <w:szCs w:val="20"/>
              </w:rPr>
              <w:t xml:space="preserve">  Áno    </w:t>
            </w:r>
            <w:sdt>
              <w:sdtPr>
                <w:rPr>
                  <w:rFonts w:ascii="Proba Pro" w:hAnsi="Proba Pro" w:cs="Arial"/>
                  <w:sz w:val="16"/>
                  <w:szCs w:val="20"/>
                </w:rPr>
                <w:id w:val="1997610486"/>
                <w14:checkbox>
                  <w14:checked w14:val="0"/>
                  <w14:checkedState w14:val="2612" w14:font="MS Gothic"/>
                  <w14:uncheckedState w14:val="2610" w14:font="MS Gothic"/>
                </w14:checkbox>
              </w:sdtPr>
              <w:sdtEndPr/>
              <w:sdtContent>
                <w:r w:rsidR="00EE518B" w:rsidRPr="0081714A">
                  <w:rPr>
                    <w:rFonts w:ascii="Segoe UI Symbol" w:eastAsia="MS Gothic" w:hAnsi="Segoe UI Symbol" w:cs="Segoe UI Symbol"/>
                    <w:sz w:val="16"/>
                    <w:szCs w:val="20"/>
                  </w:rPr>
                  <w:t>☐</w:t>
                </w:r>
              </w:sdtContent>
            </w:sdt>
            <w:r w:rsidR="00EE518B" w:rsidRPr="0081714A">
              <w:rPr>
                <w:rFonts w:ascii="Proba Pro" w:hAnsi="Proba Pro" w:cs="Arial"/>
                <w:sz w:val="16"/>
                <w:szCs w:val="20"/>
              </w:rPr>
              <w:t xml:space="preserve">  Nie</w:t>
            </w:r>
          </w:p>
        </w:tc>
      </w:tr>
    </w:tbl>
    <w:p w14:paraId="4B588267" w14:textId="64BB726E" w:rsidR="00500993" w:rsidRPr="0081714A" w:rsidRDefault="00500993" w:rsidP="0081714A">
      <w:pPr>
        <w:pStyle w:val="Zarkazkladnhotextu2"/>
        <w:spacing w:after="0" w:line="240" w:lineRule="auto"/>
        <w:ind w:left="0" w:hanging="720"/>
        <w:rPr>
          <w:rFonts w:ascii="Proba Pro" w:hAnsi="Proba Pro" w:cs="Arial"/>
          <w:szCs w:val="20"/>
        </w:rPr>
      </w:pPr>
    </w:p>
    <w:p w14:paraId="536C3D6A" w14:textId="3D7EFA63" w:rsidR="00982076" w:rsidRPr="0081714A" w:rsidRDefault="00982076" w:rsidP="0081714A">
      <w:pPr>
        <w:pStyle w:val="Zarkazkladnhotextu2"/>
        <w:spacing w:after="0" w:line="240" w:lineRule="auto"/>
        <w:ind w:left="0"/>
        <w:rPr>
          <w:rFonts w:ascii="Proba Pro" w:hAnsi="Proba Pro" w:cs="Arial"/>
          <w:szCs w:val="20"/>
        </w:rPr>
      </w:pPr>
      <w:r w:rsidRPr="0081714A">
        <w:rPr>
          <w:rFonts w:ascii="Proba Pro" w:hAnsi="Proba Pro" w:cs="Arial"/>
          <w:szCs w:val="20"/>
        </w:rPr>
        <w:t>Ponuku v</w:t>
      </w:r>
      <w:r w:rsidRPr="0081714A">
        <w:rPr>
          <w:rFonts w:ascii="Calibri" w:hAnsi="Calibri" w:cs="Calibri"/>
          <w:szCs w:val="20"/>
        </w:rPr>
        <w:t> </w:t>
      </w:r>
      <w:r w:rsidRPr="0081714A">
        <w:rPr>
          <w:rFonts w:ascii="Proba Pro" w:hAnsi="Proba Pro" w:cs="Arial"/>
          <w:szCs w:val="20"/>
        </w:rPr>
        <w:t>r</w:t>
      </w:r>
      <w:r w:rsidRPr="0081714A">
        <w:rPr>
          <w:rFonts w:ascii="Proba Pro" w:hAnsi="Proba Pro" w:cs="Proba Pro"/>
          <w:szCs w:val="20"/>
        </w:rPr>
        <w:t>á</w:t>
      </w:r>
      <w:r w:rsidRPr="0081714A">
        <w:rPr>
          <w:rFonts w:ascii="Proba Pro" w:hAnsi="Proba Pro" w:cs="Arial"/>
          <w:szCs w:val="20"/>
        </w:rPr>
        <w:t>mci tejto verejnej s</w:t>
      </w:r>
      <w:r w:rsidRPr="0081714A">
        <w:rPr>
          <w:rFonts w:ascii="Proba Pro" w:hAnsi="Proba Pro" w:cs="Proba Pro"/>
          <w:szCs w:val="20"/>
        </w:rPr>
        <w:t>úť</w:t>
      </w:r>
      <w:r w:rsidRPr="0081714A">
        <w:rPr>
          <w:rFonts w:ascii="Proba Pro" w:hAnsi="Proba Pro" w:cs="Arial"/>
          <w:szCs w:val="20"/>
        </w:rPr>
        <w:t>a</w:t>
      </w:r>
      <w:r w:rsidRPr="0081714A">
        <w:rPr>
          <w:rFonts w:ascii="Proba Pro" w:hAnsi="Proba Pro" w:cs="Proba Pro"/>
          <w:szCs w:val="20"/>
        </w:rPr>
        <w:t>ž</w:t>
      </w:r>
      <w:r w:rsidRPr="0081714A">
        <w:rPr>
          <w:rFonts w:ascii="Proba Pro" w:hAnsi="Proba Pro" w:cs="Arial"/>
          <w:szCs w:val="20"/>
        </w:rPr>
        <w:t>e predklad</w:t>
      </w:r>
      <w:r w:rsidRPr="0081714A">
        <w:rPr>
          <w:rFonts w:ascii="Proba Pro" w:hAnsi="Proba Pro" w:cs="Proba Pro"/>
          <w:szCs w:val="20"/>
        </w:rPr>
        <w:t>á</w:t>
      </w:r>
      <w:r w:rsidRPr="0081714A">
        <w:rPr>
          <w:rFonts w:ascii="Proba Pro" w:hAnsi="Proba Pro" w:cs="Arial"/>
          <w:szCs w:val="20"/>
        </w:rPr>
        <w:t>m:</w:t>
      </w:r>
    </w:p>
    <w:p w14:paraId="7A7CF90D" w14:textId="410CB365" w:rsidR="00982076" w:rsidRPr="0081714A" w:rsidRDefault="005D755E" w:rsidP="0081714A">
      <w:pPr>
        <w:spacing w:after="0" w:line="240" w:lineRule="auto"/>
        <w:jc w:val="both"/>
        <w:rPr>
          <w:rFonts w:ascii="Proba Pro" w:hAnsi="Proba Pro" w:cs="Arial"/>
          <w:sz w:val="20"/>
          <w:szCs w:val="20"/>
        </w:rPr>
      </w:pPr>
      <w:sdt>
        <w:sdtPr>
          <w:rPr>
            <w:rFonts w:ascii="Proba Pro" w:hAnsi="Proba Pro" w:cs="Arial"/>
            <w:sz w:val="20"/>
            <w:szCs w:val="20"/>
          </w:rPr>
          <w:id w:val="-834762645"/>
          <w14:checkbox>
            <w14:checked w14:val="0"/>
            <w14:checkedState w14:val="2612" w14:font="MS Gothic"/>
            <w14:uncheckedState w14:val="2610" w14:font="MS Gothic"/>
          </w14:checkbox>
        </w:sdtPr>
        <w:sdtEndPr/>
        <w:sdtContent>
          <w:r w:rsidR="00500993" w:rsidRPr="0081714A">
            <w:rPr>
              <w:rFonts w:ascii="Segoe UI Symbol" w:eastAsia="MS Gothic" w:hAnsi="Segoe UI Symbol" w:cs="Segoe UI Symbol"/>
              <w:sz w:val="20"/>
              <w:szCs w:val="20"/>
            </w:rPr>
            <w:t>☐</w:t>
          </w:r>
        </w:sdtContent>
      </w:sdt>
      <w:r w:rsidR="00500993" w:rsidRPr="0081714A">
        <w:rPr>
          <w:rFonts w:ascii="Proba Pro" w:hAnsi="Proba Pro" w:cs="Arial"/>
          <w:sz w:val="20"/>
          <w:szCs w:val="20"/>
        </w:rPr>
        <w:t xml:space="preserve">   </w:t>
      </w:r>
      <w:r w:rsidR="00982076" w:rsidRPr="0081714A">
        <w:rPr>
          <w:rFonts w:ascii="Proba Pro" w:hAnsi="Proba Pro" w:cs="Arial"/>
          <w:sz w:val="20"/>
          <w:szCs w:val="20"/>
        </w:rPr>
        <w:t>samostatne,</w:t>
      </w:r>
    </w:p>
    <w:p w14:paraId="276B56FE" w14:textId="297F0AD4" w:rsidR="00982076" w:rsidRPr="0081714A" w:rsidRDefault="005D755E" w:rsidP="0081714A">
      <w:pPr>
        <w:spacing w:after="0" w:line="240" w:lineRule="auto"/>
        <w:jc w:val="both"/>
        <w:rPr>
          <w:rFonts w:ascii="Proba Pro" w:hAnsi="Proba Pro" w:cs="Arial"/>
          <w:sz w:val="20"/>
          <w:szCs w:val="20"/>
        </w:rPr>
      </w:pPr>
      <w:sdt>
        <w:sdtPr>
          <w:rPr>
            <w:rFonts w:ascii="Proba Pro" w:hAnsi="Proba Pro" w:cs="Arial"/>
            <w:sz w:val="20"/>
            <w:szCs w:val="20"/>
          </w:rPr>
          <w:id w:val="-1240090816"/>
          <w14:checkbox>
            <w14:checked w14:val="0"/>
            <w14:checkedState w14:val="2612" w14:font="MS Gothic"/>
            <w14:uncheckedState w14:val="2610" w14:font="MS Gothic"/>
          </w14:checkbox>
        </w:sdtPr>
        <w:sdtEndPr/>
        <w:sdtContent>
          <w:r w:rsidR="00930219" w:rsidRPr="0081714A">
            <w:rPr>
              <w:rFonts w:ascii="Segoe UI Symbol" w:eastAsia="MS Gothic" w:hAnsi="Segoe UI Symbol" w:cs="Segoe UI Symbol"/>
              <w:sz w:val="20"/>
              <w:szCs w:val="20"/>
            </w:rPr>
            <w:t>☐</w:t>
          </w:r>
        </w:sdtContent>
      </w:sdt>
      <w:r w:rsidR="00500993" w:rsidRPr="0081714A">
        <w:rPr>
          <w:rFonts w:ascii="Proba Pro" w:hAnsi="Proba Pro" w:cs="Arial"/>
          <w:sz w:val="20"/>
          <w:szCs w:val="20"/>
        </w:rPr>
        <w:t xml:space="preserve">  </w:t>
      </w:r>
      <w:r w:rsidR="00982076" w:rsidRPr="0081714A">
        <w:rPr>
          <w:rFonts w:ascii="Proba Pro" w:hAnsi="Proba Pro" w:cs="Arial"/>
          <w:sz w:val="20"/>
          <w:szCs w:val="20"/>
        </w:rPr>
        <w:t>ako skupina dodávateľov, ktorú tvoria nasledovné subjekty:</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7"/>
        <w:gridCol w:w="2459"/>
        <w:gridCol w:w="1512"/>
        <w:gridCol w:w="2356"/>
      </w:tblGrid>
      <w:tr w:rsidR="00982076" w:rsidRPr="0081714A" w14:paraId="288CFDEE" w14:textId="77777777" w:rsidTr="00500993">
        <w:tc>
          <w:tcPr>
            <w:tcW w:w="23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F51E12" w14:textId="77777777" w:rsidR="00982076" w:rsidRPr="0081714A" w:rsidRDefault="00982076" w:rsidP="0081714A">
            <w:pPr>
              <w:spacing w:after="0" w:line="240" w:lineRule="auto"/>
              <w:jc w:val="center"/>
              <w:rPr>
                <w:rFonts w:ascii="Proba Pro" w:hAnsi="Proba Pro" w:cs="Arial"/>
                <w:b/>
                <w:sz w:val="18"/>
                <w:szCs w:val="20"/>
              </w:rPr>
            </w:pPr>
            <w:r w:rsidRPr="0081714A">
              <w:rPr>
                <w:rFonts w:ascii="Proba Pro" w:hAnsi="Proba Pro" w:cs="Arial"/>
                <w:b/>
                <w:sz w:val="18"/>
                <w:szCs w:val="20"/>
              </w:rPr>
              <w:t>Obchodné meno</w:t>
            </w:r>
          </w:p>
        </w:tc>
        <w:tc>
          <w:tcPr>
            <w:tcW w:w="24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8F8389" w14:textId="77777777" w:rsidR="00982076" w:rsidRPr="0081714A" w:rsidRDefault="00982076" w:rsidP="0081714A">
            <w:pPr>
              <w:spacing w:after="0" w:line="240" w:lineRule="auto"/>
              <w:jc w:val="center"/>
              <w:rPr>
                <w:rFonts w:ascii="Proba Pro" w:hAnsi="Proba Pro" w:cs="Arial"/>
                <w:b/>
                <w:sz w:val="18"/>
                <w:szCs w:val="20"/>
              </w:rPr>
            </w:pPr>
            <w:r w:rsidRPr="0081714A">
              <w:rPr>
                <w:rFonts w:ascii="Proba Pro" w:hAnsi="Proba Pro" w:cs="Arial"/>
                <w:b/>
                <w:sz w:val="18"/>
                <w:szCs w:val="20"/>
              </w:rPr>
              <w:t>Sídlo</w:t>
            </w:r>
          </w:p>
        </w:tc>
        <w:tc>
          <w:tcPr>
            <w:tcW w:w="151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DB6074B" w14:textId="77777777" w:rsidR="00982076" w:rsidRPr="0081714A" w:rsidRDefault="00982076" w:rsidP="0081714A">
            <w:pPr>
              <w:spacing w:after="0" w:line="240" w:lineRule="auto"/>
              <w:jc w:val="center"/>
              <w:rPr>
                <w:rFonts w:ascii="Proba Pro" w:hAnsi="Proba Pro" w:cs="Arial"/>
                <w:b/>
                <w:sz w:val="18"/>
                <w:szCs w:val="20"/>
              </w:rPr>
            </w:pPr>
            <w:r w:rsidRPr="0081714A">
              <w:rPr>
                <w:rFonts w:ascii="Proba Pro" w:hAnsi="Proba Pro" w:cs="Arial"/>
                <w:b/>
                <w:sz w:val="18"/>
                <w:szCs w:val="20"/>
              </w:rPr>
              <w:t>IČO</w:t>
            </w:r>
          </w:p>
        </w:tc>
        <w:tc>
          <w:tcPr>
            <w:tcW w:w="23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B42B0FF" w14:textId="77777777" w:rsidR="00982076" w:rsidRPr="0081714A" w:rsidRDefault="00982076" w:rsidP="0081714A">
            <w:pPr>
              <w:spacing w:after="0" w:line="240" w:lineRule="auto"/>
              <w:jc w:val="center"/>
              <w:rPr>
                <w:rFonts w:ascii="Proba Pro" w:hAnsi="Proba Pro" w:cs="Arial"/>
                <w:b/>
                <w:sz w:val="18"/>
                <w:szCs w:val="20"/>
              </w:rPr>
            </w:pPr>
            <w:r w:rsidRPr="0081714A">
              <w:rPr>
                <w:rFonts w:ascii="Proba Pro" w:hAnsi="Proba Pro" w:cs="Arial"/>
                <w:b/>
                <w:sz w:val="18"/>
                <w:szCs w:val="20"/>
              </w:rPr>
              <w:t>Zástupca skupiny dodávateľov áno/nie</w:t>
            </w:r>
          </w:p>
        </w:tc>
      </w:tr>
      <w:tr w:rsidR="00982076" w:rsidRPr="0081714A" w14:paraId="23961B35" w14:textId="77777777" w:rsidTr="00500993">
        <w:tc>
          <w:tcPr>
            <w:tcW w:w="2307" w:type="dxa"/>
            <w:tcBorders>
              <w:top w:val="single" w:sz="4" w:space="0" w:color="auto"/>
              <w:left w:val="single" w:sz="4" w:space="0" w:color="auto"/>
              <w:bottom w:val="single" w:sz="4" w:space="0" w:color="auto"/>
              <w:right w:val="single" w:sz="4" w:space="0" w:color="auto"/>
            </w:tcBorders>
          </w:tcPr>
          <w:p w14:paraId="43F65E64" w14:textId="77777777" w:rsidR="00982076" w:rsidRPr="0081714A" w:rsidRDefault="00982076" w:rsidP="0081714A">
            <w:pPr>
              <w:spacing w:after="0" w:line="240" w:lineRule="auto"/>
              <w:jc w:val="both"/>
              <w:rPr>
                <w:rFonts w:ascii="Proba Pro" w:hAnsi="Proba Pro" w:cs="Arial"/>
                <w:sz w:val="18"/>
                <w:szCs w:val="20"/>
              </w:rPr>
            </w:pPr>
          </w:p>
        </w:tc>
        <w:tc>
          <w:tcPr>
            <w:tcW w:w="2459" w:type="dxa"/>
            <w:tcBorders>
              <w:top w:val="single" w:sz="4" w:space="0" w:color="auto"/>
              <w:left w:val="single" w:sz="4" w:space="0" w:color="auto"/>
              <w:bottom w:val="single" w:sz="4" w:space="0" w:color="auto"/>
              <w:right w:val="single" w:sz="4" w:space="0" w:color="auto"/>
            </w:tcBorders>
          </w:tcPr>
          <w:p w14:paraId="5D8FEE61" w14:textId="77777777" w:rsidR="00982076" w:rsidRPr="0081714A" w:rsidRDefault="00982076" w:rsidP="0081714A">
            <w:pPr>
              <w:spacing w:after="0" w:line="240" w:lineRule="auto"/>
              <w:jc w:val="both"/>
              <w:rPr>
                <w:rFonts w:ascii="Proba Pro" w:hAnsi="Proba Pro" w:cs="Arial"/>
                <w:sz w:val="18"/>
                <w:szCs w:val="20"/>
              </w:rPr>
            </w:pPr>
          </w:p>
        </w:tc>
        <w:tc>
          <w:tcPr>
            <w:tcW w:w="1512" w:type="dxa"/>
            <w:tcBorders>
              <w:top w:val="single" w:sz="4" w:space="0" w:color="auto"/>
              <w:left w:val="single" w:sz="4" w:space="0" w:color="auto"/>
              <w:bottom w:val="single" w:sz="4" w:space="0" w:color="auto"/>
              <w:right w:val="single" w:sz="4" w:space="0" w:color="auto"/>
            </w:tcBorders>
          </w:tcPr>
          <w:p w14:paraId="75B8E716" w14:textId="77777777" w:rsidR="00982076" w:rsidRPr="0081714A" w:rsidRDefault="00982076" w:rsidP="0081714A">
            <w:pPr>
              <w:spacing w:after="0" w:line="240" w:lineRule="auto"/>
              <w:jc w:val="both"/>
              <w:rPr>
                <w:rFonts w:ascii="Proba Pro" w:hAnsi="Proba Pro" w:cs="Arial"/>
                <w:sz w:val="18"/>
                <w:szCs w:val="20"/>
              </w:rPr>
            </w:pPr>
          </w:p>
        </w:tc>
        <w:tc>
          <w:tcPr>
            <w:tcW w:w="2356" w:type="dxa"/>
            <w:tcBorders>
              <w:top w:val="single" w:sz="4" w:space="0" w:color="auto"/>
              <w:left w:val="single" w:sz="4" w:space="0" w:color="auto"/>
              <w:bottom w:val="single" w:sz="4" w:space="0" w:color="auto"/>
              <w:right w:val="single" w:sz="4" w:space="0" w:color="auto"/>
            </w:tcBorders>
          </w:tcPr>
          <w:p w14:paraId="51862DC1" w14:textId="77777777" w:rsidR="00982076" w:rsidRPr="0081714A" w:rsidRDefault="00982076" w:rsidP="0081714A">
            <w:pPr>
              <w:spacing w:after="0" w:line="240" w:lineRule="auto"/>
              <w:jc w:val="both"/>
              <w:rPr>
                <w:rFonts w:ascii="Proba Pro" w:hAnsi="Proba Pro" w:cs="Arial"/>
                <w:sz w:val="18"/>
                <w:szCs w:val="20"/>
              </w:rPr>
            </w:pPr>
          </w:p>
        </w:tc>
      </w:tr>
      <w:tr w:rsidR="00982076" w:rsidRPr="0081714A" w14:paraId="67F67B50" w14:textId="77777777" w:rsidTr="00500993">
        <w:tc>
          <w:tcPr>
            <w:tcW w:w="2307" w:type="dxa"/>
            <w:tcBorders>
              <w:top w:val="single" w:sz="4" w:space="0" w:color="auto"/>
              <w:left w:val="single" w:sz="4" w:space="0" w:color="auto"/>
              <w:bottom w:val="single" w:sz="4" w:space="0" w:color="auto"/>
              <w:right w:val="single" w:sz="4" w:space="0" w:color="auto"/>
            </w:tcBorders>
          </w:tcPr>
          <w:p w14:paraId="509E8EC7" w14:textId="77777777" w:rsidR="00982076" w:rsidRPr="0081714A" w:rsidRDefault="00982076" w:rsidP="0081714A">
            <w:pPr>
              <w:spacing w:after="0" w:line="240" w:lineRule="auto"/>
              <w:jc w:val="both"/>
              <w:rPr>
                <w:rFonts w:ascii="Proba Pro" w:hAnsi="Proba Pro" w:cs="Arial"/>
                <w:sz w:val="18"/>
                <w:szCs w:val="20"/>
              </w:rPr>
            </w:pPr>
          </w:p>
        </w:tc>
        <w:tc>
          <w:tcPr>
            <w:tcW w:w="2459" w:type="dxa"/>
            <w:tcBorders>
              <w:top w:val="single" w:sz="4" w:space="0" w:color="auto"/>
              <w:left w:val="single" w:sz="4" w:space="0" w:color="auto"/>
              <w:bottom w:val="single" w:sz="4" w:space="0" w:color="auto"/>
              <w:right w:val="single" w:sz="4" w:space="0" w:color="auto"/>
            </w:tcBorders>
          </w:tcPr>
          <w:p w14:paraId="6DD84FEB" w14:textId="77777777" w:rsidR="00982076" w:rsidRPr="0081714A" w:rsidRDefault="00982076" w:rsidP="0081714A">
            <w:pPr>
              <w:spacing w:after="0" w:line="240" w:lineRule="auto"/>
              <w:jc w:val="both"/>
              <w:rPr>
                <w:rFonts w:ascii="Proba Pro" w:hAnsi="Proba Pro" w:cs="Arial"/>
                <w:sz w:val="18"/>
                <w:szCs w:val="20"/>
              </w:rPr>
            </w:pPr>
          </w:p>
        </w:tc>
        <w:tc>
          <w:tcPr>
            <w:tcW w:w="1512" w:type="dxa"/>
            <w:tcBorders>
              <w:top w:val="single" w:sz="4" w:space="0" w:color="auto"/>
              <w:left w:val="single" w:sz="4" w:space="0" w:color="auto"/>
              <w:bottom w:val="single" w:sz="4" w:space="0" w:color="auto"/>
              <w:right w:val="single" w:sz="4" w:space="0" w:color="auto"/>
            </w:tcBorders>
          </w:tcPr>
          <w:p w14:paraId="1E7ECC3B" w14:textId="77777777" w:rsidR="00982076" w:rsidRPr="0081714A" w:rsidRDefault="00982076" w:rsidP="0081714A">
            <w:pPr>
              <w:spacing w:after="0" w:line="240" w:lineRule="auto"/>
              <w:jc w:val="both"/>
              <w:rPr>
                <w:rFonts w:ascii="Proba Pro" w:hAnsi="Proba Pro" w:cs="Arial"/>
                <w:sz w:val="18"/>
                <w:szCs w:val="20"/>
              </w:rPr>
            </w:pPr>
          </w:p>
        </w:tc>
        <w:tc>
          <w:tcPr>
            <w:tcW w:w="2356" w:type="dxa"/>
            <w:tcBorders>
              <w:top w:val="single" w:sz="4" w:space="0" w:color="auto"/>
              <w:left w:val="single" w:sz="4" w:space="0" w:color="auto"/>
              <w:bottom w:val="single" w:sz="4" w:space="0" w:color="auto"/>
              <w:right w:val="single" w:sz="4" w:space="0" w:color="auto"/>
            </w:tcBorders>
          </w:tcPr>
          <w:p w14:paraId="016DAF9B" w14:textId="77777777" w:rsidR="00982076" w:rsidRPr="0081714A" w:rsidRDefault="00982076" w:rsidP="0081714A">
            <w:pPr>
              <w:spacing w:after="0" w:line="240" w:lineRule="auto"/>
              <w:jc w:val="both"/>
              <w:rPr>
                <w:rFonts w:ascii="Proba Pro" w:hAnsi="Proba Pro" w:cs="Arial"/>
                <w:sz w:val="18"/>
                <w:szCs w:val="20"/>
              </w:rPr>
            </w:pPr>
          </w:p>
        </w:tc>
      </w:tr>
    </w:tbl>
    <w:p w14:paraId="75E59A21" w14:textId="77777777" w:rsidR="00982076" w:rsidRPr="0081714A" w:rsidRDefault="00982076" w:rsidP="0081714A">
      <w:pPr>
        <w:pStyle w:val="Zarkazkladnhotextu2"/>
        <w:tabs>
          <w:tab w:val="left" w:pos="5103"/>
        </w:tabs>
        <w:spacing w:after="0" w:line="240" w:lineRule="auto"/>
        <w:ind w:left="0"/>
        <w:rPr>
          <w:rFonts w:ascii="Proba Pro" w:hAnsi="Proba Pro" w:cs="Arial"/>
          <w:szCs w:val="20"/>
          <w:lang w:eastAsia="cs-CZ"/>
        </w:rPr>
      </w:pPr>
    </w:p>
    <w:p w14:paraId="25B32977" w14:textId="29C59BD3" w:rsidR="00930219" w:rsidRPr="0081714A" w:rsidRDefault="00930219" w:rsidP="0081714A">
      <w:pPr>
        <w:spacing w:line="240" w:lineRule="auto"/>
        <w:jc w:val="both"/>
        <w:rPr>
          <w:rFonts w:ascii="Proba Pro" w:eastAsiaTheme="minorHAnsi" w:hAnsi="Proba Pro"/>
          <w:sz w:val="20"/>
          <w:szCs w:val="20"/>
        </w:rPr>
      </w:pPr>
      <w:r w:rsidRPr="0081714A">
        <w:rPr>
          <w:rFonts w:ascii="Proba Pro" w:eastAsiaTheme="minorHAnsi" w:hAnsi="Proba Pro" w:cstheme="minorBidi"/>
          <w:b/>
          <w:bCs/>
          <w:sz w:val="20"/>
          <w:szCs w:val="20"/>
        </w:rPr>
        <w:t xml:space="preserve">Vyhlasujeme, že </w:t>
      </w:r>
      <w:r w:rsidRPr="0081714A">
        <w:rPr>
          <w:rFonts w:ascii="Proba Pro" w:eastAsiaTheme="minorHAnsi" w:hAnsi="Proba Pro"/>
          <w:sz w:val="20"/>
          <w:szCs w:val="20"/>
        </w:rPr>
        <w:t>pre účely elektronickej komunikácie k</w:t>
      </w:r>
      <w:r w:rsidRPr="0081714A">
        <w:rPr>
          <w:rFonts w:eastAsiaTheme="minorHAnsi" w:cs="Calibri"/>
          <w:sz w:val="20"/>
          <w:szCs w:val="20"/>
        </w:rPr>
        <w:t> </w:t>
      </w:r>
      <w:r w:rsidRPr="0081714A">
        <w:rPr>
          <w:rFonts w:ascii="Proba Pro" w:eastAsiaTheme="minorHAnsi" w:hAnsi="Proba Pro"/>
          <w:sz w:val="20"/>
          <w:szCs w:val="20"/>
        </w:rPr>
        <w:t>tejto z</w:t>
      </w:r>
      <w:r w:rsidRPr="0081714A">
        <w:rPr>
          <w:rFonts w:ascii="Proba Pro" w:eastAsiaTheme="minorHAnsi" w:hAnsi="Proba Pro" w:cs="Proba Pro"/>
          <w:sz w:val="20"/>
          <w:szCs w:val="20"/>
        </w:rPr>
        <w:t>á</w:t>
      </w:r>
      <w:r w:rsidRPr="0081714A">
        <w:rPr>
          <w:rFonts w:ascii="Proba Pro" w:eastAsiaTheme="minorHAnsi" w:hAnsi="Proba Pro"/>
          <w:sz w:val="20"/>
          <w:szCs w:val="20"/>
        </w:rPr>
        <w:t>kazke, budeme vyu</w:t>
      </w:r>
      <w:r w:rsidRPr="0081714A">
        <w:rPr>
          <w:rFonts w:ascii="Proba Pro" w:eastAsiaTheme="minorHAnsi" w:hAnsi="Proba Pro" w:cs="Proba Pro"/>
          <w:sz w:val="20"/>
          <w:szCs w:val="20"/>
        </w:rPr>
        <w:t>ží</w:t>
      </w:r>
      <w:r w:rsidRPr="0081714A">
        <w:rPr>
          <w:rFonts w:ascii="Proba Pro" w:eastAsiaTheme="minorHAnsi" w:hAnsi="Proba Pro"/>
          <w:sz w:val="20"/>
          <w:szCs w:val="20"/>
        </w:rPr>
        <w:t>va</w:t>
      </w:r>
      <w:r w:rsidRPr="0081714A">
        <w:rPr>
          <w:rFonts w:ascii="Proba Pro" w:eastAsiaTheme="minorHAnsi" w:hAnsi="Proba Pro" w:cs="Proba Pro"/>
          <w:sz w:val="20"/>
          <w:szCs w:val="20"/>
        </w:rPr>
        <w:t>ť</w:t>
      </w:r>
      <w:r w:rsidRPr="0081714A">
        <w:rPr>
          <w:rFonts w:ascii="Proba Pro" w:eastAsiaTheme="minorHAnsi" w:hAnsi="Proba Pro"/>
          <w:sz w:val="20"/>
          <w:szCs w:val="20"/>
        </w:rPr>
        <w:t xml:space="preserve"> na</w:t>
      </w:r>
      <w:r w:rsidRPr="0081714A">
        <w:rPr>
          <w:rFonts w:ascii="Proba Pro" w:eastAsiaTheme="minorHAnsi" w:hAnsi="Proba Pro" w:cs="Proba Pro"/>
          <w:sz w:val="20"/>
          <w:szCs w:val="20"/>
        </w:rPr>
        <w:t>š</w:t>
      </w:r>
      <w:r w:rsidRPr="0081714A">
        <w:rPr>
          <w:rFonts w:ascii="Proba Pro" w:eastAsiaTheme="minorHAnsi" w:hAnsi="Proba Pro"/>
          <w:sz w:val="20"/>
          <w:szCs w:val="20"/>
        </w:rPr>
        <w:t>e konto s u</w:t>
      </w:r>
      <w:r w:rsidRPr="0081714A">
        <w:rPr>
          <w:rFonts w:ascii="Proba Pro" w:eastAsiaTheme="minorHAnsi" w:hAnsi="Proba Pro" w:cs="Proba Pro"/>
          <w:sz w:val="20"/>
          <w:szCs w:val="20"/>
        </w:rPr>
        <w:t>ží</w:t>
      </w:r>
      <w:r w:rsidRPr="0081714A">
        <w:rPr>
          <w:rFonts w:ascii="Proba Pro" w:eastAsiaTheme="minorHAnsi" w:hAnsi="Proba Pro"/>
          <w:sz w:val="20"/>
          <w:szCs w:val="20"/>
        </w:rPr>
        <w:t>vate</w:t>
      </w:r>
      <w:r w:rsidRPr="0081714A">
        <w:rPr>
          <w:rFonts w:ascii="Proba Pro" w:eastAsiaTheme="minorHAnsi" w:hAnsi="Proba Pro" w:cs="Proba Pro"/>
          <w:sz w:val="20"/>
          <w:szCs w:val="20"/>
        </w:rPr>
        <w:t>ľ</w:t>
      </w:r>
      <w:r w:rsidRPr="0081714A">
        <w:rPr>
          <w:rFonts w:ascii="Proba Pro" w:eastAsiaTheme="minorHAnsi" w:hAnsi="Proba Pro"/>
          <w:sz w:val="20"/>
          <w:szCs w:val="20"/>
        </w:rPr>
        <w:t>sk</w:t>
      </w:r>
      <w:r w:rsidRPr="0081714A">
        <w:rPr>
          <w:rFonts w:ascii="Proba Pro" w:eastAsiaTheme="minorHAnsi" w:hAnsi="Proba Pro" w:cs="Proba Pro"/>
          <w:sz w:val="20"/>
          <w:szCs w:val="20"/>
        </w:rPr>
        <w:t>ý</w:t>
      </w:r>
      <w:r w:rsidRPr="0081714A">
        <w:rPr>
          <w:rFonts w:ascii="Proba Pro" w:eastAsiaTheme="minorHAnsi" w:hAnsi="Proba Pro"/>
          <w:sz w:val="20"/>
          <w:szCs w:val="20"/>
        </w:rPr>
        <w:t xml:space="preserve">m menom </w:t>
      </w:r>
      <w:r w:rsidRPr="0081714A">
        <w:rPr>
          <w:rFonts w:ascii="Proba Pro" w:eastAsiaTheme="minorHAnsi" w:hAnsi="Proba Pro" w:cstheme="minorBidi"/>
          <w:bCs/>
          <w:sz w:val="20"/>
          <w:szCs w:val="20"/>
        </w:rPr>
        <w:t>[</w:t>
      </w:r>
      <w:r w:rsidRPr="0081714A">
        <w:rPr>
          <w:rFonts w:ascii="Proba Pro" w:hAnsi="Proba Pro" w:cs="Arial"/>
          <w:bCs/>
          <w:i/>
          <w:noProof/>
          <w:sz w:val="20"/>
          <w:szCs w:val="20"/>
          <w:shd w:val="clear" w:color="auto" w:fill="BFBFBF" w:themeFill="background1" w:themeFillShade="BF"/>
        </w:rPr>
        <w:t>doplniť e-mailovú adresu uchádzača</w:t>
      </w:r>
      <w:r w:rsidRPr="0081714A">
        <w:rPr>
          <w:rFonts w:ascii="Proba Pro" w:eastAsiaTheme="minorHAnsi" w:hAnsi="Proba Pro" w:cstheme="minorBidi"/>
          <w:bCs/>
          <w:sz w:val="20"/>
          <w:szCs w:val="20"/>
        </w:rPr>
        <w:t>]</w:t>
      </w:r>
      <w:r w:rsidRPr="0081714A">
        <w:rPr>
          <w:rFonts w:ascii="Proba Pro" w:eastAsiaTheme="minorHAnsi" w:hAnsi="Proba Pro"/>
          <w:sz w:val="20"/>
          <w:szCs w:val="20"/>
        </w:rPr>
        <w:t xml:space="preserve"> </w:t>
      </w:r>
      <w:r w:rsidR="00557E2A" w:rsidRPr="0081714A">
        <w:rPr>
          <w:rFonts w:ascii="Proba Pro" w:eastAsiaTheme="minorHAnsi" w:hAnsi="Proba Pro"/>
          <w:sz w:val="20"/>
          <w:szCs w:val="20"/>
        </w:rPr>
        <w:t>(ďalej len „</w:t>
      </w:r>
      <w:r w:rsidR="00557E2A" w:rsidRPr="0081714A">
        <w:rPr>
          <w:rFonts w:ascii="Proba Pro" w:eastAsiaTheme="minorHAnsi" w:hAnsi="Proba Pro"/>
          <w:b/>
          <w:bCs/>
          <w:sz w:val="20"/>
          <w:szCs w:val="20"/>
        </w:rPr>
        <w:t>Konto</w:t>
      </w:r>
      <w:r w:rsidR="00557E2A" w:rsidRPr="0081714A">
        <w:rPr>
          <w:rFonts w:ascii="Proba Pro" w:eastAsiaTheme="minorHAnsi" w:hAnsi="Proba Pro"/>
          <w:sz w:val="20"/>
          <w:szCs w:val="20"/>
        </w:rPr>
        <w:t>“)</w:t>
      </w:r>
      <w:r w:rsidR="00087A2D" w:rsidRPr="0081714A">
        <w:rPr>
          <w:rFonts w:ascii="Proba Pro" w:eastAsiaTheme="minorHAnsi" w:hAnsi="Proba Pro"/>
          <w:sz w:val="20"/>
          <w:szCs w:val="20"/>
        </w:rPr>
        <w:t xml:space="preserve"> </w:t>
      </w:r>
      <w:r w:rsidRPr="0081714A">
        <w:rPr>
          <w:rFonts w:ascii="Proba Pro" w:eastAsiaTheme="minorHAnsi" w:hAnsi="Proba Pro"/>
          <w:sz w:val="20"/>
          <w:szCs w:val="20"/>
        </w:rPr>
        <w:t xml:space="preserve">na portáli </w:t>
      </w:r>
      <w:r w:rsidRPr="005469ED">
        <w:rPr>
          <w:rFonts w:ascii="Proba Pro" w:hAnsi="Proba Pro" w:cs="Arial"/>
          <w:bCs/>
          <w:iCs/>
          <w:noProof/>
          <w:sz w:val="20"/>
          <w:szCs w:val="20"/>
        </w:rPr>
        <w:t>JOSEPHINE</w:t>
      </w:r>
      <w:r w:rsidRPr="005469ED">
        <w:rPr>
          <w:rFonts w:ascii="Proba Pro" w:eastAsiaTheme="minorHAnsi" w:hAnsi="Proba Pro"/>
          <w:iCs/>
          <w:sz w:val="20"/>
          <w:szCs w:val="20"/>
        </w:rPr>
        <w:t xml:space="preserve">. Berieme na vedomie, že dokumenty sa považujú za doručené ich odoslaním do nášho </w:t>
      </w:r>
      <w:r w:rsidR="00087A2D" w:rsidRPr="005469ED">
        <w:rPr>
          <w:rFonts w:ascii="Proba Pro" w:eastAsiaTheme="minorHAnsi" w:hAnsi="Proba Pro"/>
          <w:iCs/>
          <w:sz w:val="20"/>
          <w:szCs w:val="20"/>
        </w:rPr>
        <w:t>K</w:t>
      </w:r>
      <w:r w:rsidRPr="005469ED">
        <w:rPr>
          <w:rFonts w:ascii="Proba Pro" w:eastAsiaTheme="minorHAnsi" w:hAnsi="Proba Pro"/>
          <w:iCs/>
          <w:sz w:val="20"/>
          <w:szCs w:val="20"/>
        </w:rPr>
        <w:t xml:space="preserve">onta na portáli </w:t>
      </w:r>
      <w:r w:rsidRPr="005469ED">
        <w:rPr>
          <w:rFonts w:ascii="Proba Pro" w:hAnsi="Proba Pro" w:cs="Arial"/>
          <w:bCs/>
          <w:iCs/>
          <w:noProof/>
          <w:sz w:val="20"/>
          <w:szCs w:val="20"/>
        </w:rPr>
        <w:t>JOSEPHINE</w:t>
      </w:r>
      <w:r w:rsidRPr="005469ED">
        <w:rPr>
          <w:rFonts w:ascii="Proba Pro" w:eastAsiaTheme="minorHAnsi" w:hAnsi="Proba Pro"/>
          <w:iCs/>
          <w:sz w:val="20"/>
          <w:szCs w:val="20"/>
        </w:rPr>
        <w:t>,</w:t>
      </w:r>
      <w:r w:rsidRPr="0081714A">
        <w:rPr>
          <w:rFonts w:ascii="Proba Pro" w:eastAsiaTheme="minorHAnsi" w:hAnsi="Proba Pro"/>
          <w:sz w:val="20"/>
          <w:szCs w:val="20"/>
        </w:rPr>
        <w:t xml:space="preserve"> pričom kontrola </w:t>
      </w:r>
      <w:r w:rsidR="00087A2D" w:rsidRPr="0081714A">
        <w:rPr>
          <w:rFonts w:ascii="Proba Pro" w:eastAsiaTheme="minorHAnsi" w:hAnsi="Proba Pro"/>
          <w:sz w:val="20"/>
          <w:szCs w:val="20"/>
        </w:rPr>
        <w:t>K</w:t>
      </w:r>
      <w:r w:rsidRPr="0081714A">
        <w:rPr>
          <w:rFonts w:ascii="Proba Pro" w:eastAsiaTheme="minorHAnsi" w:hAnsi="Proba Pro"/>
          <w:sz w:val="20"/>
          <w:szCs w:val="20"/>
        </w:rPr>
        <w:t>onta je na našej zodpovednosti.</w:t>
      </w:r>
    </w:p>
    <w:p w14:paraId="153AB504" w14:textId="44BBA508" w:rsidR="00982076" w:rsidRPr="0081714A" w:rsidRDefault="00982076" w:rsidP="0081714A">
      <w:pPr>
        <w:pStyle w:val="Zarkazkladnhotextu2"/>
        <w:tabs>
          <w:tab w:val="left" w:pos="5103"/>
        </w:tabs>
        <w:spacing w:after="0" w:line="240" w:lineRule="auto"/>
        <w:ind w:left="0"/>
        <w:rPr>
          <w:rFonts w:ascii="Proba Pro" w:hAnsi="Proba Pro" w:cs="Arial"/>
          <w:szCs w:val="20"/>
        </w:rPr>
      </w:pPr>
      <w:r w:rsidRPr="0081714A">
        <w:rPr>
          <w:rFonts w:ascii="Proba Pro" w:hAnsi="Proba Pro" w:cs="Arial"/>
          <w:szCs w:val="20"/>
        </w:rPr>
        <w:t>V</w:t>
      </w:r>
      <w:r w:rsidRPr="0081714A">
        <w:rPr>
          <w:rFonts w:ascii="Calibri" w:hAnsi="Calibri" w:cs="Calibri"/>
          <w:szCs w:val="20"/>
        </w:rPr>
        <w:t> </w:t>
      </w:r>
      <w:r w:rsidRPr="0081714A">
        <w:rPr>
          <w:rFonts w:ascii="Proba Pro" w:hAnsi="Proba Pro" w:cs="Arial"/>
          <w:szCs w:val="20"/>
        </w:rPr>
        <w:t xml:space="preserve">zmysle ustanovenia </w:t>
      </w:r>
      <w:r w:rsidRPr="0081714A">
        <w:rPr>
          <w:rFonts w:ascii="Proba Pro" w:hAnsi="Proba Pro" w:cs="Proba Pro"/>
          <w:szCs w:val="20"/>
        </w:rPr>
        <w:t>§</w:t>
      </w:r>
      <w:r w:rsidRPr="0081714A">
        <w:rPr>
          <w:rFonts w:ascii="Proba Pro" w:hAnsi="Proba Pro" w:cs="Arial"/>
          <w:szCs w:val="20"/>
        </w:rPr>
        <w:t xml:space="preserve"> 49 ods. 5 z</w:t>
      </w:r>
      <w:r w:rsidRPr="0081714A">
        <w:rPr>
          <w:rFonts w:ascii="Proba Pro" w:hAnsi="Proba Pro" w:cs="Proba Pro"/>
          <w:szCs w:val="20"/>
        </w:rPr>
        <w:t>á</w:t>
      </w:r>
      <w:r w:rsidRPr="0081714A">
        <w:rPr>
          <w:rFonts w:ascii="Proba Pro" w:hAnsi="Proba Pro" w:cs="Arial"/>
          <w:szCs w:val="20"/>
        </w:rPr>
        <w:t xml:space="preserve">kona </w:t>
      </w:r>
      <w:r w:rsidRPr="0081714A">
        <w:rPr>
          <w:rFonts w:ascii="Proba Pro" w:hAnsi="Proba Pro" w:cs="Proba Pro"/>
          <w:szCs w:val="20"/>
        </w:rPr>
        <w:t>č</w:t>
      </w:r>
      <w:r w:rsidRPr="0081714A">
        <w:rPr>
          <w:rFonts w:ascii="Proba Pro" w:hAnsi="Proba Pro" w:cs="Arial"/>
          <w:szCs w:val="20"/>
        </w:rPr>
        <w:t>. 343/2015 Z. z. o</w:t>
      </w:r>
      <w:r w:rsidRPr="0081714A">
        <w:rPr>
          <w:rFonts w:ascii="Calibri" w:hAnsi="Calibri" w:cs="Calibri"/>
          <w:szCs w:val="20"/>
        </w:rPr>
        <w:t> </w:t>
      </w:r>
      <w:r w:rsidRPr="0081714A">
        <w:rPr>
          <w:rFonts w:ascii="Proba Pro" w:hAnsi="Proba Pro" w:cs="Arial"/>
          <w:szCs w:val="20"/>
        </w:rPr>
        <w:t>verejnom obstar</w:t>
      </w:r>
      <w:r w:rsidRPr="0081714A">
        <w:rPr>
          <w:rFonts w:ascii="Proba Pro" w:hAnsi="Proba Pro" w:cs="Proba Pro"/>
          <w:szCs w:val="20"/>
        </w:rPr>
        <w:t>á</w:t>
      </w:r>
      <w:r w:rsidRPr="0081714A">
        <w:rPr>
          <w:rFonts w:ascii="Proba Pro" w:hAnsi="Proba Pro" w:cs="Arial"/>
          <w:szCs w:val="20"/>
        </w:rPr>
        <w:t>van</w:t>
      </w:r>
      <w:r w:rsidRPr="0081714A">
        <w:rPr>
          <w:rFonts w:ascii="Proba Pro" w:hAnsi="Proba Pro" w:cs="Proba Pro"/>
          <w:szCs w:val="20"/>
        </w:rPr>
        <w:t>í</w:t>
      </w:r>
      <w:r w:rsidRPr="0081714A">
        <w:rPr>
          <w:rFonts w:ascii="Proba Pro" w:hAnsi="Proba Pro" w:cs="Arial"/>
          <w:szCs w:val="20"/>
        </w:rPr>
        <w:t xml:space="preserve"> a</w:t>
      </w:r>
      <w:r w:rsidRPr="0081714A">
        <w:rPr>
          <w:rFonts w:ascii="Calibri" w:hAnsi="Calibri" w:cs="Calibri"/>
          <w:szCs w:val="20"/>
        </w:rPr>
        <w:t> </w:t>
      </w:r>
      <w:r w:rsidRPr="0081714A">
        <w:rPr>
          <w:rFonts w:ascii="Proba Pro" w:hAnsi="Proba Pro" w:cs="Arial"/>
          <w:szCs w:val="20"/>
        </w:rPr>
        <w:t>o</w:t>
      </w:r>
      <w:r w:rsidRPr="0081714A">
        <w:rPr>
          <w:rFonts w:ascii="Calibri" w:hAnsi="Calibri" w:cs="Calibri"/>
          <w:szCs w:val="20"/>
        </w:rPr>
        <w:t> </w:t>
      </w:r>
      <w:r w:rsidRPr="0081714A">
        <w:rPr>
          <w:rFonts w:ascii="Proba Pro" w:hAnsi="Proba Pro" w:cs="Arial"/>
          <w:szCs w:val="20"/>
        </w:rPr>
        <w:t>zmene a</w:t>
      </w:r>
      <w:r w:rsidRPr="0081714A">
        <w:rPr>
          <w:rFonts w:ascii="Calibri" w:hAnsi="Calibri" w:cs="Calibri"/>
          <w:szCs w:val="20"/>
        </w:rPr>
        <w:t> </w:t>
      </w:r>
      <w:r w:rsidRPr="0081714A">
        <w:rPr>
          <w:rFonts w:ascii="Proba Pro" w:hAnsi="Proba Pro" w:cs="Arial"/>
          <w:szCs w:val="20"/>
        </w:rPr>
        <w:t>doplnen</w:t>
      </w:r>
      <w:r w:rsidRPr="0081714A">
        <w:rPr>
          <w:rFonts w:ascii="Proba Pro" w:hAnsi="Proba Pro" w:cs="Proba Pro"/>
          <w:szCs w:val="20"/>
        </w:rPr>
        <w:t>í</w:t>
      </w:r>
      <w:r w:rsidRPr="0081714A">
        <w:rPr>
          <w:rFonts w:ascii="Proba Pro" w:hAnsi="Proba Pro" w:cs="Arial"/>
          <w:szCs w:val="20"/>
        </w:rPr>
        <w:t xml:space="preserve"> niektor</w:t>
      </w:r>
      <w:r w:rsidRPr="0081714A">
        <w:rPr>
          <w:rFonts w:ascii="Proba Pro" w:hAnsi="Proba Pro" w:cs="Proba Pro"/>
          <w:szCs w:val="20"/>
        </w:rPr>
        <w:t>ý</w:t>
      </w:r>
      <w:r w:rsidRPr="0081714A">
        <w:rPr>
          <w:rFonts w:ascii="Proba Pro" w:hAnsi="Proba Pro" w:cs="Arial"/>
          <w:szCs w:val="20"/>
        </w:rPr>
        <w:t>ch z</w:t>
      </w:r>
      <w:r w:rsidRPr="0081714A">
        <w:rPr>
          <w:rFonts w:ascii="Proba Pro" w:hAnsi="Proba Pro" w:cs="Proba Pro"/>
          <w:szCs w:val="20"/>
        </w:rPr>
        <w:t>á</w:t>
      </w:r>
      <w:r w:rsidRPr="0081714A">
        <w:rPr>
          <w:rFonts w:ascii="Proba Pro" w:hAnsi="Proba Pro" w:cs="Arial"/>
          <w:szCs w:val="20"/>
        </w:rPr>
        <w:t>konov v</w:t>
      </w:r>
      <w:r w:rsidRPr="0081714A">
        <w:rPr>
          <w:rFonts w:ascii="Calibri" w:hAnsi="Calibri" w:cs="Calibri"/>
          <w:szCs w:val="20"/>
        </w:rPr>
        <w:t> </w:t>
      </w:r>
      <w:r w:rsidRPr="0081714A">
        <w:rPr>
          <w:rFonts w:ascii="Proba Pro" w:hAnsi="Proba Pro" w:cs="Arial"/>
          <w:szCs w:val="20"/>
        </w:rPr>
        <w:t>znen</w:t>
      </w:r>
      <w:r w:rsidRPr="0081714A">
        <w:rPr>
          <w:rFonts w:ascii="Proba Pro" w:hAnsi="Proba Pro" w:cs="Proba Pro"/>
          <w:szCs w:val="20"/>
        </w:rPr>
        <w:t>í</w:t>
      </w:r>
      <w:r w:rsidRPr="0081714A">
        <w:rPr>
          <w:rFonts w:ascii="Proba Pro" w:hAnsi="Proba Pro" w:cs="Arial"/>
          <w:szCs w:val="20"/>
        </w:rPr>
        <w:t xml:space="preserve"> neskor</w:t>
      </w:r>
      <w:r w:rsidRPr="0081714A">
        <w:rPr>
          <w:rFonts w:ascii="Proba Pro" w:hAnsi="Proba Pro" w:cs="Proba Pro"/>
          <w:szCs w:val="20"/>
        </w:rPr>
        <w:t>ší</w:t>
      </w:r>
      <w:r w:rsidRPr="0081714A">
        <w:rPr>
          <w:rFonts w:ascii="Proba Pro" w:hAnsi="Proba Pro" w:cs="Arial"/>
          <w:szCs w:val="20"/>
        </w:rPr>
        <w:t xml:space="preserve">ch predpisov vyhlasujem, </w:t>
      </w:r>
      <w:r w:rsidRPr="0081714A">
        <w:rPr>
          <w:rFonts w:ascii="Proba Pro" w:hAnsi="Proba Pro" w:cs="Proba Pro"/>
          <w:szCs w:val="20"/>
        </w:rPr>
        <w:t>ž</w:t>
      </w:r>
      <w:r w:rsidRPr="0081714A">
        <w:rPr>
          <w:rFonts w:ascii="Proba Pro" w:hAnsi="Proba Pro" w:cs="Arial"/>
          <w:szCs w:val="20"/>
        </w:rPr>
        <w:t>e sme ako uch</w:t>
      </w:r>
      <w:r w:rsidRPr="0081714A">
        <w:rPr>
          <w:rFonts w:ascii="Proba Pro" w:hAnsi="Proba Pro" w:cs="Proba Pro"/>
          <w:szCs w:val="20"/>
        </w:rPr>
        <w:t>á</w:t>
      </w:r>
      <w:r w:rsidRPr="0081714A">
        <w:rPr>
          <w:rFonts w:ascii="Proba Pro" w:hAnsi="Proba Pro" w:cs="Arial"/>
          <w:szCs w:val="20"/>
        </w:rPr>
        <w:t>dza</w:t>
      </w:r>
      <w:r w:rsidRPr="0081714A">
        <w:rPr>
          <w:rFonts w:ascii="Proba Pro" w:hAnsi="Proba Pro" w:cs="Proba Pro"/>
          <w:szCs w:val="20"/>
        </w:rPr>
        <w:t>č</w:t>
      </w:r>
      <w:r w:rsidRPr="0081714A">
        <w:rPr>
          <w:rFonts w:ascii="Proba Pro" w:hAnsi="Proba Pro" w:cs="Arial"/>
          <w:szCs w:val="20"/>
        </w:rPr>
        <w:t xml:space="preserve"> / </w:t>
      </w:r>
      <w:r w:rsidR="00930219" w:rsidRPr="0081714A">
        <w:rPr>
          <w:rFonts w:ascii="Proba Pro" w:hAnsi="Proba Pro" w:cs="Arial"/>
          <w:szCs w:val="20"/>
        </w:rPr>
        <w:t xml:space="preserve">uchádzač, ktorým je </w:t>
      </w:r>
      <w:r w:rsidRPr="0081714A">
        <w:rPr>
          <w:rFonts w:ascii="Proba Pro" w:hAnsi="Proba Pro" w:cs="Arial"/>
          <w:szCs w:val="20"/>
        </w:rPr>
        <w:t>skupina dodávateľov vypracovali túto ponuku</w:t>
      </w:r>
      <w:r w:rsidR="00930219" w:rsidRPr="0081714A">
        <w:rPr>
          <w:rFonts w:ascii="Proba Pro" w:hAnsi="Proba Pro" w:cs="Arial"/>
          <w:szCs w:val="20"/>
        </w:rPr>
        <w:t xml:space="preserve"> **</w:t>
      </w:r>
    </w:p>
    <w:p w14:paraId="767C0FD4" w14:textId="68EDB3CA" w:rsidR="00982076" w:rsidRPr="0081714A" w:rsidRDefault="005D755E" w:rsidP="0081714A">
      <w:pPr>
        <w:spacing w:after="0" w:line="240" w:lineRule="auto"/>
        <w:jc w:val="both"/>
        <w:rPr>
          <w:rFonts w:ascii="Proba Pro" w:hAnsi="Proba Pro" w:cs="Arial"/>
          <w:sz w:val="20"/>
          <w:szCs w:val="20"/>
        </w:rPr>
      </w:pPr>
      <w:sdt>
        <w:sdtPr>
          <w:rPr>
            <w:rFonts w:ascii="Proba Pro" w:hAnsi="Proba Pro" w:cs="Arial"/>
            <w:sz w:val="20"/>
            <w:szCs w:val="20"/>
          </w:rPr>
          <w:id w:val="-178117367"/>
          <w14:checkbox>
            <w14:checked w14:val="0"/>
            <w14:checkedState w14:val="2612" w14:font="MS Gothic"/>
            <w14:uncheckedState w14:val="2610" w14:font="MS Gothic"/>
          </w14:checkbox>
        </w:sdtPr>
        <w:sdtEndPr/>
        <w:sdtContent>
          <w:r w:rsidR="00500993" w:rsidRPr="0081714A">
            <w:rPr>
              <w:rFonts w:ascii="Segoe UI Symbol" w:eastAsia="MS Gothic" w:hAnsi="Segoe UI Symbol" w:cs="Segoe UI Symbol"/>
              <w:sz w:val="20"/>
              <w:szCs w:val="20"/>
            </w:rPr>
            <w:t>☐</w:t>
          </w:r>
        </w:sdtContent>
      </w:sdt>
      <w:r w:rsidR="00500993" w:rsidRPr="0081714A">
        <w:rPr>
          <w:rFonts w:ascii="Proba Pro" w:hAnsi="Proba Pro" w:cs="Arial"/>
          <w:sz w:val="20"/>
          <w:szCs w:val="20"/>
        </w:rPr>
        <w:t xml:space="preserve">   </w:t>
      </w:r>
      <w:r w:rsidR="00982076" w:rsidRPr="0081714A">
        <w:rPr>
          <w:rFonts w:ascii="Proba Pro" w:hAnsi="Proba Pro" w:cs="Arial"/>
          <w:sz w:val="20"/>
          <w:szCs w:val="20"/>
        </w:rPr>
        <w:t>samostatne,</w:t>
      </w:r>
    </w:p>
    <w:p w14:paraId="4DFE7C0C" w14:textId="58D1CFD4" w:rsidR="007B5FB6" w:rsidRDefault="005D755E" w:rsidP="005469ED">
      <w:pPr>
        <w:spacing w:after="0" w:line="240" w:lineRule="auto"/>
        <w:ind w:firstLine="31"/>
        <w:jc w:val="both"/>
        <w:rPr>
          <w:rFonts w:ascii="Proba Pro" w:hAnsi="Proba Pro" w:cs="Arial"/>
          <w:sz w:val="20"/>
          <w:szCs w:val="20"/>
        </w:rPr>
      </w:pPr>
      <w:sdt>
        <w:sdtPr>
          <w:rPr>
            <w:rFonts w:ascii="Proba Pro" w:eastAsia="MS Gothic" w:hAnsi="Proba Pro" w:cs="Arial"/>
            <w:sz w:val="20"/>
            <w:szCs w:val="20"/>
          </w:rPr>
          <w:id w:val="-1702395954"/>
          <w14:checkbox>
            <w14:checked w14:val="0"/>
            <w14:checkedState w14:val="2612" w14:font="MS Gothic"/>
            <w14:uncheckedState w14:val="2610" w14:font="MS Gothic"/>
          </w14:checkbox>
        </w:sdtPr>
        <w:sdtEndPr/>
        <w:sdtContent>
          <w:r w:rsidR="00930219" w:rsidRPr="0081714A">
            <w:rPr>
              <w:rFonts w:ascii="Segoe UI Symbol" w:eastAsia="MS Gothic" w:hAnsi="Segoe UI Symbol" w:cs="Segoe UI Symbol"/>
              <w:sz w:val="20"/>
              <w:szCs w:val="20"/>
            </w:rPr>
            <w:t>☐</w:t>
          </w:r>
        </w:sdtContent>
      </w:sdt>
      <w:r w:rsidR="00500993" w:rsidRPr="0081714A">
        <w:rPr>
          <w:rFonts w:ascii="Proba Pro" w:eastAsia="MS Gothic" w:hAnsi="Proba Pro" w:cs="Arial"/>
          <w:sz w:val="20"/>
          <w:szCs w:val="20"/>
        </w:rPr>
        <w:t xml:space="preserve"> </w:t>
      </w:r>
      <w:r w:rsidR="00982076" w:rsidRPr="0081714A">
        <w:rPr>
          <w:rFonts w:ascii="Proba Pro" w:hAnsi="Proba Pro" w:cs="Arial"/>
          <w:sz w:val="20"/>
          <w:szCs w:val="20"/>
        </w:rPr>
        <w:t>s</w:t>
      </w:r>
      <w:r w:rsidR="00982076" w:rsidRPr="0081714A">
        <w:rPr>
          <w:rFonts w:cs="Calibri"/>
          <w:sz w:val="20"/>
          <w:szCs w:val="20"/>
        </w:rPr>
        <w:t> </w:t>
      </w:r>
      <w:r w:rsidR="00982076" w:rsidRPr="0081714A">
        <w:rPr>
          <w:rFonts w:ascii="Proba Pro" w:hAnsi="Proba Pro" w:cs="Arial"/>
          <w:sz w:val="20"/>
          <w:szCs w:val="20"/>
        </w:rPr>
        <w:t>vyu</w:t>
      </w:r>
      <w:r w:rsidR="00982076" w:rsidRPr="0081714A">
        <w:rPr>
          <w:rFonts w:ascii="Proba Pro" w:hAnsi="Proba Pro" w:cs="Proba Pro"/>
          <w:sz w:val="20"/>
          <w:szCs w:val="20"/>
        </w:rPr>
        <w:t>ž</w:t>
      </w:r>
      <w:r w:rsidR="00982076" w:rsidRPr="0081714A">
        <w:rPr>
          <w:rFonts w:ascii="Proba Pro" w:hAnsi="Proba Pro" w:cs="Arial"/>
          <w:sz w:val="20"/>
          <w:szCs w:val="20"/>
        </w:rPr>
        <w:t>it</w:t>
      </w:r>
      <w:r w:rsidR="00982076" w:rsidRPr="0081714A">
        <w:rPr>
          <w:rFonts w:ascii="Proba Pro" w:hAnsi="Proba Pro" w:cs="Proba Pro"/>
          <w:sz w:val="20"/>
          <w:szCs w:val="20"/>
        </w:rPr>
        <w:t>í</w:t>
      </w:r>
      <w:r w:rsidR="00982076" w:rsidRPr="0081714A">
        <w:rPr>
          <w:rFonts w:ascii="Proba Pro" w:hAnsi="Proba Pro" w:cs="Arial"/>
          <w:sz w:val="20"/>
          <w:szCs w:val="20"/>
        </w:rPr>
        <w:t>m slu</w:t>
      </w:r>
      <w:r w:rsidR="00982076" w:rsidRPr="0081714A">
        <w:rPr>
          <w:rFonts w:ascii="Proba Pro" w:hAnsi="Proba Pro" w:cs="Proba Pro"/>
          <w:sz w:val="20"/>
          <w:szCs w:val="20"/>
        </w:rPr>
        <w:t>ž</w:t>
      </w:r>
      <w:r w:rsidR="00982076" w:rsidRPr="0081714A">
        <w:rPr>
          <w:rFonts w:ascii="Proba Pro" w:hAnsi="Proba Pro" w:cs="Arial"/>
          <w:sz w:val="20"/>
          <w:szCs w:val="20"/>
        </w:rPr>
        <w:t>ieb alebo podkladov nasledovn</w:t>
      </w:r>
      <w:r w:rsidR="00982076" w:rsidRPr="0081714A">
        <w:rPr>
          <w:rFonts w:ascii="Proba Pro" w:hAnsi="Proba Pro" w:cs="Proba Pro"/>
          <w:sz w:val="20"/>
          <w:szCs w:val="20"/>
        </w:rPr>
        <w:t>ý</w:t>
      </w:r>
      <w:r w:rsidR="00982076" w:rsidRPr="0081714A">
        <w:rPr>
          <w:rFonts w:ascii="Proba Pro" w:hAnsi="Proba Pro" w:cs="Arial"/>
          <w:sz w:val="20"/>
          <w:szCs w:val="20"/>
        </w:rPr>
        <w:t>ch os</w:t>
      </w:r>
      <w:r w:rsidR="00982076" w:rsidRPr="0081714A">
        <w:rPr>
          <w:rFonts w:ascii="Proba Pro" w:hAnsi="Proba Pro" w:cs="Proba Pro"/>
          <w:sz w:val="20"/>
          <w:szCs w:val="20"/>
        </w:rPr>
        <w:t>ô</w:t>
      </w:r>
      <w:r w:rsidR="00982076" w:rsidRPr="0081714A">
        <w:rPr>
          <w:rFonts w:ascii="Proba Pro" w:hAnsi="Proba Pro" w:cs="Arial"/>
          <w:sz w:val="20"/>
          <w:szCs w:val="20"/>
        </w:rPr>
        <w:t xml:space="preserve">b </w:t>
      </w:r>
      <w:r w:rsidR="005469ED" w:rsidRPr="00982076">
        <w:rPr>
          <w:rFonts w:ascii="Proba Pro" w:hAnsi="Proba Pro" w:cs="Arial"/>
          <w:sz w:val="20"/>
          <w:szCs w:val="20"/>
        </w:rPr>
        <w:t>(</w:t>
      </w:r>
      <w:r w:rsidR="005469ED">
        <w:rPr>
          <w:rFonts w:ascii="Proba Pro" w:hAnsi="Proba Pro" w:cs="Arial"/>
          <w:sz w:val="20"/>
          <w:szCs w:val="20"/>
        </w:rPr>
        <w:t>napr. subdodávateľ, poskytovateľ kapacít, externý subjekt, ktorý sa podieľal na vypracovaní ponuky a pod.</w:t>
      </w:r>
      <w:r w:rsidR="005469ED" w:rsidRPr="00982076">
        <w:rPr>
          <w:rFonts w:ascii="Proba Pro" w:hAnsi="Proba Pro" w:cs="Arial"/>
          <w:sz w:val="20"/>
          <w:szCs w:val="20"/>
        </w:rPr>
        <w:t>):</w:t>
      </w:r>
    </w:p>
    <w:p w14:paraId="041EE783" w14:textId="77777777" w:rsidR="005469ED" w:rsidRPr="0081714A" w:rsidRDefault="005469ED" w:rsidP="005469ED">
      <w:pPr>
        <w:spacing w:after="0" w:line="240" w:lineRule="auto"/>
        <w:ind w:firstLine="31"/>
        <w:jc w:val="both"/>
        <w:rPr>
          <w:rFonts w:ascii="Proba Pro" w:hAnsi="Proba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3"/>
        <w:gridCol w:w="3700"/>
        <w:gridCol w:w="2350"/>
      </w:tblGrid>
      <w:tr w:rsidR="00982076" w:rsidRPr="0081714A" w14:paraId="56E3EAF7" w14:textId="77777777" w:rsidTr="00804D5A">
        <w:tc>
          <w:tcPr>
            <w:tcW w:w="29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CAD49B6" w14:textId="77777777" w:rsidR="00982076" w:rsidRPr="0081714A" w:rsidRDefault="00982076" w:rsidP="0081714A">
            <w:pPr>
              <w:spacing w:after="0" w:line="240" w:lineRule="auto"/>
              <w:jc w:val="center"/>
              <w:rPr>
                <w:rFonts w:ascii="Proba Pro" w:hAnsi="Proba Pro" w:cs="Arial"/>
                <w:b/>
                <w:sz w:val="18"/>
                <w:szCs w:val="20"/>
              </w:rPr>
            </w:pPr>
            <w:r w:rsidRPr="0081714A">
              <w:rPr>
                <w:rFonts w:ascii="Proba Pro" w:hAnsi="Proba Pro" w:cs="Arial"/>
                <w:b/>
                <w:sz w:val="18"/>
                <w:szCs w:val="20"/>
              </w:rPr>
              <w:t>Obchodné meno / názov</w:t>
            </w:r>
          </w:p>
        </w:tc>
        <w:tc>
          <w:tcPr>
            <w:tcW w:w="3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EF1ADDF" w14:textId="77777777" w:rsidR="00982076" w:rsidRPr="0081714A" w:rsidRDefault="00982076" w:rsidP="0081714A">
            <w:pPr>
              <w:spacing w:after="0" w:line="240" w:lineRule="auto"/>
              <w:jc w:val="center"/>
              <w:rPr>
                <w:rFonts w:ascii="Proba Pro" w:hAnsi="Proba Pro" w:cs="Arial"/>
                <w:b/>
                <w:sz w:val="18"/>
                <w:szCs w:val="20"/>
              </w:rPr>
            </w:pPr>
            <w:r w:rsidRPr="0081714A">
              <w:rPr>
                <w:rFonts w:ascii="Proba Pro" w:hAnsi="Proba Pro" w:cs="Arial"/>
                <w:b/>
                <w:sz w:val="18"/>
                <w:szCs w:val="20"/>
              </w:rPr>
              <w:t>Sídlo / adresa pobytu</w:t>
            </w:r>
          </w:p>
        </w:tc>
        <w:tc>
          <w:tcPr>
            <w:tcW w:w="24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8A82D70" w14:textId="77777777" w:rsidR="00982076" w:rsidRPr="0081714A" w:rsidRDefault="00982076" w:rsidP="0081714A">
            <w:pPr>
              <w:spacing w:after="0" w:line="240" w:lineRule="auto"/>
              <w:jc w:val="center"/>
              <w:rPr>
                <w:rFonts w:ascii="Proba Pro" w:hAnsi="Proba Pro" w:cs="Arial"/>
                <w:b/>
                <w:sz w:val="18"/>
                <w:szCs w:val="20"/>
              </w:rPr>
            </w:pPr>
            <w:r w:rsidRPr="0081714A">
              <w:rPr>
                <w:rFonts w:ascii="Proba Pro" w:hAnsi="Proba Pro" w:cs="Arial"/>
                <w:b/>
                <w:sz w:val="18"/>
                <w:szCs w:val="20"/>
              </w:rPr>
              <w:t>IČO (ak bolo pridelené)</w:t>
            </w:r>
          </w:p>
        </w:tc>
      </w:tr>
      <w:tr w:rsidR="00982076" w:rsidRPr="0081714A" w14:paraId="6E2E17FA" w14:textId="77777777" w:rsidTr="00804D5A">
        <w:tc>
          <w:tcPr>
            <w:tcW w:w="2943" w:type="dxa"/>
            <w:tcBorders>
              <w:top w:val="single" w:sz="4" w:space="0" w:color="auto"/>
              <w:left w:val="single" w:sz="4" w:space="0" w:color="auto"/>
              <w:bottom w:val="single" w:sz="4" w:space="0" w:color="auto"/>
              <w:right w:val="single" w:sz="4" w:space="0" w:color="auto"/>
            </w:tcBorders>
          </w:tcPr>
          <w:p w14:paraId="00B9F84D" w14:textId="77777777" w:rsidR="00982076" w:rsidRPr="0081714A" w:rsidRDefault="00982076" w:rsidP="0081714A">
            <w:pPr>
              <w:spacing w:after="0" w:line="240" w:lineRule="auto"/>
              <w:jc w:val="both"/>
              <w:rPr>
                <w:rFonts w:ascii="Proba Pro" w:hAnsi="Proba Pro" w:cs="Arial"/>
                <w:sz w:val="18"/>
                <w:szCs w:val="20"/>
              </w:rPr>
            </w:pPr>
          </w:p>
        </w:tc>
        <w:tc>
          <w:tcPr>
            <w:tcW w:w="3828" w:type="dxa"/>
            <w:tcBorders>
              <w:top w:val="single" w:sz="4" w:space="0" w:color="auto"/>
              <w:left w:val="single" w:sz="4" w:space="0" w:color="auto"/>
              <w:bottom w:val="single" w:sz="4" w:space="0" w:color="auto"/>
              <w:right w:val="single" w:sz="4" w:space="0" w:color="auto"/>
            </w:tcBorders>
          </w:tcPr>
          <w:p w14:paraId="79774B08" w14:textId="77777777" w:rsidR="00982076" w:rsidRPr="0081714A" w:rsidRDefault="00982076" w:rsidP="0081714A">
            <w:pPr>
              <w:spacing w:after="0" w:line="240" w:lineRule="auto"/>
              <w:jc w:val="both"/>
              <w:rPr>
                <w:rFonts w:ascii="Proba Pro" w:hAnsi="Proba Pro" w:cs="Arial"/>
                <w:sz w:val="18"/>
                <w:szCs w:val="20"/>
              </w:rPr>
            </w:pPr>
          </w:p>
        </w:tc>
        <w:tc>
          <w:tcPr>
            <w:tcW w:w="2409" w:type="dxa"/>
            <w:tcBorders>
              <w:top w:val="single" w:sz="4" w:space="0" w:color="auto"/>
              <w:left w:val="single" w:sz="4" w:space="0" w:color="auto"/>
              <w:bottom w:val="single" w:sz="4" w:space="0" w:color="auto"/>
              <w:right w:val="single" w:sz="4" w:space="0" w:color="auto"/>
            </w:tcBorders>
          </w:tcPr>
          <w:p w14:paraId="7086606D" w14:textId="77777777" w:rsidR="00982076" w:rsidRPr="0081714A" w:rsidRDefault="00982076" w:rsidP="0081714A">
            <w:pPr>
              <w:spacing w:after="0" w:line="240" w:lineRule="auto"/>
              <w:jc w:val="both"/>
              <w:rPr>
                <w:rFonts w:ascii="Proba Pro" w:hAnsi="Proba Pro" w:cs="Arial"/>
                <w:sz w:val="18"/>
                <w:szCs w:val="20"/>
              </w:rPr>
            </w:pPr>
          </w:p>
        </w:tc>
      </w:tr>
      <w:tr w:rsidR="00982076" w:rsidRPr="0081714A" w14:paraId="275A7B2B" w14:textId="77777777" w:rsidTr="00804D5A">
        <w:tc>
          <w:tcPr>
            <w:tcW w:w="2943" w:type="dxa"/>
            <w:tcBorders>
              <w:top w:val="single" w:sz="4" w:space="0" w:color="auto"/>
              <w:left w:val="single" w:sz="4" w:space="0" w:color="auto"/>
              <w:bottom w:val="single" w:sz="4" w:space="0" w:color="auto"/>
              <w:right w:val="single" w:sz="4" w:space="0" w:color="auto"/>
            </w:tcBorders>
          </w:tcPr>
          <w:p w14:paraId="795ABEB0" w14:textId="77777777" w:rsidR="00982076" w:rsidRPr="0081714A" w:rsidRDefault="00982076" w:rsidP="0081714A">
            <w:pPr>
              <w:spacing w:after="0" w:line="240" w:lineRule="auto"/>
              <w:jc w:val="both"/>
              <w:rPr>
                <w:rFonts w:ascii="Proba Pro" w:hAnsi="Proba Pro" w:cs="Arial"/>
                <w:sz w:val="18"/>
                <w:szCs w:val="20"/>
              </w:rPr>
            </w:pPr>
          </w:p>
        </w:tc>
        <w:tc>
          <w:tcPr>
            <w:tcW w:w="3828" w:type="dxa"/>
            <w:tcBorders>
              <w:top w:val="single" w:sz="4" w:space="0" w:color="auto"/>
              <w:left w:val="single" w:sz="4" w:space="0" w:color="auto"/>
              <w:bottom w:val="single" w:sz="4" w:space="0" w:color="auto"/>
              <w:right w:val="single" w:sz="4" w:space="0" w:color="auto"/>
            </w:tcBorders>
          </w:tcPr>
          <w:p w14:paraId="2952634B" w14:textId="77777777" w:rsidR="00982076" w:rsidRPr="0081714A" w:rsidRDefault="00982076" w:rsidP="0081714A">
            <w:pPr>
              <w:spacing w:after="0" w:line="240" w:lineRule="auto"/>
              <w:jc w:val="both"/>
              <w:rPr>
                <w:rFonts w:ascii="Proba Pro" w:hAnsi="Proba Pro" w:cs="Arial"/>
                <w:sz w:val="18"/>
                <w:szCs w:val="20"/>
              </w:rPr>
            </w:pPr>
          </w:p>
        </w:tc>
        <w:tc>
          <w:tcPr>
            <w:tcW w:w="2409" w:type="dxa"/>
            <w:tcBorders>
              <w:top w:val="single" w:sz="4" w:space="0" w:color="auto"/>
              <w:left w:val="single" w:sz="4" w:space="0" w:color="auto"/>
              <w:bottom w:val="single" w:sz="4" w:space="0" w:color="auto"/>
              <w:right w:val="single" w:sz="4" w:space="0" w:color="auto"/>
            </w:tcBorders>
          </w:tcPr>
          <w:p w14:paraId="58B809BD" w14:textId="77777777" w:rsidR="00982076" w:rsidRPr="0081714A" w:rsidRDefault="00982076" w:rsidP="0081714A">
            <w:pPr>
              <w:spacing w:after="0" w:line="240" w:lineRule="auto"/>
              <w:jc w:val="both"/>
              <w:rPr>
                <w:rFonts w:ascii="Proba Pro" w:hAnsi="Proba Pro" w:cs="Arial"/>
                <w:sz w:val="18"/>
                <w:szCs w:val="20"/>
              </w:rPr>
            </w:pPr>
          </w:p>
        </w:tc>
      </w:tr>
    </w:tbl>
    <w:p w14:paraId="5533DC7D" w14:textId="7DAC7A4F" w:rsidR="00982076" w:rsidRPr="0081714A" w:rsidRDefault="00982076" w:rsidP="0081714A">
      <w:pPr>
        <w:pStyle w:val="Zarkazkladnhotextu2"/>
        <w:tabs>
          <w:tab w:val="left" w:pos="5103"/>
        </w:tabs>
        <w:spacing w:after="0" w:line="240" w:lineRule="auto"/>
        <w:ind w:left="0"/>
        <w:rPr>
          <w:rFonts w:ascii="Proba Pro" w:hAnsi="Proba Pro" w:cs="Arial"/>
          <w:szCs w:val="20"/>
          <w:lang w:eastAsia="cs-CZ"/>
        </w:rPr>
      </w:pPr>
    </w:p>
    <w:p w14:paraId="29BC4B95" w14:textId="5A675F22" w:rsidR="00930219" w:rsidRPr="0081714A" w:rsidRDefault="00930219" w:rsidP="0081714A">
      <w:pPr>
        <w:pStyle w:val="Zarkazkladnhotextu2"/>
        <w:tabs>
          <w:tab w:val="left" w:pos="5103"/>
        </w:tabs>
        <w:spacing w:line="240" w:lineRule="auto"/>
        <w:ind w:left="0"/>
        <w:rPr>
          <w:rFonts w:ascii="Proba Pro" w:hAnsi="Proba Pro" w:cs="Arial"/>
          <w:i/>
          <w:sz w:val="18"/>
          <w:szCs w:val="18"/>
        </w:rPr>
      </w:pPr>
      <w:r w:rsidRPr="0081714A">
        <w:rPr>
          <w:rFonts w:ascii="Proba Pro" w:hAnsi="Proba Pro" w:cs="Arial"/>
          <w:i/>
          <w:sz w:val="18"/>
          <w:szCs w:val="18"/>
          <w:lang w:eastAsia="cs-CZ"/>
        </w:rPr>
        <w:t>**Pri vypĺňaní berte, prosím, do úvahy metodické usmernenie Úradu pre verejné obstarávania zo dňa 14.02.2019, východiskom ktorého je dôvodová správa k</w:t>
      </w:r>
      <w:r w:rsidRPr="0081714A">
        <w:rPr>
          <w:rFonts w:ascii="Calibri" w:hAnsi="Calibri" w:cs="Calibri"/>
          <w:i/>
          <w:sz w:val="18"/>
          <w:szCs w:val="18"/>
          <w:lang w:eastAsia="cs-CZ"/>
        </w:rPr>
        <w:t> </w:t>
      </w:r>
      <w:r w:rsidRPr="0081714A">
        <w:rPr>
          <w:rFonts w:ascii="Proba Pro" w:hAnsi="Proba Pro" w:cs="Arial"/>
          <w:i/>
          <w:sz w:val="18"/>
          <w:szCs w:val="18"/>
          <w:lang w:eastAsia="cs-CZ"/>
        </w:rPr>
        <w:t xml:space="preserve">novele zákona </w:t>
      </w:r>
      <w:r w:rsidRPr="0081714A">
        <w:rPr>
          <w:rFonts w:ascii="Proba Pro" w:hAnsi="Proba Pro" w:cs="Proba Pro"/>
          <w:i/>
          <w:sz w:val="18"/>
          <w:szCs w:val="18"/>
        </w:rPr>
        <w:t>č</w:t>
      </w:r>
      <w:r w:rsidRPr="0081714A">
        <w:rPr>
          <w:rFonts w:ascii="Proba Pro" w:hAnsi="Proba Pro" w:cs="Arial"/>
          <w:i/>
          <w:sz w:val="18"/>
          <w:szCs w:val="18"/>
        </w:rPr>
        <w:t>. 343/2015 Z. z. o</w:t>
      </w:r>
      <w:r w:rsidRPr="0081714A">
        <w:rPr>
          <w:rFonts w:ascii="Calibri" w:hAnsi="Calibri" w:cs="Calibri"/>
          <w:i/>
          <w:sz w:val="18"/>
          <w:szCs w:val="18"/>
        </w:rPr>
        <w:t> </w:t>
      </w:r>
      <w:r w:rsidRPr="0081714A">
        <w:rPr>
          <w:rFonts w:ascii="Proba Pro" w:hAnsi="Proba Pro" w:cs="Arial"/>
          <w:i/>
          <w:sz w:val="18"/>
          <w:szCs w:val="18"/>
        </w:rPr>
        <w:t>verejnom obstar</w:t>
      </w:r>
      <w:r w:rsidRPr="0081714A">
        <w:rPr>
          <w:rFonts w:ascii="Proba Pro" w:hAnsi="Proba Pro" w:cs="Proba Pro"/>
          <w:i/>
          <w:sz w:val="18"/>
          <w:szCs w:val="18"/>
        </w:rPr>
        <w:t>á</w:t>
      </w:r>
      <w:r w:rsidRPr="0081714A">
        <w:rPr>
          <w:rFonts w:ascii="Proba Pro" w:hAnsi="Proba Pro" w:cs="Arial"/>
          <w:i/>
          <w:sz w:val="18"/>
          <w:szCs w:val="18"/>
        </w:rPr>
        <w:t>van</w:t>
      </w:r>
      <w:r w:rsidRPr="0081714A">
        <w:rPr>
          <w:rFonts w:ascii="Proba Pro" w:hAnsi="Proba Pro" w:cs="Proba Pro"/>
          <w:i/>
          <w:sz w:val="18"/>
          <w:szCs w:val="18"/>
        </w:rPr>
        <w:t>í</w:t>
      </w:r>
      <w:r w:rsidRPr="0081714A">
        <w:rPr>
          <w:rFonts w:ascii="Proba Pro" w:hAnsi="Proba Pro" w:cs="Arial"/>
          <w:i/>
          <w:sz w:val="18"/>
          <w:szCs w:val="18"/>
        </w:rPr>
        <w:t xml:space="preserve"> a</w:t>
      </w:r>
      <w:r w:rsidRPr="0081714A">
        <w:rPr>
          <w:rFonts w:ascii="Calibri" w:hAnsi="Calibri" w:cs="Calibri"/>
          <w:i/>
          <w:sz w:val="18"/>
          <w:szCs w:val="18"/>
        </w:rPr>
        <w:t> </w:t>
      </w:r>
      <w:r w:rsidRPr="0081714A">
        <w:rPr>
          <w:rFonts w:ascii="Proba Pro" w:hAnsi="Proba Pro" w:cs="Arial"/>
          <w:i/>
          <w:sz w:val="18"/>
          <w:szCs w:val="18"/>
        </w:rPr>
        <w:t>o</w:t>
      </w:r>
      <w:r w:rsidRPr="0081714A">
        <w:rPr>
          <w:rFonts w:ascii="Calibri" w:hAnsi="Calibri" w:cs="Calibri"/>
          <w:i/>
          <w:sz w:val="18"/>
          <w:szCs w:val="18"/>
        </w:rPr>
        <w:t> </w:t>
      </w:r>
      <w:r w:rsidRPr="0081714A">
        <w:rPr>
          <w:rFonts w:ascii="Proba Pro" w:hAnsi="Proba Pro" w:cs="Arial"/>
          <w:i/>
          <w:sz w:val="18"/>
          <w:szCs w:val="18"/>
        </w:rPr>
        <w:t>zmene a</w:t>
      </w:r>
      <w:r w:rsidRPr="0081714A">
        <w:rPr>
          <w:rFonts w:ascii="Calibri" w:hAnsi="Calibri" w:cs="Calibri"/>
          <w:i/>
          <w:sz w:val="18"/>
          <w:szCs w:val="18"/>
        </w:rPr>
        <w:t> </w:t>
      </w:r>
      <w:r w:rsidRPr="0081714A">
        <w:rPr>
          <w:rFonts w:ascii="Proba Pro" w:hAnsi="Proba Pro" w:cs="Arial"/>
          <w:i/>
          <w:sz w:val="18"/>
          <w:szCs w:val="18"/>
        </w:rPr>
        <w:t>doplnen</w:t>
      </w:r>
      <w:r w:rsidRPr="0081714A">
        <w:rPr>
          <w:rFonts w:ascii="Proba Pro" w:hAnsi="Proba Pro" w:cs="Proba Pro"/>
          <w:i/>
          <w:sz w:val="18"/>
          <w:szCs w:val="18"/>
        </w:rPr>
        <w:t>í</w:t>
      </w:r>
      <w:r w:rsidRPr="0081714A">
        <w:rPr>
          <w:rFonts w:ascii="Proba Pro" w:hAnsi="Proba Pro" w:cs="Arial"/>
          <w:i/>
          <w:sz w:val="18"/>
          <w:szCs w:val="18"/>
        </w:rPr>
        <w:t xml:space="preserve"> niektor</w:t>
      </w:r>
      <w:r w:rsidRPr="0081714A">
        <w:rPr>
          <w:rFonts w:ascii="Proba Pro" w:hAnsi="Proba Pro" w:cs="Proba Pro"/>
          <w:i/>
          <w:sz w:val="18"/>
          <w:szCs w:val="18"/>
        </w:rPr>
        <w:t>ý</w:t>
      </w:r>
      <w:r w:rsidRPr="0081714A">
        <w:rPr>
          <w:rFonts w:ascii="Proba Pro" w:hAnsi="Proba Pro" w:cs="Arial"/>
          <w:i/>
          <w:sz w:val="18"/>
          <w:szCs w:val="18"/>
        </w:rPr>
        <w:t>ch z</w:t>
      </w:r>
      <w:r w:rsidRPr="0081714A">
        <w:rPr>
          <w:rFonts w:ascii="Proba Pro" w:hAnsi="Proba Pro" w:cs="Proba Pro"/>
          <w:i/>
          <w:sz w:val="18"/>
          <w:szCs w:val="18"/>
        </w:rPr>
        <w:t>á</w:t>
      </w:r>
      <w:r w:rsidRPr="0081714A">
        <w:rPr>
          <w:rFonts w:ascii="Proba Pro" w:hAnsi="Proba Pro" w:cs="Arial"/>
          <w:i/>
          <w:sz w:val="18"/>
          <w:szCs w:val="18"/>
        </w:rPr>
        <w:t>konov v</w:t>
      </w:r>
      <w:r w:rsidRPr="0081714A">
        <w:rPr>
          <w:rFonts w:ascii="Calibri" w:hAnsi="Calibri" w:cs="Calibri"/>
          <w:i/>
          <w:sz w:val="18"/>
          <w:szCs w:val="18"/>
        </w:rPr>
        <w:t> </w:t>
      </w:r>
      <w:r w:rsidRPr="0081714A">
        <w:rPr>
          <w:rFonts w:ascii="Proba Pro" w:hAnsi="Proba Pro" w:cs="Arial"/>
          <w:i/>
          <w:sz w:val="18"/>
          <w:szCs w:val="18"/>
        </w:rPr>
        <w:t>znen</w:t>
      </w:r>
      <w:r w:rsidRPr="0081714A">
        <w:rPr>
          <w:rFonts w:ascii="Proba Pro" w:hAnsi="Proba Pro" w:cs="Proba Pro"/>
          <w:i/>
          <w:sz w:val="18"/>
          <w:szCs w:val="18"/>
        </w:rPr>
        <w:t>í</w:t>
      </w:r>
      <w:r w:rsidRPr="0081714A">
        <w:rPr>
          <w:rFonts w:ascii="Proba Pro" w:hAnsi="Proba Pro" w:cs="Arial"/>
          <w:i/>
          <w:sz w:val="18"/>
          <w:szCs w:val="18"/>
        </w:rPr>
        <w:t xml:space="preserve"> neskor</w:t>
      </w:r>
      <w:r w:rsidRPr="0081714A">
        <w:rPr>
          <w:rFonts w:ascii="Proba Pro" w:hAnsi="Proba Pro" w:cs="Proba Pro"/>
          <w:i/>
          <w:sz w:val="18"/>
          <w:szCs w:val="18"/>
        </w:rPr>
        <w:t>ší</w:t>
      </w:r>
      <w:r w:rsidRPr="0081714A">
        <w:rPr>
          <w:rFonts w:ascii="Proba Pro" w:hAnsi="Proba Pro" w:cs="Arial"/>
          <w:i/>
          <w:sz w:val="18"/>
          <w:szCs w:val="18"/>
        </w:rPr>
        <w:t>ch predpisov, ktorá v</w:t>
      </w:r>
      <w:r w:rsidRPr="0081714A">
        <w:rPr>
          <w:rFonts w:ascii="Calibri" w:hAnsi="Calibri" w:cs="Calibri"/>
          <w:i/>
          <w:sz w:val="18"/>
          <w:szCs w:val="18"/>
        </w:rPr>
        <w:t> </w:t>
      </w:r>
      <w:r w:rsidRPr="0081714A">
        <w:rPr>
          <w:rFonts w:ascii="Proba Pro" w:hAnsi="Proba Pro" w:cs="Arial"/>
          <w:i/>
          <w:sz w:val="18"/>
          <w:szCs w:val="18"/>
        </w:rPr>
        <w:t>súvislosti s</w:t>
      </w:r>
      <w:r w:rsidRPr="0081714A">
        <w:rPr>
          <w:rFonts w:ascii="Calibri" w:hAnsi="Calibri" w:cs="Calibri"/>
          <w:i/>
          <w:sz w:val="18"/>
          <w:szCs w:val="18"/>
        </w:rPr>
        <w:t> </w:t>
      </w:r>
      <w:r w:rsidRPr="0081714A">
        <w:rPr>
          <w:rFonts w:ascii="Proba Pro" w:hAnsi="Proba Pro" w:cs="Arial"/>
          <w:i/>
          <w:sz w:val="18"/>
          <w:szCs w:val="18"/>
        </w:rPr>
        <w:t>uvedením údajov osoby, ktorej služby uchádzač využil uvádza, že v</w:t>
      </w:r>
      <w:r w:rsidRPr="0081714A">
        <w:rPr>
          <w:rFonts w:ascii="Calibri" w:hAnsi="Calibri" w:cs="Calibri"/>
          <w:i/>
          <w:sz w:val="18"/>
          <w:szCs w:val="18"/>
        </w:rPr>
        <w:t> </w:t>
      </w:r>
      <w:r w:rsidRPr="0081714A">
        <w:rPr>
          <w:rFonts w:ascii="Proba Pro" w:hAnsi="Proba Pro" w:cs="Arial"/>
          <w:i/>
          <w:sz w:val="18"/>
          <w:szCs w:val="18"/>
        </w:rPr>
        <w:t>praxi sa vyskytujú prípady, keď sa v</w:t>
      </w:r>
      <w:r w:rsidRPr="0081714A">
        <w:rPr>
          <w:rFonts w:ascii="Calibri" w:hAnsi="Calibri" w:cs="Calibri"/>
          <w:i/>
          <w:sz w:val="18"/>
          <w:szCs w:val="18"/>
        </w:rPr>
        <w:t> </w:t>
      </w:r>
      <w:r w:rsidRPr="0081714A">
        <w:rPr>
          <w:rFonts w:ascii="Proba Pro" w:hAnsi="Proba Pro" w:cs="Arial"/>
          <w:i/>
          <w:sz w:val="18"/>
          <w:szCs w:val="18"/>
        </w:rPr>
        <w:t>tom istom verejnom obstarávaní objavia ponuky obsahujúce rovnaké chyby, formulácie, prípadne iné znaky, ktoré sa javia ako indície protisúťažného správania. V</w:t>
      </w:r>
      <w:r w:rsidRPr="0081714A">
        <w:rPr>
          <w:rFonts w:ascii="Calibri" w:hAnsi="Calibri" w:cs="Calibri"/>
          <w:i/>
          <w:sz w:val="18"/>
          <w:szCs w:val="18"/>
        </w:rPr>
        <w:t> </w:t>
      </w:r>
      <w:r w:rsidRPr="0081714A">
        <w:rPr>
          <w:rFonts w:ascii="Proba Pro" w:hAnsi="Proba Pro" w:cs="Arial"/>
          <w:i/>
          <w:sz w:val="18"/>
          <w:szCs w:val="18"/>
        </w:rPr>
        <w:t>rámci prešetrovania možného protisúťažného konania sa následne zistí, že podklady pre uchádzačov pripravoval ten istý externý subjekt, a</w:t>
      </w:r>
      <w:r w:rsidRPr="0081714A">
        <w:rPr>
          <w:rFonts w:ascii="Calibri" w:hAnsi="Calibri" w:cs="Calibri"/>
          <w:i/>
          <w:sz w:val="18"/>
          <w:szCs w:val="18"/>
        </w:rPr>
        <w:t> </w:t>
      </w:r>
      <w:r w:rsidRPr="0081714A">
        <w:rPr>
          <w:rFonts w:ascii="Proba Pro" w:hAnsi="Proba Pro" w:cs="Arial"/>
          <w:i/>
          <w:sz w:val="18"/>
          <w:szCs w:val="18"/>
        </w:rPr>
        <w:t>tak sa pristúpilo k</w:t>
      </w:r>
      <w:r w:rsidRPr="0081714A">
        <w:rPr>
          <w:rFonts w:ascii="Calibri" w:hAnsi="Calibri" w:cs="Calibri"/>
          <w:i/>
          <w:sz w:val="18"/>
          <w:szCs w:val="18"/>
        </w:rPr>
        <w:t> </w:t>
      </w:r>
      <w:r w:rsidRPr="0081714A">
        <w:rPr>
          <w:rFonts w:ascii="Proba Pro" w:hAnsi="Proba Pro" w:cs="Arial"/>
          <w:i/>
          <w:sz w:val="18"/>
          <w:szCs w:val="18"/>
        </w:rPr>
        <w:t>zavedeniu povinnosti uviesť údaje o</w:t>
      </w:r>
      <w:r w:rsidRPr="0081714A">
        <w:rPr>
          <w:rFonts w:ascii="Calibri" w:hAnsi="Calibri" w:cs="Calibri"/>
          <w:i/>
          <w:sz w:val="18"/>
          <w:szCs w:val="18"/>
        </w:rPr>
        <w:t> </w:t>
      </w:r>
      <w:r w:rsidRPr="0081714A">
        <w:rPr>
          <w:rFonts w:ascii="Proba Pro" w:hAnsi="Proba Pro" w:cs="Arial"/>
          <w:i/>
          <w:sz w:val="18"/>
          <w:szCs w:val="18"/>
        </w:rPr>
        <w:t>takomto subjekte v</w:t>
      </w:r>
      <w:r w:rsidRPr="0081714A">
        <w:rPr>
          <w:rFonts w:ascii="Calibri" w:hAnsi="Calibri" w:cs="Calibri"/>
          <w:i/>
          <w:sz w:val="18"/>
          <w:szCs w:val="18"/>
        </w:rPr>
        <w:t> </w:t>
      </w:r>
      <w:r w:rsidRPr="0081714A">
        <w:rPr>
          <w:rFonts w:ascii="Proba Pro" w:hAnsi="Proba Pro" w:cs="Arial"/>
          <w:i/>
          <w:sz w:val="18"/>
          <w:szCs w:val="18"/>
        </w:rPr>
        <w:t>ponuke. Vzhľadom na uvedené je možné vyjadriť názor, že v</w:t>
      </w:r>
      <w:r w:rsidRPr="0081714A">
        <w:rPr>
          <w:rFonts w:ascii="Calibri" w:hAnsi="Calibri" w:cs="Calibri"/>
          <w:i/>
          <w:sz w:val="18"/>
          <w:szCs w:val="18"/>
        </w:rPr>
        <w:t> </w:t>
      </w:r>
      <w:r w:rsidRPr="0081714A">
        <w:rPr>
          <w:rFonts w:ascii="Proba Pro" w:hAnsi="Proba Pro" w:cs="Arial"/>
          <w:i/>
          <w:sz w:val="18"/>
          <w:szCs w:val="18"/>
        </w:rPr>
        <w:t xml:space="preserve">prípade ak sa na vypracovaní ponuky podieľal iný subjekt (napr. subdodávateľ) túto skutočnosť uchádzač uvedie. </w:t>
      </w:r>
    </w:p>
    <w:p w14:paraId="419E8645" w14:textId="77777777" w:rsidR="00982076" w:rsidRPr="0081714A" w:rsidRDefault="00982076" w:rsidP="0081714A">
      <w:pPr>
        <w:pStyle w:val="Zarkazkladnhotextu2"/>
        <w:tabs>
          <w:tab w:val="left" w:pos="5103"/>
        </w:tabs>
        <w:spacing w:after="0" w:line="240" w:lineRule="auto"/>
        <w:ind w:left="0"/>
        <w:rPr>
          <w:rFonts w:ascii="Proba Pro" w:hAnsi="Proba Pro" w:cs="Arial"/>
          <w:szCs w:val="20"/>
        </w:rPr>
      </w:pPr>
      <w:r w:rsidRPr="0081714A">
        <w:rPr>
          <w:rFonts w:ascii="Proba Pro" w:hAnsi="Proba Pro" w:cs="Arial"/>
          <w:szCs w:val="20"/>
        </w:rPr>
        <w:t>Zároveň vyhlasujem a</w:t>
      </w:r>
      <w:r w:rsidRPr="0081714A">
        <w:rPr>
          <w:rFonts w:ascii="Calibri" w:hAnsi="Calibri" w:cs="Calibri"/>
          <w:szCs w:val="20"/>
        </w:rPr>
        <w:t> </w:t>
      </w:r>
      <w:r w:rsidRPr="0081714A">
        <w:rPr>
          <w:rFonts w:ascii="Proba Pro" w:hAnsi="Proba Pro" w:cs="Arial"/>
          <w:szCs w:val="20"/>
        </w:rPr>
        <w:t xml:space="preserve">potvrdzujem, </w:t>
      </w:r>
      <w:r w:rsidRPr="0081714A">
        <w:rPr>
          <w:rFonts w:ascii="Proba Pro" w:hAnsi="Proba Pro" w:cs="Proba Pro"/>
          <w:szCs w:val="20"/>
        </w:rPr>
        <w:t>ž</w:t>
      </w:r>
      <w:r w:rsidRPr="0081714A">
        <w:rPr>
          <w:rFonts w:ascii="Proba Pro" w:hAnsi="Proba Pro" w:cs="Arial"/>
          <w:szCs w:val="20"/>
        </w:rPr>
        <w:t>e v zmysle zákona č. 18/2018 Z. z. o</w:t>
      </w:r>
      <w:r w:rsidRPr="0081714A">
        <w:rPr>
          <w:rFonts w:ascii="Calibri" w:hAnsi="Calibri" w:cs="Calibri"/>
          <w:szCs w:val="20"/>
        </w:rPr>
        <w:t> </w:t>
      </w:r>
      <w:r w:rsidRPr="0081714A">
        <w:rPr>
          <w:rFonts w:ascii="Proba Pro" w:hAnsi="Proba Pro" w:cs="Arial"/>
          <w:szCs w:val="20"/>
        </w:rPr>
        <w:t>ochrane osobn</w:t>
      </w:r>
      <w:r w:rsidRPr="0081714A">
        <w:rPr>
          <w:rFonts w:ascii="Proba Pro" w:hAnsi="Proba Pro" w:cs="Proba Pro"/>
          <w:szCs w:val="20"/>
        </w:rPr>
        <w:t>ý</w:t>
      </w:r>
      <w:r w:rsidRPr="0081714A">
        <w:rPr>
          <w:rFonts w:ascii="Proba Pro" w:hAnsi="Proba Pro" w:cs="Arial"/>
          <w:szCs w:val="20"/>
        </w:rPr>
        <w:t xml:space="preserve">ch </w:t>
      </w:r>
      <w:r w:rsidRPr="0081714A">
        <w:rPr>
          <w:rFonts w:ascii="Proba Pro" w:hAnsi="Proba Pro" w:cs="Proba Pro"/>
          <w:szCs w:val="20"/>
        </w:rPr>
        <w:t>ú</w:t>
      </w:r>
      <w:r w:rsidRPr="0081714A">
        <w:rPr>
          <w:rFonts w:ascii="Proba Pro" w:hAnsi="Proba Pro" w:cs="Arial"/>
          <w:szCs w:val="20"/>
        </w:rPr>
        <w:t>dajov a</w:t>
      </w:r>
      <w:r w:rsidRPr="0081714A">
        <w:rPr>
          <w:rFonts w:ascii="Calibri" w:hAnsi="Calibri" w:cs="Calibri"/>
          <w:szCs w:val="20"/>
        </w:rPr>
        <w:t> </w:t>
      </w:r>
      <w:r w:rsidRPr="0081714A">
        <w:rPr>
          <w:rFonts w:ascii="Proba Pro" w:hAnsi="Proba Pro" w:cs="Arial"/>
          <w:szCs w:val="20"/>
        </w:rPr>
        <w:t>o</w:t>
      </w:r>
      <w:r w:rsidRPr="0081714A">
        <w:rPr>
          <w:rFonts w:ascii="Calibri" w:hAnsi="Calibri" w:cs="Calibri"/>
          <w:szCs w:val="20"/>
        </w:rPr>
        <w:t> </w:t>
      </w:r>
      <w:r w:rsidRPr="0081714A">
        <w:rPr>
          <w:rFonts w:ascii="Proba Pro" w:hAnsi="Proba Pro" w:cs="Arial"/>
          <w:szCs w:val="20"/>
        </w:rPr>
        <w:t>zmene a</w:t>
      </w:r>
      <w:r w:rsidRPr="0081714A">
        <w:rPr>
          <w:rFonts w:ascii="Calibri" w:hAnsi="Calibri" w:cs="Calibri"/>
          <w:szCs w:val="20"/>
        </w:rPr>
        <w:t> </w:t>
      </w:r>
      <w:r w:rsidRPr="0081714A">
        <w:rPr>
          <w:rFonts w:ascii="Proba Pro" w:hAnsi="Proba Pro" w:cs="Arial"/>
          <w:szCs w:val="20"/>
        </w:rPr>
        <w:t>doplnen</w:t>
      </w:r>
      <w:r w:rsidRPr="0081714A">
        <w:rPr>
          <w:rFonts w:ascii="Proba Pro" w:hAnsi="Proba Pro" w:cs="Proba Pro"/>
          <w:szCs w:val="20"/>
        </w:rPr>
        <w:t>í</w:t>
      </w:r>
      <w:r w:rsidRPr="0081714A">
        <w:rPr>
          <w:rFonts w:ascii="Proba Pro" w:hAnsi="Proba Pro" w:cs="Arial"/>
          <w:szCs w:val="20"/>
        </w:rPr>
        <w:t xml:space="preserve"> niektor</w:t>
      </w:r>
      <w:r w:rsidRPr="0081714A">
        <w:rPr>
          <w:rFonts w:ascii="Proba Pro" w:hAnsi="Proba Pro" w:cs="Proba Pro"/>
          <w:szCs w:val="20"/>
        </w:rPr>
        <w:t>ý</w:t>
      </w:r>
      <w:r w:rsidRPr="0081714A">
        <w:rPr>
          <w:rFonts w:ascii="Proba Pro" w:hAnsi="Proba Pro" w:cs="Arial"/>
          <w:szCs w:val="20"/>
        </w:rPr>
        <w:t>ch z</w:t>
      </w:r>
      <w:r w:rsidRPr="0081714A">
        <w:rPr>
          <w:rFonts w:ascii="Proba Pro" w:hAnsi="Proba Pro" w:cs="Proba Pro"/>
          <w:szCs w:val="20"/>
        </w:rPr>
        <w:t>á</w:t>
      </w:r>
      <w:r w:rsidRPr="0081714A">
        <w:rPr>
          <w:rFonts w:ascii="Proba Pro" w:hAnsi="Proba Pro" w:cs="Arial"/>
          <w:szCs w:val="20"/>
        </w:rPr>
        <w:t>konov v</w:t>
      </w:r>
      <w:r w:rsidRPr="0081714A">
        <w:rPr>
          <w:rFonts w:ascii="Calibri" w:hAnsi="Calibri" w:cs="Calibri"/>
          <w:szCs w:val="20"/>
        </w:rPr>
        <w:t> </w:t>
      </w:r>
      <w:r w:rsidRPr="0081714A">
        <w:rPr>
          <w:rFonts w:ascii="Proba Pro" w:hAnsi="Proba Pro" w:cs="Arial"/>
          <w:szCs w:val="20"/>
        </w:rPr>
        <w:t>znen</w:t>
      </w:r>
      <w:r w:rsidRPr="0081714A">
        <w:rPr>
          <w:rFonts w:ascii="Proba Pro" w:hAnsi="Proba Pro" w:cs="Proba Pro"/>
          <w:szCs w:val="20"/>
        </w:rPr>
        <w:t>í</w:t>
      </w:r>
      <w:r w:rsidRPr="0081714A">
        <w:rPr>
          <w:rFonts w:ascii="Proba Pro" w:hAnsi="Proba Pro" w:cs="Arial"/>
          <w:szCs w:val="20"/>
        </w:rPr>
        <w:t xml:space="preserve"> neskor</w:t>
      </w:r>
      <w:r w:rsidRPr="0081714A">
        <w:rPr>
          <w:rFonts w:ascii="Proba Pro" w:hAnsi="Proba Pro" w:cs="Proba Pro"/>
          <w:szCs w:val="20"/>
        </w:rPr>
        <w:t>ší</w:t>
      </w:r>
      <w:r w:rsidRPr="0081714A">
        <w:rPr>
          <w:rFonts w:ascii="Proba Pro" w:hAnsi="Proba Pro" w:cs="Arial"/>
          <w:szCs w:val="20"/>
        </w:rPr>
        <w:t>ch predpisov (</w:t>
      </w:r>
      <w:r w:rsidRPr="0081714A">
        <w:rPr>
          <w:rFonts w:ascii="Proba Pro" w:hAnsi="Proba Pro" w:cs="Proba Pro"/>
          <w:szCs w:val="20"/>
        </w:rPr>
        <w:t>ď</w:t>
      </w:r>
      <w:r w:rsidRPr="0081714A">
        <w:rPr>
          <w:rFonts w:ascii="Proba Pro" w:hAnsi="Proba Pro" w:cs="Arial"/>
          <w:szCs w:val="20"/>
        </w:rPr>
        <w:t xml:space="preserve">alej aj ako </w:t>
      </w:r>
      <w:r w:rsidRPr="0081714A">
        <w:rPr>
          <w:rFonts w:ascii="Proba Pro" w:hAnsi="Proba Pro" w:cs="Proba Pro"/>
          <w:szCs w:val="20"/>
        </w:rPr>
        <w:t>„</w:t>
      </w:r>
      <w:r w:rsidRPr="0081714A">
        <w:rPr>
          <w:rFonts w:ascii="Proba Pro" w:hAnsi="Proba Pro" w:cs="Arial"/>
          <w:b/>
          <w:szCs w:val="20"/>
        </w:rPr>
        <w:t>ZoOÚ</w:t>
      </w:r>
      <w:r w:rsidRPr="0081714A">
        <w:rPr>
          <w:rFonts w:ascii="Proba Pro" w:hAnsi="Proba Pro" w:cs="Arial"/>
          <w:szCs w:val="20"/>
        </w:rPr>
        <w:t>“), a v</w:t>
      </w:r>
      <w:r w:rsidRPr="0081714A">
        <w:rPr>
          <w:rFonts w:ascii="Calibri" w:hAnsi="Calibri" w:cs="Calibri"/>
          <w:szCs w:val="20"/>
        </w:rPr>
        <w:t> </w:t>
      </w:r>
      <w:r w:rsidRPr="0081714A">
        <w:rPr>
          <w:rFonts w:ascii="Proba Pro" w:hAnsi="Proba Pro" w:cs="Arial"/>
          <w:szCs w:val="20"/>
        </w:rPr>
        <w:t>rozsahu, v</w:t>
      </w:r>
      <w:r w:rsidRPr="0081714A">
        <w:rPr>
          <w:rFonts w:ascii="Calibri" w:hAnsi="Calibri" w:cs="Calibri"/>
          <w:szCs w:val="20"/>
        </w:rPr>
        <w:t> </w:t>
      </w:r>
      <w:r w:rsidRPr="0081714A">
        <w:rPr>
          <w:rFonts w:ascii="Proba Pro" w:hAnsi="Proba Pro" w:cs="Arial"/>
          <w:szCs w:val="20"/>
        </w:rPr>
        <w:t>akom to predpisuje ZoOÚ, som si od všetkých dotknutých osôb, ktorých osobné údaje sú obsiahnuté v</w:t>
      </w:r>
      <w:r w:rsidRPr="0081714A">
        <w:rPr>
          <w:rFonts w:ascii="Calibri" w:hAnsi="Calibri" w:cs="Calibri"/>
          <w:szCs w:val="20"/>
        </w:rPr>
        <w:t> </w:t>
      </w:r>
      <w:r w:rsidRPr="0081714A">
        <w:rPr>
          <w:rFonts w:ascii="Proba Pro" w:hAnsi="Proba Pro" w:cs="Arial"/>
          <w:szCs w:val="20"/>
        </w:rPr>
        <w:t>mojej ponuke, zabezpečil všetky potrebné súhlasy so spracovaním osobných údajov za účelom podania tejto ponuky a</w:t>
      </w:r>
      <w:r w:rsidRPr="0081714A">
        <w:rPr>
          <w:rFonts w:ascii="Calibri" w:hAnsi="Calibri" w:cs="Calibri"/>
          <w:szCs w:val="20"/>
        </w:rPr>
        <w:t> </w:t>
      </w:r>
      <w:r w:rsidRPr="0081714A">
        <w:rPr>
          <w:rFonts w:ascii="Proba Pro" w:hAnsi="Proba Pro" w:cs="Arial"/>
          <w:szCs w:val="20"/>
        </w:rPr>
        <w:t>pou</w:t>
      </w:r>
      <w:r w:rsidRPr="0081714A">
        <w:rPr>
          <w:rFonts w:ascii="Proba Pro" w:hAnsi="Proba Pro" w:cs="Proba Pro"/>
          <w:szCs w:val="20"/>
        </w:rPr>
        <w:t>č</w:t>
      </w:r>
      <w:r w:rsidRPr="0081714A">
        <w:rPr>
          <w:rFonts w:ascii="Proba Pro" w:hAnsi="Proba Pro" w:cs="Arial"/>
          <w:szCs w:val="20"/>
        </w:rPr>
        <w:t>il v</w:t>
      </w:r>
      <w:r w:rsidRPr="0081714A">
        <w:rPr>
          <w:rFonts w:ascii="Proba Pro" w:hAnsi="Proba Pro" w:cs="Proba Pro"/>
          <w:szCs w:val="20"/>
        </w:rPr>
        <w:t>š</w:t>
      </w:r>
      <w:r w:rsidRPr="0081714A">
        <w:rPr>
          <w:rFonts w:ascii="Proba Pro" w:hAnsi="Proba Pro" w:cs="Arial"/>
          <w:szCs w:val="20"/>
        </w:rPr>
        <w:t>etky dotknut</w:t>
      </w:r>
      <w:r w:rsidRPr="0081714A">
        <w:rPr>
          <w:rFonts w:ascii="Proba Pro" w:hAnsi="Proba Pro" w:cs="Proba Pro"/>
          <w:szCs w:val="20"/>
        </w:rPr>
        <w:t>é</w:t>
      </w:r>
      <w:r w:rsidRPr="0081714A">
        <w:rPr>
          <w:rFonts w:ascii="Proba Pro" w:hAnsi="Proba Pro" w:cs="Arial"/>
          <w:szCs w:val="20"/>
        </w:rPr>
        <w:t xml:space="preserve"> osoby o</w:t>
      </w:r>
      <w:r w:rsidRPr="0081714A">
        <w:rPr>
          <w:rFonts w:ascii="Calibri" w:hAnsi="Calibri" w:cs="Calibri"/>
          <w:szCs w:val="20"/>
        </w:rPr>
        <w:t> </w:t>
      </w:r>
      <w:r w:rsidRPr="0081714A">
        <w:rPr>
          <w:rFonts w:ascii="Proba Pro" w:hAnsi="Proba Pro" w:cs="Arial"/>
          <w:szCs w:val="20"/>
        </w:rPr>
        <w:t>sp</w:t>
      </w:r>
      <w:r w:rsidRPr="0081714A">
        <w:rPr>
          <w:rFonts w:ascii="Proba Pro" w:hAnsi="Proba Pro" w:cs="Proba Pro"/>
          <w:szCs w:val="20"/>
        </w:rPr>
        <w:t>ô</w:t>
      </w:r>
      <w:r w:rsidRPr="0081714A">
        <w:rPr>
          <w:rFonts w:ascii="Proba Pro" w:hAnsi="Proba Pro" w:cs="Arial"/>
          <w:szCs w:val="20"/>
        </w:rPr>
        <w:t>sobe a</w:t>
      </w:r>
      <w:r w:rsidRPr="0081714A">
        <w:rPr>
          <w:rFonts w:ascii="Calibri" w:hAnsi="Calibri" w:cs="Calibri"/>
          <w:szCs w:val="20"/>
        </w:rPr>
        <w:t> </w:t>
      </w:r>
      <w:r w:rsidRPr="0081714A">
        <w:rPr>
          <w:rFonts w:ascii="Proba Pro" w:hAnsi="Proba Pro" w:cs="Arial"/>
          <w:szCs w:val="20"/>
        </w:rPr>
        <w:t>rozsahu spracovania ich osobných údajov na účel podania tejto ponuky. Zároveň vyhlasujem a potvrdzujem, že všetky dotknuté osoby mi udelili svoj súhlas na to, aby tieto osobné údaje boli poskytnuté, a</w:t>
      </w:r>
      <w:r w:rsidRPr="0081714A">
        <w:rPr>
          <w:rFonts w:ascii="Calibri" w:hAnsi="Calibri" w:cs="Calibri"/>
          <w:szCs w:val="20"/>
        </w:rPr>
        <w:t> </w:t>
      </w:r>
      <w:r w:rsidRPr="0081714A">
        <w:rPr>
          <w:rFonts w:ascii="Proba Pro" w:hAnsi="Proba Pro" w:cs="Arial"/>
          <w:szCs w:val="20"/>
        </w:rPr>
        <w:t xml:space="preserve">aby ich </w:t>
      </w:r>
      <w:r w:rsidRPr="0081714A">
        <w:rPr>
          <w:rFonts w:ascii="Proba Pro" w:hAnsi="Proba Pro" w:cs="Proba Pro"/>
          <w:szCs w:val="20"/>
        </w:rPr>
        <w:t>ď</w:t>
      </w:r>
      <w:r w:rsidRPr="0081714A">
        <w:rPr>
          <w:rFonts w:ascii="Proba Pro" w:hAnsi="Proba Pro" w:cs="Arial"/>
          <w:szCs w:val="20"/>
        </w:rPr>
        <w:t>alej za deklarovan</w:t>
      </w:r>
      <w:r w:rsidRPr="0081714A">
        <w:rPr>
          <w:rFonts w:ascii="Proba Pro" w:hAnsi="Proba Pro" w:cs="Proba Pro"/>
          <w:szCs w:val="20"/>
        </w:rPr>
        <w:t>ý</w:t>
      </w:r>
      <w:r w:rsidRPr="0081714A">
        <w:rPr>
          <w:rFonts w:ascii="Proba Pro" w:hAnsi="Proba Pro" w:cs="Arial"/>
          <w:szCs w:val="20"/>
        </w:rPr>
        <w:t xml:space="preserve">m </w:t>
      </w:r>
      <w:r w:rsidRPr="0081714A">
        <w:rPr>
          <w:rFonts w:ascii="Proba Pro" w:hAnsi="Proba Pro" w:cs="Proba Pro"/>
          <w:szCs w:val="20"/>
        </w:rPr>
        <w:t>úč</w:t>
      </w:r>
      <w:r w:rsidRPr="0081714A">
        <w:rPr>
          <w:rFonts w:ascii="Proba Pro" w:hAnsi="Proba Pro" w:cs="Arial"/>
          <w:szCs w:val="20"/>
        </w:rPr>
        <w:t>elom spracov</w:t>
      </w:r>
      <w:r w:rsidRPr="0081714A">
        <w:rPr>
          <w:rFonts w:ascii="Proba Pro" w:hAnsi="Proba Pro" w:cs="Proba Pro"/>
          <w:szCs w:val="20"/>
        </w:rPr>
        <w:t>á</w:t>
      </w:r>
      <w:r w:rsidRPr="0081714A">
        <w:rPr>
          <w:rFonts w:ascii="Proba Pro" w:hAnsi="Proba Pro" w:cs="Arial"/>
          <w:szCs w:val="20"/>
        </w:rPr>
        <w:t>val tak verejn</w:t>
      </w:r>
      <w:r w:rsidRPr="0081714A">
        <w:rPr>
          <w:rFonts w:ascii="Proba Pro" w:hAnsi="Proba Pro" w:cs="Proba Pro"/>
          <w:szCs w:val="20"/>
        </w:rPr>
        <w:t>ý</w:t>
      </w:r>
      <w:r w:rsidRPr="0081714A">
        <w:rPr>
          <w:rFonts w:ascii="Proba Pro" w:hAnsi="Proba Pro" w:cs="Arial"/>
          <w:szCs w:val="20"/>
        </w:rPr>
        <w:t xml:space="preserve"> obstarávateľ ako aj spoločnosť Tatra Tender s.r.o., ktorá pre verejného obstarávateľa vykonáva niektoré činnosti spojené s</w:t>
      </w:r>
      <w:r w:rsidRPr="0081714A">
        <w:rPr>
          <w:rFonts w:ascii="Calibri" w:hAnsi="Calibri" w:cs="Calibri"/>
          <w:szCs w:val="20"/>
        </w:rPr>
        <w:t> </w:t>
      </w:r>
      <w:r w:rsidRPr="0081714A">
        <w:rPr>
          <w:rFonts w:ascii="Proba Pro" w:hAnsi="Proba Pro" w:cs="Arial"/>
          <w:szCs w:val="20"/>
        </w:rPr>
        <w:t>realiz</w:t>
      </w:r>
      <w:r w:rsidRPr="0081714A">
        <w:rPr>
          <w:rFonts w:ascii="Proba Pro" w:hAnsi="Proba Pro" w:cs="Proba Pro"/>
          <w:szCs w:val="20"/>
        </w:rPr>
        <w:t>á</w:t>
      </w:r>
      <w:r w:rsidRPr="0081714A">
        <w:rPr>
          <w:rFonts w:ascii="Proba Pro" w:hAnsi="Proba Pro" w:cs="Arial"/>
          <w:szCs w:val="20"/>
        </w:rPr>
        <w:t>ciou verejn</w:t>
      </w:r>
      <w:r w:rsidRPr="0081714A">
        <w:rPr>
          <w:rFonts w:ascii="Proba Pro" w:hAnsi="Proba Pro" w:cs="Proba Pro"/>
          <w:szCs w:val="20"/>
        </w:rPr>
        <w:t>é</w:t>
      </w:r>
      <w:r w:rsidRPr="0081714A">
        <w:rPr>
          <w:rFonts w:ascii="Proba Pro" w:hAnsi="Proba Pro" w:cs="Arial"/>
          <w:szCs w:val="20"/>
        </w:rPr>
        <w:t>ho obstar</w:t>
      </w:r>
      <w:r w:rsidRPr="0081714A">
        <w:rPr>
          <w:rFonts w:ascii="Proba Pro" w:hAnsi="Proba Pro" w:cs="Proba Pro"/>
          <w:szCs w:val="20"/>
        </w:rPr>
        <w:t>á</w:t>
      </w:r>
      <w:r w:rsidRPr="0081714A">
        <w:rPr>
          <w:rFonts w:ascii="Proba Pro" w:hAnsi="Proba Pro" w:cs="Arial"/>
          <w:szCs w:val="20"/>
        </w:rPr>
        <w:t>vania.</w:t>
      </w:r>
    </w:p>
    <w:p w14:paraId="7991DD41" w14:textId="77777777" w:rsidR="00982076" w:rsidRPr="0081714A" w:rsidRDefault="00982076" w:rsidP="0081714A">
      <w:pPr>
        <w:pStyle w:val="Zarkazkladnhotextu2"/>
        <w:tabs>
          <w:tab w:val="left" w:pos="5103"/>
        </w:tabs>
        <w:spacing w:after="0" w:line="240" w:lineRule="auto"/>
        <w:ind w:left="0"/>
        <w:rPr>
          <w:rFonts w:ascii="Proba Pro" w:hAnsi="Proba Pro" w:cs="Arial"/>
          <w:szCs w:val="20"/>
        </w:rPr>
      </w:pPr>
    </w:p>
    <w:p w14:paraId="6BE1FECC" w14:textId="77777777" w:rsidR="00982076" w:rsidRPr="0081714A" w:rsidRDefault="00982076" w:rsidP="0081714A">
      <w:pPr>
        <w:pStyle w:val="Zarkazkladnhotextu2"/>
        <w:tabs>
          <w:tab w:val="left" w:pos="5103"/>
        </w:tabs>
        <w:spacing w:after="0" w:line="240" w:lineRule="auto"/>
        <w:ind w:left="0"/>
        <w:rPr>
          <w:rFonts w:ascii="Proba Pro" w:hAnsi="Proba Pro" w:cs="Arial"/>
          <w:szCs w:val="20"/>
        </w:rPr>
      </w:pPr>
    </w:p>
    <w:bookmarkEnd w:id="267"/>
    <w:bookmarkEnd w:id="271"/>
    <w:p w14:paraId="065A98BA" w14:textId="77777777" w:rsidR="00611C75" w:rsidRPr="0081714A" w:rsidRDefault="00611C75" w:rsidP="0081714A">
      <w:pPr>
        <w:widowControl w:val="0"/>
        <w:spacing w:line="240" w:lineRule="auto"/>
        <w:jc w:val="both"/>
        <w:rPr>
          <w:rFonts w:ascii="Proba Pro" w:eastAsia="Proba Pro" w:hAnsi="Proba Pro" w:cs="Proba Pro"/>
          <w:sz w:val="20"/>
          <w:szCs w:val="20"/>
        </w:rPr>
      </w:pPr>
      <w:r w:rsidRPr="0081714A">
        <w:rPr>
          <w:rFonts w:ascii="Proba Pro" w:eastAsia="Proba Pro" w:hAnsi="Proba Pro" w:cs="Proba Pro"/>
          <w:sz w:val="20"/>
          <w:szCs w:val="20"/>
        </w:rPr>
        <w:t xml:space="preserve">V </w:t>
      </w:r>
      <w:r w:rsidRPr="0081714A">
        <w:rPr>
          <w:rFonts w:ascii="Proba Pro" w:eastAsia="Proba Pro" w:hAnsi="Proba Pro" w:cs="Proba Pro"/>
          <w:i/>
          <w:sz w:val="20"/>
          <w:szCs w:val="20"/>
        </w:rPr>
        <w:t>[</w:t>
      </w:r>
      <w:r w:rsidRPr="0081714A">
        <w:rPr>
          <w:rFonts w:ascii="Proba Pro" w:eastAsia="Proba Pro" w:hAnsi="Proba Pro" w:cs="Proba Pro"/>
          <w:i/>
          <w:sz w:val="20"/>
          <w:szCs w:val="20"/>
          <w:highlight w:val="lightGray"/>
        </w:rPr>
        <w:t>doplniť miesto</w:t>
      </w:r>
      <w:r w:rsidRPr="0081714A">
        <w:rPr>
          <w:rFonts w:ascii="Proba Pro" w:eastAsia="Proba Pro" w:hAnsi="Proba Pro" w:cs="Proba Pro"/>
          <w:i/>
          <w:sz w:val="20"/>
          <w:szCs w:val="20"/>
        </w:rPr>
        <w:t>]</w:t>
      </w:r>
      <w:r w:rsidRPr="0081714A">
        <w:rPr>
          <w:rFonts w:ascii="Proba Pro" w:eastAsia="Proba Pro" w:hAnsi="Proba Pro" w:cs="Proba Pro"/>
          <w:sz w:val="20"/>
          <w:szCs w:val="20"/>
        </w:rPr>
        <w:t xml:space="preserve"> dňa </w:t>
      </w:r>
      <w:r w:rsidRPr="0081714A">
        <w:rPr>
          <w:rFonts w:ascii="Proba Pro" w:eastAsia="Proba Pro" w:hAnsi="Proba Pro" w:cs="Proba Pro"/>
          <w:i/>
          <w:sz w:val="20"/>
          <w:szCs w:val="20"/>
        </w:rPr>
        <w:t>[</w:t>
      </w:r>
      <w:r w:rsidRPr="0081714A">
        <w:rPr>
          <w:rFonts w:ascii="Proba Pro" w:eastAsia="Proba Pro" w:hAnsi="Proba Pro" w:cs="Proba Pro"/>
          <w:i/>
          <w:sz w:val="20"/>
          <w:szCs w:val="20"/>
          <w:highlight w:val="lightGray"/>
        </w:rPr>
        <w:t>doplniť dátum</w:t>
      </w:r>
      <w:r w:rsidRPr="0081714A">
        <w:rPr>
          <w:rFonts w:ascii="Proba Pro" w:eastAsia="Proba Pro" w:hAnsi="Proba Pro" w:cs="Proba Pro"/>
          <w:i/>
          <w:sz w:val="20"/>
          <w:szCs w:val="20"/>
        </w:rPr>
        <w:t>]</w:t>
      </w:r>
    </w:p>
    <w:p w14:paraId="5CA1DBAE" w14:textId="77777777" w:rsidR="00611C75" w:rsidRPr="0081714A" w:rsidRDefault="00611C75" w:rsidP="0081714A">
      <w:pPr>
        <w:widowControl w:val="0"/>
        <w:spacing w:after="0" w:line="240" w:lineRule="auto"/>
        <w:jc w:val="right"/>
        <w:rPr>
          <w:rFonts w:ascii="Proba Pro" w:eastAsia="Proba Pro" w:hAnsi="Proba Pro" w:cs="Proba Pro"/>
          <w:sz w:val="20"/>
          <w:szCs w:val="20"/>
        </w:rPr>
      </w:pP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r>
      <w:r w:rsidRPr="0081714A">
        <w:rPr>
          <w:rFonts w:ascii="Proba Pro" w:eastAsia="Proba Pro" w:hAnsi="Proba Pro" w:cs="Proba Pro"/>
          <w:sz w:val="20"/>
          <w:szCs w:val="20"/>
        </w:rPr>
        <w:tab/>
        <w:t>_________________________________</w:t>
      </w:r>
    </w:p>
    <w:p w14:paraId="48758052" w14:textId="77777777" w:rsidR="00611C75" w:rsidRPr="0081714A" w:rsidRDefault="00611C75" w:rsidP="0081714A">
      <w:pPr>
        <w:spacing w:after="0" w:line="240" w:lineRule="auto"/>
        <w:jc w:val="both"/>
        <w:rPr>
          <w:rFonts w:ascii="Proba Pro" w:hAnsi="Proba Pro" w:cs="Arial"/>
          <w:bCs/>
          <w:i/>
          <w:sz w:val="20"/>
          <w:szCs w:val="20"/>
          <w:highlight w:val="lightGray"/>
        </w:rPr>
      </w:pPr>
      <w:r w:rsidRPr="0081714A">
        <w:rPr>
          <w:rFonts w:ascii="Proba Pro" w:eastAsia="Proba Pro" w:hAnsi="Proba Pro" w:cs="Proba Pro"/>
          <w:sz w:val="20"/>
          <w:szCs w:val="20"/>
        </w:rPr>
        <w:t xml:space="preserve">                                                                                   </w:t>
      </w:r>
      <w:r w:rsidRPr="0081714A">
        <w:rPr>
          <w:rFonts w:ascii="Proba Pro" w:eastAsia="Proba Pro" w:hAnsi="Proba Pro" w:cs="Proba Pro"/>
          <w:sz w:val="20"/>
          <w:szCs w:val="20"/>
        </w:rPr>
        <w:tab/>
      </w:r>
      <w:r w:rsidRPr="0081714A">
        <w:rPr>
          <w:rFonts w:ascii="Proba Pro" w:eastAsia="Proba Pro" w:hAnsi="Proba Pro" w:cs="Proba Pro"/>
          <w:sz w:val="20"/>
          <w:szCs w:val="20"/>
        </w:rPr>
        <w:tab/>
        <w:t xml:space="preserve">                 </w:t>
      </w:r>
      <w:r w:rsidRPr="0081714A">
        <w:rPr>
          <w:rFonts w:ascii="Proba Pro" w:eastAsia="Proba Pro" w:hAnsi="Proba Pro" w:cs="Proba Pro"/>
          <w:sz w:val="20"/>
          <w:szCs w:val="20"/>
        </w:rPr>
        <w:tab/>
        <w:t xml:space="preserve">  </w:t>
      </w:r>
      <w:r w:rsidRPr="0081714A">
        <w:rPr>
          <w:rFonts w:ascii="Proba Pro" w:hAnsi="Proba Pro" w:cs="Arial"/>
          <w:bCs/>
          <w:i/>
          <w:sz w:val="20"/>
          <w:szCs w:val="20"/>
          <w:highlight w:val="lightGray"/>
        </w:rPr>
        <w:t>[doplniť meno a</w:t>
      </w:r>
      <w:r w:rsidRPr="0081714A">
        <w:rPr>
          <w:rFonts w:cs="Calibri"/>
          <w:bCs/>
          <w:i/>
          <w:sz w:val="20"/>
          <w:szCs w:val="20"/>
          <w:highlight w:val="lightGray"/>
        </w:rPr>
        <w:t> </w:t>
      </w:r>
      <w:r w:rsidRPr="0081714A">
        <w:rPr>
          <w:rFonts w:ascii="Proba Pro" w:hAnsi="Proba Pro" w:cs="Arial"/>
          <w:bCs/>
          <w:i/>
          <w:sz w:val="20"/>
          <w:szCs w:val="20"/>
          <w:highlight w:val="lightGray"/>
        </w:rPr>
        <w:t>priezvisko</w:t>
      </w:r>
      <w:r w:rsidRPr="0081714A">
        <w:rPr>
          <w:rFonts w:cs="Calibri"/>
          <w:bCs/>
          <w:i/>
          <w:sz w:val="20"/>
          <w:szCs w:val="20"/>
          <w:highlight w:val="lightGray"/>
        </w:rPr>
        <w:t> </w:t>
      </w:r>
      <w:r w:rsidRPr="0081714A">
        <w:rPr>
          <w:rFonts w:ascii="Proba Pro" w:hAnsi="Proba Pro" w:cs="Arial"/>
          <w:bCs/>
          <w:i/>
          <w:sz w:val="20"/>
          <w:szCs w:val="20"/>
          <w:highlight w:val="lightGray"/>
        </w:rPr>
        <w:t xml:space="preserve"> </w:t>
      </w:r>
    </w:p>
    <w:p w14:paraId="5EC8A905" w14:textId="77777777" w:rsidR="00611C75" w:rsidRPr="0081714A" w:rsidRDefault="00611C75" w:rsidP="0081714A">
      <w:pPr>
        <w:spacing w:after="0" w:line="240" w:lineRule="auto"/>
        <w:ind w:left="5664" w:firstLine="708"/>
        <w:jc w:val="both"/>
        <w:rPr>
          <w:rFonts w:ascii="Proba Pro" w:hAnsi="Proba Pro" w:cs="Arial"/>
          <w:bCs/>
          <w:i/>
          <w:sz w:val="20"/>
          <w:szCs w:val="20"/>
        </w:rPr>
      </w:pPr>
      <w:r w:rsidRPr="0081714A">
        <w:rPr>
          <w:rFonts w:ascii="Proba Pro" w:hAnsi="Proba Pro" w:cs="Arial"/>
          <w:bCs/>
          <w:i/>
          <w:sz w:val="20"/>
          <w:szCs w:val="20"/>
          <w:highlight w:val="lightGray"/>
        </w:rPr>
        <w:t>a</w:t>
      </w:r>
      <w:r w:rsidRPr="0081714A">
        <w:rPr>
          <w:rFonts w:cs="Calibri"/>
          <w:bCs/>
          <w:i/>
          <w:sz w:val="20"/>
          <w:szCs w:val="20"/>
          <w:highlight w:val="lightGray"/>
        </w:rPr>
        <w:t> </w:t>
      </w:r>
      <w:r w:rsidRPr="0081714A">
        <w:rPr>
          <w:rFonts w:ascii="Proba Pro" w:hAnsi="Proba Pro" w:cs="Arial"/>
          <w:bCs/>
          <w:i/>
          <w:sz w:val="20"/>
          <w:szCs w:val="20"/>
          <w:highlight w:val="lightGray"/>
        </w:rPr>
        <w:t xml:space="preserve"> podpis oprávnenej osoby]</w:t>
      </w:r>
      <w:r w:rsidRPr="0081714A">
        <w:rPr>
          <w:rFonts w:ascii="Proba Pro" w:hAnsi="Proba Pro" w:cs="Arial"/>
          <w:bCs/>
          <w:i/>
          <w:sz w:val="20"/>
          <w:szCs w:val="20"/>
        </w:rPr>
        <w:t xml:space="preserve"> </w:t>
      </w:r>
    </w:p>
    <w:p w14:paraId="6EEE695E" w14:textId="79600597" w:rsidR="00982076" w:rsidRPr="0081714A" w:rsidRDefault="00982076" w:rsidP="0081714A">
      <w:pPr>
        <w:pStyle w:val="Zarkazkladnhotextu2"/>
        <w:tabs>
          <w:tab w:val="left" w:pos="5103"/>
        </w:tabs>
        <w:spacing w:after="0" w:line="240" w:lineRule="auto"/>
        <w:ind w:left="0"/>
        <w:rPr>
          <w:rFonts w:ascii="Proba Pro" w:hAnsi="Proba Pro"/>
          <w:b/>
          <w:szCs w:val="20"/>
        </w:rPr>
      </w:pPr>
    </w:p>
    <w:p w14:paraId="73C35B6D" w14:textId="28976241" w:rsidR="0068617D" w:rsidRPr="0081714A" w:rsidRDefault="0068617D" w:rsidP="0081714A">
      <w:pPr>
        <w:pStyle w:val="Zarkazkladnhotextu2"/>
        <w:tabs>
          <w:tab w:val="left" w:pos="5103"/>
        </w:tabs>
        <w:spacing w:after="0" w:line="240" w:lineRule="auto"/>
        <w:ind w:left="0"/>
        <w:rPr>
          <w:rFonts w:ascii="Proba Pro" w:hAnsi="Proba Pro"/>
          <w:b/>
          <w:szCs w:val="20"/>
        </w:rPr>
      </w:pPr>
    </w:p>
    <w:p w14:paraId="52A1229E" w14:textId="0AB9DA6C" w:rsidR="0068617D" w:rsidRPr="0081714A" w:rsidRDefault="0068617D" w:rsidP="0081714A">
      <w:pPr>
        <w:pStyle w:val="Zarkazkladnhotextu2"/>
        <w:tabs>
          <w:tab w:val="left" w:pos="5103"/>
        </w:tabs>
        <w:spacing w:after="0" w:line="240" w:lineRule="auto"/>
        <w:ind w:left="0"/>
        <w:rPr>
          <w:rFonts w:ascii="Proba Pro" w:hAnsi="Proba Pro"/>
          <w:b/>
          <w:szCs w:val="20"/>
        </w:rPr>
      </w:pPr>
    </w:p>
    <w:p w14:paraId="16FD1E9A" w14:textId="078BCAB9" w:rsidR="0068617D" w:rsidRPr="0081714A" w:rsidRDefault="0068617D" w:rsidP="0081714A">
      <w:pPr>
        <w:pStyle w:val="Zarkazkladnhotextu2"/>
        <w:tabs>
          <w:tab w:val="left" w:pos="5103"/>
        </w:tabs>
        <w:spacing w:after="0" w:line="240" w:lineRule="auto"/>
        <w:ind w:left="0"/>
        <w:rPr>
          <w:rFonts w:ascii="Proba Pro" w:hAnsi="Proba Pro"/>
          <w:b/>
          <w:szCs w:val="20"/>
        </w:rPr>
      </w:pPr>
    </w:p>
    <w:p w14:paraId="18ECC758" w14:textId="4EA82DEB" w:rsidR="0068617D" w:rsidRPr="0081714A" w:rsidRDefault="0068617D" w:rsidP="0081714A">
      <w:pPr>
        <w:pStyle w:val="Zarkazkladnhotextu2"/>
        <w:tabs>
          <w:tab w:val="left" w:pos="5103"/>
        </w:tabs>
        <w:spacing w:after="0" w:line="240" w:lineRule="auto"/>
        <w:ind w:left="0"/>
        <w:rPr>
          <w:rFonts w:ascii="Proba Pro" w:hAnsi="Proba Pro"/>
          <w:b/>
          <w:szCs w:val="20"/>
        </w:rPr>
      </w:pPr>
    </w:p>
    <w:p w14:paraId="24F67DFE" w14:textId="1F4C4926" w:rsidR="0068617D" w:rsidRPr="0081714A" w:rsidRDefault="0068617D" w:rsidP="0081714A">
      <w:pPr>
        <w:pStyle w:val="Zarkazkladnhotextu2"/>
        <w:tabs>
          <w:tab w:val="left" w:pos="5103"/>
        </w:tabs>
        <w:spacing w:after="0" w:line="240" w:lineRule="auto"/>
        <w:ind w:left="0"/>
        <w:rPr>
          <w:rFonts w:ascii="Proba Pro" w:hAnsi="Proba Pro"/>
          <w:b/>
          <w:szCs w:val="20"/>
        </w:rPr>
      </w:pPr>
    </w:p>
    <w:p w14:paraId="4C9F0268" w14:textId="0B2C3430" w:rsidR="0068617D" w:rsidRPr="0081714A" w:rsidRDefault="0068617D" w:rsidP="0081714A">
      <w:pPr>
        <w:pStyle w:val="Zarkazkladnhotextu2"/>
        <w:tabs>
          <w:tab w:val="left" w:pos="5103"/>
        </w:tabs>
        <w:spacing w:after="0" w:line="240" w:lineRule="auto"/>
        <w:ind w:left="0"/>
        <w:rPr>
          <w:rFonts w:ascii="Proba Pro" w:hAnsi="Proba Pro"/>
          <w:b/>
          <w:szCs w:val="20"/>
        </w:rPr>
      </w:pPr>
    </w:p>
    <w:p w14:paraId="39DAD833" w14:textId="1BA4F04D" w:rsidR="0068617D" w:rsidRPr="0081714A" w:rsidRDefault="0068617D" w:rsidP="0081714A">
      <w:pPr>
        <w:pStyle w:val="Zarkazkladnhotextu2"/>
        <w:tabs>
          <w:tab w:val="left" w:pos="5103"/>
        </w:tabs>
        <w:spacing w:after="0" w:line="240" w:lineRule="auto"/>
        <w:ind w:left="0"/>
        <w:rPr>
          <w:rFonts w:ascii="Proba Pro" w:hAnsi="Proba Pro"/>
          <w:b/>
          <w:szCs w:val="20"/>
        </w:rPr>
      </w:pPr>
    </w:p>
    <w:p w14:paraId="21A3704C" w14:textId="1617E18A" w:rsidR="0068617D" w:rsidRPr="0081714A" w:rsidRDefault="0068617D" w:rsidP="0081714A">
      <w:pPr>
        <w:pStyle w:val="Zarkazkladnhotextu2"/>
        <w:tabs>
          <w:tab w:val="left" w:pos="5103"/>
        </w:tabs>
        <w:spacing w:after="0" w:line="240" w:lineRule="auto"/>
        <w:ind w:left="0"/>
        <w:rPr>
          <w:rFonts w:ascii="Proba Pro" w:hAnsi="Proba Pro"/>
          <w:b/>
          <w:szCs w:val="20"/>
        </w:rPr>
      </w:pPr>
    </w:p>
    <w:p w14:paraId="2D341B03" w14:textId="42FD1E8D" w:rsidR="0068617D" w:rsidRPr="0081714A" w:rsidRDefault="0068617D" w:rsidP="0081714A">
      <w:pPr>
        <w:pStyle w:val="Zarkazkladnhotextu2"/>
        <w:tabs>
          <w:tab w:val="left" w:pos="5103"/>
        </w:tabs>
        <w:spacing w:after="0" w:line="240" w:lineRule="auto"/>
        <w:ind w:left="0"/>
        <w:rPr>
          <w:rFonts w:ascii="Proba Pro" w:hAnsi="Proba Pro"/>
          <w:b/>
          <w:szCs w:val="20"/>
        </w:rPr>
      </w:pPr>
    </w:p>
    <w:p w14:paraId="0389E69C" w14:textId="5C60AAEA" w:rsidR="0068617D" w:rsidRPr="0081714A" w:rsidRDefault="0068617D" w:rsidP="0081714A">
      <w:pPr>
        <w:pStyle w:val="Zarkazkladnhotextu2"/>
        <w:tabs>
          <w:tab w:val="left" w:pos="5103"/>
        </w:tabs>
        <w:spacing w:after="0" w:line="240" w:lineRule="auto"/>
        <w:ind w:left="0"/>
        <w:rPr>
          <w:rFonts w:ascii="Proba Pro" w:hAnsi="Proba Pro"/>
          <w:b/>
          <w:szCs w:val="20"/>
        </w:rPr>
      </w:pPr>
    </w:p>
    <w:p w14:paraId="0389AE59" w14:textId="7117B0B9" w:rsidR="0068617D" w:rsidRPr="0081714A" w:rsidRDefault="0068617D" w:rsidP="0081714A">
      <w:pPr>
        <w:pStyle w:val="Zarkazkladnhotextu2"/>
        <w:tabs>
          <w:tab w:val="left" w:pos="5103"/>
        </w:tabs>
        <w:spacing w:after="0" w:line="240" w:lineRule="auto"/>
        <w:ind w:left="0"/>
        <w:rPr>
          <w:rFonts w:ascii="Proba Pro" w:hAnsi="Proba Pro"/>
          <w:b/>
          <w:szCs w:val="20"/>
        </w:rPr>
      </w:pPr>
    </w:p>
    <w:p w14:paraId="34E38CDD" w14:textId="189FC43E" w:rsidR="001A5C04" w:rsidRPr="0081714A" w:rsidRDefault="001A5C04" w:rsidP="0081714A">
      <w:pPr>
        <w:pStyle w:val="Zarkazkladnhotextu2"/>
        <w:tabs>
          <w:tab w:val="left" w:pos="5103"/>
        </w:tabs>
        <w:spacing w:after="0" w:line="240" w:lineRule="auto"/>
        <w:ind w:left="0"/>
        <w:rPr>
          <w:rFonts w:ascii="Proba Pro" w:hAnsi="Proba Pro"/>
          <w:b/>
          <w:szCs w:val="20"/>
        </w:rPr>
      </w:pPr>
    </w:p>
    <w:p w14:paraId="44383CB7" w14:textId="3C7E092E" w:rsidR="001A5C04" w:rsidRPr="0081714A" w:rsidRDefault="001A5C04" w:rsidP="0081714A">
      <w:pPr>
        <w:pStyle w:val="Zarkazkladnhotextu2"/>
        <w:tabs>
          <w:tab w:val="left" w:pos="5103"/>
        </w:tabs>
        <w:spacing w:after="0" w:line="240" w:lineRule="auto"/>
        <w:ind w:left="0"/>
        <w:rPr>
          <w:rFonts w:ascii="Proba Pro" w:hAnsi="Proba Pro"/>
          <w:b/>
          <w:szCs w:val="20"/>
        </w:rPr>
      </w:pPr>
    </w:p>
    <w:p w14:paraId="4A32F53D" w14:textId="1FF70299" w:rsidR="001A5C04" w:rsidRPr="0081714A" w:rsidRDefault="001A5C04" w:rsidP="0081714A">
      <w:pPr>
        <w:pStyle w:val="Zarkazkladnhotextu2"/>
        <w:tabs>
          <w:tab w:val="left" w:pos="5103"/>
        </w:tabs>
        <w:spacing w:after="0" w:line="240" w:lineRule="auto"/>
        <w:ind w:left="0"/>
        <w:rPr>
          <w:rFonts w:ascii="Proba Pro" w:hAnsi="Proba Pro"/>
          <w:b/>
          <w:szCs w:val="20"/>
        </w:rPr>
      </w:pPr>
    </w:p>
    <w:p w14:paraId="69E13ACD" w14:textId="77777777" w:rsidR="00C66489" w:rsidRDefault="00C66489" w:rsidP="0081714A">
      <w:pPr>
        <w:pStyle w:val="SAPHlavn"/>
        <w:widowControl/>
        <w:spacing w:after="0" w:line="240" w:lineRule="auto"/>
        <w:ind w:left="1843" w:hanging="1843"/>
        <w:sectPr w:rsidR="00C66489" w:rsidSect="00D51906">
          <w:pgSz w:w="11900" w:h="16840"/>
          <w:pgMar w:top="1417" w:right="1417" w:bottom="1417" w:left="1560" w:header="708" w:footer="708" w:gutter="0"/>
          <w:cols w:space="708"/>
          <w:docGrid w:linePitch="299"/>
        </w:sectPr>
      </w:pPr>
    </w:p>
    <w:p w14:paraId="437DF608" w14:textId="51030E30" w:rsidR="0068617D" w:rsidRPr="0081714A" w:rsidRDefault="0068617D" w:rsidP="0081714A">
      <w:pPr>
        <w:pStyle w:val="SAPHlavn"/>
        <w:widowControl/>
        <w:spacing w:after="0" w:line="240" w:lineRule="auto"/>
        <w:ind w:left="1843" w:hanging="1843"/>
      </w:pPr>
      <w:bookmarkStart w:id="272" w:name="_Toc22634928"/>
      <w:r w:rsidRPr="0081714A">
        <w:lastRenderedPageBreak/>
        <w:t>Príloha č.5: Podrobný opis ponúkaného predmetu zákazky – tabuľky</w:t>
      </w:r>
      <w:bookmarkEnd w:id="272"/>
      <w:r w:rsidRPr="0081714A">
        <w:t xml:space="preserve"> </w:t>
      </w:r>
    </w:p>
    <w:p w14:paraId="1A16ED64" w14:textId="77777777" w:rsidR="0068617D" w:rsidRPr="0081714A" w:rsidRDefault="0068617D" w:rsidP="0081714A">
      <w:pPr>
        <w:spacing w:line="240" w:lineRule="auto"/>
        <w:jc w:val="both"/>
        <w:rPr>
          <w:rFonts w:ascii="Proba Pro" w:eastAsia="Arial Unicode MS" w:hAnsi="Proba Pro" w:cs="Arial"/>
          <w:u w:val="single"/>
        </w:rPr>
      </w:pPr>
    </w:p>
    <w:p w14:paraId="77B4FC0B" w14:textId="766B978C" w:rsidR="0068617D" w:rsidRPr="0081714A" w:rsidRDefault="00A90001" w:rsidP="0081714A">
      <w:pPr>
        <w:spacing w:line="240" w:lineRule="auto"/>
        <w:jc w:val="both"/>
        <w:rPr>
          <w:rFonts w:ascii="Proba Pro" w:hAnsi="Proba Pro"/>
        </w:rPr>
      </w:pPr>
      <w:r w:rsidRPr="0081714A">
        <w:rPr>
          <w:rFonts w:ascii="Proba Pro" w:eastAsia="Arial Unicode MS" w:hAnsi="Proba Pro" w:cs="Arial"/>
          <w:sz w:val="20"/>
          <w:szCs w:val="20"/>
        </w:rPr>
        <w:t>Uchádzač vo svojej ponuke predloží Podrobný opisu ponúkaného predmetu plnenia, z ktorého musí vyplývať splnenie všetkých podmienok stanovených v Časti B. Opis predmetu zákazky v zmysle bodu 8.4.4 Časti A. Pokyny pre uchádzačov súťažných podkladov, v štruktúre podľa tejto Prílohy. Vzor je záujemcom poskytnutý ako samostatná príloha vo formáte MS Excel.</w:t>
      </w:r>
    </w:p>
    <w:sectPr w:rsidR="0068617D" w:rsidRPr="0081714A" w:rsidSect="00D51906">
      <w:pgSz w:w="11900" w:h="16840"/>
      <w:pgMar w:top="1417" w:right="1417" w:bottom="1417" w:left="156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FFCA7" w14:textId="77777777" w:rsidR="00C73507" w:rsidRDefault="00C73507" w:rsidP="00202385">
      <w:r>
        <w:separator/>
      </w:r>
    </w:p>
  </w:endnote>
  <w:endnote w:type="continuationSeparator" w:id="0">
    <w:p w14:paraId="2B2FA7FF" w14:textId="77777777" w:rsidR="00C73507" w:rsidRDefault="00C73507" w:rsidP="00202385">
      <w:r>
        <w:continuationSeparator/>
      </w:r>
    </w:p>
  </w:endnote>
  <w:endnote w:type="continuationNotice" w:id="1">
    <w:p w14:paraId="3C5D1B8F" w14:textId="77777777" w:rsidR="00C73507" w:rsidRDefault="00C735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Proba Pro">
    <w:altName w:val="Calibri"/>
    <w:panose1 w:val="020D0003030200000000"/>
    <w:charset w:val="00"/>
    <w:family w:val="swiss"/>
    <w:notTrueType/>
    <w:pitch w:val="variable"/>
    <w:sig w:usb0="A000022F" w:usb1="0000002A" w:usb2="00000000" w:usb3="00000000" w:csb0="00000097" w:csb1="00000000"/>
  </w:font>
  <w:font w:name="Trebuchet MS">
    <w:panose1 w:val="020B0603020202020204"/>
    <w:charset w:val="EE"/>
    <w:family w:val="swiss"/>
    <w:pitch w:val="variable"/>
    <w:sig w:usb0="00000687" w:usb1="00000000" w:usb2="00000000" w:usb3="00000000" w:csb0="0000009F" w:csb1="00000000"/>
  </w:font>
  <w:font w:name="Noto Sans Symbols">
    <w:altName w:val="Calibri"/>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T Serif">
    <w:altName w:val="Arial"/>
    <w:charset w:val="00"/>
    <w:family w:val="roman"/>
    <w:pitch w:val="variable"/>
    <w:sig w:usb0="A00002EF" w:usb1="5000204B" w:usb2="00000000" w:usb3="00000000" w:csb0="00000097" w:csb1="00000000"/>
  </w:font>
  <w:font w:name="bill corporate narrow medium">
    <w:altName w:val="Times New Roman"/>
    <w:charset w:val="00"/>
    <w:family w:val="auto"/>
    <w:pitch w:val="variable"/>
    <w:sig w:usb0="00000001" w:usb1="00000000" w:usb2="00000000" w:usb3="00000000" w:csb0="00000093" w:csb1="00000000"/>
  </w:font>
  <w:font w:name="Georgia">
    <w:panose1 w:val="02040502050405020303"/>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alibri (Body)">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vinion">
    <w:altName w:val="Courier New"/>
    <w:panose1 w:val="00000000000000000000"/>
    <w:charset w:val="02"/>
    <w:family w:val="swiss"/>
    <w:notTrueType/>
    <w:pitch w:val="variable"/>
  </w:font>
  <w:font w:name="Proba Pro CE">
    <w:altName w:val="Calibri"/>
    <w:panose1 w:val="00000000000000000000"/>
    <w:charset w:val="EE"/>
    <w:family w:val="swiss"/>
    <w:notTrueType/>
    <w:pitch w:val="variable"/>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8390C" w14:textId="77777777" w:rsidR="00C73507" w:rsidRDefault="00C73507">
    <w:pPr>
      <w:tabs>
        <w:tab w:val="center" w:pos="4536"/>
        <w:tab w:val="right" w:pos="9072"/>
      </w:tabs>
      <w:jc w:val="right"/>
      <w:rPr>
        <w:color w:val="000000"/>
        <w:szCs w:val="16"/>
      </w:rPr>
    </w:pPr>
  </w:p>
  <w:p w14:paraId="55C148B1" w14:textId="77777777" w:rsidR="00C73507" w:rsidRDefault="00C73507">
    <w:pPr>
      <w:tabs>
        <w:tab w:val="center" w:pos="4536"/>
        <w:tab w:val="right" w:pos="9072"/>
      </w:tabs>
      <w:ind w:right="360"/>
      <w:rPr>
        <w:color w:val="000000"/>
        <w:szCs w:val="16"/>
      </w:rPr>
    </w:pPr>
    <w:r>
      <w:rPr>
        <w:color w:val="000000"/>
        <w:szCs w:val="16"/>
      </w:rPr>
      <w:fldChar w:fldCharType="begin"/>
    </w:r>
    <w:r>
      <w:rPr>
        <w:color w:val="000000"/>
        <w:szCs w:val="16"/>
      </w:rPr>
      <w:instrText>PAGE</w:instrText>
    </w:r>
    <w:r>
      <w:rPr>
        <w:color w:val="000000"/>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6A3ED" w14:textId="613C4B04" w:rsidR="00C73507" w:rsidRDefault="00C73507">
    <w:pPr>
      <w:pStyle w:val="Pta"/>
      <w:jc w:val="right"/>
    </w:pPr>
    <w:r>
      <w:rPr>
        <w:noProof/>
        <w:lang w:eastAsia="sk-SK"/>
      </w:rPr>
      <mc:AlternateContent>
        <mc:Choice Requires="wps">
          <w:drawing>
            <wp:anchor distT="0" distB="0" distL="114300" distR="114300" simplePos="0" relativeHeight="251656704" behindDoc="0" locked="0" layoutInCell="1" allowOverlap="1" wp14:anchorId="31CCCCE9" wp14:editId="07739A60">
              <wp:simplePos x="0" y="0"/>
              <wp:positionH relativeFrom="margin">
                <wp:posOffset>342900</wp:posOffset>
              </wp:positionH>
              <wp:positionV relativeFrom="paragraph">
                <wp:posOffset>152400</wp:posOffset>
              </wp:positionV>
              <wp:extent cx="4743450" cy="664845"/>
              <wp:effectExtent l="0" t="0" r="0" b="0"/>
              <wp:wrapNone/>
              <wp:docPr id="17" name="Textové pol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48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13AA64D" w14:textId="4177B318" w:rsidR="00C73507" w:rsidRPr="00931A14" w:rsidRDefault="00C73507" w:rsidP="00931A14">
                          <w:pPr>
                            <w:spacing w:after="0" w:line="240" w:lineRule="auto"/>
                            <w:jc w:val="center"/>
                            <w:rPr>
                              <w:rFonts w:ascii="Proba Pro" w:hAnsi="Proba Pro"/>
                              <w:b/>
                              <w:sz w:val="16"/>
                              <w:szCs w:val="16"/>
                            </w:rPr>
                          </w:pPr>
                          <w:r w:rsidRPr="00931A14">
                            <w:rPr>
                              <w:rFonts w:ascii="Proba Pro" w:hAnsi="Proba Pro"/>
                              <w:b/>
                              <w:sz w:val="16"/>
                              <w:szCs w:val="16"/>
                            </w:rPr>
                            <w:t xml:space="preserve">Nemocnica s poliklinikou Brezno, </w:t>
                          </w:r>
                          <w:r>
                            <w:rPr>
                              <w:rFonts w:ascii="Proba Pro" w:hAnsi="Proba Pro"/>
                              <w:b/>
                              <w:sz w:val="16"/>
                              <w:szCs w:val="16"/>
                            </w:rPr>
                            <w:t xml:space="preserve">n.o., </w:t>
                          </w:r>
                          <w:r w:rsidRPr="00931A14">
                            <w:rPr>
                              <w:rFonts w:ascii="Proba Pro" w:hAnsi="Proba Pro"/>
                              <w:b/>
                              <w:sz w:val="16"/>
                              <w:szCs w:val="16"/>
                            </w:rPr>
                            <w:t>Banisko 273/1, 977 01 Brezno</w:t>
                          </w:r>
                        </w:p>
                        <w:p w14:paraId="120A93D8" w14:textId="14ACB99B" w:rsidR="00C73507" w:rsidRPr="00931A14" w:rsidRDefault="00C73507" w:rsidP="00931A14">
                          <w:pPr>
                            <w:spacing w:after="0" w:line="240" w:lineRule="auto"/>
                            <w:jc w:val="center"/>
                            <w:rPr>
                              <w:rFonts w:ascii="Proba Pro" w:hAnsi="Proba Pro"/>
                              <w:sz w:val="16"/>
                              <w:szCs w:val="16"/>
                            </w:rPr>
                          </w:pPr>
                          <w:r w:rsidRPr="00931A14">
                            <w:rPr>
                              <w:rFonts w:ascii="Proba Pro" w:hAnsi="Proba Pro"/>
                              <w:sz w:val="16"/>
                              <w:szCs w:val="16"/>
                            </w:rPr>
                            <w:t xml:space="preserve">Verejná súťaž na obstaranie nadlimitnej zákazky: Zdravotnícka prístrojová technika </w:t>
                          </w:r>
                          <w:r>
                            <w:rPr>
                              <w:rFonts w:ascii="Proba Pro" w:hAnsi="Proba Pro"/>
                              <w:sz w:val="16"/>
                              <w:szCs w:val="16"/>
                            </w:rPr>
                            <w:t>I</w:t>
                          </w:r>
                          <w:r w:rsidRPr="00931A14">
                            <w:rPr>
                              <w:rFonts w:ascii="Proba Pro" w:hAnsi="Proba Pro"/>
                              <w:sz w:val="16"/>
                              <w:szCs w:val="16"/>
                            </w:rPr>
                            <w:t>I.</w:t>
                          </w:r>
                        </w:p>
                        <w:p w14:paraId="6DB6AF69" w14:textId="7D35BA57" w:rsidR="00C73507" w:rsidRPr="00931A14" w:rsidRDefault="00C73507" w:rsidP="00931A14">
                          <w:pPr>
                            <w:spacing w:after="0" w:line="240" w:lineRule="auto"/>
                            <w:jc w:val="center"/>
                            <w:rPr>
                              <w:rFonts w:ascii="Proba Pro" w:hAnsi="Proba Pro"/>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1CCCCE9" id="_x0000_t202" coordsize="21600,21600" o:spt="202" path="m,l,21600r21600,l21600,xe">
              <v:stroke joinstyle="miter"/>
              <v:path gradientshapeok="t" o:connecttype="rect"/>
            </v:shapetype>
            <v:shape id="Textové pole 17" o:spid="_x0000_s1026" type="#_x0000_t202" style="position:absolute;left:0;text-align:left;margin-left:27pt;margin-top:12pt;width:373.5pt;height:52.3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" filled="f" stroked="f">
              <v:textbox>
                <w:txbxContent>
                  <w:p w14:paraId="113AA64D" w14:textId="4177B318" w:rsidR="00C73507" w:rsidRPr="00931A14" w:rsidRDefault="00C73507" w:rsidP="00931A14">
                    <w:pPr>
                      <w:spacing w:after="0" w:line="240" w:lineRule="auto"/>
                      <w:jc w:val="center"/>
                      <w:rPr>
                        <w:rFonts w:ascii="Proba Pro" w:hAnsi="Proba Pro"/>
                        <w:b/>
                        <w:sz w:val="16"/>
                        <w:szCs w:val="16"/>
                      </w:rPr>
                    </w:pPr>
                    <w:r w:rsidRPr="00931A14">
                      <w:rPr>
                        <w:rFonts w:ascii="Proba Pro" w:hAnsi="Proba Pro"/>
                        <w:b/>
                        <w:sz w:val="16"/>
                        <w:szCs w:val="16"/>
                      </w:rPr>
                      <w:t xml:space="preserve">Nemocnica s poliklinikou Brezno, </w:t>
                    </w:r>
                    <w:r>
                      <w:rPr>
                        <w:rFonts w:ascii="Proba Pro" w:hAnsi="Proba Pro"/>
                        <w:b/>
                        <w:sz w:val="16"/>
                        <w:szCs w:val="16"/>
                      </w:rPr>
                      <w:t xml:space="preserve">n.o., </w:t>
                    </w:r>
                    <w:r w:rsidRPr="00931A14">
                      <w:rPr>
                        <w:rFonts w:ascii="Proba Pro" w:hAnsi="Proba Pro"/>
                        <w:b/>
                        <w:sz w:val="16"/>
                        <w:szCs w:val="16"/>
                      </w:rPr>
                      <w:t>Banisko 273/1, 977 01 Brezno</w:t>
                    </w:r>
                  </w:p>
                  <w:p w14:paraId="120A93D8" w14:textId="14ACB99B" w:rsidR="00C73507" w:rsidRPr="00931A14" w:rsidRDefault="00C73507" w:rsidP="00931A14">
                    <w:pPr>
                      <w:spacing w:after="0" w:line="240" w:lineRule="auto"/>
                      <w:jc w:val="center"/>
                      <w:rPr>
                        <w:rFonts w:ascii="Proba Pro" w:hAnsi="Proba Pro"/>
                        <w:sz w:val="16"/>
                        <w:szCs w:val="16"/>
                      </w:rPr>
                    </w:pPr>
                    <w:r w:rsidRPr="00931A14">
                      <w:rPr>
                        <w:rFonts w:ascii="Proba Pro" w:hAnsi="Proba Pro"/>
                        <w:sz w:val="16"/>
                        <w:szCs w:val="16"/>
                      </w:rPr>
                      <w:t xml:space="preserve">Verejná súťaž na obstaranie nadlimitnej zákazky: Zdravotnícka prístrojová technika </w:t>
                    </w:r>
                    <w:r>
                      <w:rPr>
                        <w:rFonts w:ascii="Proba Pro" w:hAnsi="Proba Pro"/>
                        <w:sz w:val="16"/>
                        <w:szCs w:val="16"/>
                      </w:rPr>
                      <w:t>I</w:t>
                    </w:r>
                    <w:r w:rsidRPr="00931A14">
                      <w:rPr>
                        <w:rFonts w:ascii="Proba Pro" w:hAnsi="Proba Pro"/>
                        <w:sz w:val="16"/>
                        <w:szCs w:val="16"/>
                      </w:rPr>
                      <w:t>I.</w:t>
                    </w:r>
                  </w:p>
                  <w:p w14:paraId="6DB6AF69" w14:textId="7D35BA57" w:rsidR="00C73507" w:rsidRPr="00931A14" w:rsidRDefault="00C73507" w:rsidP="00931A14">
                    <w:pPr>
                      <w:spacing w:after="0" w:line="240" w:lineRule="auto"/>
                      <w:jc w:val="center"/>
                      <w:rPr>
                        <w:rFonts w:ascii="Proba Pro" w:hAnsi="Proba Pro"/>
                        <w:sz w:val="16"/>
                        <w:szCs w:val="16"/>
                      </w:rPr>
                    </w:pPr>
                  </w:p>
                </w:txbxContent>
              </v:textbox>
              <w10:wrap anchorx="margin"/>
            </v:shape>
          </w:pict>
        </mc:Fallback>
      </mc:AlternateContent>
    </w:r>
    <w:r>
      <w:rPr>
        <w:noProof/>
        <w:lang w:eastAsia="sk-SK"/>
      </w:rPr>
      <w:drawing>
        <wp:anchor distT="0" distB="0" distL="114300" distR="114300" simplePos="0" relativeHeight="251657728" behindDoc="0" locked="0" layoutInCell="1" allowOverlap="1" wp14:anchorId="18DDDE17" wp14:editId="66C9035D">
          <wp:simplePos x="0" y="0"/>
          <wp:positionH relativeFrom="column">
            <wp:posOffset>-723265</wp:posOffset>
          </wp:positionH>
          <wp:positionV relativeFrom="paragraph">
            <wp:posOffset>-103505</wp:posOffset>
          </wp:positionV>
          <wp:extent cx="802640" cy="567690"/>
          <wp:effectExtent l="0" t="0" r="0" b="0"/>
          <wp:wrapSquare wrapText="bothSides"/>
          <wp:docPr id="1"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640" cy="567690"/>
                  </a:xfrm>
                  <a:prstGeom prst="rect">
                    <a:avLst/>
                  </a:prstGeom>
                  <a:noFill/>
                </pic:spPr>
              </pic:pic>
            </a:graphicData>
          </a:graphic>
          <wp14:sizeRelH relativeFrom="page">
            <wp14:pctWidth>0</wp14:pctWidth>
          </wp14:sizeRelH>
          <wp14:sizeRelV relativeFrom="page">
            <wp14:pctHeight>0</wp14:pctHeight>
          </wp14:sizeRelV>
        </wp:anchor>
      </w:drawing>
    </w:r>
  </w:p>
  <w:p w14:paraId="729B79A9" w14:textId="77777777" w:rsidR="00C73507" w:rsidRDefault="00C73507">
    <w:pPr>
      <w:tabs>
        <w:tab w:val="center" w:pos="4536"/>
        <w:tab w:val="right" w:pos="9072"/>
      </w:tabs>
      <w:ind w:right="360"/>
      <w:rPr>
        <w:color w:val="000000"/>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0101A" w14:textId="6C06390B" w:rsidR="00C73507" w:rsidRDefault="00C73507">
    <w:pPr>
      <w:tabs>
        <w:tab w:val="center" w:pos="4536"/>
        <w:tab w:val="right" w:pos="9072"/>
      </w:tabs>
      <w:rPr>
        <w:color w:val="000000"/>
        <w:szCs w:val="16"/>
      </w:rPr>
    </w:pPr>
    <w:r>
      <w:rPr>
        <w:noProof/>
        <w:lang w:eastAsia="sk-SK"/>
      </w:rPr>
      <w:drawing>
        <wp:anchor distT="0" distB="0" distL="114300" distR="114300" simplePos="0" relativeHeight="251655680" behindDoc="0" locked="0" layoutInCell="1" allowOverlap="1" wp14:anchorId="4A7C1DBB" wp14:editId="262E4573">
          <wp:simplePos x="0" y="0"/>
          <wp:positionH relativeFrom="margin">
            <wp:posOffset>-366395</wp:posOffset>
          </wp:positionH>
          <wp:positionV relativeFrom="paragraph">
            <wp:posOffset>340360</wp:posOffset>
          </wp:positionV>
          <wp:extent cx="802640" cy="567690"/>
          <wp:effectExtent l="0" t="0" r="0" b="0"/>
          <wp:wrapSquare wrapText="bothSides"/>
          <wp:docPr id="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640" cy="567690"/>
                  </a:xfrm>
                  <a:prstGeom prst="rect">
                    <a:avLst/>
                  </a:prstGeom>
                  <a:noFill/>
                </pic:spPr>
              </pic:pic>
            </a:graphicData>
          </a:graphic>
          <wp14:sizeRelH relativeFrom="page">
            <wp14:pctWidth>0</wp14:pctWidth>
          </wp14:sizeRelH>
          <wp14:sizeRelV relativeFrom="page">
            <wp14:pctHeight>0</wp14:pctHeight>
          </wp14:sizeRelV>
        </wp:anchor>
      </w:drawing>
    </w:r>
  </w:p>
  <w:p w14:paraId="791695BA" w14:textId="5808FE07" w:rsidR="00C73507" w:rsidRDefault="00C73507">
    <w:pPr>
      <w:tabs>
        <w:tab w:val="center" w:pos="4536"/>
        <w:tab w:val="right" w:pos="9072"/>
      </w:tabs>
      <w:ind w:right="360"/>
      <w:rPr>
        <w:color w:val="000000"/>
        <w:szCs w:val="16"/>
      </w:rPr>
    </w:pPr>
    <w:r>
      <w:rPr>
        <w:noProof/>
        <w:lang w:eastAsia="sk-SK"/>
      </w:rPr>
      <mc:AlternateContent>
        <mc:Choice Requires="wps">
          <w:drawing>
            <wp:anchor distT="0" distB="0" distL="114300" distR="114300" simplePos="0" relativeHeight="251661824" behindDoc="0" locked="0" layoutInCell="1" allowOverlap="1" wp14:anchorId="6C9AD4FF" wp14:editId="134A5564">
              <wp:simplePos x="0" y="0"/>
              <wp:positionH relativeFrom="margin">
                <wp:posOffset>512445</wp:posOffset>
              </wp:positionH>
              <wp:positionV relativeFrom="paragraph">
                <wp:posOffset>9525</wp:posOffset>
              </wp:positionV>
              <wp:extent cx="4743450" cy="664845"/>
              <wp:effectExtent l="0" t="0" r="0" b="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48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E098928" w14:textId="22E72A1E" w:rsidR="00C73507" w:rsidRPr="00685696" w:rsidRDefault="00C73507" w:rsidP="00931A14">
                          <w:pPr>
                            <w:spacing w:after="0" w:line="240" w:lineRule="auto"/>
                            <w:jc w:val="center"/>
                            <w:rPr>
                              <w:rFonts w:ascii="Proba Pro" w:hAnsi="Proba Pro"/>
                              <w:b/>
                              <w:sz w:val="16"/>
                              <w:szCs w:val="16"/>
                            </w:rPr>
                          </w:pPr>
                          <w:r w:rsidRPr="00685696">
                            <w:rPr>
                              <w:rFonts w:ascii="Proba Pro" w:hAnsi="Proba Pro"/>
                              <w:b/>
                              <w:sz w:val="16"/>
                              <w:szCs w:val="16"/>
                            </w:rPr>
                            <w:t xml:space="preserve">Nemocnica s poliklinikou Brezno, </w:t>
                          </w:r>
                          <w:r>
                            <w:rPr>
                              <w:rFonts w:ascii="Proba Pro" w:hAnsi="Proba Pro"/>
                              <w:b/>
                              <w:sz w:val="16"/>
                              <w:szCs w:val="16"/>
                            </w:rPr>
                            <w:t xml:space="preserve">n.o., </w:t>
                          </w:r>
                          <w:r w:rsidRPr="00685696">
                            <w:rPr>
                              <w:rFonts w:ascii="Proba Pro" w:hAnsi="Proba Pro"/>
                              <w:b/>
                              <w:sz w:val="16"/>
                              <w:szCs w:val="16"/>
                            </w:rPr>
                            <w:t>Banisko 273/1, 977 01 Brezno</w:t>
                          </w:r>
                        </w:p>
                        <w:p w14:paraId="5EDF9101" w14:textId="11160439" w:rsidR="00C73507" w:rsidRPr="00685696" w:rsidRDefault="00C73507" w:rsidP="00931A14">
                          <w:pPr>
                            <w:spacing w:after="0" w:line="240" w:lineRule="auto"/>
                            <w:jc w:val="center"/>
                            <w:rPr>
                              <w:rFonts w:ascii="Proba Pro" w:hAnsi="Proba Pro"/>
                              <w:sz w:val="16"/>
                              <w:szCs w:val="16"/>
                            </w:rPr>
                          </w:pPr>
                          <w:r w:rsidRPr="00685696">
                            <w:rPr>
                              <w:rFonts w:ascii="Proba Pro" w:hAnsi="Proba Pro"/>
                              <w:sz w:val="16"/>
                              <w:szCs w:val="16"/>
                            </w:rPr>
                            <w:t>Verejná súťaž na obstaranie nadlimitnej zákazky: Zdravotnícka prístrojová technika I</w:t>
                          </w:r>
                          <w:r>
                            <w:rPr>
                              <w:rFonts w:ascii="Proba Pro" w:hAnsi="Proba Pro"/>
                              <w:sz w:val="16"/>
                              <w:szCs w:val="16"/>
                            </w:rPr>
                            <w:t>I</w:t>
                          </w:r>
                          <w:r w:rsidRPr="00685696">
                            <w:rPr>
                              <w:rFonts w:ascii="Proba Pro" w:hAnsi="Proba Pro"/>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C9AD4FF" id="_x0000_t202" coordsize="21600,21600" o:spt="202" path="m,l,21600r21600,l21600,xe">
              <v:stroke joinstyle="miter"/>
              <v:path gradientshapeok="t" o:connecttype="rect"/>
            </v:shapetype>
            <v:shape id="Textové pole 7" o:spid="_x0000_s1027" type="#_x0000_t202" style="position:absolute;margin-left:40.35pt;margin-top:.75pt;width:373.5pt;height:52.3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" filled="f" stroked="f">
              <v:textbox>
                <w:txbxContent>
                  <w:p w14:paraId="4E098928" w14:textId="22E72A1E" w:rsidR="00C73507" w:rsidRPr="00685696" w:rsidRDefault="00C73507" w:rsidP="00931A14">
                    <w:pPr>
                      <w:spacing w:after="0" w:line="240" w:lineRule="auto"/>
                      <w:jc w:val="center"/>
                      <w:rPr>
                        <w:rFonts w:ascii="Proba Pro" w:hAnsi="Proba Pro"/>
                        <w:b/>
                        <w:sz w:val="16"/>
                        <w:szCs w:val="16"/>
                      </w:rPr>
                    </w:pPr>
                    <w:r w:rsidRPr="00685696">
                      <w:rPr>
                        <w:rFonts w:ascii="Proba Pro" w:hAnsi="Proba Pro"/>
                        <w:b/>
                        <w:sz w:val="16"/>
                        <w:szCs w:val="16"/>
                      </w:rPr>
                      <w:t xml:space="preserve">Nemocnica s poliklinikou Brezno, </w:t>
                    </w:r>
                    <w:r>
                      <w:rPr>
                        <w:rFonts w:ascii="Proba Pro" w:hAnsi="Proba Pro"/>
                        <w:b/>
                        <w:sz w:val="16"/>
                        <w:szCs w:val="16"/>
                      </w:rPr>
                      <w:t xml:space="preserve">n.o., </w:t>
                    </w:r>
                    <w:r w:rsidRPr="00685696">
                      <w:rPr>
                        <w:rFonts w:ascii="Proba Pro" w:hAnsi="Proba Pro"/>
                        <w:b/>
                        <w:sz w:val="16"/>
                        <w:szCs w:val="16"/>
                      </w:rPr>
                      <w:t>Banisko 273/1, 977 01 Brezno</w:t>
                    </w:r>
                  </w:p>
                  <w:p w14:paraId="5EDF9101" w14:textId="11160439" w:rsidR="00C73507" w:rsidRPr="00685696" w:rsidRDefault="00C73507" w:rsidP="00931A14">
                    <w:pPr>
                      <w:spacing w:after="0" w:line="240" w:lineRule="auto"/>
                      <w:jc w:val="center"/>
                      <w:rPr>
                        <w:rFonts w:ascii="Proba Pro" w:hAnsi="Proba Pro"/>
                        <w:sz w:val="16"/>
                        <w:szCs w:val="16"/>
                      </w:rPr>
                    </w:pPr>
                    <w:r w:rsidRPr="00685696">
                      <w:rPr>
                        <w:rFonts w:ascii="Proba Pro" w:hAnsi="Proba Pro"/>
                        <w:sz w:val="16"/>
                        <w:szCs w:val="16"/>
                      </w:rPr>
                      <w:t>Verejná súťaž na obstaranie nadlimitnej zákazky: Zdravotnícka prístrojová technika I</w:t>
                    </w:r>
                    <w:r>
                      <w:rPr>
                        <w:rFonts w:ascii="Proba Pro" w:hAnsi="Proba Pro"/>
                        <w:sz w:val="16"/>
                        <w:szCs w:val="16"/>
                      </w:rPr>
                      <w:t>I</w:t>
                    </w:r>
                    <w:r w:rsidRPr="00685696">
                      <w:rPr>
                        <w:rFonts w:ascii="Proba Pro" w:hAnsi="Proba Pro"/>
                        <w:sz w:val="16"/>
                        <w:szCs w:val="16"/>
                      </w:rPr>
                      <w:t>.</w:t>
                    </w:r>
                  </w:p>
                </w:txbxContent>
              </v:textbox>
              <w10:wrap anchorx="margin"/>
            </v:shape>
          </w:pict>
        </mc:Fallback>
      </mc:AlternateContent>
    </w:r>
  </w:p>
  <w:p w14:paraId="727AEA11" w14:textId="77777777" w:rsidR="00C73507" w:rsidRDefault="00C73507">
    <w:pPr>
      <w:tabs>
        <w:tab w:val="center" w:pos="4536"/>
        <w:tab w:val="right" w:pos="9072"/>
      </w:tabs>
      <w:rPr>
        <w:color w:val="000000"/>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D0189" w14:textId="06EF7E87" w:rsidR="00C73507" w:rsidRPr="00611C75" w:rsidRDefault="00C73507">
    <w:pPr>
      <w:pStyle w:val="Pta"/>
      <w:jc w:val="right"/>
      <w:rPr>
        <w:sz w:val="16"/>
        <w:szCs w:val="16"/>
      </w:rPr>
    </w:pPr>
    <w:r w:rsidRPr="00611C75">
      <w:rPr>
        <w:noProof/>
        <w:sz w:val="16"/>
        <w:szCs w:val="16"/>
        <w:lang w:eastAsia="sk-SK"/>
      </w:rPr>
      <w:drawing>
        <wp:anchor distT="0" distB="0" distL="114300" distR="114300" simplePos="0" relativeHeight="251659776" behindDoc="0" locked="0" layoutInCell="1" allowOverlap="1" wp14:anchorId="168D7789" wp14:editId="4E0CE6EA">
          <wp:simplePos x="0" y="0"/>
          <wp:positionH relativeFrom="column">
            <wp:posOffset>-701320</wp:posOffset>
          </wp:positionH>
          <wp:positionV relativeFrom="paragraph">
            <wp:posOffset>12471</wp:posOffset>
          </wp:positionV>
          <wp:extent cx="802640" cy="567690"/>
          <wp:effectExtent l="0" t="0" r="0" b="0"/>
          <wp:wrapSquare wrapText="bothSides"/>
          <wp:docPr id="4"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640" cy="567690"/>
                  </a:xfrm>
                  <a:prstGeom prst="rect">
                    <a:avLst/>
                  </a:prstGeom>
                  <a:noFill/>
                </pic:spPr>
              </pic:pic>
            </a:graphicData>
          </a:graphic>
          <wp14:sizeRelH relativeFrom="page">
            <wp14:pctWidth>0</wp14:pctWidth>
          </wp14:sizeRelH>
          <wp14:sizeRelV relativeFrom="page">
            <wp14:pctHeight>0</wp14:pctHeight>
          </wp14:sizeRelV>
        </wp:anchor>
      </w:drawing>
    </w:r>
    <w:r w:rsidRPr="00611C75">
      <w:rPr>
        <w:rFonts w:ascii="Proba Pro" w:hAnsi="Proba Pro"/>
        <w:sz w:val="16"/>
        <w:szCs w:val="16"/>
      </w:rPr>
      <w:fldChar w:fldCharType="begin"/>
    </w:r>
    <w:r w:rsidRPr="00611C75">
      <w:rPr>
        <w:rFonts w:ascii="Proba Pro" w:hAnsi="Proba Pro"/>
        <w:sz w:val="16"/>
        <w:szCs w:val="16"/>
      </w:rPr>
      <w:instrText>PAGE   \* MERGEFORMAT</w:instrText>
    </w:r>
    <w:r w:rsidRPr="00611C75">
      <w:rPr>
        <w:rFonts w:ascii="Proba Pro" w:hAnsi="Proba Pro"/>
        <w:sz w:val="16"/>
        <w:szCs w:val="16"/>
      </w:rPr>
      <w:fldChar w:fldCharType="separate"/>
    </w:r>
    <w:r>
      <w:rPr>
        <w:rFonts w:ascii="Proba Pro" w:hAnsi="Proba Pro"/>
        <w:noProof/>
        <w:sz w:val="16"/>
        <w:szCs w:val="16"/>
      </w:rPr>
      <w:t>84</w:t>
    </w:r>
    <w:r w:rsidRPr="00611C75">
      <w:rPr>
        <w:rFonts w:ascii="Proba Pro" w:hAnsi="Proba Pro"/>
        <w:sz w:val="16"/>
        <w:szCs w:val="16"/>
      </w:rPr>
      <w:fldChar w:fldCharType="end"/>
    </w:r>
  </w:p>
  <w:p w14:paraId="2F10E1FA" w14:textId="2CD5C5AE" w:rsidR="00C73507" w:rsidRDefault="00C73507">
    <w:pPr>
      <w:tabs>
        <w:tab w:val="center" w:pos="4536"/>
        <w:tab w:val="right" w:pos="9072"/>
      </w:tabs>
      <w:ind w:right="360"/>
      <w:rPr>
        <w:color w:val="000000"/>
        <w:szCs w:val="16"/>
      </w:rPr>
    </w:pPr>
    <w:r>
      <w:rPr>
        <w:noProof/>
        <w:lang w:eastAsia="sk-SK"/>
      </w:rPr>
      <mc:AlternateContent>
        <mc:Choice Requires="wps">
          <w:drawing>
            <wp:anchor distT="0" distB="0" distL="114300" distR="114300" simplePos="0" relativeHeight="251658752" behindDoc="0" locked="0" layoutInCell="1" allowOverlap="1" wp14:anchorId="4C2F8C20" wp14:editId="7F3D3A24">
              <wp:simplePos x="0" y="0"/>
              <wp:positionH relativeFrom="margin">
                <wp:posOffset>596900</wp:posOffset>
              </wp:positionH>
              <wp:positionV relativeFrom="paragraph">
                <wp:posOffset>-27940</wp:posOffset>
              </wp:positionV>
              <wp:extent cx="4743450" cy="474980"/>
              <wp:effectExtent l="0" t="0" r="0" b="1270"/>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4749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1AB44EC" w14:textId="1E2FD0B1" w:rsidR="00C73507" w:rsidRPr="00931A14" w:rsidRDefault="00C73507" w:rsidP="00931A14">
                          <w:pPr>
                            <w:spacing w:after="0" w:line="240" w:lineRule="auto"/>
                            <w:jc w:val="center"/>
                            <w:rPr>
                              <w:rFonts w:ascii="Proba Pro" w:hAnsi="Proba Pro"/>
                              <w:b/>
                              <w:sz w:val="16"/>
                              <w:szCs w:val="16"/>
                            </w:rPr>
                          </w:pPr>
                          <w:r w:rsidRPr="00931A14">
                            <w:rPr>
                              <w:rFonts w:ascii="Proba Pro" w:hAnsi="Proba Pro"/>
                              <w:b/>
                              <w:sz w:val="16"/>
                              <w:szCs w:val="16"/>
                            </w:rPr>
                            <w:t xml:space="preserve">Nemocnica s poliklinikou Brezno, </w:t>
                          </w:r>
                          <w:r>
                            <w:rPr>
                              <w:rFonts w:ascii="Proba Pro" w:hAnsi="Proba Pro"/>
                              <w:b/>
                              <w:sz w:val="16"/>
                              <w:szCs w:val="16"/>
                            </w:rPr>
                            <w:t xml:space="preserve">n.o., </w:t>
                          </w:r>
                          <w:r w:rsidRPr="00931A14">
                            <w:rPr>
                              <w:rFonts w:ascii="Proba Pro" w:hAnsi="Proba Pro"/>
                              <w:b/>
                              <w:sz w:val="16"/>
                              <w:szCs w:val="16"/>
                            </w:rPr>
                            <w:t>Banisko 273/1, 977 01 Brezno</w:t>
                          </w:r>
                        </w:p>
                        <w:p w14:paraId="32990203" w14:textId="0028FBD6" w:rsidR="00C73507" w:rsidRPr="008B6CE1" w:rsidRDefault="00C73507" w:rsidP="00611C75">
                          <w:pPr>
                            <w:spacing w:after="0" w:line="240" w:lineRule="auto"/>
                            <w:jc w:val="center"/>
                            <w:rPr>
                              <w:rFonts w:ascii="Proba Pro" w:hAnsi="Proba Pro"/>
                              <w:sz w:val="16"/>
                              <w:szCs w:val="16"/>
                            </w:rPr>
                          </w:pPr>
                          <w:r w:rsidRPr="00931A14">
                            <w:rPr>
                              <w:rFonts w:ascii="Proba Pro" w:hAnsi="Proba Pro"/>
                              <w:sz w:val="16"/>
                              <w:szCs w:val="16"/>
                            </w:rPr>
                            <w:t xml:space="preserve">Verejná súťaž na obstaranie nadlimitnej zákazky: Zdravotnícka prístrojová technika </w:t>
                          </w:r>
                          <w:r>
                            <w:rPr>
                              <w:rFonts w:ascii="Proba Pro" w:hAnsi="Proba Pro"/>
                              <w:sz w:val="16"/>
                              <w:szCs w:val="16"/>
                            </w:rPr>
                            <w:t>I</w:t>
                          </w:r>
                          <w:r w:rsidRPr="00931A14">
                            <w:rPr>
                              <w:rFonts w:ascii="Proba Pro" w:hAnsi="Proba Pro"/>
                              <w:sz w:val="16"/>
                              <w:szCs w:val="16"/>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C2F8C20" id="_x0000_t202" coordsize="21600,21600" o:spt="202" path="m,l,21600r21600,l21600,xe">
              <v:stroke joinstyle="miter"/>
              <v:path gradientshapeok="t" o:connecttype="rect"/>
            </v:shapetype>
            <v:shape id="Textové pole 23" o:spid="_x0000_s1028" type="#_x0000_t202" style="position:absolute;margin-left:47pt;margin-top:-2.2pt;width:373.5pt;height:37.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" filled="f" stroked="f">
              <v:textbox>
                <w:txbxContent>
                  <w:p w14:paraId="51AB44EC" w14:textId="1E2FD0B1" w:rsidR="00C73507" w:rsidRPr="00931A14" w:rsidRDefault="00C73507" w:rsidP="00931A14">
                    <w:pPr>
                      <w:spacing w:after="0" w:line="240" w:lineRule="auto"/>
                      <w:jc w:val="center"/>
                      <w:rPr>
                        <w:rFonts w:ascii="Proba Pro" w:hAnsi="Proba Pro"/>
                        <w:b/>
                        <w:sz w:val="16"/>
                        <w:szCs w:val="16"/>
                      </w:rPr>
                    </w:pPr>
                    <w:r w:rsidRPr="00931A14">
                      <w:rPr>
                        <w:rFonts w:ascii="Proba Pro" w:hAnsi="Proba Pro"/>
                        <w:b/>
                        <w:sz w:val="16"/>
                        <w:szCs w:val="16"/>
                      </w:rPr>
                      <w:t xml:space="preserve">Nemocnica s poliklinikou Brezno, </w:t>
                    </w:r>
                    <w:r>
                      <w:rPr>
                        <w:rFonts w:ascii="Proba Pro" w:hAnsi="Proba Pro"/>
                        <w:b/>
                        <w:sz w:val="16"/>
                        <w:szCs w:val="16"/>
                      </w:rPr>
                      <w:t xml:space="preserve">n.o., </w:t>
                    </w:r>
                    <w:r w:rsidRPr="00931A14">
                      <w:rPr>
                        <w:rFonts w:ascii="Proba Pro" w:hAnsi="Proba Pro"/>
                        <w:b/>
                        <w:sz w:val="16"/>
                        <w:szCs w:val="16"/>
                      </w:rPr>
                      <w:t>Banisko 273/1, 977 01 Brezno</w:t>
                    </w:r>
                  </w:p>
                  <w:p w14:paraId="32990203" w14:textId="0028FBD6" w:rsidR="00C73507" w:rsidRPr="008B6CE1" w:rsidRDefault="00C73507" w:rsidP="00611C75">
                    <w:pPr>
                      <w:spacing w:after="0" w:line="240" w:lineRule="auto"/>
                      <w:jc w:val="center"/>
                      <w:rPr>
                        <w:rFonts w:ascii="Proba Pro" w:hAnsi="Proba Pro"/>
                        <w:sz w:val="16"/>
                        <w:szCs w:val="16"/>
                      </w:rPr>
                    </w:pPr>
                    <w:r w:rsidRPr="00931A14">
                      <w:rPr>
                        <w:rFonts w:ascii="Proba Pro" w:hAnsi="Proba Pro"/>
                        <w:sz w:val="16"/>
                        <w:szCs w:val="16"/>
                      </w:rPr>
                      <w:t xml:space="preserve">Verejná súťaž na obstaranie nadlimitnej zákazky: Zdravotnícka prístrojová technika </w:t>
                    </w:r>
                    <w:r>
                      <w:rPr>
                        <w:rFonts w:ascii="Proba Pro" w:hAnsi="Proba Pro"/>
                        <w:sz w:val="16"/>
                        <w:szCs w:val="16"/>
                      </w:rPr>
                      <w:t>I</w:t>
                    </w:r>
                    <w:r w:rsidRPr="00931A14">
                      <w:rPr>
                        <w:rFonts w:ascii="Proba Pro" w:hAnsi="Proba Pro"/>
                        <w:sz w:val="16"/>
                        <w:szCs w:val="16"/>
                      </w:rPr>
                      <w:t>I.</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45603" w14:textId="77777777" w:rsidR="00C73507" w:rsidRDefault="00C73507" w:rsidP="00202385">
      <w:r>
        <w:separator/>
      </w:r>
    </w:p>
  </w:footnote>
  <w:footnote w:type="continuationSeparator" w:id="0">
    <w:p w14:paraId="4893BE26" w14:textId="77777777" w:rsidR="00C73507" w:rsidRDefault="00C73507" w:rsidP="00202385">
      <w:r>
        <w:continuationSeparator/>
      </w:r>
    </w:p>
  </w:footnote>
  <w:footnote w:type="continuationNotice" w:id="1">
    <w:p w14:paraId="03B8CDE2" w14:textId="77777777" w:rsidR="00C73507" w:rsidRDefault="00C735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4E2FF" w14:textId="785B66D0" w:rsidR="00C73507" w:rsidRDefault="00C73507" w:rsidP="00931A14">
    <w:pPr>
      <w:pStyle w:val="Hlavika"/>
      <w:ind w:left="-993"/>
      <w:jc w:val="left"/>
    </w:pPr>
  </w:p>
  <w:p w14:paraId="72E33067" w14:textId="77777777" w:rsidR="00C73507" w:rsidRDefault="00C7350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31D43" w14:textId="030F5530" w:rsidR="00C73507" w:rsidRDefault="00C73507" w:rsidP="001A6855">
    <w:pPr>
      <w:pStyle w:val="Hlavika"/>
      <w:jc w:val="left"/>
    </w:pPr>
    <w:r>
      <w:rPr>
        <w:rFonts w:ascii="Proba Pro" w:eastAsia="Proba Pro" w:hAnsi="Proba Pro" w:cs="Proba Pro"/>
        <w:noProof/>
        <w:color w:val="000000"/>
        <w:sz w:val="28"/>
        <w:szCs w:val="28"/>
        <w:lang w:eastAsia="sk-SK"/>
      </w:rPr>
      <w:drawing>
        <wp:inline distT="0" distB="0" distL="0" distR="0" wp14:anchorId="7E43C144" wp14:editId="085A3BB4">
          <wp:extent cx="5074068" cy="108585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5081967" cy="10875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D7D9F" w14:textId="77777777" w:rsidR="00C73507" w:rsidRDefault="00C73507">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A166D" w14:textId="77777777" w:rsidR="00C73507" w:rsidRDefault="00C73507">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8F14A" w14:textId="77777777" w:rsidR="00C73507" w:rsidRDefault="00C7350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7148F"/>
    <w:multiLevelType w:val="hybridMultilevel"/>
    <w:tmpl w:val="C71AEB0E"/>
    <w:lvl w:ilvl="0" w:tplc="04090011">
      <w:start w:val="1"/>
      <w:numFmt w:val="decimal"/>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 w15:restartNumberingAfterBreak="0">
    <w:nsid w:val="0087772C"/>
    <w:multiLevelType w:val="multilevel"/>
    <w:tmpl w:val="6660E24A"/>
    <w:lvl w:ilvl="0">
      <w:start w:val="13"/>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 w15:restartNumberingAfterBreak="0">
    <w:nsid w:val="00944FA9"/>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15:restartNumberingAfterBreak="0">
    <w:nsid w:val="00FE33A4"/>
    <w:multiLevelType w:val="hybridMultilevel"/>
    <w:tmpl w:val="D3829B58"/>
    <w:styleLink w:val="Importovantl29"/>
    <w:lvl w:ilvl="0" w:tplc="1C26621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91C6D714">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C3005D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2D8B18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4AB2F55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10879B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84A3B9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ED5EB35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FA09DE2">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01E9086D"/>
    <w:multiLevelType w:val="hybridMultilevel"/>
    <w:tmpl w:val="C442CE62"/>
    <w:styleLink w:val="Importovantl27"/>
    <w:lvl w:ilvl="0" w:tplc="FB0C82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DFCA2BA">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3F76E010">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5A52768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0D4EBB36">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4B8FC9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121E59F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B127C7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7A403E4">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5" w15:restartNumberingAfterBreak="0">
    <w:nsid w:val="036D2BD7"/>
    <w:multiLevelType w:val="hybridMultilevel"/>
    <w:tmpl w:val="004CDDBA"/>
    <w:styleLink w:val="Importovantl84"/>
    <w:lvl w:ilvl="0" w:tplc="CD54C0F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7B0E3D1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7B2278A">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295C1A5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68BEAF8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E2C8BE3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06CB3D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4B8E36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78C6DB40">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6" w15:restartNumberingAfterBreak="0">
    <w:nsid w:val="04E31E17"/>
    <w:multiLevelType w:val="hybridMultilevel"/>
    <w:tmpl w:val="08B08DE0"/>
    <w:styleLink w:val="Importovantl37"/>
    <w:lvl w:ilvl="0" w:tplc="542A2CB2">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FAD8EA7E">
      <w:start w:val="1"/>
      <w:numFmt w:val="bullet"/>
      <w:lvlText w:val="o"/>
      <w:lvlJc w:val="left"/>
      <w:pPr>
        <w:ind w:left="7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2" w:tplc="99D4FF8A">
      <w:start w:val="1"/>
      <w:numFmt w:val="bullet"/>
      <w:lvlText w:val="▪"/>
      <w:lvlJc w:val="left"/>
      <w:pPr>
        <w:ind w:left="14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3" w:tplc="0DE461EC">
      <w:start w:val="1"/>
      <w:numFmt w:val="bullet"/>
      <w:lvlText w:val="•"/>
      <w:lvlJc w:val="left"/>
      <w:pPr>
        <w:ind w:left="214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4" w:tplc="1318BB9C">
      <w:start w:val="1"/>
      <w:numFmt w:val="bullet"/>
      <w:lvlText w:val="o"/>
      <w:lvlJc w:val="left"/>
      <w:pPr>
        <w:ind w:left="286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5" w:tplc="CDFAAE2A">
      <w:start w:val="1"/>
      <w:numFmt w:val="bullet"/>
      <w:lvlText w:val="▪"/>
      <w:lvlJc w:val="left"/>
      <w:pPr>
        <w:ind w:left="358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6" w:tplc="191EDF94">
      <w:start w:val="1"/>
      <w:numFmt w:val="bullet"/>
      <w:lvlText w:val="•"/>
      <w:lvlJc w:val="left"/>
      <w:pPr>
        <w:ind w:left="43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7" w:tplc="F68CFCC8">
      <w:start w:val="1"/>
      <w:numFmt w:val="bullet"/>
      <w:lvlText w:val="o"/>
      <w:lvlJc w:val="left"/>
      <w:pPr>
        <w:ind w:left="50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8" w:tplc="19B20424">
      <w:start w:val="1"/>
      <w:numFmt w:val="bullet"/>
      <w:lvlText w:val="▪"/>
      <w:lvlJc w:val="left"/>
      <w:pPr>
        <w:ind w:left="5749" w:hanging="360"/>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7" w15:restartNumberingAfterBreak="0">
    <w:nsid w:val="054E31DB"/>
    <w:multiLevelType w:val="multilevel"/>
    <w:tmpl w:val="041B001F"/>
    <w:lvl w:ilvl="0">
      <w:start w:val="1"/>
      <w:numFmt w:val="decimal"/>
      <w:lvlText w:val="%1."/>
      <w:lvlJc w:val="left"/>
      <w:pPr>
        <w:ind w:left="36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66D3B30"/>
    <w:multiLevelType w:val="hybridMultilevel"/>
    <w:tmpl w:val="B9E6549E"/>
    <w:styleLink w:val="Importovantl70"/>
    <w:lvl w:ilvl="0" w:tplc="CB18031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7E83588">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0CB02032">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6E4AAF1E">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778AF7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2AF2F238">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F99A33CA">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55D4376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7DAADC0">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9" w15:restartNumberingAfterBreak="0">
    <w:nsid w:val="06790787"/>
    <w:multiLevelType w:val="hybridMultilevel"/>
    <w:tmpl w:val="CA580FFE"/>
    <w:styleLink w:val="Importovantl99"/>
    <w:lvl w:ilvl="0" w:tplc="ED9896D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F94ADD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3C6D59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BA6ED5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B3CC36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BF1E6CC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14AB7D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4A2118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9A0CC3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 w15:restartNumberingAfterBreak="0">
    <w:nsid w:val="08776315"/>
    <w:multiLevelType w:val="multilevel"/>
    <w:tmpl w:val="F6A0E026"/>
    <w:lvl w:ilvl="0">
      <w:start w:val="1"/>
      <w:numFmt w:val="decimal"/>
      <w:pStyle w:val="NadpisoznaenedouasA"/>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09466E1F"/>
    <w:multiLevelType w:val="hybridMultilevel"/>
    <w:tmpl w:val="B5785AF4"/>
    <w:styleLink w:val="Importovantl90"/>
    <w:lvl w:ilvl="0" w:tplc="DF569AB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46249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8B860434">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8774CFB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F6CB2AC">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06FC61FC">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79564FFC">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CC7EAD60">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302C11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2" w15:restartNumberingAfterBreak="0">
    <w:nsid w:val="09D30643"/>
    <w:multiLevelType w:val="multilevel"/>
    <w:tmpl w:val="21504D7E"/>
    <w:lvl w:ilvl="0">
      <w:start w:val="2"/>
      <w:numFmt w:val="decimal"/>
      <w:lvlText w:val="%1"/>
      <w:lvlJc w:val="left"/>
      <w:pPr>
        <w:ind w:left="360" w:hanging="360"/>
      </w:pPr>
      <w:rPr>
        <w:rFonts w:cs="Times New Roman" w:hint="default"/>
      </w:rPr>
    </w:lvl>
    <w:lvl w:ilvl="1">
      <w:start w:val="1"/>
      <w:numFmt w:val="decimal"/>
      <w:lvlText w:val="%1.%2"/>
      <w:lvlJc w:val="left"/>
      <w:pPr>
        <w:ind w:left="1523" w:hanging="360"/>
      </w:pPr>
      <w:rPr>
        <w:rFonts w:cs="Times New Roman" w:hint="default"/>
      </w:rPr>
    </w:lvl>
    <w:lvl w:ilvl="2">
      <w:start w:val="1"/>
      <w:numFmt w:val="decimal"/>
      <w:lvlText w:val="%1.%2.%3"/>
      <w:lvlJc w:val="left"/>
      <w:pPr>
        <w:ind w:left="3046" w:hanging="720"/>
      </w:pPr>
      <w:rPr>
        <w:rFonts w:cs="Times New Roman" w:hint="default"/>
        <w:b w:val="0"/>
      </w:rPr>
    </w:lvl>
    <w:lvl w:ilvl="3">
      <w:start w:val="1"/>
      <w:numFmt w:val="decimal"/>
      <w:lvlText w:val="%1.%2.%3.%4"/>
      <w:lvlJc w:val="left"/>
      <w:pPr>
        <w:ind w:left="4209" w:hanging="720"/>
      </w:pPr>
      <w:rPr>
        <w:rFonts w:cs="Times New Roman" w:hint="default"/>
      </w:rPr>
    </w:lvl>
    <w:lvl w:ilvl="4">
      <w:start w:val="1"/>
      <w:numFmt w:val="decimal"/>
      <w:lvlText w:val="%1.%2.%3.%4.%5"/>
      <w:lvlJc w:val="left"/>
      <w:pPr>
        <w:ind w:left="5732" w:hanging="1080"/>
      </w:pPr>
      <w:rPr>
        <w:rFonts w:cs="Times New Roman" w:hint="default"/>
      </w:rPr>
    </w:lvl>
    <w:lvl w:ilvl="5">
      <w:start w:val="1"/>
      <w:numFmt w:val="decimal"/>
      <w:lvlText w:val="%1.%2.%3.%4.%5.%6"/>
      <w:lvlJc w:val="left"/>
      <w:pPr>
        <w:ind w:left="6895" w:hanging="1080"/>
      </w:pPr>
      <w:rPr>
        <w:rFonts w:cs="Times New Roman" w:hint="default"/>
      </w:rPr>
    </w:lvl>
    <w:lvl w:ilvl="6">
      <w:start w:val="1"/>
      <w:numFmt w:val="decimal"/>
      <w:lvlText w:val="%1.%2.%3.%4.%5.%6.%7"/>
      <w:lvlJc w:val="left"/>
      <w:pPr>
        <w:ind w:left="8418" w:hanging="1440"/>
      </w:pPr>
      <w:rPr>
        <w:rFonts w:cs="Times New Roman" w:hint="default"/>
      </w:rPr>
    </w:lvl>
    <w:lvl w:ilvl="7">
      <w:start w:val="1"/>
      <w:numFmt w:val="decimal"/>
      <w:lvlText w:val="%1.%2.%3.%4.%5.%6.%7.%8"/>
      <w:lvlJc w:val="left"/>
      <w:pPr>
        <w:ind w:left="9581" w:hanging="1440"/>
      </w:pPr>
      <w:rPr>
        <w:rFonts w:cs="Times New Roman" w:hint="default"/>
      </w:rPr>
    </w:lvl>
    <w:lvl w:ilvl="8">
      <w:start w:val="1"/>
      <w:numFmt w:val="decimal"/>
      <w:lvlText w:val="%1.%2.%3.%4.%5.%6.%7.%8.%9"/>
      <w:lvlJc w:val="left"/>
      <w:pPr>
        <w:ind w:left="11104" w:hanging="1800"/>
      </w:pPr>
      <w:rPr>
        <w:rFonts w:cs="Times New Roman" w:hint="default"/>
      </w:rPr>
    </w:lvl>
  </w:abstractNum>
  <w:abstractNum w:abstractNumId="13" w15:restartNumberingAfterBreak="0">
    <w:nsid w:val="09F40C6C"/>
    <w:multiLevelType w:val="multilevel"/>
    <w:tmpl w:val="10A03FC0"/>
    <w:lvl w:ilvl="0">
      <w:start w:val="17"/>
      <w:numFmt w:val="decimal"/>
      <w:lvlText w:val="%1"/>
      <w:lvlJc w:val="left"/>
      <w:pPr>
        <w:ind w:left="375" w:hanging="375"/>
      </w:pPr>
      <w:rPr>
        <w:rFonts w:ascii="Arial" w:hAnsi="Arial" w:cs="Arial" w:hint="default"/>
      </w:rPr>
    </w:lvl>
    <w:lvl w:ilvl="1">
      <w:start w:val="1"/>
      <w:numFmt w:val="decimal"/>
      <w:lvlText w:val="%1.%2"/>
      <w:lvlJc w:val="left"/>
      <w:pPr>
        <w:ind w:left="942" w:hanging="375"/>
      </w:pPr>
      <w:rPr>
        <w:rFonts w:ascii="Proba Pro" w:hAnsi="Proba Pro" w:cs="Arial" w:hint="default"/>
      </w:rPr>
    </w:lvl>
    <w:lvl w:ilvl="2">
      <w:start w:val="1"/>
      <w:numFmt w:val="decimal"/>
      <w:lvlText w:val="%1.%2.%3"/>
      <w:lvlJc w:val="left"/>
      <w:pPr>
        <w:ind w:left="1854" w:hanging="720"/>
      </w:pPr>
      <w:rPr>
        <w:rFonts w:ascii="Arial" w:hAnsi="Arial" w:cs="Arial" w:hint="default"/>
      </w:rPr>
    </w:lvl>
    <w:lvl w:ilvl="3">
      <w:start w:val="1"/>
      <w:numFmt w:val="decimal"/>
      <w:lvlText w:val="%1.%2.%3.%4"/>
      <w:lvlJc w:val="left"/>
      <w:pPr>
        <w:ind w:left="2421" w:hanging="720"/>
      </w:pPr>
      <w:rPr>
        <w:rFonts w:ascii="Arial" w:hAnsi="Arial" w:cs="Arial" w:hint="default"/>
      </w:rPr>
    </w:lvl>
    <w:lvl w:ilvl="4">
      <w:start w:val="1"/>
      <w:numFmt w:val="decimal"/>
      <w:lvlText w:val="%1.%2.%3.%4.%5"/>
      <w:lvlJc w:val="left"/>
      <w:pPr>
        <w:ind w:left="3348" w:hanging="1080"/>
      </w:pPr>
      <w:rPr>
        <w:rFonts w:ascii="Arial" w:hAnsi="Arial" w:cs="Arial" w:hint="default"/>
      </w:rPr>
    </w:lvl>
    <w:lvl w:ilvl="5">
      <w:start w:val="1"/>
      <w:numFmt w:val="decimal"/>
      <w:lvlText w:val="%1.%2.%3.%4.%5.%6"/>
      <w:lvlJc w:val="left"/>
      <w:pPr>
        <w:ind w:left="3915" w:hanging="1080"/>
      </w:pPr>
      <w:rPr>
        <w:rFonts w:ascii="Arial" w:hAnsi="Arial" w:cs="Arial" w:hint="default"/>
      </w:rPr>
    </w:lvl>
    <w:lvl w:ilvl="6">
      <w:start w:val="1"/>
      <w:numFmt w:val="decimal"/>
      <w:lvlText w:val="%1.%2.%3.%4.%5.%6.%7"/>
      <w:lvlJc w:val="left"/>
      <w:pPr>
        <w:ind w:left="4842" w:hanging="1440"/>
      </w:pPr>
      <w:rPr>
        <w:rFonts w:ascii="Arial" w:hAnsi="Arial" w:cs="Arial" w:hint="default"/>
      </w:rPr>
    </w:lvl>
    <w:lvl w:ilvl="7">
      <w:start w:val="1"/>
      <w:numFmt w:val="decimal"/>
      <w:lvlText w:val="%1.%2.%3.%4.%5.%6.%7.%8"/>
      <w:lvlJc w:val="left"/>
      <w:pPr>
        <w:ind w:left="5409" w:hanging="1440"/>
      </w:pPr>
      <w:rPr>
        <w:rFonts w:ascii="Arial" w:hAnsi="Arial" w:cs="Arial" w:hint="default"/>
      </w:rPr>
    </w:lvl>
    <w:lvl w:ilvl="8">
      <w:start w:val="1"/>
      <w:numFmt w:val="decimal"/>
      <w:lvlText w:val="%1.%2.%3.%4.%5.%6.%7.%8.%9"/>
      <w:lvlJc w:val="left"/>
      <w:pPr>
        <w:ind w:left="5976" w:hanging="1440"/>
      </w:pPr>
      <w:rPr>
        <w:rFonts w:ascii="Arial" w:hAnsi="Arial" w:cs="Arial" w:hint="default"/>
      </w:rPr>
    </w:lvl>
  </w:abstractNum>
  <w:abstractNum w:abstractNumId="14" w15:restartNumberingAfterBreak="0">
    <w:nsid w:val="09FD5F34"/>
    <w:multiLevelType w:val="multilevel"/>
    <w:tmpl w:val="39A611E8"/>
    <w:lvl w:ilvl="0">
      <w:start w:val="1"/>
      <w:numFmt w:val="decimal"/>
      <w:lvlText w:val="%1."/>
      <w:lvlJc w:val="left"/>
      <w:pPr>
        <w:ind w:left="709" w:hanging="709"/>
      </w:pPr>
      <w:rPr>
        <w:rFonts w:ascii="Proba Pro" w:hAnsi="Proba Pro" w:cs="Times New Roman" w:hint="default"/>
        <w:sz w:val="20"/>
      </w:rPr>
    </w:lvl>
    <w:lvl w:ilvl="1">
      <w:start w:val="1"/>
      <w:numFmt w:val="decimal"/>
      <w:pStyle w:val="bla"/>
      <w:lvlText w:val="%1.%2"/>
      <w:lvlJc w:val="left"/>
      <w:pPr>
        <w:ind w:left="709" w:hanging="709"/>
      </w:pPr>
      <w:rPr>
        <w:rFonts w:cs="Times New Roman" w:hint="default"/>
        <w:b w:val="0"/>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decimal"/>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5" w15:restartNumberingAfterBreak="0">
    <w:nsid w:val="0A0D4919"/>
    <w:multiLevelType w:val="hybridMultilevel"/>
    <w:tmpl w:val="017E7C62"/>
    <w:styleLink w:val="Importovantl25"/>
    <w:lvl w:ilvl="0" w:tplc="3EBE611A">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AF1E979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A6EC43A4">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13CB7E0">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A1BE7CDA">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31305162">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9CDEFC">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970070E">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05421B9A">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6" w15:restartNumberingAfterBreak="0">
    <w:nsid w:val="0A355660"/>
    <w:multiLevelType w:val="hybridMultilevel"/>
    <w:tmpl w:val="D750B438"/>
    <w:styleLink w:val="Importovantl32"/>
    <w:lvl w:ilvl="0" w:tplc="7B82ACD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E09F5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3ECED69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288009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FF4E026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1C00BF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CBE7E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C00A15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0B8638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7" w15:restartNumberingAfterBreak="0">
    <w:nsid w:val="0A911F0E"/>
    <w:multiLevelType w:val="hybridMultilevel"/>
    <w:tmpl w:val="13A60CD8"/>
    <w:styleLink w:val="Importovantl73"/>
    <w:lvl w:ilvl="0" w:tplc="15500B5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5FE6002">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AD424F0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186D4A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5666C8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3B8CA4E">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C3B0ABB2">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76D8D23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D2072C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8" w15:restartNumberingAfterBreak="0">
    <w:nsid w:val="0C5709BC"/>
    <w:multiLevelType w:val="hybridMultilevel"/>
    <w:tmpl w:val="5B3EAE84"/>
    <w:styleLink w:val="Importovantl56"/>
    <w:lvl w:ilvl="0" w:tplc="81E8FFB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54EEB5B8">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5D0491A">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C63A5024">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AC8E774">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764DA18">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57AE094C">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4FE4A40">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8F6D924">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9" w15:restartNumberingAfterBreak="0">
    <w:nsid w:val="0C5A0161"/>
    <w:multiLevelType w:val="hybridMultilevel"/>
    <w:tmpl w:val="45648768"/>
    <w:styleLink w:val="Importovantl24"/>
    <w:lvl w:ilvl="0" w:tplc="49B4D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5F38675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1816526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5ABC45F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5AB05A">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0B2286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E1C0D4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4426D0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8A6F07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20"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1" w15:restartNumberingAfterBreak="0">
    <w:nsid w:val="0DC570FB"/>
    <w:multiLevelType w:val="multilevel"/>
    <w:tmpl w:val="CD7C9E4A"/>
    <w:lvl w:ilvl="0">
      <w:start w:val="1"/>
      <w:numFmt w:val="decimal"/>
      <w:lvlText w:val="%1"/>
      <w:lvlJc w:val="left"/>
      <w:pPr>
        <w:ind w:left="432" w:hanging="432"/>
      </w:pPr>
      <w:rPr>
        <w:b/>
        <w:bCs/>
        <w:sz w:val="20"/>
        <w:szCs w:val="20"/>
      </w:rPr>
    </w:lvl>
    <w:lvl w:ilvl="1">
      <w:start w:val="1"/>
      <w:numFmt w:val="decimal"/>
      <w:lvlText w:val="%1.%2"/>
      <w:lvlJc w:val="left"/>
      <w:pPr>
        <w:ind w:left="860" w:hanging="576"/>
      </w:pPr>
      <w:rPr>
        <w:rFonts w:ascii="Proba Pro" w:hAnsi="Proba Pro" w:hint="default"/>
        <w:b w:val="0"/>
        <w:i w:val="0"/>
        <w:iCs w:val="0"/>
        <w:sz w:val="20"/>
        <w:szCs w:val="20"/>
      </w:rPr>
    </w:lvl>
    <w:lvl w:ilvl="2">
      <w:start w:val="1"/>
      <w:numFmt w:val="decimal"/>
      <w:lvlText w:val="%1.%2.%3"/>
      <w:lvlJc w:val="left"/>
      <w:pPr>
        <w:ind w:left="1288" w:hanging="720"/>
      </w:pPr>
      <w:rPr>
        <w:rFonts w:ascii="Proba Pro" w:hAnsi="Proba Pro" w:hint="default"/>
        <w:b w:val="0"/>
        <w:i w:val="0"/>
        <w:iCs w:val="0"/>
        <w:sz w:val="20"/>
        <w:szCs w:val="20"/>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0DDA19E4"/>
    <w:multiLevelType w:val="hybridMultilevel"/>
    <w:tmpl w:val="07606814"/>
    <w:styleLink w:val="Importovantl69"/>
    <w:lvl w:ilvl="0" w:tplc="3F2CD7E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FC4C81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D3A8524C">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860CEF7E">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CFE6D4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CC92A79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DDAFE2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AA0542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23860D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3" w15:restartNumberingAfterBreak="0">
    <w:nsid w:val="10264032"/>
    <w:multiLevelType w:val="hybridMultilevel"/>
    <w:tmpl w:val="E7A6717C"/>
    <w:styleLink w:val="Importovantl58"/>
    <w:lvl w:ilvl="0" w:tplc="1A3CE8D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3C6EBA6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790FD4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A1EE99EA">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FF05FF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F7029D8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DD01980">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B1F82A14">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D845B0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4" w15:restartNumberingAfterBreak="0">
    <w:nsid w:val="106B0080"/>
    <w:multiLevelType w:val="hybridMultilevel"/>
    <w:tmpl w:val="965CE3E6"/>
    <w:styleLink w:val="Importovantl30"/>
    <w:lvl w:ilvl="0" w:tplc="A6AA7406">
      <w:start w:val="1"/>
      <w:numFmt w:val="bullet"/>
      <w:lvlText w:val="-"/>
      <w:lvlJc w:val="left"/>
      <w:pPr>
        <w:ind w:left="10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CFA6194">
      <w:start w:val="1"/>
      <w:numFmt w:val="bullet"/>
      <w:lvlText w:val="o"/>
      <w:lvlJc w:val="left"/>
      <w:pPr>
        <w:ind w:left="18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2A824D6">
      <w:start w:val="1"/>
      <w:numFmt w:val="bullet"/>
      <w:lvlText w:val="▪"/>
      <w:lvlJc w:val="left"/>
      <w:pPr>
        <w:ind w:left="25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12A7968">
      <w:start w:val="1"/>
      <w:numFmt w:val="bullet"/>
      <w:lvlText w:val="•"/>
      <w:lvlJc w:val="left"/>
      <w:pPr>
        <w:ind w:left="32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ADEFB78">
      <w:start w:val="1"/>
      <w:numFmt w:val="bullet"/>
      <w:lvlText w:val="o"/>
      <w:lvlJc w:val="left"/>
      <w:pPr>
        <w:ind w:left="39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1CE50CC">
      <w:start w:val="1"/>
      <w:numFmt w:val="bullet"/>
      <w:lvlText w:val="▪"/>
      <w:lvlJc w:val="left"/>
      <w:pPr>
        <w:ind w:left="46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208FBDA">
      <w:start w:val="1"/>
      <w:numFmt w:val="bullet"/>
      <w:lvlText w:val="•"/>
      <w:lvlJc w:val="left"/>
      <w:pPr>
        <w:ind w:left="54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5B22DEE">
      <w:start w:val="1"/>
      <w:numFmt w:val="bullet"/>
      <w:lvlText w:val="o"/>
      <w:lvlJc w:val="left"/>
      <w:pPr>
        <w:ind w:left="61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732E3690">
      <w:start w:val="1"/>
      <w:numFmt w:val="bullet"/>
      <w:lvlText w:val="▪"/>
      <w:lvlJc w:val="left"/>
      <w:pPr>
        <w:ind w:left="684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5" w15:restartNumberingAfterBreak="0">
    <w:nsid w:val="10816005"/>
    <w:multiLevelType w:val="hybridMultilevel"/>
    <w:tmpl w:val="AFACF772"/>
    <w:styleLink w:val="Importovantl59"/>
    <w:lvl w:ilvl="0" w:tplc="99D2769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A381786">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BD43AC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EA2AF7E0">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EFB23EE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2F4EB56">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3F88DB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48CFD8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2D44016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6" w15:restartNumberingAfterBreak="0">
    <w:nsid w:val="10BF1909"/>
    <w:multiLevelType w:val="multilevel"/>
    <w:tmpl w:val="2804A162"/>
    <w:lvl w:ilvl="0">
      <w:start w:val="3"/>
      <w:numFmt w:val="bullet"/>
      <w:pStyle w:val="nadpisedouasE"/>
      <w:lvlText w:val="-"/>
      <w:lvlJc w:val="left"/>
      <w:pPr>
        <w:ind w:left="2563" w:hanging="360"/>
      </w:pPr>
      <w:rPr>
        <w:rFonts w:ascii="Proba Pro" w:eastAsia="Times New Roman" w:hAnsi="Proba Pro"/>
        <w:color w:val="000000"/>
      </w:rPr>
    </w:lvl>
    <w:lvl w:ilvl="1">
      <w:start w:val="1"/>
      <w:numFmt w:val="bullet"/>
      <w:lvlText w:val="o"/>
      <w:lvlJc w:val="left"/>
      <w:pPr>
        <w:ind w:left="3283" w:hanging="360"/>
      </w:pPr>
      <w:rPr>
        <w:rFonts w:ascii="Courier New" w:eastAsia="Times New Roman" w:hAnsi="Courier New"/>
      </w:rPr>
    </w:lvl>
    <w:lvl w:ilvl="2">
      <w:start w:val="1"/>
      <w:numFmt w:val="bullet"/>
      <w:lvlText w:val="▪"/>
      <w:lvlJc w:val="left"/>
      <w:pPr>
        <w:ind w:left="4003" w:hanging="360"/>
      </w:pPr>
      <w:rPr>
        <w:rFonts w:ascii="Noto Sans Symbols" w:eastAsia="Times New Roman" w:hAnsi="Noto Sans Symbols"/>
      </w:rPr>
    </w:lvl>
    <w:lvl w:ilvl="3">
      <w:start w:val="1"/>
      <w:numFmt w:val="bullet"/>
      <w:lvlText w:val="●"/>
      <w:lvlJc w:val="left"/>
      <w:pPr>
        <w:ind w:left="4723" w:hanging="360"/>
      </w:pPr>
      <w:rPr>
        <w:rFonts w:ascii="Noto Sans Symbols" w:eastAsia="Times New Roman" w:hAnsi="Noto Sans Symbols"/>
      </w:rPr>
    </w:lvl>
    <w:lvl w:ilvl="4">
      <w:start w:val="1"/>
      <w:numFmt w:val="bullet"/>
      <w:lvlText w:val="o"/>
      <w:lvlJc w:val="left"/>
      <w:pPr>
        <w:ind w:left="5443" w:hanging="360"/>
      </w:pPr>
      <w:rPr>
        <w:rFonts w:ascii="Courier New" w:eastAsia="Times New Roman" w:hAnsi="Courier New"/>
      </w:rPr>
    </w:lvl>
    <w:lvl w:ilvl="5">
      <w:start w:val="1"/>
      <w:numFmt w:val="bullet"/>
      <w:lvlText w:val="▪"/>
      <w:lvlJc w:val="left"/>
      <w:pPr>
        <w:ind w:left="6163" w:hanging="360"/>
      </w:pPr>
      <w:rPr>
        <w:rFonts w:ascii="Noto Sans Symbols" w:eastAsia="Times New Roman" w:hAnsi="Noto Sans Symbols"/>
      </w:rPr>
    </w:lvl>
    <w:lvl w:ilvl="6">
      <w:start w:val="1"/>
      <w:numFmt w:val="bullet"/>
      <w:lvlText w:val="●"/>
      <w:lvlJc w:val="left"/>
      <w:pPr>
        <w:ind w:left="6883" w:hanging="360"/>
      </w:pPr>
      <w:rPr>
        <w:rFonts w:ascii="Noto Sans Symbols" w:eastAsia="Times New Roman" w:hAnsi="Noto Sans Symbols"/>
      </w:rPr>
    </w:lvl>
    <w:lvl w:ilvl="7">
      <w:start w:val="1"/>
      <w:numFmt w:val="bullet"/>
      <w:lvlText w:val="o"/>
      <w:lvlJc w:val="left"/>
      <w:pPr>
        <w:ind w:left="7603" w:hanging="360"/>
      </w:pPr>
      <w:rPr>
        <w:rFonts w:ascii="Courier New" w:eastAsia="Times New Roman" w:hAnsi="Courier New"/>
      </w:rPr>
    </w:lvl>
    <w:lvl w:ilvl="8">
      <w:start w:val="1"/>
      <w:numFmt w:val="bullet"/>
      <w:lvlText w:val="▪"/>
      <w:lvlJc w:val="left"/>
      <w:pPr>
        <w:ind w:left="8323" w:hanging="360"/>
      </w:pPr>
      <w:rPr>
        <w:rFonts w:ascii="Noto Sans Symbols" w:eastAsia="Times New Roman" w:hAnsi="Noto Sans Symbols"/>
      </w:rPr>
    </w:lvl>
  </w:abstractNum>
  <w:abstractNum w:abstractNumId="27" w15:restartNumberingAfterBreak="0">
    <w:nsid w:val="10F25104"/>
    <w:multiLevelType w:val="hybridMultilevel"/>
    <w:tmpl w:val="B30C5D2C"/>
    <w:styleLink w:val="Importovantl103"/>
    <w:lvl w:ilvl="0" w:tplc="FF18E39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477E3E64">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D730FE2E">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BDDA0A4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AA60A1E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B09CC0B4">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438844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9C9EC91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9334A3B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28" w15:restartNumberingAfterBreak="0">
    <w:nsid w:val="11E06778"/>
    <w:multiLevelType w:val="hybridMultilevel"/>
    <w:tmpl w:val="769CA9BE"/>
    <w:styleLink w:val="Importovantl4"/>
    <w:lvl w:ilvl="0" w:tplc="4E00ADA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3070C292">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FAE4A8B2">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2F1E185A">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96B2A4EC">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71A09CB6">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69E9290">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31F4C44C">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4E7C5CFE">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29" w15:restartNumberingAfterBreak="0">
    <w:nsid w:val="12934921"/>
    <w:multiLevelType w:val="hybridMultilevel"/>
    <w:tmpl w:val="6D560386"/>
    <w:styleLink w:val="Importovantl94"/>
    <w:lvl w:ilvl="0" w:tplc="A52E3E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7E4702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825A230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CDADC5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C6C842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84508F3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15658F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C9CF54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8E4741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30" w15:restartNumberingAfterBreak="0">
    <w:nsid w:val="130B34FD"/>
    <w:multiLevelType w:val="multilevel"/>
    <w:tmpl w:val="58EA5D22"/>
    <w:styleLink w:val="Importovantl310"/>
    <w:lvl w:ilvl="0">
      <w:start w:val="1"/>
      <w:numFmt w:val="upperRoman"/>
      <w:lvlText w:val="%1."/>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76" w:hanging="576"/>
      </w:pPr>
      <w:rPr>
        <w:rFonts w:hAnsi="Arial Unicode MS"/>
        <w:b/>
        <w:bCs/>
        <w:caps w:val="0"/>
        <w:smallCaps w:val="0"/>
        <w:strike w:val="0"/>
        <w:dstrike w:val="0"/>
        <w:color w:val="00899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13EC7EB5"/>
    <w:multiLevelType w:val="hybridMultilevel"/>
    <w:tmpl w:val="873A48B6"/>
    <w:styleLink w:val="Importovantl49"/>
    <w:lvl w:ilvl="0" w:tplc="F81E5CD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0026492">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90267E7A">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90069BF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5B438D0">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EA60C8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CFE2A65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80488B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CEB82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32" w15:restartNumberingAfterBreak="0">
    <w:nsid w:val="16143F56"/>
    <w:multiLevelType w:val="hybridMultilevel"/>
    <w:tmpl w:val="0786DD0E"/>
    <w:styleLink w:val="Importovantl9"/>
    <w:lvl w:ilvl="0" w:tplc="DC9496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39C98E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E6140BE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EDAAC5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5AEB80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C762D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3C47F9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9C0E9F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F088BE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3" w15:restartNumberingAfterBreak="0">
    <w:nsid w:val="18232A49"/>
    <w:multiLevelType w:val="hybridMultilevel"/>
    <w:tmpl w:val="F9F28158"/>
    <w:styleLink w:val="Importovantl66"/>
    <w:lvl w:ilvl="0" w:tplc="B598294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8C2BBB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160C1F4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54CA29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7C98380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8726E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0FE410A4">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202792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AD0443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34" w15:restartNumberingAfterBreak="0">
    <w:nsid w:val="1B6E011D"/>
    <w:multiLevelType w:val="hybridMultilevel"/>
    <w:tmpl w:val="DB6C786E"/>
    <w:styleLink w:val="Importovantl10"/>
    <w:lvl w:ilvl="0" w:tplc="A0008D6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520816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038866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5F8DEA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0AEB68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D6E71D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68225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04F89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6D6F3A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5" w15:restartNumberingAfterBreak="0">
    <w:nsid w:val="1BA82E55"/>
    <w:multiLevelType w:val="hybridMultilevel"/>
    <w:tmpl w:val="4192D216"/>
    <w:styleLink w:val="Importovantl41"/>
    <w:lvl w:ilvl="0" w:tplc="13CE3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34CBC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276DD3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26C619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142C47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D28E6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F6E831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56363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6100D8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6" w15:restartNumberingAfterBreak="0">
    <w:nsid w:val="1BB76EB0"/>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7" w15:restartNumberingAfterBreak="0">
    <w:nsid w:val="1BF1212F"/>
    <w:multiLevelType w:val="hybridMultilevel"/>
    <w:tmpl w:val="9CF86B9A"/>
    <w:styleLink w:val="Importovantl17"/>
    <w:lvl w:ilvl="0" w:tplc="82B24C0C">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8386FA4">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8168EA0">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7381BC0">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FFBEB04E">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9F6D33C">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DD204AA">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0824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5A861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8" w15:restartNumberingAfterBreak="0">
    <w:nsid w:val="1CBB5D1B"/>
    <w:multiLevelType w:val="hybridMultilevel"/>
    <w:tmpl w:val="2064007C"/>
    <w:styleLink w:val="Importovantl86"/>
    <w:lvl w:ilvl="0" w:tplc="F462EEC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DA432D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B76BE1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B9E192C">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63C1FA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3B4010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67EDC4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EE402B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1D878D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9" w15:restartNumberingAfterBreak="0">
    <w:nsid w:val="1CD26909"/>
    <w:multiLevelType w:val="hybridMultilevel"/>
    <w:tmpl w:val="8BEAFC3A"/>
    <w:styleLink w:val="Importovantl44"/>
    <w:lvl w:ilvl="0" w:tplc="08889ED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A54549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2CE24402">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641C140E">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06494A">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48E0F9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8F8770C">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A380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A8F8BAA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0" w15:restartNumberingAfterBreak="0">
    <w:nsid w:val="204B1A46"/>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1" w15:restartNumberingAfterBreak="0">
    <w:nsid w:val="21C24462"/>
    <w:multiLevelType w:val="multilevel"/>
    <w:tmpl w:val="61FC6A3C"/>
    <w:lvl w:ilvl="0">
      <w:start w:val="11"/>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2" w15:restartNumberingAfterBreak="0">
    <w:nsid w:val="23443116"/>
    <w:multiLevelType w:val="multilevel"/>
    <w:tmpl w:val="B2E2F9A2"/>
    <w:lvl w:ilvl="0">
      <w:start w:val="16"/>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3" w15:restartNumberingAfterBreak="0">
    <w:nsid w:val="23CD26E2"/>
    <w:multiLevelType w:val="hybridMultilevel"/>
    <w:tmpl w:val="DC844A22"/>
    <w:styleLink w:val="Importovantl34"/>
    <w:lvl w:ilvl="0" w:tplc="6AF0F2E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D8CA45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00496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BA70E27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30628B1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9B6980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8BA9DA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860B0F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478AE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4" w15:restartNumberingAfterBreak="0">
    <w:nsid w:val="24A1645B"/>
    <w:multiLevelType w:val="hybridMultilevel"/>
    <w:tmpl w:val="67FA3F02"/>
    <w:styleLink w:val="Importovantl76"/>
    <w:lvl w:ilvl="0" w:tplc="B676811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B0DEB9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A844EAA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C9A2FFB8">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C270B6">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7204F0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DE8121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34B20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3E98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5" w15:restartNumberingAfterBreak="0">
    <w:nsid w:val="25492DBC"/>
    <w:multiLevelType w:val="hybridMultilevel"/>
    <w:tmpl w:val="943E997E"/>
    <w:styleLink w:val="Importovantl112"/>
    <w:lvl w:ilvl="0" w:tplc="0F70912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F1EC8B0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404054E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226012EE">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9343640">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9D60DF6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63A1D0C">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6E8624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BB8BCF4">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46" w15:restartNumberingAfterBreak="0">
    <w:nsid w:val="25A309E6"/>
    <w:multiLevelType w:val="hybridMultilevel"/>
    <w:tmpl w:val="DD3499C8"/>
    <w:styleLink w:val="Importovantl36"/>
    <w:lvl w:ilvl="0" w:tplc="244E156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4600DC84">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732487E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6354F6DE">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24CAE5A2">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F5DCC43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33CEE8AE">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F6D25948">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B72A4288">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47" w15:restartNumberingAfterBreak="0">
    <w:nsid w:val="25B12089"/>
    <w:multiLevelType w:val="hybridMultilevel"/>
    <w:tmpl w:val="DA50BB02"/>
    <w:styleLink w:val="Importovantl18"/>
    <w:lvl w:ilvl="0" w:tplc="E28EEB5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274C3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ACEA4D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ACA03A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C021DC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396445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0C06B9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6FCA31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538A637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8" w15:restartNumberingAfterBreak="0">
    <w:nsid w:val="25EC0D59"/>
    <w:multiLevelType w:val="hybridMultilevel"/>
    <w:tmpl w:val="81620794"/>
    <w:styleLink w:val="Importovantl101"/>
    <w:lvl w:ilvl="0" w:tplc="044AD4A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F847DA">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FE16167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DBACFA52">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AE0ECAC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222416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8D50B31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B6C0E68">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043E2F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49" w15:restartNumberingAfterBreak="0">
    <w:nsid w:val="26442581"/>
    <w:multiLevelType w:val="multilevel"/>
    <w:tmpl w:val="030C2AB0"/>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3i"/>
      <w:lvlText w:val="(%2)"/>
      <w:lvlJc w:val="left"/>
      <w:pPr>
        <w:ind w:left="930" w:hanging="57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50" w15:restartNumberingAfterBreak="0">
    <w:nsid w:val="26966FE1"/>
    <w:multiLevelType w:val="hybridMultilevel"/>
    <w:tmpl w:val="B96046C6"/>
    <w:styleLink w:val="Importovantl50"/>
    <w:lvl w:ilvl="0" w:tplc="9D52EB6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418ECB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E4226B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767A8260">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2F2AA9B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B5ADCB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506EF80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CB3C79C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4BAEE04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1" w15:restartNumberingAfterBreak="0">
    <w:nsid w:val="26DE3C12"/>
    <w:multiLevelType w:val="hybridMultilevel"/>
    <w:tmpl w:val="5A1C7E06"/>
    <w:styleLink w:val="Importovantl60"/>
    <w:lvl w:ilvl="0" w:tplc="24320B2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144B4A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7282760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506C01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886FC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7F7421C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E8C86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EFA8B6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F2A3A6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2" w15:restartNumberingAfterBreak="0">
    <w:nsid w:val="2738471B"/>
    <w:multiLevelType w:val="hybridMultilevel"/>
    <w:tmpl w:val="5A4A2F50"/>
    <w:styleLink w:val="Importovantl31"/>
    <w:lvl w:ilvl="0" w:tplc="6A3299A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23A6C4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3CE082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932176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4DE8481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0906741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27E305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4169016">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B34D50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3" w15:restartNumberingAfterBreak="0">
    <w:nsid w:val="283371B4"/>
    <w:multiLevelType w:val="hybridMultilevel"/>
    <w:tmpl w:val="90F227DC"/>
    <w:styleLink w:val="Importovantl13"/>
    <w:lvl w:ilvl="0" w:tplc="7E029F2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F80C64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FE324E2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FB09EA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7542E8F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05A37E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18445C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534FA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1A4143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4" w15:restartNumberingAfterBreak="0">
    <w:nsid w:val="283377AC"/>
    <w:multiLevelType w:val="hybridMultilevel"/>
    <w:tmpl w:val="A782BFFC"/>
    <w:styleLink w:val="Importovantl33"/>
    <w:lvl w:ilvl="0" w:tplc="CBFE7D30">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626F3E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3EE41AD2">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CFC9B98">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88A6CA90">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AA224C78">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8A2216">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7A8E50">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24F0505C">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55" w15:restartNumberingAfterBreak="0">
    <w:nsid w:val="28767084"/>
    <w:multiLevelType w:val="hybridMultilevel"/>
    <w:tmpl w:val="950EAB22"/>
    <w:styleLink w:val="Importovantl8"/>
    <w:lvl w:ilvl="0" w:tplc="DFBA84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E3631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78E5B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3D8EC39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B6C53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228D0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1BA84D1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DC6CBA0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C622E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6" w15:restartNumberingAfterBreak="0">
    <w:nsid w:val="291E26F8"/>
    <w:multiLevelType w:val="hybridMultilevel"/>
    <w:tmpl w:val="67CA41F4"/>
    <w:styleLink w:val="Importovantl82"/>
    <w:lvl w:ilvl="0" w:tplc="A1EA0816">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5EEA2D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91CE27A">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EB5A70F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12A49F1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2B0378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F58EF9A">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9718205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3B9EA59A">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7" w15:restartNumberingAfterBreak="0">
    <w:nsid w:val="29E02259"/>
    <w:multiLevelType w:val="hybridMultilevel"/>
    <w:tmpl w:val="D95C4F80"/>
    <w:styleLink w:val="Importovantl55"/>
    <w:lvl w:ilvl="0" w:tplc="44A86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BDCF054">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66CADAE6">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665079A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C844553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9EC786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E32E79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31749B3C">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DE54BBAE">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58" w15:restartNumberingAfterBreak="0">
    <w:nsid w:val="2A3D12A2"/>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9" w15:restartNumberingAfterBreak="0">
    <w:nsid w:val="2AE424AD"/>
    <w:multiLevelType w:val="hybridMultilevel"/>
    <w:tmpl w:val="7C204A32"/>
    <w:styleLink w:val="Importovantl46"/>
    <w:lvl w:ilvl="0" w:tplc="E88A7D6A">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F1389D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1CEA52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0FE0473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0149A9E">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8D632A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626D8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B8A41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D62AD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60" w15:restartNumberingAfterBreak="0">
    <w:nsid w:val="2C8F2FDD"/>
    <w:multiLevelType w:val="multilevel"/>
    <w:tmpl w:val="E1F0666A"/>
    <w:lvl w:ilvl="0">
      <w:start w:val="3"/>
      <w:numFmt w:val="decimal"/>
      <w:lvlText w:val="%1"/>
      <w:lvlJc w:val="left"/>
      <w:pPr>
        <w:ind w:left="360" w:hanging="360"/>
      </w:pPr>
      <w:rPr>
        <w:rFonts w:cs="Arial" w:hint="default"/>
      </w:rPr>
    </w:lvl>
    <w:lvl w:ilvl="1">
      <w:start w:val="1"/>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61" w15:restartNumberingAfterBreak="0">
    <w:nsid w:val="2CC01044"/>
    <w:multiLevelType w:val="multilevel"/>
    <w:tmpl w:val="AC5CBA7E"/>
    <w:lvl w:ilvl="0">
      <w:start w:val="23"/>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b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62" w15:restartNumberingAfterBreak="0">
    <w:nsid w:val="2D6530D6"/>
    <w:multiLevelType w:val="multilevel"/>
    <w:tmpl w:val="6CC41940"/>
    <w:lvl w:ilvl="0">
      <w:start w:val="4"/>
      <w:numFmt w:val="decimal"/>
      <w:lvlText w:val="%1"/>
      <w:lvlJc w:val="left"/>
      <w:pPr>
        <w:ind w:left="360" w:hanging="360"/>
      </w:pPr>
      <w:rPr>
        <w:rFonts w:cs="Times New Roman" w:hint="default"/>
      </w:rPr>
    </w:lvl>
    <w:lvl w:ilvl="1">
      <w:start w:val="1"/>
      <w:numFmt w:val="decimal"/>
      <w:lvlText w:val="%1.%2"/>
      <w:lvlJc w:val="left"/>
      <w:pPr>
        <w:ind w:left="1523" w:hanging="360"/>
      </w:pPr>
      <w:rPr>
        <w:rFonts w:cs="Times New Roman" w:hint="default"/>
      </w:rPr>
    </w:lvl>
    <w:lvl w:ilvl="2">
      <w:start w:val="1"/>
      <w:numFmt w:val="decimal"/>
      <w:lvlText w:val="%1.%2.%3"/>
      <w:lvlJc w:val="left"/>
      <w:pPr>
        <w:ind w:left="3046" w:hanging="720"/>
      </w:pPr>
      <w:rPr>
        <w:rFonts w:cs="Times New Roman" w:hint="default"/>
      </w:rPr>
    </w:lvl>
    <w:lvl w:ilvl="3">
      <w:start w:val="1"/>
      <w:numFmt w:val="decimal"/>
      <w:lvlText w:val="%1.%2.%3.%4"/>
      <w:lvlJc w:val="left"/>
      <w:pPr>
        <w:ind w:left="4209" w:hanging="720"/>
      </w:pPr>
      <w:rPr>
        <w:rFonts w:cs="Times New Roman" w:hint="default"/>
      </w:rPr>
    </w:lvl>
    <w:lvl w:ilvl="4">
      <w:start w:val="1"/>
      <w:numFmt w:val="decimal"/>
      <w:lvlText w:val="%1.%2.%3.%4.%5"/>
      <w:lvlJc w:val="left"/>
      <w:pPr>
        <w:ind w:left="5732" w:hanging="1080"/>
      </w:pPr>
      <w:rPr>
        <w:rFonts w:cs="Times New Roman" w:hint="default"/>
      </w:rPr>
    </w:lvl>
    <w:lvl w:ilvl="5">
      <w:start w:val="1"/>
      <w:numFmt w:val="decimal"/>
      <w:lvlText w:val="%1.%2.%3.%4.%5.%6"/>
      <w:lvlJc w:val="left"/>
      <w:pPr>
        <w:ind w:left="6895" w:hanging="1080"/>
      </w:pPr>
      <w:rPr>
        <w:rFonts w:cs="Times New Roman" w:hint="default"/>
      </w:rPr>
    </w:lvl>
    <w:lvl w:ilvl="6">
      <w:start w:val="1"/>
      <w:numFmt w:val="decimal"/>
      <w:lvlText w:val="%1.%2.%3.%4.%5.%6.%7"/>
      <w:lvlJc w:val="left"/>
      <w:pPr>
        <w:ind w:left="8418" w:hanging="1440"/>
      </w:pPr>
      <w:rPr>
        <w:rFonts w:cs="Times New Roman" w:hint="default"/>
      </w:rPr>
    </w:lvl>
    <w:lvl w:ilvl="7">
      <w:start w:val="1"/>
      <w:numFmt w:val="decimal"/>
      <w:lvlText w:val="%1.%2.%3.%4.%5.%6.%7.%8"/>
      <w:lvlJc w:val="left"/>
      <w:pPr>
        <w:ind w:left="9581" w:hanging="1440"/>
      </w:pPr>
      <w:rPr>
        <w:rFonts w:cs="Times New Roman" w:hint="default"/>
      </w:rPr>
    </w:lvl>
    <w:lvl w:ilvl="8">
      <w:start w:val="1"/>
      <w:numFmt w:val="decimal"/>
      <w:lvlText w:val="%1.%2.%3.%4.%5.%6.%7.%8.%9"/>
      <w:lvlJc w:val="left"/>
      <w:pPr>
        <w:ind w:left="11104" w:hanging="1800"/>
      </w:pPr>
      <w:rPr>
        <w:rFonts w:cs="Times New Roman" w:hint="default"/>
      </w:rPr>
    </w:lvl>
  </w:abstractNum>
  <w:abstractNum w:abstractNumId="63" w15:restartNumberingAfterBreak="0">
    <w:nsid w:val="2F90620D"/>
    <w:multiLevelType w:val="multilevel"/>
    <w:tmpl w:val="B45CD272"/>
    <w:lvl w:ilvl="0">
      <w:start w:val="1"/>
      <w:numFmt w:val="decimal"/>
      <w:pStyle w:val="nadpisedouasG"/>
      <w:lvlText w:val="%1."/>
      <w:lvlJc w:val="left"/>
      <w:pPr>
        <w:tabs>
          <w:tab w:val="num" w:pos="720"/>
        </w:tabs>
        <w:ind w:left="720" w:hanging="720"/>
      </w:pPr>
      <w:rPr>
        <w:rFonts w:cs="Times New Roman"/>
      </w:rPr>
    </w:lvl>
    <w:lvl w:ilvl="1">
      <w:start w:val="1"/>
      <w:numFmt w:val="decimal"/>
      <w:pStyle w:val="Nadpis21"/>
      <w:lvlText w:val="%2."/>
      <w:lvlJc w:val="left"/>
      <w:pPr>
        <w:tabs>
          <w:tab w:val="num" w:pos="1440"/>
        </w:tabs>
        <w:ind w:left="1440" w:hanging="720"/>
      </w:pPr>
      <w:rPr>
        <w:rFonts w:cs="Times New Roman"/>
      </w:rPr>
    </w:lvl>
    <w:lvl w:ilvl="2">
      <w:start w:val="1"/>
      <w:numFmt w:val="decimal"/>
      <w:pStyle w:val="Nadpis31"/>
      <w:lvlText w:val="%3."/>
      <w:lvlJc w:val="left"/>
      <w:pPr>
        <w:tabs>
          <w:tab w:val="num" w:pos="2160"/>
        </w:tabs>
        <w:ind w:left="2160" w:hanging="720"/>
      </w:pPr>
      <w:rPr>
        <w:rFonts w:cs="Times New Roman"/>
      </w:rPr>
    </w:lvl>
    <w:lvl w:ilvl="3">
      <w:start w:val="1"/>
      <w:numFmt w:val="decimal"/>
      <w:pStyle w:val="Nadpis41"/>
      <w:lvlText w:val="%4."/>
      <w:lvlJc w:val="left"/>
      <w:pPr>
        <w:tabs>
          <w:tab w:val="num" w:pos="2880"/>
        </w:tabs>
        <w:ind w:left="2880" w:hanging="720"/>
      </w:pPr>
      <w:rPr>
        <w:rFonts w:cs="Times New Roman"/>
      </w:rPr>
    </w:lvl>
    <w:lvl w:ilvl="4">
      <w:start w:val="1"/>
      <w:numFmt w:val="decimal"/>
      <w:pStyle w:val="Nadpis51"/>
      <w:lvlText w:val="%5."/>
      <w:lvlJc w:val="left"/>
      <w:pPr>
        <w:tabs>
          <w:tab w:val="num" w:pos="3600"/>
        </w:tabs>
        <w:ind w:left="3600" w:hanging="720"/>
      </w:pPr>
      <w:rPr>
        <w:rFonts w:cs="Times New Roman"/>
      </w:rPr>
    </w:lvl>
    <w:lvl w:ilvl="5">
      <w:start w:val="1"/>
      <w:numFmt w:val="decimal"/>
      <w:pStyle w:val="Nadpis61"/>
      <w:lvlText w:val="%6."/>
      <w:lvlJc w:val="left"/>
      <w:pPr>
        <w:tabs>
          <w:tab w:val="num" w:pos="4320"/>
        </w:tabs>
        <w:ind w:left="4320" w:hanging="720"/>
      </w:pPr>
      <w:rPr>
        <w:rFonts w:cs="Times New Roman"/>
      </w:rPr>
    </w:lvl>
    <w:lvl w:ilvl="6">
      <w:start w:val="1"/>
      <w:numFmt w:val="decimal"/>
      <w:pStyle w:val="Nadpis71"/>
      <w:lvlText w:val="%7."/>
      <w:lvlJc w:val="left"/>
      <w:pPr>
        <w:tabs>
          <w:tab w:val="num" w:pos="5040"/>
        </w:tabs>
        <w:ind w:left="5040" w:hanging="720"/>
      </w:pPr>
      <w:rPr>
        <w:rFonts w:cs="Times New Roman"/>
      </w:rPr>
    </w:lvl>
    <w:lvl w:ilvl="7">
      <w:start w:val="1"/>
      <w:numFmt w:val="decimal"/>
      <w:pStyle w:val="Nadpis81"/>
      <w:lvlText w:val="%8."/>
      <w:lvlJc w:val="left"/>
      <w:pPr>
        <w:tabs>
          <w:tab w:val="num" w:pos="5760"/>
        </w:tabs>
        <w:ind w:left="5760" w:hanging="720"/>
      </w:pPr>
      <w:rPr>
        <w:rFonts w:cs="Times New Roman"/>
      </w:rPr>
    </w:lvl>
    <w:lvl w:ilvl="8">
      <w:start w:val="1"/>
      <w:numFmt w:val="decimal"/>
      <w:pStyle w:val="Nadpis91"/>
      <w:lvlText w:val="%9."/>
      <w:lvlJc w:val="left"/>
      <w:pPr>
        <w:tabs>
          <w:tab w:val="num" w:pos="6480"/>
        </w:tabs>
        <w:ind w:left="6480" w:hanging="720"/>
      </w:pPr>
      <w:rPr>
        <w:rFonts w:cs="Times New Roman"/>
      </w:rPr>
    </w:lvl>
  </w:abstractNum>
  <w:abstractNum w:abstractNumId="64" w15:restartNumberingAfterBreak="0">
    <w:nsid w:val="2FCE3CE8"/>
    <w:multiLevelType w:val="hybridMultilevel"/>
    <w:tmpl w:val="8F60C978"/>
    <w:styleLink w:val="Importovantl35"/>
    <w:lvl w:ilvl="0" w:tplc="A830EC3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E5468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4386CE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58D2EC12">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F69A10E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AA6B6B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62629EF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40E46D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04442A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5" w15:restartNumberingAfterBreak="0">
    <w:nsid w:val="2FF7559A"/>
    <w:multiLevelType w:val="hybridMultilevel"/>
    <w:tmpl w:val="6558547E"/>
    <w:styleLink w:val="Importovantl51"/>
    <w:lvl w:ilvl="0" w:tplc="DAD49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CB46C44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F642DD26">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45EAC5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202924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C24C2A4">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B336BF7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EFFE904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300C937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6" w15:restartNumberingAfterBreak="0">
    <w:nsid w:val="305906F8"/>
    <w:multiLevelType w:val="hybridMultilevel"/>
    <w:tmpl w:val="0FEC38A6"/>
    <w:styleLink w:val="Importovantl57"/>
    <w:lvl w:ilvl="0" w:tplc="AADEB428">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E325786">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1E69DE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C50CF9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19A8A4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ECA6DA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A2E5F8E">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610FD6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5F8CEA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67" w15:restartNumberingAfterBreak="0">
    <w:nsid w:val="31357B36"/>
    <w:multiLevelType w:val="multilevel"/>
    <w:tmpl w:val="11CE72A2"/>
    <w:lvl w:ilvl="0">
      <w:start w:val="1"/>
      <w:numFmt w:val="decimal"/>
      <w:lvlText w:val="%1."/>
      <w:lvlJc w:val="left"/>
      <w:pPr>
        <w:ind w:left="1071" w:hanging="540"/>
      </w:pPr>
      <w:rPr>
        <w:b w:val="0"/>
        <w:bCs/>
      </w:rPr>
    </w:lvl>
    <w:lvl w:ilvl="1">
      <w:start w:val="1"/>
      <w:numFmt w:val="decimal"/>
      <w:lvlText w:val="%1.%2"/>
      <w:lvlJc w:val="left"/>
      <w:pPr>
        <w:ind w:left="1715" w:hanging="540"/>
      </w:pPr>
    </w:lvl>
    <w:lvl w:ilvl="2">
      <w:start w:val="1"/>
      <w:numFmt w:val="decimal"/>
      <w:lvlText w:val="%1.%2.%3"/>
      <w:lvlJc w:val="left"/>
      <w:pPr>
        <w:ind w:left="2539" w:hanging="720"/>
      </w:pPr>
    </w:lvl>
    <w:lvl w:ilvl="3">
      <w:start w:val="1"/>
      <w:numFmt w:val="decimal"/>
      <w:lvlText w:val="%1.%2.%3.%4"/>
      <w:lvlJc w:val="left"/>
      <w:pPr>
        <w:ind w:left="3183" w:hanging="720"/>
      </w:pPr>
    </w:lvl>
    <w:lvl w:ilvl="4">
      <w:start w:val="1"/>
      <w:numFmt w:val="decimal"/>
      <w:lvlText w:val="%1.%2.%3.%4.%5"/>
      <w:lvlJc w:val="left"/>
      <w:pPr>
        <w:ind w:left="4187" w:hanging="1080"/>
      </w:pPr>
    </w:lvl>
    <w:lvl w:ilvl="5">
      <w:start w:val="1"/>
      <w:numFmt w:val="decimal"/>
      <w:lvlText w:val="%1.%2.%3.%4.%5.%6"/>
      <w:lvlJc w:val="left"/>
      <w:pPr>
        <w:ind w:left="4831" w:hanging="1080"/>
      </w:pPr>
    </w:lvl>
    <w:lvl w:ilvl="6">
      <w:start w:val="1"/>
      <w:numFmt w:val="decimal"/>
      <w:lvlText w:val="%1.%2.%3.%4.%5.%6.%7"/>
      <w:lvlJc w:val="left"/>
      <w:pPr>
        <w:ind w:left="5835" w:hanging="1440"/>
      </w:pPr>
    </w:lvl>
    <w:lvl w:ilvl="7">
      <w:start w:val="1"/>
      <w:numFmt w:val="decimal"/>
      <w:lvlText w:val="%1.%2.%3.%4.%5.%6.%7.%8"/>
      <w:lvlJc w:val="left"/>
      <w:pPr>
        <w:ind w:left="6479" w:hanging="1440"/>
      </w:pPr>
    </w:lvl>
    <w:lvl w:ilvl="8">
      <w:start w:val="1"/>
      <w:numFmt w:val="decimal"/>
      <w:lvlText w:val="%1.%2.%3.%4.%5.%6.%7.%8.%9"/>
      <w:lvlJc w:val="left"/>
      <w:pPr>
        <w:ind w:left="7483" w:hanging="1800"/>
      </w:pPr>
    </w:lvl>
  </w:abstractNum>
  <w:abstractNum w:abstractNumId="68" w15:restartNumberingAfterBreak="0">
    <w:nsid w:val="31AB3505"/>
    <w:multiLevelType w:val="multilevel"/>
    <w:tmpl w:val="913E7646"/>
    <w:lvl w:ilvl="0">
      <w:start w:val="24"/>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69" w15:restartNumberingAfterBreak="0">
    <w:nsid w:val="31E83CEC"/>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70" w15:restartNumberingAfterBreak="0">
    <w:nsid w:val="32953D24"/>
    <w:multiLevelType w:val="hybridMultilevel"/>
    <w:tmpl w:val="A038FB5A"/>
    <w:styleLink w:val="Importovantl115"/>
    <w:lvl w:ilvl="0" w:tplc="5A46924C">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94A45F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BB6B7A0">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F91A03C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69465C6">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DDD01B82">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B7BAE45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FC865A26">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FD8EDA8A">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71" w15:restartNumberingAfterBreak="0">
    <w:nsid w:val="343E772F"/>
    <w:multiLevelType w:val="multilevel"/>
    <w:tmpl w:val="EFFAEB70"/>
    <w:lvl w:ilvl="0">
      <w:start w:val="2"/>
      <w:numFmt w:val="decimal"/>
      <w:pStyle w:val="Nadpis1"/>
      <w:lvlText w:val="%1."/>
      <w:lvlJc w:val="left"/>
      <w:pPr>
        <w:ind w:left="360" w:hanging="360"/>
      </w:pPr>
      <w:rPr>
        <w:rFonts w:cs="Times New Roman"/>
        <w:b/>
        <w:sz w:val="22"/>
        <w:szCs w:val="22"/>
      </w:rPr>
    </w:lvl>
    <w:lvl w:ilvl="1">
      <w:start w:val="1"/>
      <w:numFmt w:val="decimal"/>
      <w:pStyle w:val="Nadpis2"/>
      <w:lvlText w:val="%1.%2."/>
      <w:lvlJc w:val="left"/>
      <w:pPr>
        <w:ind w:left="792" w:hanging="432"/>
      </w:pPr>
      <w:rPr>
        <w:rFonts w:ascii="Proba Pro" w:hAnsi="Proba Pro" w:cs="Times New Roman" w:hint="default"/>
        <w:i w:val="0"/>
        <w:sz w:val="20"/>
        <w:szCs w:val="20"/>
      </w:rPr>
    </w:lvl>
    <w:lvl w:ilvl="2">
      <w:start w:val="1"/>
      <w:numFmt w:val="decimal"/>
      <w:pStyle w:val="Nadpis3"/>
      <w:lvlText w:val="%1.%2.%3."/>
      <w:lvlJc w:val="left"/>
      <w:pPr>
        <w:ind w:left="1224" w:hanging="504"/>
      </w:pPr>
      <w:rPr>
        <w:rFonts w:cs="Times New Roman"/>
        <w:i w:val="0"/>
      </w:rPr>
    </w:lvl>
    <w:lvl w:ilvl="3">
      <w:start w:val="1"/>
      <w:numFmt w:val="decimal"/>
      <w:pStyle w:val="Nadpis4"/>
      <w:lvlText w:val="%1.%2.%3.%4."/>
      <w:lvlJc w:val="left"/>
      <w:pPr>
        <w:ind w:left="1728" w:hanging="647"/>
      </w:pPr>
      <w:rPr>
        <w:rFonts w:cs="Times New Roman"/>
      </w:rPr>
    </w:lvl>
    <w:lvl w:ilvl="4">
      <w:start w:val="1"/>
      <w:numFmt w:val="decimal"/>
      <w:pStyle w:val="Nadpis5"/>
      <w:lvlText w:val="%1.%2.%3.%4.%5."/>
      <w:lvlJc w:val="left"/>
      <w:pPr>
        <w:ind w:left="2232" w:hanging="792"/>
      </w:pPr>
      <w:rPr>
        <w:rFonts w:cs="Times New Roman"/>
      </w:rPr>
    </w:lvl>
    <w:lvl w:ilvl="5">
      <w:start w:val="1"/>
      <w:numFmt w:val="decimal"/>
      <w:pStyle w:val="Nadpis6"/>
      <w:lvlText w:val="%1.%2.%3.%4.%5.%6."/>
      <w:lvlJc w:val="left"/>
      <w:pPr>
        <w:ind w:left="2736" w:hanging="935"/>
      </w:pPr>
      <w:rPr>
        <w:rFonts w:cs="Times New Roman"/>
      </w:rPr>
    </w:lvl>
    <w:lvl w:ilvl="6">
      <w:start w:val="1"/>
      <w:numFmt w:val="decimal"/>
      <w:pStyle w:val="Nadpis7"/>
      <w:lvlText w:val="%1.%2.%3.%4.%5.%6.%7."/>
      <w:lvlJc w:val="left"/>
      <w:pPr>
        <w:ind w:left="3240" w:hanging="1080"/>
      </w:pPr>
      <w:rPr>
        <w:rFonts w:cs="Times New Roman"/>
      </w:rPr>
    </w:lvl>
    <w:lvl w:ilvl="7">
      <w:start w:val="1"/>
      <w:numFmt w:val="decimal"/>
      <w:pStyle w:val="Nadpis8"/>
      <w:lvlText w:val="%1.%2.%3.%4.%5.%6.%7.%8."/>
      <w:lvlJc w:val="left"/>
      <w:pPr>
        <w:ind w:left="3744" w:hanging="1224"/>
      </w:pPr>
      <w:rPr>
        <w:rFonts w:cs="Times New Roman"/>
      </w:rPr>
    </w:lvl>
    <w:lvl w:ilvl="8">
      <w:start w:val="1"/>
      <w:numFmt w:val="decimal"/>
      <w:pStyle w:val="Nadpis9"/>
      <w:lvlText w:val="%1.%2.%3.%4.%5.%6.%7.%8.%9."/>
      <w:lvlJc w:val="left"/>
      <w:pPr>
        <w:ind w:left="4320" w:hanging="1440"/>
      </w:pPr>
      <w:rPr>
        <w:rFonts w:cs="Times New Roman"/>
      </w:rPr>
    </w:lvl>
  </w:abstractNum>
  <w:abstractNum w:abstractNumId="72" w15:restartNumberingAfterBreak="0">
    <w:nsid w:val="35CA4B47"/>
    <w:multiLevelType w:val="hybridMultilevel"/>
    <w:tmpl w:val="5148AC96"/>
    <w:styleLink w:val="Importovantl45"/>
    <w:lvl w:ilvl="0" w:tplc="6A9EB6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3E69F9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D7DA446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D976396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CC58FD3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A640956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E667AD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104076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FC9EFF3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3" w15:restartNumberingAfterBreak="0">
    <w:nsid w:val="36B75826"/>
    <w:multiLevelType w:val="hybridMultilevel"/>
    <w:tmpl w:val="DF0C5B72"/>
    <w:styleLink w:val="Importovantl116"/>
    <w:lvl w:ilvl="0" w:tplc="8AFA0FA8">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DBAAA2A">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C7C606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4F8C28DA">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1302AFA">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2F563BA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A0427F20">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00E107C">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216CB26">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74" w15:restartNumberingAfterBreak="0">
    <w:nsid w:val="37CB28E6"/>
    <w:multiLevelType w:val="multilevel"/>
    <w:tmpl w:val="FCD4FC36"/>
    <w:lvl w:ilvl="0">
      <w:start w:val="1"/>
      <w:numFmt w:val="decimal"/>
      <w:pStyle w:val="Stylenadpis"/>
      <w:lvlText w:val="%1."/>
      <w:lvlJc w:val="left"/>
      <w:pPr>
        <w:ind w:left="720" w:hanging="360"/>
      </w:pPr>
      <w:rPr>
        <w:rFonts w:cs="Times New Roman"/>
      </w:rPr>
    </w:lvl>
    <w:lvl w:ilvl="1">
      <w:start w:val="1"/>
      <w:numFmt w:val="decimal"/>
      <w:isLgl/>
      <w:lvlText w:val="%1.%2"/>
      <w:lvlJc w:val="left"/>
      <w:pPr>
        <w:ind w:left="930" w:hanging="570"/>
      </w:pPr>
      <w:rPr>
        <w:rFonts w:ascii="Arial" w:hAnsi="Arial" w:cs="Arial"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75" w15:restartNumberingAfterBreak="0">
    <w:nsid w:val="38096916"/>
    <w:multiLevelType w:val="hybridMultilevel"/>
    <w:tmpl w:val="7ADCD66A"/>
    <w:styleLink w:val="Importovantl52"/>
    <w:lvl w:ilvl="0" w:tplc="4C6AE6F8">
      <w:start w:val="1"/>
      <w:numFmt w:val="decimal"/>
      <w:lvlText w:val="%1."/>
      <w:lvlJc w:val="left"/>
      <w:pPr>
        <w:ind w:left="720" w:hanging="360"/>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66C2874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E58D04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FD8EA0C">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1384BD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1D1C467A">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41C8045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4C608DC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3CE57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6" w15:restartNumberingAfterBreak="0">
    <w:nsid w:val="3870716C"/>
    <w:multiLevelType w:val="hybridMultilevel"/>
    <w:tmpl w:val="0AB05990"/>
    <w:styleLink w:val="Importovantl79"/>
    <w:lvl w:ilvl="0" w:tplc="4788862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6BB80D4E">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5C27F3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CB1A640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F80EC4B2">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68366992">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609CA1B6">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EFAAC6E">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852A29B2">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77" w15:restartNumberingAfterBreak="0">
    <w:nsid w:val="39664B1E"/>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78" w15:restartNumberingAfterBreak="0">
    <w:nsid w:val="3B946001"/>
    <w:multiLevelType w:val="hybridMultilevel"/>
    <w:tmpl w:val="9230D454"/>
    <w:styleLink w:val="Importovantl20"/>
    <w:lvl w:ilvl="0" w:tplc="123831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9FAFD0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6E05A3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F1493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2E8C07D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250705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E0641A">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250FB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144C4D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9" w15:restartNumberingAfterBreak="0">
    <w:nsid w:val="3BED203F"/>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80" w15:restartNumberingAfterBreak="0">
    <w:nsid w:val="3C3175CA"/>
    <w:multiLevelType w:val="hybridMultilevel"/>
    <w:tmpl w:val="48E4DB60"/>
    <w:styleLink w:val="Importovantl104"/>
    <w:lvl w:ilvl="0" w:tplc="8C60E25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414630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9A83AE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0B9EE97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B8287284">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D7E0D9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A4D29F1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8DAE674">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AB0C7664">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1" w15:restartNumberingAfterBreak="0">
    <w:nsid w:val="3C7F09F0"/>
    <w:multiLevelType w:val="hybridMultilevel"/>
    <w:tmpl w:val="C7BE5488"/>
    <w:styleLink w:val="Importovantl62"/>
    <w:lvl w:ilvl="0" w:tplc="6EC28D0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A9FCAB2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F086C1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498351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FD2743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7C9A3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CD20F2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24F01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3132D65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2" w15:restartNumberingAfterBreak="0">
    <w:nsid w:val="3C972093"/>
    <w:multiLevelType w:val="multilevel"/>
    <w:tmpl w:val="E3CA446A"/>
    <w:lvl w:ilvl="0">
      <w:start w:val="12"/>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3" w15:restartNumberingAfterBreak="0">
    <w:nsid w:val="3CCF029A"/>
    <w:multiLevelType w:val="hybridMultilevel"/>
    <w:tmpl w:val="15A4834A"/>
    <w:styleLink w:val="Importovantl105"/>
    <w:lvl w:ilvl="0" w:tplc="3D6A890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BF45DE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B170A56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E30C084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F7A884B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B2B8B91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9944551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920DCF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CC8A01A">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4" w15:restartNumberingAfterBreak="0">
    <w:nsid w:val="3F142EF6"/>
    <w:multiLevelType w:val="multilevel"/>
    <w:tmpl w:val="DB68D19E"/>
    <w:lvl w:ilvl="0">
      <w:start w:val="1"/>
      <w:numFmt w:val="upperRoman"/>
      <w:lvlText w:val="ODDIEL %1."/>
      <w:lvlJc w:val="left"/>
      <w:pPr>
        <w:ind w:left="432" w:hanging="432"/>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lvlText w:val="%2"/>
      <w:lvlJc w:val="left"/>
      <w:pPr>
        <w:ind w:left="576" w:hanging="576"/>
      </w:pPr>
      <w:rPr>
        <w:rFonts w:hint="default"/>
        <w:color w:val="008998"/>
      </w:rPr>
    </w:lvl>
    <w:lvl w:ilvl="2">
      <w:start w:val="1"/>
      <w:numFmt w:val="decimal"/>
      <w:lvlText w:val="%2.%3"/>
      <w:lvlJc w:val="left"/>
      <w:pPr>
        <w:ind w:left="737" w:hanging="737"/>
      </w:pPr>
      <w:rPr>
        <w:rFonts w:ascii="Proba Pro" w:hAnsi="Proba Pro" w:hint="default"/>
        <w:b w:val="0"/>
        <w:color w:val="auto"/>
        <w:sz w:val="20"/>
        <w:szCs w:val="20"/>
      </w:rPr>
    </w:lvl>
    <w:lvl w:ilvl="3">
      <w:start w:val="1"/>
      <w:numFmt w:val="decimal"/>
      <w:lvlText w:val="%2.%3.%4"/>
      <w:lvlJc w:val="left"/>
      <w:pPr>
        <w:ind w:left="864" w:hanging="864"/>
      </w:pPr>
      <w:rPr>
        <w:rFonts w:ascii="Proba Pro" w:hAnsi="Proba Pro" w:hint="default"/>
        <w:b w:val="0"/>
        <w:color w:val="000000" w:themeColor="text1"/>
        <w:sz w:val="20"/>
        <w:szCs w:val="20"/>
      </w:rPr>
    </w:lvl>
    <w:lvl w:ilvl="4">
      <w:start w:val="1"/>
      <w:numFmt w:val="decimal"/>
      <w:lvlText w:val="%2.%3.%4.%5"/>
      <w:lvlJc w:val="left"/>
      <w:pPr>
        <w:ind w:left="1008" w:hanging="1008"/>
      </w:pPr>
      <w:rPr>
        <w:rFonts w:ascii="Proba Pro" w:hAnsi="Proba Pro" w:hint="default"/>
        <w:b w:val="0"/>
        <w:color w:val="auto"/>
        <w:sz w:val="20"/>
        <w:szCs w:val="2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5" w15:restartNumberingAfterBreak="0">
    <w:nsid w:val="3F822F6C"/>
    <w:multiLevelType w:val="hybridMultilevel"/>
    <w:tmpl w:val="FEFEF04C"/>
    <w:styleLink w:val="Importovantl63"/>
    <w:lvl w:ilvl="0" w:tplc="145C665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976A81E">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9CCDCF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ED0910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DC0692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4A200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BC267B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DC823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F278AD3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6" w15:restartNumberingAfterBreak="0">
    <w:nsid w:val="40EB48C8"/>
    <w:multiLevelType w:val="multilevel"/>
    <w:tmpl w:val="7FECEA98"/>
    <w:lvl w:ilvl="0">
      <w:start w:val="9"/>
      <w:numFmt w:val="decimal"/>
      <w:lvlText w:val="%1"/>
      <w:lvlJc w:val="left"/>
      <w:pPr>
        <w:ind w:left="360" w:hanging="360"/>
      </w:pPr>
      <w:rPr>
        <w:rFonts w:ascii="Proba Pro" w:hAnsi="Proba Pro" w:cs="Times New Roman" w:hint="default"/>
        <w:color w:val="auto"/>
      </w:rPr>
    </w:lvl>
    <w:lvl w:ilvl="1">
      <w:start w:val="1"/>
      <w:numFmt w:val="decimal"/>
      <w:lvlText w:val="%1.%2"/>
      <w:lvlJc w:val="left"/>
      <w:pPr>
        <w:ind w:left="927" w:hanging="360"/>
      </w:pPr>
      <w:rPr>
        <w:rFonts w:ascii="Proba Pro" w:hAnsi="Proba Pro" w:cs="Arial" w:hint="default"/>
        <w:color w:val="auto"/>
      </w:rPr>
    </w:lvl>
    <w:lvl w:ilvl="2">
      <w:start w:val="1"/>
      <w:numFmt w:val="decimal"/>
      <w:lvlText w:val="%1.%2.%3"/>
      <w:lvlJc w:val="left"/>
      <w:pPr>
        <w:ind w:left="1854" w:hanging="720"/>
      </w:pPr>
      <w:rPr>
        <w:rFonts w:ascii="Proba Pro" w:hAnsi="Proba Pro" w:cs="Times New Roman" w:hint="default"/>
        <w:color w:val="auto"/>
      </w:rPr>
    </w:lvl>
    <w:lvl w:ilvl="3">
      <w:start w:val="1"/>
      <w:numFmt w:val="decimal"/>
      <w:lvlText w:val="%1.%2.%3.%4"/>
      <w:lvlJc w:val="left"/>
      <w:pPr>
        <w:ind w:left="2421" w:hanging="720"/>
      </w:pPr>
      <w:rPr>
        <w:rFonts w:ascii="Proba Pro" w:hAnsi="Proba Pro" w:cs="Times New Roman" w:hint="default"/>
        <w:color w:val="auto"/>
      </w:rPr>
    </w:lvl>
    <w:lvl w:ilvl="4">
      <w:start w:val="1"/>
      <w:numFmt w:val="decimal"/>
      <w:lvlText w:val="%1.%2.%3.%4.%5"/>
      <w:lvlJc w:val="left"/>
      <w:pPr>
        <w:ind w:left="3348" w:hanging="1080"/>
      </w:pPr>
      <w:rPr>
        <w:rFonts w:ascii="Proba Pro" w:hAnsi="Proba Pro" w:cs="Times New Roman" w:hint="default"/>
        <w:color w:val="auto"/>
      </w:rPr>
    </w:lvl>
    <w:lvl w:ilvl="5">
      <w:start w:val="1"/>
      <w:numFmt w:val="decimal"/>
      <w:lvlText w:val="%1.%2.%3.%4.%5.%6"/>
      <w:lvlJc w:val="left"/>
      <w:pPr>
        <w:ind w:left="3915" w:hanging="1080"/>
      </w:pPr>
      <w:rPr>
        <w:rFonts w:ascii="Proba Pro" w:hAnsi="Proba Pro" w:cs="Times New Roman" w:hint="default"/>
        <w:color w:val="auto"/>
      </w:rPr>
    </w:lvl>
    <w:lvl w:ilvl="6">
      <w:start w:val="1"/>
      <w:numFmt w:val="decimal"/>
      <w:lvlText w:val="%1.%2.%3.%4.%5.%6.%7"/>
      <w:lvlJc w:val="left"/>
      <w:pPr>
        <w:ind w:left="4842" w:hanging="1440"/>
      </w:pPr>
      <w:rPr>
        <w:rFonts w:ascii="Proba Pro" w:hAnsi="Proba Pro" w:cs="Times New Roman" w:hint="default"/>
        <w:color w:val="auto"/>
      </w:rPr>
    </w:lvl>
    <w:lvl w:ilvl="7">
      <w:start w:val="1"/>
      <w:numFmt w:val="decimal"/>
      <w:lvlText w:val="%1.%2.%3.%4.%5.%6.%7.%8"/>
      <w:lvlJc w:val="left"/>
      <w:pPr>
        <w:ind w:left="5409" w:hanging="1440"/>
      </w:pPr>
      <w:rPr>
        <w:rFonts w:ascii="Proba Pro" w:hAnsi="Proba Pro" w:cs="Times New Roman" w:hint="default"/>
        <w:color w:val="auto"/>
      </w:rPr>
    </w:lvl>
    <w:lvl w:ilvl="8">
      <w:start w:val="1"/>
      <w:numFmt w:val="decimal"/>
      <w:lvlText w:val="%1.%2.%3.%4.%5.%6.%7.%8.%9"/>
      <w:lvlJc w:val="left"/>
      <w:pPr>
        <w:ind w:left="6336" w:hanging="1800"/>
      </w:pPr>
      <w:rPr>
        <w:rFonts w:ascii="Proba Pro" w:hAnsi="Proba Pro" w:cs="Times New Roman" w:hint="default"/>
        <w:color w:val="auto"/>
      </w:rPr>
    </w:lvl>
  </w:abstractNum>
  <w:abstractNum w:abstractNumId="87" w15:restartNumberingAfterBreak="0">
    <w:nsid w:val="417C76B0"/>
    <w:multiLevelType w:val="hybridMultilevel"/>
    <w:tmpl w:val="1940EB5C"/>
    <w:styleLink w:val="Importovantl96"/>
    <w:lvl w:ilvl="0" w:tplc="D98A413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FFE4FE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4A0802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2EAF94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CF239A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6E08BAF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35A64E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ABD4705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2B63A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8" w15:restartNumberingAfterBreak="0">
    <w:nsid w:val="418714E7"/>
    <w:multiLevelType w:val="hybridMultilevel"/>
    <w:tmpl w:val="2DB02572"/>
    <w:styleLink w:val="Importovantl40"/>
    <w:lvl w:ilvl="0" w:tplc="F7A66716">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51C0C916">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830FCD6">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5CDAA504">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02885D44">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51C8C03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C1E66B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D370F526">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396A1B94">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89" w15:restartNumberingAfterBreak="0">
    <w:nsid w:val="425D2CA1"/>
    <w:multiLevelType w:val="multilevel"/>
    <w:tmpl w:val="C5DC4128"/>
    <w:lvl w:ilvl="0">
      <w:start w:val="1"/>
      <w:numFmt w:val="lowerLetter"/>
      <w:pStyle w:val="ADBEENumberedlist"/>
      <w:lvlText w:val="%1)"/>
      <w:lvlJc w:val="left"/>
      <w:pPr>
        <w:ind w:left="2138"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90" w15:restartNumberingAfterBreak="0">
    <w:nsid w:val="42C65EC5"/>
    <w:multiLevelType w:val="hybridMultilevel"/>
    <w:tmpl w:val="0DD4DCC0"/>
    <w:styleLink w:val="Importovantl43"/>
    <w:lvl w:ilvl="0" w:tplc="69902C4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BC8015AE">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23C0C6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2B2626E">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836E52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FC9A6C">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9F085CD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E80FB6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EE84A4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91" w15:restartNumberingAfterBreak="0">
    <w:nsid w:val="430E3952"/>
    <w:multiLevelType w:val="hybridMultilevel"/>
    <w:tmpl w:val="919A5B56"/>
    <w:styleLink w:val="Importovantl65"/>
    <w:lvl w:ilvl="0" w:tplc="8D4E58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A66624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719267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0CE04C8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69C0839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021C253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5CEA68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1DCE33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A7887F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92" w15:restartNumberingAfterBreak="0">
    <w:nsid w:val="446B7458"/>
    <w:multiLevelType w:val="hybridMultilevel"/>
    <w:tmpl w:val="50CC3374"/>
    <w:styleLink w:val="Importovantl113"/>
    <w:lvl w:ilvl="0" w:tplc="48B82CD2">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D70450A6">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643CA7C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A9525B1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3ACAA808">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EAAA03DE">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0920B02">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2C47EE0">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44AA50E">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93" w15:restartNumberingAfterBreak="0">
    <w:nsid w:val="45FA4630"/>
    <w:multiLevelType w:val="multilevel"/>
    <w:tmpl w:val="C9BEFF7A"/>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94" w15:restartNumberingAfterBreak="0">
    <w:nsid w:val="46933710"/>
    <w:multiLevelType w:val="hybridMultilevel"/>
    <w:tmpl w:val="3BD4AACC"/>
    <w:styleLink w:val="Importovantl74"/>
    <w:lvl w:ilvl="0" w:tplc="C62C08B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10C9470">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F64CC1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9B20F1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40D6CAA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E8709BA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0FA0F10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334DCD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6582AFC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95" w15:restartNumberingAfterBreak="0">
    <w:nsid w:val="482B5263"/>
    <w:multiLevelType w:val="hybridMultilevel"/>
    <w:tmpl w:val="E9A03E06"/>
    <w:styleLink w:val="Importovantl97"/>
    <w:lvl w:ilvl="0" w:tplc="F31CFF5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7A7E3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2A8C6B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75001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8076D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A64D6C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9EA32F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99097A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294EA8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6" w15:restartNumberingAfterBreak="0">
    <w:nsid w:val="4A0D1281"/>
    <w:multiLevelType w:val="hybridMultilevel"/>
    <w:tmpl w:val="3E00D87A"/>
    <w:styleLink w:val="Importovantl114"/>
    <w:lvl w:ilvl="0" w:tplc="5650A25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6E4E1174">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ED16039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8C10C518">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01804F4">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52643B68">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4CC8084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984D01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86A89DC">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97" w15:restartNumberingAfterBreak="0">
    <w:nsid w:val="4A7A7EE9"/>
    <w:multiLevelType w:val="hybridMultilevel"/>
    <w:tmpl w:val="01D825E6"/>
    <w:styleLink w:val="Importovantl91"/>
    <w:lvl w:ilvl="0" w:tplc="46D601F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8C072C4">
      <w:start w:val="1"/>
      <w:numFmt w:val="bullet"/>
      <w:lvlText w:val="•"/>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3164372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C9854A6">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E8E8FB2">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22104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FDE53A0">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7EF2B0B4">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B965ADE">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98" w15:restartNumberingAfterBreak="0">
    <w:nsid w:val="4AC11E71"/>
    <w:multiLevelType w:val="multilevel"/>
    <w:tmpl w:val="DCFA1522"/>
    <w:lvl w:ilvl="0">
      <w:start w:val="1"/>
      <w:numFmt w:val="decimal"/>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540"/>
        </w:tabs>
        <w:ind w:left="540" w:hanging="360"/>
      </w:pPr>
      <w:rPr>
        <w:rFonts w:ascii="Proba Pro" w:hAnsi="Proba Pro"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99" w15:restartNumberingAfterBreak="0">
    <w:nsid w:val="4B76286B"/>
    <w:multiLevelType w:val="multilevel"/>
    <w:tmpl w:val="9EFEE2EC"/>
    <w:lvl w:ilvl="0">
      <w:start w:val="25"/>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00" w15:restartNumberingAfterBreak="0">
    <w:nsid w:val="4BB94C82"/>
    <w:multiLevelType w:val="hybridMultilevel"/>
    <w:tmpl w:val="A00ED5C0"/>
    <w:styleLink w:val="Importovantl39"/>
    <w:lvl w:ilvl="0" w:tplc="A99663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11FC4E8A">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8DEE69F4">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3F7AC05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69F09E76">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C21AE09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E14B592">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549E8B9C">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D640BFC">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101" w15:restartNumberingAfterBreak="0">
    <w:nsid w:val="4BC349B6"/>
    <w:multiLevelType w:val="hybridMultilevel"/>
    <w:tmpl w:val="4238AEBC"/>
    <w:styleLink w:val="Importovantl72"/>
    <w:lvl w:ilvl="0" w:tplc="ED045A7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8A2AD3B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575E3D3C">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A9407C7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6E0E898E">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823CB0E4">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2E4D20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701C53A0">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A89E602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02" w15:restartNumberingAfterBreak="0">
    <w:nsid w:val="4CE24260"/>
    <w:multiLevelType w:val="hybridMultilevel"/>
    <w:tmpl w:val="51F814C2"/>
    <w:styleLink w:val="Importovantl108"/>
    <w:lvl w:ilvl="0" w:tplc="C4686896">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A26693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0D84D0A8">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63985D8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1722C8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58C4DD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C4A031C">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10E0E1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BBBA6A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3" w15:restartNumberingAfterBreak="0">
    <w:nsid w:val="4E9B4369"/>
    <w:multiLevelType w:val="hybridMultilevel"/>
    <w:tmpl w:val="860C04AA"/>
    <w:styleLink w:val="Importovantl106"/>
    <w:lvl w:ilvl="0" w:tplc="3418E07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F1A608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B3C86E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8BD60E2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41A01ED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1E4CED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BB29DA6">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8CD069B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0581A6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4" w15:restartNumberingAfterBreak="0">
    <w:nsid w:val="4EC76EB1"/>
    <w:multiLevelType w:val="multilevel"/>
    <w:tmpl w:val="C8C6CAB2"/>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ii"/>
      <w:lvlText w:val="(%2)"/>
      <w:lvlJc w:val="left"/>
      <w:pPr>
        <w:ind w:left="660" w:hanging="570"/>
      </w:pPr>
      <w:rPr>
        <w:rFonts w:cs="Times New Roman"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05" w15:restartNumberingAfterBreak="0">
    <w:nsid w:val="4ED9184C"/>
    <w:multiLevelType w:val="hybridMultilevel"/>
    <w:tmpl w:val="B34265CC"/>
    <w:styleLink w:val="Importovantl54"/>
    <w:lvl w:ilvl="0" w:tplc="C29C95A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FAA5D14">
      <w:start w:val="1"/>
      <w:numFmt w:val="lowerLetter"/>
      <w:lvlText w:val="%2."/>
      <w:lvlJc w:val="left"/>
      <w:pPr>
        <w:tabs>
          <w:tab w:val="left" w:pos="426"/>
        </w:tabs>
        <w:ind w:left="1146" w:hanging="426"/>
      </w:pPr>
      <w:rPr>
        <w:rFonts w:hAnsi="Arial Unicode MS" w:cs="Times New Roman"/>
        <w:caps w:val="0"/>
        <w:smallCaps w:val="0"/>
        <w:strike w:val="0"/>
        <w:dstrike w:val="0"/>
        <w:color w:val="000000"/>
        <w:spacing w:val="0"/>
        <w:w w:val="100"/>
        <w:kern w:val="0"/>
        <w:position w:val="0"/>
        <w:vertAlign w:val="baseline"/>
      </w:rPr>
    </w:lvl>
    <w:lvl w:ilvl="2" w:tplc="3FFACC9C">
      <w:start w:val="1"/>
      <w:numFmt w:val="lowerRoman"/>
      <w:lvlText w:val="%3."/>
      <w:lvlJc w:val="left"/>
      <w:pPr>
        <w:tabs>
          <w:tab w:val="left" w:pos="426"/>
        </w:tabs>
        <w:ind w:left="1866" w:hanging="344"/>
      </w:pPr>
      <w:rPr>
        <w:rFonts w:hAnsi="Arial Unicode MS" w:cs="Times New Roman"/>
        <w:caps w:val="0"/>
        <w:smallCaps w:val="0"/>
        <w:strike w:val="0"/>
        <w:dstrike w:val="0"/>
        <w:color w:val="000000"/>
        <w:spacing w:val="0"/>
        <w:w w:val="100"/>
        <w:kern w:val="0"/>
        <w:position w:val="0"/>
        <w:vertAlign w:val="baseline"/>
      </w:rPr>
    </w:lvl>
    <w:lvl w:ilvl="3" w:tplc="2CAC0902">
      <w:start w:val="1"/>
      <w:numFmt w:val="decimal"/>
      <w:lvlText w:val="%4."/>
      <w:lvlJc w:val="left"/>
      <w:pPr>
        <w:tabs>
          <w:tab w:val="left" w:pos="426"/>
        </w:tabs>
        <w:ind w:left="2586" w:hanging="426"/>
      </w:pPr>
      <w:rPr>
        <w:rFonts w:hAnsi="Arial Unicode MS" w:cs="Times New Roman"/>
        <w:caps w:val="0"/>
        <w:smallCaps w:val="0"/>
        <w:strike w:val="0"/>
        <w:dstrike w:val="0"/>
        <w:color w:val="000000"/>
        <w:spacing w:val="0"/>
        <w:w w:val="100"/>
        <w:kern w:val="0"/>
        <w:position w:val="0"/>
        <w:vertAlign w:val="baseline"/>
      </w:rPr>
    </w:lvl>
    <w:lvl w:ilvl="4" w:tplc="F1223C9C">
      <w:start w:val="1"/>
      <w:numFmt w:val="lowerLetter"/>
      <w:lvlText w:val="%5."/>
      <w:lvlJc w:val="left"/>
      <w:pPr>
        <w:tabs>
          <w:tab w:val="left" w:pos="426"/>
        </w:tabs>
        <w:ind w:left="3306" w:hanging="426"/>
      </w:pPr>
      <w:rPr>
        <w:rFonts w:hAnsi="Arial Unicode MS" w:cs="Times New Roman"/>
        <w:caps w:val="0"/>
        <w:smallCaps w:val="0"/>
        <w:strike w:val="0"/>
        <w:dstrike w:val="0"/>
        <w:color w:val="000000"/>
        <w:spacing w:val="0"/>
        <w:w w:val="100"/>
        <w:kern w:val="0"/>
        <w:position w:val="0"/>
        <w:vertAlign w:val="baseline"/>
      </w:rPr>
    </w:lvl>
    <w:lvl w:ilvl="5" w:tplc="A336D612">
      <w:start w:val="1"/>
      <w:numFmt w:val="lowerRoman"/>
      <w:lvlText w:val="%6."/>
      <w:lvlJc w:val="left"/>
      <w:pPr>
        <w:tabs>
          <w:tab w:val="left" w:pos="426"/>
        </w:tabs>
        <w:ind w:left="4026" w:hanging="344"/>
      </w:pPr>
      <w:rPr>
        <w:rFonts w:hAnsi="Arial Unicode MS" w:cs="Times New Roman"/>
        <w:caps w:val="0"/>
        <w:smallCaps w:val="0"/>
        <w:strike w:val="0"/>
        <w:dstrike w:val="0"/>
        <w:color w:val="000000"/>
        <w:spacing w:val="0"/>
        <w:w w:val="100"/>
        <w:kern w:val="0"/>
        <w:position w:val="0"/>
        <w:vertAlign w:val="baseline"/>
      </w:rPr>
    </w:lvl>
    <w:lvl w:ilvl="6" w:tplc="0854EE3A">
      <w:start w:val="1"/>
      <w:numFmt w:val="decimal"/>
      <w:lvlText w:val="%7."/>
      <w:lvlJc w:val="left"/>
      <w:pPr>
        <w:tabs>
          <w:tab w:val="left" w:pos="426"/>
        </w:tabs>
        <w:ind w:left="4746" w:hanging="426"/>
      </w:pPr>
      <w:rPr>
        <w:rFonts w:hAnsi="Arial Unicode MS" w:cs="Times New Roman"/>
        <w:caps w:val="0"/>
        <w:smallCaps w:val="0"/>
        <w:strike w:val="0"/>
        <w:dstrike w:val="0"/>
        <w:color w:val="000000"/>
        <w:spacing w:val="0"/>
        <w:w w:val="100"/>
        <w:kern w:val="0"/>
        <w:position w:val="0"/>
        <w:vertAlign w:val="baseline"/>
      </w:rPr>
    </w:lvl>
    <w:lvl w:ilvl="7" w:tplc="E140CF8E">
      <w:start w:val="1"/>
      <w:numFmt w:val="lowerLetter"/>
      <w:lvlText w:val="%8."/>
      <w:lvlJc w:val="left"/>
      <w:pPr>
        <w:tabs>
          <w:tab w:val="left" w:pos="426"/>
        </w:tabs>
        <w:ind w:left="5466" w:hanging="426"/>
      </w:pPr>
      <w:rPr>
        <w:rFonts w:hAnsi="Arial Unicode MS" w:cs="Times New Roman"/>
        <w:caps w:val="0"/>
        <w:smallCaps w:val="0"/>
        <w:strike w:val="0"/>
        <w:dstrike w:val="0"/>
        <w:color w:val="000000"/>
        <w:spacing w:val="0"/>
        <w:w w:val="100"/>
        <w:kern w:val="0"/>
        <w:position w:val="0"/>
        <w:vertAlign w:val="baseline"/>
      </w:rPr>
    </w:lvl>
    <w:lvl w:ilvl="8" w:tplc="3744729E">
      <w:start w:val="1"/>
      <w:numFmt w:val="lowerRoman"/>
      <w:lvlText w:val="%9."/>
      <w:lvlJc w:val="left"/>
      <w:pPr>
        <w:tabs>
          <w:tab w:val="left" w:pos="426"/>
        </w:tabs>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6" w15:restartNumberingAfterBreak="0">
    <w:nsid w:val="4EE613A9"/>
    <w:multiLevelType w:val="multilevel"/>
    <w:tmpl w:val="AC7CC0EA"/>
    <w:lvl w:ilvl="0">
      <w:start w:val="8"/>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b w:val="0"/>
        <w:bCs w:val="0"/>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07" w15:restartNumberingAfterBreak="0">
    <w:nsid w:val="4F38599A"/>
    <w:multiLevelType w:val="hybridMultilevel"/>
    <w:tmpl w:val="582E4BE2"/>
    <w:styleLink w:val="Importovantl80"/>
    <w:lvl w:ilvl="0" w:tplc="A6AC8AFA">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8DEA83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E6004CF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44EAB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3D05D3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AADAE92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4EF815F2">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669E33B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5FC78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8" w15:restartNumberingAfterBreak="0">
    <w:nsid w:val="4F570B17"/>
    <w:multiLevelType w:val="multilevel"/>
    <w:tmpl w:val="834A27E0"/>
    <w:lvl w:ilvl="0">
      <w:start w:val="19"/>
      <w:numFmt w:val="decimal"/>
      <w:lvlText w:val="%1"/>
      <w:lvlJc w:val="left"/>
      <w:pPr>
        <w:ind w:left="375" w:hanging="375"/>
      </w:pPr>
      <w:rPr>
        <w:rFonts w:ascii="Arial" w:hAnsi="Arial" w:cs="Arial" w:hint="default"/>
      </w:rPr>
    </w:lvl>
    <w:lvl w:ilvl="1">
      <w:start w:val="1"/>
      <w:numFmt w:val="decimal"/>
      <w:lvlText w:val="%1.%2"/>
      <w:lvlJc w:val="left"/>
      <w:pPr>
        <w:ind w:left="942" w:hanging="375"/>
      </w:pPr>
      <w:rPr>
        <w:rFonts w:ascii="Proba Pro" w:hAnsi="Proba Pro" w:cs="Arial" w:hint="default"/>
      </w:rPr>
    </w:lvl>
    <w:lvl w:ilvl="2">
      <w:start w:val="1"/>
      <w:numFmt w:val="decimal"/>
      <w:lvlText w:val="%1.%2.%3"/>
      <w:lvlJc w:val="left"/>
      <w:pPr>
        <w:ind w:left="1854" w:hanging="720"/>
      </w:pPr>
      <w:rPr>
        <w:rFonts w:ascii="Arial" w:hAnsi="Arial" w:cs="Arial" w:hint="default"/>
      </w:rPr>
    </w:lvl>
    <w:lvl w:ilvl="3">
      <w:start w:val="1"/>
      <w:numFmt w:val="decimal"/>
      <w:lvlText w:val="%1.%2.%3.%4"/>
      <w:lvlJc w:val="left"/>
      <w:pPr>
        <w:ind w:left="2421" w:hanging="720"/>
      </w:pPr>
      <w:rPr>
        <w:rFonts w:ascii="Arial" w:hAnsi="Arial" w:cs="Arial" w:hint="default"/>
      </w:rPr>
    </w:lvl>
    <w:lvl w:ilvl="4">
      <w:start w:val="1"/>
      <w:numFmt w:val="decimal"/>
      <w:lvlText w:val="%1.%2.%3.%4.%5"/>
      <w:lvlJc w:val="left"/>
      <w:pPr>
        <w:ind w:left="3348" w:hanging="1080"/>
      </w:pPr>
      <w:rPr>
        <w:rFonts w:ascii="Arial" w:hAnsi="Arial" w:cs="Arial" w:hint="default"/>
      </w:rPr>
    </w:lvl>
    <w:lvl w:ilvl="5">
      <w:start w:val="1"/>
      <w:numFmt w:val="decimal"/>
      <w:lvlText w:val="%1.%2.%3.%4.%5.%6"/>
      <w:lvlJc w:val="left"/>
      <w:pPr>
        <w:ind w:left="3915" w:hanging="1080"/>
      </w:pPr>
      <w:rPr>
        <w:rFonts w:ascii="Arial" w:hAnsi="Arial" w:cs="Arial" w:hint="default"/>
      </w:rPr>
    </w:lvl>
    <w:lvl w:ilvl="6">
      <w:start w:val="1"/>
      <w:numFmt w:val="decimal"/>
      <w:lvlText w:val="%1.%2.%3.%4.%5.%6.%7"/>
      <w:lvlJc w:val="left"/>
      <w:pPr>
        <w:ind w:left="4842" w:hanging="1440"/>
      </w:pPr>
      <w:rPr>
        <w:rFonts w:ascii="Arial" w:hAnsi="Arial" w:cs="Arial" w:hint="default"/>
      </w:rPr>
    </w:lvl>
    <w:lvl w:ilvl="7">
      <w:start w:val="1"/>
      <w:numFmt w:val="decimal"/>
      <w:lvlText w:val="%1.%2.%3.%4.%5.%6.%7.%8"/>
      <w:lvlJc w:val="left"/>
      <w:pPr>
        <w:ind w:left="5409" w:hanging="1440"/>
      </w:pPr>
      <w:rPr>
        <w:rFonts w:ascii="Arial" w:hAnsi="Arial" w:cs="Arial" w:hint="default"/>
      </w:rPr>
    </w:lvl>
    <w:lvl w:ilvl="8">
      <w:start w:val="1"/>
      <w:numFmt w:val="decimal"/>
      <w:lvlText w:val="%1.%2.%3.%4.%5.%6.%7.%8.%9"/>
      <w:lvlJc w:val="left"/>
      <w:pPr>
        <w:ind w:left="5976" w:hanging="1440"/>
      </w:pPr>
      <w:rPr>
        <w:rFonts w:ascii="Arial" w:hAnsi="Arial" w:cs="Arial" w:hint="default"/>
      </w:rPr>
    </w:lvl>
  </w:abstractNum>
  <w:abstractNum w:abstractNumId="109" w15:restartNumberingAfterBreak="0">
    <w:nsid w:val="50255A4C"/>
    <w:multiLevelType w:val="multilevel"/>
    <w:tmpl w:val="A3D476AC"/>
    <w:lvl w:ilvl="0">
      <w:start w:val="18"/>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10" w15:restartNumberingAfterBreak="0">
    <w:nsid w:val="502D0D0F"/>
    <w:multiLevelType w:val="multilevel"/>
    <w:tmpl w:val="09FC73BC"/>
    <w:lvl w:ilvl="0">
      <w:start w:val="1"/>
      <w:numFmt w:val="upperRoman"/>
      <w:pStyle w:val="NadpisoznaenedouasB"/>
      <w:lvlText w:val="ODDIEL %1."/>
      <w:lvlJc w:val="left"/>
      <w:pPr>
        <w:ind w:left="432" w:hanging="432"/>
      </w:pPr>
      <w:rPr>
        <w:rFonts w:cs="Times New Roman" w:hint="default"/>
        <w:b w:val="0"/>
        <w:i w:val="0"/>
        <w:smallCaps w:val="0"/>
        <w:strike w:val="0"/>
        <w:u w:val="none"/>
        <w:vertAlign w:val="baseline"/>
      </w:rPr>
    </w:lvl>
    <w:lvl w:ilvl="1">
      <w:start w:val="1"/>
      <w:numFmt w:val="decimal"/>
      <w:lvlText w:val="%2"/>
      <w:lvlJc w:val="left"/>
      <w:pPr>
        <w:ind w:left="576" w:hanging="576"/>
      </w:pPr>
      <w:rPr>
        <w:rFonts w:cs="Times New Roman" w:hint="default"/>
        <w:color w:val="008998"/>
      </w:rPr>
    </w:lvl>
    <w:lvl w:ilvl="2">
      <w:start w:val="1"/>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1008"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11" w15:restartNumberingAfterBreak="0">
    <w:nsid w:val="51EB7353"/>
    <w:multiLevelType w:val="hybridMultilevel"/>
    <w:tmpl w:val="02967982"/>
    <w:styleLink w:val="Importovantl68"/>
    <w:lvl w:ilvl="0" w:tplc="F54ABA4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F70223C">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9549D1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EFCC1CD6">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9CA27DD6">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132E0876">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D56C112E">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8D06AD2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0A4A2D0A">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2" w15:restartNumberingAfterBreak="0">
    <w:nsid w:val="524D0CAC"/>
    <w:multiLevelType w:val="hybridMultilevel"/>
    <w:tmpl w:val="C79E8B6E"/>
    <w:styleLink w:val="Importovantl2"/>
    <w:lvl w:ilvl="0" w:tplc="7B7EF4D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6090FD6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834734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854E1CC">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0A968018">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B06A66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E61AB6">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FD8A3E9A">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73AF3C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3" w15:restartNumberingAfterBreak="0">
    <w:nsid w:val="52733D5C"/>
    <w:multiLevelType w:val="hybridMultilevel"/>
    <w:tmpl w:val="8B4205BE"/>
    <w:styleLink w:val="Importovantl110"/>
    <w:lvl w:ilvl="0" w:tplc="C3FE6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AE55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73D07F4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77A4B4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5418B54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D41CD2C0">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D1309F2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8AC3FF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FCC0B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4" w15:restartNumberingAfterBreak="0">
    <w:nsid w:val="5331471C"/>
    <w:multiLevelType w:val="multilevel"/>
    <w:tmpl w:val="BB90099E"/>
    <w:lvl w:ilvl="0">
      <w:start w:val="7"/>
      <w:numFmt w:val="decimal"/>
      <w:lvlText w:val="%1"/>
      <w:lvlJc w:val="left"/>
      <w:pPr>
        <w:ind w:left="360" w:hanging="360"/>
      </w:pPr>
      <w:rPr>
        <w:rFonts w:ascii="Proba Pro" w:hAnsi="Proba Pro" w:cs="Times New Roman" w:hint="default"/>
      </w:rPr>
    </w:lvl>
    <w:lvl w:ilvl="1">
      <w:start w:val="1"/>
      <w:numFmt w:val="decimal"/>
      <w:lvlText w:val="%1.%2"/>
      <w:lvlJc w:val="left"/>
      <w:pPr>
        <w:ind w:left="927" w:hanging="360"/>
      </w:pPr>
      <w:rPr>
        <w:rFonts w:ascii="Proba Pro" w:hAnsi="Proba Pro" w:cs="Arial" w:hint="default"/>
      </w:rPr>
    </w:lvl>
    <w:lvl w:ilvl="2">
      <w:start w:val="1"/>
      <w:numFmt w:val="decimal"/>
      <w:lvlText w:val="%1.%2.%3"/>
      <w:lvlJc w:val="left"/>
      <w:pPr>
        <w:ind w:left="1854" w:hanging="720"/>
      </w:pPr>
      <w:rPr>
        <w:rFonts w:ascii="Proba Pro" w:hAnsi="Proba Pro" w:cs="Times New Roman" w:hint="default"/>
      </w:rPr>
    </w:lvl>
    <w:lvl w:ilvl="3">
      <w:start w:val="1"/>
      <w:numFmt w:val="decimal"/>
      <w:lvlText w:val="%1.%2.%3.%4"/>
      <w:lvlJc w:val="left"/>
      <w:pPr>
        <w:ind w:left="2421" w:hanging="720"/>
      </w:pPr>
      <w:rPr>
        <w:rFonts w:ascii="Proba Pro" w:hAnsi="Proba Pro" w:cs="Times New Roman" w:hint="default"/>
      </w:rPr>
    </w:lvl>
    <w:lvl w:ilvl="4">
      <w:start w:val="1"/>
      <w:numFmt w:val="decimal"/>
      <w:lvlText w:val="%1.%2.%3.%4.%5"/>
      <w:lvlJc w:val="left"/>
      <w:pPr>
        <w:ind w:left="3348" w:hanging="1080"/>
      </w:pPr>
      <w:rPr>
        <w:rFonts w:ascii="Proba Pro" w:hAnsi="Proba Pro" w:cs="Times New Roman" w:hint="default"/>
      </w:rPr>
    </w:lvl>
    <w:lvl w:ilvl="5">
      <w:start w:val="1"/>
      <w:numFmt w:val="decimal"/>
      <w:lvlText w:val="%1.%2.%3.%4.%5.%6"/>
      <w:lvlJc w:val="left"/>
      <w:pPr>
        <w:ind w:left="3915" w:hanging="1080"/>
      </w:pPr>
      <w:rPr>
        <w:rFonts w:ascii="Proba Pro" w:hAnsi="Proba Pro" w:cs="Times New Roman" w:hint="default"/>
      </w:rPr>
    </w:lvl>
    <w:lvl w:ilvl="6">
      <w:start w:val="1"/>
      <w:numFmt w:val="decimal"/>
      <w:lvlText w:val="%1.%2.%3.%4.%5.%6.%7"/>
      <w:lvlJc w:val="left"/>
      <w:pPr>
        <w:ind w:left="4842" w:hanging="1440"/>
      </w:pPr>
      <w:rPr>
        <w:rFonts w:ascii="Proba Pro" w:hAnsi="Proba Pro" w:cs="Times New Roman" w:hint="default"/>
      </w:rPr>
    </w:lvl>
    <w:lvl w:ilvl="7">
      <w:start w:val="1"/>
      <w:numFmt w:val="decimal"/>
      <w:lvlText w:val="%1.%2.%3.%4.%5.%6.%7.%8"/>
      <w:lvlJc w:val="left"/>
      <w:pPr>
        <w:ind w:left="5409" w:hanging="1440"/>
      </w:pPr>
      <w:rPr>
        <w:rFonts w:ascii="Proba Pro" w:hAnsi="Proba Pro" w:cs="Times New Roman" w:hint="default"/>
      </w:rPr>
    </w:lvl>
    <w:lvl w:ilvl="8">
      <w:start w:val="1"/>
      <w:numFmt w:val="decimal"/>
      <w:lvlText w:val="%1.%2.%3.%4.%5.%6.%7.%8.%9"/>
      <w:lvlJc w:val="left"/>
      <w:pPr>
        <w:ind w:left="6336" w:hanging="1800"/>
      </w:pPr>
      <w:rPr>
        <w:rFonts w:ascii="Proba Pro" w:hAnsi="Proba Pro" w:cs="Times New Roman" w:hint="default"/>
      </w:rPr>
    </w:lvl>
  </w:abstractNum>
  <w:abstractNum w:abstractNumId="115" w15:restartNumberingAfterBreak="0">
    <w:nsid w:val="538E39EE"/>
    <w:multiLevelType w:val="hybridMultilevel"/>
    <w:tmpl w:val="3206809E"/>
    <w:styleLink w:val="Importovantl15"/>
    <w:lvl w:ilvl="0" w:tplc="CB60A626">
      <w:start w:val="1"/>
      <w:numFmt w:val="bullet"/>
      <w:lvlText w:val="-"/>
      <w:lvlJc w:val="left"/>
      <w:pPr>
        <w:ind w:left="4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A0F69E84">
      <w:start w:val="1"/>
      <w:numFmt w:val="bullet"/>
      <w:lvlText w:val="o"/>
      <w:lvlJc w:val="left"/>
      <w:pPr>
        <w:ind w:left="11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B1FCBB66">
      <w:start w:val="1"/>
      <w:numFmt w:val="bullet"/>
      <w:lvlText w:val="▪"/>
      <w:lvlJc w:val="left"/>
      <w:pPr>
        <w:ind w:left="18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BF54A3AA">
      <w:start w:val="1"/>
      <w:numFmt w:val="bullet"/>
      <w:lvlText w:val="•"/>
      <w:lvlJc w:val="left"/>
      <w:pPr>
        <w:ind w:left="25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5CB03DB4">
      <w:start w:val="1"/>
      <w:numFmt w:val="bullet"/>
      <w:lvlText w:val="o"/>
      <w:lvlJc w:val="left"/>
      <w:pPr>
        <w:ind w:left="330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B3569E62">
      <w:start w:val="1"/>
      <w:numFmt w:val="bullet"/>
      <w:lvlText w:val="▪"/>
      <w:lvlJc w:val="left"/>
      <w:pPr>
        <w:ind w:left="40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9AA4EA10">
      <w:start w:val="1"/>
      <w:numFmt w:val="bullet"/>
      <w:lvlText w:val="•"/>
      <w:lvlJc w:val="left"/>
      <w:pPr>
        <w:ind w:left="47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E9AE6EC0">
      <w:start w:val="1"/>
      <w:numFmt w:val="bullet"/>
      <w:lvlText w:val="o"/>
      <w:lvlJc w:val="left"/>
      <w:pPr>
        <w:ind w:left="54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23747FE6">
      <w:start w:val="1"/>
      <w:numFmt w:val="bullet"/>
      <w:lvlText w:val="▪"/>
      <w:lvlJc w:val="left"/>
      <w:pPr>
        <w:ind w:left="61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116" w15:restartNumberingAfterBreak="0">
    <w:nsid w:val="547262BE"/>
    <w:multiLevelType w:val="hybridMultilevel"/>
    <w:tmpl w:val="B6009C34"/>
    <w:styleLink w:val="Importovantl98"/>
    <w:lvl w:ilvl="0" w:tplc="0892196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D6AC31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0ED2CF0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896866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7726D7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C26D7E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9AEA5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31A4F1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D32765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17" w15:restartNumberingAfterBreak="0">
    <w:nsid w:val="548656CC"/>
    <w:multiLevelType w:val="hybridMultilevel"/>
    <w:tmpl w:val="3F5AE1C0"/>
    <w:styleLink w:val="Importovantl117"/>
    <w:lvl w:ilvl="0" w:tplc="189A551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BBC5A9A">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5FEA19E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25FCA71C">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8BF6EC3A">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CB81624">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8D4BA2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163EAB3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E9CA9FD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18" w15:restartNumberingAfterBreak="0">
    <w:nsid w:val="55045366"/>
    <w:multiLevelType w:val="multilevel"/>
    <w:tmpl w:val="44608478"/>
    <w:styleLink w:val="Importovantl2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621" w:hanging="621"/>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1866" w:hanging="1866"/>
      </w:pPr>
      <w:rPr>
        <w:rFonts w:hAnsi="Arial Unicode MS" w:cs="Times New Roman"/>
        <w:caps w:val="0"/>
        <w:smallCaps w:val="0"/>
        <w:strike w:val="0"/>
        <w:dstrike w:val="0"/>
        <w:color w:val="000000"/>
        <w:spacing w:val="0"/>
        <w:w w:val="100"/>
        <w:kern w:val="0"/>
        <w:position w:val="0"/>
        <w:vertAlign w:val="baseline"/>
      </w:rPr>
    </w:lvl>
  </w:abstractNum>
  <w:abstractNum w:abstractNumId="119" w15:restartNumberingAfterBreak="0">
    <w:nsid w:val="55F3181A"/>
    <w:multiLevelType w:val="hybridMultilevel"/>
    <w:tmpl w:val="F8BE56B4"/>
    <w:lvl w:ilvl="0" w:tplc="9D1471B0">
      <w:start w:val="1"/>
      <w:numFmt w:val="bullet"/>
      <w:lvlText w:val="-"/>
      <w:lvlJc w:val="left"/>
      <w:pPr>
        <w:ind w:left="786" w:hanging="360"/>
      </w:pPr>
      <w:rPr>
        <w:rFonts w:ascii="Proba Pro" w:eastAsia="Times New Roman" w:hAnsi="Proba Pro" w:cstheme="majorHAns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20" w15:restartNumberingAfterBreak="0">
    <w:nsid w:val="56665D40"/>
    <w:multiLevelType w:val="hybridMultilevel"/>
    <w:tmpl w:val="11DED68E"/>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041B001B">
      <w:start w:val="1"/>
      <w:numFmt w:val="lowerRoman"/>
      <w:lvlText w:val="%3."/>
      <w:lvlJc w:val="right"/>
      <w:pPr>
        <w:tabs>
          <w:tab w:val="num" w:pos="2520"/>
        </w:tabs>
        <w:ind w:left="2520" w:hanging="180"/>
      </w:pPr>
    </w:lvl>
    <w:lvl w:ilvl="3" w:tplc="976A36E4">
      <w:start w:val="1"/>
      <w:numFmt w:val="lowerRoman"/>
      <w:lvlText w:val="(%4)"/>
      <w:lvlJc w:val="left"/>
      <w:pPr>
        <w:ind w:left="3600" w:hanging="720"/>
      </w:pPr>
      <w:rPr>
        <w:rFonts w:hint="default"/>
      </w:r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21" w15:restartNumberingAfterBreak="0">
    <w:nsid w:val="56D03E88"/>
    <w:multiLevelType w:val="hybridMultilevel"/>
    <w:tmpl w:val="4F9691A8"/>
    <w:styleLink w:val="Importovantl22"/>
    <w:lvl w:ilvl="0" w:tplc="6776974E">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E10CC02">
      <w:start w:val="1"/>
      <w:numFmt w:val="bullet"/>
      <w:lvlText w:val="o"/>
      <w:lvlJc w:val="left"/>
      <w:pPr>
        <w:ind w:left="15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1EFC10C6">
      <w:start w:val="1"/>
      <w:numFmt w:val="bullet"/>
      <w:lvlText w:val="▪"/>
      <w:lvlJc w:val="left"/>
      <w:pPr>
        <w:ind w:left="22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DF61F1E">
      <w:start w:val="1"/>
      <w:numFmt w:val="bullet"/>
      <w:lvlText w:val="•"/>
      <w:lvlJc w:val="left"/>
      <w:pPr>
        <w:ind w:left="30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1884DB86">
      <w:start w:val="1"/>
      <w:numFmt w:val="bullet"/>
      <w:lvlText w:val="o"/>
      <w:lvlJc w:val="left"/>
      <w:pPr>
        <w:ind w:left="373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50E00274">
      <w:start w:val="1"/>
      <w:numFmt w:val="bullet"/>
      <w:lvlText w:val="▪"/>
      <w:lvlJc w:val="left"/>
      <w:pPr>
        <w:ind w:left="44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DEBBEE">
      <w:start w:val="1"/>
      <w:numFmt w:val="bullet"/>
      <w:lvlText w:val="•"/>
      <w:lvlJc w:val="left"/>
      <w:pPr>
        <w:ind w:left="51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F4DA92">
      <w:start w:val="1"/>
      <w:numFmt w:val="bullet"/>
      <w:lvlText w:val="o"/>
      <w:lvlJc w:val="left"/>
      <w:pPr>
        <w:ind w:left="58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B8681586">
      <w:start w:val="1"/>
      <w:numFmt w:val="bullet"/>
      <w:lvlText w:val="▪"/>
      <w:lvlJc w:val="left"/>
      <w:pPr>
        <w:ind w:left="66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22" w15:restartNumberingAfterBreak="0">
    <w:nsid w:val="56D20A4E"/>
    <w:multiLevelType w:val="multilevel"/>
    <w:tmpl w:val="E10068B4"/>
    <w:lvl w:ilvl="0">
      <w:start w:val="10"/>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23" w15:restartNumberingAfterBreak="0">
    <w:nsid w:val="577A3B8F"/>
    <w:multiLevelType w:val="hybridMultilevel"/>
    <w:tmpl w:val="BCB63896"/>
    <w:lvl w:ilvl="0" w:tplc="995E4678">
      <w:start w:val="1"/>
      <w:numFmt w:val="lowerRoman"/>
      <w:lvlText w:val="(%1)"/>
      <w:lvlJc w:val="left"/>
      <w:pPr>
        <w:ind w:left="2138" w:hanging="72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124" w15:restartNumberingAfterBreak="0">
    <w:nsid w:val="57FE7E98"/>
    <w:multiLevelType w:val="hybridMultilevel"/>
    <w:tmpl w:val="B6E27CD8"/>
    <w:styleLink w:val="Importovantl109"/>
    <w:lvl w:ilvl="0" w:tplc="F86E4E8E">
      <w:start w:val="1"/>
      <w:numFmt w:val="bullet"/>
      <w:lvlText w:val="▪"/>
      <w:lvlJc w:val="left"/>
      <w:pPr>
        <w:ind w:left="7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DA48FA8">
      <w:start w:val="1"/>
      <w:numFmt w:val="bullet"/>
      <w:lvlText w:val="o"/>
      <w:lvlJc w:val="left"/>
      <w:pPr>
        <w:ind w:left="14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6DC5A0C">
      <w:start w:val="1"/>
      <w:numFmt w:val="bullet"/>
      <w:lvlText w:val="▪"/>
      <w:lvlJc w:val="left"/>
      <w:pPr>
        <w:ind w:left="21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076652AC">
      <w:start w:val="1"/>
      <w:numFmt w:val="bullet"/>
      <w:lvlText w:val="•"/>
      <w:lvlJc w:val="left"/>
      <w:pPr>
        <w:ind w:left="28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5222A5E">
      <w:start w:val="1"/>
      <w:numFmt w:val="bullet"/>
      <w:lvlText w:val="o"/>
      <w:lvlJc w:val="left"/>
      <w:pPr>
        <w:ind w:left="360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B8674B8">
      <w:start w:val="1"/>
      <w:numFmt w:val="bullet"/>
      <w:lvlText w:val="▪"/>
      <w:lvlJc w:val="left"/>
      <w:pPr>
        <w:ind w:left="43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B885F3E">
      <w:start w:val="1"/>
      <w:numFmt w:val="bullet"/>
      <w:lvlText w:val="•"/>
      <w:lvlJc w:val="left"/>
      <w:pPr>
        <w:ind w:left="50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59C6771C">
      <w:start w:val="1"/>
      <w:numFmt w:val="bullet"/>
      <w:lvlText w:val="o"/>
      <w:lvlJc w:val="left"/>
      <w:pPr>
        <w:ind w:left="57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C809A64">
      <w:start w:val="1"/>
      <w:numFmt w:val="bullet"/>
      <w:lvlText w:val="▪"/>
      <w:lvlJc w:val="left"/>
      <w:pPr>
        <w:ind w:left="64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25" w15:restartNumberingAfterBreak="0">
    <w:nsid w:val="585D2497"/>
    <w:multiLevelType w:val="multilevel"/>
    <w:tmpl w:val="DB26ECAC"/>
    <w:lvl w:ilvl="0">
      <w:start w:val="8"/>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ascii="Proba Pro" w:hAnsi="Proba Pro" w:cs="Times New Roman" w:hint="default"/>
        <w:b w:val="0"/>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26" w15:restartNumberingAfterBreak="0">
    <w:nsid w:val="58FC0A34"/>
    <w:multiLevelType w:val="hybridMultilevel"/>
    <w:tmpl w:val="3EB05A3C"/>
    <w:styleLink w:val="Importovantl53"/>
    <w:lvl w:ilvl="0" w:tplc="47C4A46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2E08786">
      <w:start w:val="1"/>
      <w:numFmt w:val="decimal"/>
      <w:lvlText w:val="%2."/>
      <w:lvlJc w:val="left"/>
      <w:pPr>
        <w:ind w:left="426" w:hanging="425"/>
      </w:pPr>
      <w:rPr>
        <w:rFonts w:hAnsi="Arial Unicode MS" w:cs="Times New Roman"/>
        <w:caps w:val="0"/>
        <w:smallCaps w:val="0"/>
        <w:strike w:val="0"/>
        <w:dstrike w:val="0"/>
        <w:color w:val="000000"/>
        <w:spacing w:val="0"/>
        <w:w w:val="100"/>
        <w:kern w:val="0"/>
        <w:position w:val="0"/>
        <w:vertAlign w:val="baseline"/>
      </w:rPr>
    </w:lvl>
    <w:lvl w:ilvl="2" w:tplc="C5189E38">
      <w:start w:val="1"/>
      <w:numFmt w:val="lowerRoman"/>
      <w:lvlText w:val="%3."/>
      <w:lvlJc w:val="left"/>
      <w:pPr>
        <w:ind w:left="1146" w:hanging="343"/>
      </w:pPr>
      <w:rPr>
        <w:rFonts w:hAnsi="Arial Unicode MS" w:cs="Times New Roman"/>
        <w:caps w:val="0"/>
        <w:smallCaps w:val="0"/>
        <w:strike w:val="0"/>
        <w:dstrike w:val="0"/>
        <w:color w:val="000000"/>
        <w:spacing w:val="0"/>
        <w:w w:val="100"/>
        <w:kern w:val="0"/>
        <w:position w:val="0"/>
        <w:vertAlign w:val="baseline"/>
      </w:rPr>
    </w:lvl>
    <w:lvl w:ilvl="3" w:tplc="4EE62FA4">
      <w:start w:val="1"/>
      <w:numFmt w:val="decimal"/>
      <w:lvlText w:val="%4."/>
      <w:lvlJc w:val="left"/>
      <w:pPr>
        <w:ind w:left="1866" w:hanging="425"/>
      </w:pPr>
      <w:rPr>
        <w:rFonts w:hAnsi="Arial Unicode MS" w:cs="Times New Roman"/>
        <w:caps w:val="0"/>
        <w:smallCaps w:val="0"/>
        <w:strike w:val="0"/>
        <w:dstrike w:val="0"/>
        <w:color w:val="000000"/>
        <w:spacing w:val="0"/>
        <w:w w:val="100"/>
        <w:kern w:val="0"/>
        <w:position w:val="0"/>
        <w:vertAlign w:val="baseline"/>
      </w:rPr>
    </w:lvl>
    <w:lvl w:ilvl="4" w:tplc="2D7E92BA">
      <w:start w:val="1"/>
      <w:numFmt w:val="lowerLetter"/>
      <w:lvlText w:val="%5."/>
      <w:lvlJc w:val="left"/>
      <w:pPr>
        <w:ind w:left="2586" w:hanging="425"/>
      </w:pPr>
      <w:rPr>
        <w:rFonts w:hAnsi="Arial Unicode MS" w:cs="Times New Roman"/>
        <w:caps w:val="0"/>
        <w:smallCaps w:val="0"/>
        <w:strike w:val="0"/>
        <w:dstrike w:val="0"/>
        <w:color w:val="000000"/>
        <w:spacing w:val="0"/>
        <w:w w:val="100"/>
        <w:kern w:val="0"/>
        <w:position w:val="0"/>
        <w:vertAlign w:val="baseline"/>
      </w:rPr>
    </w:lvl>
    <w:lvl w:ilvl="5" w:tplc="5B903B72">
      <w:start w:val="1"/>
      <w:numFmt w:val="lowerRoman"/>
      <w:lvlText w:val="%6."/>
      <w:lvlJc w:val="left"/>
      <w:pPr>
        <w:ind w:left="3306" w:hanging="343"/>
      </w:pPr>
      <w:rPr>
        <w:rFonts w:hAnsi="Arial Unicode MS" w:cs="Times New Roman"/>
        <w:caps w:val="0"/>
        <w:smallCaps w:val="0"/>
        <w:strike w:val="0"/>
        <w:dstrike w:val="0"/>
        <w:color w:val="000000"/>
        <w:spacing w:val="0"/>
        <w:w w:val="100"/>
        <w:kern w:val="0"/>
        <w:position w:val="0"/>
        <w:vertAlign w:val="baseline"/>
      </w:rPr>
    </w:lvl>
    <w:lvl w:ilvl="6" w:tplc="D1B6F370">
      <w:start w:val="1"/>
      <w:numFmt w:val="decimal"/>
      <w:lvlText w:val="%7."/>
      <w:lvlJc w:val="left"/>
      <w:pPr>
        <w:ind w:left="4026" w:hanging="425"/>
      </w:pPr>
      <w:rPr>
        <w:rFonts w:hAnsi="Arial Unicode MS" w:cs="Times New Roman"/>
        <w:caps w:val="0"/>
        <w:smallCaps w:val="0"/>
        <w:strike w:val="0"/>
        <w:dstrike w:val="0"/>
        <w:color w:val="000000"/>
        <w:spacing w:val="0"/>
        <w:w w:val="100"/>
        <w:kern w:val="0"/>
        <w:position w:val="0"/>
        <w:vertAlign w:val="baseline"/>
      </w:rPr>
    </w:lvl>
    <w:lvl w:ilvl="7" w:tplc="9DE295CA">
      <w:start w:val="1"/>
      <w:numFmt w:val="lowerLetter"/>
      <w:lvlText w:val="%8."/>
      <w:lvlJc w:val="left"/>
      <w:pPr>
        <w:ind w:left="4746" w:hanging="425"/>
      </w:pPr>
      <w:rPr>
        <w:rFonts w:hAnsi="Arial Unicode MS" w:cs="Times New Roman"/>
        <w:caps w:val="0"/>
        <w:smallCaps w:val="0"/>
        <w:strike w:val="0"/>
        <w:dstrike w:val="0"/>
        <w:color w:val="000000"/>
        <w:spacing w:val="0"/>
        <w:w w:val="100"/>
        <w:kern w:val="0"/>
        <w:position w:val="0"/>
        <w:vertAlign w:val="baseline"/>
      </w:rPr>
    </w:lvl>
    <w:lvl w:ilvl="8" w:tplc="0BE0E2CE">
      <w:start w:val="1"/>
      <w:numFmt w:val="lowerRoman"/>
      <w:lvlText w:val="%9."/>
      <w:lvlJc w:val="left"/>
      <w:pPr>
        <w:ind w:left="5466" w:hanging="343"/>
      </w:pPr>
      <w:rPr>
        <w:rFonts w:hAnsi="Arial Unicode MS" w:cs="Times New Roman"/>
        <w:caps w:val="0"/>
        <w:smallCaps w:val="0"/>
        <w:strike w:val="0"/>
        <w:dstrike w:val="0"/>
        <w:color w:val="000000"/>
        <w:spacing w:val="0"/>
        <w:w w:val="100"/>
        <w:kern w:val="0"/>
        <w:position w:val="0"/>
        <w:vertAlign w:val="baseline"/>
      </w:rPr>
    </w:lvl>
  </w:abstractNum>
  <w:abstractNum w:abstractNumId="127" w15:restartNumberingAfterBreak="0">
    <w:nsid w:val="59CF21E2"/>
    <w:multiLevelType w:val="hybridMultilevel"/>
    <w:tmpl w:val="4B3A6018"/>
    <w:styleLink w:val="Importovantl81"/>
    <w:lvl w:ilvl="0" w:tplc="DC369E6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076576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C860B57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4F7EE3D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32006D2">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78C0904">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FE49AC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2C4DAA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17C1B0C">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28" w15:restartNumberingAfterBreak="0">
    <w:nsid w:val="5A3030F5"/>
    <w:multiLevelType w:val="hybridMultilevel"/>
    <w:tmpl w:val="C4324CE4"/>
    <w:styleLink w:val="Importovantl95"/>
    <w:lvl w:ilvl="0" w:tplc="2D9E5ED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252C60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BA9A21E4">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52407E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85F0B8C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5D2A7B9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88854A6">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F5DEC712">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F0677C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29" w15:restartNumberingAfterBreak="0">
    <w:nsid w:val="5AC341C4"/>
    <w:multiLevelType w:val="hybridMultilevel"/>
    <w:tmpl w:val="78664898"/>
    <w:styleLink w:val="Importovantl23"/>
    <w:lvl w:ilvl="0" w:tplc="44EEABD6">
      <w:start w:val="1"/>
      <w:numFmt w:val="decimal"/>
      <w:lvlText w:val="%1."/>
      <w:lvlJc w:val="left"/>
      <w:pPr>
        <w:ind w:left="720" w:hanging="360"/>
      </w:pPr>
      <w:rPr>
        <w:rFonts w:hAnsi="Arial Unicode MS" w:cs="Times New Roman"/>
        <w:b/>
        <w:bCs/>
        <w:caps w:val="0"/>
        <w:smallCaps w:val="0"/>
        <w:strike w:val="0"/>
        <w:dstrike w:val="0"/>
        <w:color w:val="000000"/>
        <w:spacing w:val="0"/>
        <w:w w:val="100"/>
        <w:kern w:val="0"/>
        <w:position w:val="0"/>
        <w:vertAlign w:val="baseline"/>
      </w:rPr>
    </w:lvl>
    <w:lvl w:ilvl="1" w:tplc="A712C7A6">
      <w:start w:val="1"/>
      <w:numFmt w:val="lowerLetter"/>
      <w:lvlText w:val="%2."/>
      <w:lvlJc w:val="left"/>
      <w:pPr>
        <w:ind w:left="1440" w:hanging="360"/>
      </w:pPr>
      <w:rPr>
        <w:rFonts w:hAnsi="Arial Unicode MS" w:cs="Times New Roman"/>
        <w:b/>
        <w:bCs/>
        <w:caps w:val="0"/>
        <w:smallCaps w:val="0"/>
        <w:strike w:val="0"/>
        <w:dstrike w:val="0"/>
        <w:color w:val="000000"/>
        <w:spacing w:val="0"/>
        <w:w w:val="100"/>
        <w:kern w:val="0"/>
        <w:position w:val="0"/>
        <w:vertAlign w:val="baseline"/>
      </w:rPr>
    </w:lvl>
    <w:lvl w:ilvl="2" w:tplc="A73E7F52">
      <w:start w:val="1"/>
      <w:numFmt w:val="lowerRoman"/>
      <w:lvlText w:val="%3."/>
      <w:lvlJc w:val="left"/>
      <w:pPr>
        <w:ind w:left="2160" w:hanging="285"/>
      </w:pPr>
      <w:rPr>
        <w:rFonts w:hAnsi="Arial Unicode MS" w:cs="Times New Roman"/>
        <w:b/>
        <w:bCs/>
        <w:caps w:val="0"/>
        <w:smallCaps w:val="0"/>
        <w:strike w:val="0"/>
        <w:dstrike w:val="0"/>
        <w:color w:val="000000"/>
        <w:spacing w:val="0"/>
        <w:w w:val="100"/>
        <w:kern w:val="0"/>
        <w:position w:val="0"/>
        <w:vertAlign w:val="baseline"/>
      </w:rPr>
    </w:lvl>
    <w:lvl w:ilvl="3" w:tplc="D7464904">
      <w:start w:val="1"/>
      <w:numFmt w:val="decimal"/>
      <w:lvlText w:val="%4."/>
      <w:lvlJc w:val="left"/>
      <w:pPr>
        <w:ind w:left="2880" w:hanging="360"/>
      </w:pPr>
      <w:rPr>
        <w:rFonts w:hAnsi="Arial Unicode MS" w:cs="Times New Roman"/>
        <w:b/>
        <w:bCs/>
        <w:caps w:val="0"/>
        <w:smallCaps w:val="0"/>
        <w:strike w:val="0"/>
        <w:dstrike w:val="0"/>
        <w:color w:val="000000"/>
        <w:spacing w:val="0"/>
        <w:w w:val="100"/>
        <w:kern w:val="0"/>
        <w:position w:val="0"/>
        <w:vertAlign w:val="baseline"/>
      </w:rPr>
    </w:lvl>
    <w:lvl w:ilvl="4" w:tplc="75D625A8">
      <w:start w:val="1"/>
      <w:numFmt w:val="lowerLetter"/>
      <w:lvlText w:val="%5."/>
      <w:lvlJc w:val="left"/>
      <w:pPr>
        <w:ind w:left="3600" w:hanging="360"/>
      </w:pPr>
      <w:rPr>
        <w:rFonts w:hAnsi="Arial Unicode MS" w:cs="Times New Roman"/>
        <w:b/>
        <w:bCs/>
        <w:caps w:val="0"/>
        <w:smallCaps w:val="0"/>
        <w:strike w:val="0"/>
        <w:dstrike w:val="0"/>
        <w:color w:val="000000"/>
        <w:spacing w:val="0"/>
        <w:w w:val="100"/>
        <w:kern w:val="0"/>
        <w:position w:val="0"/>
        <w:vertAlign w:val="baseline"/>
      </w:rPr>
    </w:lvl>
    <w:lvl w:ilvl="5" w:tplc="1058874E">
      <w:start w:val="1"/>
      <w:numFmt w:val="lowerRoman"/>
      <w:lvlText w:val="%6."/>
      <w:lvlJc w:val="left"/>
      <w:pPr>
        <w:ind w:left="4320" w:hanging="285"/>
      </w:pPr>
      <w:rPr>
        <w:rFonts w:hAnsi="Arial Unicode MS" w:cs="Times New Roman"/>
        <w:b/>
        <w:bCs/>
        <w:caps w:val="0"/>
        <w:smallCaps w:val="0"/>
        <w:strike w:val="0"/>
        <w:dstrike w:val="0"/>
        <w:color w:val="000000"/>
        <w:spacing w:val="0"/>
        <w:w w:val="100"/>
        <w:kern w:val="0"/>
        <w:position w:val="0"/>
        <w:vertAlign w:val="baseline"/>
      </w:rPr>
    </w:lvl>
    <w:lvl w:ilvl="6" w:tplc="545CC5BE">
      <w:start w:val="1"/>
      <w:numFmt w:val="decimal"/>
      <w:lvlText w:val="%7."/>
      <w:lvlJc w:val="left"/>
      <w:pPr>
        <w:ind w:left="5040" w:hanging="360"/>
      </w:pPr>
      <w:rPr>
        <w:rFonts w:hAnsi="Arial Unicode MS" w:cs="Times New Roman"/>
        <w:b/>
        <w:bCs/>
        <w:caps w:val="0"/>
        <w:smallCaps w:val="0"/>
        <w:strike w:val="0"/>
        <w:dstrike w:val="0"/>
        <w:color w:val="000000"/>
        <w:spacing w:val="0"/>
        <w:w w:val="100"/>
        <w:kern w:val="0"/>
        <w:position w:val="0"/>
        <w:vertAlign w:val="baseline"/>
      </w:rPr>
    </w:lvl>
    <w:lvl w:ilvl="7" w:tplc="923EF282">
      <w:start w:val="1"/>
      <w:numFmt w:val="lowerLetter"/>
      <w:lvlText w:val="%8."/>
      <w:lvlJc w:val="left"/>
      <w:pPr>
        <w:ind w:left="5760" w:hanging="360"/>
      </w:pPr>
      <w:rPr>
        <w:rFonts w:hAnsi="Arial Unicode MS" w:cs="Times New Roman"/>
        <w:b/>
        <w:bCs/>
        <w:caps w:val="0"/>
        <w:smallCaps w:val="0"/>
        <w:strike w:val="0"/>
        <w:dstrike w:val="0"/>
        <w:color w:val="000000"/>
        <w:spacing w:val="0"/>
        <w:w w:val="100"/>
        <w:kern w:val="0"/>
        <w:position w:val="0"/>
        <w:vertAlign w:val="baseline"/>
      </w:rPr>
    </w:lvl>
    <w:lvl w:ilvl="8" w:tplc="153E2FDC">
      <w:start w:val="1"/>
      <w:numFmt w:val="lowerRoman"/>
      <w:lvlText w:val="%9."/>
      <w:lvlJc w:val="left"/>
      <w:pPr>
        <w:ind w:left="6480" w:hanging="285"/>
      </w:pPr>
      <w:rPr>
        <w:rFonts w:hAnsi="Arial Unicode MS" w:cs="Times New Roman"/>
        <w:b/>
        <w:bCs/>
        <w:caps w:val="0"/>
        <w:smallCaps w:val="0"/>
        <w:strike w:val="0"/>
        <w:dstrike w:val="0"/>
        <w:color w:val="000000"/>
        <w:spacing w:val="0"/>
        <w:w w:val="100"/>
        <w:kern w:val="0"/>
        <w:position w:val="0"/>
        <w:vertAlign w:val="baseline"/>
      </w:rPr>
    </w:lvl>
  </w:abstractNum>
  <w:abstractNum w:abstractNumId="130" w15:restartNumberingAfterBreak="0">
    <w:nsid w:val="5AF95389"/>
    <w:multiLevelType w:val="hybridMultilevel"/>
    <w:tmpl w:val="F18C4E80"/>
    <w:styleLink w:val="Importovantl47"/>
    <w:lvl w:ilvl="0" w:tplc="EC481AB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586062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B5680D2">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7B6078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00C2F98">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6D6322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2DDCCEF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23A4C11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E2A4E3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31" w15:restartNumberingAfterBreak="0">
    <w:nsid w:val="5C156D3E"/>
    <w:multiLevelType w:val="multilevel"/>
    <w:tmpl w:val="0C94E9B6"/>
    <w:lvl w:ilvl="0">
      <w:start w:val="1"/>
      <w:numFmt w:val="lowerLetter"/>
      <w:lvlText w:val="%1)"/>
      <w:lvlJc w:val="left"/>
      <w:pPr>
        <w:ind w:left="540" w:hanging="540"/>
      </w:pPr>
      <w:rPr>
        <w:rFonts w:cs="Times New Roman"/>
        <w:b w:val="0"/>
        <w:bCs/>
        <w:caps w:val="0"/>
        <w:smallCaps w:val="0"/>
        <w:strike w:val="0"/>
        <w:dstrike w:val="0"/>
        <w:color w:val="000000"/>
        <w:spacing w:val="0"/>
        <w:w w:val="100"/>
        <w:kern w:val="0"/>
        <w:position w:val="0"/>
        <w:vertAlign w:val="baseline"/>
      </w:rPr>
    </w:lvl>
    <w:lvl w:ilvl="1">
      <w:start w:val="1"/>
      <w:numFmt w:val="decimal"/>
      <w:lvlText w:val="%2."/>
      <w:lvlJc w:val="left"/>
      <w:pPr>
        <w:ind w:left="576" w:hanging="576"/>
      </w:pPr>
      <w:rPr>
        <w:rFonts w:hAnsi="Arial Unicode MS" w:cs="Times New Roman"/>
        <w:b/>
        <w:bCs/>
        <w:caps w:val="0"/>
        <w:smallCaps w:val="0"/>
        <w:strike w:val="0"/>
        <w:dstrike w:val="0"/>
        <w:color w:val="008998"/>
        <w:spacing w:val="0"/>
        <w:w w:val="100"/>
        <w:kern w:val="0"/>
        <w:position w:val="0"/>
        <w:vertAlign w:val="baseline"/>
      </w:rPr>
    </w:lvl>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abstractNum>
  <w:abstractNum w:abstractNumId="132" w15:restartNumberingAfterBreak="0">
    <w:nsid w:val="5CD81C13"/>
    <w:multiLevelType w:val="multilevel"/>
    <w:tmpl w:val="6F603DF2"/>
    <w:styleLink w:val="Importovantl78"/>
    <w:lvl w:ilvl="0">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1575" w:hanging="495"/>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2880" w:hanging="1800"/>
      </w:pPr>
      <w:rPr>
        <w:rFonts w:hAnsi="Arial Unicode MS" w:cs="Times New Roman"/>
        <w:caps w:val="0"/>
        <w:smallCaps w:val="0"/>
        <w:strike w:val="0"/>
        <w:dstrike w:val="0"/>
        <w:color w:val="000000"/>
        <w:spacing w:val="0"/>
        <w:w w:val="100"/>
        <w:kern w:val="0"/>
        <w:position w:val="0"/>
        <w:vertAlign w:val="baseline"/>
      </w:rPr>
    </w:lvl>
  </w:abstractNum>
  <w:abstractNum w:abstractNumId="133" w15:restartNumberingAfterBreak="0">
    <w:nsid w:val="5D432BD7"/>
    <w:multiLevelType w:val="hybridMultilevel"/>
    <w:tmpl w:val="35705EE6"/>
    <w:styleLink w:val="Importovantl118"/>
    <w:lvl w:ilvl="0" w:tplc="2468239E">
      <w:start w:val="1"/>
      <w:numFmt w:val="bullet"/>
      <w:lvlText w:val="▪"/>
      <w:lvlJc w:val="left"/>
      <w:pPr>
        <w:ind w:left="5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D9E6FA1C">
      <w:start w:val="1"/>
      <w:numFmt w:val="bullet"/>
      <w:lvlText w:val="o"/>
      <w:lvlJc w:val="left"/>
      <w:pPr>
        <w:ind w:left="12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81699AE">
      <w:start w:val="1"/>
      <w:numFmt w:val="bullet"/>
      <w:lvlText w:val="▪"/>
      <w:lvlJc w:val="left"/>
      <w:pPr>
        <w:ind w:left="20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1E7246EC">
      <w:start w:val="1"/>
      <w:numFmt w:val="bullet"/>
      <w:lvlText w:val="•"/>
      <w:lvlJc w:val="left"/>
      <w:pPr>
        <w:ind w:left="27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CDA108A">
      <w:start w:val="1"/>
      <w:numFmt w:val="bullet"/>
      <w:lvlText w:val="o"/>
      <w:lvlJc w:val="left"/>
      <w:pPr>
        <w:ind w:left="344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1542F64">
      <w:start w:val="1"/>
      <w:numFmt w:val="bullet"/>
      <w:lvlText w:val="▪"/>
      <w:lvlJc w:val="left"/>
      <w:pPr>
        <w:ind w:left="41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1143AA2">
      <w:start w:val="1"/>
      <w:numFmt w:val="bullet"/>
      <w:lvlText w:val="•"/>
      <w:lvlJc w:val="left"/>
      <w:pPr>
        <w:ind w:left="48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A0F2D1AE">
      <w:start w:val="1"/>
      <w:numFmt w:val="bullet"/>
      <w:lvlText w:val="o"/>
      <w:lvlJc w:val="left"/>
      <w:pPr>
        <w:ind w:left="56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847036F8">
      <w:start w:val="1"/>
      <w:numFmt w:val="bullet"/>
      <w:lvlText w:val="▪"/>
      <w:lvlJc w:val="left"/>
      <w:pPr>
        <w:ind w:left="63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34" w15:restartNumberingAfterBreak="0">
    <w:nsid w:val="5DAA7A70"/>
    <w:multiLevelType w:val="multilevel"/>
    <w:tmpl w:val="6BDC5732"/>
    <w:lvl w:ilvl="0">
      <w:start w:val="1"/>
      <w:numFmt w:val="decimal"/>
      <w:pStyle w:val="SAP0"/>
      <w:lvlText w:val=""/>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rPr>
    </w:lvl>
    <w:lvl w:ilvl="2">
      <w:start w:val="1"/>
      <w:numFmt w:val="decimal"/>
      <w:lvlText w:val="%2.%3"/>
      <w:lvlJc w:val="left"/>
      <w:pPr>
        <w:ind w:left="720" w:hanging="720"/>
      </w:pPr>
      <w:rPr>
        <w:rFonts w:cs="Times New Roman"/>
      </w:rPr>
    </w:lvl>
    <w:lvl w:ilvl="3">
      <w:start w:val="1"/>
      <w:numFmt w:val="decimal"/>
      <w:lvlText w:val="%2.%3.%4"/>
      <w:lvlJc w:val="left"/>
      <w:pPr>
        <w:ind w:left="864" w:hanging="864"/>
      </w:pPr>
      <w:rPr>
        <w:rFonts w:cs="Times New Roman"/>
        <w:b w:val="0"/>
      </w:rPr>
    </w:lvl>
    <w:lvl w:ilvl="4">
      <w:start w:val="1"/>
      <w:numFmt w:val="decimal"/>
      <w:lvlText w:val="%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5" w15:restartNumberingAfterBreak="0">
    <w:nsid w:val="5DDB670C"/>
    <w:multiLevelType w:val="hybridMultilevel"/>
    <w:tmpl w:val="E6A01932"/>
    <w:styleLink w:val="Importovantl102"/>
    <w:lvl w:ilvl="0" w:tplc="E6A27B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264811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E661AFC">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1520A1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F28644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778CAF0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7E4225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81E2CD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72EDD9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36" w15:restartNumberingAfterBreak="0">
    <w:nsid w:val="61FF4125"/>
    <w:multiLevelType w:val="multilevel"/>
    <w:tmpl w:val="041B001F"/>
    <w:lvl w:ilvl="0">
      <w:start w:val="1"/>
      <w:numFmt w:val="decimal"/>
      <w:lvlText w:val="%1."/>
      <w:lvlJc w:val="left"/>
      <w:pPr>
        <w:ind w:left="36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62051D3C"/>
    <w:multiLevelType w:val="hybridMultilevel"/>
    <w:tmpl w:val="62A6FBA6"/>
    <w:styleLink w:val="Importovantl48"/>
    <w:lvl w:ilvl="0" w:tplc="C41E31F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8C328E">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D80287A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FE083C6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D465EF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89678E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BBA2C46">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F5FA250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71C162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38" w15:restartNumberingAfterBreak="0">
    <w:nsid w:val="62552651"/>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9" w15:restartNumberingAfterBreak="0">
    <w:nsid w:val="62D85114"/>
    <w:multiLevelType w:val="hybridMultilevel"/>
    <w:tmpl w:val="6EBCB794"/>
    <w:styleLink w:val="Importovantl19"/>
    <w:lvl w:ilvl="0" w:tplc="489AB9A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242E35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AC6575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74A53E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2B4B54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2CA09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AAC32B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7CADA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69009A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0" w15:restartNumberingAfterBreak="0">
    <w:nsid w:val="63947B2A"/>
    <w:multiLevelType w:val="multilevel"/>
    <w:tmpl w:val="3F92411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1" w15:restartNumberingAfterBreak="0">
    <w:nsid w:val="63DC32E8"/>
    <w:multiLevelType w:val="hybridMultilevel"/>
    <w:tmpl w:val="5ADE8F38"/>
    <w:styleLink w:val="Importovantl28"/>
    <w:lvl w:ilvl="0" w:tplc="F6D8693C">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9F227C1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D49B6E">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3FEC96A2">
      <w:start w:val="1"/>
      <w:numFmt w:val="bullet"/>
      <w:lvlText w:val="•"/>
      <w:lvlJc w:val="left"/>
      <w:pPr>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4AAC3650">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1114A378">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A49451C2">
      <w:start w:val="1"/>
      <w:numFmt w:val="bullet"/>
      <w:lvlText w:val="•"/>
      <w:lvlJc w:val="left"/>
      <w:pPr>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E292B186">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5321D4A">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42" w15:restartNumberingAfterBreak="0">
    <w:nsid w:val="63E51561"/>
    <w:multiLevelType w:val="hybridMultilevel"/>
    <w:tmpl w:val="DF7065D2"/>
    <w:styleLink w:val="Importovantl85"/>
    <w:lvl w:ilvl="0" w:tplc="AA4C97D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8FCD4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3DB6CB4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10EA45F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E0FCB69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8188C24A">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D60C81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FC8976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6690064C">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43" w15:restartNumberingAfterBreak="0">
    <w:nsid w:val="6405714B"/>
    <w:multiLevelType w:val="multilevel"/>
    <w:tmpl w:val="4978D35C"/>
    <w:lvl w:ilvl="0">
      <w:start w:val="21"/>
      <w:numFmt w:val="decimal"/>
      <w:lvlText w:val="%1"/>
      <w:lvlJc w:val="left"/>
      <w:pPr>
        <w:ind w:left="375" w:hanging="375"/>
      </w:pPr>
      <w:rPr>
        <w:rFonts w:cs="Times New Roman" w:hint="default"/>
      </w:rPr>
    </w:lvl>
    <w:lvl w:ilvl="1">
      <w:start w:val="1"/>
      <w:numFmt w:val="decimal"/>
      <w:lvlText w:val="%1.%2"/>
      <w:lvlJc w:val="left"/>
      <w:pPr>
        <w:ind w:left="942" w:hanging="375"/>
      </w:pPr>
      <w:rPr>
        <w:rFonts w:ascii="Proba Pro" w:hAnsi="Proba Pro" w:cs="Arial"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44" w15:restartNumberingAfterBreak="0">
    <w:nsid w:val="6586090D"/>
    <w:multiLevelType w:val="hybridMultilevel"/>
    <w:tmpl w:val="F4060CE8"/>
    <w:styleLink w:val="Importovantl83"/>
    <w:lvl w:ilvl="0" w:tplc="6ACCA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90AF6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6EFE796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D2A59D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BB04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F1667CD6">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BF56B8F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124640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8728EA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45" w15:restartNumberingAfterBreak="0">
    <w:nsid w:val="65B75F82"/>
    <w:multiLevelType w:val="multilevel"/>
    <w:tmpl w:val="BEB6FCB8"/>
    <w:styleLink w:val="Importovantl64"/>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977" w:hanging="1977"/>
      </w:pPr>
      <w:rPr>
        <w:rFonts w:hAnsi="Arial Unicode MS" w:cs="Times New Roman"/>
        <w:b/>
        <w:bCs/>
        <w:caps w:val="0"/>
        <w:smallCaps w:val="0"/>
        <w:strike w:val="0"/>
        <w:dstrike w:val="0"/>
        <w:color w:val="000000"/>
        <w:spacing w:val="0"/>
        <w:w w:val="100"/>
        <w:kern w:val="0"/>
        <w:position w:val="0"/>
        <w:vertAlign w:val="baseline"/>
      </w:rPr>
    </w:lvl>
  </w:abstractNum>
  <w:abstractNum w:abstractNumId="146" w15:restartNumberingAfterBreak="0">
    <w:nsid w:val="66EC2D0F"/>
    <w:multiLevelType w:val="hybridMultilevel"/>
    <w:tmpl w:val="BC628928"/>
    <w:styleLink w:val="Importovantl111"/>
    <w:lvl w:ilvl="0" w:tplc="290614D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9176D034">
      <w:start w:val="1"/>
      <w:numFmt w:val="bullet"/>
      <w:lvlText w:val="-"/>
      <w:lvlJc w:val="left"/>
      <w:pPr>
        <w:ind w:left="2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1214E05E">
      <w:start w:val="1"/>
      <w:numFmt w:val="bullet"/>
      <w:lvlText w:val="•"/>
      <w:lvlJc w:val="left"/>
      <w:pPr>
        <w:ind w:left="10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3C142980">
      <w:start w:val="1"/>
      <w:numFmt w:val="bullet"/>
      <w:lvlText w:val="•"/>
      <w:lvlJc w:val="left"/>
      <w:pPr>
        <w:ind w:left="172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0D29B32">
      <w:start w:val="1"/>
      <w:numFmt w:val="bullet"/>
      <w:lvlText w:val="o"/>
      <w:lvlJc w:val="left"/>
      <w:pPr>
        <w:ind w:left="244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646692C">
      <w:start w:val="1"/>
      <w:numFmt w:val="bullet"/>
      <w:lvlText w:val="▪"/>
      <w:lvlJc w:val="left"/>
      <w:pPr>
        <w:ind w:left="316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0E85F9A">
      <w:start w:val="1"/>
      <w:numFmt w:val="bullet"/>
      <w:lvlText w:val="•"/>
      <w:lvlJc w:val="left"/>
      <w:pPr>
        <w:ind w:left="38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0772F5C4">
      <w:start w:val="1"/>
      <w:numFmt w:val="bullet"/>
      <w:lvlText w:val="o"/>
      <w:lvlJc w:val="left"/>
      <w:pPr>
        <w:ind w:left="46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07105490">
      <w:start w:val="1"/>
      <w:numFmt w:val="bullet"/>
      <w:lvlText w:val="▪"/>
      <w:lvlJc w:val="left"/>
      <w:pPr>
        <w:ind w:left="5324" w:hanging="284"/>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7" w15:restartNumberingAfterBreak="0">
    <w:nsid w:val="6703230D"/>
    <w:multiLevelType w:val="hybridMultilevel"/>
    <w:tmpl w:val="881AE6EA"/>
    <w:lvl w:ilvl="0" w:tplc="CB0AC25A">
      <w:start w:val="1"/>
      <w:numFmt w:val="lowerRoman"/>
      <w:lvlText w:val="(%1)"/>
      <w:lvlJc w:val="left"/>
      <w:pPr>
        <w:ind w:left="1287" w:hanging="72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48" w15:restartNumberingAfterBreak="0">
    <w:nsid w:val="670B4B49"/>
    <w:multiLevelType w:val="multilevel"/>
    <w:tmpl w:val="BB460760"/>
    <w:styleLink w:val="Tatratender"/>
    <w:lvl w:ilvl="0">
      <w:start w:val="1"/>
      <w:numFmt w:val="decimal"/>
      <w:lvlText w:val="%1"/>
      <w:lvlJc w:val="left"/>
      <w:pPr>
        <w:ind w:left="720" w:hanging="72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49" w15:restartNumberingAfterBreak="0">
    <w:nsid w:val="67E2266A"/>
    <w:multiLevelType w:val="multilevel"/>
    <w:tmpl w:val="B3B81F6A"/>
    <w:lvl w:ilvl="0">
      <w:start w:val="15"/>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50" w15:restartNumberingAfterBreak="0">
    <w:nsid w:val="6836266A"/>
    <w:multiLevelType w:val="multilevel"/>
    <w:tmpl w:val="EAC40EF2"/>
    <w:lvl w:ilvl="0">
      <w:start w:val="1"/>
      <w:numFmt w:val="decimal"/>
      <w:pStyle w:val="nadpisedouasD"/>
      <w:lvlText w:val="%1"/>
      <w:lvlJc w:val="left"/>
      <w:pPr>
        <w:ind w:left="432" w:hanging="432"/>
      </w:pPr>
      <w:rPr>
        <w:rFonts w:cs="Times New Roman"/>
        <w:b/>
        <w:sz w:val="22"/>
        <w:szCs w:val="22"/>
      </w:rPr>
    </w:lvl>
    <w:lvl w:ilvl="1">
      <w:start w:val="1"/>
      <w:numFmt w:val="decimal"/>
      <w:lvlText w:val="%1.%2"/>
      <w:lvlJc w:val="left"/>
      <w:pPr>
        <w:ind w:left="576" w:hanging="576"/>
      </w:pPr>
      <w:rPr>
        <w:rFonts w:cs="Times New Roman"/>
        <w:b w:val="0"/>
        <w:i w:val="0"/>
        <w:sz w:val="20"/>
        <w:szCs w:val="20"/>
      </w:rPr>
    </w:lvl>
    <w:lvl w:ilvl="2">
      <w:start w:val="1"/>
      <w:numFmt w:val="lowerLetter"/>
      <w:lvlText w:val="%3)"/>
      <w:lvlJc w:val="left"/>
      <w:pPr>
        <w:ind w:left="1430" w:hanging="720"/>
      </w:pPr>
      <w:rPr>
        <w:rFonts w:ascii="Arial" w:eastAsia="Times New Roman" w:hAnsi="Arial" w:cs="Arial"/>
        <w:i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1" w15:restartNumberingAfterBreak="0">
    <w:nsid w:val="68EC005B"/>
    <w:multiLevelType w:val="multilevel"/>
    <w:tmpl w:val="AC5CD41A"/>
    <w:lvl w:ilvl="0">
      <w:start w:val="1"/>
      <w:numFmt w:val="decimal"/>
      <w:lvlText w:val="%1."/>
      <w:lvlJc w:val="left"/>
      <w:pPr>
        <w:ind w:left="540" w:hanging="540"/>
      </w:pPr>
      <w:rPr>
        <w:b w:val="0"/>
        <w:bCs/>
      </w:rPr>
    </w:lvl>
    <w:lvl w:ilvl="1">
      <w:start w:val="1"/>
      <w:numFmt w:val="decimal"/>
      <w:lvlText w:val="%1.%2"/>
      <w:lvlJc w:val="left"/>
      <w:pPr>
        <w:ind w:left="1184" w:hanging="54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52" w15:restartNumberingAfterBreak="0">
    <w:nsid w:val="6950623E"/>
    <w:multiLevelType w:val="hybridMultilevel"/>
    <w:tmpl w:val="4F585A26"/>
    <w:styleLink w:val="Importovantl6"/>
    <w:lvl w:ilvl="0" w:tplc="C4A0D63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992EE96">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A9853D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D5E246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F06D8A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AF7E13F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C390ECF8">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278DBCE">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EDAA5C44">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53" w15:restartNumberingAfterBreak="0">
    <w:nsid w:val="696B6E99"/>
    <w:multiLevelType w:val="hybridMultilevel"/>
    <w:tmpl w:val="5F50FDB0"/>
    <w:styleLink w:val="Importovantl92"/>
    <w:lvl w:ilvl="0" w:tplc="D64E23F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D71E281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2370E19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D48A5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D0AAB70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766B5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7E3ADB5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72C222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B84481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4" w15:restartNumberingAfterBreak="0">
    <w:nsid w:val="69B17E67"/>
    <w:multiLevelType w:val="multilevel"/>
    <w:tmpl w:val="21146608"/>
    <w:lvl w:ilvl="0">
      <w:start w:val="1"/>
      <w:numFmt w:val="upperRoman"/>
      <w:pStyle w:val="nadpisedouasC"/>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Proba Pro" w:eastAsia="Times New Roman" w:hAnsi="Proba Pro" w:cs="Proba Pro"/>
        <w:b w:val="0"/>
        <w:color w:val="000000"/>
        <w:sz w:val="20"/>
        <w:szCs w:val="20"/>
      </w:rPr>
    </w:lvl>
    <w:lvl w:ilvl="3">
      <w:start w:val="1"/>
      <w:numFmt w:val="decimal"/>
      <w:lvlText w:val="%2.%3.%4"/>
      <w:lvlJc w:val="left"/>
      <w:pPr>
        <w:ind w:left="1432" w:hanging="864"/>
      </w:pPr>
      <w:rPr>
        <w:rFonts w:ascii="Proba Pro" w:eastAsia="Times New Roman" w:hAnsi="Proba Pro" w:cs="Proba Pro"/>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5" w15:restartNumberingAfterBreak="0">
    <w:nsid w:val="69DC7AC9"/>
    <w:multiLevelType w:val="multilevel"/>
    <w:tmpl w:val="0409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6" w15:restartNumberingAfterBreak="0">
    <w:nsid w:val="6A823D07"/>
    <w:multiLevelType w:val="multilevel"/>
    <w:tmpl w:val="CE0C612A"/>
    <w:styleLink w:val="Importovantl6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872" w:hanging="1872"/>
      </w:pPr>
      <w:rPr>
        <w:rFonts w:hAnsi="Arial Unicode MS" w:cs="Times New Roman"/>
        <w:b/>
        <w:bCs/>
        <w:caps w:val="0"/>
        <w:smallCaps w:val="0"/>
        <w:strike w:val="0"/>
        <w:dstrike w:val="0"/>
        <w:color w:val="000000"/>
        <w:spacing w:val="0"/>
        <w:w w:val="100"/>
        <w:kern w:val="0"/>
        <w:position w:val="0"/>
        <w:vertAlign w:val="baseline"/>
      </w:rPr>
    </w:lvl>
  </w:abstractNum>
  <w:abstractNum w:abstractNumId="157" w15:restartNumberingAfterBreak="0">
    <w:nsid w:val="6ADF34E6"/>
    <w:multiLevelType w:val="hybridMultilevel"/>
    <w:tmpl w:val="464418BE"/>
    <w:styleLink w:val="Importovantl67"/>
    <w:lvl w:ilvl="0" w:tplc="77883B1A">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E448282E">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B198BE6E">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4D212D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5DC519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D50E93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E4EA20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153293D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8D9C253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58" w15:restartNumberingAfterBreak="0">
    <w:nsid w:val="6B241F2B"/>
    <w:multiLevelType w:val="multilevel"/>
    <w:tmpl w:val="0BD4191E"/>
    <w:styleLink w:val="Importovantl77"/>
    <w:lvl w:ilvl="0">
      <w:start w:val="1"/>
      <w:numFmt w:val="decimal"/>
      <w:lvlText w:val="%1."/>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3."/>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3.%4."/>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3.%4.%5."/>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3.%4.%5.%6."/>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3.%4.%5.%6.%7."/>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3.%4.%5.%6.%7.%8."/>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3.%4.%5.%6.%7.%8.%9."/>
      <w:lvlJc w:val="left"/>
      <w:pPr>
        <w:ind w:left="1800" w:hanging="1800"/>
      </w:pPr>
      <w:rPr>
        <w:rFonts w:hAnsi="Arial Unicode MS" w:cs="Times New Roman"/>
        <w:b/>
        <w:bCs/>
        <w:caps w:val="0"/>
        <w:smallCaps w:val="0"/>
        <w:strike w:val="0"/>
        <w:dstrike w:val="0"/>
        <w:color w:val="000000"/>
        <w:spacing w:val="0"/>
        <w:w w:val="100"/>
        <w:kern w:val="0"/>
        <w:position w:val="0"/>
        <w:vertAlign w:val="baseline"/>
      </w:rPr>
    </w:lvl>
  </w:abstractNum>
  <w:abstractNum w:abstractNumId="159" w15:restartNumberingAfterBreak="0">
    <w:nsid w:val="6C01400C"/>
    <w:multiLevelType w:val="hybridMultilevel"/>
    <w:tmpl w:val="BA2EE9D0"/>
    <w:styleLink w:val="Importovantl75"/>
    <w:lvl w:ilvl="0" w:tplc="5C0A814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12F22858">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25048D2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C136E55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32E8684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F7C8441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1007EA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9EA1BA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48CC0DBC">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60" w15:restartNumberingAfterBreak="0">
    <w:nsid w:val="6DC15874"/>
    <w:multiLevelType w:val="hybridMultilevel"/>
    <w:tmpl w:val="5532E166"/>
    <w:styleLink w:val="Importovantl71"/>
    <w:lvl w:ilvl="0" w:tplc="B64C1126">
      <w:start w:val="1"/>
      <w:numFmt w:val="bullet"/>
      <w:lvlText w:val="−"/>
      <w:lvlJc w:val="left"/>
      <w:pPr>
        <w:ind w:left="795" w:hanging="435"/>
      </w:pPr>
      <w:rPr>
        <w:rFonts w:ascii="Symbol" w:eastAsia="Times New Roman" w:hAnsi="Symbol"/>
        <w:b w:val="0"/>
        <w:i w:val="0"/>
        <w:caps w:val="0"/>
        <w:smallCaps w:val="0"/>
        <w:strike w:val="0"/>
        <w:dstrike w:val="0"/>
        <w:color w:val="000000"/>
        <w:spacing w:val="0"/>
        <w:w w:val="100"/>
        <w:kern w:val="0"/>
        <w:position w:val="0"/>
        <w:vertAlign w:val="baseline"/>
      </w:rPr>
    </w:lvl>
    <w:lvl w:ilvl="1" w:tplc="46082894">
      <w:start w:val="1"/>
      <w:numFmt w:val="bullet"/>
      <w:lvlText w:val="−"/>
      <w:lvlJc w:val="left"/>
      <w:pPr>
        <w:ind w:left="1568" w:hanging="398"/>
      </w:pPr>
      <w:rPr>
        <w:rFonts w:ascii="Symbol" w:eastAsia="Times New Roman" w:hAnsi="Symbol"/>
        <w:b w:val="0"/>
        <w:i w:val="0"/>
        <w:caps w:val="0"/>
        <w:smallCaps w:val="0"/>
        <w:strike w:val="0"/>
        <w:dstrike w:val="0"/>
        <w:color w:val="000000"/>
        <w:spacing w:val="0"/>
        <w:w w:val="100"/>
        <w:kern w:val="0"/>
        <w:position w:val="0"/>
        <w:vertAlign w:val="baseline"/>
      </w:rPr>
    </w:lvl>
    <w:lvl w:ilvl="2" w:tplc="3FD0999C">
      <w:start w:val="1"/>
      <w:numFmt w:val="bullet"/>
      <w:lvlText w:val="•"/>
      <w:lvlJc w:val="left"/>
      <w:pPr>
        <w:ind w:left="2340"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790A146A">
      <w:start w:val="1"/>
      <w:numFmt w:val="bullet"/>
      <w:lvlText w:val="•"/>
      <w:lvlJc w:val="left"/>
      <w:pPr>
        <w:ind w:left="333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AA9CBDFE">
      <w:start w:val="1"/>
      <w:numFmt w:val="bullet"/>
      <w:lvlText w:val="•"/>
      <w:lvlJc w:val="left"/>
      <w:pPr>
        <w:ind w:left="4320"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6BEEEAF2">
      <w:start w:val="1"/>
      <w:numFmt w:val="bullet"/>
      <w:lvlText w:val="•"/>
      <w:lvlJc w:val="left"/>
      <w:pPr>
        <w:ind w:left="5310"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ECAC0F02">
      <w:start w:val="1"/>
      <w:numFmt w:val="bullet"/>
      <w:lvlText w:val="•"/>
      <w:lvlJc w:val="left"/>
      <w:pPr>
        <w:ind w:left="630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3E140A34">
      <w:start w:val="1"/>
      <w:numFmt w:val="bullet"/>
      <w:lvlText w:val="•"/>
      <w:lvlJc w:val="left"/>
      <w:pPr>
        <w:ind w:left="7290"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BCAA536E">
      <w:start w:val="1"/>
      <w:numFmt w:val="bullet"/>
      <w:lvlText w:val="•"/>
      <w:lvlJc w:val="left"/>
      <w:pPr>
        <w:ind w:left="8280"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161" w15:restartNumberingAfterBreak="0">
    <w:nsid w:val="6E3405D0"/>
    <w:multiLevelType w:val="hybridMultilevel"/>
    <w:tmpl w:val="480C6C82"/>
    <w:styleLink w:val="Importovantl26"/>
    <w:lvl w:ilvl="0" w:tplc="319A34C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6E2C838">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4D2D37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E7CF43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E3AA10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18C257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A54A72E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BF0CDB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960689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2" w15:restartNumberingAfterBreak="0">
    <w:nsid w:val="6F8F0A1D"/>
    <w:multiLevelType w:val="hybridMultilevel"/>
    <w:tmpl w:val="6A603CE0"/>
    <w:styleLink w:val="Importovantl107"/>
    <w:lvl w:ilvl="0" w:tplc="E3E0CB4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09C1FA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D32A6FA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F25671E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5D4E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DC470B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58CD93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ECE5D8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0084E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63" w15:restartNumberingAfterBreak="0">
    <w:nsid w:val="6FD350A5"/>
    <w:multiLevelType w:val="multilevel"/>
    <w:tmpl w:val="C0C61F64"/>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1"/>
      <w:numFmt w:val="decimal"/>
      <w:pStyle w:val="SAP1"/>
      <w:lvlText w:val="%2"/>
      <w:lvlJc w:val="left"/>
      <w:pPr>
        <w:ind w:left="576" w:hanging="576"/>
      </w:pPr>
      <w:rPr>
        <w:rFonts w:cs="Times New Roman" w:hint="default"/>
        <w:b/>
        <w:bCs/>
        <w:color w:val="008998"/>
      </w:rPr>
    </w:lvl>
    <w:lvl w:ilvl="2">
      <w:start w:val="1"/>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64" w15:restartNumberingAfterBreak="0">
    <w:nsid w:val="7041394C"/>
    <w:multiLevelType w:val="multilevel"/>
    <w:tmpl w:val="6624CAF2"/>
    <w:numStyleLink w:val="Importovantl3"/>
  </w:abstractNum>
  <w:abstractNum w:abstractNumId="165" w15:restartNumberingAfterBreak="0">
    <w:nsid w:val="709A1B4F"/>
    <w:multiLevelType w:val="hybridMultilevel"/>
    <w:tmpl w:val="A48E5B18"/>
    <w:styleLink w:val="Importovantl42"/>
    <w:lvl w:ilvl="0" w:tplc="FE14CCB2">
      <w:start w:val="1"/>
      <w:numFmt w:val="bullet"/>
      <w:lvlText w:val="-"/>
      <w:lvlJc w:val="left"/>
      <w:pPr>
        <w:ind w:left="5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3B4C5D6">
      <w:start w:val="1"/>
      <w:numFmt w:val="bullet"/>
      <w:lvlText w:val="o"/>
      <w:lvlJc w:val="left"/>
      <w:pPr>
        <w:ind w:left="12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C500A42">
      <w:start w:val="1"/>
      <w:numFmt w:val="bullet"/>
      <w:lvlText w:val="▪"/>
      <w:lvlJc w:val="left"/>
      <w:pPr>
        <w:ind w:left="20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D4D47260">
      <w:start w:val="1"/>
      <w:numFmt w:val="bullet"/>
      <w:lvlText w:val="•"/>
      <w:lvlJc w:val="left"/>
      <w:pPr>
        <w:ind w:left="272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54D26ED4">
      <w:start w:val="1"/>
      <w:numFmt w:val="bullet"/>
      <w:lvlText w:val="o"/>
      <w:lvlJc w:val="left"/>
      <w:pPr>
        <w:ind w:left="344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A84692">
      <w:start w:val="1"/>
      <w:numFmt w:val="bullet"/>
      <w:lvlText w:val="▪"/>
      <w:lvlJc w:val="left"/>
      <w:pPr>
        <w:ind w:left="41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C74CA02">
      <w:start w:val="1"/>
      <w:numFmt w:val="bullet"/>
      <w:lvlText w:val="•"/>
      <w:lvlJc w:val="left"/>
      <w:pPr>
        <w:ind w:left="48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D40C780">
      <w:start w:val="1"/>
      <w:numFmt w:val="bullet"/>
      <w:lvlText w:val="o"/>
      <w:lvlJc w:val="left"/>
      <w:pPr>
        <w:ind w:left="56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FD7E60B2">
      <w:start w:val="1"/>
      <w:numFmt w:val="bullet"/>
      <w:lvlText w:val="▪"/>
      <w:lvlJc w:val="left"/>
      <w:pPr>
        <w:ind w:left="6327" w:hanging="567"/>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66" w15:restartNumberingAfterBreak="0">
    <w:nsid w:val="710A6C64"/>
    <w:multiLevelType w:val="hybridMultilevel"/>
    <w:tmpl w:val="F726FF44"/>
    <w:styleLink w:val="Importovantl11"/>
    <w:lvl w:ilvl="0" w:tplc="59DEFD6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7FA549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D72DD8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2FC60F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B552B78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3C17D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0EDD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CADCA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1543DC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7" w15:restartNumberingAfterBreak="0">
    <w:nsid w:val="71B50440"/>
    <w:multiLevelType w:val="hybridMultilevel"/>
    <w:tmpl w:val="51E41FDA"/>
    <w:styleLink w:val="Importovantl14"/>
    <w:lvl w:ilvl="0" w:tplc="5F744AD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B0A021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028A6A0">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8AAA76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A336E65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02C3A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8D4C2EB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B6C888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CA6DBC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8" w15:restartNumberingAfterBreak="0">
    <w:nsid w:val="72045A58"/>
    <w:multiLevelType w:val="hybridMultilevel"/>
    <w:tmpl w:val="5E6A7E80"/>
    <w:styleLink w:val="Importovantl93"/>
    <w:lvl w:ilvl="0" w:tplc="7E0CFBE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70CA16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3BE8A2A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2FAEA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ED4772A">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A1CEBD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870F0B0">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2322124A">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2E4E892">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9" w15:restartNumberingAfterBreak="0">
    <w:nsid w:val="734B5343"/>
    <w:multiLevelType w:val="hybridMultilevel"/>
    <w:tmpl w:val="147AE23E"/>
    <w:styleLink w:val="Importovantl16"/>
    <w:lvl w:ilvl="0" w:tplc="F7B0AA7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43219C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10CED3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5F2500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ED229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7AD4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18673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3ECC9BC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40CCCF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70" w15:restartNumberingAfterBreak="0">
    <w:nsid w:val="73566F6E"/>
    <w:multiLevelType w:val="hybridMultilevel"/>
    <w:tmpl w:val="BCB63896"/>
    <w:lvl w:ilvl="0" w:tplc="995E4678">
      <w:start w:val="1"/>
      <w:numFmt w:val="lowerRoman"/>
      <w:lvlText w:val="(%1)"/>
      <w:lvlJc w:val="left"/>
      <w:pPr>
        <w:ind w:left="2138" w:hanging="72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171" w15:restartNumberingAfterBreak="0">
    <w:nsid w:val="73D503B3"/>
    <w:multiLevelType w:val="hybridMultilevel"/>
    <w:tmpl w:val="1768506C"/>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72" w15:restartNumberingAfterBreak="0">
    <w:nsid w:val="73E61F2D"/>
    <w:multiLevelType w:val="hybridMultilevel"/>
    <w:tmpl w:val="614401DE"/>
    <w:styleLink w:val="Importovantl5"/>
    <w:lvl w:ilvl="0" w:tplc="1846A91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8A0383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C482231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52C9FC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FAE41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BCED1E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7986F3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F21A893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59AAB3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73" w15:restartNumberingAfterBreak="0">
    <w:nsid w:val="740419AC"/>
    <w:multiLevelType w:val="hybridMultilevel"/>
    <w:tmpl w:val="06C8837C"/>
    <w:styleLink w:val="Importovantl89"/>
    <w:lvl w:ilvl="0" w:tplc="C15A233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652E216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7EC444C">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A29188">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A3261E8">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4FAF2CA">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39EEEA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CBC6A3C">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16983EA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74" w15:restartNumberingAfterBreak="0">
    <w:nsid w:val="75162CC1"/>
    <w:multiLevelType w:val="hybridMultilevel"/>
    <w:tmpl w:val="68BEA858"/>
    <w:styleLink w:val="Importovantl1"/>
    <w:lvl w:ilvl="0" w:tplc="C5B8CCAE">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A5C64B82">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4D8EC88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76B6916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B8367D42">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75A7E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CE4F9D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AA76EE42">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1EEA3BDE">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75" w15:restartNumberingAfterBreak="0">
    <w:nsid w:val="76CD6A50"/>
    <w:multiLevelType w:val="multilevel"/>
    <w:tmpl w:val="A4643B38"/>
    <w:lvl w:ilvl="0">
      <w:start w:val="20"/>
      <w:numFmt w:val="decimal"/>
      <w:lvlText w:val="%1"/>
      <w:lvlJc w:val="left"/>
      <w:pPr>
        <w:ind w:left="375" w:hanging="375"/>
      </w:pPr>
      <w:rPr>
        <w:rFonts w:cs="Times New Roman" w:hint="default"/>
      </w:rPr>
    </w:lvl>
    <w:lvl w:ilvl="1">
      <w:start w:val="1"/>
      <w:numFmt w:val="decimal"/>
      <w:lvlText w:val="%1.%2"/>
      <w:lvlJc w:val="left"/>
      <w:pPr>
        <w:ind w:left="517" w:hanging="375"/>
      </w:pPr>
      <w:rPr>
        <w:rFonts w:cs="Times New Roman" w:hint="default"/>
        <w:sz w:val="2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76" w15:restartNumberingAfterBreak="0">
    <w:nsid w:val="78743B4F"/>
    <w:multiLevelType w:val="multilevel"/>
    <w:tmpl w:val="FEA0FA9C"/>
    <w:lvl w:ilvl="0">
      <w:start w:val="6"/>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77" w15:restartNumberingAfterBreak="0">
    <w:nsid w:val="79254969"/>
    <w:multiLevelType w:val="hybridMultilevel"/>
    <w:tmpl w:val="E7C27E30"/>
    <w:styleLink w:val="Importovantl12"/>
    <w:lvl w:ilvl="0" w:tplc="8B80264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98CB86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D3459E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98EC41E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0B28C9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FC6C17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DFCB9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E38F92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C574704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78" w15:restartNumberingAfterBreak="0">
    <w:nsid w:val="792F51A0"/>
    <w:multiLevelType w:val="multilevel"/>
    <w:tmpl w:val="43E4EF58"/>
    <w:lvl w:ilvl="0">
      <w:start w:val="1"/>
      <w:numFmt w:val="upperRoman"/>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Proba Pro" w:eastAsia="Times New Roman" w:hAnsi="Proba Pro" w:cs="Proba Pro"/>
        <w:b w:val="0"/>
        <w:color w:val="000000"/>
        <w:sz w:val="20"/>
        <w:szCs w:val="20"/>
      </w:rPr>
    </w:lvl>
    <w:lvl w:ilvl="3">
      <w:start w:val="1"/>
      <w:numFmt w:val="decimal"/>
      <w:lvlText w:val="%2.%3.%4"/>
      <w:lvlJc w:val="left"/>
      <w:pPr>
        <w:ind w:left="1432" w:hanging="864"/>
      </w:pPr>
      <w:rPr>
        <w:rFonts w:ascii="Proba Pro" w:eastAsia="Times New Roman" w:hAnsi="Proba Pro" w:cs="Proba Pro"/>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79" w15:restartNumberingAfterBreak="0">
    <w:nsid w:val="795F1015"/>
    <w:multiLevelType w:val="hybridMultilevel"/>
    <w:tmpl w:val="508C9EBE"/>
    <w:styleLink w:val="Importovantl38"/>
    <w:lvl w:ilvl="0" w:tplc="878A2D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740C669C">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A1A6DB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947A75F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18167E0E">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61347EC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2C10D66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9454DE94">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6322830">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180" w15:restartNumberingAfterBreak="0">
    <w:nsid w:val="7A5B4B10"/>
    <w:multiLevelType w:val="multilevel"/>
    <w:tmpl w:val="48FA30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1" w15:restartNumberingAfterBreak="0">
    <w:nsid w:val="7ADB660C"/>
    <w:multiLevelType w:val="hybridMultilevel"/>
    <w:tmpl w:val="6624CAF2"/>
    <w:styleLink w:val="Importovantl3"/>
    <w:lvl w:ilvl="0" w:tplc="6394B5E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F88A200">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70C23D0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0622D5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C980DF9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2DBAA99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976D94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FD1257FA">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808066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82" w15:restartNumberingAfterBreak="0">
    <w:nsid w:val="7B652A09"/>
    <w:multiLevelType w:val="hybridMultilevel"/>
    <w:tmpl w:val="A47E299A"/>
    <w:styleLink w:val="Importovantl87"/>
    <w:lvl w:ilvl="0" w:tplc="6074ACB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A9808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69254B8">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92650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2A202C2">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C40C24E">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B4E4BB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BC69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5DCEA02">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83"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4" w15:restartNumberingAfterBreak="0">
    <w:nsid w:val="7C0E7DBA"/>
    <w:multiLevelType w:val="multilevel"/>
    <w:tmpl w:val="041B001F"/>
    <w:lvl w:ilvl="0">
      <w:start w:val="1"/>
      <w:numFmt w:val="decimal"/>
      <w:lvlText w:val="%1."/>
      <w:lvlJc w:val="left"/>
      <w:pPr>
        <w:ind w:left="360" w:hanging="360"/>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5" w15:restartNumberingAfterBreak="0">
    <w:nsid w:val="7CB45B63"/>
    <w:multiLevelType w:val="hybridMultilevel"/>
    <w:tmpl w:val="6464ECEC"/>
    <w:styleLink w:val="Importovantl88"/>
    <w:lvl w:ilvl="0" w:tplc="E33AC4F0">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BB54FC7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C8CB82">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EFA6544A">
      <w:start w:val="1"/>
      <w:numFmt w:val="bullet"/>
      <w:lvlText w:val="•"/>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098E886">
      <w:start w:val="1"/>
      <w:numFmt w:val="bullet"/>
      <w:lvlText w:val="o"/>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E1B43BA0">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B96D026">
      <w:start w:val="1"/>
      <w:numFmt w:val="bullet"/>
      <w:lvlText w:val="•"/>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C3CC21F8">
      <w:start w:val="1"/>
      <w:numFmt w:val="bullet"/>
      <w:lvlText w:val="o"/>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9E9EABE2">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86" w15:restartNumberingAfterBreak="0">
    <w:nsid w:val="7DE92FED"/>
    <w:multiLevelType w:val="multilevel"/>
    <w:tmpl w:val="489627B6"/>
    <w:lvl w:ilvl="0">
      <w:start w:val="1"/>
      <w:numFmt w:val="decimal"/>
      <w:lvlText w:val="%1."/>
      <w:lvlJc w:val="left"/>
      <w:pPr>
        <w:ind w:left="824" w:hanging="540"/>
      </w:pPr>
      <w:rPr>
        <w:b w:val="0"/>
        <w:bCs/>
      </w:rPr>
    </w:lvl>
    <w:lvl w:ilvl="1">
      <w:start w:val="1"/>
      <w:numFmt w:val="decimal"/>
      <w:lvlText w:val="%1.%2"/>
      <w:lvlJc w:val="left"/>
      <w:pPr>
        <w:ind w:left="1184" w:hanging="54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87" w15:restartNumberingAfterBreak="0">
    <w:nsid w:val="7E5D7C02"/>
    <w:multiLevelType w:val="hybridMultilevel"/>
    <w:tmpl w:val="4FA61B96"/>
    <w:styleLink w:val="Importovantl7"/>
    <w:lvl w:ilvl="0" w:tplc="ADD686B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FB21C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9009C5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6E82EB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89464C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48AEE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F843F9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52E154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F0ADF4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88" w15:restartNumberingAfterBreak="0">
    <w:nsid w:val="7E9A3A46"/>
    <w:multiLevelType w:val="hybridMultilevel"/>
    <w:tmpl w:val="A59CC2FE"/>
    <w:styleLink w:val="Importovantl100"/>
    <w:lvl w:ilvl="0" w:tplc="00203B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69A9B6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6AC5D7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D02374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D312F2D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A08009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530524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CDC47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26023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num w:numId="1">
    <w:abstractNumId w:val="89"/>
  </w:num>
  <w:num w:numId="2">
    <w:abstractNumId w:val="14"/>
  </w:num>
  <w:num w:numId="3">
    <w:abstractNumId w:val="10"/>
  </w:num>
  <w:num w:numId="4">
    <w:abstractNumId w:val="93"/>
  </w:num>
  <w:num w:numId="5">
    <w:abstractNumId w:val="178"/>
  </w:num>
  <w:num w:numId="6">
    <w:abstractNumId w:val="110"/>
  </w:num>
  <w:num w:numId="7">
    <w:abstractNumId w:val="154"/>
  </w:num>
  <w:num w:numId="8">
    <w:abstractNumId w:val="71"/>
  </w:num>
  <w:num w:numId="9">
    <w:abstractNumId w:val="150"/>
  </w:num>
  <w:num w:numId="10">
    <w:abstractNumId w:val="134"/>
  </w:num>
  <w:num w:numId="11">
    <w:abstractNumId w:val="26"/>
  </w:num>
  <w:num w:numId="12">
    <w:abstractNumId w:val="163"/>
  </w:num>
  <w:num w:numId="13">
    <w:abstractNumId w:val="63"/>
  </w:num>
  <w:num w:numId="14">
    <w:abstractNumId w:val="148"/>
  </w:num>
  <w:num w:numId="15">
    <w:abstractNumId w:val="20"/>
  </w:num>
  <w:num w:numId="16">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4"/>
  </w:num>
  <w:num w:numId="20">
    <w:abstractNumId w:val="112"/>
  </w:num>
  <w:num w:numId="21">
    <w:abstractNumId w:val="181"/>
  </w:num>
  <w:num w:numId="22">
    <w:abstractNumId w:val="28"/>
  </w:num>
  <w:num w:numId="23">
    <w:abstractNumId w:val="172"/>
  </w:num>
  <w:num w:numId="24">
    <w:abstractNumId w:val="152"/>
  </w:num>
  <w:num w:numId="25">
    <w:abstractNumId w:val="187"/>
  </w:num>
  <w:num w:numId="26">
    <w:abstractNumId w:val="55"/>
  </w:num>
  <w:num w:numId="27">
    <w:abstractNumId w:val="32"/>
  </w:num>
  <w:num w:numId="28">
    <w:abstractNumId w:val="34"/>
  </w:num>
  <w:num w:numId="29">
    <w:abstractNumId w:val="166"/>
  </w:num>
  <w:num w:numId="30">
    <w:abstractNumId w:val="177"/>
  </w:num>
  <w:num w:numId="31">
    <w:abstractNumId w:val="53"/>
  </w:num>
  <w:num w:numId="32">
    <w:abstractNumId w:val="167"/>
  </w:num>
  <w:num w:numId="33">
    <w:abstractNumId w:val="115"/>
  </w:num>
  <w:num w:numId="34">
    <w:abstractNumId w:val="169"/>
  </w:num>
  <w:num w:numId="35">
    <w:abstractNumId w:val="37"/>
  </w:num>
  <w:num w:numId="36">
    <w:abstractNumId w:val="47"/>
  </w:num>
  <w:num w:numId="37">
    <w:abstractNumId w:val="139"/>
  </w:num>
  <w:num w:numId="38">
    <w:abstractNumId w:val="78"/>
  </w:num>
  <w:num w:numId="39">
    <w:abstractNumId w:val="118"/>
  </w:num>
  <w:num w:numId="40">
    <w:abstractNumId w:val="121"/>
  </w:num>
  <w:num w:numId="41">
    <w:abstractNumId w:val="129"/>
  </w:num>
  <w:num w:numId="42">
    <w:abstractNumId w:val="19"/>
  </w:num>
  <w:num w:numId="43">
    <w:abstractNumId w:val="15"/>
  </w:num>
  <w:num w:numId="44">
    <w:abstractNumId w:val="161"/>
  </w:num>
  <w:num w:numId="45">
    <w:abstractNumId w:val="4"/>
  </w:num>
  <w:num w:numId="46">
    <w:abstractNumId w:val="141"/>
  </w:num>
  <w:num w:numId="47">
    <w:abstractNumId w:val="3"/>
  </w:num>
  <w:num w:numId="48">
    <w:abstractNumId w:val="24"/>
  </w:num>
  <w:num w:numId="49">
    <w:abstractNumId w:val="52"/>
  </w:num>
  <w:num w:numId="50">
    <w:abstractNumId w:val="16"/>
  </w:num>
  <w:num w:numId="51">
    <w:abstractNumId w:val="54"/>
  </w:num>
  <w:num w:numId="52">
    <w:abstractNumId w:val="43"/>
  </w:num>
  <w:num w:numId="53">
    <w:abstractNumId w:val="64"/>
  </w:num>
  <w:num w:numId="54">
    <w:abstractNumId w:val="46"/>
  </w:num>
  <w:num w:numId="55">
    <w:abstractNumId w:val="6"/>
  </w:num>
  <w:num w:numId="56">
    <w:abstractNumId w:val="179"/>
  </w:num>
  <w:num w:numId="57">
    <w:abstractNumId w:val="100"/>
  </w:num>
  <w:num w:numId="58">
    <w:abstractNumId w:val="88"/>
  </w:num>
  <w:num w:numId="59">
    <w:abstractNumId w:val="35"/>
  </w:num>
  <w:num w:numId="60">
    <w:abstractNumId w:val="165"/>
  </w:num>
  <w:num w:numId="61">
    <w:abstractNumId w:val="90"/>
  </w:num>
  <w:num w:numId="62">
    <w:abstractNumId w:val="39"/>
  </w:num>
  <w:num w:numId="63">
    <w:abstractNumId w:val="72"/>
  </w:num>
  <w:num w:numId="64">
    <w:abstractNumId w:val="59"/>
  </w:num>
  <w:num w:numId="65">
    <w:abstractNumId w:val="130"/>
  </w:num>
  <w:num w:numId="66">
    <w:abstractNumId w:val="137"/>
  </w:num>
  <w:num w:numId="67">
    <w:abstractNumId w:val="31"/>
  </w:num>
  <w:num w:numId="68">
    <w:abstractNumId w:val="50"/>
  </w:num>
  <w:num w:numId="69">
    <w:abstractNumId w:val="65"/>
  </w:num>
  <w:num w:numId="70">
    <w:abstractNumId w:val="75"/>
  </w:num>
  <w:num w:numId="71">
    <w:abstractNumId w:val="126"/>
  </w:num>
  <w:num w:numId="72">
    <w:abstractNumId w:val="105"/>
  </w:num>
  <w:num w:numId="73">
    <w:abstractNumId w:val="57"/>
  </w:num>
  <w:num w:numId="74">
    <w:abstractNumId w:val="18"/>
  </w:num>
  <w:num w:numId="75">
    <w:abstractNumId w:val="66"/>
  </w:num>
  <w:num w:numId="76">
    <w:abstractNumId w:val="23"/>
  </w:num>
  <w:num w:numId="77">
    <w:abstractNumId w:val="25"/>
  </w:num>
  <w:num w:numId="78">
    <w:abstractNumId w:val="51"/>
  </w:num>
  <w:num w:numId="79">
    <w:abstractNumId w:val="156"/>
  </w:num>
  <w:num w:numId="80">
    <w:abstractNumId w:val="81"/>
  </w:num>
  <w:num w:numId="81">
    <w:abstractNumId w:val="85"/>
  </w:num>
  <w:num w:numId="82">
    <w:abstractNumId w:val="145"/>
  </w:num>
  <w:num w:numId="83">
    <w:abstractNumId w:val="91"/>
  </w:num>
  <w:num w:numId="84">
    <w:abstractNumId w:val="33"/>
  </w:num>
  <w:num w:numId="85">
    <w:abstractNumId w:val="157"/>
  </w:num>
  <w:num w:numId="86">
    <w:abstractNumId w:val="111"/>
  </w:num>
  <w:num w:numId="87">
    <w:abstractNumId w:val="22"/>
  </w:num>
  <w:num w:numId="88">
    <w:abstractNumId w:val="8"/>
  </w:num>
  <w:num w:numId="89">
    <w:abstractNumId w:val="160"/>
  </w:num>
  <w:num w:numId="90">
    <w:abstractNumId w:val="101"/>
  </w:num>
  <w:num w:numId="91">
    <w:abstractNumId w:val="17"/>
  </w:num>
  <w:num w:numId="92">
    <w:abstractNumId w:val="94"/>
  </w:num>
  <w:num w:numId="93">
    <w:abstractNumId w:val="159"/>
  </w:num>
  <w:num w:numId="94">
    <w:abstractNumId w:val="44"/>
  </w:num>
  <w:num w:numId="95">
    <w:abstractNumId w:val="158"/>
  </w:num>
  <w:num w:numId="96">
    <w:abstractNumId w:val="132"/>
  </w:num>
  <w:num w:numId="97">
    <w:abstractNumId w:val="76"/>
  </w:num>
  <w:num w:numId="98">
    <w:abstractNumId w:val="107"/>
  </w:num>
  <w:num w:numId="99">
    <w:abstractNumId w:val="127"/>
  </w:num>
  <w:num w:numId="100">
    <w:abstractNumId w:val="56"/>
  </w:num>
  <w:num w:numId="101">
    <w:abstractNumId w:val="144"/>
  </w:num>
  <w:num w:numId="102">
    <w:abstractNumId w:val="5"/>
  </w:num>
  <w:num w:numId="103">
    <w:abstractNumId w:val="142"/>
  </w:num>
  <w:num w:numId="104">
    <w:abstractNumId w:val="38"/>
  </w:num>
  <w:num w:numId="105">
    <w:abstractNumId w:val="182"/>
  </w:num>
  <w:num w:numId="106">
    <w:abstractNumId w:val="185"/>
  </w:num>
  <w:num w:numId="107">
    <w:abstractNumId w:val="173"/>
  </w:num>
  <w:num w:numId="108">
    <w:abstractNumId w:val="11"/>
  </w:num>
  <w:num w:numId="109">
    <w:abstractNumId w:val="97"/>
  </w:num>
  <w:num w:numId="110">
    <w:abstractNumId w:val="153"/>
  </w:num>
  <w:num w:numId="111">
    <w:abstractNumId w:val="168"/>
  </w:num>
  <w:num w:numId="112">
    <w:abstractNumId w:val="29"/>
  </w:num>
  <w:num w:numId="113">
    <w:abstractNumId w:val="128"/>
  </w:num>
  <w:num w:numId="114">
    <w:abstractNumId w:val="87"/>
  </w:num>
  <w:num w:numId="115">
    <w:abstractNumId w:val="95"/>
  </w:num>
  <w:num w:numId="116">
    <w:abstractNumId w:val="116"/>
  </w:num>
  <w:num w:numId="117">
    <w:abstractNumId w:val="9"/>
  </w:num>
  <w:num w:numId="118">
    <w:abstractNumId w:val="188"/>
  </w:num>
  <w:num w:numId="119">
    <w:abstractNumId w:val="48"/>
  </w:num>
  <w:num w:numId="120">
    <w:abstractNumId w:val="135"/>
  </w:num>
  <w:num w:numId="121">
    <w:abstractNumId w:val="27"/>
  </w:num>
  <w:num w:numId="122">
    <w:abstractNumId w:val="80"/>
  </w:num>
  <w:num w:numId="123">
    <w:abstractNumId w:val="83"/>
  </w:num>
  <w:num w:numId="124">
    <w:abstractNumId w:val="103"/>
  </w:num>
  <w:num w:numId="125">
    <w:abstractNumId w:val="162"/>
  </w:num>
  <w:num w:numId="126">
    <w:abstractNumId w:val="102"/>
  </w:num>
  <w:num w:numId="127">
    <w:abstractNumId w:val="124"/>
  </w:num>
  <w:num w:numId="128">
    <w:abstractNumId w:val="113"/>
  </w:num>
  <w:num w:numId="129">
    <w:abstractNumId w:val="146"/>
  </w:num>
  <w:num w:numId="130">
    <w:abstractNumId w:val="45"/>
  </w:num>
  <w:num w:numId="131">
    <w:abstractNumId w:val="92"/>
  </w:num>
  <w:num w:numId="132">
    <w:abstractNumId w:val="96"/>
  </w:num>
  <w:num w:numId="133">
    <w:abstractNumId w:val="70"/>
  </w:num>
  <w:num w:numId="134">
    <w:abstractNumId w:val="73"/>
  </w:num>
  <w:num w:numId="135">
    <w:abstractNumId w:val="117"/>
  </w:num>
  <w:num w:numId="136">
    <w:abstractNumId w:val="133"/>
  </w:num>
  <w:num w:numId="137">
    <w:abstractNumId w:val="74"/>
  </w:num>
  <w:num w:numId="138">
    <w:abstractNumId w:val="155"/>
  </w:num>
  <w:num w:numId="139">
    <w:abstractNumId w:val="104"/>
  </w:num>
  <w:num w:numId="140">
    <w:abstractNumId w:val="49"/>
  </w:num>
  <w:num w:numId="141">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63"/>
    <w:lvlOverride w:ilvl="0">
      <w:startOverride w:val="1"/>
    </w:lvlOverride>
    <w:lvlOverride w:ilvl="1">
      <w:startOverride w:val="3"/>
    </w:lvlOverride>
    <w:lvlOverride w:ilvl="2">
      <w:startOverride w:val="1"/>
    </w:lvlOverride>
  </w:num>
  <w:num w:numId="143">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64"/>
    <w:lvlOverride w:ilvl="0">
      <w:lvl w:ilvl="0">
        <w:start w:val="1"/>
        <w:numFmt w:val="upperRoman"/>
        <w:lvlText w:val="%1."/>
        <w:lvlJc w:val="left"/>
        <w:pPr>
          <w:ind w:left="540" w:hanging="54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1">
      <w:lvl w:ilvl="1">
        <w:start w:val="1"/>
        <w:numFmt w:val="decimal"/>
        <w:pStyle w:val="SP3"/>
        <w:lvlText w:val="%2."/>
        <w:lvlJc w:val="left"/>
        <w:pPr>
          <w:ind w:left="576" w:hanging="576"/>
        </w:pPr>
        <w:rPr>
          <w:rFonts w:hAnsi="Arial Unicode MS" w:cs="Times New Roman"/>
          <w:b/>
          <w:bCs/>
          <w:caps w:val="0"/>
          <w:smallCaps w:val="0"/>
          <w:strike w:val="0"/>
          <w:dstrike w:val="0"/>
          <w:outline w:val="0"/>
          <w:emboss w:val="0"/>
          <w:imprint w:val="0"/>
          <w:color w:val="008998"/>
          <w:spacing w:val="0"/>
          <w:w w:val="100"/>
          <w:kern w:val="0"/>
          <w:position w:val="0"/>
          <w:vertAlign w:val="baseline"/>
        </w:rPr>
      </w:lvl>
    </w:lvlOverride>
    <w:lvlOverride w:ilvl="2">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3">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5">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6">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7">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8">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num>
  <w:num w:numId="146">
    <w:abstractNumId w:val="12"/>
  </w:num>
  <w:num w:numId="147">
    <w:abstractNumId w:val="62"/>
  </w:num>
  <w:num w:numId="148">
    <w:abstractNumId w:val="176"/>
  </w:num>
  <w:num w:numId="149">
    <w:abstractNumId w:val="114"/>
  </w:num>
  <w:num w:numId="150">
    <w:abstractNumId w:val="125"/>
  </w:num>
  <w:num w:numId="151">
    <w:abstractNumId w:val="86"/>
  </w:num>
  <w:num w:numId="152">
    <w:abstractNumId w:val="122"/>
  </w:num>
  <w:num w:numId="153">
    <w:abstractNumId w:val="41"/>
  </w:num>
  <w:num w:numId="154">
    <w:abstractNumId w:val="82"/>
  </w:num>
  <w:num w:numId="155">
    <w:abstractNumId w:val="1"/>
  </w:num>
  <w:num w:numId="156">
    <w:abstractNumId w:val="149"/>
  </w:num>
  <w:num w:numId="157">
    <w:abstractNumId w:val="42"/>
  </w:num>
  <w:num w:numId="158">
    <w:abstractNumId w:val="13"/>
  </w:num>
  <w:num w:numId="159">
    <w:abstractNumId w:val="109"/>
  </w:num>
  <w:num w:numId="160">
    <w:abstractNumId w:val="108"/>
  </w:num>
  <w:num w:numId="161">
    <w:abstractNumId w:val="175"/>
  </w:num>
  <w:num w:numId="162">
    <w:abstractNumId w:val="143"/>
  </w:num>
  <w:num w:numId="163">
    <w:abstractNumId w:val="61"/>
  </w:num>
  <w:num w:numId="164">
    <w:abstractNumId w:val="68"/>
  </w:num>
  <w:num w:numId="165">
    <w:abstractNumId w:val="99"/>
  </w:num>
  <w:num w:numId="166">
    <w:abstractNumId w:val="60"/>
  </w:num>
  <w:num w:numId="167">
    <w:abstractNumId w:val="131"/>
  </w:num>
  <w:num w:numId="168">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69"/>
  </w:num>
  <w:num w:numId="170">
    <w:abstractNumId w:val="79"/>
  </w:num>
  <w:num w:numId="171">
    <w:abstractNumId w:val="120"/>
  </w:num>
  <w:num w:numId="172">
    <w:abstractNumId w:val="186"/>
  </w:num>
  <w:num w:numId="173">
    <w:abstractNumId w:val="119"/>
  </w:num>
  <w:num w:numId="174">
    <w:abstractNumId w:val="7"/>
  </w:num>
  <w:num w:numId="175">
    <w:abstractNumId w:val="180"/>
  </w:num>
  <w:num w:numId="176">
    <w:abstractNumId w:val="183"/>
  </w:num>
  <w:num w:numId="177">
    <w:abstractNumId w:val="151"/>
  </w:num>
  <w:num w:numId="178">
    <w:abstractNumId w:val="138"/>
  </w:num>
  <w:num w:numId="179">
    <w:abstractNumId w:val="77"/>
  </w:num>
  <w:num w:numId="180">
    <w:abstractNumId w:val="21"/>
  </w:num>
  <w:num w:numId="181">
    <w:abstractNumId w:val="163"/>
  </w:num>
  <w:num w:numId="182">
    <w:abstractNumId w:val="16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30"/>
  </w:num>
  <w:num w:numId="18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71"/>
  </w:num>
  <w:num w:numId="187">
    <w:abstractNumId w:val="40"/>
  </w:num>
  <w:num w:numId="188">
    <w:abstractNumId w:val="67"/>
  </w:num>
  <w:num w:numId="189">
    <w:abstractNumId w:val="110"/>
  </w:num>
  <w:num w:numId="190">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36"/>
  </w:num>
  <w:num w:numId="192">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58"/>
  </w:num>
  <w:num w:numId="194">
    <w:abstractNumId w:val="136"/>
  </w:num>
  <w:num w:numId="195">
    <w:abstractNumId w:val="184"/>
  </w:num>
  <w:num w:numId="196">
    <w:abstractNumId w:val="106"/>
  </w:num>
  <w:num w:numId="19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40"/>
  </w:num>
  <w:num w:numId="199">
    <w:abstractNumId w:val="0"/>
  </w:num>
  <w:num w:numId="200">
    <w:abstractNumId w:val="170"/>
  </w:num>
  <w:num w:numId="201">
    <w:abstractNumId w:val="123"/>
  </w:num>
  <w:num w:numId="202">
    <w:abstractNumId w:val="1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
  </w:num>
  <w:num w:numId="204">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63"/>
  </w:num>
  <w:num w:numId="206">
    <w:abstractNumId w:val="71"/>
  </w:num>
  <w:num w:numId="207">
    <w:abstractNumId w:val="71"/>
  </w:num>
  <w:numIdMacAtCleanup w:val="2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GrammaticalErrors/>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A0E"/>
    <w:rsid w:val="000048DA"/>
    <w:rsid w:val="000063FA"/>
    <w:rsid w:val="00006A35"/>
    <w:rsid w:val="0001099E"/>
    <w:rsid w:val="00010AA2"/>
    <w:rsid w:val="000131FD"/>
    <w:rsid w:val="00013C6D"/>
    <w:rsid w:val="000154C0"/>
    <w:rsid w:val="00015A5F"/>
    <w:rsid w:val="00015ECE"/>
    <w:rsid w:val="00016BC3"/>
    <w:rsid w:val="00022F85"/>
    <w:rsid w:val="00024DFD"/>
    <w:rsid w:val="0002580D"/>
    <w:rsid w:val="00025A91"/>
    <w:rsid w:val="00030D6B"/>
    <w:rsid w:val="00031614"/>
    <w:rsid w:val="00034513"/>
    <w:rsid w:val="000347C4"/>
    <w:rsid w:val="0003548E"/>
    <w:rsid w:val="00040613"/>
    <w:rsid w:val="000424FF"/>
    <w:rsid w:val="00045878"/>
    <w:rsid w:val="00046B0F"/>
    <w:rsid w:val="00047D03"/>
    <w:rsid w:val="00053A10"/>
    <w:rsid w:val="00053A44"/>
    <w:rsid w:val="000577B9"/>
    <w:rsid w:val="00062E80"/>
    <w:rsid w:val="0006449B"/>
    <w:rsid w:val="00071AE3"/>
    <w:rsid w:val="00073D6B"/>
    <w:rsid w:val="00074DB4"/>
    <w:rsid w:val="00075F73"/>
    <w:rsid w:val="00076E8A"/>
    <w:rsid w:val="000802FB"/>
    <w:rsid w:val="000807F0"/>
    <w:rsid w:val="0008097D"/>
    <w:rsid w:val="00087A2D"/>
    <w:rsid w:val="000942D3"/>
    <w:rsid w:val="0009678E"/>
    <w:rsid w:val="000A06F4"/>
    <w:rsid w:val="000A23D3"/>
    <w:rsid w:val="000A2642"/>
    <w:rsid w:val="000A5B6F"/>
    <w:rsid w:val="000A5CDE"/>
    <w:rsid w:val="000A6301"/>
    <w:rsid w:val="000B0630"/>
    <w:rsid w:val="000B4037"/>
    <w:rsid w:val="000B50B8"/>
    <w:rsid w:val="000B6226"/>
    <w:rsid w:val="000B7422"/>
    <w:rsid w:val="000C0CB5"/>
    <w:rsid w:val="000C2842"/>
    <w:rsid w:val="000C45D9"/>
    <w:rsid w:val="000C7661"/>
    <w:rsid w:val="000D1731"/>
    <w:rsid w:val="000D3CD6"/>
    <w:rsid w:val="000D5546"/>
    <w:rsid w:val="000D6EAC"/>
    <w:rsid w:val="000E0F6A"/>
    <w:rsid w:val="000E58F6"/>
    <w:rsid w:val="000E69E4"/>
    <w:rsid w:val="000F0FDA"/>
    <w:rsid w:val="000F7852"/>
    <w:rsid w:val="001001EC"/>
    <w:rsid w:val="00103468"/>
    <w:rsid w:val="001037D1"/>
    <w:rsid w:val="001064BA"/>
    <w:rsid w:val="0010713F"/>
    <w:rsid w:val="0011094A"/>
    <w:rsid w:val="00112F10"/>
    <w:rsid w:val="001200D9"/>
    <w:rsid w:val="001221F7"/>
    <w:rsid w:val="00122E2E"/>
    <w:rsid w:val="0012734D"/>
    <w:rsid w:val="001279BF"/>
    <w:rsid w:val="00127AAA"/>
    <w:rsid w:val="00130192"/>
    <w:rsid w:val="00130737"/>
    <w:rsid w:val="00131969"/>
    <w:rsid w:val="00134EDF"/>
    <w:rsid w:val="00135570"/>
    <w:rsid w:val="00135F02"/>
    <w:rsid w:val="00140679"/>
    <w:rsid w:val="00144DA5"/>
    <w:rsid w:val="001512E2"/>
    <w:rsid w:val="00151791"/>
    <w:rsid w:val="001550AF"/>
    <w:rsid w:val="0015625C"/>
    <w:rsid w:val="00156763"/>
    <w:rsid w:val="00161DA3"/>
    <w:rsid w:val="00163B03"/>
    <w:rsid w:val="00173DE9"/>
    <w:rsid w:val="00176EF2"/>
    <w:rsid w:val="00177275"/>
    <w:rsid w:val="001772C2"/>
    <w:rsid w:val="001806CA"/>
    <w:rsid w:val="00181141"/>
    <w:rsid w:val="0018240E"/>
    <w:rsid w:val="00183A87"/>
    <w:rsid w:val="00190DC6"/>
    <w:rsid w:val="00193142"/>
    <w:rsid w:val="00193EA0"/>
    <w:rsid w:val="00193EF2"/>
    <w:rsid w:val="001945AF"/>
    <w:rsid w:val="00197498"/>
    <w:rsid w:val="001A0147"/>
    <w:rsid w:val="001A3159"/>
    <w:rsid w:val="001A4D05"/>
    <w:rsid w:val="001A507C"/>
    <w:rsid w:val="001A5C04"/>
    <w:rsid w:val="001A6855"/>
    <w:rsid w:val="001B0C88"/>
    <w:rsid w:val="001B1054"/>
    <w:rsid w:val="001B1E27"/>
    <w:rsid w:val="001B3BB0"/>
    <w:rsid w:val="001B402E"/>
    <w:rsid w:val="001C02A7"/>
    <w:rsid w:val="001C0770"/>
    <w:rsid w:val="001C3BC9"/>
    <w:rsid w:val="001C59F7"/>
    <w:rsid w:val="001C68D8"/>
    <w:rsid w:val="001D7481"/>
    <w:rsid w:val="001E21BF"/>
    <w:rsid w:val="001E2AFD"/>
    <w:rsid w:val="001E3FAE"/>
    <w:rsid w:val="001E5AF4"/>
    <w:rsid w:val="001E67F0"/>
    <w:rsid w:val="001F0B3C"/>
    <w:rsid w:val="001F10AD"/>
    <w:rsid w:val="001F1243"/>
    <w:rsid w:val="001F50E2"/>
    <w:rsid w:val="001F61FA"/>
    <w:rsid w:val="001F623A"/>
    <w:rsid w:val="00200141"/>
    <w:rsid w:val="00200AAD"/>
    <w:rsid w:val="00201152"/>
    <w:rsid w:val="00202385"/>
    <w:rsid w:val="0020263C"/>
    <w:rsid w:val="00204020"/>
    <w:rsid w:val="00206117"/>
    <w:rsid w:val="0020612D"/>
    <w:rsid w:val="002065B7"/>
    <w:rsid w:val="00206940"/>
    <w:rsid w:val="00206AFA"/>
    <w:rsid w:val="00206B46"/>
    <w:rsid w:val="00210195"/>
    <w:rsid w:val="00211B1C"/>
    <w:rsid w:val="002123E6"/>
    <w:rsid w:val="00213F35"/>
    <w:rsid w:val="00214696"/>
    <w:rsid w:val="002146D2"/>
    <w:rsid w:val="00215EBF"/>
    <w:rsid w:val="0021786A"/>
    <w:rsid w:val="00217DD0"/>
    <w:rsid w:val="0022036B"/>
    <w:rsid w:val="00220B16"/>
    <w:rsid w:val="00225F0B"/>
    <w:rsid w:val="002271C3"/>
    <w:rsid w:val="00227B53"/>
    <w:rsid w:val="0023009D"/>
    <w:rsid w:val="002327CF"/>
    <w:rsid w:val="00232848"/>
    <w:rsid w:val="00232BCF"/>
    <w:rsid w:val="00233004"/>
    <w:rsid w:val="00233358"/>
    <w:rsid w:val="00234373"/>
    <w:rsid w:val="0023546C"/>
    <w:rsid w:val="00235D1B"/>
    <w:rsid w:val="00235E83"/>
    <w:rsid w:val="00241445"/>
    <w:rsid w:val="0024668B"/>
    <w:rsid w:val="002473A2"/>
    <w:rsid w:val="0024768C"/>
    <w:rsid w:val="002501C2"/>
    <w:rsid w:val="00250ACB"/>
    <w:rsid w:val="00250C9B"/>
    <w:rsid w:val="00250D59"/>
    <w:rsid w:val="00251937"/>
    <w:rsid w:val="002557EE"/>
    <w:rsid w:val="00257508"/>
    <w:rsid w:val="00262264"/>
    <w:rsid w:val="002633CD"/>
    <w:rsid w:val="002638B5"/>
    <w:rsid w:val="0026674A"/>
    <w:rsid w:val="00270AA8"/>
    <w:rsid w:val="002746CE"/>
    <w:rsid w:val="00275BE3"/>
    <w:rsid w:val="00275CA1"/>
    <w:rsid w:val="00276066"/>
    <w:rsid w:val="00277746"/>
    <w:rsid w:val="00282E0A"/>
    <w:rsid w:val="00286146"/>
    <w:rsid w:val="002864F9"/>
    <w:rsid w:val="00286DC1"/>
    <w:rsid w:val="002903CC"/>
    <w:rsid w:val="002904EC"/>
    <w:rsid w:val="00290C77"/>
    <w:rsid w:val="0029398E"/>
    <w:rsid w:val="00294063"/>
    <w:rsid w:val="00296072"/>
    <w:rsid w:val="002A0073"/>
    <w:rsid w:val="002A0585"/>
    <w:rsid w:val="002A36C6"/>
    <w:rsid w:val="002A3D7D"/>
    <w:rsid w:val="002A5495"/>
    <w:rsid w:val="002A65AE"/>
    <w:rsid w:val="002A7571"/>
    <w:rsid w:val="002B0DE3"/>
    <w:rsid w:val="002B2CDC"/>
    <w:rsid w:val="002B36D0"/>
    <w:rsid w:val="002B43B1"/>
    <w:rsid w:val="002B6666"/>
    <w:rsid w:val="002B6F7A"/>
    <w:rsid w:val="002C1D68"/>
    <w:rsid w:val="002C42EA"/>
    <w:rsid w:val="002C4E53"/>
    <w:rsid w:val="002D1273"/>
    <w:rsid w:val="002D54B9"/>
    <w:rsid w:val="002D5DF4"/>
    <w:rsid w:val="002D707A"/>
    <w:rsid w:val="002E05E5"/>
    <w:rsid w:val="002E2EEE"/>
    <w:rsid w:val="002E4A2C"/>
    <w:rsid w:val="002E7AD6"/>
    <w:rsid w:val="002F11A5"/>
    <w:rsid w:val="002F276F"/>
    <w:rsid w:val="002F5828"/>
    <w:rsid w:val="002F723C"/>
    <w:rsid w:val="002F7953"/>
    <w:rsid w:val="00300BC8"/>
    <w:rsid w:val="00304E24"/>
    <w:rsid w:val="00312672"/>
    <w:rsid w:val="0031295F"/>
    <w:rsid w:val="00316C08"/>
    <w:rsid w:val="0031779D"/>
    <w:rsid w:val="00317F45"/>
    <w:rsid w:val="00324AB2"/>
    <w:rsid w:val="0032619E"/>
    <w:rsid w:val="00327E37"/>
    <w:rsid w:val="003311D8"/>
    <w:rsid w:val="00334BA9"/>
    <w:rsid w:val="00335386"/>
    <w:rsid w:val="0033608B"/>
    <w:rsid w:val="00342F2D"/>
    <w:rsid w:val="0034368A"/>
    <w:rsid w:val="0034377A"/>
    <w:rsid w:val="0034517A"/>
    <w:rsid w:val="0034667C"/>
    <w:rsid w:val="0034740E"/>
    <w:rsid w:val="003506A5"/>
    <w:rsid w:val="003506B7"/>
    <w:rsid w:val="0035236E"/>
    <w:rsid w:val="00352BB7"/>
    <w:rsid w:val="00352F7C"/>
    <w:rsid w:val="0035386E"/>
    <w:rsid w:val="00353ECB"/>
    <w:rsid w:val="003547AD"/>
    <w:rsid w:val="00354C58"/>
    <w:rsid w:val="00354F81"/>
    <w:rsid w:val="00356169"/>
    <w:rsid w:val="00357CA1"/>
    <w:rsid w:val="00361E7A"/>
    <w:rsid w:val="00362C87"/>
    <w:rsid w:val="00372490"/>
    <w:rsid w:val="00372ADE"/>
    <w:rsid w:val="003744F8"/>
    <w:rsid w:val="00377A7B"/>
    <w:rsid w:val="00382656"/>
    <w:rsid w:val="00383274"/>
    <w:rsid w:val="003857F4"/>
    <w:rsid w:val="003878D1"/>
    <w:rsid w:val="003902BD"/>
    <w:rsid w:val="00390D77"/>
    <w:rsid w:val="003912CE"/>
    <w:rsid w:val="00394A07"/>
    <w:rsid w:val="003A36F2"/>
    <w:rsid w:val="003A3C36"/>
    <w:rsid w:val="003A5A72"/>
    <w:rsid w:val="003A5F96"/>
    <w:rsid w:val="003A6D23"/>
    <w:rsid w:val="003A6EB2"/>
    <w:rsid w:val="003B0494"/>
    <w:rsid w:val="003B16AF"/>
    <w:rsid w:val="003B46DA"/>
    <w:rsid w:val="003B65AA"/>
    <w:rsid w:val="003C100C"/>
    <w:rsid w:val="003C15B3"/>
    <w:rsid w:val="003C17EA"/>
    <w:rsid w:val="003C2F8F"/>
    <w:rsid w:val="003C413A"/>
    <w:rsid w:val="003C4BA0"/>
    <w:rsid w:val="003C64E0"/>
    <w:rsid w:val="003D0664"/>
    <w:rsid w:val="003D0DCE"/>
    <w:rsid w:val="003D1F8B"/>
    <w:rsid w:val="003D2064"/>
    <w:rsid w:val="003D3608"/>
    <w:rsid w:val="003D7D2C"/>
    <w:rsid w:val="003E11BE"/>
    <w:rsid w:val="003E200C"/>
    <w:rsid w:val="003E4D47"/>
    <w:rsid w:val="003E5D09"/>
    <w:rsid w:val="003F3839"/>
    <w:rsid w:val="003F4106"/>
    <w:rsid w:val="003F5FBA"/>
    <w:rsid w:val="003F67BE"/>
    <w:rsid w:val="003F681D"/>
    <w:rsid w:val="003F7B0B"/>
    <w:rsid w:val="0040057F"/>
    <w:rsid w:val="00401A53"/>
    <w:rsid w:val="00401CEF"/>
    <w:rsid w:val="00402338"/>
    <w:rsid w:val="00405869"/>
    <w:rsid w:val="00407216"/>
    <w:rsid w:val="00411A6E"/>
    <w:rsid w:val="00413473"/>
    <w:rsid w:val="004139BE"/>
    <w:rsid w:val="00413E32"/>
    <w:rsid w:val="004168E5"/>
    <w:rsid w:val="00416A2E"/>
    <w:rsid w:val="004170FC"/>
    <w:rsid w:val="004237D5"/>
    <w:rsid w:val="00427633"/>
    <w:rsid w:val="004470BD"/>
    <w:rsid w:val="004476D8"/>
    <w:rsid w:val="004505A4"/>
    <w:rsid w:val="004525B9"/>
    <w:rsid w:val="00452FDD"/>
    <w:rsid w:val="00454922"/>
    <w:rsid w:val="004579E8"/>
    <w:rsid w:val="00460DE2"/>
    <w:rsid w:val="004617E6"/>
    <w:rsid w:val="00464A05"/>
    <w:rsid w:val="004650DC"/>
    <w:rsid w:val="004656DF"/>
    <w:rsid w:val="00466328"/>
    <w:rsid w:val="0047078C"/>
    <w:rsid w:val="00472475"/>
    <w:rsid w:val="004735C0"/>
    <w:rsid w:val="004747A2"/>
    <w:rsid w:val="004760DD"/>
    <w:rsid w:val="00477845"/>
    <w:rsid w:val="004834E8"/>
    <w:rsid w:val="00484AC0"/>
    <w:rsid w:val="00485BCC"/>
    <w:rsid w:val="00485CA9"/>
    <w:rsid w:val="004914C2"/>
    <w:rsid w:val="00491AAF"/>
    <w:rsid w:val="004A1035"/>
    <w:rsid w:val="004A11E6"/>
    <w:rsid w:val="004A263C"/>
    <w:rsid w:val="004A34DB"/>
    <w:rsid w:val="004A3AF5"/>
    <w:rsid w:val="004A4459"/>
    <w:rsid w:val="004A721B"/>
    <w:rsid w:val="004A766B"/>
    <w:rsid w:val="004A7B2D"/>
    <w:rsid w:val="004B10C7"/>
    <w:rsid w:val="004B3583"/>
    <w:rsid w:val="004B361A"/>
    <w:rsid w:val="004B5393"/>
    <w:rsid w:val="004B5508"/>
    <w:rsid w:val="004B751E"/>
    <w:rsid w:val="004B752E"/>
    <w:rsid w:val="004D1944"/>
    <w:rsid w:val="004D34AB"/>
    <w:rsid w:val="004D4D06"/>
    <w:rsid w:val="004D5CB8"/>
    <w:rsid w:val="004E0E2C"/>
    <w:rsid w:val="004E46F3"/>
    <w:rsid w:val="004E67B0"/>
    <w:rsid w:val="004E69D8"/>
    <w:rsid w:val="004E6AF6"/>
    <w:rsid w:val="004F1441"/>
    <w:rsid w:val="004F3258"/>
    <w:rsid w:val="004F3278"/>
    <w:rsid w:val="004F33F9"/>
    <w:rsid w:val="004F48D3"/>
    <w:rsid w:val="004F4C42"/>
    <w:rsid w:val="004F4C9C"/>
    <w:rsid w:val="004F7812"/>
    <w:rsid w:val="00500993"/>
    <w:rsid w:val="005011AB"/>
    <w:rsid w:val="0050135B"/>
    <w:rsid w:val="00501BAD"/>
    <w:rsid w:val="00503A95"/>
    <w:rsid w:val="00504BDE"/>
    <w:rsid w:val="005062A7"/>
    <w:rsid w:val="00506B7B"/>
    <w:rsid w:val="0051055B"/>
    <w:rsid w:val="00517EB2"/>
    <w:rsid w:val="00521D6F"/>
    <w:rsid w:val="00525340"/>
    <w:rsid w:val="00527248"/>
    <w:rsid w:val="005310B9"/>
    <w:rsid w:val="00534E27"/>
    <w:rsid w:val="00537FB0"/>
    <w:rsid w:val="00540815"/>
    <w:rsid w:val="00542664"/>
    <w:rsid w:val="00542E45"/>
    <w:rsid w:val="00545FDA"/>
    <w:rsid w:val="005469ED"/>
    <w:rsid w:val="00552D1B"/>
    <w:rsid w:val="00557D9B"/>
    <w:rsid w:val="00557E2A"/>
    <w:rsid w:val="00564899"/>
    <w:rsid w:val="005679DE"/>
    <w:rsid w:val="00567DFD"/>
    <w:rsid w:val="00570DE9"/>
    <w:rsid w:val="0057322A"/>
    <w:rsid w:val="00573BBD"/>
    <w:rsid w:val="00574A6B"/>
    <w:rsid w:val="00580805"/>
    <w:rsid w:val="00580AA5"/>
    <w:rsid w:val="00581910"/>
    <w:rsid w:val="00582CB3"/>
    <w:rsid w:val="005838DF"/>
    <w:rsid w:val="00584F72"/>
    <w:rsid w:val="0058569C"/>
    <w:rsid w:val="00587180"/>
    <w:rsid w:val="00592972"/>
    <w:rsid w:val="00594012"/>
    <w:rsid w:val="00594B71"/>
    <w:rsid w:val="00594BDE"/>
    <w:rsid w:val="00594FC4"/>
    <w:rsid w:val="005A1A22"/>
    <w:rsid w:val="005A3ACA"/>
    <w:rsid w:val="005A5714"/>
    <w:rsid w:val="005A6353"/>
    <w:rsid w:val="005A6A7F"/>
    <w:rsid w:val="005B428C"/>
    <w:rsid w:val="005B6BB3"/>
    <w:rsid w:val="005C026E"/>
    <w:rsid w:val="005C12A4"/>
    <w:rsid w:val="005C36FF"/>
    <w:rsid w:val="005C5D56"/>
    <w:rsid w:val="005C5D65"/>
    <w:rsid w:val="005D0775"/>
    <w:rsid w:val="005D0A76"/>
    <w:rsid w:val="005D12E5"/>
    <w:rsid w:val="005D253F"/>
    <w:rsid w:val="005D2D17"/>
    <w:rsid w:val="005D3C7B"/>
    <w:rsid w:val="005D4770"/>
    <w:rsid w:val="005D52B1"/>
    <w:rsid w:val="005D755E"/>
    <w:rsid w:val="005E423A"/>
    <w:rsid w:val="005E42B5"/>
    <w:rsid w:val="005F12EF"/>
    <w:rsid w:val="005F1828"/>
    <w:rsid w:val="005F1BB2"/>
    <w:rsid w:val="005F2EAF"/>
    <w:rsid w:val="005F4C2B"/>
    <w:rsid w:val="005F61ED"/>
    <w:rsid w:val="006024C8"/>
    <w:rsid w:val="0060491D"/>
    <w:rsid w:val="0060595B"/>
    <w:rsid w:val="006073E1"/>
    <w:rsid w:val="00611C75"/>
    <w:rsid w:val="00611EB0"/>
    <w:rsid w:val="00613BA2"/>
    <w:rsid w:val="00614D67"/>
    <w:rsid w:val="00615F10"/>
    <w:rsid w:val="00617486"/>
    <w:rsid w:val="00624110"/>
    <w:rsid w:val="00625559"/>
    <w:rsid w:val="00630299"/>
    <w:rsid w:val="0063058B"/>
    <w:rsid w:val="00630B92"/>
    <w:rsid w:val="0063136D"/>
    <w:rsid w:val="0063308E"/>
    <w:rsid w:val="00636A5B"/>
    <w:rsid w:val="00641962"/>
    <w:rsid w:val="00641C70"/>
    <w:rsid w:val="00643DE1"/>
    <w:rsid w:val="00645DCB"/>
    <w:rsid w:val="00646144"/>
    <w:rsid w:val="006508C2"/>
    <w:rsid w:val="00651AE0"/>
    <w:rsid w:val="006529EF"/>
    <w:rsid w:val="00653A0D"/>
    <w:rsid w:val="006546A7"/>
    <w:rsid w:val="00660173"/>
    <w:rsid w:val="006621F4"/>
    <w:rsid w:val="0066221D"/>
    <w:rsid w:val="00662271"/>
    <w:rsid w:val="006634E4"/>
    <w:rsid w:val="006639EF"/>
    <w:rsid w:val="00663F73"/>
    <w:rsid w:val="006673C5"/>
    <w:rsid w:val="0066774E"/>
    <w:rsid w:val="00670266"/>
    <w:rsid w:val="00672AA8"/>
    <w:rsid w:val="0067667C"/>
    <w:rsid w:val="006769AF"/>
    <w:rsid w:val="0067740D"/>
    <w:rsid w:val="0067768E"/>
    <w:rsid w:val="006811BF"/>
    <w:rsid w:val="00684A57"/>
    <w:rsid w:val="00684F1A"/>
    <w:rsid w:val="00685696"/>
    <w:rsid w:val="0068609F"/>
    <w:rsid w:val="0068617D"/>
    <w:rsid w:val="00686343"/>
    <w:rsid w:val="006958B1"/>
    <w:rsid w:val="00697BA6"/>
    <w:rsid w:val="006A070A"/>
    <w:rsid w:val="006A0F52"/>
    <w:rsid w:val="006A3B42"/>
    <w:rsid w:val="006A4D1B"/>
    <w:rsid w:val="006B0845"/>
    <w:rsid w:val="006B2D2F"/>
    <w:rsid w:val="006B3838"/>
    <w:rsid w:val="006B570D"/>
    <w:rsid w:val="006B7DC3"/>
    <w:rsid w:val="006C41B5"/>
    <w:rsid w:val="006C46F3"/>
    <w:rsid w:val="006C7036"/>
    <w:rsid w:val="006D0AA5"/>
    <w:rsid w:val="006D2F81"/>
    <w:rsid w:val="006D4B42"/>
    <w:rsid w:val="006E0E14"/>
    <w:rsid w:val="006E0E8E"/>
    <w:rsid w:val="006E3693"/>
    <w:rsid w:val="006E4D10"/>
    <w:rsid w:val="006E639D"/>
    <w:rsid w:val="006E6F2A"/>
    <w:rsid w:val="006E7784"/>
    <w:rsid w:val="006E7BE0"/>
    <w:rsid w:val="006F0072"/>
    <w:rsid w:val="006F0CEB"/>
    <w:rsid w:val="006F1733"/>
    <w:rsid w:val="006F34DC"/>
    <w:rsid w:val="006F540E"/>
    <w:rsid w:val="006F572C"/>
    <w:rsid w:val="006F6DAA"/>
    <w:rsid w:val="0070009D"/>
    <w:rsid w:val="00700DFA"/>
    <w:rsid w:val="00702F43"/>
    <w:rsid w:val="0071076F"/>
    <w:rsid w:val="007125AD"/>
    <w:rsid w:val="00715619"/>
    <w:rsid w:val="00715F14"/>
    <w:rsid w:val="007229FB"/>
    <w:rsid w:val="0072683C"/>
    <w:rsid w:val="007323B6"/>
    <w:rsid w:val="007351AD"/>
    <w:rsid w:val="00736744"/>
    <w:rsid w:val="00736A7B"/>
    <w:rsid w:val="00737A1B"/>
    <w:rsid w:val="00741310"/>
    <w:rsid w:val="007429D9"/>
    <w:rsid w:val="0075168D"/>
    <w:rsid w:val="0075237A"/>
    <w:rsid w:val="0075237D"/>
    <w:rsid w:val="00755334"/>
    <w:rsid w:val="00757053"/>
    <w:rsid w:val="00763032"/>
    <w:rsid w:val="007648D3"/>
    <w:rsid w:val="00767730"/>
    <w:rsid w:val="007677DF"/>
    <w:rsid w:val="00771B0F"/>
    <w:rsid w:val="007731A4"/>
    <w:rsid w:val="007768D5"/>
    <w:rsid w:val="00776D63"/>
    <w:rsid w:val="00780D6B"/>
    <w:rsid w:val="0078161E"/>
    <w:rsid w:val="00782139"/>
    <w:rsid w:val="00784A0E"/>
    <w:rsid w:val="00786012"/>
    <w:rsid w:val="007866F2"/>
    <w:rsid w:val="00787179"/>
    <w:rsid w:val="00790A3F"/>
    <w:rsid w:val="00791128"/>
    <w:rsid w:val="00792100"/>
    <w:rsid w:val="007937E9"/>
    <w:rsid w:val="00794C27"/>
    <w:rsid w:val="007A27E8"/>
    <w:rsid w:val="007A57C8"/>
    <w:rsid w:val="007A7358"/>
    <w:rsid w:val="007A74DE"/>
    <w:rsid w:val="007B03F6"/>
    <w:rsid w:val="007B0535"/>
    <w:rsid w:val="007B1CCB"/>
    <w:rsid w:val="007B5FB6"/>
    <w:rsid w:val="007C2178"/>
    <w:rsid w:val="007C3C86"/>
    <w:rsid w:val="007C4F8C"/>
    <w:rsid w:val="007C50C2"/>
    <w:rsid w:val="007D1445"/>
    <w:rsid w:val="007D1792"/>
    <w:rsid w:val="007D4BA8"/>
    <w:rsid w:val="007D6829"/>
    <w:rsid w:val="007E1AD4"/>
    <w:rsid w:val="007E26E5"/>
    <w:rsid w:val="007E4DBC"/>
    <w:rsid w:val="007E5693"/>
    <w:rsid w:val="007F2E45"/>
    <w:rsid w:val="007F3F46"/>
    <w:rsid w:val="007F58D3"/>
    <w:rsid w:val="007F6522"/>
    <w:rsid w:val="007F6B9C"/>
    <w:rsid w:val="007F6F73"/>
    <w:rsid w:val="007F7555"/>
    <w:rsid w:val="00800704"/>
    <w:rsid w:val="00801EF1"/>
    <w:rsid w:val="0080450F"/>
    <w:rsid w:val="00804D5A"/>
    <w:rsid w:val="0080622D"/>
    <w:rsid w:val="00806A1A"/>
    <w:rsid w:val="00810688"/>
    <w:rsid w:val="00813EB0"/>
    <w:rsid w:val="00814CFB"/>
    <w:rsid w:val="008151C0"/>
    <w:rsid w:val="00815746"/>
    <w:rsid w:val="00815843"/>
    <w:rsid w:val="00815F44"/>
    <w:rsid w:val="0081714A"/>
    <w:rsid w:val="00817C0E"/>
    <w:rsid w:val="00817DF8"/>
    <w:rsid w:val="00820703"/>
    <w:rsid w:val="008217BB"/>
    <w:rsid w:val="0082289F"/>
    <w:rsid w:val="00824F1F"/>
    <w:rsid w:val="008254A0"/>
    <w:rsid w:val="0082584D"/>
    <w:rsid w:val="008322C0"/>
    <w:rsid w:val="00832490"/>
    <w:rsid w:val="00834104"/>
    <w:rsid w:val="00834D54"/>
    <w:rsid w:val="008361D2"/>
    <w:rsid w:val="008361E5"/>
    <w:rsid w:val="008366BA"/>
    <w:rsid w:val="008369A4"/>
    <w:rsid w:val="00842569"/>
    <w:rsid w:val="0084380E"/>
    <w:rsid w:val="0084473D"/>
    <w:rsid w:val="00844FE3"/>
    <w:rsid w:val="00850B6D"/>
    <w:rsid w:val="00850B89"/>
    <w:rsid w:val="0085290A"/>
    <w:rsid w:val="00853D98"/>
    <w:rsid w:val="00854F2E"/>
    <w:rsid w:val="008551CA"/>
    <w:rsid w:val="00856732"/>
    <w:rsid w:val="0086310F"/>
    <w:rsid w:val="00867F07"/>
    <w:rsid w:val="0087597B"/>
    <w:rsid w:val="00881BD5"/>
    <w:rsid w:val="00883F24"/>
    <w:rsid w:val="008867AE"/>
    <w:rsid w:val="00886BFA"/>
    <w:rsid w:val="008947C1"/>
    <w:rsid w:val="00894DEC"/>
    <w:rsid w:val="008A18D7"/>
    <w:rsid w:val="008A1942"/>
    <w:rsid w:val="008A5812"/>
    <w:rsid w:val="008A6F23"/>
    <w:rsid w:val="008B1827"/>
    <w:rsid w:val="008B1DEA"/>
    <w:rsid w:val="008B2AEF"/>
    <w:rsid w:val="008B6CE1"/>
    <w:rsid w:val="008C1D75"/>
    <w:rsid w:val="008C50E4"/>
    <w:rsid w:val="008D1B01"/>
    <w:rsid w:val="008D22EF"/>
    <w:rsid w:val="008D28C4"/>
    <w:rsid w:val="008D3E3F"/>
    <w:rsid w:val="008D45B8"/>
    <w:rsid w:val="008D7A2F"/>
    <w:rsid w:val="008D7A99"/>
    <w:rsid w:val="008E3830"/>
    <w:rsid w:val="008E390F"/>
    <w:rsid w:val="008F164C"/>
    <w:rsid w:val="008F268C"/>
    <w:rsid w:val="008F464E"/>
    <w:rsid w:val="008F7310"/>
    <w:rsid w:val="00906F4B"/>
    <w:rsid w:val="00910D91"/>
    <w:rsid w:val="009115A6"/>
    <w:rsid w:val="00911B53"/>
    <w:rsid w:val="0091243B"/>
    <w:rsid w:val="009177A5"/>
    <w:rsid w:val="009178E8"/>
    <w:rsid w:val="00917976"/>
    <w:rsid w:val="00917D37"/>
    <w:rsid w:val="00921BBC"/>
    <w:rsid w:val="009227A7"/>
    <w:rsid w:val="00927494"/>
    <w:rsid w:val="00930219"/>
    <w:rsid w:val="00930DE6"/>
    <w:rsid w:val="00931A14"/>
    <w:rsid w:val="00931FFD"/>
    <w:rsid w:val="0093273F"/>
    <w:rsid w:val="00942465"/>
    <w:rsid w:val="0094391B"/>
    <w:rsid w:val="00944405"/>
    <w:rsid w:val="00950382"/>
    <w:rsid w:val="00951B04"/>
    <w:rsid w:val="00956724"/>
    <w:rsid w:val="00957A05"/>
    <w:rsid w:val="00965F90"/>
    <w:rsid w:val="0096658E"/>
    <w:rsid w:val="00972EDB"/>
    <w:rsid w:val="00972FD9"/>
    <w:rsid w:val="0097630D"/>
    <w:rsid w:val="00977448"/>
    <w:rsid w:val="0098163C"/>
    <w:rsid w:val="00981AEC"/>
    <w:rsid w:val="00982076"/>
    <w:rsid w:val="00982F4B"/>
    <w:rsid w:val="009852D9"/>
    <w:rsid w:val="00986798"/>
    <w:rsid w:val="00994000"/>
    <w:rsid w:val="0099409F"/>
    <w:rsid w:val="00995077"/>
    <w:rsid w:val="00995258"/>
    <w:rsid w:val="00997EC9"/>
    <w:rsid w:val="009A041A"/>
    <w:rsid w:val="009A2629"/>
    <w:rsid w:val="009A3C4E"/>
    <w:rsid w:val="009A452C"/>
    <w:rsid w:val="009A6340"/>
    <w:rsid w:val="009A64C4"/>
    <w:rsid w:val="009A70D0"/>
    <w:rsid w:val="009B08B4"/>
    <w:rsid w:val="009B4F28"/>
    <w:rsid w:val="009B691E"/>
    <w:rsid w:val="009B6C57"/>
    <w:rsid w:val="009C01FA"/>
    <w:rsid w:val="009C300F"/>
    <w:rsid w:val="009C767E"/>
    <w:rsid w:val="009C7AE2"/>
    <w:rsid w:val="009D0B7B"/>
    <w:rsid w:val="009D0C6F"/>
    <w:rsid w:val="009D17D2"/>
    <w:rsid w:val="009D25AA"/>
    <w:rsid w:val="009D37C4"/>
    <w:rsid w:val="009D39F8"/>
    <w:rsid w:val="009D6554"/>
    <w:rsid w:val="009D6A4A"/>
    <w:rsid w:val="009D6B34"/>
    <w:rsid w:val="009E24DA"/>
    <w:rsid w:val="009E41C9"/>
    <w:rsid w:val="009E72AC"/>
    <w:rsid w:val="009F39CB"/>
    <w:rsid w:val="009F7BFF"/>
    <w:rsid w:val="00A00A00"/>
    <w:rsid w:val="00A02642"/>
    <w:rsid w:val="00A0571D"/>
    <w:rsid w:val="00A06361"/>
    <w:rsid w:val="00A07B56"/>
    <w:rsid w:val="00A10A6A"/>
    <w:rsid w:val="00A12EC5"/>
    <w:rsid w:val="00A13D6B"/>
    <w:rsid w:val="00A141CB"/>
    <w:rsid w:val="00A14693"/>
    <w:rsid w:val="00A15321"/>
    <w:rsid w:val="00A2392E"/>
    <w:rsid w:val="00A279D8"/>
    <w:rsid w:val="00A319E4"/>
    <w:rsid w:val="00A33CDA"/>
    <w:rsid w:val="00A36AC2"/>
    <w:rsid w:val="00A37AC2"/>
    <w:rsid w:val="00A401DA"/>
    <w:rsid w:val="00A41BF3"/>
    <w:rsid w:val="00A433B4"/>
    <w:rsid w:val="00A44A29"/>
    <w:rsid w:val="00A46BCE"/>
    <w:rsid w:val="00A52EFF"/>
    <w:rsid w:val="00A6029E"/>
    <w:rsid w:val="00A60FEF"/>
    <w:rsid w:val="00A620D1"/>
    <w:rsid w:val="00A6339D"/>
    <w:rsid w:val="00A635A0"/>
    <w:rsid w:val="00A643B4"/>
    <w:rsid w:val="00A64FA9"/>
    <w:rsid w:val="00A6662D"/>
    <w:rsid w:val="00A6712A"/>
    <w:rsid w:val="00A70240"/>
    <w:rsid w:val="00A7309B"/>
    <w:rsid w:val="00A74E9D"/>
    <w:rsid w:val="00A74FC4"/>
    <w:rsid w:val="00A753D0"/>
    <w:rsid w:val="00A76984"/>
    <w:rsid w:val="00A771EA"/>
    <w:rsid w:val="00A82819"/>
    <w:rsid w:val="00A8657E"/>
    <w:rsid w:val="00A87D1C"/>
    <w:rsid w:val="00A90001"/>
    <w:rsid w:val="00A93130"/>
    <w:rsid w:val="00A94209"/>
    <w:rsid w:val="00A972C3"/>
    <w:rsid w:val="00A97578"/>
    <w:rsid w:val="00A97E40"/>
    <w:rsid w:val="00AA14B6"/>
    <w:rsid w:val="00AA1CA8"/>
    <w:rsid w:val="00AA2C09"/>
    <w:rsid w:val="00AA3AEA"/>
    <w:rsid w:val="00AA7A78"/>
    <w:rsid w:val="00AC0F95"/>
    <w:rsid w:val="00AC1A7D"/>
    <w:rsid w:val="00AC1E65"/>
    <w:rsid w:val="00AC1EAF"/>
    <w:rsid w:val="00AC29E2"/>
    <w:rsid w:val="00AC37C5"/>
    <w:rsid w:val="00AC3C92"/>
    <w:rsid w:val="00AD2782"/>
    <w:rsid w:val="00AD392F"/>
    <w:rsid w:val="00AD5631"/>
    <w:rsid w:val="00AD570A"/>
    <w:rsid w:val="00AD599A"/>
    <w:rsid w:val="00AD5EE3"/>
    <w:rsid w:val="00AD6796"/>
    <w:rsid w:val="00AD6927"/>
    <w:rsid w:val="00AD69FD"/>
    <w:rsid w:val="00AD6EDC"/>
    <w:rsid w:val="00AE1A90"/>
    <w:rsid w:val="00AE352E"/>
    <w:rsid w:val="00AE4FD8"/>
    <w:rsid w:val="00AE54F8"/>
    <w:rsid w:val="00AE7167"/>
    <w:rsid w:val="00AF050F"/>
    <w:rsid w:val="00AF45F5"/>
    <w:rsid w:val="00AF526D"/>
    <w:rsid w:val="00AF69CE"/>
    <w:rsid w:val="00B00408"/>
    <w:rsid w:val="00B016D8"/>
    <w:rsid w:val="00B01715"/>
    <w:rsid w:val="00B04051"/>
    <w:rsid w:val="00B062E8"/>
    <w:rsid w:val="00B065C9"/>
    <w:rsid w:val="00B12CE1"/>
    <w:rsid w:val="00B142F6"/>
    <w:rsid w:val="00B16E48"/>
    <w:rsid w:val="00B17001"/>
    <w:rsid w:val="00B1766E"/>
    <w:rsid w:val="00B1767E"/>
    <w:rsid w:val="00B20C2F"/>
    <w:rsid w:val="00B24BD8"/>
    <w:rsid w:val="00B32284"/>
    <w:rsid w:val="00B34B90"/>
    <w:rsid w:val="00B36541"/>
    <w:rsid w:val="00B42216"/>
    <w:rsid w:val="00B431E8"/>
    <w:rsid w:val="00B502B3"/>
    <w:rsid w:val="00B50E70"/>
    <w:rsid w:val="00B52770"/>
    <w:rsid w:val="00B541A2"/>
    <w:rsid w:val="00B54F23"/>
    <w:rsid w:val="00B5511F"/>
    <w:rsid w:val="00B61E58"/>
    <w:rsid w:val="00B631F2"/>
    <w:rsid w:val="00B63990"/>
    <w:rsid w:val="00B65AF6"/>
    <w:rsid w:val="00B7016D"/>
    <w:rsid w:val="00B7036F"/>
    <w:rsid w:val="00B7382D"/>
    <w:rsid w:val="00B77F2E"/>
    <w:rsid w:val="00B80D36"/>
    <w:rsid w:val="00B81650"/>
    <w:rsid w:val="00B849CC"/>
    <w:rsid w:val="00B84B87"/>
    <w:rsid w:val="00B85A20"/>
    <w:rsid w:val="00B85D8B"/>
    <w:rsid w:val="00B86841"/>
    <w:rsid w:val="00B91BED"/>
    <w:rsid w:val="00B94E8A"/>
    <w:rsid w:val="00B94FAA"/>
    <w:rsid w:val="00BA1DAA"/>
    <w:rsid w:val="00BA21C3"/>
    <w:rsid w:val="00BA33C9"/>
    <w:rsid w:val="00BA369B"/>
    <w:rsid w:val="00BB0072"/>
    <w:rsid w:val="00BB0C54"/>
    <w:rsid w:val="00BB0CC4"/>
    <w:rsid w:val="00BB0FBD"/>
    <w:rsid w:val="00BB1597"/>
    <w:rsid w:val="00BB475F"/>
    <w:rsid w:val="00BB5A48"/>
    <w:rsid w:val="00BC061A"/>
    <w:rsid w:val="00BC1B76"/>
    <w:rsid w:val="00BC4031"/>
    <w:rsid w:val="00BC43C6"/>
    <w:rsid w:val="00BC51DB"/>
    <w:rsid w:val="00BC615D"/>
    <w:rsid w:val="00BD0F48"/>
    <w:rsid w:val="00BD13FE"/>
    <w:rsid w:val="00BD1442"/>
    <w:rsid w:val="00BD2173"/>
    <w:rsid w:val="00BD378A"/>
    <w:rsid w:val="00BD45B6"/>
    <w:rsid w:val="00BD69C3"/>
    <w:rsid w:val="00BD74E3"/>
    <w:rsid w:val="00BE12F9"/>
    <w:rsid w:val="00BE3939"/>
    <w:rsid w:val="00BE3FA2"/>
    <w:rsid w:val="00BE4242"/>
    <w:rsid w:val="00BE52AC"/>
    <w:rsid w:val="00BE6205"/>
    <w:rsid w:val="00BF62D1"/>
    <w:rsid w:val="00BF662D"/>
    <w:rsid w:val="00BF784D"/>
    <w:rsid w:val="00BF7E3D"/>
    <w:rsid w:val="00C00EB0"/>
    <w:rsid w:val="00C04122"/>
    <w:rsid w:val="00C073AF"/>
    <w:rsid w:val="00C10FCE"/>
    <w:rsid w:val="00C11146"/>
    <w:rsid w:val="00C239D6"/>
    <w:rsid w:val="00C24CCA"/>
    <w:rsid w:val="00C25D4A"/>
    <w:rsid w:val="00C3292D"/>
    <w:rsid w:val="00C34DFF"/>
    <w:rsid w:val="00C436F9"/>
    <w:rsid w:val="00C44336"/>
    <w:rsid w:val="00C445D5"/>
    <w:rsid w:val="00C447F2"/>
    <w:rsid w:val="00C452E5"/>
    <w:rsid w:val="00C46577"/>
    <w:rsid w:val="00C47212"/>
    <w:rsid w:val="00C50DC6"/>
    <w:rsid w:val="00C534CF"/>
    <w:rsid w:val="00C540A0"/>
    <w:rsid w:val="00C54E7F"/>
    <w:rsid w:val="00C57E9F"/>
    <w:rsid w:val="00C60D1A"/>
    <w:rsid w:val="00C6223C"/>
    <w:rsid w:val="00C63BD9"/>
    <w:rsid w:val="00C64B07"/>
    <w:rsid w:val="00C66489"/>
    <w:rsid w:val="00C664D7"/>
    <w:rsid w:val="00C675BA"/>
    <w:rsid w:val="00C715AF"/>
    <w:rsid w:val="00C73507"/>
    <w:rsid w:val="00C73D77"/>
    <w:rsid w:val="00C74F25"/>
    <w:rsid w:val="00C7648C"/>
    <w:rsid w:val="00C76D57"/>
    <w:rsid w:val="00C8292C"/>
    <w:rsid w:val="00C83D39"/>
    <w:rsid w:val="00C8577F"/>
    <w:rsid w:val="00C8641E"/>
    <w:rsid w:val="00C90277"/>
    <w:rsid w:val="00C93EDA"/>
    <w:rsid w:val="00CA0157"/>
    <w:rsid w:val="00CA20B0"/>
    <w:rsid w:val="00CA4872"/>
    <w:rsid w:val="00CA62C6"/>
    <w:rsid w:val="00CB15FB"/>
    <w:rsid w:val="00CB1F1E"/>
    <w:rsid w:val="00CB1F29"/>
    <w:rsid w:val="00CC1573"/>
    <w:rsid w:val="00CC5025"/>
    <w:rsid w:val="00CD0CB9"/>
    <w:rsid w:val="00CD3BC3"/>
    <w:rsid w:val="00CD56E1"/>
    <w:rsid w:val="00CD58DA"/>
    <w:rsid w:val="00CE40AF"/>
    <w:rsid w:val="00CE45D9"/>
    <w:rsid w:val="00CE4D78"/>
    <w:rsid w:val="00CE50AC"/>
    <w:rsid w:val="00CE550D"/>
    <w:rsid w:val="00CE58E2"/>
    <w:rsid w:val="00CF0DA6"/>
    <w:rsid w:val="00CF17CC"/>
    <w:rsid w:val="00CF35B6"/>
    <w:rsid w:val="00CF417B"/>
    <w:rsid w:val="00CF6590"/>
    <w:rsid w:val="00D00B12"/>
    <w:rsid w:val="00D147F4"/>
    <w:rsid w:val="00D149DF"/>
    <w:rsid w:val="00D151CD"/>
    <w:rsid w:val="00D20647"/>
    <w:rsid w:val="00D219A4"/>
    <w:rsid w:val="00D224DC"/>
    <w:rsid w:val="00D22D5E"/>
    <w:rsid w:val="00D248D0"/>
    <w:rsid w:val="00D26234"/>
    <w:rsid w:val="00D2715F"/>
    <w:rsid w:val="00D27DC1"/>
    <w:rsid w:val="00D309D1"/>
    <w:rsid w:val="00D30E2C"/>
    <w:rsid w:val="00D3135F"/>
    <w:rsid w:val="00D320C2"/>
    <w:rsid w:val="00D34D81"/>
    <w:rsid w:val="00D35713"/>
    <w:rsid w:val="00D36ECE"/>
    <w:rsid w:val="00D438F2"/>
    <w:rsid w:val="00D4440F"/>
    <w:rsid w:val="00D51313"/>
    <w:rsid w:val="00D51906"/>
    <w:rsid w:val="00D51BEF"/>
    <w:rsid w:val="00D52413"/>
    <w:rsid w:val="00D53539"/>
    <w:rsid w:val="00D55673"/>
    <w:rsid w:val="00D55E99"/>
    <w:rsid w:val="00D56569"/>
    <w:rsid w:val="00D56F78"/>
    <w:rsid w:val="00D5727F"/>
    <w:rsid w:val="00D57E92"/>
    <w:rsid w:val="00D62887"/>
    <w:rsid w:val="00D6296C"/>
    <w:rsid w:val="00D643D2"/>
    <w:rsid w:val="00D673A7"/>
    <w:rsid w:val="00D72AD5"/>
    <w:rsid w:val="00D73CBE"/>
    <w:rsid w:val="00D75138"/>
    <w:rsid w:val="00D75464"/>
    <w:rsid w:val="00D772E8"/>
    <w:rsid w:val="00D8115D"/>
    <w:rsid w:val="00D857C5"/>
    <w:rsid w:val="00D902D7"/>
    <w:rsid w:val="00D91906"/>
    <w:rsid w:val="00D91B5E"/>
    <w:rsid w:val="00D96083"/>
    <w:rsid w:val="00D96865"/>
    <w:rsid w:val="00D96902"/>
    <w:rsid w:val="00D96DDB"/>
    <w:rsid w:val="00D9706A"/>
    <w:rsid w:val="00DA3483"/>
    <w:rsid w:val="00DA509B"/>
    <w:rsid w:val="00DA6896"/>
    <w:rsid w:val="00DA7973"/>
    <w:rsid w:val="00DA7C9E"/>
    <w:rsid w:val="00DB00EA"/>
    <w:rsid w:val="00DB04B3"/>
    <w:rsid w:val="00DB3C6E"/>
    <w:rsid w:val="00DB3CE6"/>
    <w:rsid w:val="00DB445A"/>
    <w:rsid w:val="00DB4529"/>
    <w:rsid w:val="00DB5FF3"/>
    <w:rsid w:val="00DB76BE"/>
    <w:rsid w:val="00DC0F6F"/>
    <w:rsid w:val="00DC1125"/>
    <w:rsid w:val="00DC3E50"/>
    <w:rsid w:val="00DC4DF6"/>
    <w:rsid w:val="00DC6753"/>
    <w:rsid w:val="00DD1876"/>
    <w:rsid w:val="00DD1C33"/>
    <w:rsid w:val="00DD35F5"/>
    <w:rsid w:val="00DD4712"/>
    <w:rsid w:val="00DD49D6"/>
    <w:rsid w:val="00DD4F64"/>
    <w:rsid w:val="00DD5FF9"/>
    <w:rsid w:val="00DD725A"/>
    <w:rsid w:val="00DE015B"/>
    <w:rsid w:val="00DE1106"/>
    <w:rsid w:val="00DE323C"/>
    <w:rsid w:val="00DE53B5"/>
    <w:rsid w:val="00DE74AF"/>
    <w:rsid w:val="00DF0B45"/>
    <w:rsid w:val="00DF1E50"/>
    <w:rsid w:val="00E04FF4"/>
    <w:rsid w:val="00E062CF"/>
    <w:rsid w:val="00E064E9"/>
    <w:rsid w:val="00E1332F"/>
    <w:rsid w:val="00E141F0"/>
    <w:rsid w:val="00E153BC"/>
    <w:rsid w:val="00E15519"/>
    <w:rsid w:val="00E22B7B"/>
    <w:rsid w:val="00E23075"/>
    <w:rsid w:val="00E30C4A"/>
    <w:rsid w:val="00E32101"/>
    <w:rsid w:val="00E32D72"/>
    <w:rsid w:val="00E34EBA"/>
    <w:rsid w:val="00E35F00"/>
    <w:rsid w:val="00E36F86"/>
    <w:rsid w:val="00E45F2F"/>
    <w:rsid w:val="00E50345"/>
    <w:rsid w:val="00E507EC"/>
    <w:rsid w:val="00E50E0B"/>
    <w:rsid w:val="00E53169"/>
    <w:rsid w:val="00E539DC"/>
    <w:rsid w:val="00E5411F"/>
    <w:rsid w:val="00E626F4"/>
    <w:rsid w:val="00E639B7"/>
    <w:rsid w:val="00E63F1C"/>
    <w:rsid w:val="00E710BB"/>
    <w:rsid w:val="00E73D13"/>
    <w:rsid w:val="00E75047"/>
    <w:rsid w:val="00E777C7"/>
    <w:rsid w:val="00E77D3E"/>
    <w:rsid w:val="00E80166"/>
    <w:rsid w:val="00E833D4"/>
    <w:rsid w:val="00E848A0"/>
    <w:rsid w:val="00E85D7E"/>
    <w:rsid w:val="00E86C34"/>
    <w:rsid w:val="00E87030"/>
    <w:rsid w:val="00E8736C"/>
    <w:rsid w:val="00E92917"/>
    <w:rsid w:val="00E94E7B"/>
    <w:rsid w:val="00E96677"/>
    <w:rsid w:val="00E970A8"/>
    <w:rsid w:val="00E975F2"/>
    <w:rsid w:val="00EA2632"/>
    <w:rsid w:val="00EA326D"/>
    <w:rsid w:val="00EA645C"/>
    <w:rsid w:val="00EB4ED7"/>
    <w:rsid w:val="00EB59F5"/>
    <w:rsid w:val="00EC502D"/>
    <w:rsid w:val="00ED39A6"/>
    <w:rsid w:val="00ED7EBE"/>
    <w:rsid w:val="00EE14B1"/>
    <w:rsid w:val="00EE4669"/>
    <w:rsid w:val="00EE4D8C"/>
    <w:rsid w:val="00EE518B"/>
    <w:rsid w:val="00EF02DF"/>
    <w:rsid w:val="00EF197B"/>
    <w:rsid w:val="00EF47F4"/>
    <w:rsid w:val="00EF78D9"/>
    <w:rsid w:val="00F00842"/>
    <w:rsid w:val="00F04A25"/>
    <w:rsid w:val="00F04F70"/>
    <w:rsid w:val="00F07872"/>
    <w:rsid w:val="00F14A7B"/>
    <w:rsid w:val="00F16E5D"/>
    <w:rsid w:val="00F24ADA"/>
    <w:rsid w:val="00F26AD5"/>
    <w:rsid w:val="00F26CCE"/>
    <w:rsid w:val="00F277BC"/>
    <w:rsid w:val="00F27B6F"/>
    <w:rsid w:val="00F30776"/>
    <w:rsid w:val="00F318A0"/>
    <w:rsid w:val="00F31E83"/>
    <w:rsid w:val="00F329AD"/>
    <w:rsid w:val="00F3542B"/>
    <w:rsid w:val="00F35F56"/>
    <w:rsid w:val="00F46559"/>
    <w:rsid w:val="00F46F31"/>
    <w:rsid w:val="00F516C7"/>
    <w:rsid w:val="00F5366E"/>
    <w:rsid w:val="00F54B16"/>
    <w:rsid w:val="00F56AD4"/>
    <w:rsid w:val="00F56FC1"/>
    <w:rsid w:val="00F57943"/>
    <w:rsid w:val="00F6181B"/>
    <w:rsid w:val="00F751E5"/>
    <w:rsid w:val="00F83104"/>
    <w:rsid w:val="00F83BB4"/>
    <w:rsid w:val="00F8669B"/>
    <w:rsid w:val="00F87007"/>
    <w:rsid w:val="00F87080"/>
    <w:rsid w:val="00F8712B"/>
    <w:rsid w:val="00F92513"/>
    <w:rsid w:val="00F9541E"/>
    <w:rsid w:val="00F95F08"/>
    <w:rsid w:val="00FA3C9B"/>
    <w:rsid w:val="00FA6F58"/>
    <w:rsid w:val="00FA6F81"/>
    <w:rsid w:val="00FB4C0E"/>
    <w:rsid w:val="00FB6DB6"/>
    <w:rsid w:val="00FB7533"/>
    <w:rsid w:val="00FD01A0"/>
    <w:rsid w:val="00FD0717"/>
    <w:rsid w:val="00FD2A3A"/>
    <w:rsid w:val="00FD6F20"/>
    <w:rsid w:val="00FE00D0"/>
    <w:rsid w:val="00FE30C9"/>
    <w:rsid w:val="00FE3388"/>
    <w:rsid w:val="00FF127B"/>
    <w:rsid w:val="00FF25CF"/>
    <w:rsid w:val="00FF3F19"/>
    <w:rsid w:val="00FF5941"/>
    <w:rsid w:val="00FF6DDF"/>
    <w:rsid w:val="00FF6EB5"/>
    <w:rsid w:val="00FF7FF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D489804"/>
  <w15:docId w15:val="{376A4F2F-4C8E-4DCE-907E-EE335BD30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aliases w:val="Body - ADBEE"/>
    <w:qFormat/>
    <w:rsid w:val="004A3AF5"/>
    <w:pPr>
      <w:spacing w:after="200" w:line="276" w:lineRule="auto"/>
    </w:pPr>
    <w:rPr>
      <w:sz w:val="22"/>
      <w:szCs w:val="22"/>
      <w:lang w:eastAsia="en-US"/>
    </w:rPr>
  </w:style>
  <w:style w:type="paragraph" w:styleId="Nadpis1">
    <w:name w:val="heading 1"/>
    <w:basedOn w:val="Normlny"/>
    <w:next w:val="Normlny"/>
    <w:link w:val="Nadpis1Char"/>
    <w:uiPriority w:val="9"/>
    <w:qFormat/>
    <w:rsid w:val="00784A0E"/>
    <w:pPr>
      <w:keepNext/>
      <w:keepLines/>
      <w:numPr>
        <w:numId w:val="8"/>
      </w:numPr>
      <w:spacing w:before="120"/>
      <w:jc w:val="center"/>
      <w:outlineLvl w:val="0"/>
    </w:pPr>
    <w:rPr>
      <w:rFonts w:ascii="Proba Pro" w:eastAsia="Times New Roman" w:hAnsi="Proba Pro"/>
      <w:spacing w:val="30"/>
      <w:sz w:val="24"/>
      <w:szCs w:val="24"/>
    </w:rPr>
  </w:style>
  <w:style w:type="paragraph" w:styleId="Nadpis2">
    <w:name w:val="heading 2"/>
    <w:basedOn w:val="Normlny"/>
    <w:next w:val="Normlny"/>
    <w:link w:val="Nadpis2Char"/>
    <w:uiPriority w:val="9"/>
    <w:qFormat/>
    <w:rsid w:val="00784A0E"/>
    <w:pPr>
      <w:keepNext/>
      <w:keepLines/>
      <w:numPr>
        <w:ilvl w:val="1"/>
        <w:numId w:val="8"/>
      </w:numPr>
      <w:spacing w:before="360"/>
      <w:outlineLvl w:val="1"/>
    </w:pPr>
    <w:rPr>
      <w:rFonts w:ascii="Proba Pro" w:eastAsia="Times New Roman" w:hAnsi="Proba Pro"/>
      <w:caps/>
      <w:spacing w:val="30"/>
      <w:sz w:val="24"/>
      <w:szCs w:val="24"/>
      <w:lang w:val="en-US"/>
    </w:rPr>
  </w:style>
  <w:style w:type="paragraph" w:styleId="Nadpis3">
    <w:name w:val="heading 3"/>
    <w:basedOn w:val="Normlny"/>
    <w:next w:val="Normlny"/>
    <w:link w:val="Nadpis3Char"/>
    <w:uiPriority w:val="9"/>
    <w:qFormat/>
    <w:rsid w:val="00784A0E"/>
    <w:pPr>
      <w:keepNext/>
      <w:keepLines/>
      <w:numPr>
        <w:ilvl w:val="2"/>
        <w:numId w:val="8"/>
      </w:numPr>
      <w:outlineLvl w:val="2"/>
    </w:pPr>
    <w:rPr>
      <w:rFonts w:ascii="Proba Pro" w:eastAsia="Times New Roman" w:hAnsi="Proba Pro"/>
      <w:sz w:val="20"/>
      <w:szCs w:val="24"/>
    </w:rPr>
  </w:style>
  <w:style w:type="paragraph" w:styleId="Nadpis4">
    <w:name w:val="heading 4"/>
    <w:basedOn w:val="Normlny"/>
    <w:next w:val="Normlny"/>
    <w:link w:val="Nadpis4Char"/>
    <w:uiPriority w:val="9"/>
    <w:qFormat/>
    <w:rsid w:val="00784A0E"/>
    <w:pPr>
      <w:keepNext/>
      <w:keepLines/>
      <w:numPr>
        <w:ilvl w:val="3"/>
        <w:numId w:val="8"/>
      </w:numPr>
      <w:outlineLvl w:val="3"/>
    </w:pPr>
    <w:rPr>
      <w:rFonts w:ascii="Proba Pro" w:eastAsia="Times New Roman" w:hAnsi="Proba Pro"/>
      <w:iCs/>
      <w:sz w:val="20"/>
    </w:rPr>
  </w:style>
  <w:style w:type="paragraph" w:styleId="Nadpis5">
    <w:name w:val="heading 5"/>
    <w:aliases w:val="podčiarknuté"/>
    <w:basedOn w:val="Normlny"/>
    <w:next w:val="Normlny"/>
    <w:link w:val="Nadpis5Char"/>
    <w:uiPriority w:val="9"/>
    <w:qFormat/>
    <w:rsid w:val="00784A0E"/>
    <w:pPr>
      <w:keepNext/>
      <w:keepLines/>
      <w:numPr>
        <w:ilvl w:val="4"/>
        <w:numId w:val="8"/>
      </w:numPr>
      <w:spacing w:before="40"/>
      <w:outlineLvl w:val="4"/>
    </w:pPr>
    <w:rPr>
      <w:rFonts w:ascii="Calibri Light" w:eastAsia="Times New Roman" w:hAnsi="Calibri Light"/>
      <w:color w:val="2E74B5"/>
    </w:rPr>
  </w:style>
  <w:style w:type="paragraph" w:styleId="Nadpis6">
    <w:name w:val="heading 6"/>
    <w:basedOn w:val="Normlny"/>
    <w:next w:val="Normlny"/>
    <w:link w:val="Nadpis6Char"/>
    <w:uiPriority w:val="9"/>
    <w:qFormat/>
    <w:rsid w:val="00784A0E"/>
    <w:pPr>
      <w:keepNext/>
      <w:keepLines/>
      <w:numPr>
        <w:ilvl w:val="5"/>
        <w:numId w:val="8"/>
      </w:numPr>
      <w:spacing w:before="40"/>
      <w:outlineLvl w:val="5"/>
    </w:pPr>
    <w:rPr>
      <w:rFonts w:ascii="Calibri Light" w:eastAsia="Times New Roman" w:hAnsi="Calibri Light"/>
      <w:color w:val="1F4D78"/>
    </w:rPr>
  </w:style>
  <w:style w:type="paragraph" w:styleId="Nadpis7">
    <w:name w:val="heading 7"/>
    <w:basedOn w:val="Normlny"/>
    <w:next w:val="Normlny"/>
    <w:link w:val="Nadpis7Char"/>
    <w:uiPriority w:val="9"/>
    <w:qFormat/>
    <w:rsid w:val="00784A0E"/>
    <w:pPr>
      <w:keepNext/>
      <w:keepLines/>
      <w:numPr>
        <w:ilvl w:val="6"/>
        <w:numId w:val="8"/>
      </w:numPr>
      <w:spacing w:before="40"/>
      <w:outlineLvl w:val="6"/>
    </w:pPr>
    <w:rPr>
      <w:rFonts w:ascii="Calibri Light" w:eastAsia="Times New Roman" w:hAnsi="Calibri Light"/>
      <w:i/>
      <w:iCs/>
      <w:color w:val="1F4D78"/>
    </w:rPr>
  </w:style>
  <w:style w:type="paragraph" w:styleId="Nadpis8">
    <w:name w:val="heading 8"/>
    <w:basedOn w:val="Normlny"/>
    <w:next w:val="Normlny"/>
    <w:link w:val="Nadpis8Char"/>
    <w:uiPriority w:val="9"/>
    <w:qFormat/>
    <w:rsid w:val="00784A0E"/>
    <w:pPr>
      <w:keepNext/>
      <w:keepLines/>
      <w:numPr>
        <w:ilvl w:val="7"/>
        <w:numId w:val="8"/>
      </w:numPr>
      <w:spacing w:before="40"/>
      <w:outlineLvl w:val="7"/>
    </w:pPr>
    <w:rPr>
      <w:rFonts w:ascii="Calibri Light" w:eastAsia="Times New Roman" w:hAnsi="Calibri Light"/>
      <w:color w:val="272727"/>
      <w:sz w:val="21"/>
      <w:szCs w:val="21"/>
    </w:rPr>
  </w:style>
  <w:style w:type="paragraph" w:styleId="Nadpis9">
    <w:name w:val="heading 9"/>
    <w:basedOn w:val="Normlny"/>
    <w:next w:val="Normlny"/>
    <w:link w:val="Nadpis9Char"/>
    <w:uiPriority w:val="9"/>
    <w:qFormat/>
    <w:rsid w:val="00784A0E"/>
    <w:pPr>
      <w:keepNext/>
      <w:keepLines/>
      <w:numPr>
        <w:ilvl w:val="8"/>
        <w:numId w:val="8"/>
      </w:numPr>
      <w:spacing w:before="40"/>
      <w:outlineLvl w:val="8"/>
    </w:pPr>
    <w:rPr>
      <w:rFonts w:ascii="Calibri Light" w:eastAsia="Times New Roman" w:hAnsi="Calibri Light"/>
      <w:i/>
      <w:iCs/>
      <w:color w:val="272727"/>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784A0E"/>
    <w:rPr>
      <w:rFonts w:ascii="Proba Pro" w:eastAsia="Times New Roman" w:hAnsi="Proba Pro"/>
      <w:spacing w:val="30"/>
      <w:sz w:val="24"/>
      <w:szCs w:val="24"/>
      <w:lang w:eastAsia="en-US"/>
    </w:rPr>
  </w:style>
  <w:style w:type="character" w:customStyle="1" w:styleId="Nadpis2Char">
    <w:name w:val="Nadpis 2 Char"/>
    <w:link w:val="Nadpis2"/>
    <w:uiPriority w:val="9"/>
    <w:locked/>
    <w:rsid w:val="00784A0E"/>
    <w:rPr>
      <w:rFonts w:ascii="Proba Pro" w:eastAsia="Times New Roman" w:hAnsi="Proba Pro"/>
      <w:caps/>
      <w:spacing w:val="30"/>
      <w:sz w:val="24"/>
      <w:szCs w:val="24"/>
      <w:lang w:val="en-US" w:eastAsia="en-US"/>
    </w:rPr>
  </w:style>
  <w:style w:type="character" w:customStyle="1" w:styleId="Nadpis3Char">
    <w:name w:val="Nadpis 3 Char"/>
    <w:link w:val="Nadpis3"/>
    <w:uiPriority w:val="9"/>
    <w:locked/>
    <w:rsid w:val="00784A0E"/>
    <w:rPr>
      <w:rFonts w:ascii="Proba Pro" w:eastAsia="Times New Roman" w:hAnsi="Proba Pro"/>
      <w:szCs w:val="24"/>
      <w:lang w:eastAsia="en-US"/>
    </w:rPr>
  </w:style>
  <w:style w:type="character" w:customStyle="1" w:styleId="Nadpis4Char">
    <w:name w:val="Nadpis 4 Char"/>
    <w:link w:val="Nadpis4"/>
    <w:uiPriority w:val="9"/>
    <w:locked/>
    <w:rsid w:val="00784A0E"/>
    <w:rPr>
      <w:rFonts w:ascii="Proba Pro" w:eastAsia="Times New Roman" w:hAnsi="Proba Pro"/>
      <w:iCs/>
      <w:szCs w:val="22"/>
      <w:lang w:eastAsia="en-US"/>
    </w:rPr>
  </w:style>
  <w:style w:type="character" w:customStyle="1" w:styleId="Nadpis5Char">
    <w:name w:val="Nadpis 5 Char"/>
    <w:aliases w:val="podčiarknuté Char"/>
    <w:link w:val="Nadpis5"/>
    <w:uiPriority w:val="9"/>
    <w:locked/>
    <w:rsid w:val="00784A0E"/>
    <w:rPr>
      <w:rFonts w:ascii="Calibri Light" w:eastAsia="Times New Roman" w:hAnsi="Calibri Light"/>
      <w:color w:val="2E74B5"/>
      <w:sz w:val="22"/>
      <w:szCs w:val="22"/>
      <w:lang w:eastAsia="en-US"/>
    </w:rPr>
  </w:style>
  <w:style w:type="character" w:customStyle="1" w:styleId="Nadpis6Char">
    <w:name w:val="Nadpis 6 Char"/>
    <w:link w:val="Nadpis6"/>
    <w:uiPriority w:val="9"/>
    <w:locked/>
    <w:rsid w:val="00784A0E"/>
    <w:rPr>
      <w:rFonts w:ascii="Calibri Light" w:eastAsia="Times New Roman" w:hAnsi="Calibri Light"/>
      <w:color w:val="1F4D78"/>
      <w:sz w:val="22"/>
      <w:szCs w:val="22"/>
      <w:lang w:eastAsia="en-US"/>
    </w:rPr>
  </w:style>
  <w:style w:type="character" w:customStyle="1" w:styleId="Nadpis7Char">
    <w:name w:val="Nadpis 7 Char"/>
    <w:link w:val="Nadpis7"/>
    <w:uiPriority w:val="9"/>
    <w:locked/>
    <w:rsid w:val="00784A0E"/>
    <w:rPr>
      <w:rFonts w:ascii="Calibri Light" w:eastAsia="Times New Roman" w:hAnsi="Calibri Light"/>
      <w:i/>
      <w:iCs/>
      <w:color w:val="1F4D78"/>
      <w:sz w:val="22"/>
      <w:szCs w:val="22"/>
      <w:lang w:eastAsia="en-US"/>
    </w:rPr>
  </w:style>
  <w:style w:type="character" w:customStyle="1" w:styleId="Nadpis8Char">
    <w:name w:val="Nadpis 8 Char"/>
    <w:link w:val="Nadpis8"/>
    <w:uiPriority w:val="9"/>
    <w:locked/>
    <w:rsid w:val="00784A0E"/>
    <w:rPr>
      <w:rFonts w:ascii="Calibri Light" w:eastAsia="Times New Roman" w:hAnsi="Calibri Light"/>
      <w:color w:val="272727"/>
      <w:sz w:val="21"/>
      <w:szCs w:val="21"/>
      <w:lang w:eastAsia="en-US"/>
    </w:rPr>
  </w:style>
  <w:style w:type="character" w:customStyle="1" w:styleId="Nadpis9Char">
    <w:name w:val="Nadpis 9 Char"/>
    <w:link w:val="Nadpis9"/>
    <w:uiPriority w:val="9"/>
    <w:locked/>
    <w:rsid w:val="00784A0E"/>
    <w:rPr>
      <w:rFonts w:ascii="Calibri Light" w:eastAsia="Times New Roman" w:hAnsi="Calibri Light"/>
      <w:i/>
      <w:iCs/>
      <w:color w:val="272727"/>
      <w:sz w:val="21"/>
      <w:szCs w:val="21"/>
      <w:lang w:eastAsia="en-US"/>
    </w:rPr>
  </w:style>
  <w:style w:type="table" w:customStyle="1" w:styleId="TableNormal1">
    <w:name w:val="Table Normal1"/>
    <w:rsid w:val="00784A0E"/>
    <w:rPr>
      <w:rFonts w:ascii="PT Serif" w:hAnsi="PT Serif" w:cs="PT Serif"/>
      <w:sz w:val="16"/>
      <w:szCs w:val="16"/>
    </w:rPr>
    <w:tblPr>
      <w:tblCellMar>
        <w:top w:w="0" w:type="dxa"/>
        <w:left w:w="0" w:type="dxa"/>
        <w:bottom w:w="0" w:type="dxa"/>
        <w:right w:w="0" w:type="dxa"/>
      </w:tblCellMar>
    </w:tblPr>
  </w:style>
  <w:style w:type="paragraph" w:styleId="Nzov">
    <w:name w:val="Title"/>
    <w:basedOn w:val="Normlny"/>
    <w:next w:val="Normlny"/>
    <w:link w:val="NzovChar"/>
    <w:qFormat/>
    <w:rsid w:val="00784A0E"/>
    <w:pPr>
      <w:keepNext/>
      <w:keepLines/>
      <w:spacing w:before="480" w:after="120"/>
    </w:pPr>
    <w:rPr>
      <w:b/>
      <w:sz w:val="72"/>
      <w:szCs w:val="72"/>
    </w:rPr>
  </w:style>
  <w:style w:type="character" w:customStyle="1" w:styleId="NzovChar">
    <w:name w:val="Názov Char"/>
    <w:link w:val="Nzov"/>
    <w:locked/>
    <w:rsid w:val="00784A0E"/>
    <w:rPr>
      <w:rFonts w:ascii="PT Serif" w:hAnsi="PT Serif" w:cs="PT Serif"/>
      <w:b/>
      <w:color w:val="000000"/>
      <w:sz w:val="72"/>
      <w:szCs w:val="72"/>
      <w:lang w:eastAsia="sk-SK"/>
    </w:rPr>
  </w:style>
  <w:style w:type="paragraph" w:styleId="Hlavika">
    <w:name w:val="header"/>
    <w:aliases w:val="Header - Table"/>
    <w:basedOn w:val="Normlny"/>
    <w:link w:val="HlavikaChar"/>
    <w:rsid w:val="00784A0E"/>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link w:val="Hlavika"/>
    <w:locked/>
    <w:rsid w:val="00784A0E"/>
    <w:rPr>
      <w:rFonts w:ascii="bill corporate narrow medium" w:hAnsi="bill corporate narrow medium" w:cs="PT Serif"/>
      <w:color w:val="000000"/>
      <w:sz w:val="16"/>
      <w:lang w:eastAsia="sk-SK"/>
    </w:rPr>
  </w:style>
  <w:style w:type="character" w:styleId="Hypertextovprepojenie">
    <w:name w:val="Hyperlink"/>
    <w:uiPriority w:val="99"/>
    <w:rsid w:val="00784A0E"/>
    <w:rPr>
      <w:rFonts w:cs="Times New Roman"/>
      <w:color w:val="000000"/>
      <w:u w:val="none"/>
    </w:rPr>
  </w:style>
  <w:style w:type="paragraph" w:customStyle="1" w:styleId="ADBEENumberedlist">
    <w:name w:val="ADBEE Numbered list"/>
    <w:basedOn w:val="Normlny"/>
    <w:qFormat/>
    <w:rsid w:val="00784A0E"/>
    <w:pPr>
      <w:numPr>
        <w:numId w:val="1"/>
      </w:numPr>
      <w:spacing w:line="288" w:lineRule="auto"/>
      <w:ind w:right="380"/>
    </w:pPr>
    <w:rPr>
      <w:sz w:val="18"/>
      <w:szCs w:val="18"/>
    </w:rPr>
  </w:style>
  <w:style w:type="paragraph" w:styleId="Pta">
    <w:name w:val="footer"/>
    <w:basedOn w:val="Normlny"/>
    <w:link w:val="PtaChar"/>
    <w:rsid w:val="00784A0E"/>
    <w:pPr>
      <w:tabs>
        <w:tab w:val="center" w:pos="4536"/>
        <w:tab w:val="right" w:pos="9072"/>
      </w:tabs>
    </w:pPr>
  </w:style>
  <w:style w:type="character" w:customStyle="1" w:styleId="PtaChar">
    <w:name w:val="Päta Char"/>
    <w:link w:val="Pta"/>
    <w:locked/>
    <w:rsid w:val="00784A0E"/>
    <w:rPr>
      <w:rFonts w:ascii="PT Serif" w:hAnsi="PT Serif" w:cs="PT Serif"/>
      <w:color w:val="000000"/>
      <w:sz w:val="16"/>
      <w:lang w:eastAsia="sk-SK"/>
    </w:rPr>
  </w:style>
  <w:style w:type="table" w:styleId="Mriekatabuky">
    <w:name w:val="Table Grid"/>
    <w:basedOn w:val="Normlnatabuka"/>
    <w:uiPriority w:val="39"/>
    <w:rsid w:val="00784A0E"/>
    <w:rPr>
      <w:rFonts w:ascii="PT Serif" w:hAnsi="PT Serif" w:cs="PT Serif"/>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rsid w:val="002557EE"/>
    <w:pPr>
      <w:tabs>
        <w:tab w:val="left" w:pos="480"/>
        <w:tab w:val="right" w:leader="dot" w:pos="8913"/>
      </w:tabs>
      <w:spacing w:line="240" w:lineRule="auto"/>
    </w:pPr>
    <w:rPr>
      <w:rFonts w:ascii="Proba Pro" w:hAnsi="Proba Pro"/>
      <w:noProof/>
      <w:szCs w:val="20"/>
    </w:rPr>
  </w:style>
  <w:style w:type="paragraph" w:styleId="Obsah1">
    <w:name w:val="toc 1"/>
    <w:aliases w:val="Tatra Tender"/>
    <w:basedOn w:val="Normlny"/>
    <w:next w:val="Normlny"/>
    <w:autoRedefine/>
    <w:uiPriority w:val="39"/>
    <w:qFormat/>
    <w:rsid w:val="005F1BB2"/>
    <w:pPr>
      <w:keepNext/>
      <w:keepLines/>
      <w:tabs>
        <w:tab w:val="left" w:pos="1120"/>
        <w:tab w:val="right" w:leader="dot" w:pos="8923"/>
      </w:tabs>
      <w:spacing w:before="120" w:after="0" w:line="240" w:lineRule="auto"/>
    </w:pPr>
    <w:rPr>
      <w:rFonts w:ascii="Proba Pro" w:hAnsi="Proba Pro" w:cs="PT Serif"/>
      <w:b/>
      <w:noProof/>
      <w:color w:val="008998"/>
      <w:sz w:val="20"/>
      <w:szCs w:val="20"/>
      <w:lang w:eastAsia="sk-SK"/>
    </w:rPr>
  </w:style>
  <w:style w:type="paragraph" w:styleId="Obsah3">
    <w:name w:val="toc 3"/>
    <w:basedOn w:val="Normlny"/>
    <w:next w:val="Normlny"/>
    <w:autoRedefine/>
    <w:uiPriority w:val="39"/>
    <w:rsid w:val="002557EE"/>
    <w:pPr>
      <w:tabs>
        <w:tab w:val="left" w:pos="640"/>
        <w:tab w:val="right" w:leader="dot" w:pos="8913"/>
      </w:tabs>
      <w:spacing w:line="240" w:lineRule="auto"/>
      <w:ind w:left="159"/>
    </w:pPr>
    <w:rPr>
      <w:i/>
    </w:rPr>
  </w:style>
  <w:style w:type="paragraph" w:styleId="Obsah4">
    <w:name w:val="toc 4"/>
    <w:basedOn w:val="Normlny"/>
    <w:next w:val="Normlny"/>
    <w:autoRedefine/>
    <w:uiPriority w:val="39"/>
    <w:rsid w:val="00784A0E"/>
    <w:pPr>
      <w:pBdr>
        <w:between w:val="double" w:sz="6" w:space="0" w:color="auto"/>
      </w:pBdr>
      <w:ind w:left="320"/>
    </w:pPr>
    <w:rPr>
      <w:sz w:val="20"/>
      <w:szCs w:val="20"/>
    </w:rPr>
  </w:style>
  <w:style w:type="paragraph" w:styleId="Obsah5">
    <w:name w:val="toc 5"/>
    <w:basedOn w:val="Normlny"/>
    <w:next w:val="Normlny"/>
    <w:autoRedefine/>
    <w:uiPriority w:val="39"/>
    <w:rsid w:val="00784A0E"/>
    <w:pPr>
      <w:pBdr>
        <w:between w:val="double" w:sz="6" w:space="0" w:color="auto"/>
      </w:pBdr>
      <w:ind w:left="480"/>
    </w:pPr>
    <w:rPr>
      <w:sz w:val="20"/>
      <w:szCs w:val="20"/>
    </w:rPr>
  </w:style>
  <w:style w:type="paragraph" w:styleId="Obsah6">
    <w:name w:val="toc 6"/>
    <w:basedOn w:val="Normlny"/>
    <w:next w:val="Normlny"/>
    <w:autoRedefine/>
    <w:uiPriority w:val="39"/>
    <w:rsid w:val="00784A0E"/>
    <w:pPr>
      <w:pBdr>
        <w:between w:val="double" w:sz="6" w:space="0" w:color="auto"/>
      </w:pBdr>
      <w:ind w:left="640"/>
    </w:pPr>
    <w:rPr>
      <w:sz w:val="20"/>
      <w:szCs w:val="20"/>
    </w:rPr>
  </w:style>
  <w:style w:type="paragraph" w:styleId="Obsah7">
    <w:name w:val="toc 7"/>
    <w:basedOn w:val="Normlny"/>
    <w:next w:val="Normlny"/>
    <w:autoRedefine/>
    <w:uiPriority w:val="39"/>
    <w:rsid w:val="00784A0E"/>
    <w:pPr>
      <w:pBdr>
        <w:between w:val="double" w:sz="6" w:space="0" w:color="auto"/>
      </w:pBdr>
      <w:ind w:left="800"/>
    </w:pPr>
    <w:rPr>
      <w:sz w:val="20"/>
      <w:szCs w:val="20"/>
    </w:rPr>
  </w:style>
  <w:style w:type="paragraph" w:styleId="Obsah8">
    <w:name w:val="toc 8"/>
    <w:basedOn w:val="Normlny"/>
    <w:next w:val="Normlny"/>
    <w:autoRedefine/>
    <w:uiPriority w:val="39"/>
    <w:rsid w:val="00784A0E"/>
    <w:pPr>
      <w:pBdr>
        <w:between w:val="double" w:sz="6" w:space="0" w:color="auto"/>
      </w:pBdr>
      <w:ind w:left="960"/>
    </w:pPr>
    <w:rPr>
      <w:sz w:val="20"/>
      <w:szCs w:val="20"/>
    </w:rPr>
  </w:style>
  <w:style w:type="paragraph" w:styleId="Obsah9">
    <w:name w:val="toc 9"/>
    <w:basedOn w:val="Normlny"/>
    <w:next w:val="Normlny"/>
    <w:autoRedefine/>
    <w:uiPriority w:val="39"/>
    <w:rsid w:val="00784A0E"/>
    <w:pPr>
      <w:pBdr>
        <w:between w:val="double" w:sz="6" w:space="0" w:color="auto"/>
      </w:pBdr>
      <w:ind w:left="1120"/>
    </w:pPr>
    <w:rPr>
      <w:sz w:val="20"/>
      <w:szCs w:val="20"/>
    </w:rPr>
  </w:style>
  <w:style w:type="paragraph" w:styleId="Hlavikaobsahu">
    <w:name w:val="TOC Heading"/>
    <w:basedOn w:val="Nadpis1"/>
    <w:next w:val="Normlny"/>
    <w:uiPriority w:val="39"/>
    <w:qFormat/>
    <w:rsid w:val="00784A0E"/>
    <w:pPr>
      <w:numPr>
        <w:numId w:val="0"/>
      </w:numPr>
      <w:spacing w:before="480"/>
      <w:jc w:val="left"/>
      <w:outlineLvl w:val="9"/>
    </w:pPr>
    <w:rPr>
      <w:rFonts w:ascii="Calibri Light" w:hAnsi="Calibri Light"/>
      <w:b/>
      <w:bCs/>
      <w:color w:val="2E74B5"/>
      <w:spacing w:val="0"/>
      <w:sz w:val="28"/>
      <w:szCs w:val="28"/>
      <w:lang w:val="en-US"/>
    </w:rPr>
  </w:style>
  <w:style w:type="character" w:styleId="slostrany">
    <w:name w:val="page number"/>
    <w:uiPriority w:val="99"/>
    <w:rsid w:val="00784A0E"/>
    <w:rPr>
      <w:rFonts w:cs="Times New Roman"/>
    </w:rPr>
  </w:style>
  <w:style w:type="paragraph" w:styleId="Textbubliny">
    <w:name w:val="Balloon Text"/>
    <w:basedOn w:val="Normlny"/>
    <w:link w:val="TextbublinyChar"/>
    <w:uiPriority w:val="99"/>
    <w:rsid w:val="00784A0E"/>
    <w:rPr>
      <w:rFonts w:ascii="Times New Roman" w:hAnsi="Times New Roman"/>
      <w:sz w:val="18"/>
      <w:szCs w:val="18"/>
    </w:rPr>
  </w:style>
  <w:style w:type="character" w:customStyle="1" w:styleId="TextbublinyChar">
    <w:name w:val="Text bubliny Char"/>
    <w:link w:val="Textbubliny"/>
    <w:uiPriority w:val="99"/>
    <w:locked/>
    <w:rsid w:val="00784A0E"/>
    <w:rPr>
      <w:rFonts w:ascii="Times New Roman" w:hAnsi="Times New Roman" w:cs="Times New Roman"/>
      <w:color w:val="000000"/>
      <w:sz w:val="18"/>
      <w:szCs w:val="18"/>
      <w:lang w:eastAsia="sk-SK"/>
    </w:rPr>
  </w:style>
  <w:style w:type="paragraph" w:customStyle="1" w:styleId="NadpisoznaenedouasA">
    <w:name w:val="Nadpis (označené šedou) Časť A"/>
    <w:basedOn w:val="Normlny"/>
    <w:link w:val="NadpisoznaenedouasAChar"/>
    <w:autoRedefine/>
    <w:qFormat/>
    <w:locked/>
    <w:rsid w:val="00784A0E"/>
    <w:pPr>
      <w:numPr>
        <w:numId w:val="3"/>
      </w:numPr>
    </w:pPr>
    <w:rPr>
      <w:rFonts w:ascii="Arial" w:eastAsia="Times New Roman" w:hAnsi="Arial" w:cs="Arial"/>
      <w:b/>
      <w:color w:val="2F5496"/>
    </w:rPr>
  </w:style>
  <w:style w:type="paragraph" w:styleId="Textkomentra">
    <w:name w:val="annotation text"/>
    <w:basedOn w:val="Normlny"/>
    <w:link w:val="TextkomentraChar"/>
    <w:uiPriority w:val="99"/>
    <w:rsid w:val="00784A0E"/>
    <w:rPr>
      <w:rFonts w:ascii="Arial" w:eastAsia="Times New Roman" w:hAnsi="Arial"/>
      <w:sz w:val="20"/>
      <w:szCs w:val="20"/>
      <w:lang w:val="cs-CZ"/>
    </w:rPr>
  </w:style>
  <w:style w:type="character" w:customStyle="1" w:styleId="TextkomentraChar">
    <w:name w:val="Text komentára Char"/>
    <w:link w:val="Textkomentra"/>
    <w:uiPriority w:val="99"/>
    <w:locked/>
    <w:rsid w:val="00784A0E"/>
    <w:rPr>
      <w:rFonts w:ascii="Arial" w:hAnsi="Arial" w:cs="Times New Roman"/>
      <w:sz w:val="20"/>
      <w:szCs w:val="20"/>
      <w:lang w:val="cs-CZ" w:eastAsia="sk-SK"/>
    </w:rPr>
  </w:style>
  <w:style w:type="character" w:styleId="Odkaznakomentr">
    <w:name w:val="annotation reference"/>
    <w:uiPriority w:val="99"/>
    <w:rsid w:val="00784A0E"/>
    <w:rPr>
      <w:rFonts w:ascii="Times New Roman" w:hAnsi="Times New Roman" w:cs="Times New Roman"/>
      <w:sz w:val="16"/>
    </w:rPr>
  </w:style>
  <w:style w:type="paragraph" w:customStyle="1" w:styleId="Nadpis2oddiel">
    <w:name w:val="Nadpis 2 (oddiel)"/>
    <w:basedOn w:val="Normlny"/>
    <w:link w:val="Nadpis2oddielChar"/>
    <w:autoRedefine/>
    <w:qFormat/>
    <w:locked/>
    <w:rsid w:val="002557EE"/>
    <w:pPr>
      <w:jc w:val="center"/>
    </w:pPr>
    <w:rPr>
      <w:rFonts w:ascii="Proba Pro" w:eastAsia="Times New Roman" w:hAnsi="Proba Pro" w:cs="Arial"/>
      <w:b/>
      <w:sz w:val="26"/>
      <w:szCs w:val="26"/>
    </w:rPr>
  </w:style>
  <w:style w:type="character" w:customStyle="1" w:styleId="Nadpis2oddielChar">
    <w:name w:val="Nadpis 2 (oddiel) Char"/>
    <w:link w:val="Nadpis2oddiel"/>
    <w:locked/>
    <w:rsid w:val="002557EE"/>
    <w:rPr>
      <w:rFonts w:ascii="Proba Pro" w:eastAsia="Times New Roman" w:hAnsi="Proba Pro" w:cs="Arial"/>
      <w:b/>
      <w:sz w:val="26"/>
      <w:szCs w:val="26"/>
      <w:lang w:eastAsia="en-US"/>
    </w:rPr>
  </w:style>
  <w:style w:type="character" w:customStyle="1" w:styleId="NadpisoznaenedouasAChar">
    <w:name w:val="Nadpis (označené šedou) Časť A Char"/>
    <w:link w:val="NadpisoznaenedouasA"/>
    <w:locked/>
    <w:rsid w:val="00784A0E"/>
    <w:rPr>
      <w:rFonts w:ascii="Arial" w:eastAsia="Times New Roman" w:hAnsi="Arial" w:cs="Arial"/>
      <w:b/>
      <w:color w:val="2F5496"/>
      <w:sz w:val="22"/>
      <w:szCs w:val="22"/>
      <w:lang w:eastAsia="en-US"/>
    </w:rPr>
  </w:style>
  <w:style w:type="paragraph" w:styleId="Odsekzoznamu">
    <w:name w:val="List Paragraph"/>
    <w:aliases w:val="body,Odsek zoznamu2,Bullet Number,lp1,lp11,List Paragraph11,Bullet 1,Use Case List Paragraph,Nad,Odstavec cíl se seznamem,Odstavec_muj,Odsek,ZOZNAM,Tabuľka,Table,Bullet List,FooterText,numbered,Paragraphe de liste1"/>
    <w:basedOn w:val="Normlny"/>
    <w:link w:val="OdsekzoznamuChar"/>
    <w:uiPriority w:val="34"/>
    <w:qFormat/>
    <w:rsid w:val="00784A0E"/>
    <w:pPr>
      <w:ind w:left="720"/>
      <w:contextualSpacing/>
    </w:pPr>
    <w:rPr>
      <w:rFonts w:ascii="Times New Roman" w:eastAsia="Times New Roman" w:hAnsi="Times New Roman"/>
      <w:sz w:val="20"/>
      <w:szCs w:val="20"/>
    </w:rPr>
  </w:style>
  <w:style w:type="paragraph" w:styleId="Zarkazkladnhotextu2">
    <w:name w:val="Body Text Indent 2"/>
    <w:basedOn w:val="Normlny"/>
    <w:link w:val="Zarkazkladnhotextu2Char"/>
    <w:uiPriority w:val="99"/>
    <w:rsid w:val="00784A0E"/>
    <w:pPr>
      <w:ind w:left="360"/>
      <w:jc w:val="both"/>
    </w:pPr>
    <w:rPr>
      <w:rFonts w:ascii="Arial" w:eastAsia="Times New Roman" w:hAnsi="Arial"/>
      <w:sz w:val="20"/>
      <w:szCs w:val="24"/>
    </w:rPr>
  </w:style>
  <w:style w:type="character" w:customStyle="1" w:styleId="Zarkazkladnhotextu2Char">
    <w:name w:val="Zarážka základného textu 2 Char"/>
    <w:link w:val="Zarkazkladnhotextu2"/>
    <w:uiPriority w:val="99"/>
    <w:locked/>
    <w:rsid w:val="00784A0E"/>
    <w:rPr>
      <w:rFonts w:ascii="Arial" w:hAnsi="Arial" w:cs="Times New Roman"/>
      <w:sz w:val="24"/>
      <w:szCs w:val="24"/>
      <w:lang w:eastAsia="sk-SK"/>
    </w:rPr>
  </w:style>
  <w:style w:type="paragraph" w:customStyle="1" w:styleId="NadpisoznaenedouasB">
    <w:name w:val="Nadpis (označený šedou) časť B"/>
    <w:basedOn w:val="Normlny"/>
    <w:autoRedefine/>
    <w:qFormat/>
    <w:locked/>
    <w:rsid w:val="00784A0E"/>
    <w:pPr>
      <w:numPr>
        <w:numId w:val="6"/>
      </w:numPr>
    </w:pPr>
    <w:rPr>
      <w:rFonts w:ascii="Arial" w:eastAsia="Times New Roman" w:hAnsi="Arial" w:cs="Arial"/>
      <w:b/>
      <w:bCs/>
      <w:smallCaps/>
      <w:color w:val="2F5496"/>
    </w:rPr>
  </w:style>
  <w:style w:type="paragraph" w:customStyle="1" w:styleId="nadpisedouasC">
    <w:name w:val="nadpis (šedou) Časť C"/>
    <w:basedOn w:val="Normlny"/>
    <w:link w:val="nadpisedouasCChar"/>
    <w:autoRedefine/>
    <w:qFormat/>
    <w:locked/>
    <w:rsid w:val="00784A0E"/>
    <w:pPr>
      <w:numPr>
        <w:numId w:val="7"/>
      </w:numPr>
    </w:pPr>
    <w:rPr>
      <w:rFonts w:ascii="Arial" w:eastAsia="Times New Roman" w:hAnsi="Arial" w:cs="Arial"/>
      <w:b/>
      <w:bCs/>
      <w:smallCaps/>
      <w:color w:val="2F5496"/>
      <w:spacing w:val="10"/>
    </w:rPr>
  </w:style>
  <w:style w:type="character" w:customStyle="1" w:styleId="nadpisedouasCChar">
    <w:name w:val="nadpis (šedou) Časť C Char"/>
    <w:link w:val="nadpisedouasC"/>
    <w:locked/>
    <w:rsid w:val="00784A0E"/>
    <w:rPr>
      <w:rFonts w:ascii="Arial" w:eastAsia="Times New Roman" w:hAnsi="Arial" w:cs="Arial"/>
      <w:b/>
      <w:bCs/>
      <w:smallCaps/>
      <w:color w:val="2F5496"/>
      <w:spacing w:val="10"/>
      <w:sz w:val="22"/>
      <w:szCs w:val="22"/>
      <w:lang w:eastAsia="en-US"/>
    </w:rPr>
  </w:style>
  <w:style w:type="paragraph" w:customStyle="1" w:styleId="NADPISas">
    <w:name w:val="NADPIS Časť"/>
    <w:basedOn w:val="Normlny"/>
    <w:link w:val="NADPISasChar"/>
    <w:qFormat/>
    <w:rsid w:val="00784A0E"/>
    <w:rPr>
      <w:rFonts w:ascii="Arial" w:eastAsia="Times New Roman" w:hAnsi="Arial" w:cs="Arial"/>
      <w:b/>
      <w:bCs/>
      <w:smallCaps/>
      <w:sz w:val="30"/>
      <w:szCs w:val="30"/>
    </w:rPr>
  </w:style>
  <w:style w:type="character" w:customStyle="1" w:styleId="NADPISasChar">
    <w:name w:val="NADPIS Časť Char"/>
    <w:link w:val="NADPISas"/>
    <w:locked/>
    <w:rsid w:val="00784A0E"/>
    <w:rPr>
      <w:rFonts w:ascii="Arial" w:hAnsi="Arial" w:cs="Arial"/>
      <w:b/>
      <w:bCs/>
      <w:smallCaps/>
      <w:sz w:val="30"/>
      <w:szCs w:val="30"/>
      <w:lang w:eastAsia="sk-SK"/>
    </w:rPr>
  </w:style>
  <w:style w:type="paragraph" w:customStyle="1" w:styleId="nadpisedouasD">
    <w:name w:val="nadpis (šedou) časť D"/>
    <w:basedOn w:val="Normlny"/>
    <w:link w:val="nadpisedouasDChar"/>
    <w:autoRedefine/>
    <w:qFormat/>
    <w:locked/>
    <w:rsid w:val="00784A0E"/>
    <w:pPr>
      <w:numPr>
        <w:numId w:val="9"/>
      </w:numPr>
    </w:pPr>
    <w:rPr>
      <w:rFonts w:ascii="Arial" w:eastAsia="Times New Roman" w:hAnsi="Arial" w:cs="Arial"/>
      <w:b/>
      <w:bCs/>
      <w:smallCaps/>
      <w:color w:val="2F5496"/>
    </w:rPr>
  </w:style>
  <w:style w:type="character" w:customStyle="1" w:styleId="nadpisedouasDChar">
    <w:name w:val="nadpis (šedou) časť D Char"/>
    <w:link w:val="nadpisedouasD"/>
    <w:locked/>
    <w:rsid w:val="00784A0E"/>
    <w:rPr>
      <w:rFonts w:ascii="Arial" w:eastAsia="Times New Roman" w:hAnsi="Arial" w:cs="Arial"/>
      <w:b/>
      <w:bCs/>
      <w:smallCaps/>
      <w:color w:val="2F5496"/>
      <w:sz w:val="22"/>
      <w:szCs w:val="22"/>
      <w:lang w:eastAsia="en-US"/>
    </w:rPr>
  </w:style>
  <w:style w:type="paragraph" w:customStyle="1" w:styleId="nadpisedouasE">
    <w:name w:val="nadpis (šedou) časť E"/>
    <w:basedOn w:val="Normlny"/>
    <w:link w:val="nadpisedouasEChar"/>
    <w:autoRedefine/>
    <w:qFormat/>
    <w:locked/>
    <w:rsid w:val="00784A0E"/>
    <w:pPr>
      <w:numPr>
        <w:numId w:val="11"/>
      </w:numPr>
    </w:pPr>
    <w:rPr>
      <w:rFonts w:ascii="Arial" w:eastAsia="Times New Roman" w:hAnsi="Arial" w:cs="Arial"/>
      <w:b/>
      <w:smallCaps/>
      <w:color w:val="2F5496"/>
    </w:rPr>
  </w:style>
  <w:style w:type="character" w:customStyle="1" w:styleId="nadpisedouasEChar">
    <w:name w:val="nadpis (šedou) časť E Char"/>
    <w:link w:val="nadpisedouasE"/>
    <w:locked/>
    <w:rsid w:val="00784A0E"/>
    <w:rPr>
      <w:rFonts w:ascii="Arial" w:eastAsia="Times New Roman" w:hAnsi="Arial" w:cs="Arial"/>
      <w:b/>
      <w:smallCaps/>
      <w:color w:val="2F5496"/>
      <w:sz w:val="22"/>
      <w:szCs w:val="22"/>
      <w:lang w:eastAsia="en-US"/>
    </w:rPr>
  </w:style>
  <w:style w:type="paragraph" w:customStyle="1" w:styleId="nadpisedouasG">
    <w:name w:val="nadpis (šedou) časť G"/>
    <w:basedOn w:val="Normlny"/>
    <w:link w:val="nadpisedouasGChar"/>
    <w:autoRedefine/>
    <w:qFormat/>
    <w:locked/>
    <w:rsid w:val="00784A0E"/>
    <w:pPr>
      <w:numPr>
        <w:numId w:val="13"/>
      </w:numPr>
    </w:pPr>
    <w:rPr>
      <w:rFonts w:ascii="Arial" w:eastAsia="Times New Roman" w:hAnsi="Arial" w:cs="Arial"/>
      <w:b/>
      <w:bCs/>
      <w:smallCaps/>
      <w:color w:val="2F5496"/>
    </w:rPr>
  </w:style>
  <w:style w:type="character" w:customStyle="1" w:styleId="nadpisedouasGChar">
    <w:name w:val="nadpis (šedou) časť G Char"/>
    <w:link w:val="nadpisedouasG"/>
    <w:locked/>
    <w:rsid w:val="00784A0E"/>
    <w:rPr>
      <w:rFonts w:ascii="Arial" w:eastAsia="Times New Roman" w:hAnsi="Arial" w:cs="Arial"/>
      <w:b/>
      <w:bCs/>
      <w:smallCaps/>
      <w:color w:val="2F5496"/>
      <w:sz w:val="22"/>
      <w:szCs w:val="22"/>
      <w:lang w:eastAsia="en-US"/>
    </w:rPr>
  </w:style>
  <w:style w:type="paragraph" w:styleId="Textpoznmkypodiarou">
    <w:name w:val="footnote text"/>
    <w:basedOn w:val="Normlny"/>
    <w:link w:val="TextpoznmkypodiarouChar"/>
    <w:uiPriority w:val="99"/>
    <w:semiHidden/>
    <w:rsid w:val="00784A0E"/>
    <w:rPr>
      <w:sz w:val="20"/>
      <w:szCs w:val="20"/>
    </w:rPr>
  </w:style>
  <w:style w:type="character" w:customStyle="1" w:styleId="TextpoznmkypodiarouChar">
    <w:name w:val="Text poznámky pod čiarou Char"/>
    <w:link w:val="Textpoznmkypodiarou"/>
    <w:uiPriority w:val="99"/>
    <w:semiHidden/>
    <w:locked/>
    <w:rsid w:val="00784A0E"/>
    <w:rPr>
      <w:rFonts w:ascii="PT Serif" w:hAnsi="PT Serif" w:cs="PT Serif"/>
      <w:color w:val="000000"/>
      <w:sz w:val="20"/>
      <w:szCs w:val="20"/>
      <w:lang w:eastAsia="sk-SK"/>
    </w:rPr>
  </w:style>
  <w:style w:type="character" w:styleId="Odkaznapoznmkupodiarou">
    <w:name w:val="footnote reference"/>
    <w:uiPriority w:val="99"/>
    <w:semiHidden/>
    <w:rsid w:val="00784A0E"/>
    <w:rPr>
      <w:rFonts w:cs="Times New Roman"/>
      <w:vertAlign w:val="superscript"/>
    </w:rPr>
  </w:style>
  <w:style w:type="paragraph" w:styleId="Textvysvetlivky">
    <w:name w:val="endnote text"/>
    <w:basedOn w:val="Normlny"/>
    <w:link w:val="TextvysvetlivkyChar"/>
    <w:uiPriority w:val="99"/>
    <w:semiHidden/>
    <w:rsid w:val="00784A0E"/>
    <w:rPr>
      <w:sz w:val="20"/>
      <w:szCs w:val="20"/>
    </w:rPr>
  </w:style>
  <w:style w:type="character" w:customStyle="1" w:styleId="TextvysvetlivkyChar">
    <w:name w:val="Text vysvetlivky Char"/>
    <w:link w:val="Textvysvetlivky"/>
    <w:uiPriority w:val="99"/>
    <w:semiHidden/>
    <w:locked/>
    <w:rsid w:val="00784A0E"/>
    <w:rPr>
      <w:rFonts w:ascii="PT Serif" w:hAnsi="PT Serif" w:cs="PT Serif"/>
      <w:color w:val="000000"/>
      <w:sz w:val="20"/>
      <w:szCs w:val="20"/>
      <w:lang w:eastAsia="sk-SK"/>
    </w:rPr>
  </w:style>
  <w:style w:type="character" w:styleId="Odkaznavysvetlivku">
    <w:name w:val="endnote reference"/>
    <w:uiPriority w:val="99"/>
    <w:semiHidden/>
    <w:rsid w:val="00784A0E"/>
    <w:rPr>
      <w:rFonts w:cs="Times New Roman"/>
      <w:vertAlign w:val="superscript"/>
    </w:rPr>
  </w:style>
  <w:style w:type="paragraph" w:styleId="Predmetkomentra">
    <w:name w:val="annotation subject"/>
    <w:basedOn w:val="Textkomentra"/>
    <w:next w:val="Textkomentra"/>
    <w:link w:val="PredmetkomentraChar"/>
    <w:uiPriority w:val="99"/>
    <w:semiHidden/>
    <w:rsid w:val="00784A0E"/>
    <w:pPr>
      <w:spacing w:before="240"/>
    </w:pPr>
    <w:rPr>
      <w:rFonts w:ascii="PT Serif" w:eastAsia="Calibri" w:hAnsi="PT Serif"/>
      <w:b/>
      <w:bCs/>
      <w:color w:val="000000"/>
      <w:lang w:val="sk-SK"/>
    </w:rPr>
  </w:style>
  <w:style w:type="character" w:customStyle="1" w:styleId="PredmetkomentraChar">
    <w:name w:val="Predmet komentára Char"/>
    <w:link w:val="Predmetkomentra"/>
    <w:uiPriority w:val="99"/>
    <w:semiHidden/>
    <w:locked/>
    <w:rsid w:val="00784A0E"/>
    <w:rPr>
      <w:rFonts w:ascii="PT Serif" w:hAnsi="PT Serif" w:cs="Times New Roman"/>
      <w:b/>
      <w:bCs/>
      <w:color w:val="000000"/>
      <w:sz w:val="20"/>
      <w:szCs w:val="20"/>
      <w:lang w:val="cs-CZ" w:eastAsia="sk-SK"/>
    </w:rPr>
  </w:style>
  <w:style w:type="paragraph" w:styleId="Zkladntext">
    <w:name w:val="Body Text"/>
    <w:basedOn w:val="Normlny"/>
    <w:link w:val="ZkladntextChar"/>
    <w:uiPriority w:val="99"/>
    <w:rsid w:val="00784A0E"/>
    <w:pPr>
      <w:spacing w:after="120"/>
    </w:pPr>
  </w:style>
  <w:style w:type="character" w:customStyle="1" w:styleId="ZkladntextChar">
    <w:name w:val="Základný text Char"/>
    <w:link w:val="Zkladntext"/>
    <w:uiPriority w:val="99"/>
    <w:locked/>
    <w:rsid w:val="00784A0E"/>
    <w:rPr>
      <w:rFonts w:ascii="PT Serif" w:hAnsi="PT Serif" w:cs="PT Serif"/>
      <w:color w:val="000000"/>
      <w:sz w:val="16"/>
      <w:lang w:eastAsia="sk-SK"/>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Char,ZOZNAM Char,Tabuľka Char"/>
    <w:link w:val="Odsekzoznamu"/>
    <w:uiPriority w:val="34"/>
    <w:qFormat/>
    <w:locked/>
    <w:rsid w:val="00784A0E"/>
    <w:rPr>
      <w:rFonts w:ascii="Times New Roman" w:hAnsi="Times New Roman" w:cs="Times New Roman"/>
      <w:sz w:val="20"/>
      <w:szCs w:val="20"/>
      <w:lang w:eastAsia="sk-SK"/>
    </w:rPr>
  </w:style>
  <w:style w:type="character" w:styleId="Vrazn">
    <w:name w:val="Strong"/>
    <w:uiPriority w:val="99"/>
    <w:qFormat/>
    <w:rsid w:val="00784A0E"/>
    <w:rPr>
      <w:rFonts w:cs="Times New Roman"/>
      <w:b/>
      <w:bCs/>
    </w:rPr>
  </w:style>
  <w:style w:type="character" w:customStyle="1" w:styleId="Zkladntext0">
    <w:name w:val="Základný text_"/>
    <w:link w:val="Zkladntext2"/>
    <w:locked/>
    <w:rsid w:val="00784A0E"/>
    <w:rPr>
      <w:rFonts w:ascii="Times New Roman" w:hAnsi="Times New Roman"/>
      <w:sz w:val="21"/>
      <w:shd w:val="clear" w:color="auto" w:fill="FFFFFF"/>
    </w:rPr>
  </w:style>
  <w:style w:type="paragraph" w:customStyle="1" w:styleId="Zkladntext2">
    <w:name w:val="Základný text2"/>
    <w:basedOn w:val="Normlny"/>
    <w:link w:val="Zkladntext0"/>
    <w:rsid w:val="00784A0E"/>
    <w:pPr>
      <w:widowControl w:val="0"/>
      <w:shd w:val="clear" w:color="auto" w:fill="FFFFFF"/>
      <w:spacing w:after="300" w:line="302" w:lineRule="exact"/>
      <w:ind w:hanging="460"/>
      <w:jc w:val="center"/>
    </w:pPr>
    <w:rPr>
      <w:rFonts w:ascii="Times New Roman" w:hAnsi="Times New Roman"/>
      <w:sz w:val="21"/>
      <w:szCs w:val="20"/>
      <w:lang w:eastAsia="sk-SK"/>
    </w:rPr>
  </w:style>
  <w:style w:type="character" w:customStyle="1" w:styleId="apple-converted-space">
    <w:name w:val="apple-converted-space"/>
    <w:rsid w:val="00784A0E"/>
    <w:rPr>
      <w:rFonts w:cs="Times New Roman"/>
    </w:rPr>
  </w:style>
  <w:style w:type="paragraph" w:customStyle="1" w:styleId="05Bullets">
    <w:name w:val="05_Bullets"/>
    <w:basedOn w:val="Normlny"/>
    <w:link w:val="05BulletsChar"/>
    <w:qFormat/>
    <w:rsid w:val="00784A0E"/>
    <w:pPr>
      <w:tabs>
        <w:tab w:val="num" w:pos="720"/>
      </w:tabs>
      <w:ind w:left="720" w:hanging="720"/>
      <w:jc w:val="both"/>
    </w:pPr>
    <w:rPr>
      <w:rFonts w:ascii="Arial" w:eastAsia="Times New Roman" w:hAnsi="Arial" w:cs="Arial"/>
      <w:lang w:eastAsia="hu-HU"/>
    </w:rPr>
  </w:style>
  <w:style w:type="character" w:customStyle="1" w:styleId="05BulletsChar">
    <w:name w:val="05_Bullets Char"/>
    <w:link w:val="05Bullets"/>
    <w:locked/>
    <w:rsid w:val="00784A0E"/>
    <w:rPr>
      <w:rFonts w:ascii="Arial" w:hAnsi="Arial" w:cs="Arial"/>
      <w:lang w:eastAsia="hu-HU"/>
    </w:rPr>
  </w:style>
  <w:style w:type="character" w:styleId="Zstupntext">
    <w:name w:val="Placeholder Text"/>
    <w:uiPriority w:val="99"/>
    <w:semiHidden/>
    <w:rsid w:val="00784A0E"/>
    <w:rPr>
      <w:rFonts w:cs="Times New Roman"/>
      <w:color w:val="808080"/>
    </w:rPr>
  </w:style>
  <w:style w:type="paragraph" w:styleId="Revzia">
    <w:name w:val="Revision"/>
    <w:hidden/>
    <w:uiPriority w:val="99"/>
    <w:semiHidden/>
    <w:rsid w:val="00784A0E"/>
    <w:rPr>
      <w:rFonts w:ascii="PT Serif" w:hAnsi="PT Serif" w:cs="PT Serif"/>
      <w:color w:val="000000"/>
      <w:sz w:val="16"/>
      <w:szCs w:val="22"/>
    </w:rPr>
  </w:style>
  <w:style w:type="character" w:styleId="PouitHypertextovPrepojenie">
    <w:name w:val="FollowedHyperlink"/>
    <w:uiPriority w:val="99"/>
    <w:semiHidden/>
    <w:rsid w:val="00784A0E"/>
    <w:rPr>
      <w:rFonts w:cs="Times New Roman"/>
      <w:color w:val="954F72"/>
      <w:u w:val="single"/>
    </w:rPr>
  </w:style>
  <w:style w:type="paragraph" w:customStyle="1" w:styleId="msonormal0">
    <w:name w:val="msonormal"/>
    <w:basedOn w:val="Normlny"/>
    <w:rsid w:val="00784A0E"/>
    <w:pPr>
      <w:spacing w:before="100" w:beforeAutospacing="1" w:after="100" w:afterAutospacing="1"/>
    </w:pPr>
    <w:rPr>
      <w:rFonts w:ascii="Times New Roman" w:eastAsia="Times New Roman" w:hAnsi="Times New Roman"/>
      <w:sz w:val="24"/>
      <w:szCs w:val="24"/>
    </w:rPr>
  </w:style>
  <w:style w:type="character" w:customStyle="1" w:styleId="HeaderChar1">
    <w:name w:val="Header Char1"/>
    <w:aliases w:val="Header - Table Char1"/>
    <w:uiPriority w:val="99"/>
    <w:semiHidden/>
    <w:rsid w:val="00784A0E"/>
    <w:rPr>
      <w:rFonts w:cs="Times New Roman"/>
      <w:sz w:val="22"/>
      <w:szCs w:val="22"/>
    </w:rPr>
  </w:style>
  <w:style w:type="character" w:customStyle="1" w:styleId="HeaderChar19">
    <w:name w:val="Header Char19"/>
    <w:aliases w:val="Header - Table Char19"/>
    <w:uiPriority w:val="99"/>
    <w:semiHidden/>
    <w:rsid w:val="00784A0E"/>
    <w:rPr>
      <w:rFonts w:cs="Times New Roman"/>
      <w:sz w:val="22"/>
      <w:szCs w:val="22"/>
    </w:rPr>
  </w:style>
  <w:style w:type="character" w:customStyle="1" w:styleId="HeaderChar18">
    <w:name w:val="Header Char18"/>
    <w:aliases w:val="Header - Table Char18"/>
    <w:uiPriority w:val="99"/>
    <w:semiHidden/>
    <w:rsid w:val="00784A0E"/>
    <w:rPr>
      <w:rFonts w:cs="Times New Roman"/>
      <w:sz w:val="22"/>
      <w:szCs w:val="22"/>
    </w:rPr>
  </w:style>
  <w:style w:type="character" w:customStyle="1" w:styleId="HeaderChar17">
    <w:name w:val="Header Char17"/>
    <w:aliases w:val="Header - Table Char17"/>
    <w:uiPriority w:val="99"/>
    <w:semiHidden/>
    <w:rsid w:val="00784A0E"/>
    <w:rPr>
      <w:rFonts w:cs="Times New Roman"/>
      <w:sz w:val="22"/>
      <w:szCs w:val="22"/>
    </w:rPr>
  </w:style>
  <w:style w:type="character" w:customStyle="1" w:styleId="HeaderChar16">
    <w:name w:val="Header Char16"/>
    <w:aliases w:val="Header - Table Char16"/>
    <w:uiPriority w:val="99"/>
    <w:semiHidden/>
    <w:rsid w:val="00784A0E"/>
    <w:rPr>
      <w:rFonts w:cs="Times New Roman"/>
      <w:sz w:val="22"/>
      <w:szCs w:val="22"/>
    </w:rPr>
  </w:style>
  <w:style w:type="character" w:customStyle="1" w:styleId="HeaderChar15">
    <w:name w:val="Header Char15"/>
    <w:aliases w:val="Header - Table Char15"/>
    <w:uiPriority w:val="99"/>
    <w:semiHidden/>
    <w:rsid w:val="00784A0E"/>
    <w:rPr>
      <w:rFonts w:cs="Times New Roman"/>
    </w:rPr>
  </w:style>
  <w:style w:type="character" w:customStyle="1" w:styleId="HeaderChar14">
    <w:name w:val="Header Char14"/>
    <w:aliases w:val="Header - Table Char14"/>
    <w:uiPriority w:val="99"/>
    <w:semiHidden/>
    <w:rsid w:val="00784A0E"/>
  </w:style>
  <w:style w:type="character" w:customStyle="1" w:styleId="HeaderChar13">
    <w:name w:val="Header Char13"/>
    <w:aliases w:val="Header - Table Char13"/>
    <w:uiPriority w:val="99"/>
    <w:semiHidden/>
    <w:rsid w:val="00784A0E"/>
  </w:style>
  <w:style w:type="character" w:customStyle="1" w:styleId="HeaderChar12">
    <w:name w:val="Header Char12"/>
    <w:aliases w:val="Header - Table Char12"/>
    <w:uiPriority w:val="99"/>
    <w:semiHidden/>
    <w:rsid w:val="00784A0E"/>
  </w:style>
  <w:style w:type="character" w:customStyle="1" w:styleId="HeaderChar11">
    <w:name w:val="Header Char11"/>
    <w:aliases w:val="Header - Table Char11"/>
    <w:uiPriority w:val="99"/>
    <w:semiHidden/>
    <w:rsid w:val="00784A0E"/>
  </w:style>
  <w:style w:type="character" w:customStyle="1" w:styleId="code">
    <w:name w:val="code"/>
    <w:rsid w:val="00784A0E"/>
    <w:rPr>
      <w:rFonts w:cs="Times New Roman"/>
    </w:rPr>
  </w:style>
  <w:style w:type="character" w:customStyle="1" w:styleId="Nzov1">
    <w:name w:val="Názov1"/>
    <w:rsid w:val="00784A0E"/>
    <w:rPr>
      <w:rFonts w:cs="Times New Roman"/>
    </w:rPr>
  </w:style>
  <w:style w:type="character" w:customStyle="1" w:styleId="UnresolvedMention1">
    <w:name w:val="Unresolved Mention1"/>
    <w:uiPriority w:val="99"/>
    <w:semiHidden/>
    <w:rsid w:val="00784A0E"/>
    <w:rPr>
      <w:rFonts w:cs="Times New Roman"/>
      <w:color w:val="808080"/>
      <w:shd w:val="clear" w:color="auto" w:fill="E6E6E6"/>
    </w:rPr>
  </w:style>
  <w:style w:type="paragraph" w:customStyle="1" w:styleId="Default">
    <w:name w:val="Default"/>
    <w:rsid w:val="00784A0E"/>
    <w:pPr>
      <w:autoSpaceDE w:val="0"/>
      <w:autoSpaceDN w:val="0"/>
      <w:adjustRightInd w:val="0"/>
    </w:pPr>
    <w:rPr>
      <w:rFonts w:ascii="Times New Roman" w:hAnsi="Times New Roman"/>
      <w:color w:val="000000"/>
      <w:sz w:val="16"/>
      <w:szCs w:val="16"/>
    </w:rPr>
  </w:style>
  <w:style w:type="character" w:customStyle="1" w:styleId="Nevyrieenzmienka1">
    <w:name w:val="Nevyriešená zmienka1"/>
    <w:uiPriority w:val="99"/>
    <w:semiHidden/>
    <w:rsid w:val="00784A0E"/>
    <w:rPr>
      <w:rFonts w:cs="Times New Roman"/>
      <w:color w:val="808080"/>
      <w:shd w:val="clear" w:color="auto" w:fill="E6E6E6"/>
    </w:rPr>
  </w:style>
  <w:style w:type="paragraph" w:customStyle="1" w:styleId="Nadpis11">
    <w:name w:val="Nadpis 11"/>
    <w:basedOn w:val="Normlny"/>
    <w:link w:val="Nadpis11CharChar"/>
    <w:rsid w:val="00784A0E"/>
    <w:pPr>
      <w:tabs>
        <w:tab w:val="num" w:pos="720"/>
      </w:tabs>
      <w:ind w:left="720" w:hanging="720"/>
    </w:pPr>
    <w:rPr>
      <w:rFonts w:ascii="PT Serif" w:hAnsi="PT Serif"/>
      <w:color w:val="000000"/>
      <w:sz w:val="16"/>
      <w:szCs w:val="20"/>
      <w:lang w:eastAsia="sk-SK"/>
    </w:rPr>
  </w:style>
  <w:style w:type="paragraph" w:customStyle="1" w:styleId="Nadpis21">
    <w:name w:val="Nadpis 21"/>
    <w:basedOn w:val="Normlny"/>
    <w:rsid w:val="00784A0E"/>
    <w:pPr>
      <w:numPr>
        <w:ilvl w:val="1"/>
        <w:numId w:val="13"/>
      </w:numPr>
    </w:pPr>
  </w:style>
  <w:style w:type="paragraph" w:customStyle="1" w:styleId="Nadpis31">
    <w:name w:val="Nadpis 31"/>
    <w:basedOn w:val="Normlny"/>
    <w:rsid w:val="00784A0E"/>
    <w:pPr>
      <w:numPr>
        <w:ilvl w:val="2"/>
        <w:numId w:val="13"/>
      </w:numPr>
    </w:pPr>
  </w:style>
  <w:style w:type="paragraph" w:customStyle="1" w:styleId="Nadpis41">
    <w:name w:val="Nadpis 41"/>
    <w:basedOn w:val="Normlny"/>
    <w:rsid w:val="00784A0E"/>
    <w:pPr>
      <w:numPr>
        <w:ilvl w:val="3"/>
        <w:numId w:val="13"/>
      </w:numPr>
    </w:pPr>
  </w:style>
  <w:style w:type="paragraph" w:customStyle="1" w:styleId="Nadpis51">
    <w:name w:val="Nadpis 51"/>
    <w:basedOn w:val="Normlny"/>
    <w:rsid w:val="00784A0E"/>
    <w:pPr>
      <w:numPr>
        <w:ilvl w:val="4"/>
        <w:numId w:val="13"/>
      </w:numPr>
    </w:pPr>
  </w:style>
  <w:style w:type="paragraph" w:customStyle="1" w:styleId="Nadpis61">
    <w:name w:val="Nadpis 61"/>
    <w:basedOn w:val="Normlny"/>
    <w:rsid w:val="00784A0E"/>
    <w:pPr>
      <w:numPr>
        <w:ilvl w:val="5"/>
        <w:numId w:val="13"/>
      </w:numPr>
    </w:pPr>
  </w:style>
  <w:style w:type="paragraph" w:customStyle="1" w:styleId="Nadpis71">
    <w:name w:val="Nadpis 71"/>
    <w:basedOn w:val="Normlny"/>
    <w:rsid w:val="00784A0E"/>
    <w:pPr>
      <w:numPr>
        <w:ilvl w:val="6"/>
        <w:numId w:val="13"/>
      </w:numPr>
    </w:pPr>
  </w:style>
  <w:style w:type="paragraph" w:customStyle="1" w:styleId="Nadpis81">
    <w:name w:val="Nadpis 81"/>
    <w:basedOn w:val="Normlny"/>
    <w:rsid w:val="00784A0E"/>
    <w:pPr>
      <w:numPr>
        <w:ilvl w:val="7"/>
        <w:numId w:val="13"/>
      </w:numPr>
    </w:pPr>
  </w:style>
  <w:style w:type="paragraph" w:customStyle="1" w:styleId="Nadpis91">
    <w:name w:val="Nadpis 91"/>
    <w:basedOn w:val="Normlny"/>
    <w:rsid w:val="00784A0E"/>
    <w:pPr>
      <w:numPr>
        <w:ilvl w:val="8"/>
        <w:numId w:val="13"/>
      </w:numPr>
    </w:pPr>
  </w:style>
  <w:style w:type="paragraph" w:styleId="Podtitul">
    <w:name w:val="Subtitle"/>
    <w:basedOn w:val="Normlny"/>
    <w:next w:val="Normlny"/>
    <w:link w:val="PodtitulChar"/>
    <w:qFormat/>
    <w:rsid w:val="00784A0E"/>
    <w:pPr>
      <w:keepNext/>
      <w:keepLines/>
      <w:spacing w:before="360" w:after="80"/>
    </w:pPr>
    <w:rPr>
      <w:rFonts w:ascii="Georgia" w:hAnsi="Georgia" w:cs="Georgia"/>
      <w:i/>
      <w:color w:val="666666"/>
      <w:sz w:val="48"/>
      <w:szCs w:val="48"/>
    </w:rPr>
  </w:style>
  <w:style w:type="character" w:customStyle="1" w:styleId="PodtitulChar">
    <w:name w:val="Podtitul Char"/>
    <w:link w:val="Podtitul"/>
    <w:locked/>
    <w:rsid w:val="00784A0E"/>
    <w:rPr>
      <w:rFonts w:ascii="Georgia" w:hAnsi="Georgia" w:cs="Georgia"/>
      <w:i/>
      <w:color w:val="666666"/>
      <w:sz w:val="48"/>
      <w:szCs w:val="48"/>
      <w:lang w:eastAsia="sk-SK"/>
    </w:rPr>
  </w:style>
  <w:style w:type="character" w:customStyle="1" w:styleId="Nevyrieenzmienka2">
    <w:name w:val="Nevyriešená zmienka2"/>
    <w:uiPriority w:val="99"/>
    <w:semiHidden/>
    <w:rsid w:val="00784A0E"/>
    <w:rPr>
      <w:rFonts w:cs="Times New Roman"/>
      <w:color w:val="605E5C"/>
      <w:shd w:val="clear" w:color="auto" w:fill="E1DFDD"/>
    </w:rPr>
  </w:style>
  <w:style w:type="paragraph" w:customStyle="1" w:styleId="SAP1">
    <w:name w:val="SAŽP 1"/>
    <w:basedOn w:val="Nadpis2"/>
    <w:link w:val="SAP1Char"/>
    <w:qFormat/>
    <w:rsid w:val="00784A0E"/>
    <w:pPr>
      <w:keepNext w:val="0"/>
      <w:keepLines w:val="0"/>
      <w:widowControl w:val="0"/>
      <w:numPr>
        <w:numId w:val="181"/>
      </w:numPr>
      <w:spacing w:before="240" w:after="240"/>
      <w:jc w:val="both"/>
    </w:pPr>
    <w:rPr>
      <w:b/>
      <w:color w:val="008998"/>
      <w:sz w:val="20"/>
      <w:szCs w:val="20"/>
    </w:rPr>
  </w:style>
  <w:style w:type="paragraph" w:customStyle="1" w:styleId="SAPHlavn">
    <w:name w:val="SAŽP Hlavný"/>
    <w:basedOn w:val="Nadpis1"/>
    <w:link w:val="SAPHlavnChar"/>
    <w:uiPriority w:val="99"/>
    <w:qFormat/>
    <w:rsid w:val="00784A0E"/>
    <w:pPr>
      <w:keepNext w:val="0"/>
      <w:keepLines w:val="0"/>
      <w:widowControl w:val="0"/>
      <w:numPr>
        <w:numId w:val="0"/>
      </w:numPr>
      <w:spacing w:before="0"/>
      <w:ind w:left="360" w:hanging="360"/>
      <w:jc w:val="left"/>
    </w:pPr>
    <w:rPr>
      <w:b/>
      <w:sz w:val="28"/>
      <w:szCs w:val="28"/>
    </w:rPr>
  </w:style>
  <w:style w:type="character" w:customStyle="1" w:styleId="SAP1Char">
    <w:name w:val="SAŽP 1 Char"/>
    <w:link w:val="SAP1"/>
    <w:locked/>
    <w:rsid w:val="00784A0E"/>
    <w:rPr>
      <w:rFonts w:ascii="Proba Pro" w:eastAsia="Times New Roman" w:hAnsi="Proba Pro"/>
      <w:b/>
      <w:caps/>
      <w:color w:val="008998"/>
      <w:spacing w:val="30"/>
      <w:lang w:val="en-US" w:eastAsia="en-US"/>
    </w:rPr>
  </w:style>
  <w:style w:type="paragraph" w:customStyle="1" w:styleId="SAP0">
    <w:name w:val="SAŽP 0"/>
    <w:basedOn w:val="Nadpis1"/>
    <w:link w:val="SAP0Char"/>
    <w:qFormat/>
    <w:rsid w:val="00784A0E"/>
    <w:pPr>
      <w:keepNext w:val="0"/>
      <w:keepLines w:val="0"/>
      <w:widowControl w:val="0"/>
      <w:numPr>
        <w:numId w:val="10"/>
      </w:numPr>
      <w:spacing w:before="360" w:after="360"/>
    </w:pPr>
  </w:style>
  <w:style w:type="character" w:customStyle="1" w:styleId="SAPHlavnChar">
    <w:name w:val="SAŽP Hlavný Char"/>
    <w:link w:val="SAPHlavn"/>
    <w:uiPriority w:val="99"/>
    <w:locked/>
    <w:rsid w:val="00784A0E"/>
    <w:rPr>
      <w:rFonts w:ascii="Proba Pro" w:hAnsi="Proba Pro" w:cs="Times New Roman"/>
      <w:b/>
      <w:color w:val="000000"/>
      <w:spacing w:val="30"/>
      <w:sz w:val="28"/>
      <w:szCs w:val="28"/>
      <w:lang w:eastAsia="sk-SK"/>
    </w:rPr>
  </w:style>
  <w:style w:type="character" w:customStyle="1" w:styleId="SAP0Char">
    <w:name w:val="SAŽP 0 Char"/>
    <w:link w:val="SAP0"/>
    <w:locked/>
    <w:rsid w:val="00784A0E"/>
    <w:rPr>
      <w:rFonts w:ascii="Proba Pro" w:eastAsia="Times New Roman" w:hAnsi="Proba Pro"/>
      <w:spacing w:val="30"/>
      <w:sz w:val="24"/>
      <w:szCs w:val="24"/>
      <w:lang w:eastAsia="en-US"/>
    </w:rPr>
  </w:style>
  <w:style w:type="table" w:customStyle="1" w:styleId="TableNormal11">
    <w:name w:val="Table Normal11"/>
    <w:uiPriority w:val="99"/>
    <w:rsid w:val="001A6855"/>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rPr>
    <w:tblPr>
      <w:tblInd w:w="0" w:type="dxa"/>
      <w:tblCellMar>
        <w:top w:w="0" w:type="dxa"/>
        <w:left w:w="0" w:type="dxa"/>
        <w:bottom w:w="0" w:type="dxa"/>
        <w:right w:w="0" w:type="dxa"/>
      </w:tblCellMar>
    </w:tblPr>
  </w:style>
  <w:style w:type="paragraph" w:customStyle="1" w:styleId="Hlavikaapta">
    <w:name w:val="Hlavička a päta"/>
    <w:rsid w:val="001A6855"/>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Arial Unicode MS" w:hAnsi="Helvetica" w:cs="Arial Unicode MS"/>
      <w:color w:val="000000"/>
      <w:sz w:val="24"/>
      <w:szCs w:val="24"/>
    </w:rPr>
  </w:style>
  <w:style w:type="paragraph" w:customStyle="1" w:styleId="Telo">
    <w:name w:val="Telo"/>
    <w:rsid w:val="001A6855"/>
    <w:pPr>
      <w:pBdr>
        <w:top w:val="none" w:sz="96" w:space="31" w:color="FFFFFF" w:frame="1"/>
        <w:left w:val="none" w:sz="96" w:space="31" w:color="FFFFFF" w:frame="1"/>
        <w:bottom w:val="none" w:sz="96" w:space="31" w:color="FFFFFF" w:frame="1"/>
        <w:right w:val="none" w:sz="96" w:space="31" w:color="FFFFFF" w:frame="1"/>
        <w:bar w:val="none" w:sz="0" w:color="000000"/>
      </w:pBdr>
      <w:spacing w:after="160" w:line="259" w:lineRule="auto"/>
    </w:pPr>
    <w:rPr>
      <w:rFonts w:cs="Calibri"/>
      <w:color w:val="000000"/>
      <w:sz w:val="22"/>
      <w:szCs w:val="22"/>
      <w:u w:color="000000"/>
    </w:rPr>
  </w:style>
  <w:style w:type="character" w:customStyle="1" w:styleId="spelle">
    <w:name w:val="spelle"/>
    <w:uiPriority w:val="99"/>
    <w:rsid w:val="001A6855"/>
  </w:style>
  <w:style w:type="paragraph" w:customStyle="1" w:styleId="Nadpis">
    <w:name w:val="Nadpis"/>
    <w:next w:val="Telo"/>
    <w:rsid w:val="001A6855"/>
    <w:pPr>
      <w:pBdr>
        <w:top w:val="none" w:sz="96" w:space="31" w:color="FFFFFF" w:frame="1"/>
        <w:left w:val="none" w:sz="96" w:space="31" w:color="FFFFFF" w:frame="1"/>
        <w:bottom w:val="none" w:sz="96" w:space="31" w:color="FFFFFF" w:frame="1"/>
        <w:right w:val="none" w:sz="96" w:space="31" w:color="FFFFFF" w:frame="1"/>
        <w:bar w:val="none" w:sz="0" w:color="000000"/>
      </w:pBdr>
      <w:spacing w:line="360" w:lineRule="auto"/>
      <w:jc w:val="both"/>
      <w:outlineLvl w:val="1"/>
    </w:pPr>
    <w:rPr>
      <w:rFonts w:cs="Calibri"/>
      <w:b/>
      <w:bCs/>
      <w:color w:val="000000"/>
      <w:sz w:val="24"/>
      <w:szCs w:val="24"/>
      <w:u w:color="000000"/>
    </w:rPr>
  </w:style>
  <w:style w:type="table" w:customStyle="1" w:styleId="TableGrid">
    <w:name w:val="TableGrid"/>
    <w:rsid w:val="00210195"/>
    <w:rPr>
      <w:rFonts w:eastAsia="Times New Roman"/>
      <w:sz w:val="22"/>
      <w:szCs w:val="22"/>
    </w:rPr>
    <w:tblPr>
      <w:tblCellMar>
        <w:top w:w="0" w:type="dxa"/>
        <w:left w:w="0" w:type="dxa"/>
        <w:bottom w:w="0" w:type="dxa"/>
        <w:right w:w="0" w:type="dxa"/>
      </w:tblCellMar>
    </w:tblPr>
  </w:style>
  <w:style w:type="character" w:customStyle="1" w:styleId="FontStyle32">
    <w:name w:val="Font Style32"/>
    <w:uiPriority w:val="99"/>
    <w:rsid w:val="00210195"/>
    <w:rPr>
      <w:rFonts w:ascii="Impact" w:hAnsi="Impact" w:cs="Impact"/>
      <w:i/>
      <w:iCs/>
      <w:spacing w:val="10"/>
      <w:sz w:val="14"/>
      <w:szCs w:val="14"/>
    </w:rPr>
  </w:style>
  <w:style w:type="character" w:customStyle="1" w:styleId="FontStyle46">
    <w:name w:val="Font Style46"/>
    <w:uiPriority w:val="99"/>
    <w:rsid w:val="00210195"/>
    <w:rPr>
      <w:rFonts w:ascii="Arial" w:hAnsi="Arial" w:cs="Arial"/>
      <w:sz w:val="18"/>
      <w:szCs w:val="18"/>
    </w:rPr>
  </w:style>
  <w:style w:type="paragraph" w:customStyle="1" w:styleId="Style12">
    <w:name w:val="Style12"/>
    <w:basedOn w:val="Normlny"/>
    <w:uiPriority w:val="99"/>
    <w:rsid w:val="00210195"/>
    <w:pPr>
      <w:widowControl w:val="0"/>
      <w:autoSpaceDE w:val="0"/>
      <w:autoSpaceDN w:val="0"/>
      <w:adjustRightInd w:val="0"/>
      <w:spacing w:line="230" w:lineRule="exact"/>
      <w:ind w:hanging="413"/>
      <w:jc w:val="both"/>
    </w:pPr>
    <w:rPr>
      <w:rFonts w:ascii="Arial" w:eastAsia="Times New Roman" w:hAnsi="Arial" w:cs="Arial"/>
      <w:sz w:val="24"/>
      <w:szCs w:val="24"/>
    </w:rPr>
  </w:style>
  <w:style w:type="paragraph" w:customStyle="1" w:styleId="font0">
    <w:name w:val="font0"/>
    <w:basedOn w:val="Normlny"/>
    <w:rsid w:val="002D5DF4"/>
    <w:pPr>
      <w:spacing w:before="100" w:beforeAutospacing="1" w:after="100" w:afterAutospacing="1"/>
    </w:pPr>
    <w:rPr>
      <w:rFonts w:eastAsia="Times New Roman" w:cs="Calibri"/>
      <w:color w:val="000000"/>
    </w:rPr>
  </w:style>
  <w:style w:type="paragraph" w:customStyle="1" w:styleId="font5">
    <w:name w:val="font5"/>
    <w:basedOn w:val="Normlny"/>
    <w:rsid w:val="002D5DF4"/>
    <w:pPr>
      <w:spacing w:before="100" w:beforeAutospacing="1" w:after="100" w:afterAutospacing="1"/>
    </w:pPr>
    <w:rPr>
      <w:rFonts w:eastAsia="Times New Roman" w:cs="Calibri"/>
      <w:b/>
      <w:bCs/>
      <w:color w:val="000000"/>
    </w:rPr>
  </w:style>
  <w:style w:type="paragraph" w:customStyle="1" w:styleId="font6">
    <w:name w:val="font6"/>
    <w:basedOn w:val="Normlny"/>
    <w:rsid w:val="002D5DF4"/>
    <w:pPr>
      <w:spacing w:before="100" w:beforeAutospacing="1" w:after="100" w:afterAutospacing="1"/>
    </w:pPr>
    <w:rPr>
      <w:rFonts w:eastAsia="Times New Roman" w:cs="Calibri"/>
    </w:rPr>
  </w:style>
  <w:style w:type="paragraph" w:customStyle="1" w:styleId="font7">
    <w:name w:val="font7"/>
    <w:basedOn w:val="Normlny"/>
    <w:rsid w:val="002D5DF4"/>
    <w:pPr>
      <w:spacing w:before="100" w:beforeAutospacing="1" w:after="100" w:afterAutospacing="1"/>
    </w:pPr>
    <w:rPr>
      <w:rFonts w:eastAsia="Times New Roman" w:cs="Calibri"/>
      <w:b/>
      <w:bCs/>
    </w:rPr>
  </w:style>
  <w:style w:type="paragraph" w:customStyle="1" w:styleId="font8">
    <w:name w:val="font8"/>
    <w:basedOn w:val="Normlny"/>
    <w:rsid w:val="002D5DF4"/>
    <w:pPr>
      <w:spacing w:before="100" w:beforeAutospacing="1" w:after="100" w:afterAutospacing="1"/>
    </w:pPr>
    <w:rPr>
      <w:rFonts w:eastAsia="Times New Roman" w:cs="Calibri"/>
      <w:i/>
      <w:iCs/>
    </w:rPr>
  </w:style>
  <w:style w:type="paragraph" w:customStyle="1" w:styleId="font9">
    <w:name w:val="font9"/>
    <w:basedOn w:val="Normlny"/>
    <w:rsid w:val="002D5DF4"/>
    <w:pPr>
      <w:spacing w:before="100" w:beforeAutospacing="1" w:after="100" w:afterAutospacing="1"/>
    </w:pPr>
    <w:rPr>
      <w:rFonts w:eastAsia="Times New Roman" w:cs="Calibri"/>
      <w:i/>
      <w:iCs/>
      <w:color w:val="000000"/>
    </w:rPr>
  </w:style>
  <w:style w:type="paragraph" w:customStyle="1" w:styleId="font10">
    <w:name w:val="font10"/>
    <w:basedOn w:val="Normlny"/>
    <w:rsid w:val="002D5DF4"/>
    <w:pPr>
      <w:spacing w:before="100" w:beforeAutospacing="1" w:after="100" w:afterAutospacing="1"/>
    </w:pPr>
    <w:rPr>
      <w:rFonts w:eastAsia="Times New Roman" w:cs="Calibri"/>
      <w:color w:val="002060"/>
    </w:rPr>
  </w:style>
  <w:style w:type="paragraph" w:customStyle="1" w:styleId="font11">
    <w:name w:val="font11"/>
    <w:basedOn w:val="Normlny"/>
    <w:rsid w:val="002D5DF4"/>
    <w:pPr>
      <w:spacing w:before="100" w:beforeAutospacing="1" w:after="100" w:afterAutospacing="1"/>
    </w:pPr>
    <w:rPr>
      <w:rFonts w:eastAsia="Times New Roman" w:cs="Calibri"/>
      <w:b/>
      <w:bCs/>
    </w:rPr>
  </w:style>
  <w:style w:type="paragraph" w:customStyle="1" w:styleId="font12">
    <w:name w:val="font12"/>
    <w:basedOn w:val="Normlny"/>
    <w:rsid w:val="002D5DF4"/>
    <w:pPr>
      <w:spacing w:before="100" w:beforeAutospacing="1" w:after="100" w:afterAutospacing="1"/>
    </w:pPr>
    <w:rPr>
      <w:rFonts w:eastAsia="Times New Roman" w:cs="Calibri"/>
      <w:b/>
      <w:bCs/>
      <w:color w:val="000000"/>
    </w:rPr>
  </w:style>
  <w:style w:type="paragraph" w:customStyle="1" w:styleId="font13">
    <w:name w:val="font13"/>
    <w:basedOn w:val="Normlny"/>
    <w:rsid w:val="002D5DF4"/>
    <w:pPr>
      <w:spacing w:before="100" w:beforeAutospacing="1" w:after="100" w:afterAutospacing="1"/>
    </w:pPr>
    <w:rPr>
      <w:rFonts w:eastAsia="Times New Roman" w:cs="Calibri"/>
      <w:color w:val="000000"/>
    </w:rPr>
  </w:style>
  <w:style w:type="paragraph" w:customStyle="1" w:styleId="font14">
    <w:name w:val="font14"/>
    <w:basedOn w:val="Normlny"/>
    <w:rsid w:val="002D5DF4"/>
    <w:pPr>
      <w:spacing w:before="100" w:beforeAutospacing="1" w:after="100" w:afterAutospacing="1"/>
    </w:pPr>
    <w:rPr>
      <w:rFonts w:eastAsia="Times New Roman" w:cs="Calibri"/>
      <w:b/>
      <w:bCs/>
      <w:color w:val="002060"/>
    </w:rPr>
  </w:style>
  <w:style w:type="paragraph" w:customStyle="1" w:styleId="xl63">
    <w:name w:val="xl63"/>
    <w:basedOn w:val="Normlny"/>
    <w:rsid w:val="002D5DF4"/>
    <w:pPr>
      <w:spacing w:before="100" w:beforeAutospacing="1" w:after="100" w:afterAutospacing="1"/>
    </w:pPr>
    <w:rPr>
      <w:rFonts w:ascii="Times New Roman" w:eastAsia="Times New Roman" w:hAnsi="Times New Roman"/>
      <w:sz w:val="24"/>
      <w:szCs w:val="24"/>
    </w:rPr>
  </w:style>
  <w:style w:type="paragraph" w:customStyle="1" w:styleId="xl64">
    <w:name w:val="xl64"/>
    <w:basedOn w:val="Normlny"/>
    <w:rsid w:val="002D5DF4"/>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65">
    <w:name w:val="xl65"/>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6">
    <w:name w:val="xl66"/>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sz w:val="24"/>
      <w:szCs w:val="24"/>
    </w:rPr>
  </w:style>
  <w:style w:type="paragraph" w:customStyle="1" w:styleId="xl67">
    <w:name w:val="xl67"/>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68">
    <w:name w:val="xl68"/>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9">
    <w:name w:val="xl69"/>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0">
    <w:name w:val="xl7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b/>
      <w:bCs/>
      <w:sz w:val="24"/>
      <w:szCs w:val="24"/>
    </w:rPr>
  </w:style>
  <w:style w:type="paragraph" w:customStyle="1" w:styleId="xl71">
    <w:name w:val="xl7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2">
    <w:name w:val="xl72"/>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73">
    <w:name w:val="xl7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4">
    <w:name w:val="xl7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5">
    <w:name w:val="xl7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6">
    <w:name w:val="xl7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b/>
      <w:bCs/>
      <w:sz w:val="24"/>
      <w:szCs w:val="24"/>
    </w:rPr>
  </w:style>
  <w:style w:type="paragraph" w:customStyle="1" w:styleId="xl77">
    <w:name w:val="xl7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78">
    <w:name w:val="xl7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9">
    <w:name w:val="xl7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0">
    <w:name w:val="xl8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81">
    <w:name w:val="xl8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2">
    <w:name w:val="xl8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83">
    <w:name w:val="xl8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4">
    <w:name w:val="xl8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85">
    <w:name w:val="xl8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86">
    <w:name w:val="xl8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87">
    <w:name w:val="xl8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88">
    <w:name w:val="xl8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9">
    <w:name w:val="xl8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90">
    <w:name w:val="xl9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1">
    <w:name w:val="xl9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top"/>
    </w:pPr>
    <w:rPr>
      <w:rFonts w:ascii="Times New Roman" w:eastAsia="Times New Roman" w:hAnsi="Times New Roman"/>
      <w:sz w:val="24"/>
      <w:szCs w:val="24"/>
    </w:rPr>
  </w:style>
  <w:style w:type="paragraph" w:customStyle="1" w:styleId="xl92">
    <w:name w:val="xl9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3">
    <w:name w:val="xl9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i/>
      <w:iCs/>
      <w:sz w:val="24"/>
      <w:szCs w:val="24"/>
    </w:rPr>
  </w:style>
  <w:style w:type="paragraph" w:customStyle="1" w:styleId="xl94">
    <w:name w:val="xl9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sz w:val="24"/>
      <w:szCs w:val="24"/>
    </w:rPr>
  </w:style>
  <w:style w:type="paragraph" w:customStyle="1" w:styleId="xl95">
    <w:name w:val="xl9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sz w:val="24"/>
      <w:szCs w:val="24"/>
    </w:rPr>
  </w:style>
  <w:style w:type="paragraph" w:customStyle="1" w:styleId="xl96">
    <w:name w:val="xl9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7">
    <w:name w:val="xl9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8">
    <w:name w:val="xl9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99">
    <w:name w:val="xl9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100">
    <w:name w:val="xl10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1">
    <w:name w:val="xl101"/>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2">
    <w:name w:val="xl102"/>
    <w:basedOn w:val="Normlny"/>
    <w:rsid w:val="002D5DF4"/>
    <w:pPr>
      <w:spacing w:before="100" w:beforeAutospacing="1" w:after="100" w:afterAutospacing="1"/>
    </w:pPr>
    <w:rPr>
      <w:rFonts w:ascii="Times New Roman" w:eastAsia="Times New Roman" w:hAnsi="Times New Roman"/>
      <w:color w:val="FF0000"/>
      <w:sz w:val="24"/>
      <w:szCs w:val="24"/>
    </w:rPr>
  </w:style>
  <w:style w:type="paragraph" w:customStyle="1" w:styleId="xl103">
    <w:name w:val="xl10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4">
    <w:name w:val="xl10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5">
    <w:name w:val="xl10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06">
    <w:name w:val="xl106"/>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7">
    <w:name w:val="xl107"/>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08">
    <w:name w:val="xl10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9">
    <w:name w:val="xl109"/>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10">
    <w:name w:val="xl110"/>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1">
    <w:name w:val="xl111"/>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2">
    <w:name w:val="xl112"/>
    <w:basedOn w:val="Normlny"/>
    <w:rsid w:val="002D5DF4"/>
    <w:pPr>
      <w:spacing w:before="100" w:beforeAutospacing="1" w:after="100" w:afterAutospacing="1"/>
    </w:pPr>
    <w:rPr>
      <w:rFonts w:ascii="Times New Roman" w:eastAsia="Times New Roman" w:hAnsi="Times New Roman"/>
      <w:sz w:val="24"/>
      <w:szCs w:val="24"/>
    </w:rPr>
  </w:style>
  <w:style w:type="paragraph" w:customStyle="1" w:styleId="xl113">
    <w:name w:val="xl113"/>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14">
    <w:name w:val="xl11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15">
    <w:name w:val="xl11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6">
    <w:name w:val="xl11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17">
    <w:name w:val="xl117"/>
    <w:basedOn w:val="Normlny"/>
    <w:rsid w:val="002D5DF4"/>
    <w:pPr>
      <w:pBdr>
        <w:left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8">
    <w:name w:val="xl11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19">
    <w:name w:val="xl11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20">
    <w:name w:val="xl12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21">
    <w:name w:val="xl12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2">
    <w:name w:val="xl12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3">
    <w:name w:val="xl123"/>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24">
    <w:name w:val="xl12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25">
    <w:name w:val="xl12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6">
    <w:name w:val="xl12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7">
    <w:name w:val="xl12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8">
    <w:name w:val="xl12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9">
    <w:name w:val="xl12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0">
    <w:name w:val="xl13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31">
    <w:name w:val="xl13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32">
    <w:name w:val="xl13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3">
    <w:name w:val="xl13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34">
    <w:name w:val="xl13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35">
    <w:name w:val="xl13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6">
    <w:name w:val="xl136"/>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7">
    <w:name w:val="xl137"/>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38">
    <w:name w:val="xl13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39">
    <w:name w:val="xl13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0">
    <w:name w:val="xl14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41">
    <w:name w:val="xl14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2">
    <w:name w:val="xl14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3">
    <w:name w:val="xl143"/>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b/>
      <w:bCs/>
      <w:sz w:val="24"/>
      <w:szCs w:val="24"/>
    </w:rPr>
  </w:style>
  <w:style w:type="paragraph" w:customStyle="1" w:styleId="xl144">
    <w:name w:val="xl144"/>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45">
    <w:name w:val="xl145"/>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6">
    <w:name w:val="xl146"/>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7">
    <w:name w:val="xl147"/>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48">
    <w:name w:val="xl14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49">
    <w:name w:val="xl149"/>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50">
    <w:name w:val="xl15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sz w:val="24"/>
      <w:szCs w:val="24"/>
    </w:rPr>
  </w:style>
  <w:style w:type="paragraph" w:customStyle="1" w:styleId="xl151">
    <w:name w:val="xl15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olor w:val="FF0000"/>
      <w:sz w:val="24"/>
      <w:szCs w:val="24"/>
    </w:rPr>
  </w:style>
  <w:style w:type="paragraph" w:customStyle="1" w:styleId="xl152">
    <w:name w:val="xl152"/>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3">
    <w:name w:val="xl15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54">
    <w:name w:val="xl15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55">
    <w:name w:val="xl15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6">
    <w:name w:val="xl15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Times New Roman" w:eastAsia="Times New Roman" w:hAnsi="Times New Roman"/>
      <w:sz w:val="24"/>
      <w:szCs w:val="24"/>
    </w:rPr>
  </w:style>
  <w:style w:type="paragraph" w:customStyle="1" w:styleId="xl157">
    <w:name w:val="xl157"/>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58">
    <w:name w:val="xl15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9">
    <w:name w:val="xl15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0">
    <w:name w:val="xl160"/>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61">
    <w:name w:val="xl16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2">
    <w:name w:val="xl16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3">
    <w:name w:val="xl16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164">
    <w:name w:val="xl16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5">
    <w:name w:val="xl16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6">
    <w:name w:val="xl16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7">
    <w:name w:val="xl16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8">
    <w:name w:val="xl16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69">
    <w:name w:val="xl16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70">
    <w:name w:val="xl17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1">
    <w:name w:val="xl171"/>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72">
    <w:name w:val="xl172"/>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4"/>
      <w:szCs w:val="24"/>
    </w:rPr>
  </w:style>
  <w:style w:type="paragraph" w:customStyle="1" w:styleId="xl173">
    <w:name w:val="xl17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74">
    <w:name w:val="xl17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75">
    <w:name w:val="xl17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szCs w:val="16"/>
    </w:rPr>
  </w:style>
  <w:style w:type="paragraph" w:customStyle="1" w:styleId="xl176">
    <w:name w:val="xl17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7">
    <w:name w:val="xl17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78">
    <w:name w:val="xl17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79">
    <w:name w:val="xl17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80">
    <w:name w:val="xl18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81">
    <w:name w:val="xl181"/>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2">
    <w:name w:val="xl182"/>
    <w:basedOn w:val="Normlny"/>
    <w:rsid w:val="002D5DF4"/>
    <w:pP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3">
    <w:name w:val="xl18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4">
    <w:name w:val="xl18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85">
    <w:name w:val="xl18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6">
    <w:name w:val="xl18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7">
    <w:name w:val="xl18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8">
    <w:name w:val="xl18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89">
    <w:name w:val="xl18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90">
    <w:name w:val="xl19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91">
    <w:name w:val="xl19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92">
    <w:name w:val="xl19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3">
    <w:name w:val="xl19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94">
    <w:name w:val="xl19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95">
    <w:name w:val="xl19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6">
    <w:name w:val="xl196"/>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7">
    <w:name w:val="xl19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8">
    <w:name w:val="xl198"/>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9">
    <w:name w:val="xl199"/>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0">
    <w:name w:val="xl200"/>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b/>
      <w:bCs/>
      <w:sz w:val="24"/>
      <w:szCs w:val="24"/>
    </w:rPr>
  </w:style>
  <w:style w:type="paragraph" w:customStyle="1" w:styleId="xl201">
    <w:name w:val="xl20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2">
    <w:name w:val="xl202"/>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3">
    <w:name w:val="xl203"/>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4">
    <w:name w:val="xl20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5">
    <w:name w:val="xl20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6">
    <w:name w:val="xl20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b/>
      <w:bCs/>
      <w:sz w:val="24"/>
      <w:szCs w:val="24"/>
    </w:rPr>
  </w:style>
  <w:style w:type="paragraph" w:customStyle="1" w:styleId="xl207">
    <w:name w:val="xl20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08">
    <w:name w:val="xl20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09">
    <w:name w:val="xl20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10">
    <w:name w:val="xl21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1">
    <w:name w:val="xl21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2">
    <w:name w:val="xl21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3">
    <w:name w:val="xl21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4">
    <w:name w:val="xl21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sz w:val="24"/>
      <w:szCs w:val="24"/>
    </w:rPr>
  </w:style>
  <w:style w:type="paragraph" w:customStyle="1" w:styleId="xl215">
    <w:name w:val="xl21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color w:val="FF0000"/>
      <w:sz w:val="24"/>
      <w:szCs w:val="24"/>
    </w:rPr>
  </w:style>
  <w:style w:type="paragraph" w:customStyle="1" w:styleId="xl216">
    <w:name w:val="xl21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Times New Roman" w:eastAsia="Times New Roman" w:hAnsi="Times New Roman"/>
      <w:sz w:val="24"/>
      <w:szCs w:val="24"/>
    </w:rPr>
  </w:style>
  <w:style w:type="paragraph" w:customStyle="1" w:styleId="xl217">
    <w:name w:val="xl21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sz w:val="24"/>
      <w:szCs w:val="24"/>
    </w:rPr>
  </w:style>
  <w:style w:type="paragraph" w:customStyle="1" w:styleId="xl218">
    <w:name w:val="xl218"/>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b/>
      <w:bCs/>
      <w:color w:val="002060"/>
      <w:sz w:val="24"/>
      <w:szCs w:val="24"/>
    </w:rPr>
  </w:style>
  <w:style w:type="paragraph" w:customStyle="1" w:styleId="xl219">
    <w:name w:val="xl219"/>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0">
    <w:name w:val="xl220"/>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24"/>
      <w:szCs w:val="24"/>
    </w:rPr>
  </w:style>
  <w:style w:type="paragraph" w:customStyle="1" w:styleId="xl221">
    <w:name w:val="xl221"/>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sz w:val="24"/>
      <w:szCs w:val="24"/>
    </w:rPr>
  </w:style>
  <w:style w:type="paragraph" w:customStyle="1" w:styleId="xl222">
    <w:name w:val="xl222"/>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3">
    <w:name w:val="xl223"/>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4">
    <w:name w:val="xl224"/>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5">
    <w:name w:val="xl225"/>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b/>
      <w:bCs/>
      <w:sz w:val="24"/>
      <w:szCs w:val="24"/>
    </w:rPr>
  </w:style>
  <w:style w:type="paragraph" w:customStyle="1" w:styleId="xl226">
    <w:name w:val="xl22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7">
    <w:name w:val="xl22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8">
    <w:name w:val="xl22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9">
    <w:name w:val="xl229"/>
    <w:basedOn w:val="Normlny"/>
    <w:rsid w:val="002D5DF4"/>
    <w:pPr>
      <w:spacing w:before="100" w:beforeAutospacing="1" w:after="100" w:afterAutospacing="1"/>
      <w:textAlignment w:val="top"/>
    </w:pPr>
    <w:rPr>
      <w:rFonts w:ascii="Times New Roman" w:eastAsia="Times New Roman" w:hAnsi="Times New Roman"/>
      <w:sz w:val="24"/>
      <w:szCs w:val="24"/>
    </w:rPr>
  </w:style>
  <w:style w:type="paragraph" w:customStyle="1" w:styleId="xl230">
    <w:name w:val="xl23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Body)" w:eastAsia="Times New Roman" w:hAnsi="Calibri (Body)"/>
      <w:sz w:val="24"/>
      <w:szCs w:val="24"/>
    </w:rPr>
  </w:style>
  <w:style w:type="paragraph" w:customStyle="1" w:styleId="xl231">
    <w:name w:val="xl231"/>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sz w:val="24"/>
      <w:szCs w:val="24"/>
    </w:rPr>
  </w:style>
  <w:style w:type="paragraph" w:customStyle="1" w:styleId="xl232">
    <w:name w:val="xl232"/>
    <w:basedOn w:val="Normlny"/>
    <w:rsid w:val="002D5DF4"/>
    <w:pPr>
      <w:pBdr>
        <w:top w:val="single" w:sz="4" w:space="0" w:color="auto"/>
        <w:left w:val="single" w:sz="4" w:space="0" w:color="auto"/>
        <w:bottom w:val="single" w:sz="4" w:space="0" w:color="auto"/>
        <w:right w:val="single" w:sz="4" w:space="0" w:color="auto"/>
      </w:pBdr>
      <w:shd w:val="clear" w:color="000000" w:fill="D9E1F3"/>
      <w:spacing w:before="100" w:beforeAutospacing="1" w:after="100" w:afterAutospacing="1"/>
      <w:textAlignment w:val="top"/>
    </w:pPr>
    <w:rPr>
      <w:rFonts w:ascii="Times New Roman" w:eastAsia="Times New Roman" w:hAnsi="Times New Roman"/>
      <w:sz w:val="24"/>
      <w:szCs w:val="24"/>
    </w:rPr>
  </w:style>
  <w:style w:type="paragraph" w:customStyle="1" w:styleId="xl233">
    <w:name w:val="xl23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4">
    <w:name w:val="xl23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5">
    <w:name w:val="xl23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b/>
      <w:bCs/>
      <w:sz w:val="24"/>
      <w:szCs w:val="24"/>
    </w:rPr>
  </w:style>
  <w:style w:type="paragraph" w:customStyle="1" w:styleId="xl236">
    <w:name w:val="xl23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7">
    <w:name w:val="xl23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eastAsia="Times New Roman" w:cs="Calibri"/>
      <w:sz w:val="24"/>
      <w:szCs w:val="24"/>
    </w:rPr>
  </w:style>
  <w:style w:type="paragraph" w:customStyle="1" w:styleId="xl238">
    <w:name w:val="xl23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sz w:val="24"/>
      <w:szCs w:val="24"/>
    </w:rPr>
  </w:style>
  <w:style w:type="paragraph" w:customStyle="1" w:styleId="xl239">
    <w:name w:val="xl23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eastAsia="Times New Roman" w:cs="Calibri"/>
      <w:sz w:val="24"/>
      <w:szCs w:val="24"/>
    </w:rPr>
  </w:style>
  <w:style w:type="paragraph" w:customStyle="1" w:styleId="xl240">
    <w:name w:val="xl24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eastAsia="Times New Roman" w:cs="Calibri"/>
      <w:b/>
      <w:bCs/>
      <w:sz w:val="24"/>
      <w:szCs w:val="24"/>
    </w:rPr>
  </w:style>
  <w:style w:type="paragraph" w:customStyle="1" w:styleId="xl241">
    <w:name w:val="xl24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b/>
      <w:bCs/>
      <w:sz w:val="24"/>
      <w:szCs w:val="24"/>
    </w:rPr>
  </w:style>
  <w:style w:type="paragraph" w:customStyle="1" w:styleId="xl242">
    <w:name w:val="xl242"/>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color w:val="002060"/>
      <w:sz w:val="24"/>
      <w:szCs w:val="24"/>
    </w:rPr>
  </w:style>
  <w:style w:type="paragraph" w:customStyle="1" w:styleId="xl243">
    <w:name w:val="xl24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szCs w:val="16"/>
    </w:rPr>
  </w:style>
  <w:style w:type="paragraph" w:customStyle="1" w:styleId="xl244">
    <w:name w:val="xl24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i/>
      <w:iCs/>
      <w:color w:val="002060"/>
      <w:sz w:val="24"/>
      <w:szCs w:val="24"/>
    </w:rPr>
  </w:style>
  <w:style w:type="paragraph" w:customStyle="1" w:styleId="xl245">
    <w:name w:val="xl24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b/>
      <w:bCs/>
      <w:color w:val="002060"/>
      <w:sz w:val="24"/>
      <w:szCs w:val="24"/>
    </w:rPr>
  </w:style>
  <w:style w:type="paragraph" w:customStyle="1" w:styleId="xl246">
    <w:name w:val="xl24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7">
    <w:name w:val="xl24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8">
    <w:name w:val="xl24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49">
    <w:name w:val="xl24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250">
    <w:name w:val="xl25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51">
    <w:name w:val="xl25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eastAsia="Times New Roman" w:cs="Calibri"/>
      <w:sz w:val="24"/>
      <w:szCs w:val="24"/>
    </w:rPr>
  </w:style>
  <w:style w:type="paragraph" w:customStyle="1" w:styleId="xl252">
    <w:name w:val="xl25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eastAsia="Times New Roman" w:cs="Calibri"/>
      <w:sz w:val="24"/>
      <w:szCs w:val="24"/>
    </w:rPr>
  </w:style>
  <w:style w:type="paragraph" w:customStyle="1" w:styleId="xl253">
    <w:name w:val="xl25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54">
    <w:name w:val="xl254"/>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55">
    <w:name w:val="xl255"/>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b/>
      <w:bCs/>
      <w:sz w:val="24"/>
      <w:szCs w:val="24"/>
    </w:rPr>
  </w:style>
  <w:style w:type="character" w:customStyle="1" w:styleId="Jemnodkaz1">
    <w:name w:val="Jemný odkaz1"/>
    <w:uiPriority w:val="99"/>
    <w:rsid w:val="003A6EB2"/>
    <w:rPr>
      <w:rFonts w:ascii="Arial" w:hAnsi="Arial"/>
      <w:smallCaps/>
      <w:sz w:val="22"/>
      <w:u w:val="none"/>
    </w:rPr>
  </w:style>
  <w:style w:type="paragraph" w:customStyle="1" w:styleId="pismo">
    <w:name w:val="pismo"/>
    <w:basedOn w:val="Normlny"/>
    <w:uiPriority w:val="99"/>
    <w:rsid w:val="003A6EB2"/>
    <w:pPr>
      <w:tabs>
        <w:tab w:val="right" w:leader="dot" w:pos="10080"/>
      </w:tabs>
      <w:ind w:left="540"/>
      <w:jc w:val="both"/>
    </w:pPr>
    <w:rPr>
      <w:rFonts w:ascii="Arial" w:eastAsia="Times New Roman" w:hAnsi="Arial" w:cs="Arial"/>
      <w:sz w:val="24"/>
      <w:szCs w:val="24"/>
    </w:rPr>
  </w:style>
  <w:style w:type="paragraph" w:customStyle="1" w:styleId="Odsekzoznamu1">
    <w:name w:val="Odsek zoznamu1"/>
    <w:basedOn w:val="Normlny"/>
    <w:uiPriority w:val="99"/>
    <w:rsid w:val="003A6EB2"/>
    <w:pPr>
      <w:ind w:left="708"/>
    </w:pPr>
    <w:rPr>
      <w:rFonts w:ascii="Arial" w:eastAsia="Times New Roman" w:hAnsi="Arial" w:cs="Arial"/>
      <w:noProof/>
    </w:rPr>
  </w:style>
  <w:style w:type="paragraph" w:styleId="Zarkazkladnhotextu">
    <w:name w:val="Body Text Indent"/>
    <w:basedOn w:val="Normlny"/>
    <w:link w:val="ZarkazkladnhotextuChar"/>
    <w:uiPriority w:val="99"/>
    <w:rsid w:val="003A6EB2"/>
    <w:pPr>
      <w:spacing w:after="120"/>
      <w:ind w:left="360"/>
    </w:pPr>
  </w:style>
  <w:style w:type="character" w:customStyle="1" w:styleId="ZarkazkladnhotextuChar">
    <w:name w:val="Zarážka základného textu Char"/>
    <w:link w:val="Zarkazkladnhotextu"/>
    <w:uiPriority w:val="99"/>
    <w:locked/>
    <w:rsid w:val="003A6EB2"/>
    <w:rPr>
      <w:rFonts w:cs="Times New Roman"/>
    </w:rPr>
  </w:style>
  <w:style w:type="character" w:customStyle="1" w:styleId="tlNadpis5Arial11ptNiejeTunChar">
    <w:name w:val="Štýl Nadpis 5 + Arial 11 pt Nie je Tučné Char"/>
    <w:uiPriority w:val="99"/>
    <w:rsid w:val="003A6EB2"/>
    <w:rPr>
      <w:rFonts w:ascii="Arial" w:hAnsi="Arial"/>
      <w:b/>
      <w:color w:val="808080"/>
      <w:sz w:val="28"/>
      <w:lang w:val="sk-SK" w:eastAsia="sk-SK"/>
    </w:rPr>
  </w:style>
  <w:style w:type="paragraph" w:customStyle="1" w:styleId="CharChar2CharCharChar">
    <w:name w:val="Char Char2 Char Char Char"/>
    <w:basedOn w:val="Normlny"/>
    <w:uiPriority w:val="99"/>
    <w:rsid w:val="003A6EB2"/>
    <w:pPr>
      <w:spacing w:after="160" w:line="240" w:lineRule="exact"/>
    </w:pPr>
    <w:rPr>
      <w:rFonts w:ascii="Tahoma" w:eastAsia="Times New Roman" w:hAnsi="Tahoma"/>
      <w:sz w:val="20"/>
      <w:szCs w:val="20"/>
      <w:lang w:val="en-US"/>
    </w:rPr>
  </w:style>
  <w:style w:type="paragraph" w:styleId="truktradokumentu">
    <w:name w:val="Document Map"/>
    <w:basedOn w:val="Normlny"/>
    <w:link w:val="truktradokumentuChar"/>
    <w:uiPriority w:val="99"/>
    <w:semiHidden/>
    <w:rsid w:val="003A6EB2"/>
    <w:pPr>
      <w:shd w:val="clear" w:color="auto" w:fill="000080"/>
    </w:pPr>
    <w:rPr>
      <w:rFonts w:ascii="Tahoma" w:eastAsia="Times New Roman" w:hAnsi="Tahoma" w:cs="Tahoma"/>
      <w:sz w:val="20"/>
      <w:szCs w:val="20"/>
    </w:rPr>
  </w:style>
  <w:style w:type="character" w:customStyle="1" w:styleId="truktradokumentuChar">
    <w:name w:val="Štruktúra dokumentu Char"/>
    <w:link w:val="truktradokumentu"/>
    <w:uiPriority w:val="99"/>
    <w:semiHidden/>
    <w:locked/>
    <w:rsid w:val="003A6EB2"/>
    <w:rPr>
      <w:rFonts w:ascii="Tahoma" w:hAnsi="Tahoma" w:cs="Tahoma"/>
      <w:sz w:val="20"/>
      <w:szCs w:val="20"/>
      <w:shd w:val="clear" w:color="auto" w:fill="000080"/>
      <w:lang w:eastAsia="sk-SK"/>
    </w:rPr>
  </w:style>
  <w:style w:type="character" w:customStyle="1" w:styleId="longtext">
    <w:name w:val="long_text"/>
    <w:uiPriority w:val="99"/>
    <w:rsid w:val="003A6EB2"/>
    <w:rPr>
      <w:rFonts w:cs="Times New Roman"/>
    </w:rPr>
  </w:style>
  <w:style w:type="paragraph" w:styleId="Zkladntext3">
    <w:name w:val="Body Text 3"/>
    <w:basedOn w:val="Normlny"/>
    <w:link w:val="Zkladntext3Char"/>
    <w:uiPriority w:val="99"/>
    <w:rsid w:val="003A6EB2"/>
    <w:pPr>
      <w:spacing w:after="120"/>
    </w:pPr>
    <w:rPr>
      <w:rFonts w:ascii="Times New Roman" w:eastAsia="Times New Roman" w:hAnsi="Times New Roman"/>
      <w:szCs w:val="16"/>
    </w:rPr>
  </w:style>
  <w:style w:type="character" w:customStyle="1" w:styleId="Zkladntext3Char">
    <w:name w:val="Základný text 3 Char"/>
    <w:link w:val="Zkladntext3"/>
    <w:uiPriority w:val="99"/>
    <w:locked/>
    <w:rsid w:val="003A6EB2"/>
    <w:rPr>
      <w:rFonts w:ascii="Times New Roman" w:hAnsi="Times New Roman" w:cs="Times New Roman"/>
      <w:sz w:val="16"/>
      <w:szCs w:val="16"/>
      <w:lang w:eastAsia="sk-SK"/>
    </w:rPr>
  </w:style>
  <w:style w:type="paragraph" w:customStyle="1" w:styleId="Import0">
    <w:name w:val="Import 0"/>
    <w:basedOn w:val="Normlny"/>
    <w:uiPriority w:val="99"/>
    <w:rsid w:val="003A6EB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Avinion" w:eastAsia="Times New Roman" w:hAnsi="Avinion"/>
      <w:sz w:val="24"/>
      <w:szCs w:val="20"/>
      <w:lang w:val="cs-CZ" w:eastAsia="cs-CZ"/>
    </w:rPr>
  </w:style>
  <w:style w:type="paragraph" w:customStyle="1" w:styleId="Odstavecseseznamem1">
    <w:name w:val="Odstavec se seznamem1"/>
    <w:basedOn w:val="Normlny"/>
    <w:uiPriority w:val="99"/>
    <w:rsid w:val="003A6EB2"/>
    <w:pPr>
      <w:ind w:left="720"/>
    </w:pPr>
    <w:rPr>
      <w:rFonts w:eastAsia="Times New Roman"/>
    </w:rPr>
  </w:style>
  <w:style w:type="paragraph" w:customStyle="1" w:styleId="ListParagraph1">
    <w:name w:val="List Paragraph1"/>
    <w:basedOn w:val="Normlny"/>
    <w:uiPriority w:val="99"/>
    <w:rsid w:val="003A6EB2"/>
    <w:pPr>
      <w:widowControl w:val="0"/>
      <w:suppressAutoHyphens/>
      <w:ind w:left="720"/>
    </w:pPr>
    <w:rPr>
      <w:rFonts w:ascii="Times New Roman" w:eastAsia="Times New Roman" w:hAnsi="Times New Roman"/>
      <w:kern w:val="1"/>
      <w:sz w:val="24"/>
      <w:szCs w:val="24"/>
    </w:rPr>
  </w:style>
  <w:style w:type="paragraph" w:styleId="Zkladntext20">
    <w:name w:val="Body Text 2"/>
    <w:basedOn w:val="Normlny"/>
    <w:link w:val="Zkladntext2Char"/>
    <w:uiPriority w:val="99"/>
    <w:rsid w:val="003A6EB2"/>
    <w:pPr>
      <w:spacing w:after="120" w:line="480" w:lineRule="auto"/>
    </w:pPr>
    <w:rPr>
      <w:rFonts w:ascii="Times New Roman" w:eastAsia="Times New Roman" w:hAnsi="Times New Roman"/>
      <w:sz w:val="24"/>
      <w:szCs w:val="24"/>
    </w:rPr>
  </w:style>
  <w:style w:type="character" w:customStyle="1" w:styleId="Zkladntext2Char">
    <w:name w:val="Základný text 2 Char"/>
    <w:link w:val="Zkladntext20"/>
    <w:uiPriority w:val="99"/>
    <w:locked/>
    <w:rsid w:val="003A6EB2"/>
    <w:rPr>
      <w:rFonts w:ascii="Times New Roman" w:hAnsi="Times New Roman" w:cs="Times New Roman"/>
      <w:sz w:val="24"/>
      <w:szCs w:val="24"/>
      <w:lang w:eastAsia="sk-SK"/>
    </w:rPr>
  </w:style>
  <w:style w:type="character" w:styleId="Zvraznenie">
    <w:name w:val="Emphasis"/>
    <w:uiPriority w:val="99"/>
    <w:qFormat/>
    <w:rsid w:val="003A6EB2"/>
    <w:rPr>
      <w:rFonts w:cs="Times New Roman"/>
      <w:i/>
    </w:rPr>
  </w:style>
  <w:style w:type="character" w:customStyle="1" w:styleId="st">
    <w:name w:val="st"/>
    <w:uiPriority w:val="99"/>
    <w:rsid w:val="003A6EB2"/>
    <w:rPr>
      <w:rFonts w:cs="Times New Roman"/>
    </w:rPr>
  </w:style>
  <w:style w:type="paragraph" w:customStyle="1" w:styleId="ciernatext">
    <w:name w:val="cierna text"/>
    <w:basedOn w:val="Normlny"/>
    <w:uiPriority w:val="99"/>
    <w:rsid w:val="003A6EB2"/>
    <w:pPr>
      <w:tabs>
        <w:tab w:val="num" w:pos="780"/>
      </w:tabs>
      <w:autoSpaceDE w:val="0"/>
      <w:autoSpaceDN w:val="0"/>
      <w:adjustRightInd w:val="0"/>
      <w:ind w:left="780" w:hanging="540"/>
      <w:jc w:val="both"/>
    </w:pPr>
    <w:rPr>
      <w:rFonts w:ascii="Arial" w:eastAsia="Times New Roman" w:hAnsi="Arial" w:cs="Arial"/>
      <w:sz w:val="24"/>
      <w:szCs w:val="24"/>
    </w:rPr>
  </w:style>
  <w:style w:type="paragraph" w:customStyle="1" w:styleId="TableParagraph">
    <w:name w:val="Table Paragraph"/>
    <w:basedOn w:val="Normlny"/>
    <w:uiPriority w:val="99"/>
    <w:rsid w:val="003A6EB2"/>
    <w:pPr>
      <w:widowControl w:val="0"/>
    </w:pPr>
    <w:rPr>
      <w:lang w:val="en-US"/>
    </w:rPr>
  </w:style>
  <w:style w:type="paragraph" w:customStyle="1" w:styleId="Podnadpis">
    <w:name w:val="Podnadpis"/>
    <w:uiPriority w:val="99"/>
    <w:rsid w:val="003A6EB2"/>
    <w:pPr>
      <w:ind w:firstLine="567"/>
      <w:jc w:val="both"/>
    </w:pPr>
    <w:rPr>
      <w:rFonts w:ascii="Times New Roman" w:eastAsia="Times New Roman" w:hAnsi="Times New Roman"/>
      <w:color w:val="000000"/>
      <w:sz w:val="24"/>
      <w:lang w:val="cs-CZ"/>
    </w:rPr>
  </w:style>
  <w:style w:type="paragraph" w:styleId="Normlnywebov">
    <w:name w:val="Normal (Web)"/>
    <w:basedOn w:val="Normlny"/>
    <w:uiPriority w:val="99"/>
    <w:rsid w:val="003A6EB2"/>
    <w:pPr>
      <w:spacing w:before="100" w:beforeAutospacing="1" w:after="100" w:afterAutospacing="1"/>
    </w:pPr>
    <w:rPr>
      <w:rFonts w:ascii="Times New Roman" w:eastAsia="Times New Roman" w:hAnsi="Times New Roman"/>
      <w:sz w:val="24"/>
      <w:szCs w:val="24"/>
    </w:rPr>
  </w:style>
  <w:style w:type="paragraph" w:customStyle="1" w:styleId="level1">
    <w:name w:val="level 1"/>
    <w:basedOn w:val="Nadpis2"/>
    <w:link w:val="level1Char"/>
    <w:uiPriority w:val="99"/>
    <w:rsid w:val="003A6EB2"/>
    <w:pPr>
      <w:keepNext w:val="0"/>
      <w:keepLines w:val="0"/>
      <w:numPr>
        <w:ilvl w:val="0"/>
        <w:numId w:val="0"/>
      </w:numPr>
      <w:spacing w:before="0" w:after="120" w:line="340" w:lineRule="exact"/>
      <w:ind w:left="854" w:hanging="570"/>
      <w:contextualSpacing/>
      <w:jc w:val="both"/>
    </w:pPr>
    <w:rPr>
      <w:rFonts w:ascii="Arial" w:hAnsi="Arial" w:cs="Arial"/>
      <w:caps w:val="0"/>
      <w:color w:val="808080"/>
      <w:lang w:val="sk-SK"/>
    </w:rPr>
  </w:style>
  <w:style w:type="paragraph" w:customStyle="1" w:styleId="Level2">
    <w:name w:val="Level 2"/>
    <w:basedOn w:val="level1"/>
    <w:link w:val="Level2Char"/>
    <w:uiPriority w:val="99"/>
    <w:rsid w:val="003A6EB2"/>
    <w:pPr>
      <w:tabs>
        <w:tab w:val="left" w:pos="1276"/>
      </w:tabs>
      <w:ind w:left="2160" w:hanging="180"/>
    </w:pPr>
  </w:style>
  <w:style w:type="character" w:customStyle="1" w:styleId="level1Char">
    <w:name w:val="level 1 Char"/>
    <w:link w:val="level1"/>
    <w:uiPriority w:val="99"/>
    <w:locked/>
    <w:rsid w:val="003A6EB2"/>
    <w:rPr>
      <w:rFonts w:ascii="Arial" w:hAnsi="Arial" w:cs="Arial"/>
      <w:color w:val="808080"/>
      <w:spacing w:val="30"/>
      <w:sz w:val="24"/>
      <w:szCs w:val="24"/>
      <w:lang w:eastAsia="sk-SK"/>
    </w:rPr>
  </w:style>
  <w:style w:type="paragraph" w:customStyle="1" w:styleId="Podnadpis1">
    <w:name w:val="Podnadpis1"/>
    <w:uiPriority w:val="99"/>
    <w:rsid w:val="003A6EB2"/>
    <w:pPr>
      <w:ind w:firstLine="567"/>
      <w:jc w:val="both"/>
    </w:pPr>
    <w:rPr>
      <w:rFonts w:ascii="Times New Roman" w:eastAsia="Times New Roman" w:hAnsi="Times New Roman"/>
      <w:color w:val="000000"/>
      <w:sz w:val="24"/>
      <w:lang w:val="cs-CZ"/>
    </w:rPr>
  </w:style>
  <w:style w:type="character" w:customStyle="1" w:styleId="berschrift1">
    <w:name w:val="Überschrift #1_"/>
    <w:link w:val="berschrift10"/>
    <w:uiPriority w:val="99"/>
    <w:locked/>
    <w:rsid w:val="003A6EB2"/>
    <w:rPr>
      <w:rFonts w:ascii="Calibri" w:hAnsi="Calibri" w:cs="Calibri"/>
      <w:b/>
      <w:bCs/>
      <w:spacing w:val="-5"/>
      <w:sz w:val="38"/>
      <w:szCs w:val="38"/>
      <w:shd w:val="clear" w:color="auto" w:fill="FFFFFF"/>
    </w:rPr>
  </w:style>
  <w:style w:type="paragraph" w:customStyle="1" w:styleId="berschrift10">
    <w:name w:val="Überschrift #1"/>
    <w:basedOn w:val="Normlny"/>
    <w:link w:val="berschrift1"/>
    <w:uiPriority w:val="99"/>
    <w:rsid w:val="003A6EB2"/>
    <w:pPr>
      <w:widowControl w:val="0"/>
      <w:shd w:val="clear" w:color="auto" w:fill="FFFFFF"/>
      <w:spacing w:after="660" w:line="240" w:lineRule="atLeast"/>
      <w:jc w:val="center"/>
      <w:outlineLvl w:val="0"/>
    </w:pPr>
    <w:rPr>
      <w:rFonts w:cs="Calibri"/>
      <w:b/>
      <w:bCs/>
      <w:spacing w:val="-5"/>
      <w:sz w:val="38"/>
      <w:szCs w:val="38"/>
    </w:rPr>
  </w:style>
  <w:style w:type="character" w:customStyle="1" w:styleId="FlietextFett">
    <w:name w:val="Fließtext + Fett"/>
    <w:aliases w:val="Abstand 0 pt,Fließtext + Kursiv"/>
    <w:uiPriority w:val="99"/>
    <w:rsid w:val="003A6EB2"/>
    <w:rPr>
      <w:rFonts w:ascii="Calibri" w:hAnsi="Calibri" w:cs="Calibri"/>
      <w:b/>
      <w:bCs/>
      <w:color w:val="000000"/>
      <w:w w:val="100"/>
      <w:position w:val="0"/>
      <w:sz w:val="19"/>
      <w:szCs w:val="19"/>
      <w:u w:val="none"/>
      <w:lang w:val="sk-SK"/>
    </w:rPr>
  </w:style>
  <w:style w:type="character" w:customStyle="1" w:styleId="Flietext">
    <w:name w:val="Fließtext_"/>
    <w:link w:val="Flietext0"/>
    <w:uiPriority w:val="99"/>
    <w:locked/>
    <w:rsid w:val="003A6EB2"/>
    <w:rPr>
      <w:rFonts w:ascii="Calibri" w:hAnsi="Calibri" w:cs="Calibri"/>
      <w:sz w:val="19"/>
      <w:szCs w:val="19"/>
      <w:shd w:val="clear" w:color="auto" w:fill="FFFFFF"/>
    </w:rPr>
  </w:style>
  <w:style w:type="paragraph" w:customStyle="1" w:styleId="Flietext0">
    <w:name w:val="Fließtext"/>
    <w:basedOn w:val="Normlny"/>
    <w:link w:val="Flietext"/>
    <w:uiPriority w:val="99"/>
    <w:rsid w:val="003A6EB2"/>
    <w:pPr>
      <w:widowControl w:val="0"/>
      <w:shd w:val="clear" w:color="auto" w:fill="FFFFFF"/>
      <w:spacing w:before="360" w:after="600" w:line="240" w:lineRule="atLeast"/>
      <w:ind w:hanging="1700"/>
      <w:jc w:val="both"/>
    </w:pPr>
    <w:rPr>
      <w:rFonts w:cs="Calibri"/>
      <w:sz w:val="19"/>
      <w:szCs w:val="19"/>
    </w:rPr>
  </w:style>
  <w:style w:type="character" w:customStyle="1" w:styleId="h1a2">
    <w:name w:val="h1a2"/>
    <w:uiPriority w:val="99"/>
    <w:rsid w:val="003A6EB2"/>
    <w:rPr>
      <w:rFonts w:cs="Times New Roman"/>
      <w:sz w:val="24"/>
      <w:szCs w:val="24"/>
    </w:rPr>
  </w:style>
  <w:style w:type="paragraph" w:customStyle="1" w:styleId="Stylenadpis">
    <w:name w:val="Style nadpis"/>
    <w:basedOn w:val="Normlny"/>
    <w:link w:val="StylenadpisChar"/>
    <w:uiPriority w:val="99"/>
    <w:rsid w:val="003A6EB2"/>
    <w:pPr>
      <w:numPr>
        <w:numId w:val="137"/>
      </w:numPr>
      <w:tabs>
        <w:tab w:val="right" w:pos="720"/>
      </w:tabs>
      <w:spacing w:line="340" w:lineRule="exact"/>
      <w:ind w:right="-1" w:hanging="720"/>
      <w:jc w:val="both"/>
    </w:pPr>
    <w:rPr>
      <w:rFonts w:ascii="Arial" w:hAnsi="Arial" w:cs="Arial"/>
      <w:b/>
      <w:lang w:val="de-DE"/>
    </w:rPr>
  </w:style>
  <w:style w:type="character" w:customStyle="1" w:styleId="StylenadpisChar">
    <w:name w:val="Style nadpis Char"/>
    <w:link w:val="Stylenadpis"/>
    <w:uiPriority w:val="99"/>
    <w:locked/>
    <w:rsid w:val="003A6EB2"/>
    <w:rPr>
      <w:rFonts w:ascii="Arial" w:hAnsi="Arial" w:cs="Arial"/>
      <w:b/>
      <w:sz w:val="22"/>
      <w:szCs w:val="22"/>
      <w:lang w:val="de-DE" w:eastAsia="en-US"/>
    </w:rPr>
  </w:style>
  <w:style w:type="paragraph" w:customStyle="1" w:styleId="Headingmain">
    <w:name w:val="Heading main"/>
    <w:basedOn w:val="Nadpis1"/>
    <w:link w:val="HeadingmainChar"/>
    <w:uiPriority w:val="99"/>
    <w:rsid w:val="003A6EB2"/>
    <w:pPr>
      <w:keepLines w:val="0"/>
      <w:numPr>
        <w:numId w:val="0"/>
      </w:numPr>
      <w:tabs>
        <w:tab w:val="left" w:pos="567"/>
      </w:tabs>
      <w:spacing w:before="0" w:after="220" w:line="340" w:lineRule="exact"/>
      <w:ind w:left="567" w:hanging="567"/>
      <w:jc w:val="left"/>
    </w:pPr>
    <w:rPr>
      <w:rFonts w:ascii="Arial" w:hAnsi="Arial" w:cs="Arial"/>
      <w:b/>
      <w:color w:val="808080"/>
    </w:rPr>
  </w:style>
  <w:style w:type="character" w:customStyle="1" w:styleId="Level2Char">
    <w:name w:val="Level 2 Char"/>
    <w:link w:val="Level2"/>
    <w:uiPriority w:val="99"/>
    <w:locked/>
    <w:rsid w:val="003A6EB2"/>
    <w:rPr>
      <w:rFonts w:ascii="Arial" w:hAnsi="Arial" w:cs="Arial"/>
      <w:color w:val="808080"/>
      <w:spacing w:val="30"/>
      <w:sz w:val="24"/>
      <w:szCs w:val="24"/>
      <w:lang w:eastAsia="sk-SK"/>
    </w:rPr>
  </w:style>
  <w:style w:type="character" w:customStyle="1" w:styleId="HeadingmainChar">
    <w:name w:val="Heading main Char"/>
    <w:link w:val="Headingmain"/>
    <w:uiPriority w:val="99"/>
    <w:locked/>
    <w:rsid w:val="003A6EB2"/>
    <w:rPr>
      <w:rFonts w:ascii="Arial" w:hAnsi="Arial" w:cs="Arial"/>
      <w:b/>
      <w:color w:val="808080"/>
      <w:spacing w:val="30"/>
      <w:sz w:val="24"/>
      <w:szCs w:val="24"/>
      <w:lang w:eastAsia="sk-SK"/>
    </w:rPr>
  </w:style>
  <w:style w:type="paragraph" w:customStyle="1" w:styleId="Style3i">
    <w:name w:val="Style3 (i)"/>
    <w:basedOn w:val="level1"/>
    <w:link w:val="Style3iChar"/>
    <w:uiPriority w:val="99"/>
    <w:rsid w:val="003A6EB2"/>
    <w:pPr>
      <w:numPr>
        <w:ilvl w:val="1"/>
        <w:numId w:val="140"/>
      </w:numPr>
      <w:contextualSpacing w:val="0"/>
    </w:pPr>
  </w:style>
  <w:style w:type="paragraph" w:customStyle="1" w:styleId="Styleii">
    <w:name w:val="Style....ii"/>
    <w:basedOn w:val="level1"/>
    <w:link w:val="StyleiiChar"/>
    <w:uiPriority w:val="99"/>
    <w:rsid w:val="003A6EB2"/>
    <w:pPr>
      <w:numPr>
        <w:ilvl w:val="1"/>
        <w:numId w:val="139"/>
      </w:numPr>
      <w:ind w:left="1134"/>
    </w:pPr>
  </w:style>
  <w:style w:type="character" w:customStyle="1" w:styleId="Style3iChar">
    <w:name w:val="Style3 (i) Char"/>
    <w:link w:val="Style3i"/>
    <w:uiPriority w:val="99"/>
    <w:locked/>
    <w:rsid w:val="003A6EB2"/>
    <w:rPr>
      <w:rFonts w:ascii="Arial" w:eastAsia="Times New Roman" w:hAnsi="Arial" w:cs="Arial"/>
      <w:color w:val="808080"/>
      <w:spacing w:val="30"/>
      <w:sz w:val="24"/>
      <w:szCs w:val="24"/>
      <w:lang w:eastAsia="en-US"/>
    </w:rPr>
  </w:style>
  <w:style w:type="character" w:customStyle="1" w:styleId="StyleiiChar">
    <w:name w:val="Style....ii Char"/>
    <w:link w:val="Styleii"/>
    <w:uiPriority w:val="99"/>
    <w:locked/>
    <w:rsid w:val="003A6EB2"/>
    <w:rPr>
      <w:rFonts w:ascii="Arial" w:eastAsia="Times New Roman" w:hAnsi="Arial" w:cs="Arial"/>
      <w:color w:val="808080"/>
      <w:spacing w:val="30"/>
      <w:sz w:val="24"/>
      <w:szCs w:val="24"/>
      <w:lang w:eastAsia="en-US"/>
    </w:rPr>
  </w:style>
  <w:style w:type="paragraph" w:customStyle="1" w:styleId="Nadpis10">
    <w:name w:val="Nadpis10"/>
    <w:basedOn w:val="Normlny"/>
    <w:uiPriority w:val="99"/>
    <w:rsid w:val="003A6EB2"/>
    <w:pPr>
      <w:spacing w:line="360" w:lineRule="auto"/>
    </w:pPr>
    <w:rPr>
      <w:rFonts w:ascii="Times New Roman" w:hAnsi="Times New Roman"/>
      <w:b/>
      <w:sz w:val="32"/>
      <w:szCs w:val="32"/>
    </w:rPr>
  </w:style>
  <w:style w:type="character" w:customStyle="1" w:styleId="Nadpis11CharChar">
    <w:name w:val="Nadpis 11 Char Char"/>
    <w:link w:val="Nadpis11"/>
    <w:locked/>
    <w:rsid w:val="003A6EB2"/>
    <w:rPr>
      <w:rFonts w:ascii="PT Serif" w:hAnsi="PT Serif"/>
      <w:color w:val="000000"/>
      <w:sz w:val="16"/>
      <w:lang w:eastAsia="sk-SK"/>
    </w:rPr>
  </w:style>
  <w:style w:type="table" w:styleId="Motvtabuky">
    <w:name w:val="Table Theme"/>
    <w:basedOn w:val="Normlnatabuka"/>
    <w:uiPriority w:val="99"/>
    <w:rsid w:val="003A6EB2"/>
    <w:pPr>
      <w:spacing w:after="200" w:line="276" w:lineRule="auto"/>
    </w:pPr>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6">
    <w:name w:val="xl256"/>
    <w:basedOn w:val="Normlny"/>
    <w:uiPriority w:val="99"/>
    <w:rsid w:val="002F723C"/>
    <w:pPr>
      <w:pBdr>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7">
    <w:name w:val="xl257"/>
    <w:basedOn w:val="Normlny"/>
    <w:uiPriority w:val="99"/>
    <w:rsid w:val="002F723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8">
    <w:name w:val="xl258"/>
    <w:basedOn w:val="Normlny"/>
    <w:uiPriority w:val="99"/>
    <w:rsid w:val="002F723C"/>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59">
    <w:name w:val="xl259"/>
    <w:basedOn w:val="Normlny"/>
    <w:uiPriority w:val="99"/>
    <w:rsid w:val="002F723C"/>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60">
    <w:name w:val="xl260"/>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1">
    <w:name w:val="xl261"/>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2">
    <w:name w:val="xl262"/>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3">
    <w:name w:val="xl263"/>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4">
    <w:name w:val="xl264"/>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5">
    <w:name w:val="xl265"/>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66">
    <w:name w:val="xl266"/>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67">
    <w:name w:val="xl267"/>
    <w:basedOn w:val="Normlny"/>
    <w:uiPriority w:val="99"/>
    <w:rsid w:val="000131FD"/>
    <w:pPr>
      <w:spacing w:before="100" w:beforeAutospacing="1" w:after="100" w:afterAutospacing="1"/>
    </w:pPr>
    <w:rPr>
      <w:rFonts w:cs="Calibri"/>
      <w:sz w:val="16"/>
      <w:szCs w:val="16"/>
    </w:rPr>
  </w:style>
  <w:style w:type="paragraph" w:customStyle="1" w:styleId="xl268">
    <w:name w:val="xl268"/>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69">
    <w:name w:val="xl269"/>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270">
    <w:name w:val="xl270"/>
    <w:basedOn w:val="Normlny"/>
    <w:uiPriority w:val="99"/>
    <w:rsid w:val="000131FD"/>
    <w:pPr>
      <w:pBdr>
        <w:left w:val="single" w:sz="12" w:space="0" w:color="auto"/>
        <w:bottom w:val="single" w:sz="4" w:space="0" w:color="auto"/>
        <w:right w:val="single" w:sz="4" w:space="0" w:color="auto"/>
      </w:pBdr>
      <w:spacing w:before="100" w:beforeAutospacing="1" w:after="100" w:afterAutospacing="1"/>
      <w:jc w:val="center"/>
    </w:pPr>
    <w:rPr>
      <w:rFonts w:cs="Calibri"/>
      <w:b/>
      <w:bCs/>
      <w:sz w:val="16"/>
      <w:szCs w:val="16"/>
    </w:rPr>
  </w:style>
  <w:style w:type="paragraph" w:customStyle="1" w:styleId="xl271">
    <w:name w:val="xl271"/>
    <w:basedOn w:val="Normlny"/>
    <w:uiPriority w:val="99"/>
    <w:rsid w:val="000131FD"/>
    <w:pPr>
      <w:pBdr>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2">
    <w:name w:val="xl272"/>
    <w:basedOn w:val="Normlny"/>
    <w:uiPriority w:val="99"/>
    <w:rsid w:val="000131FD"/>
    <w:pPr>
      <w:pBdr>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73">
    <w:name w:val="xl273"/>
    <w:basedOn w:val="Normlny"/>
    <w:uiPriority w:val="99"/>
    <w:rsid w:val="000131FD"/>
    <w:pPr>
      <w:spacing w:before="100" w:beforeAutospacing="1" w:after="100" w:afterAutospacing="1"/>
    </w:pPr>
    <w:rPr>
      <w:rFonts w:cs="Calibri"/>
    </w:rPr>
  </w:style>
  <w:style w:type="paragraph" w:customStyle="1" w:styleId="xl274">
    <w:name w:val="xl274"/>
    <w:basedOn w:val="Normlny"/>
    <w:uiPriority w:val="99"/>
    <w:rsid w:val="000131FD"/>
    <w:pPr>
      <w:pBdr>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75">
    <w:name w:val="xl275"/>
    <w:basedOn w:val="Normlny"/>
    <w:uiPriority w:val="99"/>
    <w:rsid w:val="000131FD"/>
    <w:pPr>
      <w:pBdr>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6">
    <w:name w:val="xl276"/>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7">
    <w:name w:val="xl277"/>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8">
    <w:name w:val="xl278"/>
    <w:basedOn w:val="Normlny"/>
    <w:uiPriority w:val="99"/>
    <w:rsid w:val="000131FD"/>
    <w:pPr>
      <w:spacing w:before="100" w:beforeAutospacing="1" w:after="100" w:afterAutospacing="1"/>
    </w:pPr>
    <w:rPr>
      <w:rFonts w:cs="Calibri"/>
      <w:sz w:val="16"/>
      <w:szCs w:val="16"/>
    </w:rPr>
  </w:style>
  <w:style w:type="paragraph" w:customStyle="1" w:styleId="xl279">
    <w:name w:val="xl279"/>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80">
    <w:name w:val="xl280"/>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81">
    <w:name w:val="xl281"/>
    <w:basedOn w:val="Normlny"/>
    <w:uiPriority w:val="99"/>
    <w:rsid w:val="000131FD"/>
    <w:pPr>
      <w:pBdr>
        <w:top w:val="single" w:sz="12" w:space="0" w:color="auto"/>
        <w:left w:val="single" w:sz="8"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82">
    <w:name w:val="xl282"/>
    <w:basedOn w:val="Normlny"/>
    <w:uiPriority w:val="99"/>
    <w:rsid w:val="000131FD"/>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rFonts w:cs="Calibri"/>
      <w:sz w:val="16"/>
      <w:szCs w:val="16"/>
    </w:rPr>
  </w:style>
  <w:style w:type="paragraph" w:customStyle="1" w:styleId="xl283">
    <w:name w:val="xl283"/>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b/>
      <w:bCs/>
    </w:rPr>
  </w:style>
  <w:style w:type="paragraph" w:customStyle="1" w:styleId="xl284">
    <w:name w:val="xl284"/>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5">
    <w:name w:val="xl285"/>
    <w:basedOn w:val="Normlny"/>
    <w:uiPriority w:val="99"/>
    <w:rsid w:val="000131FD"/>
    <w:pPr>
      <w:pBdr>
        <w:top w:val="single" w:sz="4" w:space="0" w:color="auto"/>
        <w:left w:val="single" w:sz="12" w:space="0" w:color="auto"/>
        <w:right w:val="single" w:sz="4" w:space="0" w:color="auto"/>
      </w:pBdr>
      <w:spacing w:before="100" w:beforeAutospacing="1" w:after="100" w:afterAutospacing="1"/>
      <w:jc w:val="center"/>
    </w:pPr>
    <w:rPr>
      <w:rFonts w:cs="Calibri"/>
      <w:b/>
      <w:bCs/>
      <w:sz w:val="16"/>
      <w:szCs w:val="16"/>
    </w:rPr>
  </w:style>
  <w:style w:type="paragraph" w:customStyle="1" w:styleId="xl286">
    <w:name w:val="xl286"/>
    <w:basedOn w:val="Normlny"/>
    <w:uiPriority w:val="99"/>
    <w:rsid w:val="000131FD"/>
    <w:pPr>
      <w:pBdr>
        <w:top w:val="single" w:sz="4" w:space="0" w:color="auto"/>
        <w:left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7">
    <w:name w:val="xl287"/>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8">
    <w:name w:val="xl288"/>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9">
    <w:name w:val="xl289"/>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0">
    <w:name w:val="xl290"/>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1">
    <w:name w:val="xl291"/>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2">
    <w:name w:val="xl292"/>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3">
    <w:name w:val="xl293"/>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4">
    <w:name w:val="xl294"/>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5">
    <w:name w:val="xl295"/>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6">
    <w:name w:val="xl296"/>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7">
    <w:name w:val="xl297"/>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8">
    <w:name w:val="xl298"/>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9">
    <w:name w:val="xl299"/>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0">
    <w:name w:val="xl300"/>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1">
    <w:name w:val="xl301"/>
    <w:basedOn w:val="Normlny"/>
    <w:uiPriority w:val="99"/>
    <w:rsid w:val="000131FD"/>
    <w:pPr>
      <w:pBdr>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2">
    <w:name w:val="xl302"/>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3">
    <w:name w:val="xl303"/>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4">
    <w:name w:val="xl304"/>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5">
    <w:name w:val="xl305"/>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6">
    <w:name w:val="xl306"/>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7">
    <w:name w:val="xl307"/>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8">
    <w:name w:val="xl308"/>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9">
    <w:name w:val="xl309"/>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10">
    <w:name w:val="xl310"/>
    <w:basedOn w:val="Normlny"/>
    <w:uiPriority w:val="99"/>
    <w:rsid w:val="000131FD"/>
    <w:pPr>
      <w:pBdr>
        <w:top w:val="single" w:sz="8" w:space="0" w:color="auto"/>
        <w:left w:val="single" w:sz="8" w:space="0" w:color="auto"/>
      </w:pBdr>
      <w:shd w:val="clear" w:color="000000" w:fill="DCE6F1"/>
      <w:spacing w:before="100" w:beforeAutospacing="1" w:after="100" w:afterAutospacing="1"/>
      <w:jc w:val="center"/>
    </w:pPr>
    <w:rPr>
      <w:rFonts w:cs="Calibri"/>
    </w:rPr>
  </w:style>
  <w:style w:type="paragraph" w:customStyle="1" w:styleId="xl311">
    <w:name w:val="xl311"/>
    <w:basedOn w:val="Normlny"/>
    <w:uiPriority w:val="99"/>
    <w:rsid w:val="000131FD"/>
    <w:pPr>
      <w:pBdr>
        <w:top w:val="single" w:sz="8" w:space="0" w:color="auto"/>
        <w:right w:val="single" w:sz="12" w:space="0" w:color="auto"/>
      </w:pBdr>
      <w:shd w:val="clear" w:color="000000" w:fill="DCE6F1"/>
      <w:spacing w:before="100" w:beforeAutospacing="1" w:after="100" w:afterAutospacing="1"/>
      <w:jc w:val="center"/>
    </w:pPr>
    <w:rPr>
      <w:rFonts w:cs="Calibri"/>
    </w:rPr>
  </w:style>
  <w:style w:type="paragraph" w:customStyle="1" w:styleId="xl312">
    <w:name w:val="xl312"/>
    <w:basedOn w:val="Normlny"/>
    <w:uiPriority w:val="99"/>
    <w:rsid w:val="000131FD"/>
    <w:pPr>
      <w:pBdr>
        <w:left w:val="single" w:sz="8" w:space="0" w:color="auto"/>
      </w:pBdr>
      <w:shd w:val="clear" w:color="000000" w:fill="DCE6F1"/>
      <w:spacing w:before="100" w:beforeAutospacing="1" w:after="100" w:afterAutospacing="1"/>
      <w:jc w:val="center"/>
    </w:pPr>
    <w:rPr>
      <w:rFonts w:cs="Calibri"/>
    </w:rPr>
  </w:style>
  <w:style w:type="paragraph" w:customStyle="1" w:styleId="xl313">
    <w:name w:val="xl313"/>
    <w:basedOn w:val="Normlny"/>
    <w:uiPriority w:val="99"/>
    <w:rsid w:val="000131FD"/>
    <w:pPr>
      <w:pBdr>
        <w:right w:val="single" w:sz="12" w:space="0" w:color="auto"/>
      </w:pBdr>
      <w:shd w:val="clear" w:color="000000" w:fill="DCE6F1"/>
      <w:spacing w:before="100" w:beforeAutospacing="1" w:after="100" w:afterAutospacing="1"/>
      <w:jc w:val="center"/>
    </w:pPr>
    <w:rPr>
      <w:rFonts w:cs="Calibri"/>
    </w:rPr>
  </w:style>
  <w:style w:type="paragraph" w:customStyle="1" w:styleId="xl314">
    <w:name w:val="xl314"/>
    <w:basedOn w:val="Normlny"/>
    <w:uiPriority w:val="99"/>
    <w:rsid w:val="000131FD"/>
    <w:pPr>
      <w:pBdr>
        <w:left w:val="single" w:sz="8" w:space="0" w:color="auto"/>
        <w:bottom w:val="single" w:sz="8" w:space="0" w:color="auto"/>
      </w:pBdr>
      <w:shd w:val="clear" w:color="000000" w:fill="DCE6F1"/>
      <w:spacing w:before="100" w:beforeAutospacing="1" w:after="100" w:afterAutospacing="1"/>
      <w:jc w:val="center"/>
    </w:pPr>
    <w:rPr>
      <w:rFonts w:cs="Calibri"/>
    </w:rPr>
  </w:style>
  <w:style w:type="paragraph" w:customStyle="1" w:styleId="xl315">
    <w:name w:val="xl315"/>
    <w:basedOn w:val="Normlny"/>
    <w:uiPriority w:val="99"/>
    <w:rsid w:val="000131FD"/>
    <w:pPr>
      <w:pBdr>
        <w:bottom w:val="single" w:sz="8" w:space="0" w:color="auto"/>
        <w:right w:val="single" w:sz="12" w:space="0" w:color="auto"/>
      </w:pBdr>
      <w:shd w:val="clear" w:color="000000" w:fill="DCE6F1"/>
      <w:spacing w:before="100" w:beforeAutospacing="1" w:after="100" w:afterAutospacing="1"/>
      <w:jc w:val="center"/>
    </w:pPr>
    <w:rPr>
      <w:rFonts w:cs="Calibri"/>
    </w:rPr>
  </w:style>
  <w:style w:type="character" w:customStyle="1" w:styleId="UnresolvedMention2">
    <w:name w:val="Unresolved Mention2"/>
    <w:uiPriority w:val="99"/>
    <w:semiHidden/>
    <w:rsid w:val="00EF47F4"/>
    <w:rPr>
      <w:rFonts w:cs="Times New Roman"/>
      <w:color w:val="605E5C"/>
      <w:shd w:val="clear" w:color="auto" w:fill="E1DFDD"/>
    </w:rPr>
  </w:style>
  <w:style w:type="character" w:customStyle="1" w:styleId="Hyperlink0">
    <w:name w:val="Hyperlink.0"/>
    <w:rsid w:val="001806CA"/>
    <w:rPr>
      <w:rFonts w:cs="Times New Roman"/>
      <w:color w:val="000000"/>
      <w:u w:color="000000"/>
    </w:rPr>
  </w:style>
  <w:style w:type="paragraph" w:customStyle="1" w:styleId="SP1">
    <w:name w:val="SP 1"/>
    <w:basedOn w:val="Normlny"/>
    <w:link w:val="SP1Char"/>
    <w:qFormat/>
    <w:rsid w:val="001806CA"/>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360" w:hanging="360"/>
      <w:outlineLvl w:val="0"/>
    </w:pPr>
    <w:rPr>
      <w:rFonts w:ascii="Proba Pro" w:hAnsi="Proba Pro" w:cs="Proba Pro"/>
      <w:b/>
      <w:bCs/>
      <w:color w:val="000000"/>
      <w:spacing w:val="30"/>
      <w:sz w:val="28"/>
      <w:szCs w:val="28"/>
      <w:u w:color="000000"/>
      <w:lang w:eastAsia="sk-SK"/>
    </w:rPr>
  </w:style>
  <w:style w:type="paragraph" w:customStyle="1" w:styleId="SP2">
    <w:name w:val="SP 2"/>
    <w:basedOn w:val="Normlny"/>
    <w:link w:val="SP2Char"/>
    <w:uiPriority w:val="99"/>
    <w:rsid w:val="001806CA"/>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360" w:after="360" w:line="240" w:lineRule="auto"/>
      <w:ind w:left="432"/>
      <w:jc w:val="center"/>
      <w:outlineLvl w:val="0"/>
    </w:pPr>
    <w:rPr>
      <w:rFonts w:ascii="Proba Pro" w:hAnsi="Proba Pro" w:cs="Proba Pro"/>
      <w:color w:val="000000"/>
      <w:spacing w:val="30"/>
      <w:sz w:val="24"/>
      <w:szCs w:val="24"/>
      <w:u w:color="000000"/>
      <w:lang w:eastAsia="sk-SK"/>
    </w:rPr>
  </w:style>
  <w:style w:type="character" w:customStyle="1" w:styleId="SP1Char">
    <w:name w:val="SP 1 Char"/>
    <w:link w:val="SP1"/>
    <w:locked/>
    <w:rsid w:val="001806CA"/>
    <w:rPr>
      <w:rFonts w:ascii="Proba Pro" w:hAnsi="Proba Pro" w:cs="Proba Pro"/>
      <w:b/>
      <w:bCs/>
      <w:color w:val="000000"/>
      <w:spacing w:val="30"/>
      <w:sz w:val="28"/>
      <w:szCs w:val="28"/>
      <w:u w:color="000000"/>
      <w:lang w:eastAsia="sk-SK"/>
    </w:rPr>
  </w:style>
  <w:style w:type="paragraph" w:customStyle="1" w:styleId="SP3">
    <w:name w:val="SP 3"/>
    <w:basedOn w:val="Normlny"/>
    <w:link w:val="SP3Char"/>
    <w:qFormat/>
    <w:rsid w:val="001806CA"/>
    <w:pPr>
      <w:widowControl w:val="0"/>
      <w:numPr>
        <w:ilvl w:val="1"/>
        <w:numId w:val="145"/>
      </w:numPr>
      <w:pBdr>
        <w:top w:val="none" w:sz="96" w:space="31" w:color="FFFFFF" w:frame="1"/>
        <w:left w:val="none" w:sz="96" w:space="31" w:color="FFFFFF" w:frame="1"/>
        <w:bottom w:val="none" w:sz="96" w:space="31" w:color="FFFFFF" w:frame="1"/>
        <w:right w:val="none" w:sz="96" w:space="31" w:color="FFFFFF" w:frame="1"/>
        <w:bar w:val="none" w:sz="0" w:color="000000"/>
      </w:pBdr>
      <w:spacing w:before="240" w:after="240" w:line="240" w:lineRule="auto"/>
      <w:jc w:val="both"/>
      <w:outlineLvl w:val="2"/>
    </w:pPr>
    <w:rPr>
      <w:rFonts w:ascii="Proba Pro" w:eastAsia="Times New Roman" w:hAnsi="Proba Pro"/>
      <w:b/>
      <w:caps/>
      <w:color w:val="008998"/>
      <w:spacing w:val="30"/>
      <w:sz w:val="20"/>
      <w:szCs w:val="20"/>
      <w:lang w:val="en-US" w:eastAsia="sk-SK"/>
    </w:rPr>
  </w:style>
  <w:style w:type="character" w:customStyle="1" w:styleId="SP2Char">
    <w:name w:val="SP 2 Char"/>
    <w:link w:val="SP2"/>
    <w:uiPriority w:val="99"/>
    <w:locked/>
    <w:rsid w:val="001806CA"/>
    <w:rPr>
      <w:rFonts w:ascii="Proba Pro" w:hAnsi="Proba Pro" w:cs="Proba Pro"/>
      <w:color w:val="000000"/>
      <w:spacing w:val="30"/>
      <w:sz w:val="24"/>
      <w:szCs w:val="24"/>
      <w:u w:color="000000"/>
      <w:lang w:eastAsia="sk-SK"/>
    </w:rPr>
  </w:style>
  <w:style w:type="character" w:customStyle="1" w:styleId="SP3Char">
    <w:name w:val="SP 3 Char"/>
    <w:link w:val="SP3"/>
    <w:locked/>
    <w:rsid w:val="001806CA"/>
    <w:rPr>
      <w:rFonts w:ascii="Proba Pro" w:eastAsia="Times New Roman" w:hAnsi="Proba Pro"/>
      <w:b/>
      <w:caps/>
      <w:color w:val="008998"/>
      <w:spacing w:val="30"/>
      <w:lang w:val="en-US"/>
    </w:rPr>
  </w:style>
  <w:style w:type="character" w:customStyle="1" w:styleId="Nevyrieenzmienka3">
    <w:name w:val="Nevyriešená zmienka3"/>
    <w:uiPriority w:val="99"/>
    <w:semiHidden/>
    <w:rsid w:val="00820703"/>
    <w:rPr>
      <w:color w:val="605E5C"/>
      <w:shd w:val="clear" w:color="auto" w:fill="E1DFDD"/>
    </w:rPr>
  </w:style>
  <w:style w:type="paragraph" w:customStyle="1" w:styleId="bla">
    <w:name w:val="bla"/>
    <w:basedOn w:val="SAP1"/>
    <w:link w:val="blaChar"/>
    <w:uiPriority w:val="99"/>
    <w:rsid w:val="00820703"/>
    <w:pPr>
      <w:keepNext/>
      <w:keepLines/>
      <w:widowControl/>
      <w:numPr>
        <w:numId w:val="2"/>
      </w:numPr>
      <w:spacing w:line="240" w:lineRule="auto"/>
    </w:pPr>
    <w:rPr>
      <w:rFonts w:ascii="Proba Pro CE" w:hAnsi="Proba Pro CE" w:cs="Calibri"/>
      <w:b w:val="0"/>
      <w:caps w:val="0"/>
      <w:color w:val="auto"/>
      <w:spacing w:val="0"/>
      <w:szCs w:val="24"/>
      <w:lang w:val="sk-SK"/>
    </w:rPr>
  </w:style>
  <w:style w:type="character" w:customStyle="1" w:styleId="blaChar">
    <w:name w:val="bla Char"/>
    <w:link w:val="bla"/>
    <w:uiPriority w:val="99"/>
    <w:locked/>
    <w:rsid w:val="00820703"/>
    <w:rPr>
      <w:rFonts w:ascii="Proba Pro CE" w:eastAsia="Times New Roman" w:hAnsi="Proba Pro CE" w:cs="Calibri"/>
      <w:szCs w:val="24"/>
      <w:lang w:eastAsia="en-US"/>
    </w:rPr>
  </w:style>
  <w:style w:type="numbering" w:customStyle="1" w:styleId="Importovantl29">
    <w:name w:val="Importovaný štýl 29"/>
    <w:rsid w:val="001C0699"/>
    <w:pPr>
      <w:numPr>
        <w:numId w:val="47"/>
      </w:numPr>
    </w:pPr>
  </w:style>
  <w:style w:type="numbering" w:customStyle="1" w:styleId="Importovantl27">
    <w:name w:val="Importovaný štýl 27"/>
    <w:rsid w:val="001C0699"/>
    <w:pPr>
      <w:numPr>
        <w:numId w:val="45"/>
      </w:numPr>
    </w:pPr>
  </w:style>
  <w:style w:type="numbering" w:customStyle="1" w:styleId="Importovantl84">
    <w:name w:val="Importovaný štýl 84"/>
    <w:rsid w:val="001C0699"/>
    <w:pPr>
      <w:numPr>
        <w:numId w:val="102"/>
      </w:numPr>
    </w:pPr>
  </w:style>
  <w:style w:type="numbering" w:customStyle="1" w:styleId="Importovantl37">
    <w:name w:val="Importovaný štýl 37"/>
    <w:rsid w:val="001C0699"/>
    <w:pPr>
      <w:numPr>
        <w:numId w:val="55"/>
      </w:numPr>
    </w:pPr>
  </w:style>
  <w:style w:type="numbering" w:customStyle="1" w:styleId="Importovantl70">
    <w:name w:val="Importovaný štýl 70"/>
    <w:rsid w:val="001C0699"/>
    <w:pPr>
      <w:numPr>
        <w:numId w:val="88"/>
      </w:numPr>
    </w:pPr>
  </w:style>
  <w:style w:type="numbering" w:customStyle="1" w:styleId="Importovantl99">
    <w:name w:val="Importovaný štýl 99"/>
    <w:rsid w:val="001C0699"/>
    <w:pPr>
      <w:numPr>
        <w:numId w:val="117"/>
      </w:numPr>
    </w:pPr>
  </w:style>
  <w:style w:type="numbering" w:customStyle="1" w:styleId="Importovantl90">
    <w:name w:val="Importovaný štýl 90"/>
    <w:rsid w:val="001C0699"/>
    <w:pPr>
      <w:numPr>
        <w:numId w:val="108"/>
      </w:numPr>
    </w:pPr>
  </w:style>
  <w:style w:type="numbering" w:customStyle="1" w:styleId="Importovantl25">
    <w:name w:val="Importovaný štýl 25"/>
    <w:rsid w:val="001C0699"/>
    <w:pPr>
      <w:numPr>
        <w:numId w:val="43"/>
      </w:numPr>
    </w:pPr>
  </w:style>
  <w:style w:type="numbering" w:customStyle="1" w:styleId="Importovantl32">
    <w:name w:val="Importovaný štýl 32"/>
    <w:rsid w:val="001C0699"/>
    <w:pPr>
      <w:numPr>
        <w:numId w:val="50"/>
      </w:numPr>
    </w:pPr>
  </w:style>
  <w:style w:type="numbering" w:customStyle="1" w:styleId="Importovantl73">
    <w:name w:val="Importovaný štýl 73"/>
    <w:rsid w:val="001C0699"/>
    <w:pPr>
      <w:numPr>
        <w:numId w:val="91"/>
      </w:numPr>
    </w:pPr>
  </w:style>
  <w:style w:type="numbering" w:customStyle="1" w:styleId="Importovantl56">
    <w:name w:val="Importovaný štýl 56"/>
    <w:rsid w:val="001C0699"/>
    <w:pPr>
      <w:numPr>
        <w:numId w:val="74"/>
      </w:numPr>
    </w:pPr>
  </w:style>
  <w:style w:type="numbering" w:customStyle="1" w:styleId="Importovantl24">
    <w:name w:val="Importovaný štýl 24"/>
    <w:rsid w:val="001C0699"/>
    <w:pPr>
      <w:numPr>
        <w:numId w:val="42"/>
      </w:numPr>
    </w:pPr>
  </w:style>
  <w:style w:type="numbering" w:customStyle="1" w:styleId="TOMAS">
    <w:name w:val="TOMAS"/>
    <w:rsid w:val="001C0699"/>
    <w:pPr>
      <w:numPr>
        <w:numId w:val="15"/>
      </w:numPr>
    </w:pPr>
  </w:style>
  <w:style w:type="numbering" w:customStyle="1" w:styleId="Importovantl69">
    <w:name w:val="Importovaný štýl 69"/>
    <w:rsid w:val="001C0699"/>
    <w:pPr>
      <w:numPr>
        <w:numId w:val="87"/>
      </w:numPr>
    </w:pPr>
  </w:style>
  <w:style w:type="numbering" w:customStyle="1" w:styleId="Importovantl58">
    <w:name w:val="Importovaný štýl 58"/>
    <w:rsid w:val="001C0699"/>
    <w:pPr>
      <w:numPr>
        <w:numId w:val="76"/>
      </w:numPr>
    </w:pPr>
  </w:style>
  <w:style w:type="numbering" w:customStyle="1" w:styleId="Importovantl30">
    <w:name w:val="Importovaný štýl 30"/>
    <w:rsid w:val="001C0699"/>
    <w:pPr>
      <w:numPr>
        <w:numId w:val="48"/>
      </w:numPr>
    </w:pPr>
  </w:style>
  <w:style w:type="numbering" w:customStyle="1" w:styleId="Importovantl59">
    <w:name w:val="Importovaný štýl 59"/>
    <w:rsid w:val="001C0699"/>
    <w:pPr>
      <w:numPr>
        <w:numId w:val="77"/>
      </w:numPr>
    </w:pPr>
  </w:style>
  <w:style w:type="numbering" w:customStyle="1" w:styleId="Importovantl103">
    <w:name w:val="Importovaný štýl 103"/>
    <w:rsid w:val="001C0699"/>
    <w:pPr>
      <w:numPr>
        <w:numId w:val="121"/>
      </w:numPr>
    </w:pPr>
  </w:style>
  <w:style w:type="numbering" w:customStyle="1" w:styleId="Importovantl4">
    <w:name w:val="Importovaný štýl 4"/>
    <w:rsid w:val="001C0699"/>
    <w:pPr>
      <w:numPr>
        <w:numId w:val="22"/>
      </w:numPr>
    </w:pPr>
  </w:style>
  <w:style w:type="numbering" w:customStyle="1" w:styleId="Importovantl94">
    <w:name w:val="Importovaný štýl 94"/>
    <w:rsid w:val="001C0699"/>
    <w:pPr>
      <w:numPr>
        <w:numId w:val="112"/>
      </w:numPr>
    </w:pPr>
  </w:style>
  <w:style w:type="numbering" w:customStyle="1" w:styleId="Importovantl49">
    <w:name w:val="Importovaný štýl 49"/>
    <w:rsid w:val="001C0699"/>
    <w:pPr>
      <w:numPr>
        <w:numId w:val="67"/>
      </w:numPr>
    </w:pPr>
  </w:style>
  <w:style w:type="numbering" w:customStyle="1" w:styleId="Importovantl9">
    <w:name w:val="Importovaný štýl 9"/>
    <w:rsid w:val="001C0699"/>
    <w:pPr>
      <w:numPr>
        <w:numId w:val="27"/>
      </w:numPr>
    </w:pPr>
  </w:style>
  <w:style w:type="numbering" w:customStyle="1" w:styleId="Importovantl66">
    <w:name w:val="Importovaný štýl 66"/>
    <w:rsid w:val="001C0699"/>
    <w:pPr>
      <w:numPr>
        <w:numId w:val="84"/>
      </w:numPr>
    </w:pPr>
  </w:style>
  <w:style w:type="numbering" w:customStyle="1" w:styleId="Importovantl10">
    <w:name w:val="Importovaný štýl 10"/>
    <w:rsid w:val="001C0699"/>
    <w:pPr>
      <w:numPr>
        <w:numId w:val="28"/>
      </w:numPr>
    </w:pPr>
  </w:style>
  <w:style w:type="numbering" w:customStyle="1" w:styleId="Importovantl41">
    <w:name w:val="Importovaný štýl 41"/>
    <w:rsid w:val="001C0699"/>
    <w:pPr>
      <w:numPr>
        <w:numId w:val="59"/>
      </w:numPr>
    </w:pPr>
  </w:style>
  <w:style w:type="numbering" w:customStyle="1" w:styleId="Importovantl17">
    <w:name w:val="Importovaný štýl 17"/>
    <w:rsid w:val="001C0699"/>
    <w:pPr>
      <w:numPr>
        <w:numId w:val="35"/>
      </w:numPr>
    </w:pPr>
  </w:style>
  <w:style w:type="numbering" w:customStyle="1" w:styleId="Importovantl86">
    <w:name w:val="Importovaný štýl 86"/>
    <w:rsid w:val="001C0699"/>
    <w:pPr>
      <w:numPr>
        <w:numId w:val="104"/>
      </w:numPr>
    </w:pPr>
  </w:style>
  <w:style w:type="numbering" w:customStyle="1" w:styleId="Importovantl44">
    <w:name w:val="Importovaný štýl 44"/>
    <w:rsid w:val="001C0699"/>
    <w:pPr>
      <w:numPr>
        <w:numId w:val="62"/>
      </w:numPr>
    </w:pPr>
  </w:style>
  <w:style w:type="numbering" w:customStyle="1" w:styleId="Importovantl34">
    <w:name w:val="Importovaný štýl 34"/>
    <w:rsid w:val="001C0699"/>
    <w:pPr>
      <w:numPr>
        <w:numId w:val="52"/>
      </w:numPr>
    </w:pPr>
  </w:style>
  <w:style w:type="numbering" w:customStyle="1" w:styleId="Importovantl76">
    <w:name w:val="Importovaný štýl 76"/>
    <w:rsid w:val="001C0699"/>
    <w:pPr>
      <w:numPr>
        <w:numId w:val="94"/>
      </w:numPr>
    </w:pPr>
  </w:style>
  <w:style w:type="numbering" w:customStyle="1" w:styleId="Importovantl112">
    <w:name w:val="Importovaný štýl 112"/>
    <w:rsid w:val="001C0699"/>
    <w:pPr>
      <w:numPr>
        <w:numId w:val="130"/>
      </w:numPr>
    </w:pPr>
  </w:style>
  <w:style w:type="numbering" w:customStyle="1" w:styleId="Importovantl36">
    <w:name w:val="Importovaný štýl 36"/>
    <w:rsid w:val="001C0699"/>
    <w:pPr>
      <w:numPr>
        <w:numId w:val="54"/>
      </w:numPr>
    </w:pPr>
  </w:style>
  <w:style w:type="numbering" w:customStyle="1" w:styleId="Importovantl18">
    <w:name w:val="Importovaný štýl 18"/>
    <w:rsid w:val="001C0699"/>
    <w:pPr>
      <w:numPr>
        <w:numId w:val="36"/>
      </w:numPr>
    </w:pPr>
  </w:style>
  <w:style w:type="numbering" w:customStyle="1" w:styleId="Importovantl101">
    <w:name w:val="Importovaný štýl 101"/>
    <w:rsid w:val="001C0699"/>
    <w:pPr>
      <w:numPr>
        <w:numId w:val="119"/>
      </w:numPr>
    </w:pPr>
  </w:style>
  <w:style w:type="numbering" w:customStyle="1" w:styleId="Importovantl50">
    <w:name w:val="Importovaný štýl 50"/>
    <w:rsid w:val="001C0699"/>
    <w:pPr>
      <w:numPr>
        <w:numId w:val="68"/>
      </w:numPr>
    </w:pPr>
  </w:style>
  <w:style w:type="numbering" w:customStyle="1" w:styleId="Importovantl60">
    <w:name w:val="Importovaný štýl 60"/>
    <w:rsid w:val="001C0699"/>
    <w:pPr>
      <w:numPr>
        <w:numId w:val="78"/>
      </w:numPr>
    </w:pPr>
  </w:style>
  <w:style w:type="numbering" w:customStyle="1" w:styleId="Importovantl31">
    <w:name w:val="Importovaný štýl 31"/>
    <w:rsid w:val="001C0699"/>
    <w:pPr>
      <w:numPr>
        <w:numId w:val="49"/>
      </w:numPr>
    </w:pPr>
  </w:style>
  <w:style w:type="numbering" w:customStyle="1" w:styleId="Importovantl13">
    <w:name w:val="Importovaný štýl 13"/>
    <w:rsid w:val="001C0699"/>
    <w:pPr>
      <w:numPr>
        <w:numId w:val="31"/>
      </w:numPr>
    </w:pPr>
  </w:style>
  <w:style w:type="numbering" w:customStyle="1" w:styleId="Importovantl33">
    <w:name w:val="Importovaný štýl 33"/>
    <w:rsid w:val="001C0699"/>
    <w:pPr>
      <w:numPr>
        <w:numId w:val="51"/>
      </w:numPr>
    </w:pPr>
  </w:style>
  <w:style w:type="numbering" w:customStyle="1" w:styleId="Importovantl8">
    <w:name w:val="Importovaný štýl 8"/>
    <w:rsid w:val="001C0699"/>
    <w:pPr>
      <w:numPr>
        <w:numId w:val="26"/>
      </w:numPr>
    </w:pPr>
  </w:style>
  <w:style w:type="numbering" w:customStyle="1" w:styleId="Importovantl82">
    <w:name w:val="Importovaný štýl 82"/>
    <w:rsid w:val="001C0699"/>
    <w:pPr>
      <w:numPr>
        <w:numId w:val="100"/>
      </w:numPr>
    </w:pPr>
  </w:style>
  <w:style w:type="numbering" w:customStyle="1" w:styleId="Importovantl55">
    <w:name w:val="Importovaný štýl 55"/>
    <w:rsid w:val="001C0699"/>
    <w:pPr>
      <w:numPr>
        <w:numId w:val="73"/>
      </w:numPr>
    </w:pPr>
  </w:style>
  <w:style w:type="numbering" w:customStyle="1" w:styleId="Importovantl46">
    <w:name w:val="Importovaný štýl 46"/>
    <w:rsid w:val="001C0699"/>
    <w:pPr>
      <w:numPr>
        <w:numId w:val="64"/>
      </w:numPr>
    </w:pPr>
  </w:style>
  <w:style w:type="numbering" w:customStyle="1" w:styleId="Importovantl35">
    <w:name w:val="Importovaný štýl 35"/>
    <w:rsid w:val="001C0699"/>
    <w:pPr>
      <w:numPr>
        <w:numId w:val="53"/>
      </w:numPr>
    </w:pPr>
  </w:style>
  <w:style w:type="numbering" w:customStyle="1" w:styleId="Importovantl51">
    <w:name w:val="Importovaný štýl 51"/>
    <w:rsid w:val="001C0699"/>
    <w:pPr>
      <w:numPr>
        <w:numId w:val="69"/>
      </w:numPr>
    </w:pPr>
  </w:style>
  <w:style w:type="numbering" w:customStyle="1" w:styleId="Importovantl57">
    <w:name w:val="Importovaný štýl 57"/>
    <w:rsid w:val="001C0699"/>
    <w:pPr>
      <w:numPr>
        <w:numId w:val="75"/>
      </w:numPr>
    </w:pPr>
  </w:style>
  <w:style w:type="numbering" w:customStyle="1" w:styleId="Importovantl115">
    <w:name w:val="Importovaný štýl 115"/>
    <w:rsid w:val="001C0699"/>
    <w:pPr>
      <w:numPr>
        <w:numId w:val="133"/>
      </w:numPr>
    </w:pPr>
  </w:style>
  <w:style w:type="numbering" w:customStyle="1" w:styleId="Importovantl45">
    <w:name w:val="Importovaný štýl 45"/>
    <w:rsid w:val="001C0699"/>
    <w:pPr>
      <w:numPr>
        <w:numId w:val="63"/>
      </w:numPr>
    </w:pPr>
  </w:style>
  <w:style w:type="numbering" w:customStyle="1" w:styleId="Importovantl116">
    <w:name w:val="Importovaný štýl 116"/>
    <w:rsid w:val="001C0699"/>
    <w:pPr>
      <w:numPr>
        <w:numId w:val="134"/>
      </w:numPr>
    </w:pPr>
  </w:style>
  <w:style w:type="numbering" w:customStyle="1" w:styleId="Importovantl52">
    <w:name w:val="Importovaný štýl 52"/>
    <w:rsid w:val="001C0699"/>
    <w:pPr>
      <w:numPr>
        <w:numId w:val="70"/>
      </w:numPr>
    </w:pPr>
  </w:style>
  <w:style w:type="numbering" w:customStyle="1" w:styleId="Importovantl79">
    <w:name w:val="Importovaný štýl 79"/>
    <w:rsid w:val="001C0699"/>
    <w:pPr>
      <w:numPr>
        <w:numId w:val="97"/>
      </w:numPr>
    </w:pPr>
  </w:style>
  <w:style w:type="numbering" w:customStyle="1" w:styleId="Importovantl20">
    <w:name w:val="Importovaný štýl 20"/>
    <w:rsid w:val="001C0699"/>
    <w:pPr>
      <w:numPr>
        <w:numId w:val="38"/>
      </w:numPr>
    </w:pPr>
  </w:style>
  <w:style w:type="numbering" w:customStyle="1" w:styleId="Importovantl104">
    <w:name w:val="Importovaný štýl 104"/>
    <w:rsid w:val="001C0699"/>
    <w:pPr>
      <w:numPr>
        <w:numId w:val="122"/>
      </w:numPr>
    </w:pPr>
  </w:style>
  <w:style w:type="numbering" w:customStyle="1" w:styleId="Importovantl62">
    <w:name w:val="Importovaný štýl 62"/>
    <w:rsid w:val="001C0699"/>
    <w:pPr>
      <w:numPr>
        <w:numId w:val="80"/>
      </w:numPr>
    </w:pPr>
  </w:style>
  <w:style w:type="numbering" w:customStyle="1" w:styleId="Importovantl105">
    <w:name w:val="Importovaný štýl 105"/>
    <w:rsid w:val="001C0699"/>
    <w:pPr>
      <w:numPr>
        <w:numId w:val="123"/>
      </w:numPr>
    </w:pPr>
  </w:style>
  <w:style w:type="numbering" w:customStyle="1" w:styleId="Importovantl63">
    <w:name w:val="Importovaný štýl 63"/>
    <w:rsid w:val="001C0699"/>
    <w:pPr>
      <w:numPr>
        <w:numId w:val="81"/>
      </w:numPr>
    </w:pPr>
  </w:style>
  <w:style w:type="numbering" w:customStyle="1" w:styleId="Importovantl96">
    <w:name w:val="Importovaný štýl 96"/>
    <w:rsid w:val="001C0699"/>
    <w:pPr>
      <w:numPr>
        <w:numId w:val="114"/>
      </w:numPr>
    </w:pPr>
  </w:style>
  <w:style w:type="numbering" w:customStyle="1" w:styleId="Importovantl40">
    <w:name w:val="Importovaný štýl 40"/>
    <w:rsid w:val="001C0699"/>
    <w:pPr>
      <w:numPr>
        <w:numId w:val="58"/>
      </w:numPr>
    </w:pPr>
  </w:style>
  <w:style w:type="numbering" w:customStyle="1" w:styleId="Importovantl43">
    <w:name w:val="Importovaný štýl 43"/>
    <w:rsid w:val="001C0699"/>
    <w:pPr>
      <w:numPr>
        <w:numId w:val="61"/>
      </w:numPr>
    </w:pPr>
  </w:style>
  <w:style w:type="numbering" w:customStyle="1" w:styleId="Importovantl65">
    <w:name w:val="Importovaný štýl 65"/>
    <w:rsid w:val="001C0699"/>
    <w:pPr>
      <w:numPr>
        <w:numId w:val="83"/>
      </w:numPr>
    </w:pPr>
  </w:style>
  <w:style w:type="numbering" w:customStyle="1" w:styleId="Importovantl113">
    <w:name w:val="Importovaný štýl 113"/>
    <w:rsid w:val="001C0699"/>
    <w:pPr>
      <w:numPr>
        <w:numId w:val="131"/>
      </w:numPr>
    </w:pPr>
  </w:style>
  <w:style w:type="numbering" w:customStyle="1" w:styleId="Importovantl74">
    <w:name w:val="Importovaný štýl 74"/>
    <w:rsid w:val="001C0699"/>
    <w:pPr>
      <w:numPr>
        <w:numId w:val="92"/>
      </w:numPr>
    </w:pPr>
  </w:style>
  <w:style w:type="numbering" w:customStyle="1" w:styleId="Importovantl97">
    <w:name w:val="Importovaný štýl 97"/>
    <w:rsid w:val="001C0699"/>
    <w:pPr>
      <w:numPr>
        <w:numId w:val="115"/>
      </w:numPr>
    </w:pPr>
  </w:style>
  <w:style w:type="numbering" w:customStyle="1" w:styleId="Importovantl114">
    <w:name w:val="Importovaný štýl 114"/>
    <w:rsid w:val="001C0699"/>
    <w:pPr>
      <w:numPr>
        <w:numId w:val="132"/>
      </w:numPr>
    </w:pPr>
  </w:style>
  <w:style w:type="numbering" w:customStyle="1" w:styleId="Importovantl91">
    <w:name w:val="Importovaný štýl 91"/>
    <w:rsid w:val="001C0699"/>
    <w:pPr>
      <w:numPr>
        <w:numId w:val="109"/>
      </w:numPr>
    </w:pPr>
  </w:style>
  <w:style w:type="numbering" w:customStyle="1" w:styleId="Importovantl39">
    <w:name w:val="Importovaný štýl 39"/>
    <w:rsid w:val="001C0699"/>
    <w:pPr>
      <w:numPr>
        <w:numId w:val="57"/>
      </w:numPr>
    </w:pPr>
  </w:style>
  <w:style w:type="numbering" w:customStyle="1" w:styleId="Importovantl72">
    <w:name w:val="Importovaný štýl 72"/>
    <w:rsid w:val="001C0699"/>
    <w:pPr>
      <w:numPr>
        <w:numId w:val="90"/>
      </w:numPr>
    </w:pPr>
  </w:style>
  <w:style w:type="numbering" w:customStyle="1" w:styleId="Importovantl108">
    <w:name w:val="Importovaný štýl 108"/>
    <w:rsid w:val="001C0699"/>
    <w:pPr>
      <w:numPr>
        <w:numId w:val="126"/>
      </w:numPr>
    </w:pPr>
  </w:style>
  <w:style w:type="numbering" w:customStyle="1" w:styleId="Importovantl106">
    <w:name w:val="Importovaný štýl 106"/>
    <w:rsid w:val="001C0699"/>
    <w:pPr>
      <w:numPr>
        <w:numId w:val="124"/>
      </w:numPr>
    </w:pPr>
  </w:style>
  <w:style w:type="numbering" w:customStyle="1" w:styleId="Importovantl54">
    <w:name w:val="Importovaný štýl 54"/>
    <w:rsid w:val="001C0699"/>
    <w:pPr>
      <w:numPr>
        <w:numId w:val="72"/>
      </w:numPr>
    </w:pPr>
  </w:style>
  <w:style w:type="numbering" w:customStyle="1" w:styleId="Importovantl80">
    <w:name w:val="Importovaný štýl 80"/>
    <w:rsid w:val="001C0699"/>
    <w:pPr>
      <w:numPr>
        <w:numId w:val="98"/>
      </w:numPr>
    </w:pPr>
  </w:style>
  <w:style w:type="numbering" w:customStyle="1" w:styleId="Importovantl68">
    <w:name w:val="Importovaný štýl 68"/>
    <w:rsid w:val="001C0699"/>
    <w:pPr>
      <w:numPr>
        <w:numId w:val="86"/>
      </w:numPr>
    </w:pPr>
  </w:style>
  <w:style w:type="numbering" w:customStyle="1" w:styleId="Importovantl2">
    <w:name w:val="Importovaný štýl 2"/>
    <w:rsid w:val="001C0699"/>
    <w:pPr>
      <w:numPr>
        <w:numId w:val="20"/>
      </w:numPr>
    </w:pPr>
  </w:style>
  <w:style w:type="numbering" w:customStyle="1" w:styleId="Importovantl110">
    <w:name w:val="Importovaný štýl 110"/>
    <w:rsid w:val="001C0699"/>
    <w:pPr>
      <w:numPr>
        <w:numId w:val="128"/>
      </w:numPr>
    </w:pPr>
  </w:style>
  <w:style w:type="numbering" w:customStyle="1" w:styleId="Importovantl15">
    <w:name w:val="Importovaný štýl 15"/>
    <w:rsid w:val="001C0699"/>
    <w:pPr>
      <w:numPr>
        <w:numId w:val="33"/>
      </w:numPr>
    </w:pPr>
  </w:style>
  <w:style w:type="numbering" w:customStyle="1" w:styleId="Importovantl98">
    <w:name w:val="Importovaný štýl 98"/>
    <w:rsid w:val="001C0699"/>
    <w:pPr>
      <w:numPr>
        <w:numId w:val="116"/>
      </w:numPr>
    </w:pPr>
  </w:style>
  <w:style w:type="numbering" w:customStyle="1" w:styleId="Importovantl117">
    <w:name w:val="Importovaný štýl 117"/>
    <w:rsid w:val="001C0699"/>
    <w:pPr>
      <w:numPr>
        <w:numId w:val="135"/>
      </w:numPr>
    </w:pPr>
  </w:style>
  <w:style w:type="numbering" w:customStyle="1" w:styleId="Importovantl21">
    <w:name w:val="Importovaný štýl 21"/>
    <w:rsid w:val="001C0699"/>
    <w:pPr>
      <w:numPr>
        <w:numId w:val="39"/>
      </w:numPr>
    </w:pPr>
  </w:style>
  <w:style w:type="numbering" w:customStyle="1" w:styleId="Importovantl22">
    <w:name w:val="Importovaný štýl 22"/>
    <w:rsid w:val="001C0699"/>
    <w:pPr>
      <w:numPr>
        <w:numId w:val="40"/>
      </w:numPr>
    </w:pPr>
  </w:style>
  <w:style w:type="numbering" w:customStyle="1" w:styleId="Importovantl109">
    <w:name w:val="Importovaný štýl 109"/>
    <w:rsid w:val="001C0699"/>
    <w:pPr>
      <w:numPr>
        <w:numId w:val="127"/>
      </w:numPr>
    </w:pPr>
  </w:style>
  <w:style w:type="numbering" w:customStyle="1" w:styleId="Importovantl53">
    <w:name w:val="Importovaný štýl 53"/>
    <w:rsid w:val="001C0699"/>
    <w:pPr>
      <w:numPr>
        <w:numId w:val="71"/>
      </w:numPr>
    </w:pPr>
  </w:style>
  <w:style w:type="numbering" w:customStyle="1" w:styleId="Importovantl81">
    <w:name w:val="Importovaný štýl 81"/>
    <w:rsid w:val="001C0699"/>
    <w:pPr>
      <w:numPr>
        <w:numId w:val="99"/>
      </w:numPr>
    </w:pPr>
  </w:style>
  <w:style w:type="numbering" w:customStyle="1" w:styleId="Importovantl95">
    <w:name w:val="Importovaný štýl 95"/>
    <w:rsid w:val="001C0699"/>
    <w:pPr>
      <w:numPr>
        <w:numId w:val="113"/>
      </w:numPr>
    </w:pPr>
  </w:style>
  <w:style w:type="numbering" w:customStyle="1" w:styleId="Importovantl23">
    <w:name w:val="Importovaný štýl 23"/>
    <w:rsid w:val="001C0699"/>
    <w:pPr>
      <w:numPr>
        <w:numId w:val="41"/>
      </w:numPr>
    </w:pPr>
  </w:style>
  <w:style w:type="numbering" w:customStyle="1" w:styleId="Importovantl47">
    <w:name w:val="Importovaný štýl 47"/>
    <w:rsid w:val="001C0699"/>
    <w:pPr>
      <w:numPr>
        <w:numId w:val="65"/>
      </w:numPr>
    </w:pPr>
  </w:style>
  <w:style w:type="numbering" w:customStyle="1" w:styleId="Importovantl78">
    <w:name w:val="Importovaný štýl 78"/>
    <w:rsid w:val="001C0699"/>
    <w:pPr>
      <w:numPr>
        <w:numId w:val="96"/>
      </w:numPr>
    </w:pPr>
  </w:style>
  <w:style w:type="numbering" w:customStyle="1" w:styleId="Importovantl118">
    <w:name w:val="Importovaný štýl 118"/>
    <w:rsid w:val="001C0699"/>
    <w:pPr>
      <w:numPr>
        <w:numId w:val="136"/>
      </w:numPr>
    </w:pPr>
  </w:style>
  <w:style w:type="numbering" w:customStyle="1" w:styleId="Importovantl102">
    <w:name w:val="Importovaný štýl 102"/>
    <w:rsid w:val="001C0699"/>
    <w:pPr>
      <w:numPr>
        <w:numId w:val="120"/>
      </w:numPr>
    </w:pPr>
  </w:style>
  <w:style w:type="numbering" w:customStyle="1" w:styleId="Importovantl48">
    <w:name w:val="Importovaný štýl 48"/>
    <w:rsid w:val="001C0699"/>
    <w:pPr>
      <w:numPr>
        <w:numId w:val="66"/>
      </w:numPr>
    </w:pPr>
  </w:style>
  <w:style w:type="numbering" w:customStyle="1" w:styleId="Importovantl19">
    <w:name w:val="Importovaný štýl 19"/>
    <w:rsid w:val="001C0699"/>
    <w:pPr>
      <w:numPr>
        <w:numId w:val="37"/>
      </w:numPr>
    </w:pPr>
  </w:style>
  <w:style w:type="numbering" w:customStyle="1" w:styleId="Importovantl28">
    <w:name w:val="Importovaný štýl 28"/>
    <w:rsid w:val="001C0699"/>
    <w:pPr>
      <w:numPr>
        <w:numId w:val="46"/>
      </w:numPr>
    </w:pPr>
  </w:style>
  <w:style w:type="numbering" w:customStyle="1" w:styleId="Importovantl85">
    <w:name w:val="Importovaný štýl 85"/>
    <w:rsid w:val="001C0699"/>
    <w:pPr>
      <w:numPr>
        <w:numId w:val="103"/>
      </w:numPr>
    </w:pPr>
  </w:style>
  <w:style w:type="numbering" w:customStyle="1" w:styleId="Importovantl83">
    <w:name w:val="Importovaný štýl 83"/>
    <w:rsid w:val="001C0699"/>
    <w:pPr>
      <w:numPr>
        <w:numId w:val="101"/>
      </w:numPr>
    </w:pPr>
  </w:style>
  <w:style w:type="numbering" w:customStyle="1" w:styleId="Importovantl64">
    <w:name w:val="Importovaný štýl 64"/>
    <w:rsid w:val="001C0699"/>
    <w:pPr>
      <w:numPr>
        <w:numId w:val="82"/>
      </w:numPr>
    </w:pPr>
  </w:style>
  <w:style w:type="numbering" w:customStyle="1" w:styleId="Importovantl111">
    <w:name w:val="Importovaný štýl 111"/>
    <w:rsid w:val="001C0699"/>
    <w:pPr>
      <w:numPr>
        <w:numId w:val="129"/>
      </w:numPr>
    </w:pPr>
  </w:style>
  <w:style w:type="numbering" w:customStyle="1" w:styleId="Tatratender">
    <w:name w:val="Tatra tender"/>
    <w:rsid w:val="001C0699"/>
    <w:pPr>
      <w:numPr>
        <w:numId w:val="14"/>
      </w:numPr>
    </w:pPr>
  </w:style>
  <w:style w:type="numbering" w:customStyle="1" w:styleId="Importovantl6">
    <w:name w:val="Importovaný štýl 6"/>
    <w:rsid w:val="001C0699"/>
    <w:pPr>
      <w:numPr>
        <w:numId w:val="24"/>
      </w:numPr>
    </w:pPr>
  </w:style>
  <w:style w:type="numbering" w:customStyle="1" w:styleId="Importovantl92">
    <w:name w:val="Importovaný štýl 92"/>
    <w:rsid w:val="001C0699"/>
    <w:pPr>
      <w:numPr>
        <w:numId w:val="110"/>
      </w:numPr>
    </w:pPr>
  </w:style>
  <w:style w:type="numbering" w:customStyle="1" w:styleId="Style1">
    <w:name w:val="Style1"/>
    <w:rsid w:val="001C0699"/>
    <w:pPr>
      <w:numPr>
        <w:numId w:val="138"/>
      </w:numPr>
    </w:pPr>
  </w:style>
  <w:style w:type="numbering" w:customStyle="1" w:styleId="Importovantl61">
    <w:name w:val="Importovaný štýl 61"/>
    <w:rsid w:val="001C0699"/>
    <w:pPr>
      <w:numPr>
        <w:numId w:val="79"/>
      </w:numPr>
    </w:pPr>
  </w:style>
  <w:style w:type="numbering" w:customStyle="1" w:styleId="Importovantl67">
    <w:name w:val="Importovaný štýl 67"/>
    <w:rsid w:val="001C0699"/>
    <w:pPr>
      <w:numPr>
        <w:numId w:val="85"/>
      </w:numPr>
    </w:pPr>
  </w:style>
  <w:style w:type="numbering" w:customStyle="1" w:styleId="Importovantl77">
    <w:name w:val="Importovaný štýl 77"/>
    <w:rsid w:val="001C0699"/>
    <w:pPr>
      <w:numPr>
        <w:numId w:val="95"/>
      </w:numPr>
    </w:pPr>
  </w:style>
  <w:style w:type="numbering" w:customStyle="1" w:styleId="Importovantl75">
    <w:name w:val="Importovaný štýl 75"/>
    <w:rsid w:val="001C0699"/>
    <w:pPr>
      <w:numPr>
        <w:numId w:val="93"/>
      </w:numPr>
    </w:pPr>
  </w:style>
  <w:style w:type="numbering" w:customStyle="1" w:styleId="Importovantl71">
    <w:name w:val="Importovaný štýl 71"/>
    <w:rsid w:val="001C0699"/>
    <w:pPr>
      <w:numPr>
        <w:numId w:val="89"/>
      </w:numPr>
    </w:pPr>
  </w:style>
  <w:style w:type="numbering" w:customStyle="1" w:styleId="Importovantl26">
    <w:name w:val="Importovaný štýl 26"/>
    <w:rsid w:val="001C0699"/>
    <w:pPr>
      <w:numPr>
        <w:numId w:val="44"/>
      </w:numPr>
    </w:pPr>
  </w:style>
  <w:style w:type="numbering" w:customStyle="1" w:styleId="Importovantl107">
    <w:name w:val="Importovaný štýl 107"/>
    <w:rsid w:val="001C0699"/>
    <w:pPr>
      <w:numPr>
        <w:numId w:val="125"/>
      </w:numPr>
    </w:pPr>
  </w:style>
  <w:style w:type="numbering" w:customStyle="1" w:styleId="Importovantl42">
    <w:name w:val="Importovaný štýl 42"/>
    <w:rsid w:val="001C0699"/>
    <w:pPr>
      <w:numPr>
        <w:numId w:val="60"/>
      </w:numPr>
    </w:pPr>
  </w:style>
  <w:style w:type="numbering" w:customStyle="1" w:styleId="Importovantl11">
    <w:name w:val="Importovaný štýl 11"/>
    <w:rsid w:val="001C0699"/>
    <w:pPr>
      <w:numPr>
        <w:numId w:val="29"/>
      </w:numPr>
    </w:pPr>
  </w:style>
  <w:style w:type="numbering" w:customStyle="1" w:styleId="Importovantl14">
    <w:name w:val="Importovaný štýl 14"/>
    <w:rsid w:val="001C0699"/>
    <w:pPr>
      <w:numPr>
        <w:numId w:val="32"/>
      </w:numPr>
    </w:pPr>
  </w:style>
  <w:style w:type="numbering" w:customStyle="1" w:styleId="Importovantl93">
    <w:name w:val="Importovaný štýl 93"/>
    <w:rsid w:val="001C0699"/>
    <w:pPr>
      <w:numPr>
        <w:numId w:val="111"/>
      </w:numPr>
    </w:pPr>
  </w:style>
  <w:style w:type="numbering" w:customStyle="1" w:styleId="Importovantl16">
    <w:name w:val="Importovaný štýl 16"/>
    <w:rsid w:val="001C0699"/>
    <w:pPr>
      <w:numPr>
        <w:numId w:val="34"/>
      </w:numPr>
    </w:pPr>
  </w:style>
  <w:style w:type="numbering" w:customStyle="1" w:styleId="Importovantl5">
    <w:name w:val="Importovaný štýl 5"/>
    <w:rsid w:val="001C0699"/>
    <w:pPr>
      <w:numPr>
        <w:numId w:val="23"/>
      </w:numPr>
    </w:pPr>
  </w:style>
  <w:style w:type="numbering" w:customStyle="1" w:styleId="Importovantl89">
    <w:name w:val="Importovaný štýl 89"/>
    <w:rsid w:val="001C0699"/>
    <w:pPr>
      <w:numPr>
        <w:numId w:val="107"/>
      </w:numPr>
    </w:pPr>
  </w:style>
  <w:style w:type="numbering" w:customStyle="1" w:styleId="Importovantl1">
    <w:name w:val="Importovaný štýl 1"/>
    <w:rsid w:val="001C0699"/>
    <w:pPr>
      <w:numPr>
        <w:numId w:val="19"/>
      </w:numPr>
    </w:pPr>
  </w:style>
  <w:style w:type="numbering" w:customStyle="1" w:styleId="Importovantl12">
    <w:name w:val="Importovaný štýl 12"/>
    <w:rsid w:val="001C0699"/>
    <w:pPr>
      <w:numPr>
        <w:numId w:val="30"/>
      </w:numPr>
    </w:pPr>
  </w:style>
  <w:style w:type="numbering" w:customStyle="1" w:styleId="Importovantl38">
    <w:name w:val="Importovaný štýl 38"/>
    <w:rsid w:val="001C0699"/>
    <w:pPr>
      <w:numPr>
        <w:numId w:val="56"/>
      </w:numPr>
    </w:pPr>
  </w:style>
  <w:style w:type="numbering" w:customStyle="1" w:styleId="Importovantl3">
    <w:name w:val="Importovaný štýl 3"/>
    <w:rsid w:val="001C0699"/>
    <w:pPr>
      <w:numPr>
        <w:numId w:val="21"/>
      </w:numPr>
    </w:pPr>
  </w:style>
  <w:style w:type="numbering" w:customStyle="1" w:styleId="Importovantl87">
    <w:name w:val="Importovaný štýl 87"/>
    <w:rsid w:val="001C0699"/>
    <w:pPr>
      <w:numPr>
        <w:numId w:val="105"/>
      </w:numPr>
    </w:pPr>
  </w:style>
  <w:style w:type="numbering" w:customStyle="1" w:styleId="Importovantl88">
    <w:name w:val="Importovaný štýl 88"/>
    <w:rsid w:val="001C0699"/>
    <w:pPr>
      <w:numPr>
        <w:numId w:val="106"/>
      </w:numPr>
    </w:pPr>
  </w:style>
  <w:style w:type="numbering" w:customStyle="1" w:styleId="Importovantl7">
    <w:name w:val="Importovaný štýl 7"/>
    <w:rsid w:val="001C0699"/>
    <w:pPr>
      <w:numPr>
        <w:numId w:val="25"/>
      </w:numPr>
    </w:pPr>
  </w:style>
  <w:style w:type="numbering" w:customStyle="1" w:styleId="Importovantl100">
    <w:name w:val="Importovaný štýl 100"/>
    <w:rsid w:val="001C0699"/>
    <w:pPr>
      <w:numPr>
        <w:numId w:val="118"/>
      </w:numPr>
    </w:pPr>
  </w:style>
  <w:style w:type="character" w:customStyle="1" w:styleId="Nevyrieenzmienka30">
    <w:name w:val="Nevyriešená zmienka3"/>
    <w:uiPriority w:val="99"/>
    <w:semiHidden/>
    <w:rsid w:val="002B6666"/>
    <w:rPr>
      <w:color w:val="605E5C"/>
      <w:shd w:val="clear" w:color="auto" w:fill="E1DFDD"/>
    </w:rPr>
  </w:style>
  <w:style w:type="numbering" w:customStyle="1" w:styleId="Style2">
    <w:name w:val="Style2"/>
    <w:rsid w:val="00C436F9"/>
  </w:style>
  <w:style w:type="numbering" w:customStyle="1" w:styleId="tl1">
    <w:name w:val="Štýl1"/>
    <w:rsid w:val="00C436F9"/>
  </w:style>
  <w:style w:type="numbering" w:customStyle="1" w:styleId="Styl1">
    <w:name w:val="Styl1"/>
    <w:rsid w:val="00C436F9"/>
    <w:pPr>
      <w:numPr>
        <w:numId w:val="176"/>
      </w:numPr>
    </w:pPr>
  </w:style>
  <w:style w:type="numbering" w:customStyle="1" w:styleId="Bezzoznamu1">
    <w:name w:val="Bez zoznamu1"/>
    <w:next w:val="Bezzoznamu"/>
    <w:uiPriority w:val="99"/>
    <w:semiHidden/>
    <w:unhideWhenUsed/>
    <w:rsid w:val="00C436F9"/>
  </w:style>
  <w:style w:type="paragraph" w:customStyle="1" w:styleId="Style17">
    <w:name w:val="Style17"/>
    <w:basedOn w:val="Normlny"/>
    <w:uiPriority w:val="99"/>
    <w:rsid w:val="00C436F9"/>
    <w:pPr>
      <w:widowControl w:val="0"/>
      <w:autoSpaceDE w:val="0"/>
      <w:autoSpaceDN w:val="0"/>
      <w:adjustRightInd w:val="0"/>
      <w:spacing w:after="0" w:line="229" w:lineRule="exact"/>
      <w:ind w:hanging="418"/>
      <w:jc w:val="both"/>
    </w:pPr>
    <w:rPr>
      <w:rFonts w:ascii="Arial" w:eastAsiaTheme="minorEastAsia" w:hAnsi="Arial" w:cs="Arial"/>
      <w:sz w:val="24"/>
      <w:szCs w:val="24"/>
      <w:lang w:eastAsia="sk-SK"/>
    </w:rPr>
  </w:style>
  <w:style w:type="paragraph" w:customStyle="1" w:styleId="Sanpodklady1">
    <w:name w:val="Súťažné podklady 1"/>
    <w:basedOn w:val="SAPHlavn"/>
    <w:link w:val="Sanpodklady1Char"/>
    <w:rsid w:val="00C436F9"/>
    <w:pPr>
      <w:spacing w:after="0" w:line="240" w:lineRule="auto"/>
    </w:pPr>
    <w:rPr>
      <w:rFonts w:eastAsiaTheme="majorEastAsia" w:cstheme="majorBidi"/>
      <w:color w:val="000000" w:themeColor="text1"/>
      <w:lang w:eastAsia="sk-SK"/>
    </w:rPr>
  </w:style>
  <w:style w:type="character" w:customStyle="1" w:styleId="Sanpodklady1Char">
    <w:name w:val="Súťažné podklady 1 Char"/>
    <w:basedOn w:val="SAPHlavnChar"/>
    <w:link w:val="Sanpodklady1"/>
    <w:rsid w:val="00C436F9"/>
    <w:rPr>
      <w:rFonts w:ascii="Proba Pro" w:eastAsiaTheme="majorEastAsia" w:hAnsi="Proba Pro" w:cstheme="majorBidi"/>
      <w:b/>
      <w:color w:val="000000" w:themeColor="text1"/>
      <w:spacing w:val="30"/>
      <w:sz w:val="28"/>
      <w:szCs w:val="28"/>
      <w:lang w:eastAsia="sk-SK"/>
    </w:rPr>
  </w:style>
  <w:style w:type="paragraph" w:customStyle="1" w:styleId="AqpOdrka1">
    <w:name w:val="AqpOdrážka1"/>
    <w:basedOn w:val="Normlny"/>
    <w:rsid w:val="00C436F9"/>
    <w:pPr>
      <w:numPr>
        <w:numId w:val="171"/>
      </w:numPr>
      <w:autoSpaceDE w:val="0"/>
      <w:autoSpaceDN w:val="0"/>
      <w:adjustRightInd w:val="0"/>
      <w:spacing w:before="60" w:after="0" w:line="240" w:lineRule="auto"/>
      <w:jc w:val="both"/>
    </w:pPr>
    <w:rPr>
      <w:rFonts w:ascii="Times New Roman" w:eastAsia="Arial Unicode MS" w:hAnsi="Times New Roman"/>
      <w:sz w:val="24"/>
      <w:szCs w:val="24"/>
      <w:lang w:eastAsia="cs-CZ"/>
    </w:rPr>
  </w:style>
  <w:style w:type="character" w:customStyle="1" w:styleId="Nevyrieenzmienka4">
    <w:name w:val="Nevyriešená zmienka4"/>
    <w:basedOn w:val="Predvolenpsmoodseku"/>
    <w:uiPriority w:val="99"/>
    <w:semiHidden/>
    <w:unhideWhenUsed/>
    <w:rsid w:val="00C436F9"/>
    <w:rPr>
      <w:color w:val="605E5C"/>
      <w:shd w:val="clear" w:color="auto" w:fill="E1DFDD"/>
    </w:rPr>
  </w:style>
  <w:style w:type="paragraph" w:styleId="Bezriadkovania">
    <w:name w:val="No Spacing"/>
    <w:uiPriority w:val="1"/>
    <w:qFormat/>
    <w:rsid w:val="00C436F9"/>
    <w:rPr>
      <w:rFonts w:ascii="PT Serif" w:eastAsia="PT Serif" w:hAnsi="PT Serif" w:cs="PT Serif"/>
      <w:color w:val="000000" w:themeColor="text1"/>
      <w:sz w:val="16"/>
      <w:szCs w:val="22"/>
    </w:rPr>
  </w:style>
  <w:style w:type="character" w:customStyle="1" w:styleId="FontStyle43">
    <w:name w:val="Font Style43"/>
    <w:basedOn w:val="Predvolenpsmoodseku"/>
    <w:uiPriority w:val="99"/>
    <w:rsid w:val="00C436F9"/>
    <w:rPr>
      <w:rFonts w:ascii="Arial" w:hAnsi="Arial" w:cs="Arial" w:hint="default"/>
      <w:b/>
      <w:bCs/>
      <w:sz w:val="22"/>
      <w:szCs w:val="22"/>
    </w:rPr>
  </w:style>
  <w:style w:type="paragraph" w:customStyle="1" w:styleId="Style8">
    <w:name w:val="Style8"/>
    <w:basedOn w:val="Normlny"/>
    <w:uiPriority w:val="99"/>
    <w:rsid w:val="00C436F9"/>
    <w:pPr>
      <w:widowControl w:val="0"/>
      <w:autoSpaceDE w:val="0"/>
      <w:autoSpaceDN w:val="0"/>
      <w:adjustRightInd w:val="0"/>
      <w:spacing w:after="0" w:line="349" w:lineRule="exact"/>
    </w:pPr>
    <w:rPr>
      <w:rFonts w:ascii="Arial" w:eastAsiaTheme="minorEastAsia" w:hAnsi="Arial" w:cs="Arial"/>
      <w:sz w:val="24"/>
      <w:szCs w:val="24"/>
      <w:lang w:eastAsia="sk-SK"/>
    </w:rPr>
  </w:style>
  <w:style w:type="numbering" w:customStyle="1" w:styleId="Importovantl310">
    <w:name w:val="Importovaný štýl 310"/>
    <w:rsid w:val="00D56569"/>
    <w:pPr>
      <w:numPr>
        <w:numId w:val="183"/>
      </w:numPr>
    </w:pPr>
  </w:style>
  <w:style w:type="character" w:customStyle="1" w:styleId="Nevyrieenzmienka5">
    <w:name w:val="Nevyriešená zmienka5"/>
    <w:basedOn w:val="Predvolenpsmoodseku"/>
    <w:uiPriority w:val="99"/>
    <w:semiHidden/>
    <w:unhideWhenUsed/>
    <w:rsid w:val="00B065C9"/>
    <w:rPr>
      <w:color w:val="605E5C"/>
      <w:shd w:val="clear" w:color="auto" w:fill="E1DFDD"/>
    </w:rPr>
  </w:style>
  <w:style w:type="character" w:styleId="Nevyrieenzmienka">
    <w:name w:val="Unresolved Mention"/>
    <w:basedOn w:val="Predvolenpsmoodseku"/>
    <w:uiPriority w:val="99"/>
    <w:semiHidden/>
    <w:unhideWhenUsed/>
    <w:rsid w:val="00736A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54739">
      <w:bodyDiv w:val="1"/>
      <w:marLeft w:val="0"/>
      <w:marRight w:val="0"/>
      <w:marTop w:val="0"/>
      <w:marBottom w:val="0"/>
      <w:divBdr>
        <w:top w:val="none" w:sz="0" w:space="0" w:color="auto"/>
        <w:left w:val="none" w:sz="0" w:space="0" w:color="auto"/>
        <w:bottom w:val="none" w:sz="0" w:space="0" w:color="auto"/>
        <w:right w:val="none" w:sz="0" w:space="0" w:color="auto"/>
      </w:divBdr>
    </w:div>
    <w:div w:id="66153635">
      <w:bodyDiv w:val="1"/>
      <w:marLeft w:val="0"/>
      <w:marRight w:val="0"/>
      <w:marTop w:val="0"/>
      <w:marBottom w:val="0"/>
      <w:divBdr>
        <w:top w:val="none" w:sz="0" w:space="0" w:color="auto"/>
        <w:left w:val="none" w:sz="0" w:space="0" w:color="auto"/>
        <w:bottom w:val="none" w:sz="0" w:space="0" w:color="auto"/>
        <w:right w:val="none" w:sz="0" w:space="0" w:color="auto"/>
      </w:divBdr>
    </w:div>
    <w:div w:id="141703102">
      <w:bodyDiv w:val="1"/>
      <w:marLeft w:val="0"/>
      <w:marRight w:val="0"/>
      <w:marTop w:val="0"/>
      <w:marBottom w:val="0"/>
      <w:divBdr>
        <w:top w:val="none" w:sz="0" w:space="0" w:color="auto"/>
        <w:left w:val="none" w:sz="0" w:space="0" w:color="auto"/>
        <w:bottom w:val="none" w:sz="0" w:space="0" w:color="auto"/>
        <w:right w:val="none" w:sz="0" w:space="0" w:color="auto"/>
      </w:divBdr>
    </w:div>
    <w:div w:id="156307677">
      <w:bodyDiv w:val="1"/>
      <w:marLeft w:val="0"/>
      <w:marRight w:val="0"/>
      <w:marTop w:val="0"/>
      <w:marBottom w:val="0"/>
      <w:divBdr>
        <w:top w:val="none" w:sz="0" w:space="0" w:color="auto"/>
        <w:left w:val="none" w:sz="0" w:space="0" w:color="auto"/>
        <w:bottom w:val="none" w:sz="0" w:space="0" w:color="auto"/>
        <w:right w:val="none" w:sz="0" w:space="0" w:color="auto"/>
      </w:divBdr>
    </w:div>
    <w:div w:id="254560473">
      <w:bodyDiv w:val="1"/>
      <w:marLeft w:val="0"/>
      <w:marRight w:val="0"/>
      <w:marTop w:val="0"/>
      <w:marBottom w:val="0"/>
      <w:divBdr>
        <w:top w:val="none" w:sz="0" w:space="0" w:color="auto"/>
        <w:left w:val="none" w:sz="0" w:space="0" w:color="auto"/>
        <w:bottom w:val="none" w:sz="0" w:space="0" w:color="auto"/>
        <w:right w:val="none" w:sz="0" w:space="0" w:color="auto"/>
      </w:divBdr>
    </w:div>
    <w:div w:id="266353538">
      <w:bodyDiv w:val="1"/>
      <w:marLeft w:val="0"/>
      <w:marRight w:val="0"/>
      <w:marTop w:val="0"/>
      <w:marBottom w:val="0"/>
      <w:divBdr>
        <w:top w:val="none" w:sz="0" w:space="0" w:color="auto"/>
        <w:left w:val="none" w:sz="0" w:space="0" w:color="auto"/>
        <w:bottom w:val="none" w:sz="0" w:space="0" w:color="auto"/>
        <w:right w:val="none" w:sz="0" w:space="0" w:color="auto"/>
      </w:divBdr>
    </w:div>
    <w:div w:id="281959254">
      <w:bodyDiv w:val="1"/>
      <w:marLeft w:val="0"/>
      <w:marRight w:val="0"/>
      <w:marTop w:val="0"/>
      <w:marBottom w:val="0"/>
      <w:divBdr>
        <w:top w:val="none" w:sz="0" w:space="0" w:color="auto"/>
        <w:left w:val="none" w:sz="0" w:space="0" w:color="auto"/>
        <w:bottom w:val="none" w:sz="0" w:space="0" w:color="auto"/>
        <w:right w:val="none" w:sz="0" w:space="0" w:color="auto"/>
      </w:divBdr>
    </w:div>
    <w:div w:id="283584675">
      <w:bodyDiv w:val="1"/>
      <w:marLeft w:val="0"/>
      <w:marRight w:val="0"/>
      <w:marTop w:val="0"/>
      <w:marBottom w:val="0"/>
      <w:divBdr>
        <w:top w:val="none" w:sz="0" w:space="0" w:color="auto"/>
        <w:left w:val="none" w:sz="0" w:space="0" w:color="auto"/>
        <w:bottom w:val="none" w:sz="0" w:space="0" w:color="auto"/>
        <w:right w:val="none" w:sz="0" w:space="0" w:color="auto"/>
      </w:divBdr>
    </w:div>
    <w:div w:id="300382260">
      <w:bodyDiv w:val="1"/>
      <w:marLeft w:val="0"/>
      <w:marRight w:val="0"/>
      <w:marTop w:val="0"/>
      <w:marBottom w:val="0"/>
      <w:divBdr>
        <w:top w:val="none" w:sz="0" w:space="0" w:color="auto"/>
        <w:left w:val="none" w:sz="0" w:space="0" w:color="auto"/>
        <w:bottom w:val="none" w:sz="0" w:space="0" w:color="auto"/>
        <w:right w:val="none" w:sz="0" w:space="0" w:color="auto"/>
      </w:divBdr>
    </w:div>
    <w:div w:id="308822141">
      <w:bodyDiv w:val="1"/>
      <w:marLeft w:val="0"/>
      <w:marRight w:val="0"/>
      <w:marTop w:val="0"/>
      <w:marBottom w:val="0"/>
      <w:divBdr>
        <w:top w:val="none" w:sz="0" w:space="0" w:color="auto"/>
        <w:left w:val="none" w:sz="0" w:space="0" w:color="auto"/>
        <w:bottom w:val="none" w:sz="0" w:space="0" w:color="auto"/>
        <w:right w:val="none" w:sz="0" w:space="0" w:color="auto"/>
      </w:divBdr>
    </w:div>
    <w:div w:id="310714406">
      <w:bodyDiv w:val="1"/>
      <w:marLeft w:val="0"/>
      <w:marRight w:val="0"/>
      <w:marTop w:val="0"/>
      <w:marBottom w:val="0"/>
      <w:divBdr>
        <w:top w:val="none" w:sz="0" w:space="0" w:color="auto"/>
        <w:left w:val="none" w:sz="0" w:space="0" w:color="auto"/>
        <w:bottom w:val="none" w:sz="0" w:space="0" w:color="auto"/>
        <w:right w:val="none" w:sz="0" w:space="0" w:color="auto"/>
      </w:divBdr>
    </w:div>
    <w:div w:id="377096317">
      <w:bodyDiv w:val="1"/>
      <w:marLeft w:val="0"/>
      <w:marRight w:val="0"/>
      <w:marTop w:val="0"/>
      <w:marBottom w:val="0"/>
      <w:divBdr>
        <w:top w:val="none" w:sz="0" w:space="0" w:color="auto"/>
        <w:left w:val="none" w:sz="0" w:space="0" w:color="auto"/>
        <w:bottom w:val="none" w:sz="0" w:space="0" w:color="auto"/>
        <w:right w:val="none" w:sz="0" w:space="0" w:color="auto"/>
      </w:divBdr>
    </w:div>
    <w:div w:id="378746116">
      <w:bodyDiv w:val="1"/>
      <w:marLeft w:val="0"/>
      <w:marRight w:val="0"/>
      <w:marTop w:val="0"/>
      <w:marBottom w:val="0"/>
      <w:divBdr>
        <w:top w:val="none" w:sz="0" w:space="0" w:color="auto"/>
        <w:left w:val="none" w:sz="0" w:space="0" w:color="auto"/>
        <w:bottom w:val="none" w:sz="0" w:space="0" w:color="auto"/>
        <w:right w:val="none" w:sz="0" w:space="0" w:color="auto"/>
      </w:divBdr>
    </w:div>
    <w:div w:id="382410325">
      <w:bodyDiv w:val="1"/>
      <w:marLeft w:val="0"/>
      <w:marRight w:val="0"/>
      <w:marTop w:val="0"/>
      <w:marBottom w:val="0"/>
      <w:divBdr>
        <w:top w:val="none" w:sz="0" w:space="0" w:color="auto"/>
        <w:left w:val="none" w:sz="0" w:space="0" w:color="auto"/>
        <w:bottom w:val="none" w:sz="0" w:space="0" w:color="auto"/>
        <w:right w:val="none" w:sz="0" w:space="0" w:color="auto"/>
      </w:divBdr>
    </w:div>
    <w:div w:id="396367170">
      <w:bodyDiv w:val="1"/>
      <w:marLeft w:val="0"/>
      <w:marRight w:val="0"/>
      <w:marTop w:val="0"/>
      <w:marBottom w:val="0"/>
      <w:divBdr>
        <w:top w:val="none" w:sz="0" w:space="0" w:color="auto"/>
        <w:left w:val="none" w:sz="0" w:space="0" w:color="auto"/>
        <w:bottom w:val="none" w:sz="0" w:space="0" w:color="auto"/>
        <w:right w:val="none" w:sz="0" w:space="0" w:color="auto"/>
      </w:divBdr>
    </w:div>
    <w:div w:id="401878388">
      <w:bodyDiv w:val="1"/>
      <w:marLeft w:val="0"/>
      <w:marRight w:val="0"/>
      <w:marTop w:val="0"/>
      <w:marBottom w:val="0"/>
      <w:divBdr>
        <w:top w:val="none" w:sz="0" w:space="0" w:color="auto"/>
        <w:left w:val="none" w:sz="0" w:space="0" w:color="auto"/>
        <w:bottom w:val="none" w:sz="0" w:space="0" w:color="auto"/>
        <w:right w:val="none" w:sz="0" w:space="0" w:color="auto"/>
      </w:divBdr>
    </w:div>
    <w:div w:id="418596286">
      <w:bodyDiv w:val="1"/>
      <w:marLeft w:val="0"/>
      <w:marRight w:val="0"/>
      <w:marTop w:val="0"/>
      <w:marBottom w:val="0"/>
      <w:divBdr>
        <w:top w:val="none" w:sz="0" w:space="0" w:color="auto"/>
        <w:left w:val="none" w:sz="0" w:space="0" w:color="auto"/>
        <w:bottom w:val="none" w:sz="0" w:space="0" w:color="auto"/>
        <w:right w:val="none" w:sz="0" w:space="0" w:color="auto"/>
      </w:divBdr>
    </w:div>
    <w:div w:id="448089980">
      <w:bodyDiv w:val="1"/>
      <w:marLeft w:val="0"/>
      <w:marRight w:val="0"/>
      <w:marTop w:val="0"/>
      <w:marBottom w:val="0"/>
      <w:divBdr>
        <w:top w:val="none" w:sz="0" w:space="0" w:color="auto"/>
        <w:left w:val="none" w:sz="0" w:space="0" w:color="auto"/>
        <w:bottom w:val="none" w:sz="0" w:space="0" w:color="auto"/>
        <w:right w:val="none" w:sz="0" w:space="0" w:color="auto"/>
      </w:divBdr>
    </w:div>
    <w:div w:id="465244322">
      <w:bodyDiv w:val="1"/>
      <w:marLeft w:val="0"/>
      <w:marRight w:val="0"/>
      <w:marTop w:val="0"/>
      <w:marBottom w:val="0"/>
      <w:divBdr>
        <w:top w:val="none" w:sz="0" w:space="0" w:color="auto"/>
        <w:left w:val="none" w:sz="0" w:space="0" w:color="auto"/>
        <w:bottom w:val="none" w:sz="0" w:space="0" w:color="auto"/>
        <w:right w:val="none" w:sz="0" w:space="0" w:color="auto"/>
      </w:divBdr>
    </w:div>
    <w:div w:id="516358182">
      <w:bodyDiv w:val="1"/>
      <w:marLeft w:val="0"/>
      <w:marRight w:val="0"/>
      <w:marTop w:val="0"/>
      <w:marBottom w:val="0"/>
      <w:divBdr>
        <w:top w:val="none" w:sz="0" w:space="0" w:color="auto"/>
        <w:left w:val="none" w:sz="0" w:space="0" w:color="auto"/>
        <w:bottom w:val="none" w:sz="0" w:space="0" w:color="auto"/>
        <w:right w:val="none" w:sz="0" w:space="0" w:color="auto"/>
      </w:divBdr>
    </w:div>
    <w:div w:id="539325860">
      <w:bodyDiv w:val="1"/>
      <w:marLeft w:val="0"/>
      <w:marRight w:val="0"/>
      <w:marTop w:val="0"/>
      <w:marBottom w:val="0"/>
      <w:divBdr>
        <w:top w:val="none" w:sz="0" w:space="0" w:color="auto"/>
        <w:left w:val="none" w:sz="0" w:space="0" w:color="auto"/>
        <w:bottom w:val="none" w:sz="0" w:space="0" w:color="auto"/>
        <w:right w:val="none" w:sz="0" w:space="0" w:color="auto"/>
      </w:divBdr>
    </w:div>
    <w:div w:id="548107273">
      <w:bodyDiv w:val="1"/>
      <w:marLeft w:val="0"/>
      <w:marRight w:val="0"/>
      <w:marTop w:val="0"/>
      <w:marBottom w:val="0"/>
      <w:divBdr>
        <w:top w:val="none" w:sz="0" w:space="0" w:color="auto"/>
        <w:left w:val="none" w:sz="0" w:space="0" w:color="auto"/>
        <w:bottom w:val="none" w:sz="0" w:space="0" w:color="auto"/>
        <w:right w:val="none" w:sz="0" w:space="0" w:color="auto"/>
      </w:divBdr>
    </w:div>
    <w:div w:id="604190128">
      <w:bodyDiv w:val="1"/>
      <w:marLeft w:val="0"/>
      <w:marRight w:val="0"/>
      <w:marTop w:val="0"/>
      <w:marBottom w:val="0"/>
      <w:divBdr>
        <w:top w:val="none" w:sz="0" w:space="0" w:color="auto"/>
        <w:left w:val="none" w:sz="0" w:space="0" w:color="auto"/>
        <w:bottom w:val="none" w:sz="0" w:space="0" w:color="auto"/>
        <w:right w:val="none" w:sz="0" w:space="0" w:color="auto"/>
      </w:divBdr>
    </w:div>
    <w:div w:id="639264903">
      <w:bodyDiv w:val="1"/>
      <w:marLeft w:val="0"/>
      <w:marRight w:val="0"/>
      <w:marTop w:val="0"/>
      <w:marBottom w:val="0"/>
      <w:divBdr>
        <w:top w:val="none" w:sz="0" w:space="0" w:color="auto"/>
        <w:left w:val="none" w:sz="0" w:space="0" w:color="auto"/>
        <w:bottom w:val="none" w:sz="0" w:space="0" w:color="auto"/>
        <w:right w:val="none" w:sz="0" w:space="0" w:color="auto"/>
      </w:divBdr>
    </w:div>
    <w:div w:id="655836272">
      <w:bodyDiv w:val="1"/>
      <w:marLeft w:val="0"/>
      <w:marRight w:val="0"/>
      <w:marTop w:val="0"/>
      <w:marBottom w:val="0"/>
      <w:divBdr>
        <w:top w:val="none" w:sz="0" w:space="0" w:color="auto"/>
        <w:left w:val="none" w:sz="0" w:space="0" w:color="auto"/>
        <w:bottom w:val="none" w:sz="0" w:space="0" w:color="auto"/>
        <w:right w:val="none" w:sz="0" w:space="0" w:color="auto"/>
      </w:divBdr>
    </w:div>
    <w:div w:id="686061059">
      <w:bodyDiv w:val="1"/>
      <w:marLeft w:val="0"/>
      <w:marRight w:val="0"/>
      <w:marTop w:val="0"/>
      <w:marBottom w:val="0"/>
      <w:divBdr>
        <w:top w:val="none" w:sz="0" w:space="0" w:color="auto"/>
        <w:left w:val="none" w:sz="0" w:space="0" w:color="auto"/>
        <w:bottom w:val="none" w:sz="0" w:space="0" w:color="auto"/>
        <w:right w:val="none" w:sz="0" w:space="0" w:color="auto"/>
      </w:divBdr>
    </w:div>
    <w:div w:id="687098172">
      <w:bodyDiv w:val="1"/>
      <w:marLeft w:val="0"/>
      <w:marRight w:val="0"/>
      <w:marTop w:val="0"/>
      <w:marBottom w:val="0"/>
      <w:divBdr>
        <w:top w:val="none" w:sz="0" w:space="0" w:color="auto"/>
        <w:left w:val="none" w:sz="0" w:space="0" w:color="auto"/>
        <w:bottom w:val="none" w:sz="0" w:space="0" w:color="auto"/>
        <w:right w:val="none" w:sz="0" w:space="0" w:color="auto"/>
      </w:divBdr>
    </w:div>
    <w:div w:id="732430455">
      <w:bodyDiv w:val="1"/>
      <w:marLeft w:val="0"/>
      <w:marRight w:val="0"/>
      <w:marTop w:val="0"/>
      <w:marBottom w:val="0"/>
      <w:divBdr>
        <w:top w:val="none" w:sz="0" w:space="0" w:color="auto"/>
        <w:left w:val="none" w:sz="0" w:space="0" w:color="auto"/>
        <w:bottom w:val="none" w:sz="0" w:space="0" w:color="auto"/>
        <w:right w:val="none" w:sz="0" w:space="0" w:color="auto"/>
      </w:divBdr>
    </w:div>
    <w:div w:id="750853213">
      <w:bodyDiv w:val="1"/>
      <w:marLeft w:val="0"/>
      <w:marRight w:val="0"/>
      <w:marTop w:val="0"/>
      <w:marBottom w:val="0"/>
      <w:divBdr>
        <w:top w:val="none" w:sz="0" w:space="0" w:color="auto"/>
        <w:left w:val="none" w:sz="0" w:space="0" w:color="auto"/>
        <w:bottom w:val="none" w:sz="0" w:space="0" w:color="auto"/>
        <w:right w:val="none" w:sz="0" w:space="0" w:color="auto"/>
      </w:divBdr>
    </w:div>
    <w:div w:id="861668560">
      <w:bodyDiv w:val="1"/>
      <w:marLeft w:val="0"/>
      <w:marRight w:val="0"/>
      <w:marTop w:val="0"/>
      <w:marBottom w:val="0"/>
      <w:divBdr>
        <w:top w:val="none" w:sz="0" w:space="0" w:color="auto"/>
        <w:left w:val="none" w:sz="0" w:space="0" w:color="auto"/>
        <w:bottom w:val="none" w:sz="0" w:space="0" w:color="auto"/>
        <w:right w:val="none" w:sz="0" w:space="0" w:color="auto"/>
      </w:divBdr>
    </w:div>
    <w:div w:id="863055042">
      <w:bodyDiv w:val="1"/>
      <w:marLeft w:val="0"/>
      <w:marRight w:val="0"/>
      <w:marTop w:val="0"/>
      <w:marBottom w:val="0"/>
      <w:divBdr>
        <w:top w:val="none" w:sz="0" w:space="0" w:color="auto"/>
        <w:left w:val="none" w:sz="0" w:space="0" w:color="auto"/>
        <w:bottom w:val="none" w:sz="0" w:space="0" w:color="auto"/>
        <w:right w:val="none" w:sz="0" w:space="0" w:color="auto"/>
      </w:divBdr>
    </w:div>
    <w:div w:id="871305559">
      <w:bodyDiv w:val="1"/>
      <w:marLeft w:val="0"/>
      <w:marRight w:val="0"/>
      <w:marTop w:val="0"/>
      <w:marBottom w:val="0"/>
      <w:divBdr>
        <w:top w:val="none" w:sz="0" w:space="0" w:color="auto"/>
        <w:left w:val="none" w:sz="0" w:space="0" w:color="auto"/>
        <w:bottom w:val="none" w:sz="0" w:space="0" w:color="auto"/>
        <w:right w:val="none" w:sz="0" w:space="0" w:color="auto"/>
      </w:divBdr>
    </w:div>
    <w:div w:id="885605286">
      <w:bodyDiv w:val="1"/>
      <w:marLeft w:val="0"/>
      <w:marRight w:val="0"/>
      <w:marTop w:val="0"/>
      <w:marBottom w:val="0"/>
      <w:divBdr>
        <w:top w:val="none" w:sz="0" w:space="0" w:color="auto"/>
        <w:left w:val="none" w:sz="0" w:space="0" w:color="auto"/>
        <w:bottom w:val="none" w:sz="0" w:space="0" w:color="auto"/>
        <w:right w:val="none" w:sz="0" w:space="0" w:color="auto"/>
      </w:divBdr>
    </w:div>
    <w:div w:id="953637983">
      <w:bodyDiv w:val="1"/>
      <w:marLeft w:val="0"/>
      <w:marRight w:val="0"/>
      <w:marTop w:val="0"/>
      <w:marBottom w:val="0"/>
      <w:divBdr>
        <w:top w:val="none" w:sz="0" w:space="0" w:color="auto"/>
        <w:left w:val="none" w:sz="0" w:space="0" w:color="auto"/>
        <w:bottom w:val="none" w:sz="0" w:space="0" w:color="auto"/>
        <w:right w:val="none" w:sz="0" w:space="0" w:color="auto"/>
      </w:divBdr>
    </w:div>
    <w:div w:id="965084372">
      <w:bodyDiv w:val="1"/>
      <w:marLeft w:val="0"/>
      <w:marRight w:val="0"/>
      <w:marTop w:val="0"/>
      <w:marBottom w:val="0"/>
      <w:divBdr>
        <w:top w:val="none" w:sz="0" w:space="0" w:color="auto"/>
        <w:left w:val="none" w:sz="0" w:space="0" w:color="auto"/>
        <w:bottom w:val="none" w:sz="0" w:space="0" w:color="auto"/>
        <w:right w:val="none" w:sz="0" w:space="0" w:color="auto"/>
      </w:divBdr>
    </w:div>
    <w:div w:id="1051224251">
      <w:bodyDiv w:val="1"/>
      <w:marLeft w:val="0"/>
      <w:marRight w:val="0"/>
      <w:marTop w:val="0"/>
      <w:marBottom w:val="0"/>
      <w:divBdr>
        <w:top w:val="none" w:sz="0" w:space="0" w:color="auto"/>
        <w:left w:val="none" w:sz="0" w:space="0" w:color="auto"/>
        <w:bottom w:val="none" w:sz="0" w:space="0" w:color="auto"/>
        <w:right w:val="none" w:sz="0" w:space="0" w:color="auto"/>
      </w:divBdr>
    </w:div>
    <w:div w:id="1075974304">
      <w:bodyDiv w:val="1"/>
      <w:marLeft w:val="0"/>
      <w:marRight w:val="0"/>
      <w:marTop w:val="0"/>
      <w:marBottom w:val="0"/>
      <w:divBdr>
        <w:top w:val="none" w:sz="0" w:space="0" w:color="auto"/>
        <w:left w:val="none" w:sz="0" w:space="0" w:color="auto"/>
        <w:bottom w:val="none" w:sz="0" w:space="0" w:color="auto"/>
        <w:right w:val="none" w:sz="0" w:space="0" w:color="auto"/>
      </w:divBdr>
    </w:div>
    <w:div w:id="1126698221">
      <w:marLeft w:val="0"/>
      <w:marRight w:val="0"/>
      <w:marTop w:val="0"/>
      <w:marBottom w:val="0"/>
      <w:divBdr>
        <w:top w:val="none" w:sz="0" w:space="0" w:color="auto"/>
        <w:left w:val="none" w:sz="0" w:space="0" w:color="auto"/>
        <w:bottom w:val="none" w:sz="0" w:space="0" w:color="auto"/>
        <w:right w:val="none" w:sz="0" w:space="0" w:color="auto"/>
      </w:divBdr>
    </w:div>
    <w:div w:id="1126698222">
      <w:marLeft w:val="0"/>
      <w:marRight w:val="0"/>
      <w:marTop w:val="0"/>
      <w:marBottom w:val="0"/>
      <w:divBdr>
        <w:top w:val="none" w:sz="0" w:space="0" w:color="auto"/>
        <w:left w:val="none" w:sz="0" w:space="0" w:color="auto"/>
        <w:bottom w:val="none" w:sz="0" w:space="0" w:color="auto"/>
        <w:right w:val="none" w:sz="0" w:space="0" w:color="auto"/>
      </w:divBdr>
    </w:div>
    <w:div w:id="1126698223">
      <w:marLeft w:val="0"/>
      <w:marRight w:val="0"/>
      <w:marTop w:val="0"/>
      <w:marBottom w:val="0"/>
      <w:divBdr>
        <w:top w:val="none" w:sz="0" w:space="0" w:color="auto"/>
        <w:left w:val="none" w:sz="0" w:space="0" w:color="auto"/>
        <w:bottom w:val="none" w:sz="0" w:space="0" w:color="auto"/>
        <w:right w:val="none" w:sz="0" w:space="0" w:color="auto"/>
      </w:divBdr>
    </w:div>
    <w:div w:id="1126698224">
      <w:marLeft w:val="0"/>
      <w:marRight w:val="0"/>
      <w:marTop w:val="0"/>
      <w:marBottom w:val="0"/>
      <w:divBdr>
        <w:top w:val="none" w:sz="0" w:space="0" w:color="auto"/>
        <w:left w:val="none" w:sz="0" w:space="0" w:color="auto"/>
        <w:bottom w:val="none" w:sz="0" w:space="0" w:color="auto"/>
        <w:right w:val="none" w:sz="0" w:space="0" w:color="auto"/>
      </w:divBdr>
    </w:div>
    <w:div w:id="1126698225">
      <w:marLeft w:val="0"/>
      <w:marRight w:val="0"/>
      <w:marTop w:val="0"/>
      <w:marBottom w:val="0"/>
      <w:divBdr>
        <w:top w:val="none" w:sz="0" w:space="0" w:color="auto"/>
        <w:left w:val="none" w:sz="0" w:space="0" w:color="auto"/>
        <w:bottom w:val="none" w:sz="0" w:space="0" w:color="auto"/>
        <w:right w:val="none" w:sz="0" w:space="0" w:color="auto"/>
      </w:divBdr>
    </w:div>
    <w:div w:id="1126698226">
      <w:marLeft w:val="0"/>
      <w:marRight w:val="0"/>
      <w:marTop w:val="0"/>
      <w:marBottom w:val="0"/>
      <w:divBdr>
        <w:top w:val="none" w:sz="0" w:space="0" w:color="auto"/>
        <w:left w:val="none" w:sz="0" w:space="0" w:color="auto"/>
        <w:bottom w:val="none" w:sz="0" w:space="0" w:color="auto"/>
        <w:right w:val="none" w:sz="0" w:space="0" w:color="auto"/>
      </w:divBdr>
    </w:div>
    <w:div w:id="1126698227">
      <w:marLeft w:val="0"/>
      <w:marRight w:val="0"/>
      <w:marTop w:val="0"/>
      <w:marBottom w:val="0"/>
      <w:divBdr>
        <w:top w:val="none" w:sz="0" w:space="0" w:color="auto"/>
        <w:left w:val="none" w:sz="0" w:space="0" w:color="auto"/>
        <w:bottom w:val="none" w:sz="0" w:space="0" w:color="auto"/>
        <w:right w:val="none" w:sz="0" w:space="0" w:color="auto"/>
      </w:divBdr>
    </w:div>
    <w:div w:id="1126698228">
      <w:marLeft w:val="0"/>
      <w:marRight w:val="0"/>
      <w:marTop w:val="0"/>
      <w:marBottom w:val="0"/>
      <w:divBdr>
        <w:top w:val="none" w:sz="0" w:space="0" w:color="auto"/>
        <w:left w:val="none" w:sz="0" w:space="0" w:color="auto"/>
        <w:bottom w:val="none" w:sz="0" w:space="0" w:color="auto"/>
        <w:right w:val="none" w:sz="0" w:space="0" w:color="auto"/>
      </w:divBdr>
    </w:div>
    <w:div w:id="1126698229">
      <w:marLeft w:val="0"/>
      <w:marRight w:val="0"/>
      <w:marTop w:val="0"/>
      <w:marBottom w:val="0"/>
      <w:divBdr>
        <w:top w:val="none" w:sz="0" w:space="0" w:color="auto"/>
        <w:left w:val="none" w:sz="0" w:space="0" w:color="auto"/>
        <w:bottom w:val="none" w:sz="0" w:space="0" w:color="auto"/>
        <w:right w:val="none" w:sz="0" w:space="0" w:color="auto"/>
      </w:divBdr>
    </w:div>
    <w:div w:id="1126698230">
      <w:marLeft w:val="0"/>
      <w:marRight w:val="0"/>
      <w:marTop w:val="0"/>
      <w:marBottom w:val="0"/>
      <w:divBdr>
        <w:top w:val="none" w:sz="0" w:space="0" w:color="auto"/>
        <w:left w:val="none" w:sz="0" w:space="0" w:color="auto"/>
        <w:bottom w:val="none" w:sz="0" w:space="0" w:color="auto"/>
        <w:right w:val="none" w:sz="0" w:space="0" w:color="auto"/>
      </w:divBdr>
    </w:div>
    <w:div w:id="1126698231">
      <w:marLeft w:val="0"/>
      <w:marRight w:val="0"/>
      <w:marTop w:val="0"/>
      <w:marBottom w:val="0"/>
      <w:divBdr>
        <w:top w:val="none" w:sz="0" w:space="0" w:color="auto"/>
        <w:left w:val="none" w:sz="0" w:space="0" w:color="auto"/>
        <w:bottom w:val="none" w:sz="0" w:space="0" w:color="auto"/>
        <w:right w:val="none" w:sz="0" w:space="0" w:color="auto"/>
      </w:divBdr>
    </w:div>
    <w:div w:id="1126698232">
      <w:marLeft w:val="0"/>
      <w:marRight w:val="0"/>
      <w:marTop w:val="0"/>
      <w:marBottom w:val="0"/>
      <w:divBdr>
        <w:top w:val="none" w:sz="0" w:space="0" w:color="auto"/>
        <w:left w:val="none" w:sz="0" w:space="0" w:color="auto"/>
        <w:bottom w:val="none" w:sz="0" w:space="0" w:color="auto"/>
        <w:right w:val="none" w:sz="0" w:space="0" w:color="auto"/>
      </w:divBdr>
    </w:div>
    <w:div w:id="1126698233">
      <w:marLeft w:val="0"/>
      <w:marRight w:val="0"/>
      <w:marTop w:val="0"/>
      <w:marBottom w:val="0"/>
      <w:divBdr>
        <w:top w:val="none" w:sz="0" w:space="0" w:color="auto"/>
        <w:left w:val="none" w:sz="0" w:space="0" w:color="auto"/>
        <w:bottom w:val="none" w:sz="0" w:space="0" w:color="auto"/>
        <w:right w:val="none" w:sz="0" w:space="0" w:color="auto"/>
      </w:divBdr>
    </w:div>
    <w:div w:id="1126698234">
      <w:marLeft w:val="0"/>
      <w:marRight w:val="0"/>
      <w:marTop w:val="0"/>
      <w:marBottom w:val="0"/>
      <w:divBdr>
        <w:top w:val="none" w:sz="0" w:space="0" w:color="auto"/>
        <w:left w:val="none" w:sz="0" w:space="0" w:color="auto"/>
        <w:bottom w:val="none" w:sz="0" w:space="0" w:color="auto"/>
        <w:right w:val="none" w:sz="0" w:space="0" w:color="auto"/>
      </w:divBdr>
    </w:div>
    <w:div w:id="1126698235">
      <w:marLeft w:val="0"/>
      <w:marRight w:val="0"/>
      <w:marTop w:val="0"/>
      <w:marBottom w:val="0"/>
      <w:divBdr>
        <w:top w:val="none" w:sz="0" w:space="0" w:color="auto"/>
        <w:left w:val="none" w:sz="0" w:space="0" w:color="auto"/>
        <w:bottom w:val="none" w:sz="0" w:space="0" w:color="auto"/>
        <w:right w:val="none" w:sz="0" w:space="0" w:color="auto"/>
      </w:divBdr>
    </w:div>
    <w:div w:id="1126698236">
      <w:marLeft w:val="0"/>
      <w:marRight w:val="0"/>
      <w:marTop w:val="0"/>
      <w:marBottom w:val="0"/>
      <w:divBdr>
        <w:top w:val="none" w:sz="0" w:space="0" w:color="auto"/>
        <w:left w:val="none" w:sz="0" w:space="0" w:color="auto"/>
        <w:bottom w:val="none" w:sz="0" w:space="0" w:color="auto"/>
        <w:right w:val="none" w:sz="0" w:space="0" w:color="auto"/>
      </w:divBdr>
    </w:div>
    <w:div w:id="1126698237">
      <w:marLeft w:val="0"/>
      <w:marRight w:val="0"/>
      <w:marTop w:val="0"/>
      <w:marBottom w:val="0"/>
      <w:divBdr>
        <w:top w:val="none" w:sz="0" w:space="0" w:color="auto"/>
        <w:left w:val="none" w:sz="0" w:space="0" w:color="auto"/>
        <w:bottom w:val="none" w:sz="0" w:space="0" w:color="auto"/>
        <w:right w:val="none" w:sz="0" w:space="0" w:color="auto"/>
      </w:divBdr>
    </w:div>
    <w:div w:id="1126698238">
      <w:marLeft w:val="0"/>
      <w:marRight w:val="0"/>
      <w:marTop w:val="0"/>
      <w:marBottom w:val="0"/>
      <w:divBdr>
        <w:top w:val="none" w:sz="0" w:space="0" w:color="auto"/>
        <w:left w:val="none" w:sz="0" w:space="0" w:color="auto"/>
        <w:bottom w:val="none" w:sz="0" w:space="0" w:color="auto"/>
        <w:right w:val="none" w:sz="0" w:space="0" w:color="auto"/>
      </w:divBdr>
    </w:div>
    <w:div w:id="1126698239">
      <w:marLeft w:val="0"/>
      <w:marRight w:val="0"/>
      <w:marTop w:val="0"/>
      <w:marBottom w:val="0"/>
      <w:divBdr>
        <w:top w:val="none" w:sz="0" w:space="0" w:color="auto"/>
        <w:left w:val="none" w:sz="0" w:space="0" w:color="auto"/>
        <w:bottom w:val="none" w:sz="0" w:space="0" w:color="auto"/>
        <w:right w:val="none" w:sz="0" w:space="0" w:color="auto"/>
      </w:divBdr>
    </w:div>
    <w:div w:id="1126698240">
      <w:marLeft w:val="0"/>
      <w:marRight w:val="0"/>
      <w:marTop w:val="0"/>
      <w:marBottom w:val="0"/>
      <w:divBdr>
        <w:top w:val="none" w:sz="0" w:space="0" w:color="auto"/>
        <w:left w:val="none" w:sz="0" w:space="0" w:color="auto"/>
        <w:bottom w:val="none" w:sz="0" w:space="0" w:color="auto"/>
        <w:right w:val="none" w:sz="0" w:space="0" w:color="auto"/>
      </w:divBdr>
    </w:div>
    <w:div w:id="1126698241">
      <w:marLeft w:val="0"/>
      <w:marRight w:val="0"/>
      <w:marTop w:val="0"/>
      <w:marBottom w:val="0"/>
      <w:divBdr>
        <w:top w:val="none" w:sz="0" w:space="0" w:color="auto"/>
        <w:left w:val="none" w:sz="0" w:space="0" w:color="auto"/>
        <w:bottom w:val="none" w:sz="0" w:space="0" w:color="auto"/>
        <w:right w:val="none" w:sz="0" w:space="0" w:color="auto"/>
      </w:divBdr>
    </w:div>
    <w:div w:id="1126698242">
      <w:marLeft w:val="0"/>
      <w:marRight w:val="0"/>
      <w:marTop w:val="0"/>
      <w:marBottom w:val="0"/>
      <w:divBdr>
        <w:top w:val="none" w:sz="0" w:space="0" w:color="auto"/>
        <w:left w:val="none" w:sz="0" w:space="0" w:color="auto"/>
        <w:bottom w:val="none" w:sz="0" w:space="0" w:color="auto"/>
        <w:right w:val="none" w:sz="0" w:space="0" w:color="auto"/>
      </w:divBdr>
    </w:div>
    <w:div w:id="1126698243">
      <w:marLeft w:val="0"/>
      <w:marRight w:val="0"/>
      <w:marTop w:val="0"/>
      <w:marBottom w:val="0"/>
      <w:divBdr>
        <w:top w:val="none" w:sz="0" w:space="0" w:color="auto"/>
        <w:left w:val="none" w:sz="0" w:space="0" w:color="auto"/>
        <w:bottom w:val="none" w:sz="0" w:space="0" w:color="auto"/>
        <w:right w:val="none" w:sz="0" w:space="0" w:color="auto"/>
      </w:divBdr>
    </w:div>
    <w:div w:id="1126698244">
      <w:marLeft w:val="0"/>
      <w:marRight w:val="0"/>
      <w:marTop w:val="0"/>
      <w:marBottom w:val="0"/>
      <w:divBdr>
        <w:top w:val="none" w:sz="0" w:space="0" w:color="auto"/>
        <w:left w:val="none" w:sz="0" w:space="0" w:color="auto"/>
        <w:bottom w:val="none" w:sz="0" w:space="0" w:color="auto"/>
        <w:right w:val="none" w:sz="0" w:space="0" w:color="auto"/>
      </w:divBdr>
    </w:div>
    <w:div w:id="1126698245">
      <w:marLeft w:val="0"/>
      <w:marRight w:val="0"/>
      <w:marTop w:val="0"/>
      <w:marBottom w:val="0"/>
      <w:divBdr>
        <w:top w:val="none" w:sz="0" w:space="0" w:color="auto"/>
        <w:left w:val="none" w:sz="0" w:space="0" w:color="auto"/>
        <w:bottom w:val="none" w:sz="0" w:space="0" w:color="auto"/>
        <w:right w:val="none" w:sz="0" w:space="0" w:color="auto"/>
      </w:divBdr>
    </w:div>
    <w:div w:id="1126698246">
      <w:marLeft w:val="0"/>
      <w:marRight w:val="0"/>
      <w:marTop w:val="0"/>
      <w:marBottom w:val="0"/>
      <w:divBdr>
        <w:top w:val="none" w:sz="0" w:space="0" w:color="auto"/>
        <w:left w:val="none" w:sz="0" w:space="0" w:color="auto"/>
        <w:bottom w:val="none" w:sz="0" w:space="0" w:color="auto"/>
        <w:right w:val="none" w:sz="0" w:space="0" w:color="auto"/>
      </w:divBdr>
    </w:div>
    <w:div w:id="1126698247">
      <w:marLeft w:val="0"/>
      <w:marRight w:val="0"/>
      <w:marTop w:val="0"/>
      <w:marBottom w:val="0"/>
      <w:divBdr>
        <w:top w:val="none" w:sz="0" w:space="0" w:color="auto"/>
        <w:left w:val="none" w:sz="0" w:space="0" w:color="auto"/>
        <w:bottom w:val="none" w:sz="0" w:space="0" w:color="auto"/>
        <w:right w:val="none" w:sz="0" w:space="0" w:color="auto"/>
      </w:divBdr>
    </w:div>
    <w:div w:id="1126698248">
      <w:marLeft w:val="0"/>
      <w:marRight w:val="0"/>
      <w:marTop w:val="0"/>
      <w:marBottom w:val="0"/>
      <w:divBdr>
        <w:top w:val="none" w:sz="0" w:space="0" w:color="auto"/>
        <w:left w:val="none" w:sz="0" w:space="0" w:color="auto"/>
        <w:bottom w:val="none" w:sz="0" w:space="0" w:color="auto"/>
        <w:right w:val="none" w:sz="0" w:space="0" w:color="auto"/>
      </w:divBdr>
    </w:div>
    <w:div w:id="1126698249">
      <w:marLeft w:val="0"/>
      <w:marRight w:val="0"/>
      <w:marTop w:val="0"/>
      <w:marBottom w:val="0"/>
      <w:divBdr>
        <w:top w:val="none" w:sz="0" w:space="0" w:color="auto"/>
        <w:left w:val="none" w:sz="0" w:space="0" w:color="auto"/>
        <w:bottom w:val="none" w:sz="0" w:space="0" w:color="auto"/>
        <w:right w:val="none" w:sz="0" w:space="0" w:color="auto"/>
      </w:divBdr>
    </w:div>
    <w:div w:id="1126698250">
      <w:marLeft w:val="0"/>
      <w:marRight w:val="0"/>
      <w:marTop w:val="0"/>
      <w:marBottom w:val="0"/>
      <w:divBdr>
        <w:top w:val="none" w:sz="0" w:space="0" w:color="auto"/>
        <w:left w:val="none" w:sz="0" w:space="0" w:color="auto"/>
        <w:bottom w:val="none" w:sz="0" w:space="0" w:color="auto"/>
        <w:right w:val="none" w:sz="0" w:space="0" w:color="auto"/>
      </w:divBdr>
    </w:div>
    <w:div w:id="1126698251">
      <w:marLeft w:val="0"/>
      <w:marRight w:val="0"/>
      <w:marTop w:val="0"/>
      <w:marBottom w:val="0"/>
      <w:divBdr>
        <w:top w:val="none" w:sz="0" w:space="0" w:color="auto"/>
        <w:left w:val="none" w:sz="0" w:space="0" w:color="auto"/>
        <w:bottom w:val="none" w:sz="0" w:space="0" w:color="auto"/>
        <w:right w:val="none" w:sz="0" w:space="0" w:color="auto"/>
      </w:divBdr>
    </w:div>
    <w:div w:id="1126698252">
      <w:marLeft w:val="0"/>
      <w:marRight w:val="0"/>
      <w:marTop w:val="0"/>
      <w:marBottom w:val="0"/>
      <w:divBdr>
        <w:top w:val="none" w:sz="0" w:space="0" w:color="auto"/>
        <w:left w:val="none" w:sz="0" w:space="0" w:color="auto"/>
        <w:bottom w:val="none" w:sz="0" w:space="0" w:color="auto"/>
        <w:right w:val="none" w:sz="0" w:space="0" w:color="auto"/>
      </w:divBdr>
    </w:div>
    <w:div w:id="1126698253">
      <w:marLeft w:val="0"/>
      <w:marRight w:val="0"/>
      <w:marTop w:val="0"/>
      <w:marBottom w:val="0"/>
      <w:divBdr>
        <w:top w:val="none" w:sz="0" w:space="0" w:color="auto"/>
        <w:left w:val="none" w:sz="0" w:space="0" w:color="auto"/>
        <w:bottom w:val="none" w:sz="0" w:space="0" w:color="auto"/>
        <w:right w:val="none" w:sz="0" w:space="0" w:color="auto"/>
      </w:divBdr>
    </w:div>
    <w:div w:id="1126698254">
      <w:marLeft w:val="0"/>
      <w:marRight w:val="0"/>
      <w:marTop w:val="0"/>
      <w:marBottom w:val="0"/>
      <w:divBdr>
        <w:top w:val="none" w:sz="0" w:space="0" w:color="auto"/>
        <w:left w:val="none" w:sz="0" w:space="0" w:color="auto"/>
        <w:bottom w:val="none" w:sz="0" w:space="0" w:color="auto"/>
        <w:right w:val="none" w:sz="0" w:space="0" w:color="auto"/>
      </w:divBdr>
    </w:div>
    <w:div w:id="1126698255">
      <w:marLeft w:val="0"/>
      <w:marRight w:val="0"/>
      <w:marTop w:val="0"/>
      <w:marBottom w:val="0"/>
      <w:divBdr>
        <w:top w:val="none" w:sz="0" w:space="0" w:color="auto"/>
        <w:left w:val="none" w:sz="0" w:space="0" w:color="auto"/>
        <w:bottom w:val="none" w:sz="0" w:space="0" w:color="auto"/>
        <w:right w:val="none" w:sz="0" w:space="0" w:color="auto"/>
      </w:divBdr>
    </w:div>
    <w:div w:id="1126698256">
      <w:marLeft w:val="0"/>
      <w:marRight w:val="0"/>
      <w:marTop w:val="0"/>
      <w:marBottom w:val="0"/>
      <w:divBdr>
        <w:top w:val="none" w:sz="0" w:space="0" w:color="auto"/>
        <w:left w:val="none" w:sz="0" w:space="0" w:color="auto"/>
        <w:bottom w:val="none" w:sz="0" w:space="0" w:color="auto"/>
        <w:right w:val="none" w:sz="0" w:space="0" w:color="auto"/>
      </w:divBdr>
    </w:div>
    <w:div w:id="1126698257">
      <w:marLeft w:val="0"/>
      <w:marRight w:val="0"/>
      <w:marTop w:val="0"/>
      <w:marBottom w:val="0"/>
      <w:divBdr>
        <w:top w:val="none" w:sz="0" w:space="0" w:color="auto"/>
        <w:left w:val="none" w:sz="0" w:space="0" w:color="auto"/>
        <w:bottom w:val="none" w:sz="0" w:space="0" w:color="auto"/>
        <w:right w:val="none" w:sz="0" w:space="0" w:color="auto"/>
      </w:divBdr>
    </w:div>
    <w:div w:id="1126698258">
      <w:marLeft w:val="0"/>
      <w:marRight w:val="0"/>
      <w:marTop w:val="0"/>
      <w:marBottom w:val="0"/>
      <w:divBdr>
        <w:top w:val="none" w:sz="0" w:space="0" w:color="auto"/>
        <w:left w:val="none" w:sz="0" w:space="0" w:color="auto"/>
        <w:bottom w:val="none" w:sz="0" w:space="0" w:color="auto"/>
        <w:right w:val="none" w:sz="0" w:space="0" w:color="auto"/>
      </w:divBdr>
    </w:div>
    <w:div w:id="1126698259">
      <w:marLeft w:val="0"/>
      <w:marRight w:val="0"/>
      <w:marTop w:val="0"/>
      <w:marBottom w:val="0"/>
      <w:divBdr>
        <w:top w:val="none" w:sz="0" w:space="0" w:color="auto"/>
        <w:left w:val="none" w:sz="0" w:space="0" w:color="auto"/>
        <w:bottom w:val="none" w:sz="0" w:space="0" w:color="auto"/>
        <w:right w:val="none" w:sz="0" w:space="0" w:color="auto"/>
      </w:divBdr>
    </w:div>
    <w:div w:id="1126698260">
      <w:marLeft w:val="0"/>
      <w:marRight w:val="0"/>
      <w:marTop w:val="0"/>
      <w:marBottom w:val="0"/>
      <w:divBdr>
        <w:top w:val="none" w:sz="0" w:space="0" w:color="auto"/>
        <w:left w:val="none" w:sz="0" w:space="0" w:color="auto"/>
        <w:bottom w:val="none" w:sz="0" w:space="0" w:color="auto"/>
        <w:right w:val="none" w:sz="0" w:space="0" w:color="auto"/>
      </w:divBdr>
    </w:div>
    <w:div w:id="1126698261">
      <w:marLeft w:val="0"/>
      <w:marRight w:val="0"/>
      <w:marTop w:val="0"/>
      <w:marBottom w:val="0"/>
      <w:divBdr>
        <w:top w:val="none" w:sz="0" w:space="0" w:color="auto"/>
        <w:left w:val="none" w:sz="0" w:space="0" w:color="auto"/>
        <w:bottom w:val="none" w:sz="0" w:space="0" w:color="auto"/>
        <w:right w:val="none" w:sz="0" w:space="0" w:color="auto"/>
      </w:divBdr>
    </w:div>
    <w:div w:id="1126698262">
      <w:marLeft w:val="0"/>
      <w:marRight w:val="0"/>
      <w:marTop w:val="0"/>
      <w:marBottom w:val="0"/>
      <w:divBdr>
        <w:top w:val="none" w:sz="0" w:space="0" w:color="auto"/>
        <w:left w:val="none" w:sz="0" w:space="0" w:color="auto"/>
        <w:bottom w:val="none" w:sz="0" w:space="0" w:color="auto"/>
        <w:right w:val="none" w:sz="0" w:space="0" w:color="auto"/>
      </w:divBdr>
    </w:div>
    <w:div w:id="1126698263">
      <w:marLeft w:val="0"/>
      <w:marRight w:val="0"/>
      <w:marTop w:val="0"/>
      <w:marBottom w:val="0"/>
      <w:divBdr>
        <w:top w:val="none" w:sz="0" w:space="0" w:color="auto"/>
        <w:left w:val="none" w:sz="0" w:space="0" w:color="auto"/>
        <w:bottom w:val="none" w:sz="0" w:space="0" w:color="auto"/>
        <w:right w:val="none" w:sz="0" w:space="0" w:color="auto"/>
      </w:divBdr>
    </w:div>
    <w:div w:id="1126698264">
      <w:marLeft w:val="0"/>
      <w:marRight w:val="0"/>
      <w:marTop w:val="0"/>
      <w:marBottom w:val="0"/>
      <w:divBdr>
        <w:top w:val="none" w:sz="0" w:space="0" w:color="auto"/>
        <w:left w:val="none" w:sz="0" w:space="0" w:color="auto"/>
        <w:bottom w:val="none" w:sz="0" w:space="0" w:color="auto"/>
        <w:right w:val="none" w:sz="0" w:space="0" w:color="auto"/>
      </w:divBdr>
    </w:div>
    <w:div w:id="1126698265">
      <w:marLeft w:val="0"/>
      <w:marRight w:val="0"/>
      <w:marTop w:val="0"/>
      <w:marBottom w:val="0"/>
      <w:divBdr>
        <w:top w:val="none" w:sz="0" w:space="0" w:color="auto"/>
        <w:left w:val="none" w:sz="0" w:space="0" w:color="auto"/>
        <w:bottom w:val="none" w:sz="0" w:space="0" w:color="auto"/>
        <w:right w:val="none" w:sz="0" w:space="0" w:color="auto"/>
      </w:divBdr>
    </w:div>
    <w:div w:id="1126698266">
      <w:marLeft w:val="0"/>
      <w:marRight w:val="0"/>
      <w:marTop w:val="0"/>
      <w:marBottom w:val="0"/>
      <w:divBdr>
        <w:top w:val="none" w:sz="0" w:space="0" w:color="auto"/>
        <w:left w:val="none" w:sz="0" w:space="0" w:color="auto"/>
        <w:bottom w:val="none" w:sz="0" w:space="0" w:color="auto"/>
        <w:right w:val="none" w:sz="0" w:space="0" w:color="auto"/>
      </w:divBdr>
    </w:div>
    <w:div w:id="1126698267">
      <w:marLeft w:val="0"/>
      <w:marRight w:val="0"/>
      <w:marTop w:val="0"/>
      <w:marBottom w:val="0"/>
      <w:divBdr>
        <w:top w:val="none" w:sz="0" w:space="0" w:color="auto"/>
        <w:left w:val="none" w:sz="0" w:space="0" w:color="auto"/>
        <w:bottom w:val="none" w:sz="0" w:space="0" w:color="auto"/>
        <w:right w:val="none" w:sz="0" w:space="0" w:color="auto"/>
      </w:divBdr>
    </w:div>
    <w:div w:id="1126698268">
      <w:marLeft w:val="0"/>
      <w:marRight w:val="0"/>
      <w:marTop w:val="0"/>
      <w:marBottom w:val="0"/>
      <w:divBdr>
        <w:top w:val="none" w:sz="0" w:space="0" w:color="auto"/>
        <w:left w:val="none" w:sz="0" w:space="0" w:color="auto"/>
        <w:bottom w:val="none" w:sz="0" w:space="0" w:color="auto"/>
        <w:right w:val="none" w:sz="0" w:space="0" w:color="auto"/>
      </w:divBdr>
    </w:div>
    <w:div w:id="1136678824">
      <w:bodyDiv w:val="1"/>
      <w:marLeft w:val="0"/>
      <w:marRight w:val="0"/>
      <w:marTop w:val="0"/>
      <w:marBottom w:val="0"/>
      <w:divBdr>
        <w:top w:val="none" w:sz="0" w:space="0" w:color="auto"/>
        <w:left w:val="none" w:sz="0" w:space="0" w:color="auto"/>
        <w:bottom w:val="none" w:sz="0" w:space="0" w:color="auto"/>
        <w:right w:val="none" w:sz="0" w:space="0" w:color="auto"/>
      </w:divBdr>
    </w:div>
    <w:div w:id="1210721627">
      <w:bodyDiv w:val="1"/>
      <w:marLeft w:val="0"/>
      <w:marRight w:val="0"/>
      <w:marTop w:val="0"/>
      <w:marBottom w:val="0"/>
      <w:divBdr>
        <w:top w:val="none" w:sz="0" w:space="0" w:color="auto"/>
        <w:left w:val="none" w:sz="0" w:space="0" w:color="auto"/>
        <w:bottom w:val="none" w:sz="0" w:space="0" w:color="auto"/>
        <w:right w:val="none" w:sz="0" w:space="0" w:color="auto"/>
      </w:divBdr>
    </w:div>
    <w:div w:id="1210999050">
      <w:bodyDiv w:val="1"/>
      <w:marLeft w:val="0"/>
      <w:marRight w:val="0"/>
      <w:marTop w:val="0"/>
      <w:marBottom w:val="0"/>
      <w:divBdr>
        <w:top w:val="none" w:sz="0" w:space="0" w:color="auto"/>
        <w:left w:val="none" w:sz="0" w:space="0" w:color="auto"/>
        <w:bottom w:val="none" w:sz="0" w:space="0" w:color="auto"/>
        <w:right w:val="none" w:sz="0" w:space="0" w:color="auto"/>
      </w:divBdr>
    </w:div>
    <w:div w:id="1263758325">
      <w:bodyDiv w:val="1"/>
      <w:marLeft w:val="0"/>
      <w:marRight w:val="0"/>
      <w:marTop w:val="0"/>
      <w:marBottom w:val="0"/>
      <w:divBdr>
        <w:top w:val="none" w:sz="0" w:space="0" w:color="auto"/>
        <w:left w:val="none" w:sz="0" w:space="0" w:color="auto"/>
        <w:bottom w:val="none" w:sz="0" w:space="0" w:color="auto"/>
        <w:right w:val="none" w:sz="0" w:space="0" w:color="auto"/>
      </w:divBdr>
    </w:div>
    <w:div w:id="1364091105">
      <w:bodyDiv w:val="1"/>
      <w:marLeft w:val="0"/>
      <w:marRight w:val="0"/>
      <w:marTop w:val="0"/>
      <w:marBottom w:val="0"/>
      <w:divBdr>
        <w:top w:val="none" w:sz="0" w:space="0" w:color="auto"/>
        <w:left w:val="none" w:sz="0" w:space="0" w:color="auto"/>
        <w:bottom w:val="none" w:sz="0" w:space="0" w:color="auto"/>
        <w:right w:val="none" w:sz="0" w:space="0" w:color="auto"/>
      </w:divBdr>
    </w:div>
    <w:div w:id="1370373753">
      <w:bodyDiv w:val="1"/>
      <w:marLeft w:val="0"/>
      <w:marRight w:val="0"/>
      <w:marTop w:val="0"/>
      <w:marBottom w:val="0"/>
      <w:divBdr>
        <w:top w:val="none" w:sz="0" w:space="0" w:color="auto"/>
        <w:left w:val="none" w:sz="0" w:space="0" w:color="auto"/>
        <w:bottom w:val="none" w:sz="0" w:space="0" w:color="auto"/>
        <w:right w:val="none" w:sz="0" w:space="0" w:color="auto"/>
      </w:divBdr>
    </w:div>
    <w:div w:id="1374572974">
      <w:bodyDiv w:val="1"/>
      <w:marLeft w:val="0"/>
      <w:marRight w:val="0"/>
      <w:marTop w:val="0"/>
      <w:marBottom w:val="0"/>
      <w:divBdr>
        <w:top w:val="none" w:sz="0" w:space="0" w:color="auto"/>
        <w:left w:val="none" w:sz="0" w:space="0" w:color="auto"/>
        <w:bottom w:val="none" w:sz="0" w:space="0" w:color="auto"/>
        <w:right w:val="none" w:sz="0" w:space="0" w:color="auto"/>
      </w:divBdr>
    </w:div>
    <w:div w:id="1384593980">
      <w:bodyDiv w:val="1"/>
      <w:marLeft w:val="0"/>
      <w:marRight w:val="0"/>
      <w:marTop w:val="0"/>
      <w:marBottom w:val="0"/>
      <w:divBdr>
        <w:top w:val="none" w:sz="0" w:space="0" w:color="auto"/>
        <w:left w:val="none" w:sz="0" w:space="0" w:color="auto"/>
        <w:bottom w:val="none" w:sz="0" w:space="0" w:color="auto"/>
        <w:right w:val="none" w:sz="0" w:space="0" w:color="auto"/>
      </w:divBdr>
    </w:div>
    <w:div w:id="1428380336">
      <w:bodyDiv w:val="1"/>
      <w:marLeft w:val="0"/>
      <w:marRight w:val="0"/>
      <w:marTop w:val="0"/>
      <w:marBottom w:val="0"/>
      <w:divBdr>
        <w:top w:val="none" w:sz="0" w:space="0" w:color="auto"/>
        <w:left w:val="none" w:sz="0" w:space="0" w:color="auto"/>
        <w:bottom w:val="none" w:sz="0" w:space="0" w:color="auto"/>
        <w:right w:val="none" w:sz="0" w:space="0" w:color="auto"/>
      </w:divBdr>
    </w:div>
    <w:div w:id="1462384061">
      <w:bodyDiv w:val="1"/>
      <w:marLeft w:val="0"/>
      <w:marRight w:val="0"/>
      <w:marTop w:val="0"/>
      <w:marBottom w:val="0"/>
      <w:divBdr>
        <w:top w:val="none" w:sz="0" w:space="0" w:color="auto"/>
        <w:left w:val="none" w:sz="0" w:space="0" w:color="auto"/>
        <w:bottom w:val="none" w:sz="0" w:space="0" w:color="auto"/>
        <w:right w:val="none" w:sz="0" w:space="0" w:color="auto"/>
      </w:divBdr>
    </w:div>
    <w:div w:id="1464273833">
      <w:bodyDiv w:val="1"/>
      <w:marLeft w:val="0"/>
      <w:marRight w:val="0"/>
      <w:marTop w:val="0"/>
      <w:marBottom w:val="0"/>
      <w:divBdr>
        <w:top w:val="none" w:sz="0" w:space="0" w:color="auto"/>
        <w:left w:val="none" w:sz="0" w:space="0" w:color="auto"/>
        <w:bottom w:val="none" w:sz="0" w:space="0" w:color="auto"/>
        <w:right w:val="none" w:sz="0" w:space="0" w:color="auto"/>
      </w:divBdr>
    </w:div>
    <w:div w:id="1541935352">
      <w:bodyDiv w:val="1"/>
      <w:marLeft w:val="0"/>
      <w:marRight w:val="0"/>
      <w:marTop w:val="0"/>
      <w:marBottom w:val="0"/>
      <w:divBdr>
        <w:top w:val="none" w:sz="0" w:space="0" w:color="auto"/>
        <w:left w:val="none" w:sz="0" w:space="0" w:color="auto"/>
        <w:bottom w:val="none" w:sz="0" w:space="0" w:color="auto"/>
        <w:right w:val="none" w:sz="0" w:space="0" w:color="auto"/>
      </w:divBdr>
    </w:div>
    <w:div w:id="1554923069">
      <w:bodyDiv w:val="1"/>
      <w:marLeft w:val="0"/>
      <w:marRight w:val="0"/>
      <w:marTop w:val="0"/>
      <w:marBottom w:val="0"/>
      <w:divBdr>
        <w:top w:val="none" w:sz="0" w:space="0" w:color="auto"/>
        <w:left w:val="none" w:sz="0" w:space="0" w:color="auto"/>
        <w:bottom w:val="none" w:sz="0" w:space="0" w:color="auto"/>
        <w:right w:val="none" w:sz="0" w:space="0" w:color="auto"/>
      </w:divBdr>
    </w:div>
    <w:div w:id="1578320845">
      <w:bodyDiv w:val="1"/>
      <w:marLeft w:val="0"/>
      <w:marRight w:val="0"/>
      <w:marTop w:val="0"/>
      <w:marBottom w:val="0"/>
      <w:divBdr>
        <w:top w:val="none" w:sz="0" w:space="0" w:color="auto"/>
        <w:left w:val="none" w:sz="0" w:space="0" w:color="auto"/>
        <w:bottom w:val="none" w:sz="0" w:space="0" w:color="auto"/>
        <w:right w:val="none" w:sz="0" w:space="0" w:color="auto"/>
      </w:divBdr>
    </w:div>
    <w:div w:id="1579485261">
      <w:bodyDiv w:val="1"/>
      <w:marLeft w:val="0"/>
      <w:marRight w:val="0"/>
      <w:marTop w:val="0"/>
      <w:marBottom w:val="0"/>
      <w:divBdr>
        <w:top w:val="none" w:sz="0" w:space="0" w:color="auto"/>
        <w:left w:val="none" w:sz="0" w:space="0" w:color="auto"/>
        <w:bottom w:val="none" w:sz="0" w:space="0" w:color="auto"/>
        <w:right w:val="none" w:sz="0" w:space="0" w:color="auto"/>
      </w:divBdr>
    </w:div>
    <w:div w:id="1579555190">
      <w:bodyDiv w:val="1"/>
      <w:marLeft w:val="0"/>
      <w:marRight w:val="0"/>
      <w:marTop w:val="0"/>
      <w:marBottom w:val="0"/>
      <w:divBdr>
        <w:top w:val="none" w:sz="0" w:space="0" w:color="auto"/>
        <w:left w:val="none" w:sz="0" w:space="0" w:color="auto"/>
        <w:bottom w:val="none" w:sz="0" w:space="0" w:color="auto"/>
        <w:right w:val="none" w:sz="0" w:space="0" w:color="auto"/>
      </w:divBdr>
    </w:div>
    <w:div w:id="1597785337">
      <w:bodyDiv w:val="1"/>
      <w:marLeft w:val="0"/>
      <w:marRight w:val="0"/>
      <w:marTop w:val="0"/>
      <w:marBottom w:val="0"/>
      <w:divBdr>
        <w:top w:val="none" w:sz="0" w:space="0" w:color="auto"/>
        <w:left w:val="none" w:sz="0" w:space="0" w:color="auto"/>
        <w:bottom w:val="none" w:sz="0" w:space="0" w:color="auto"/>
        <w:right w:val="none" w:sz="0" w:space="0" w:color="auto"/>
      </w:divBdr>
    </w:div>
    <w:div w:id="1598564587">
      <w:bodyDiv w:val="1"/>
      <w:marLeft w:val="0"/>
      <w:marRight w:val="0"/>
      <w:marTop w:val="0"/>
      <w:marBottom w:val="0"/>
      <w:divBdr>
        <w:top w:val="none" w:sz="0" w:space="0" w:color="auto"/>
        <w:left w:val="none" w:sz="0" w:space="0" w:color="auto"/>
        <w:bottom w:val="none" w:sz="0" w:space="0" w:color="auto"/>
        <w:right w:val="none" w:sz="0" w:space="0" w:color="auto"/>
      </w:divBdr>
    </w:div>
    <w:div w:id="1601521812">
      <w:bodyDiv w:val="1"/>
      <w:marLeft w:val="0"/>
      <w:marRight w:val="0"/>
      <w:marTop w:val="0"/>
      <w:marBottom w:val="0"/>
      <w:divBdr>
        <w:top w:val="none" w:sz="0" w:space="0" w:color="auto"/>
        <w:left w:val="none" w:sz="0" w:space="0" w:color="auto"/>
        <w:bottom w:val="none" w:sz="0" w:space="0" w:color="auto"/>
        <w:right w:val="none" w:sz="0" w:space="0" w:color="auto"/>
      </w:divBdr>
    </w:div>
    <w:div w:id="1602571502">
      <w:bodyDiv w:val="1"/>
      <w:marLeft w:val="0"/>
      <w:marRight w:val="0"/>
      <w:marTop w:val="0"/>
      <w:marBottom w:val="0"/>
      <w:divBdr>
        <w:top w:val="none" w:sz="0" w:space="0" w:color="auto"/>
        <w:left w:val="none" w:sz="0" w:space="0" w:color="auto"/>
        <w:bottom w:val="none" w:sz="0" w:space="0" w:color="auto"/>
        <w:right w:val="none" w:sz="0" w:space="0" w:color="auto"/>
      </w:divBdr>
    </w:div>
    <w:div w:id="1633754880">
      <w:bodyDiv w:val="1"/>
      <w:marLeft w:val="0"/>
      <w:marRight w:val="0"/>
      <w:marTop w:val="0"/>
      <w:marBottom w:val="0"/>
      <w:divBdr>
        <w:top w:val="none" w:sz="0" w:space="0" w:color="auto"/>
        <w:left w:val="none" w:sz="0" w:space="0" w:color="auto"/>
        <w:bottom w:val="none" w:sz="0" w:space="0" w:color="auto"/>
        <w:right w:val="none" w:sz="0" w:space="0" w:color="auto"/>
      </w:divBdr>
    </w:div>
    <w:div w:id="1685283616">
      <w:bodyDiv w:val="1"/>
      <w:marLeft w:val="0"/>
      <w:marRight w:val="0"/>
      <w:marTop w:val="0"/>
      <w:marBottom w:val="0"/>
      <w:divBdr>
        <w:top w:val="none" w:sz="0" w:space="0" w:color="auto"/>
        <w:left w:val="none" w:sz="0" w:space="0" w:color="auto"/>
        <w:bottom w:val="none" w:sz="0" w:space="0" w:color="auto"/>
        <w:right w:val="none" w:sz="0" w:space="0" w:color="auto"/>
      </w:divBdr>
    </w:div>
    <w:div w:id="1699349214">
      <w:bodyDiv w:val="1"/>
      <w:marLeft w:val="0"/>
      <w:marRight w:val="0"/>
      <w:marTop w:val="0"/>
      <w:marBottom w:val="0"/>
      <w:divBdr>
        <w:top w:val="none" w:sz="0" w:space="0" w:color="auto"/>
        <w:left w:val="none" w:sz="0" w:space="0" w:color="auto"/>
        <w:bottom w:val="none" w:sz="0" w:space="0" w:color="auto"/>
        <w:right w:val="none" w:sz="0" w:space="0" w:color="auto"/>
      </w:divBdr>
    </w:div>
    <w:div w:id="1825195804">
      <w:bodyDiv w:val="1"/>
      <w:marLeft w:val="0"/>
      <w:marRight w:val="0"/>
      <w:marTop w:val="0"/>
      <w:marBottom w:val="0"/>
      <w:divBdr>
        <w:top w:val="none" w:sz="0" w:space="0" w:color="auto"/>
        <w:left w:val="none" w:sz="0" w:space="0" w:color="auto"/>
        <w:bottom w:val="none" w:sz="0" w:space="0" w:color="auto"/>
        <w:right w:val="none" w:sz="0" w:space="0" w:color="auto"/>
      </w:divBdr>
    </w:div>
    <w:div w:id="1860120869">
      <w:bodyDiv w:val="1"/>
      <w:marLeft w:val="0"/>
      <w:marRight w:val="0"/>
      <w:marTop w:val="0"/>
      <w:marBottom w:val="0"/>
      <w:divBdr>
        <w:top w:val="none" w:sz="0" w:space="0" w:color="auto"/>
        <w:left w:val="none" w:sz="0" w:space="0" w:color="auto"/>
        <w:bottom w:val="none" w:sz="0" w:space="0" w:color="auto"/>
        <w:right w:val="none" w:sz="0" w:space="0" w:color="auto"/>
      </w:divBdr>
    </w:div>
    <w:div w:id="1945259008">
      <w:bodyDiv w:val="1"/>
      <w:marLeft w:val="0"/>
      <w:marRight w:val="0"/>
      <w:marTop w:val="0"/>
      <w:marBottom w:val="0"/>
      <w:divBdr>
        <w:top w:val="none" w:sz="0" w:space="0" w:color="auto"/>
        <w:left w:val="none" w:sz="0" w:space="0" w:color="auto"/>
        <w:bottom w:val="none" w:sz="0" w:space="0" w:color="auto"/>
        <w:right w:val="none" w:sz="0" w:space="0" w:color="auto"/>
      </w:divBdr>
    </w:div>
    <w:div w:id="2010526136">
      <w:bodyDiv w:val="1"/>
      <w:marLeft w:val="0"/>
      <w:marRight w:val="0"/>
      <w:marTop w:val="0"/>
      <w:marBottom w:val="0"/>
      <w:divBdr>
        <w:top w:val="none" w:sz="0" w:space="0" w:color="auto"/>
        <w:left w:val="none" w:sz="0" w:space="0" w:color="auto"/>
        <w:bottom w:val="none" w:sz="0" w:space="0" w:color="auto"/>
        <w:right w:val="none" w:sz="0" w:space="0" w:color="auto"/>
      </w:divBdr>
    </w:div>
    <w:div w:id="2055080866">
      <w:bodyDiv w:val="1"/>
      <w:marLeft w:val="0"/>
      <w:marRight w:val="0"/>
      <w:marTop w:val="0"/>
      <w:marBottom w:val="0"/>
      <w:divBdr>
        <w:top w:val="none" w:sz="0" w:space="0" w:color="auto"/>
        <w:left w:val="none" w:sz="0" w:space="0" w:color="auto"/>
        <w:bottom w:val="none" w:sz="0" w:space="0" w:color="auto"/>
        <w:right w:val="none" w:sz="0" w:space="0" w:color="auto"/>
      </w:divBdr>
    </w:div>
    <w:div w:id="2060277602">
      <w:bodyDiv w:val="1"/>
      <w:marLeft w:val="0"/>
      <w:marRight w:val="0"/>
      <w:marTop w:val="0"/>
      <w:marBottom w:val="0"/>
      <w:divBdr>
        <w:top w:val="none" w:sz="0" w:space="0" w:color="auto"/>
        <w:left w:val="none" w:sz="0" w:space="0" w:color="auto"/>
        <w:bottom w:val="none" w:sz="0" w:space="0" w:color="auto"/>
        <w:right w:val="none" w:sz="0" w:space="0" w:color="auto"/>
      </w:divBdr>
    </w:div>
    <w:div w:id="208282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https://josephine.proebiz.com" TargetMode="External"/><Relationship Id="rId26" Type="http://schemas.openxmlformats.org/officeDocument/2006/relationships/hyperlink" Target="http://www.adval.sk/EVO/Legislativa/zvo/"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josephine.proebiz.com/" TargetMode="External"/><Relationship Id="rId25" Type="http://schemas.openxmlformats.org/officeDocument/2006/relationships/hyperlink" Target="http://www.adval.sk/EVO/Legislativa/zvo/" TargetMode="External"/><Relationship Id="rId2" Type="http://schemas.openxmlformats.org/officeDocument/2006/relationships/numbering" Target="numbering.xml"/><Relationship Id="rId16" Type="http://schemas.openxmlformats.org/officeDocument/2006/relationships/hyperlink" Target="http://files.nar.cz/docs/josephine/sk/Technicke_poziadavky_sw_JOSEPHINE.pdf" TargetMode="External"/><Relationship Id="rId20" Type="http://schemas.openxmlformats.org/officeDocument/2006/relationships/hyperlink" Target="https://www.uvo.gov.sk/jednotny-europsky-dokument-pre-verejne-obstaravanie-602.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adval.sk/EVO/Legislativa/zvo/" TargetMode="External"/><Relationship Id="rId5" Type="http://schemas.openxmlformats.org/officeDocument/2006/relationships/webSettings" Target="webSettings.xml"/><Relationship Id="rId15" Type="http://schemas.openxmlformats.org/officeDocument/2006/relationships/hyperlink" Target="http://files.nar.cz/docs/josephine/sk/Skrateny_navod_ucastnik.pdf" TargetMode="External"/><Relationship Id="rId23" Type="http://schemas.openxmlformats.org/officeDocument/2006/relationships/header" Target="header5.xml"/><Relationship Id="rId28" Type="http://schemas.openxmlformats.org/officeDocument/2006/relationships/hyperlink" Target="https://www.uvo.gov.sk/jednotny-europsky-dokument-pre-verejne-obstaravanie-602.html" TargetMode="External"/><Relationship Id="rId10" Type="http://schemas.openxmlformats.org/officeDocument/2006/relationships/footer" Target="footer2.xml"/><Relationship Id="rId19" Type="http://schemas.openxmlformats.org/officeDocument/2006/relationships/hyperlink" Target="http://www.uvo.gov.sk/legislativametodika-dohlad/jednotny-europsky-dokument-pre-verejne-obstaravanie-553.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openxmlformats.org/officeDocument/2006/relationships/header" Target="header4.xml"/><Relationship Id="rId27" Type="http://schemas.openxmlformats.org/officeDocument/2006/relationships/hyperlink" Target="https://www.uvo.gov.sk/espd/filter?lang=sk" TargetMode="Externa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2AFB7-A160-43BD-B965-8D551662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118</Pages>
  <Words>39538</Words>
  <Characters>239947</Characters>
  <Application>Microsoft Office Word</Application>
  <DocSecurity>0</DocSecurity>
  <Lines>1999</Lines>
  <Paragraphs>557</Paragraphs>
  <ScaleCrop>false</ScaleCrop>
  <HeadingPairs>
    <vt:vector size="2" baseType="variant">
      <vt:variant>
        <vt:lpstr>Názov</vt:lpstr>
      </vt:variant>
      <vt:variant>
        <vt:i4>1</vt:i4>
      </vt:variant>
    </vt:vector>
  </HeadingPairs>
  <TitlesOfParts>
    <vt:vector size="1" baseType="lpstr">
      <vt:lpstr>Psychiatrická liečebňa Samuela Bluma v Plešivci</vt:lpstr>
    </vt:vector>
  </TitlesOfParts>
  <Company/>
  <LinksUpToDate>false</LinksUpToDate>
  <CharactersWithSpaces>278928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Psychiatrická liečebňa Samuela Bluma v Plešivci</dc:title>
  <dc:creator>Lucka</dc:creator>
  <cp:lastModifiedBy>Lucia</cp:lastModifiedBy>
  <cp:revision>4</cp:revision>
  <cp:lastPrinted>2019-10-22T10:07:00Z</cp:lastPrinted>
  <dcterms:created xsi:type="dcterms:W3CDTF">2019-10-22T10:06:00Z</dcterms:created>
  <dcterms:modified xsi:type="dcterms:W3CDTF">2019-10-22T10:08:00Z</dcterms:modified>
</cp:coreProperties>
</file>