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6D911CDB" w:rsidR="00EC1376" w:rsidRDefault="00CC40E0" w:rsidP="0051079E">
            <w:pPr>
              <w:pStyle w:val="TableParagraph"/>
              <w:spacing w:line="275" w:lineRule="exact"/>
              <w:ind w:left="3264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51079E">
              <w:rPr>
                <w:b/>
                <w:sz w:val="24"/>
              </w:rPr>
              <w:t xml:space="preserve"> </w:t>
            </w:r>
            <w:r w:rsidR="0051079E" w:rsidRPr="0051079E">
              <w:rPr>
                <w:b/>
                <w:sz w:val="24"/>
              </w:rPr>
              <w:t>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0669B4C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F83C72" w:rsidRPr="00F83C72">
              <w:rPr>
                <w:sz w:val="24"/>
              </w:rPr>
              <w:t>MOVINO, spol. s r.o.</w:t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ABBDF3B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Osloboditeľov 66</w:t>
            </w:r>
            <w:r w:rsidR="00F83C72">
              <w:rPr>
                <w:sz w:val="24"/>
              </w:rPr>
              <w:t>,</w:t>
            </w:r>
            <w:r w:rsidR="00F83C72" w:rsidRPr="00F83C72">
              <w:rPr>
                <w:sz w:val="24"/>
              </w:rPr>
              <w:t xml:space="preserve"> 990 01 Veľký Krtíš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881EC43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31617824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1C1E8244" w:rsidR="00E25749" w:rsidRDefault="00CA0945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CA0945">
                              <w:t>Mulčovač nesený obojstranný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1C1E8244" w:rsidR="00E25749" w:rsidRDefault="00CA0945">
                      <w:pPr>
                        <w:pStyle w:val="Zkladntext"/>
                        <w:spacing w:before="119"/>
                        <w:ind w:left="105"/>
                      </w:pPr>
                      <w:r w:rsidRPr="00CA0945">
                        <w:t>Mulčovač nesený obojstranný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F83C72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095AB0" w14:paraId="07D57FD0" w14:textId="77777777" w:rsidTr="00095AB0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3EFB69C0" w:rsidR="00095AB0" w:rsidRDefault="00095AB0" w:rsidP="00095AB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5AB0">
              <w:rPr>
                <w:sz w:val="24"/>
              </w:rPr>
              <w:t>Pracovná šírka  (cm)</w:t>
            </w:r>
          </w:p>
        </w:tc>
        <w:tc>
          <w:tcPr>
            <w:tcW w:w="2558" w:type="dxa"/>
            <w:vAlign w:val="center"/>
          </w:tcPr>
          <w:p w14:paraId="41D76F8B" w14:textId="0BC13DCF" w:rsidR="00095AB0" w:rsidRDefault="00095AB0" w:rsidP="00095AB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095AB0">
              <w:rPr>
                <w:sz w:val="24"/>
              </w:rPr>
              <w:t>180</w:t>
            </w:r>
          </w:p>
        </w:tc>
        <w:tc>
          <w:tcPr>
            <w:tcW w:w="2372" w:type="dxa"/>
            <w:vAlign w:val="center"/>
          </w:tcPr>
          <w:p w14:paraId="00DF0BD4" w14:textId="77777777" w:rsidR="00095AB0" w:rsidRPr="00B43449" w:rsidRDefault="00095AB0" w:rsidP="00095AB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5AB0" w14:paraId="66646EBE" w14:textId="77777777" w:rsidTr="00095AB0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60F7A60D" w:rsidR="00095AB0" w:rsidRDefault="00095AB0" w:rsidP="00095AB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5AB0">
              <w:rPr>
                <w:sz w:val="24"/>
              </w:rPr>
              <w:t>Celková šírka maximálna (cm)</w:t>
            </w:r>
          </w:p>
        </w:tc>
        <w:tc>
          <w:tcPr>
            <w:tcW w:w="2558" w:type="dxa"/>
            <w:vAlign w:val="center"/>
          </w:tcPr>
          <w:p w14:paraId="03315A2C" w14:textId="74AFCDA3" w:rsidR="00095AB0" w:rsidRDefault="00095AB0" w:rsidP="00095AB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095AB0">
              <w:rPr>
                <w:sz w:val="24"/>
              </w:rPr>
              <w:t>200</w:t>
            </w:r>
          </w:p>
        </w:tc>
        <w:tc>
          <w:tcPr>
            <w:tcW w:w="2372" w:type="dxa"/>
            <w:vAlign w:val="center"/>
          </w:tcPr>
          <w:p w14:paraId="175D03B8" w14:textId="77777777" w:rsidR="00095AB0" w:rsidRPr="00B43449" w:rsidRDefault="00095AB0" w:rsidP="00095AB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5AB0" w14:paraId="145BA4C4" w14:textId="77777777" w:rsidTr="00095AB0">
        <w:trPr>
          <w:trHeight w:val="342"/>
          <w:jc w:val="center"/>
        </w:trPr>
        <w:tc>
          <w:tcPr>
            <w:tcW w:w="5113" w:type="dxa"/>
            <w:vAlign w:val="center"/>
          </w:tcPr>
          <w:p w14:paraId="602A758D" w14:textId="5DC950B5" w:rsidR="00095AB0" w:rsidRPr="00F83C72" w:rsidRDefault="00095AB0" w:rsidP="00095AB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5AB0">
              <w:rPr>
                <w:sz w:val="24"/>
              </w:rPr>
              <w:t>Počet kladív tvaru P</w:t>
            </w:r>
          </w:p>
        </w:tc>
        <w:tc>
          <w:tcPr>
            <w:tcW w:w="2558" w:type="dxa"/>
            <w:vAlign w:val="center"/>
          </w:tcPr>
          <w:p w14:paraId="57EC97EF" w14:textId="5D739EB9" w:rsidR="00095AB0" w:rsidRPr="00F83C72" w:rsidRDefault="00095AB0" w:rsidP="00095AB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095AB0">
              <w:rPr>
                <w:sz w:val="24"/>
              </w:rPr>
              <w:t>16</w:t>
            </w:r>
          </w:p>
        </w:tc>
        <w:tc>
          <w:tcPr>
            <w:tcW w:w="2372" w:type="dxa"/>
            <w:vAlign w:val="center"/>
          </w:tcPr>
          <w:p w14:paraId="2A8D9360" w14:textId="77777777" w:rsidR="00095AB0" w:rsidRPr="00B43449" w:rsidRDefault="00095AB0" w:rsidP="00095AB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5AB0" w14:paraId="6C521303" w14:textId="77777777" w:rsidTr="00095AB0">
        <w:trPr>
          <w:trHeight w:val="342"/>
          <w:jc w:val="center"/>
        </w:trPr>
        <w:tc>
          <w:tcPr>
            <w:tcW w:w="5113" w:type="dxa"/>
            <w:vAlign w:val="center"/>
          </w:tcPr>
          <w:p w14:paraId="71EC06DD" w14:textId="1C9DAC70" w:rsidR="00095AB0" w:rsidRPr="00F83C72" w:rsidRDefault="00095AB0" w:rsidP="00095AB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5AB0">
              <w:rPr>
                <w:sz w:val="24"/>
              </w:rPr>
              <w:t>Reverzný trojbodový záves kategórie I. posuvný s uchytením na obidve strany</w:t>
            </w:r>
          </w:p>
        </w:tc>
        <w:tc>
          <w:tcPr>
            <w:tcW w:w="2558" w:type="dxa"/>
            <w:vAlign w:val="center"/>
          </w:tcPr>
          <w:p w14:paraId="06D04D17" w14:textId="3BA366DD" w:rsidR="00095AB0" w:rsidRPr="00F83C72" w:rsidRDefault="00095AB0" w:rsidP="00095AB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  <w:r w:rsidRPr="00095AB0">
              <w:rPr>
                <w:sz w:val="24"/>
              </w:rPr>
              <w:t> </w:t>
            </w:r>
          </w:p>
        </w:tc>
        <w:sdt>
          <w:sdtPr>
            <w:rPr>
              <w:rFonts w:ascii="Arial" w:hAnsi="Arial" w:cs="Arial"/>
            </w:rPr>
            <w:id w:val="830791807"/>
            <w:placeholder>
              <w:docPart w:val="5E62D5A97D6E41F788ED7A52E312615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2A2820" w14:textId="54D2D7FB" w:rsidR="00095AB0" w:rsidRPr="00B43449" w:rsidRDefault="00095AB0" w:rsidP="00095AB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553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95AB0" w14:paraId="3163297E" w14:textId="77777777" w:rsidTr="00095AB0">
        <w:trPr>
          <w:trHeight w:val="342"/>
          <w:jc w:val="center"/>
        </w:trPr>
        <w:tc>
          <w:tcPr>
            <w:tcW w:w="5113" w:type="dxa"/>
            <w:vAlign w:val="center"/>
          </w:tcPr>
          <w:p w14:paraId="23B04D8F" w14:textId="5F1AA957" w:rsidR="00095AB0" w:rsidRPr="00F83C72" w:rsidRDefault="00095AB0" w:rsidP="00095AB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5AB0">
              <w:rPr>
                <w:sz w:val="24"/>
              </w:rPr>
              <w:t>Dvojitý skelet z odľahčeného panciera</w:t>
            </w:r>
          </w:p>
        </w:tc>
        <w:tc>
          <w:tcPr>
            <w:tcW w:w="2558" w:type="dxa"/>
            <w:vAlign w:val="center"/>
          </w:tcPr>
          <w:p w14:paraId="3D9C255D" w14:textId="31A58A89" w:rsidR="00095AB0" w:rsidRPr="00F83C72" w:rsidRDefault="00095AB0" w:rsidP="00095AB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A72CE">
              <w:rPr>
                <w:sz w:val="24"/>
              </w:rPr>
              <w:t>áno </w:t>
            </w:r>
          </w:p>
        </w:tc>
        <w:sdt>
          <w:sdtPr>
            <w:rPr>
              <w:rFonts w:ascii="Arial" w:hAnsi="Arial" w:cs="Arial"/>
            </w:rPr>
            <w:id w:val="1633130547"/>
            <w:placeholder>
              <w:docPart w:val="326E46FCB4B64172B76FED4F902186C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A524664" w14:textId="2312AD2F" w:rsidR="00095AB0" w:rsidRPr="00B43449" w:rsidRDefault="00095AB0" w:rsidP="00095AB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553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95AB0" w14:paraId="4E00C371" w14:textId="77777777" w:rsidTr="00095AB0">
        <w:trPr>
          <w:trHeight w:val="342"/>
          <w:jc w:val="center"/>
        </w:trPr>
        <w:tc>
          <w:tcPr>
            <w:tcW w:w="5113" w:type="dxa"/>
            <w:vAlign w:val="center"/>
          </w:tcPr>
          <w:p w14:paraId="443BA555" w14:textId="56F0CBC8" w:rsidR="00095AB0" w:rsidRPr="00F83C72" w:rsidRDefault="00095AB0" w:rsidP="00095AB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5AB0">
              <w:rPr>
                <w:sz w:val="24"/>
              </w:rPr>
              <w:t>Oporný valec s možnosťou nastavenia pracovnej výšky</w:t>
            </w:r>
          </w:p>
        </w:tc>
        <w:tc>
          <w:tcPr>
            <w:tcW w:w="2558" w:type="dxa"/>
            <w:vAlign w:val="center"/>
          </w:tcPr>
          <w:p w14:paraId="3F42908F" w14:textId="0FAE8A11" w:rsidR="00095AB0" w:rsidRPr="00F83C72" w:rsidRDefault="00095AB0" w:rsidP="00095AB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A72CE">
              <w:rPr>
                <w:sz w:val="24"/>
              </w:rPr>
              <w:t>áno </w:t>
            </w:r>
          </w:p>
        </w:tc>
        <w:sdt>
          <w:sdtPr>
            <w:rPr>
              <w:rFonts w:ascii="Arial" w:hAnsi="Arial" w:cs="Arial"/>
            </w:rPr>
            <w:id w:val="1522197258"/>
            <w:placeholder>
              <w:docPart w:val="F78249CF84574988B40C6BFA9F3BACD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7B0A041" w14:textId="2BA6FE62" w:rsidR="00095AB0" w:rsidRPr="00B43449" w:rsidRDefault="00095AB0" w:rsidP="00095AB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553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95AB0" w14:paraId="490CABA5" w14:textId="77777777" w:rsidTr="00095AB0">
        <w:trPr>
          <w:trHeight w:val="342"/>
          <w:jc w:val="center"/>
        </w:trPr>
        <w:tc>
          <w:tcPr>
            <w:tcW w:w="5113" w:type="dxa"/>
            <w:vAlign w:val="center"/>
          </w:tcPr>
          <w:p w14:paraId="0E569A33" w14:textId="42BF3719" w:rsidR="00095AB0" w:rsidRPr="00F83C72" w:rsidRDefault="00095AB0" w:rsidP="00095AB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5AB0">
              <w:rPr>
                <w:sz w:val="24"/>
              </w:rPr>
              <w:t>Prevodovka s priebežným hriadeľom na otáčky 540/1000</w:t>
            </w:r>
          </w:p>
        </w:tc>
        <w:tc>
          <w:tcPr>
            <w:tcW w:w="2558" w:type="dxa"/>
            <w:vAlign w:val="center"/>
          </w:tcPr>
          <w:p w14:paraId="2B664955" w14:textId="55EA6A59" w:rsidR="00095AB0" w:rsidRPr="00F83C72" w:rsidRDefault="00095AB0" w:rsidP="00095AB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A72CE">
              <w:rPr>
                <w:sz w:val="24"/>
              </w:rPr>
              <w:t>áno </w:t>
            </w:r>
          </w:p>
        </w:tc>
        <w:sdt>
          <w:sdtPr>
            <w:rPr>
              <w:rFonts w:ascii="Arial" w:hAnsi="Arial" w:cs="Arial"/>
            </w:rPr>
            <w:id w:val="2047028580"/>
            <w:placeholder>
              <w:docPart w:val="CE7307FD086B4F658E230A88DA27635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E17FB34" w14:textId="568185EA" w:rsidR="00095AB0" w:rsidRPr="00B43449" w:rsidRDefault="00095AB0" w:rsidP="00095AB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95AB0" w14:paraId="0640F36F" w14:textId="77777777" w:rsidTr="00095AB0">
        <w:trPr>
          <w:trHeight w:val="342"/>
          <w:jc w:val="center"/>
        </w:trPr>
        <w:tc>
          <w:tcPr>
            <w:tcW w:w="5113" w:type="dxa"/>
            <w:vAlign w:val="center"/>
          </w:tcPr>
          <w:p w14:paraId="39AA4795" w14:textId="03DCBB32" w:rsidR="00095AB0" w:rsidRPr="00F83C72" w:rsidRDefault="00095AB0" w:rsidP="00095AB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5AB0">
              <w:rPr>
                <w:sz w:val="24"/>
              </w:rPr>
              <w:t>Dvojitá voľnobežka v prevodovke</w:t>
            </w:r>
          </w:p>
        </w:tc>
        <w:tc>
          <w:tcPr>
            <w:tcW w:w="2558" w:type="dxa"/>
            <w:vAlign w:val="center"/>
          </w:tcPr>
          <w:p w14:paraId="5488E8A2" w14:textId="71343D18" w:rsidR="00095AB0" w:rsidRPr="00F83C72" w:rsidRDefault="00095AB0" w:rsidP="00095AB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A72CE">
              <w:rPr>
                <w:sz w:val="24"/>
              </w:rPr>
              <w:t>áno </w:t>
            </w:r>
          </w:p>
        </w:tc>
        <w:sdt>
          <w:sdtPr>
            <w:rPr>
              <w:rFonts w:ascii="Arial" w:hAnsi="Arial" w:cs="Arial"/>
            </w:rPr>
            <w:id w:val="-779872834"/>
            <w:placeholder>
              <w:docPart w:val="B4947B9ECB7F466D8DBCBF891E5ED4F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3516FF6" w14:textId="2CB150F2" w:rsidR="00095AB0" w:rsidRPr="00B43449" w:rsidRDefault="00095AB0" w:rsidP="00095AB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95AB0" w14:paraId="60A936CA" w14:textId="77777777" w:rsidTr="00095AB0">
        <w:trPr>
          <w:trHeight w:val="342"/>
          <w:jc w:val="center"/>
        </w:trPr>
        <w:tc>
          <w:tcPr>
            <w:tcW w:w="5113" w:type="dxa"/>
            <w:vAlign w:val="center"/>
          </w:tcPr>
          <w:p w14:paraId="04C78C3F" w14:textId="0A41768D" w:rsidR="00095AB0" w:rsidRPr="00F83C72" w:rsidRDefault="00095AB0" w:rsidP="00095AB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5AB0">
              <w:rPr>
                <w:sz w:val="24"/>
              </w:rPr>
              <w:t>Ochranné a bezpečnostné kryty podľa noriem CE</w:t>
            </w:r>
          </w:p>
        </w:tc>
        <w:tc>
          <w:tcPr>
            <w:tcW w:w="2558" w:type="dxa"/>
            <w:vAlign w:val="center"/>
          </w:tcPr>
          <w:p w14:paraId="765BF2B9" w14:textId="5BDA37A8" w:rsidR="00095AB0" w:rsidRPr="00F83C72" w:rsidRDefault="00095AB0" w:rsidP="00095AB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A72CE">
              <w:rPr>
                <w:sz w:val="24"/>
              </w:rPr>
              <w:t>áno </w:t>
            </w:r>
          </w:p>
        </w:tc>
        <w:sdt>
          <w:sdtPr>
            <w:rPr>
              <w:rFonts w:ascii="Arial" w:hAnsi="Arial" w:cs="Arial"/>
            </w:rPr>
            <w:id w:val="1427309323"/>
            <w:placeholder>
              <w:docPart w:val="F62C9DDB2C454D16BD30F684B90F6C1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07B98FF" w14:textId="0B041394" w:rsidR="00095AB0" w:rsidRPr="00B43449" w:rsidRDefault="00095AB0" w:rsidP="00095AB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95AB0" w14:paraId="46AB0538" w14:textId="77777777" w:rsidTr="00095AB0">
        <w:trPr>
          <w:trHeight w:val="342"/>
          <w:jc w:val="center"/>
        </w:trPr>
        <w:tc>
          <w:tcPr>
            <w:tcW w:w="5113" w:type="dxa"/>
            <w:vAlign w:val="center"/>
          </w:tcPr>
          <w:p w14:paraId="56A7E083" w14:textId="28047B4B" w:rsidR="00095AB0" w:rsidRPr="00F83C72" w:rsidRDefault="00095AB0" w:rsidP="00095AB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5AB0">
              <w:rPr>
                <w:sz w:val="24"/>
              </w:rPr>
              <w:t>Kĺbový hriadeľ</w:t>
            </w:r>
          </w:p>
        </w:tc>
        <w:tc>
          <w:tcPr>
            <w:tcW w:w="2558" w:type="dxa"/>
            <w:vAlign w:val="center"/>
          </w:tcPr>
          <w:p w14:paraId="015CE878" w14:textId="60C10370" w:rsidR="00095AB0" w:rsidRPr="00F83C72" w:rsidRDefault="00095AB0" w:rsidP="00095AB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A72CE">
              <w:rPr>
                <w:sz w:val="24"/>
              </w:rPr>
              <w:t>áno </w:t>
            </w:r>
          </w:p>
        </w:tc>
        <w:sdt>
          <w:sdtPr>
            <w:rPr>
              <w:rFonts w:ascii="Arial" w:hAnsi="Arial" w:cs="Arial"/>
            </w:rPr>
            <w:id w:val="-1908758459"/>
            <w:placeholder>
              <w:docPart w:val="D88002092EF64F7FA0C146345C24AD3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44F0621" w14:textId="585EEA1A" w:rsidR="00095AB0" w:rsidRPr="00B43449" w:rsidRDefault="00095AB0" w:rsidP="00095AB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C529DD">
      <w:footerReference w:type="default" r:id="rId10"/>
      <w:type w:val="continuous"/>
      <w:pgSz w:w="11900" w:h="16840"/>
      <w:pgMar w:top="851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95AB0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1079E"/>
    <w:rsid w:val="00543ACC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529DD"/>
    <w:rsid w:val="00C664BB"/>
    <w:rsid w:val="00CA0945"/>
    <w:rsid w:val="00CC40E0"/>
    <w:rsid w:val="00CD521F"/>
    <w:rsid w:val="00CD5B00"/>
    <w:rsid w:val="00CF27E9"/>
    <w:rsid w:val="00E25749"/>
    <w:rsid w:val="00E71B56"/>
    <w:rsid w:val="00E74CD7"/>
    <w:rsid w:val="00EC1376"/>
    <w:rsid w:val="00EE1788"/>
    <w:rsid w:val="00F37647"/>
    <w:rsid w:val="00F83C72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62D5A97D6E41F788ED7A52E31261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BCD75D-B9EA-4CF7-BADA-FB7B62379145}"/>
      </w:docPartPr>
      <w:docPartBody>
        <w:p w:rsidR="0008610B" w:rsidRDefault="001834B9" w:rsidP="001834B9">
          <w:pPr>
            <w:pStyle w:val="5E62D5A97D6E41F788ED7A52E312615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26E46FCB4B64172B76FED4F902186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CC9744-2B20-474C-B452-5FAA472378F1}"/>
      </w:docPartPr>
      <w:docPartBody>
        <w:p w:rsidR="0008610B" w:rsidRDefault="001834B9" w:rsidP="001834B9">
          <w:pPr>
            <w:pStyle w:val="326E46FCB4B64172B76FED4F902186C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E7307FD086B4F658E230A88DA2763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6FCC8D-B983-4C89-B7D4-9F9E0570AC4C}"/>
      </w:docPartPr>
      <w:docPartBody>
        <w:p w:rsidR="0008610B" w:rsidRDefault="001834B9" w:rsidP="001834B9">
          <w:pPr>
            <w:pStyle w:val="CE7307FD086B4F658E230A88DA27635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4947B9ECB7F466D8DBCBF891E5ED4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DEA9EC-6A4B-40F2-8E9B-9CA35D1806EC}"/>
      </w:docPartPr>
      <w:docPartBody>
        <w:p w:rsidR="0008610B" w:rsidRDefault="001834B9" w:rsidP="001834B9">
          <w:pPr>
            <w:pStyle w:val="B4947B9ECB7F466D8DBCBF891E5ED4F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62C9DDB2C454D16BD30F684B90F6C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D768BD-3AF4-49B5-8345-6A7F3BB4C3D7}"/>
      </w:docPartPr>
      <w:docPartBody>
        <w:p w:rsidR="0008610B" w:rsidRDefault="001834B9" w:rsidP="001834B9">
          <w:pPr>
            <w:pStyle w:val="F62C9DDB2C454D16BD30F684B90F6C1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88002092EF64F7FA0C146345C24AD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C0149B-113A-48B2-A817-78A44B763AA9}"/>
      </w:docPartPr>
      <w:docPartBody>
        <w:p w:rsidR="0008610B" w:rsidRDefault="001834B9" w:rsidP="001834B9">
          <w:pPr>
            <w:pStyle w:val="D88002092EF64F7FA0C146345C24AD3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78249CF84574988B40C6BFA9F3BAC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136B67-F060-48D5-ADE1-ABFD2B26FC28}"/>
      </w:docPartPr>
      <w:docPartBody>
        <w:p w:rsidR="0008610B" w:rsidRDefault="001834B9" w:rsidP="001834B9">
          <w:pPr>
            <w:pStyle w:val="F78249CF84574988B40C6BFA9F3BACDD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8610B"/>
    <w:rsid w:val="001834B9"/>
    <w:rsid w:val="0071306C"/>
    <w:rsid w:val="00B77D5E"/>
    <w:rsid w:val="00CA7EFB"/>
    <w:rsid w:val="00E02800"/>
    <w:rsid w:val="00FA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834B9"/>
    <w:rPr>
      <w:color w:val="808080"/>
    </w:rPr>
  </w:style>
  <w:style w:type="paragraph" w:customStyle="1" w:styleId="5E62D5A97D6E41F788ED7A52E312615B">
    <w:name w:val="5E62D5A97D6E41F788ED7A52E312615B"/>
    <w:rsid w:val="001834B9"/>
  </w:style>
  <w:style w:type="paragraph" w:customStyle="1" w:styleId="326E46FCB4B64172B76FED4F902186CB">
    <w:name w:val="326E46FCB4B64172B76FED4F902186CB"/>
    <w:rsid w:val="001834B9"/>
  </w:style>
  <w:style w:type="paragraph" w:customStyle="1" w:styleId="CE7307FD086B4F658E230A88DA27635F">
    <w:name w:val="CE7307FD086B4F658E230A88DA27635F"/>
    <w:rsid w:val="001834B9"/>
  </w:style>
  <w:style w:type="paragraph" w:customStyle="1" w:styleId="B4947B9ECB7F466D8DBCBF891E5ED4FD">
    <w:name w:val="B4947B9ECB7F466D8DBCBF891E5ED4FD"/>
    <w:rsid w:val="001834B9"/>
  </w:style>
  <w:style w:type="paragraph" w:customStyle="1" w:styleId="F62C9DDB2C454D16BD30F684B90F6C12">
    <w:name w:val="F62C9DDB2C454D16BD30F684B90F6C12"/>
    <w:rsid w:val="001834B9"/>
  </w:style>
  <w:style w:type="paragraph" w:customStyle="1" w:styleId="D88002092EF64F7FA0C146345C24AD3F">
    <w:name w:val="D88002092EF64F7FA0C146345C24AD3F"/>
    <w:rsid w:val="001834B9"/>
  </w:style>
  <w:style w:type="paragraph" w:customStyle="1" w:styleId="F78249CF84574988B40C6BFA9F3BACDD">
    <w:name w:val="F78249CF84574988B40C6BFA9F3BACDD"/>
    <w:rsid w:val="001834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223</Words>
  <Characters>1527</Characters>
  <Application>Microsoft Office Word</Application>
  <DocSecurity>0</DocSecurity>
  <Lines>32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13</cp:revision>
  <dcterms:created xsi:type="dcterms:W3CDTF">2022-02-23T09:36:00Z</dcterms:created>
  <dcterms:modified xsi:type="dcterms:W3CDTF">2023-06-28T16:10:00Z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