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FCDEA48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E82514">
        <w:rPr>
          <w:rFonts w:cstheme="minorHAnsi"/>
        </w:rPr>
        <w:t>MOVINO,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E82514">
        <w:rPr>
          <w:rFonts w:cstheme="minorHAnsi"/>
        </w:rPr>
        <w:t>Osloboditeľov 66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E82514">
        <w:rPr>
          <w:rFonts w:cstheme="minorHAnsi"/>
        </w:rPr>
        <w:t>990 01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E82514">
        <w:rPr>
          <w:rFonts w:cstheme="minorHAnsi"/>
        </w:rPr>
        <w:t>Veľký Krtíš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E82514">
        <w:rPr>
          <w:rFonts w:cstheme="minorHAnsi"/>
        </w:rPr>
        <w:t>31617824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858E599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82514">
        <w:rPr>
          <w:rFonts w:cstheme="minorHAnsi"/>
          <w:b/>
          <w:bCs/>
        </w:rPr>
        <w:t>Stroje do vinohradu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E82514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1850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2023-06-28T16:04:00Z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sutaze\PPA\Movino\VO\VARIABLES_PPA_VO Movino.xlsx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Milan Koči</vt:lpwstr>
  </property>
  <property fmtid="{D5CDD505-2E9C-101B-9397-08002B2CF9AE}" pid="12" name="NazovZakazky">
    <vt:lpwstr>Stroje do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7.7.2023 do 10:00 h</vt:lpwstr>
  </property>
  <property fmtid="{D5CDD505-2E9C-101B-9397-08002B2CF9AE}" pid="15" name="DatumOtvaraniaAVyhodnoteniaPonuk">
    <vt:lpwstr>7.7.2023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28.6.2023</vt:lpwstr>
  </property>
  <property fmtid="{D5CDD505-2E9C-101B-9397-08002B2CF9AE}" pid="23" name="KodProjektu">
    <vt:lpwstr>042KE510033</vt:lpwstr>
  </property>
  <property fmtid="{D5CDD505-2E9C-101B-9397-08002B2CF9AE}" pid="24" name="IDObstaravania">
    <vt:lpwstr>43108</vt:lpwstr>
  </property>
  <property fmtid="{D5CDD505-2E9C-101B-9397-08002B2CF9AE}" pid="25" name="NazovProjektu">
    <vt:lpwstr>Výsadba nového vinohradu MOVINO</vt:lpwstr>
  </property>
  <property fmtid="{D5CDD505-2E9C-101B-9397-08002B2CF9AE}" pid="26" name="DatumPodpisuZaznam">
    <vt:lpwstr>7.7.2023</vt:lpwstr>
  </property>
  <property fmtid="{D5CDD505-2E9C-101B-9397-08002B2CF9AE}" pid="27" name="DatumPodpisuSplnomocnenie">
    <vt:lpwstr>18.4.2023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SK3111000000002949024016</vt:lpwstr>
  </property>
  <property fmtid="{D5CDD505-2E9C-101B-9397-08002B2CF9AE}" pid="37" name="PredmetZakazky1">
    <vt:lpwstr>Kosa na udržiavanie medziradia vo vinohrade 1</vt:lpwstr>
  </property>
  <property fmtid="{D5CDD505-2E9C-101B-9397-08002B2CF9AE}" pid="38" name="PredmetZakazky2">
    <vt:lpwstr>Kosa na udržiavanie medziradia vo vinohrade 2</vt:lpwstr>
  </property>
  <property fmtid="{D5CDD505-2E9C-101B-9397-08002B2CF9AE}" pid="39" name="PredmetZakazky3">
    <vt:lpwstr>Kosa na udržiavanie medziradia vo vinohrade 3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16000000-5</vt:lpwstr>
  </property>
  <property fmtid="{D5CDD505-2E9C-101B-9397-08002B2CF9AE}" pid="44" name="MiestoDodaniaUlicaCislo">
    <vt:lpwstr>Osloboditeľov 66</vt:lpwstr>
  </property>
  <property fmtid="{D5CDD505-2E9C-101B-9397-08002B2CF9AE}" pid="45" name="MiestoDodaniaPSC">
    <vt:lpwstr>990 01</vt:lpwstr>
  </property>
  <property fmtid="{D5CDD505-2E9C-101B-9397-08002B2CF9AE}" pid="46" name="MiestoDodaniaObec">
    <vt:lpwstr>Veľký Krtíš</vt:lpwstr>
  </property>
  <property fmtid="{D5CDD505-2E9C-101B-9397-08002B2CF9AE}" pid="47" name="TerminDodania">
    <vt:lpwstr>do 3 mesiacov od vystavenia záväznej objednávky. Predmet zákazky je možné objednávať aj jednotlivo po častiach. Vtedy platí, že termín plnenia je najneskôr do 3 mesiacov od vystavenia záväznej objednávky na tú ktorú časť predmetu zákazky.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>Kyprič s výkyvnou sekciou obojstrannou 1</vt:lpwstr>
  </property>
  <property fmtid="{D5CDD505-2E9C-101B-9397-08002B2CF9AE}" pid="59" name="PredmetZakazky4Mnozstvo">
    <vt:lpwstr>1ks, </vt:lpwstr>
  </property>
  <property fmtid="{D5CDD505-2E9C-101B-9397-08002B2CF9AE}" pid="60" name="PredmetZakazky4PHZ">
    <vt:lpwstr/>
  </property>
  <property fmtid="{D5CDD505-2E9C-101B-9397-08002B2CF9AE}" pid="61" name="PredmetZakazky5">
    <vt:lpwstr>Kyprič s výkyvnou sekciou obojstrannou 2</vt:lpwstr>
  </property>
  <property fmtid="{D5CDD505-2E9C-101B-9397-08002B2CF9AE}" pid="62" name="PredmetZakazky5Mnozstvo">
    <vt:lpwstr>1ks, </vt:lpwstr>
  </property>
  <property fmtid="{D5CDD505-2E9C-101B-9397-08002B2CF9AE}" pid="63" name="PredmetZakazky5PHZ">
    <vt:lpwstr/>
  </property>
  <property fmtid="{D5CDD505-2E9C-101B-9397-08002B2CF9AE}" pid="64" name="PredmetZakazky6">
    <vt:lpwstr>Kosa na udržiavanie medziradia vo vinohrade 4</vt:lpwstr>
  </property>
  <property fmtid="{D5CDD505-2E9C-101B-9397-08002B2CF9AE}" pid="65" name="PredmetZakazky6Mnozstvo">
    <vt:lpwstr>1ks, </vt:lpwstr>
  </property>
  <property fmtid="{D5CDD505-2E9C-101B-9397-08002B2CF9AE}" pid="66" name="PredmetZakazky6PHZ">
    <vt:lpwstr/>
  </property>
  <property fmtid="{D5CDD505-2E9C-101B-9397-08002B2CF9AE}" pid="67" name="PredmetZakazky7">
    <vt:lpwstr>Mulčovač nesený</vt:lpwstr>
  </property>
  <property fmtid="{D5CDD505-2E9C-101B-9397-08002B2CF9AE}" pid="68" name="PredmetZakazky7Mnozstvo">
    <vt:lpwstr>1ks, </vt:lpwstr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