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376E3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</w:rPr>
            </w:pPr>
          </w:p>
          <w:p w:rsidR="00376E35" w:rsidRPr="006302FD" w:rsidRDefault="00376E35" w:rsidP="00DA4F12">
            <w:pPr>
              <w:rPr>
                <w:rFonts w:ascii="Times New Roman" w:hAnsi="Times New Roman" w:cs="Times New Roman"/>
              </w:rPr>
            </w:pPr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514765" wp14:editId="3C2CAAAF">
                  <wp:extent cx="2009775" cy="15144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Názov meradla/zariadenia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</w:rPr>
              <w:t xml:space="preserve">Komparačný mikroskop LCF 1600 </w:t>
            </w:r>
            <w:proofErr w:type="spellStart"/>
            <w:r w:rsidRPr="006302FD">
              <w:rPr>
                <w:rFonts w:ascii="Times New Roman" w:hAnsi="Times New Roman" w:cs="Times New Roman"/>
              </w:rPr>
              <w:t>Olympus</w:t>
            </w:r>
            <w:proofErr w:type="spellEnd"/>
            <w:r w:rsidRPr="006302FD">
              <w:rPr>
                <w:rFonts w:ascii="Times New Roman" w:hAnsi="Times New Roman" w:cs="Times New Roman"/>
              </w:rPr>
              <w:t xml:space="preserve"> SZX 16</w:t>
            </w:r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Výrobca: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Olympus</w:t>
            </w:r>
            <w:proofErr w:type="spellEnd"/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Umiestnenie: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 xml:space="preserve">Odd. daktyloskopie, Bratislava, Sklabinská </w:t>
            </w:r>
            <w:proofErr w:type="spellStart"/>
            <w:r w:rsidRPr="006302FD">
              <w:rPr>
                <w:rFonts w:ascii="Times New Roman" w:hAnsi="Times New Roman" w:cs="Times New Roman"/>
                <w:color w:val="000000"/>
              </w:rPr>
              <w:t>ul.č</w:t>
            </w:r>
            <w:proofErr w:type="spellEnd"/>
            <w:r w:rsidRPr="006302FD">
              <w:rPr>
                <w:rFonts w:ascii="Times New Roman" w:hAnsi="Times New Roman" w:cs="Times New Roman"/>
                <w:color w:val="000000"/>
              </w:rPr>
              <w:t>. 1</w:t>
            </w:r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Výrobné číslo: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305763</w:t>
            </w:r>
          </w:p>
        </w:tc>
      </w:tr>
      <w:tr w:rsidR="00376E35" w:rsidRPr="006302FD" w:rsidTr="00DA4F12">
        <w:trPr>
          <w:trHeight w:val="5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Opis poruchy: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00"/>
              </w:rPr>
            </w:pPr>
            <w:r w:rsidRPr="006302FD">
              <w:rPr>
                <w:rFonts w:ascii="Times New Roman" w:hAnsi="Times New Roman" w:cs="Times New Roman"/>
                <w:color w:val="000000"/>
              </w:rPr>
              <w:t>Oprava SZx2 -TTR , WHSZ10x-H 2, WHSZ15x-H 2SZx2-STL, SP-BW STAGE PLATE BLACK/WHITE, SZH-P600, SZX-R STOPPR RING F. SZX-STL</w:t>
            </w:r>
          </w:p>
        </w:tc>
      </w:tr>
      <w:tr w:rsidR="00376E35" w:rsidRPr="006302FD" w:rsidTr="00DA4F12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b/>
                <w:bCs/>
              </w:rPr>
            </w:pPr>
            <w:r w:rsidRPr="006302FD">
              <w:rPr>
                <w:rFonts w:ascii="Times New Roman" w:hAnsi="Times New Roman" w:cs="Times New Roman"/>
                <w:b/>
                <w:bCs/>
              </w:rPr>
              <w:t>Informácia o prístroji: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35" w:rsidRPr="006302FD" w:rsidRDefault="00376E35" w:rsidP="00DA4F1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" w:history="1">
              <w:r w:rsidRPr="006302FD">
                <w:rPr>
                  <w:rFonts w:ascii="Times New Roman" w:hAnsi="Times New Roman" w:cs="Times New Roman"/>
                  <w:color w:val="0000FF"/>
                  <w:u w:val="single"/>
                </w:rPr>
                <w:t>https://www.leica-microsystems.com/products/light-microscopes/p/leica-fs-cb/</w:t>
              </w:r>
            </w:hyperlink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35"/>
    <w:rsid w:val="00376E35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33BBE-4E3F-4472-BD9F-DD1C464D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E35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ica-microsystems.com/products/light-microscopes/p/leica-fs-c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2023-06-28T11:14:00Z</dcterms:created>
  <dcterms:modified xsi:type="dcterms:W3CDTF">2023-06-28T11:14:00Z</dcterms:modified>
</cp:coreProperties>
</file>