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79"/>
        <w:gridCol w:w="565"/>
        <w:gridCol w:w="1911"/>
        <w:gridCol w:w="643"/>
        <w:gridCol w:w="444"/>
        <w:gridCol w:w="255"/>
        <w:gridCol w:w="160"/>
        <w:gridCol w:w="78"/>
        <w:gridCol w:w="195"/>
        <w:gridCol w:w="427"/>
        <w:gridCol w:w="529"/>
        <w:gridCol w:w="964"/>
        <w:gridCol w:w="720"/>
        <w:gridCol w:w="712"/>
        <w:gridCol w:w="664"/>
        <w:gridCol w:w="624"/>
      </w:tblGrid>
      <w:tr w:rsidR="00EA401D" w:rsidRPr="00EA401D" w:rsidTr="004C1053">
        <w:trPr>
          <w:trHeight w:val="390"/>
        </w:trPr>
        <w:tc>
          <w:tcPr>
            <w:tcW w:w="9670" w:type="dxa"/>
            <w:gridSpan w:val="1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83BBF" w:rsidRDefault="00E83BBF" w:rsidP="00E83BBF">
            <w:pPr>
              <w:pStyle w:val="Hlavika"/>
              <w:jc w:val="center"/>
            </w:pPr>
            <w:r>
              <w:rPr>
                <w:noProof/>
                <w:lang w:eastAsia="sk-SK"/>
              </w:rPr>
              <w:drawing>
                <wp:inline distT="0" distB="0" distL="0" distR="0">
                  <wp:extent cx="5760720" cy="803821"/>
                  <wp:effectExtent l="19050" t="0" r="0" b="0"/>
                  <wp:docPr id="1" name="Obrázok 1" descr="C:\Users\LPaulen_PC\Pictures\LOGO\logo5_O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Paulen_PC\Pictures\LOGO\logo5_O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8038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EA401D" w:rsidRPr="00EA401D" w:rsidTr="004C1053">
        <w:trPr>
          <w:trHeight w:val="705"/>
        </w:trPr>
        <w:tc>
          <w:tcPr>
            <w:tcW w:w="967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6894" w:rsidRDefault="00EA401D" w:rsidP="008568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lang w:eastAsia="sk-SK"/>
              </w:rPr>
            </w:pPr>
            <w:r w:rsidRPr="00856894"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lang w:eastAsia="sk-SK"/>
              </w:rPr>
              <w:t>Výzva na predkladanie ponú</w:t>
            </w:r>
            <w:r w:rsidR="00856894" w:rsidRPr="00856894"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lang w:eastAsia="sk-SK"/>
              </w:rPr>
              <w:t>k s cieľom stanoviť predpokladanú hodnotu zákazky</w:t>
            </w:r>
          </w:p>
          <w:p w:rsidR="00EA401D" w:rsidRPr="00EA401D" w:rsidRDefault="00EA401D" w:rsidP="008568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85689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EA401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v súvislosti s výberom dodávateľa pre predmet </w:t>
            </w:r>
            <w:proofErr w:type="spellStart"/>
            <w:r w:rsidRPr="00EA401D">
              <w:rPr>
                <w:rFonts w:ascii="Calibri" w:eastAsia="Times New Roman" w:hAnsi="Calibri" w:cs="Times New Roman"/>
                <w:color w:val="000000"/>
                <w:lang w:eastAsia="sk-SK"/>
              </w:rPr>
              <w:t>ŽoNFP</w:t>
            </w:r>
            <w:proofErr w:type="spellEnd"/>
            <w:r w:rsidRPr="00EA401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 rámci PRV 2014-2020</w:t>
            </w:r>
          </w:p>
        </w:tc>
      </w:tr>
      <w:tr w:rsidR="00EA401D" w:rsidRPr="00EA401D" w:rsidTr="004C1053">
        <w:trPr>
          <w:trHeight w:val="315"/>
        </w:trPr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A401D" w:rsidRPr="00EA401D" w:rsidTr="004C1053">
        <w:trPr>
          <w:trHeight w:val="795"/>
        </w:trPr>
        <w:tc>
          <w:tcPr>
            <w:tcW w:w="967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lang w:eastAsia="sk-SK"/>
              </w:rPr>
              <w:t>Obstarávateľ pri obstarávaní postupuje v súlade s Usmernením Pôdohospodárskej platobnej agentúry</w:t>
            </w:r>
            <w:r w:rsidR="002B003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  <w:r w:rsidRPr="00EA401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860EA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  </w:t>
            </w:r>
            <w:r w:rsidRPr="00EA401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č. 8/2017 v aktuálnom znení k obstarávaniu tovarov, stavebných prác a služieb financovaných z PRV SR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EA401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2014 - 2020 </w:t>
            </w:r>
          </w:p>
        </w:tc>
      </w:tr>
      <w:tr w:rsidR="004C1053" w:rsidRPr="00EA401D" w:rsidTr="004C1053">
        <w:trPr>
          <w:trHeight w:val="680"/>
        </w:trPr>
        <w:tc>
          <w:tcPr>
            <w:tcW w:w="4835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C1053" w:rsidRPr="00EA401D" w:rsidRDefault="004C1053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483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053" w:rsidRPr="00D62374" w:rsidRDefault="004C1053" w:rsidP="00D623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623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Traktorový náves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–</w:t>
            </w:r>
            <w:r w:rsidRPr="00D623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ramenový nosič kontajnerov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vrátane kontajnerov</w:t>
            </w:r>
          </w:p>
        </w:tc>
      </w:tr>
      <w:tr w:rsidR="004C1053" w:rsidRPr="00EA401D" w:rsidTr="004C1053">
        <w:trPr>
          <w:trHeight w:val="406"/>
        </w:trPr>
        <w:tc>
          <w:tcPr>
            <w:tcW w:w="4835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1053" w:rsidRPr="00EA401D" w:rsidRDefault="004C1053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Rozdelenie/spojenie zákazky s odôvodnením</w:t>
            </w:r>
          </w:p>
        </w:tc>
        <w:tc>
          <w:tcPr>
            <w:tcW w:w="48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053" w:rsidRPr="00EA401D" w:rsidRDefault="004C1053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-</w:t>
            </w: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4C1053" w:rsidRPr="00EA401D" w:rsidTr="00731578">
        <w:trPr>
          <w:trHeight w:val="101"/>
        </w:trPr>
        <w:tc>
          <w:tcPr>
            <w:tcW w:w="9670" w:type="dxa"/>
            <w:gridSpan w:val="1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53" w:rsidRDefault="004C1053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BD4B2C" w:rsidRPr="00EA401D" w:rsidTr="004C1053">
        <w:trPr>
          <w:trHeight w:val="645"/>
        </w:trPr>
        <w:tc>
          <w:tcPr>
            <w:tcW w:w="7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B2C" w:rsidRPr="00EA401D" w:rsidRDefault="00BD4B2C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</w:t>
            </w:r>
            <w:proofErr w:type="spellEnd"/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4056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4B2C" w:rsidRPr="00EA401D" w:rsidRDefault="00BD4B2C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62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4B2C" w:rsidRPr="00EA401D" w:rsidRDefault="00BD4B2C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421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B2C" w:rsidRPr="00EA401D" w:rsidRDefault="00BD4B2C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stručný opis predmetu zákazky</w:t>
            </w:r>
          </w:p>
        </w:tc>
      </w:tr>
      <w:tr w:rsidR="00BD4B2C" w:rsidRPr="00EA401D" w:rsidTr="004C1053">
        <w:trPr>
          <w:trHeight w:val="439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B2C" w:rsidRPr="00EA401D" w:rsidRDefault="00BD4B2C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40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4B2C" w:rsidRPr="00D62374" w:rsidRDefault="00D62374" w:rsidP="00E83BB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D62374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>Traktorový náves – ramenový nosič kontajnerov</w:t>
            </w:r>
            <w:r w:rsidR="004C1053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 xml:space="preserve"> vrátane kontajnerov 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4B2C" w:rsidRPr="00EA401D" w:rsidRDefault="00BD4B2C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2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B2C" w:rsidRPr="00EA401D" w:rsidRDefault="002B003F" w:rsidP="002B00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/>
                <w:color w:val="000000"/>
                <w:szCs w:val="24"/>
                <w:lang w:eastAsia="sk-SK"/>
              </w:rPr>
              <w:t>Nosič kontajnerov j</w:t>
            </w:r>
            <w:r w:rsidR="00D62374">
              <w:rPr>
                <w:rFonts w:ascii="Calibri" w:eastAsia="Times New Roman" w:hAnsi="Calibri"/>
                <w:color w:val="000000"/>
                <w:szCs w:val="24"/>
                <w:lang w:eastAsia="sk-SK"/>
              </w:rPr>
              <w:t>e určený</w:t>
            </w:r>
            <w:r w:rsidR="00E83BBF" w:rsidRPr="00E83BBF">
              <w:rPr>
                <w:rFonts w:ascii="Calibri" w:eastAsia="Times New Roman" w:hAnsi="Calibri"/>
                <w:color w:val="000000"/>
                <w:szCs w:val="24"/>
                <w:lang w:eastAsia="sk-SK"/>
              </w:rPr>
              <w:t xml:space="preserve"> </w:t>
            </w:r>
            <w:r w:rsidR="00D62374">
              <w:rPr>
                <w:rFonts w:ascii="Calibri" w:eastAsia="Times New Roman" w:hAnsi="Calibri"/>
                <w:color w:val="000000"/>
                <w:szCs w:val="24"/>
                <w:lang w:eastAsia="sk-SK"/>
              </w:rPr>
              <w:t xml:space="preserve">na </w:t>
            </w:r>
            <w:r>
              <w:rPr>
                <w:rFonts w:ascii="Calibri" w:eastAsia="Times New Roman" w:hAnsi="Calibri"/>
                <w:color w:val="000000"/>
                <w:szCs w:val="24"/>
                <w:lang w:eastAsia="sk-SK"/>
              </w:rPr>
              <w:t>uskladnenie a </w:t>
            </w:r>
            <w:r w:rsidR="00D62374">
              <w:rPr>
                <w:rFonts w:ascii="Calibri" w:eastAsia="Times New Roman" w:hAnsi="Calibri"/>
                <w:color w:val="000000"/>
                <w:szCs w:val="24"/>
                <w:lang w:eastAsia="sk-SK"/>
              </w:rPr>
              <w:t>prepravu</w:t>
            </w:r>
            <w:r>
              <w:rPr>
                <w:rFonts w:ascii="Calibri" w:eastAsia="Times New Roman" w:hAnsi="Calibri"/>
                <w:color w:val="000000"/>
                <w:szCs w:val="24"/>
                <w:lang w:eastAsia="sk-SK"/>
              </w:rPr>
              <w:t xml:space="preserve"> </w:t>
            </w:r>
            <w:r w:rsidR="00D62374">
              <w:rPr>
                <w:rFonts w:ascii="Calibri" w:eastAsia="Times New Roman" w:hAnsi="Calibri"/>
                <w:color w:val="000000"/>
                <w:szCs w:val="24"/>
                <w:lang w:eastAsia="sk-SK"/>
              </w:rPr>
              <w:t>maštaľného hnoja</w:t>
            </w:r>
          </w:p>
        </w:tc>
      </w:tr>
      <w:tr w:rsidR="00BD4B2C" w:rsidRPr="00EA401D" w:rsidTr="004C1053">
        <w:trPr>
          <w:trHeight w:val="439"/>
        </w:trPr>
        <w:tc>
          <w:tcPr>
            <w:tcW w:w="967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B2C" w:rsidRPr="00EA401D" w:rsidRDefault="00BD4B2C" w:rsidP="00BD4B2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 zákazky a požiadavky zadávateľa sú detailne popísané v </w:t>
            </w:r>
            <w:r w:rsidRPr="00BD4B2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Prílohe č.1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tejto výzvy</w:t>
            </w:r>
          </w:p>
        </w:tc>
      </w:tr>
      <w:tr w:rsidR="00EA401D" w:rsidRPr="00EA401D" w:rsidTr="004C1053">
        <w:trPr>
          <w:trHeight w:val="195"/>
        </w:trPr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D4B2C" w:rsidRPr="00EA401D" w:rsidTr="004C1053">
        <w:trPr>
          <w:trHeight w:val="439"/>
        </w:trPr>
        <w:tc>
          <w:tcPr>
            <w:tcW w:w="389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4B2C" w:rsidRPr="00EA401D" w:rsidRDefault="00BD4B2C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Lehota na predkladanie ponúk</w:t>
            </w:r>
          </w:p>
        </w:tc>
        <w:tc>
          <w:tcPr>
            <w:tcW w:w="5772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D4B2C" w:rsidRPr="00BD4B2C" w:rsidRDefault="004C1053" w:rsidP="000805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</w:pPr>
            <w:r w:rsidRPr="00BD4B2C">
              <w:rPr>
                <w:rFonts w:ascii="Calibri" w:eastAsia="Times New Roman" w:hAnsi="Calibri"/>
                <w:color w:val="000000" w:themeColor="text1"/>
                <w:lang w:eastAsia="sk-SK"/>
              </w:rPr>
              <w:t xml:space="preserve">do </w:t>
            </w:r>
            <w:r w:rsidR="0008053C">
              <w:rPr>
                <w:rFonts w:ascii="Calibri" w:eastAsia="Times New Roman" w:hAnsi="Calibri"/>
                <w:color w:val="000000" w:themeColor="text1"/>
                <w:lang w:eastAsia="sk-SK"/>
              </w:rPr>
              <w:t>10.07.2023</w:t>
            </w:r>
            <w:r w:rsidRPr="00BD4B2C">
              <w:rPr>
                <w:rFonts w:ascii="Calibri" w:eastAsia="Times New Roman" w:hAnsi="Calibri"/>
                <w:color w:val="000000" w:themeColor="text1"/>
                <w:lang w:eastAsia="sk-SK"/>
              </w:rPr>
              <w:t xml:space="preserve"> do </w:t>
            </w:r>
            <w:r w:rsidR="00EC0B7A">
              <w:rPr>
                <w:rFonts w:ascii="Calibri" w:eastAsia="Times New Roman" w:hAnsi="Calibri"/>
                <w:color w:val="000000" w:themeColor="text1"/>
                <w:lang w:eastAsia="sk-SK"/>
              </w:rPr>
              <w:t>15</w:t>
            </w:r>
            <w:r w:rsidRPr="00BD4B2C">
              <w:rPr>
                <w:rFonts w:ascii="Calibri" w:eastAsia="Times New Roman" w:hAnsi="Calibri"/>
                <w:color w:val="000000" w:themeColor="text1"/>
                <w:lang w:eastAsia="sk-SK"/>
              </w:rPr>
              <w:t>.00 hod.</w:t>
            </w:r>
            <w:r w:rsidRPr="00BD4B2C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 </w:t>
            </w:r>
          </w:p>
        </w:tc>
      </w:tr>
      <w:tr w:rsidR="00BD4B2C" w:rsidRPr="00EA401D" w:rsidTr="004C1053">
        <w:trPr>
          <w:trHeight w:val="645"/>
        </w:trPr>
        <w:tc>
          <w:tcPr>
            <w:tcW w:w="389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4B2C" w:rsidRPr="00EA401D" w:rsidRDefault="00BD4B2C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Možnosť  predĺženia lehoty na predkladanie ponúk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5772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D4B2C" w:rsidRPr="00BD4B2C" w:rsidRDefault="00BD4B2C" w:rsidP="00431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BD4B2C">
              <w:rPr>
                <w:rFonts w:ascii="Calibri" w:eastAsia="Times New Roman" w:hAnsi="Calibri" w:cs="Times New Roman"/>
                <w:b/>
                <w:bCs/>
                <w:lang w:eastAsia="sk-SK"/>
              </w:rPr>
              <w:t>ÁN</w:t>
            </w:r>
            <w:r w:rsidRPr="00BD4B2C">
              <w:rPr>
                <w:rFonts w:ascii="Calibri" w:eastAsia="Times New Roman" w:hAnsi="Calibri"/>
                <w:b/>
                <w:lang w:eastAsia="sk-SK"/>
              </w:rPr>
              <w:t>O</w:t>
            </w:r>
          </w:p>
        </w:tc>
      </w:tr>
      <w:tr w:rsidR="00BD4B2C" w:rsidRPr="00EA401D" w:rsidTr="004C1053">
        <w:trPr>
          <w:trHeight w:val="439"/>
        </w:trPr>
        <w:tc>
          <w:tcPr>
            <w:tcW w:w="389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4B2C" w:rsidRPr="00EA401D" w:rsidRDefault="00BD4B2C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Kritérium na vyhodnotenie ponúk</w:t>
            </w:r>
          </w:p>
        </w:tc>
        <w:tc>
          <w:tcPr>
            <w:tcW w:w="577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D4B2C" w:rsidRPr="00BD4B2C" w:rsidRDefault="00BD4B2C" w:rsidP="00431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</w:pPr>
            <w:r w:rsidRPr="00BD4B2C">
              <w:rPr>
                <w:rFonts w:ascii="Calibri" w:eastAsia="Times New Roman" w:hAnsi="Calibri"/>
                <w:color w:val="000000" w:themeColor="text1"/>
                <w:lang w:eastAsia="sk-SK"/>
              </w:rPr>
              <w:t>najnižšia cena bez DPH</w:t>
            </w:r>
            <w:r w:rsidRPr="00BD4B2C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 </w:t>
            </w:r>
          </w:p>
        </w:tc>
      </w:tr>
      <w:tr w:rsidR="00BD4B2C" w:rsidRPr="00EA401D" w:rsidTr="004C1053">
        <w:trPr>
          <w:trHeight w:val="439"/>
        </w:trPr>
        <w:tc>
          <w:tcPr>
            <w:tcW w:w="389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4B2C" w:rsidRPr="00EA401D" w:rsidRDefault="00BD4B2C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Spôsob určenia PHZ</w:t>
            </w:r>
          </w:p>
        </w:tc>
        <w:tc>
          <w:tcPr>
            <w:tcW w:w="577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D4B2C" w:rsidRPr="00BD4B2C" w:rsidRDefault="00BD4B2C" w:rsidP="0043153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 w:themeColor="text1"/>
                <w:lang w:eastAsia="sk-SK"/>
              </w:rPr>
            </w:pPr>
            <w:r w:rsidRPr="00BD4B2C">
              <w:rPr>
                <w:rFonts w:ascii="Calibri" w:eastAsia="Times New Roman" w:hAnsi="Calibri"/>
                <w:color w:val="000000" w:themeColor="text1"/>
                <w:lang w:eastAsia="sk-SK"/>
              </w:rPr>
              <w:t>PHZ bude stanovená priemerom z </w:t>
            </w:r>
            <w:proofErr w:type="spellStart"/>
            <w:r w:rsidRPr="00BD4B2C">
              <w:rPr>
                <w:rFonts w:ascii="Calibri" w:eastAsia="Times New Roman" w:hAnsi="Calibri"/>
                <w:color w:val="000000" w:themeColor="text1"/>
                <w:lang w:eastAsia="sk-SK"/>
              </w:rPr>
              <w:t>obdržaných</w:t>
            </w:r>
            <w:proofErr w:type="spellEnd"/>
            <w:r w:rsidRPr="00BD4B2C">
              <w:rPr>
                <w:rFonts w:ascii="Calibri" w:eastAsia="Times New Roman" w:hAnsi="Calibri"/>
                <w:color w:val="000000" w:themeColor="text1"/>
                <w:lang w:eastAsia="sk-SK"/>
              </w:rPr>
              <w:t xml:space="preserve"> cien bez DPH</w:t>
            </w:r>
          </w:p>
        </w:tc>
      </w:tr>
      <w:tr w:rsidR="00EA401D" w:rsidRPr="00EA401D" w:rsidTr="004C1053">
        <w:trPr>
          <w:trHeight w:val="900"/>
        </w:trPr>
        <w:tc>
          <w:tcPr>
            <w:tcW w:w="389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01D" w:rsidRPr="00EA401D" w:rsidRDefault="00BD4B2C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Miesto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a spôsob 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doručenia ponúk</w:t>
            </w:r>
          </w:p>
        </w:tc>
        <w:tc>
          <w:tcPr>
            <w:tcW w:w="577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C1053" w:rsidRDefault="004C1053" w:rsidP="004C1053">
            <w:pPr>
              <w:spacing w:after="0" w:line="240" w:lineRule="auto"/>
              <w:jc w:val="center"/>
            </w:pPr>
            <w:r>
              <w:t xml:space="preserve">Výhradne elektronicky. Elektronickú ponuku potenciálni dodávatelia vložia vyplnením ponukového formulára a vložením </w:t>
            </w:r>
            <w:proofErr w:type="spellStart"/>
            <w:r>
              <w:t>scanu</w:t>
            </w:r>
            <w:proofErr w:type="spellEnd"/>
            <w:r>
              <w:t xml:space="preserve"> cenovej ponuky v systéme JOSEPHINE</w:t>
            </w:r>
          </w:p>
          <w:p w:rsidR="004C1053" w:rsidRPr="00BD4B2C" w:rsidRDefault="004C1053" w:rsidP="004C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:rsidR="004C1053" w:rsidRDefault="004C1053" w:rsidP="004C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4B2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Uchádzač predloží vyplnenú a podpísanú </w:t>
            </w:r>
          </w:p>
          <w:p w:rsidR="004C1053" w:rsidRPr="00BD4B2C" w:rsidRDefault="004C1053" w:rsidP="004C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4B2C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Prílohu č.1</w:t>
            </w:r>
            <w:r w:rsidRPr="00BD4B2C">
              <w:rPr>
                <w:rFonts w:ascii="Calibri" w:eastAsia="Times New Roman" w:hAnsi="Calibri" w:cs="Times New Roman"/>
                <w:color w:val="000000"/>
                <w:lang w:eastAsia="sk-SK"/>
              </w:rPr>
              <w:t> – Opis predmetu zákazky</w:t>
            </w:r>
          </w:p>
          <w:p w:rsidR="004C1053" w:rsidRPr="00BD4B2C" w:rsidRDefault="004C1053" w:rsidP="004C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:rsidR="00BD4B2C" w:rsidRPr="00BD4B2C" w:rsidRDefault="004C1053" w:rsidP="004C1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D4B2C">
              <w:rPr>
                <w:rFonts w:ascii="Calibri" w:eastAsia="Times New Roman" w:hAnsi="Calibri" w:cs="Times New Roman"/>
                <w:color w:val="000000"/>
                <w:lang w:eastAsia="sk-SK"/>
              </w:rPr>
              <w:t>Cenová ponuka bude predložená v slovenskom alebo českom jazyku.</w:t>
            </w:r>
          </w:p>
        </w:tc>
      </w:tr>
      <w:tr w:rsidR="00856894" w:rsidRPr="00EA401D" w:rsidTr="004C1053">
        <w:trPr>
          <w:trHeight w:val="439"/>
        </w:trPr>
        <w:tc>
          <w:tcPr>
            <w:tcW w:w="389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894" w:rsidRPr="00EA401D" w:rsidRDefault="00856894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Iné</w:t>
            </w:r>
          </w:p>
        </w:tc>
        <w:tc>
          <w:tcPr>
            <w:tcW w:w="5772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6894" w:rsidRPr="00EA401D" w:rsidRDefault="00856894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="004C1053">
              <w:t>Predmetný prieskum trhu nebude viesť k uzatvoreniu zmluvy a bude slúžiť výlučne ako podklad k stanoveniu predpokladanej hodnoty zákazky.</w:t>
            </w:r>
          </w:p>
        </w:tc>
      </w:tr>
      <w:tr w:rsidR="00731578" w:rsidRPr="00EA401D" w:rsidTr="004C1053">
        <w:trPr>
          <w:trHeight w:val="330"/>
        </w:trPr>
        <w:tc>
          <w:tcPr>
            <w:tcW w:w="434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78" w:rsidRDefault="00731578" w:rsidP="0085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644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78" w:rsidRPr="00EA401D" w:rsidRDefault="00731578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06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78" w:rsidRPr="00EA401D" w:rsidRDefault="00731578" w:rsidP="004C1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6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78" w:rsidRPr="00EA401D" w:rsidRDefault="00731578" w:rsidP="00EA4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4C1053" w:rsidRPr="00EA401D" w:rsidTr="004C1053">
        <w:trPr>
          <w:trHeight w:val="330"/>
        </w:trPr>
        <w:tc>
          <w:tcPr>
            <w:tcW w:w="434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053" w:rsidRPr="00731578" w:rsidRDefault="004C1053" w:rsidP="0085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  <w:p w:rsidR="004C1053" w:rsidRPr="00EA401D" w:rsidRDefault="004C1053" w:rsidP="0085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Malých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Bedzanoch</w:t>
            </w:r>
            <w:proofErr w:type="spellEnd"/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</w:t>
            </w:r>
          </w:p>
        </w:tc>
        <w:tc>
          <w:tcPr>
            <w:tcW w:w="1644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053" w:rsidRPr="00EA401D" w:rsidRDefault="004C1053" w:rsidP="0008053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Dňa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607CF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28.</w:t>
            </w:r>
            <w:r w:rsidR="0008053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6.2023</w:t>
            </w:r>
            <w:r w:rsidR="0073157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</w:t>
            </w:r>
          </w:p>
        </w:tc>
        <w:tc>
          <w:tcPr>
            <w:tcW w:w="306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053" w:rsidRPr="00EA401D" w:rsidRDefault="004C1053" w:rsidP="007315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Ing. Ľubor Paulen</w:t>
            </w:r>
          </w:p>
        </w:tc>
        <w:tc>
          <w:tcPr>
            <w:tcW w:w="6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053" w:rsidRPr="00EA401D" w:rsidRDefault="004C1053" w:rsidP="00EA4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731578" w:rsidRPr="004C1053" w:rsidTr="004C1053">
        <w:trPr>
          <w:trHeight w:val="255"/>
        </w:trPr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78" w:rsidRPr="004C1053" w:rsidRDefault="00731578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6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78" w:rsidRPr="004C1053" w:rsidRDefault="00731578" w:rsidP="00EA4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78" w:rsidRPr="004C1053" w:rsidRDefault="00731578" w:rsidP="00EA4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78" w:rsidRPr="004C1053" w:rsidRDefault="00731578" w:rsidP="00EA40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78" w:rsidRPr="004C1053" w:rsidRDefault="00731578" w:rsidP="00EA40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78" w:rsidRPr="004C1053" w:rsidRDefault="00731578" w:rsidP="00EA40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578" w:rsidRPr="004C1053" w:rsidRDefault="00731578" w:rsidP="00EA40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56894" w:rsidRPr="00731578" w:rsidTr="004C1053">
        <w:trPr>
          <w:trHeight w:val="255"/>
        </w:trPr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94" w:rsidRPr="00731578" w:rsidRDefault="00856894" w:rsidP="00EA401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73157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Prílohy</w:t>
            </w:r>
            <w:r w:rsidRPr="00731578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 xml:space="preserve">: </w:t>
            </w:r>
          </w:p>
        </w:tc>
        <w:tc>
          <w:tcPr>
            <w:tcW w:w="46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94" w:rsidRPr="00731578" w:rsidRDefault="00856894" w:rsidP="00EA401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94" w:rsidRPr="00731578" w:rsidRDefault="00856894" w:rsidP="00EA401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94" w:rsidRPr="00731578" w:rsidRDefault="00856894" w:rsidP="00EA40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94" w:rsidRPr="00731578" w:rsidRDefault="00856894" w:rsidP="00EA40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94" w:rsidRPr="00731578" w:rsidRDefault="00856894" w:rsidP="00EA40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94" w:rsidRPr="00731578" w:rsidRDefault="00856894" w:rsidP="00EA40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</w:p>
        </w:tc>
      </w:tr>
    </w:tbl>
    <w:p w:rsidR="00071D74" w:rsidRDefault="00731578" w:rsidP="00731578">
      <w:pPr>
        <w:spacing w:after="0" w:line="240" w:lineRule="auto"/>
      </w:pPr>
      <w:r w:rsidRPr="00731578">
        <w:rPr>
          <w:rFonts w:eastAsia="Times New Roman" w:cstheme="minorHAnsi"/>
          <w:color w:val="000000"/>
          <w:sz w:val="24"/>
          <w:szCs w:val="24"/>
          <w:lang w:eastAsia="sk-SK"/>
        </w:rPr>
        <w:t>Príloha č.1 – Opis predmetu zákazky</w:t>
      </w:r>
    </w:p>
    <w:sectPr w:rsidR="00071D74" w:rsidSect="00136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91A" w:rsidRDefault="005A191A" w:rsidP="009A2C94">
      <w:pPr>
        <w:spacing w:after="0" w:line="240" w:lineRule="auto"/>
      </w:pPr>
      <w:r>
        <w:separator/>
      </w:r>
    </w:p>
  </w:endnote>
  <w:endnote w:type="continuationSeparator" w:id="0">
    <w:p w:rsidR="005A191A" w:rsidRDefault="005A191A" w:rsidP="009A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91A" w:rsidRDefault="005A191A" w:rsidP="009A2C94">
      <w:pPr>
        <w:spacing w:after="0" w:line="240" w:lineRule="auto"/>
      </w:pPr>
      <w:r>
        <w:separator/>
      </w:r>
    </w:p>
  </w:footnote>
  <w:footnote w:type="continuationSeparator" w:id="0">
    <w:p w:rsidR="005A191A" w:rsidRDefault="005A191A" w:rsidP="009A2C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401D"/>
    <w:rsid w:val="00016D3C"/>
    <w:rsid w:val="000643DD"/>
    <w:rsid w:val="00071D74"/>
    <w:rsid w:val="0008053C"/>
    <w:rsid w:val="00136716"/>
    <w:rsid w:val="001B6BBF"/>
    <w:rsid w:val="002848F1"/>
    <w:rsid w:val="002B003F"/>
    <w:rsid w:val="003276E9"/>
    <w:rsid w:val="004B5657"/>
    <w:rsid w:val="004C1053"/>
    <w:rsid w:val="005A191A"/>
    <w:rsid w:val="00607CF1"/>
    <w:rsid w:val="00731578"/>
    <w:rsid w:val="00856894"/>
    <w:rsid w:val="00860EAA"/>
    <w:rsid w:val="008A2F0C"/>
    <w:rsid w:val="009A2C94"/>
    <w:rsid w:val="00A823CC"/>
    <w:rsid w:val="00B14BC5"/>
    <w:rsid w:val="00B52E43"/>
    <w:rsid w:val="00BD4B2C"/>
    <w:rsid w:val="00C1727A"/>
    <w:rsid w:val="00C96EBD"/>
    <w:rsid w:val="00D62374"/>
    <w:rsid w:val="00DE4517"/>
    <w:rsid w:val="00DF28FD"/>
    <w:rsid w:val="00E7379C"/>
    <w:rsid w:val="00E83BBF"/>
    <w:rsid w:val="00EA401D"/>
    <w:rsid w:val="00EC0B7A"/>
    <w:rsid w:val="00FC4B6D"/>
    <w:rsid w:val="00FE4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3671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2C94"/>
  </w:style>
  <w:style w:type="paragraph" w:styleId="Pta">
    <w:name w:val="footer"/>
    <w:basedOn w:val="Normlny"/>
    <w:link w:val="Pt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2C94"/>
  </w:style>
  <w:style w:type="character" w:customStyle="1" w:styleId="apple-converted-space">
    <w:name w:val="apple-converted-space"/>
    <w:rsid w:val="00856894"/>
  </w:style>
  <w:style w:type="paragraph" w:styleId="Textbubliny">
    <w:name w:val="Balloon Text"/>
    <w:basedOn w:val="Normlny"/>
    <w:link w:val="TextbublinyChar"/>
    <w:uiPriority w:val="99"/>
    <w:semiHidden/>
    <w:unhideWhenUsed/>
    <w:rsid w:val="00E83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3B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LPaulen_PC</cp:lastModifiedBy>
  <cp:revision>13</cp:revision>
  <dcterms:created xsi:type="dcterms:W3CDTF">2019-03-26T10:28:00Z</dcterms:created>
  <dcterms:modified xsi:type="dcterms:W3CDTF">2023-06-28T17:06:00Z</dcterms:modified>
</cp:coreProperties>
</file>