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66E579A3" w:rsidR="000B453A" w:rsidRPr="00D52C41" w:rsidRDefault="000B453A" w:rsidP="004F0AE3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DD5947">
        <w:rPr>
          <w:rFonts w:ascii="Corbel" w:hAnsi="Corbel" w:cs="Arial"/>
          <w:b/>
          <w:bCs/>
          <w:color w:val="2F5496" w:themeColor="accent1" w:themeShade="BF"/>
        </w:rPr>
        <w:t>Vybavenie  pracovne pre lekárov 052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D59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4F0AE3"/>
    <w:rsid w:val="00555F88"/>
    <w:rsid w:val="00573F0C"/>
    <w:rsid w:val="006159A3"/>
    <w:rsid w:val="0062661A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DD5947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61</cp:revision>
  <dcterms:created xsi:type="dcterms:W3CDTF">2022-01-28T06:54:00Z</dcterms:created>
  <dcterms:modified xsi:type="dcterms:W3CDTF">2023-06-27T08:26:00Z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