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268AC" w:rsidRPr="004268AC" w:rsidRDefault="004268AC" w:rsidP="004268AC">
      <w:pPr>
        <w:rPr>
          <w:rFonts w:ascii="Times New Roman" w:hAnsi="Times New Roman" w:cs="Times New Roman"/>
          <w:sz w:val="24"/>
          <w:szCs w:val="24"/>
        </w:rPr>
      </w:pPr>
    </w:p>
    <w:p w14:paraId="45764863" w14:textId="7194C987" w:rsidR="004268AC" w:rsidRPr="004268AC" w:rsidRDefault="004268AC" w:rsidP="004268A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268AC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D727C3">
        <w:rPr>
          <w:rFonts w:ascii="Times New Roman" w:hAnsi="Times New Roman" w:cs="Times New Roman"/>
          <w:sz w:val="24"/>
          <w:szCs w:val="24"/>
        </w:rPr>
        <w:t>2</w:t>
      </w:r>
    </w:p>
    <w:p w14:paraId="0A37501D" w14:textId="467129AB" w:rsidR="004268AC" w:rsidRPr="004268AC" w:rsidRDefault="004268AC">
      <w:pPr>
        <w:rPr>
          <w:rFonts w:ascii="Times New Roman" w:hAnsi="Times New Roman" w:cs="Times New Roman"/>
          <w:sz w:val="24"/>
          <w:szCs w:val="24"/>
        </w:rPr>
      </w:pPr>
    </w:p>
    <w:p w14:paraId="5DAB6C7B" w14:textId="7F906169" w:rsidR="00493F90" w:rsidRPr="00493F90" w:rsidRDefault="00D727C3" w:rsidP="00A02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CENOVÝ NÁVRH</w:t>
      </w:r>
    </w:p>
    <w:p w14:paraId="34E6BE15" w14:textId="77777777" w:rsidR="00D837D1" w:rsidRDefault="00D837D1" w:rsidP="00D83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zákazky: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Obstaranie poľnohospodárskej techniky</w:t>
      </w:r>
    </w:p>
    <w:p w14:paraId="5491E620" w14:textId="77777777" w:rsidR="00D837D1" w:rsidRPr="00DB311C" w:rsidRDefault="00D837D1" w:rsidP="00D837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B311C">
        <w:rPr>
          <w:rFonts w:ascii="Times New Roman" w:hAnsi="Times New Roman" w:cs="Times New Roman"/>
          <w:b/>
          <w:sz w:val="24"/>
          <w:szCs w:val="24"/>
        </w:rPr>
        <w:t xml:space="preserve">Šmykom riadený nakladač s výbavou (lyžica na hnoj, lyžica na krmivo, </w:t>
      </w:r>
      <w:proofErr w:type="spellStart"/>
      <w:r w:rsidRPr="00DB311C">
        <w:rPr>
          <w:rFonts w:ascii="Times New Roman" w:hAnsi="Times New Roman" w:cs="Times New Roman"/>
          <w:b/>
          <w:sz w:val="24"/>
          <w:szCs w:val="24"/>
        </w:rPr>
        <w:t>telematický</w:t>
      </w:r>
      <w:proofErr w:type="spellEnd"/>
      <w:r w:rsidRPr="00DB311C">
        <w:rPr>
          <w:rFonts w:ascii="Times New Roman" w:hAnsi="Times New Roman" w:cs="Times New Roman"/>
          <w:b/>
          <w:sz w:val="24"/>
          <w:szCs w:val="24"/>
        </w:rPr>
        <w:t xml:space="preserve"> modul, GPS) a </w:t>
      </w:r>
    </w:p>
    <w:p w14:paraId="02EB378F" w14:textId="3D31B7A4" w:rsidR="00D837D1" w:rsidRPr="00056DD5" w:rsidRDefault="00D837D1" w:rsidP="00D837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DB311C">
        <w:rPr>
          <w:rFonts w:ascii="Times New Roman" w:hAnsi="Times New Roman" w:cs="Times New Roman"/>
          <w:b/>
          <w:sz w:val="24"/>
          <w:szCs w:val="24"/>
        </w:rPr>
        <w:t>ulčovač</w:t>
      </w:r>
      <w:proofErr w:type="spellEnd"/>
    </w:p>
    <w:p w14:paraId="7BE3F642" w14:textId="3037EB66" w:rsidR="00D837D1" w:rsidRDefault="00056DD5" w:rsidP="00D83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</w:t>
      </w:r>
      <w:r w:rsidR="00D837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837D1">
        <w:tab/>
      </w:r>
      <w:r w:rsidR="00D837D1">
        <w:tab/>
      </w:r>
      <w:r w:rsidR="00D837D1" w:rsidRPr="00DB311C">
        <w:rPr>
          <w:rFonts w:ascii="Times New Roman" w:hAnsi="Times New Roman" w:cs="Times New Roman"/>
          <w:sz w:val="24"/>
          <w:szCs w:val="24"/>
        </w:rPr>
        <w:t xml:space="preserve">Team </w:t>
      </w:r>
      <w:proofErr w:type="spellStart"/>
      <w:r w:rsidR="00D837D1" w:rsidRPr="00DB311C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="00D837D1" w:rsidRPr="00DB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D1" w:rsidRPr="00DB311C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D837D1" w:rsidRPr="00DB311C">
        <w:rPr>
          <w:rFonts w:ascii="Times New Roman" w:hAnsi="Times New Roman" w:cs="Times New Roman"/>
          <w:sz w:val="24"/>
          <w:szCs w:val="24"/>
        </w:rPr>
        <w:t>.</w:t>
      </w:r>
    </w:p>
    <w:p w14:paraId="6A05A809" w14:textId="5E8D01EE" w:rsidR="004E5A90" w:rsidRDefault="00D837D1" w:rsidP="00A02EEA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B311C">
        <w:rPr>
          <w:rFonts w:ascii="Times New Roman" w:hAnsi="Times New Roman" w:cs="Times New Roman"/>
          <w:sz w:val="24"/>
          <w:szCs w:val="24"/>
        </w:rPr>
        <w:t>Družstevná 2441, Terchová 013 06</w:t>
      </w:r>
      <w:r>
        <w:rPr>
          <w:rFonts w:ascii="Times New Roman" w:hAnsi="Times New Roman" w:cs="Times New Roman"/>
          <w:sz w:val="24"/>
          <w:szCs w:val="24"/>
        </w:rPr>
        <w:t xml:space="preserve">, IČO: </w:t>
      </w:r>
      <w:r w:rsidRPr="00DB311C">
        <w:rPr>
          <w:rFonts w:ascii="Times New Roman" w:hAnsi="Times New Roman" w:cs="Times New Roman"/>
          <w:sz w:val="24"/>
          <w:szCs w:val="24"/>
        </w:rPr>
        <w:t>50 701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B311C">
        <w:rPr>
          <w:rFonts w:ascii="Times New Roman" w:hAnsi="Times New Roman" w:cs="Times New Roman"/>
          <w:sz w:val="24"/>
          <w:szCs w:val="24"/>
        </w:rPr>
        <w:t>321</w:t>
      </w:r>
    </w:p>
    <w:p w14:paraId="25456BEE" w14:textId="77777777" w:rsidR="00493F90" w:rsidRDefault="00493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A90">
        <w:rPr>
          <w:rFonts w:ascii="Times New Roman" w:hAnsi="Times New Roman" w:cs="Times New Roman"/>
          <w:sz w:val="24"/>
          <w:szCs w:val="24"/>
        </w:rPr>
        <w:tab/>
      </w:r>
    </w:p>
    <w:p w14:paraId="5A39BBE3" w14:textId="77777777" w:rsidR="00493F90" w:rsidRDefault="00493F90">
      <w:pPr>
        <w:rPr>
          <w:rFonts w:ascii="Times New Roman" w:hAnsi="Times New Roman" w:cs="Times New Roman"/>
          <w:sz w:val="24"/>
          <w:szCs w:val="24"/>
        </w:rPr>
      </w:pPr>
    </w:p>
    <w:p w14:paraId="12DEB988" w14:textId="77777777" w:rsidR="00493F90" w:rsidRPr="00493F90" w:rsidRDefault="00493F90" w:rsidP="00493F9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93F90">
        <w:rPr>
          <w:rFonts w:ascii="Times New Roman" w:hAnsi="Times New Roman" w:cs="Times New Roman"/>
          <w:i/>
          <w:sz w:val="20"/>
          <w:szCs w:val="20"/>
        </w:rPr>
        <w:t xml:space="preserve">Uchádzač vyplní </w:t>
      </w:r>
      <w:r w:rsidR="00311710">
        <w:rPr>
          <w:rFonts w:ascii="Times New Roman" w:hAnsi="Times New Roman" w:cs="Times New Roman"/>
          <w:i/>
          <w:sz w:val="20"/>
          <w:szCs w:val="20"/>
        </w:rPr>
        <w:t>svoje údaje a</w:t>
      </w:r>
      <w:r w:rsidR="005F4CD7">
        <w:rPr>
          <w:rFonts w:ascii="Times New Roman" w:hAnsi="Times New Roman" w:cs="Times New Roman"/>
          <w:i/>
          <w:sz w:val="20"/>
          <w:szCs w:val="20"/>
        </w:rPr>
        <w:t xml:space="preserve"> prázdne </w:t>
      </w:r>
      <w:r w:rsidRPr="00493F90">
        <w:rPr>
          <w:rFonts w:ascii="Times New Roman" w:hAnsi="Times New Roman" w:cs="Times New Roman"/>
          <w:i/>
          <w:sz w:val="20"/>
          <w:szCs w:val="20"/>
        </w:rPr>
        <w:t>stĺp</w:t>
      </w:r>
      <w:r w:rsidR="005F4CD7">
        <w:rPr>
          <w:rFonts w:ascii="Times New Roman" w:hAnsi="Times New Roman" w:cs="Times New Roman"/>
          <w:i/>
          <w:sz w:val="20"/>
          <w:szCs w:val="20"/>
        </w:rPr>
        <w:t>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2266"/>
        <w:gridCol w:w="2266"/>
      </w:tblGrid>
      <w:tr w:rsidR="000D0021" w14:paraId="6B35A961" w14:textId="77777777" w:rsidTr="005632F3">
        <w:tc>
          <w:tcPr>
            <w:tcW w:w="3256" w:type="dxa"/>
            <w:shd w:val="clear" w:color="auto" w:fill="92D050"/>
          </w:tcPr>
          <w:p w14:paraId="32CBAB65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274" w:type="dxa"/>
            <w:shd w:val="clear" w:color="auto" w:fill="92D050"/>
          </w:tcPr>
          <w:p w14:paraId="32A7AEEB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kusov</w:t>
            </w:r>
          </w:p>
        </w:tc>
        <w:tc>
          <w:tcPr>
            <w:tcW w:w="2266" w:type="dxa"/>
            <w:shd w:val="clear" w:color="auto" w:fill="92D050"/>
          </w:tcPr>
          <w:p w14:paraId="16B811B8" w14:textId="77777777" w:rsidR="008A419C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14:paraId="0AB0A1A9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za 1 kus</w:t>
            </w:r>
          </w:p>
        </w:tc>
        <w:tc>
          <w:tcPr>
            <w:tcW w:w="2266" w:type="dxa"/>
            <w:shd w:val="clear" w:color="auto" w:fill="92D050"/>
          </w:tcPr>
          <w:p w14:paraId="34023401" w14:textId="77777777" w:rsidR="008A419C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14:paraId="3A5D6D4A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spolu</w:t>
            </w:r>
          </w:p>
        </w:tc>
      </w:tr>
      <w:tr w:rsidR="000D0021" w14:paraId="798A967E" w14:textId="77777777" w:rsidTr="005632F3">
        <w:tc>
          <w:tcPr>
            <w:tcW w:w="3256" w:type="dxa"/>
          </w:tcPr>
          <w:p w14:paraId="52877842" w14:textId="77777777" w:rsidR="000D0021" w:rsidRDefault="00D837D1" w:rsidP="000D0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r w:rsidRPr="00D837D1">
              <w:rPr>
                <w:rFonts w:ascii="Times New Roman" w:hAnsi="Times New Roman" w:cs="Times New Roman"/>
              </w:rPr>
              <w:t xml:space="preserve">Šmykom riadený nakladač s výbavou (lyžica na hnoj, lyžica na krmivo, </w:t>
            </w:r>
            <w:proofErr w:type="spellStart"/>
            <w:r w:rsidRPr="00D837D1">
              <w:rPr>
                <w:rFonts w:ascii="Times New Roman" w:hAnsi="Times New Roman" w:cs="Times New Roman"/>
              </w:rPr>
              <w:t>telematický</w:t>
            </w:r>
            <w:proofErr w:type="spellEnd"/>
            <w:r w:rsidRPr="00D837D1">
              <w:rPr>
                <w:rFonts w:ascii="Times New Roman" w:hAnsi="Times New Roman" w:cs="Times New Roman"/>
              </w:rPr>
              <w:t xml:space="preserve"> modul, GPS)</w:t>
            </w:r>
          </w:p>
        </w:tc>
        <w:tc>
          <w:tcPr>
            <w:tcW w:w="1274" w:type="dxa"/>
          </w:tcPr>
          <w:p w14:paraId="649841BE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14:paraId="41C8F396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2A3D3E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5F63ED51" w14:textId="77777777" w:rsidTr="00056DD5">
        <w:trPr>
          <w:trHeight w:val="671"/>
        </w:trPr>
        <w:tc>
          <w:tcPr>
            <w:tcW w:w="3256" w:type="dxa"/>
          </w:tcPr>
          <w:p w14:paraId="3498F8E2" w14:textId="77777777" w:rsidR="00056DD5" w:rsidRDefault="00056DD5" w:rsidP="00D837D1">
            <w:pPr>
              <w:rPr>
                <w:rFonts w:ascii="Times New Roman" w:hAnsi="Times New Roman" w:cs="Times New Roman"/>
              </w:rPr>
            </w:pPr>
          </w:p>
          <w:p w14:paraId="57714690" w14:textId="4BB448D3" w:rsidR="000D0021" w:rsidRPr="00D837D1" w:rsidRDefault="00D837D1" w:rsidP="00D837D1">
            <w:pPr>
              <w:rPr>
                <w:rFonts w:ascii="Times New Roman" w:hAnsi="Times New Roman" w:cs="Times New Roman"/>
              </w:rPr>
            </w:pPr>
            <w:r w:rsidRPr="00D837D1">
              <w:rPr>
                <w:rFonts w:ascii="Times New Roman" w:hAnsi="Times New Roman" w:cs="Times New Roman"/>
              </w:rPr>
              <w:t>II.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6DD5">
              <w:rPr>
                <w:rFonts w:ascii="Times New Roman" w:hAnsi="Times New Roman" w:cs="Times New Roman"/>
              </w:rPr>
              <w:t>M</w:t>
            </w:r>
            <w:r w:rsidRPr="00D837D1">
              <w:rPr>
                <w:rFonts w:ascii="Times New Roman" w:hAnsi="Times New Roman" w:cs="Times New Roman"/>
              </w:rPr>
              <w:t>ulčovač</w:t>
            </w:r>
            <w:proofErr w:type="spellEnd"/>
          </w:p>
        </w:tc>
        <w:tc>
          <w:tcPr>
            <w:tcW w:w="1274" w:type="dxa"/>
          </w:tcPr>
          <w:p w14:paraId="56B20A0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14:paraId="0D0B940D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E27B00A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0F0EB4FF" w14:textId="77777777" w:rsidTr="005632F3">
        <w:trPr>
          <w:trHeight w:val="406"/>
        </w:trPr>
        <w:tc>
          <w:tcPr>
            <w:tcW w:w="6796" w:type="dxa"/>
            <w:gridSpan w:val="3"/>
            <w:shd w:val="clear" w:color="auto" w:fill="FFC000"/>
          </w:tcPr>
          <w:p w14:paraId="166AA4A2" w14:textId="77777777" w:rsidR="000D0021" w:rsidRDefault="000D0021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spolu bez DPH</w:t>
            </w:r>
          </w:p>
        </w:tc>
        <w:tc>
          <w:tcPr>
            <w:tcW w:w="2266" w:type="dxa"/>
            <w:shd w:val="clear" w:color="auto" w:fill="FFC000"/>
          </w:tcPr>
          <w:p w14:paraId="60061E4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6030DBEF" w14:textId="77777777" w:rsidTr="005632F3">
        <w:trPr>
          <w:trHeight w:val="412"/>
        </w:trPr>
        <w:tc>
          <w:tcPr>
            <w:tcW w:w="6796" w:type="dxa"/>
            <w:gridSpan w:val="3"/>
            <w:shd w:val="clear" w:color="auto" w:fill="FFC000"/>
          </w:tcPr>
          <w:p w14:paraId="7F5E00E1" w14:textId="77777777" w:rsidR="000D0021" w:rsidRDefault="008A419C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  <w:r w:rsidR="000D0021">
              <w:rPr>
                <w:rFonts w:ascii="Times New Roman" w:hAnsi="Times New Roman" w:cs="Times New Roman"/>
              </w:rPr>
              <w:t xml:space="preserve">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shd w:val="clear" w:color="auto" w:fill="FFC000"/>
          </w:tcPr>
          <w:p w14:paraId="44EAFD9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68F0D2DA" w14:textId="77777777" w:rsidTr="005632F3">
        <w:trPr>
          <w:trHeight w:val="418"/>
        </w:trPr>
        <w:tc>
          <w:tcPr>
            <w:tcW w:w="6796" w:type="dxa"/>
            <w:gridSpan w:val="3"/>
            <w:shd w:val="clear" w:color="auto" w:fill="FFC000"/>
          </w:tcPr>
          <w:p w14:paraId="457F9F62" w14:textId="77777777" w:rsidR="000D0021" w:rsidRDefault="000D0021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celý predmet zákazky vrátane DPH</w:t>
            </w:r>
          </w:p>
        </w:tc>
        <w:tc>
          <w:tcPr>
            <w:tcW w:w="2266" w:type="dxa"/>
            <w:shd w:val="clear" w:color="auto" w:fill="FFC000"/>
          </w:tcPr>
          <w:p w14:paraId="4B94D5A5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EEC669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61BBB99B" w14:textId="30EDD35A" w:rsidR="00F40B1B" w:rsidRPr="007F66BF" w:rsidRDefault="00F40B1B" w:rsidP="207E7F8E">
      <w:pPr>
        <w:jc w:val="both"/>
        <w:rPr>
          <w:rFonts w:ascii="Times New Roman" w:hAnsi="Times New Roman" w:cs="Times New Roman"/>
        </w:rPr>
      </w:pPr>
      <w:r w:rsidRPr="207E7F8E">
        <w:rPr>
          <w:rFonts w:ascii="Times New Roman" w:hAnsi="Times New Roman" w:cs="Times New Roman"/>
          <w:b/>
          <w:bCs/>
        </w:rPr>
        <w:t>Prehlásenie uchádzača:</w:t>
      </w:r>
      <w:r w:rsidRPr="207E7F8E">
        <w:rPr>
          <w:rFonts w:ascii="Times New Roman" w:hAnsi="Times New Roman" w:cs="Times New Roman"/>
        </w:rPr>
        <w:t xml:space="preserve"> Cena je</w:t>
      </w:r>
      <w:r w:rsidR="53516490" w:rsidRPr="207E7F8E">
        <w:rPr>
          <w:rFonts w:ascii="Times New Roman" w:hAnsi="Times New Roman" w:cs="Times New Roman"/>
        </w:rPr>
        <w:t xml:space="preserve"> </w:t>
      </w:r>
      <w:r w:rsidR="53516490" w:rsidRPr="007F66BF">
        <w:rPr>
          <w:rFonts w:ascii="Times New Roman" w:hAnsi="Times New Roman" w:cs="Times New Roman"/>
        </w:rPr>
        <w:t xml:space="preserve">pevná </w:t>
      </w:r>
      <w:r w:rsidRPr="007F66BF">
        <w:rPr>
          <w:rFonts w:ascii="Times New Roman" w:hAnsi="Times New Roman" w:cs="Times New Roman"/>
        </w:rPr>
        <w:t xml:space="preserve">a je v nej zahrnutá aj doprava, dodanie do miesta plnenia, uvedenie do skúšobnej a následne do trvalej prevádzky, </w:t>
      </w:r>
      <w:r w:rsidR="002B4BF3" w:rsidRPr="007F66BF">
        <w:rPr>
          <w:rFonts w:ascii="Times New Roman" w:hAnsi="Times New Roman" w:cs="Times New Roman"/>
        </w:rPr>
        <w:t xml:space="preserve">akékoľvek doklady k riadnemu užívaniu, </w:t>
      </w:r>
      <w:r w:rsidRPr="007F66BF">
        <w:rPr>
          <w:rFonts w:ascii="Times New Roman" w:hAnsi="Times New Roman" w:cs="Times New Roman"/>
        </w:rPr>
        <w:t>odborné zaškoleni</w:t>
      </w:r>
      <w:r w:rsidR="002B4BF3" w:rsidRPr="007F66BF">
        <w:rPr>
          <w:rFonts w:ascii="Times New Roman" w:hAnsi="Times New Roman" w:cs="Times New Roman"/>
        </w:rPr>
        <w:t>e</w:t>
      </w:r>
      <w:r w:rsidRPr="007F66BF">
        <w:rPr>
          <w:rFonts w:ascii="Times New Roman" w:hAnsi="Times New Roman" w:cs="Times New Roman"/>
        </w:rPr>
        <w:t xml:space="preserve"> o obsluhe a údržbe, zabezpečenie záručného servisu </w:t>
      </w:r>
      <w:r w:rsidR="002B4BF3" w:rsidRPr="007F66BF">
        <w:rPr>
          <w:rFonts w:ascii="Times New Roman" w:hAnsi="Times New Roman" w:cs="Times New Roman"/>
        </w:rPr>
        <w:t>a iné náklady súvisiace s obstaraním zákazky.</w:t>
      </w:r>
    </w:p>
    <w:p w14:paraId="3656B9AB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4DE0D35B" w14:textId="1CA243BA" w:rsidR="00F96F6B" w:rsidRDefault="00F96F6B" w:rsidP="00F96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.........................., </w:t>
      </w:r>
      <w:r w:rsidR="007F66BF">
        <w:rPr>
          <w:rFonts w:ascii="Times New Roman" w:hAnsi="Times New Roman" w:cs="Times New Roman"/>
        </w:rPr>
        <w:t>dňa.......................</w:t>
      </w:r>
    </w:p>
    <w:p w14:paraId="45FB0818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636C07B1" w14:textId="77777777" w:rsidR="00F96F6B" w:rsidRDefault="00F96F6B" w:rsidP="00F96F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</w:t>
      </w:r>
    </w:p>
    <w:p w14:paraId="049F31CB" w14:textId="14DED234" w:rsidR="00C02926" w:rsidRPr="004268AC" w:rsidRDefault="007F66BF" w:rsidP="00C029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Podpis, pečiatka uchádzača</w:t>
      </w:r>
    </w:p>
    <w:sectPr w:rsidR="00C02926" w:rsidRPr="0042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F36"/>
    <w:multiLevelType w:val="hybridMultilevel"/>
    <w:tmpl w:val="F842B0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A35B6"/>
    <w:multiLevelType w:val="hybridMultilevel"/>
    <w:tmpl w:val="5D0C1048"/>
    <w:lvl w:ilvl="0" w:tplc="7250C266">
      <w:start w:val="1"/>
      <w:numFmt w:val="upperRoman"/>
      <w:lvlText w:val="%1."/>
      <w:lvlJc w:val="left"/>
      <w:pPr>
        <w:ind w:left="355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0" w:hanging="360"/>
      </w:pPr>
    </w:lvl>
    <w:lvl w:ilvl="2" w:tplc="041B001B" w:tentative="1">
      <w:start w:val="1"/>
      <w:numFmt w:val="lowerRoman"/>
      <w:lvlText w:val="%3."/>
      <w:lvlJc w:val="right"/>
      <w:pPr>
        <w:ind w:left="4630" w:hanging="180"/>
      </w:pPr>
    </w:lvl>
    <w:lvl w:ilvl="3" w:tplc="041B000F" w:tentative="1">
      <w:start w:val="1"/>
      <w:numFmt w:val="decimal"/>
      <w:lvlText w:val="%4."/>
      <w:lvlJc w:val="left"/>
      <w:pPr>
        <w:ind w:left="5350" w:hanging="360"/>
      </w:pPr>
    </w:lvl>
    <w:lvl w:ilvl="4" w:tplc="041B0019" w:tentative="1">
      <w:start w:val="1"/>
      <w:numFmt w:val="lowerLetter"/>
      <w:lvlText w:val="%5."/>
      <w:lvlJc w:val="left"/>
      <w:pPr>
        <w:ind w:left="6070" w:hanging="360"/>
      </w:pPr>
    </w:lvl>
    <w:lvl w:ilvl="5" w:tplc="041B001B" w:tentative="1">
      <w:start w:val="1"/>
      <w:numFmt w:val="lowerRoman"/>
      <w:lvlText w:val="%6."/>
      <w:lvlJc w:val="right"/>
      <w:pPr>
        <w:ind w:left="6790" w:hanging="180"/>
      </w:pPr>
    </w:lvl>
    <w:lvl w:ilvl="6" w:tplc="041B000F" w:tentative="1">
      <w:start w:val="1"/>
      <w:numFmt w:val="decimal"/>
      <w:lvlText w:val="%7."/>
      <w:lvlJc w:val="left"/>
      <w:pPr>
        <w:ind w:left="7510" w:hanging="360"/>
      </w:pPr>
    </w:lvl>
    <w:lvl w:ilvl="7" w:tplc="041B0019" w:tentative="1">
      <w:start w:val="1"/>
      <w:numFmt w:val="lowerLetter"/>
      <w:lvlText w:val="%8."/>
      <w:lvlJc w:val="left"/>
      <w:pPr>
        <w:ind w:left="8230" w:hanging="360"/>
      </w:pPr>
    </w:lvl>
    <w:lvl w:ilvl="8" w:tplc="041B001B" w:tentative="1">
      <w:start w:val="1"/>
      <w:numFmt w:val="lowerRoman"/>
      <w:lvlText w:val="%9."/>
      <w:lvlJc w:val="right"/>
      <w:pPr>
        <w:ind w:left="8950" w:hanging="180"/>
      </w:pPr>
    </w:lvl>
  </w:abstractNum>
  <w:num w:numId="1" w16cid:durableId="644285557">
    <w:abstractNumId w:val="0"/>
  </w:num>
  <w:num w:numId="2" w16cid:durableId="190876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6"/>
    <w:rsid w:val="00056DD5"/>
    <w:rsid w:val="00075772"/>
    <w:rsid w:val="0008132A"/>
    <w:rsid w:val="000D0021"/>
    <w:rsid w:val="002B4BF3"/>
    <w:rsid w:val="002B5216"/>
    <w:rsid w:val="00311710"/>
    <w:rsid w:val="004268AC"/>
    <w:rsid w:val="00493F90"/>
    <w:rsid w:val="004E5A90"/>
    <w:rsid w:val="005632F3"/>
    <w:rsid w:val="005F4CD7"/>
    <w:rsid w:val="007F66BF"/>
    <w:rsid w:val="008A419C"/>
    <w:rsid w:val="00A02EEA"/>
    <w:rsid w:val="00B71F56"/>
    <w:rsid w:val="00BB238C"/>
    <w:rsid w:val="00C02926"/>
    <w:rsid w:val="00C471DE"/>
    <w:rsid w:val="00D727C3"/>
    <w:rsid w:val="00D837D1"/>
    <w:rsid w:val="00E872B1"/>
    <w:rsid w:val="00EA192A"/>
    <w:rsid w:val="00F40B1B"/>
    <w:rsid w:val="00F96F6B"/>
    <w:rsid w:val="207E7F8E"/>
    <w:rsid w:val="4F0270A5"/>
    <w:rsid w:val="53516490"/>
    <w:rsid w:val="5BD8C62D"/>
    <w:rsid w:val="6C840385"/>
    <w:rsid w:val="7376E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B3F7"/>
  <w15:chartTrackingRefBased/>
  <w15:docId w15:val="{F8FB3CCC-AC0D-4E17-83D3-1507DFCD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ukasmriekou6farebnzvraznenie11">
    <w:name w:val="Tabuľka s mriežkou 6 – farebná – zvýraznenie 11"/>
    <w:basedOn w:val="TableNormal"/>
    <w:uiPriority w:val="51"/>
    <w:rsid w:val="00C02926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39"/>
    <w:rsid w:val="0049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9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31D67-177D-468B-B027-245254CE6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3EF85-C8C6-4078-AC63-E095D1DCC77F}">
  <ds:schemaRefs>
    <ds:schemaRef ds:uri="57a3c456-ff4b-4e2a-b5ca-1bdad190266c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281900a0-1360-48cf-815e-31de0c7e4e4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D570A9-87DC-42DC-98B8-846FD6A6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4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Jarmila Šipošová</cp:lastModifiedBy>
  <cp:revision>10</cp:revision>
  <dcterms:created xsi:type="dcterms:W3CDTF">2023-02-22T10:32:00Z</dcterms:created>
  <dcterms:modified xsi:type="dcterms:W3CDTF">2023-04-18T21:23:00Z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MediaServiceImageTags">
    <vt:lpwstr/>
  </property>
</Properties>
</file>