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0C62974" w14:textId="0BA793E8" w:rsidR="00694487" w:rsidRDefault="0015685B" w:rsidP="0015685B">
      <w:pPr>
        <w:widowControl w:val="0"/>
        <w:spacing w:before="120"/>
        <w:jc w:val="both"/>
        <w:rPr>
          <w:rFonts w:ascii="Arial" w:hAnsi="Arial" w:cs="Arial"/>
          <w:sz w:val="22"/>
          <w:szCs w:val="22"/>
        </w:rPr>
      </w:pPr>
      <w:bookmarkStart w:id="0" w:name="_Hlk138192920"/>
      <w:bookmarkStart w:id="1" w:name="_Hlk127800404"/>
      <w:r>
        <w:rPr>
          <w:rFonts w:ascii="Arial" w:hAnsi="Arial" w:cs="Arial"/>
          <w:sz w:val="22"/>
          <w:szCs w:val="22"/>
        </w:rPr>
        <w:t>P</w:t>
      </w:r>
      <w:r w:rsidRPr="00243E55">
        <w:rPr>
          <w:rFonts w:ascii="Arial" w:hAnsi="Arial" w:cs="Arial"/>
          <w:sz w:val="22"/>
          <w:szCs w:val="22"/>
        </w:rPr>
        <w:t>renájom nebytov</w:t>
      </w:r>
      <w:r>
        <w:rPr>
          <w:rFonts w:ascii="Arial" w:hAnsi="Arial" w:cs="Arial"/>
          <w:sz w:val="22"/>
          <w:szCs w:val="22"/>
        </w:rPr>
        <w:t xml:space="preserve">ých </w:t>
      </w:r>
      <w:r w:rsidRPr="00243E55">
        <w:rPr>
          <w:rFonts w:ascii="Arial" w:hAnsi="Arial" w:cs="Arial"/>
          <w:sz w:val="22"/>
          <w:szCs w:val="22"/>
        </w:rPr>
        <w:t>priestor</w:t>
      </w:r>
      <w:r>
        <w:rPr>
          <w:rFonts w:ascii="Arial" w:hAnsi="Arial" w:cs="Arial"/>
          <w:sz w:val="22"/>
          <w:szCs w:val="22"/>
        </w:rPr>
        <w:t xml:space="preserve">ov uvedených v nižšie pripojenej tabuľke, a to </w:t>
      </w:r>
      <w:r w:rsidRPr="004F297F">
        <w:rPr>
          <w:rFonts w:ascii="Arial" w:hAnsi="Arial" w:cs="Arial"/>
          <w:sz w:val="22"/>
          <w:szCs w:val="22"/>
        </w:rPr>
        <w:t>všetk</w:t>
      </w:r>
      <w:r>
        <w:rPr>
          <w:rFonts w:ascii="Arial" w:hAnsi="Arial" w:cs="Arial"/>
          <w:sz w:val="22"/>
          <w:szCs w:val="22"/>
        </w:rPr>
        <w:t>ých</w:t>
      </w:r>
      <w:r w:rsidRPr="004F297F">
        <w:rPr>
          <w:rFonts w:ascii="Arial" w:hAnsi="Arial" w:cs="Arial"/>
          <w:sz w:val="22"/>
          <w:szCs w:val="22"/>
        </w:rPr>
        <w:t xml:space="preserve"> spolu</w:t>
      </w:r>
      <w:r>
        <w:rPr>
          <w:rFonts w:ascii="Arial" w:hAnsi="Arial" w:cs="Arial"/>
          <w:sz w:val="22"/>
          <w:szCs w:val="22"/>
        </w:rPr>
        <w:t xml:space="preserve">, </w:t>
      </w:r>
      <w:r w:rsidRPr="00C01977">
        <w:rPr>
          <w:rFonts w:ascii="Arial" w:hAnsi="Arial" w:cs="Arial"/>
          <w:sz w:val="22"/>
          <w:szCs w:val="22"/>
        </w:rPr>
        <w:t>nachádzajúc</w:t>
      </w:r>
      <w:r>
        <w:rPr>
          <w:rFonts w:ascii="Arial" w:hAnsi="Arial" w:cs="Arial"/>
          <w:sz w:val="22"/>
          <w:szCs w:val="22"/>
        </w:rPr>
        <w:t>ich</w:t>
      </w:r>
      <w:r w:rsidRPr="00C01977">
        <w:rPr>
          <w:rFonts w:ascii="Arial" w:hAnsi="Arial" w:cs="Arial"/>
          <w:sz w:val="22"/>
          <w:szCs w:val="22"/>
        </w:rPr>
        <w:t xml:space="preserv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bookmarkEnd w:id="0"/>
      <w:r>
        <w:rPr>
          <w:rFonts w:ascii="Arial" w:hAnsi="Arial" w:cs="Arial"/>
          <w:sz w:val="22"/>
          <w:szCs w:val="22"/>
        </w:rPr>
        <w:t>:</w:t>
      </w:r>
      <w:bookmarkEnd w:id="1"/>
    </w:p>
    <w:p w14:paraId="63F4B216" w14:textId="77777777" w:rsidR="0015685B" w:rsidRPr="00694487" w:rsidRDefault="0015685B" w:rsidP="0015685B">
      <w:pPr>
        <w:widowControl w:val="0"/>
        <w:spacing w:before="120"/>
        <w:jc w:val="both"/>
        <w:rPr>
          <w:rFonts w:ascii="Arial" w:eastAsia="Arial" w:hAnsi="Arial" w:cs="Arial"/>
          <w:b/>
          <w:color w:val="000000" w:themeColor="text1"/>
        </w:rPr>
      </w:pPr>
    </w:p>
    <w:tbl>
      <w:tblPr>
        <w:tblW w:w="7645" w:type="dxa"/>
        <w:jc w:val="center"/>
        <w:tblCellMar>
          <w:left w:w="70" w:type="dxa"/>
          <w:right w:w="70" w:type="dxa"/>
        </w:tblCellMar>
        <w:tblLook w:val="04A0" w:firstRow="1" w:lastRow="0" w:firstColumn="1" w:lastColumn="0" w:noHBand="0" w:noVBand="1"/>
      </w:tblPr>
      <w:tblGrid>
        <w:gridCol w:w="1266"/>
        <w:gridCol w:w="1276"/>
        <w:gridCol w:w="1276"/>
        <w:gridCol w:w="1275"/>
        <w:gridCol w:w="1276"/>
        <w:gridCol w:w="1276"/>
      </w:tblGrid>
      <w:tr w:rsidR="0015685B" w:rsidRPr="0015685B" w14:paraId="0561116B" w14:textId="77777777" w:rsidTr="00407171">
        <w:trPr>
          <w:trHeight w:val="315"/>
          <w:jc w:val="center"/>
        </w:trPr>
        <w:tc>
          <w:tcPr>
            <w:tcW w:w="126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6F5DC29"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10C0EB4"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469CC1E4"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14:paraId="06C73202"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2D61E11"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0B4C3384"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výmera v m2</w:t>
            </w:r>
          </w:p>
        </w:tc>
      </w:tr>
      <w:tr w:rsidR="0015685B" w:rsidRPr="0015685B" w14:paraId="3A85426B"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77E5EDC4"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1.16</w:t>
            </w:r>
          </w:p>
        </w:tc>
        <w:tc>
          <w:tcPr>
            <w:tcW w:w="1276" w:type="dxa"/>
            <w:tcBorders>
              <w:top w:val="nil"/>
              <w:left w:val="nil"/>
              <w:bottom w:val="single" w:sz="4" w:space="0" w:color="auto"/>
              <w:right w:val="single" w:sz="4" w:space="0" w:color="auto"/>
            </w:tcBorders>
            <w:shd w:val="clear" w:color="auto" w:fill="auto"/>
            <w:noWrap/>
            <w:vAlign w:val="bottom"/>
            <w:hideMark/>
          </w:tcPr>
          <w:p w14:paraId="4ADF6560"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489,43</w:t>
            </w:r>
          </w:p>
        </w:tc>
        <w:tc>
          <w:tcPr>
            <w:tcW w:w="1276" w:type="dxa"/>
            <w:tcBorders>
              <w:top w:val="nil"/>
              <w:left w:val="nil"/>
              <w:bottom w:val="single" w:sz="4" w:space="0" w:color="auto"/>
              <w:right w:val="single" w:sz="4" w:space="0" w:color="auto"/>
            </w:tcBorders>
            <w:shd w:val="clear" w:color="auto" w:fill="auto"/>
            <w:noWrap/>
            <w:vAlign w:val="center"/>
            <w:hideMark/>
          </w:tcPr>
          <w:p w14:paraId="7740E060"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1.41</w:t>
            </w:r>
          </w:p>
        </w:tc>
        <w:tc>
          <w:tcPr>
            <w:tcW w:w="1275" w:type="dxa"/>
            <w:tcBorders>
              <w:top w:val="nil"/>
              <w:left w:val="nil"/>
              <w:bottom w:val="single" w:sz="4" w:space="0" w:color="auto"/>
              <w:right w:val="single" w:sz="4" w:space="0" w:color="auto"/>
            </w:tcBorders>
            <w:shd w:val="clear" w:color="auto" w:fill="auto"/>
            <w:noWrap/>
            <w:vAlign w:val="bottom"/>
            <w:hideMark/>
          </w:tcPr>
          <w:p w14:paraId="0EECAE2D"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18,69</w:t>
            </w:r>
          </w:p>
        </w:tc>
        <w:tc>
          <w:tcPr>
            <w:tcW w:w="1276" w:type="dxa"/>
            <w:tcBorders>
              <w:top w:val="nil"/>
              <w:left w:val="nil"/>
              <w:bottom w:val="single" w:sz="4" w:space="0" w:color="auto"/>
              <w:right w:val="single" w:sz="4" w:space="0" w:color="auto"/>
            </w:tcBorders>
            <w:shd w:val="clear" w:color="auto" w:fill="auto"/>
            <w:noWrap/>
            <w:vAlign w:val="center"/>
            <w:hideMark/>
          </w:tcPr>
          <w:p w14:paraId="28E2AC05"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1.47</w:t>
            </w:r>
          </w:p>
        </w:tc>
        <w:tc>
          <w:tcPr>
            <w:tcW w:w="1276" w:type="dxa"/>
            <w:tcBorders>
              <w:top w:val="nil"/>
              <w:left w:val="nil"/>
              <w:bottom w:val="single" w:sz="4" w:space="0" w:color="auto"/>
              <w:right w:val="single" w:sz="8" w:space="0" w:color="auto"/>
            </w:tcBorders>
            <w:shd w:val="clear" w:color="auto" w:fill="auto"/>
            <w:noWrap/>
            <w:vAlign w:val="bottom"/>
            <w:hideMark/>
          </w:tcPr>
          <w:p w14:paraId="1AEE1416"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6,62</w:t>
            </w:r>
          </w:p>
        </w:tc>
      </w:tr>
      <w:tr w:rsidR="0015685B" w:rsidRPr="0015685B" w14:paraId="1FD54954"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2551E614"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1.25</w:t>
            </w:r>
          </w:p>
        </w:tc>
        <w:tc>
          <w:tcPr>
            <w:tcW w:w="1276" w:type="dxa"/>
            <w:tcBorders>
              <w:top w:val="nil"/>
              <w:left w:val="nil"/>
              <w:bottom w:val="single" w:sz="4" w:space="0" w:color="auto"/>
              <w:right w:val="single" w:sz="4" w:space="0" w:color="auto"/>
            </w:tcBorders>
            <w:shd w:val="clear" w:color="auto" w:fill="auto"/>
            <w:noWrap/>
            <w:vAlign w:val="bottom"/>
            <w:hideMark/>
          </w:tcPr>
          <w:p w14:paraId="51F4539F"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32,88</w:t>
            </w:r>
          </w:p>
        </w:tc>
        <w:tc>
          <w:tcPr>
            <w:tcW w:w="1276" w:type="dxa"/>
            <w:tcBorders>
              <w:top w:val="nil"/>
              <w:left w:val="nil"/>
              <w:bottom w:val="single" w:sz="4" w:space="0" w:color="auto"/>
              <w:right w:val="single" w:sz="4" w:space="0" w:color="auto"/>
            </w:tcBorders>
            <w:shd w:val="clear" w:color="auto" w:fill="auto"/>
            <w:noWrap/>
            <w:vAlign w:val="center"/>
            <w:hideMark/>
          </w:tcPr>
          <w:p w14:paraId="2538EA1B"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1.42</w:t>
            </w:r>
          </w:p>
        </w:tc>
        <w:tc>
          <w:tcPr>
            <w:tcW w:w="1275" w:type="dxa"/>
            <w:tcBorders>
              <w:top w:val="nil"/>
              <w:left w:val="nil"/>
              <w:bottom w:val="single" w:sz="4" w:space="0" w:color="auto"/>
              <w:right w:val="single" w:sz="4" w:space="0" w:color="auto"/>
            </w:tcBorders>
            <w:shd w:val="clear" w:color="auto" w:fill="auto"/>
            <w:noWrap/>
            <w:vAlign w:val="bottom"/>
            <w:hideMark/>
          </w:tcPr>
          <w:p w14:paraId="1379E481"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1,87</w:t>
            </w:r>
          </w:p>
        </w:tc>
        <w:tc>
          <w:tcPr>
            <w:tcW w:w="1276" w:type="dxa"/>
            <w:tcBorders>
              <w:top w:val="nil"/>
              <w:left w:val="nil"/>
              <w:bottom w:val="single" w:sz="4" w:space="0" w:color="auto"/>
              <w:right w:val="single" w:sz="4" w:space="0" w:color="auto"/>
            </w:tcBorders>
            <w:shd w:val="clear" w:color="auto" w:fill="auto"/>
            <w:noWrap/>
            <w:vAlign w:val="center"/>
            <w:hideMark/>
          </w:tcPr>
          <w:p w14:paraId="463FE268"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1.48</w:t>
            </w:r>
          </w:p>
        </w:tc>
        <w:tc>
          <w:tcPr>
            <w:tcW w:w="1276" w:type="dxa"/>
            <w:tcBorders>
              <w:top w:val="nil"/>
              <w:left w:val="nil"/>
              <w:bottom w:val="single" w:sz="4" w:space="0" w:color="auto"/>
              <w:right w:val="single" w:sz="8" w:space="0" w:color="auto"/>
            </w:tcBorders>
            <w:shd w:val="clear" w:color="auto" w:fill="auto"/>
            <w:noWrap/>
            <w:vAlign w:val="bottom"/>
            <w:hideMark/>
          </w:tcPr>
          <w:p w14:paraId="1BDD9CCE"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29,66</w:t>
            </w:r>
          </w:p>
        </w:tc>
      </w:tr>
      <w:tr w:rsidR="0015685B" w:rsidRPr="0015685B" w14:paraId="56A945AA"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46AE1B9"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1.26</w:t>
            </w:r>
          </w:p>
        </w:tc>
        <w:tc>
          <w:tcPr>
            <w:tcW w:w="1276" w:type="dxa"/>
            <w:tcBorders>
              <w:top w:val="nil"/>
              <w:left w:val="nil"/>
              <w:bottom w:val="single" w:sz="4" w:space="0" w:color="auto"/>
              <w:right w:val="single" w:sz="4" w:space="0" w:color="auto"/>
            </w:tcBorders>
            <w:shd w:val="clear" w:color="auto" w:fill="auto"/>
            <w:noWrap/>
            <w:vAlign w:val="bottom"/>
            <w:hideMark/>
          </w:tcPr>
          <w:p w14:paraId="2362579E"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15,21</w:t>
            </w:r>
          </w:p>
        </w:tc>
        <w:tc>
          <w:tcPr>
            <w:tcW w:w="1276" w:type="dxa"/>
            <w:tcBorders>
              <w:top w:val="nil"/>
              <w:left w:val="nil"/>
              <w:bottom w:val="single" w:sz="4" w:space="0" w:color="auto"/>
              <w:right w:val="single" w:sz="4" w:space="0" w:color="auto"/>
            </w:tcBorders>
            <w:shd w:val="clear" w:color="auto" w:fill="auto"/>
            <w:noWrap/>
            <w:vAlign w:val="center"/>
            <w:hideMark/>
          </w:tcPr>
          <w:p w14:paraId="0EC800F9"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1.43</w:t>
            </w:r>
          </w:p>
        </w:tc>
        <w:tc>
          <w:tcPr>
            <w:tcW w:w="1275" w:type="dxa"/>
            <w:tcBorders>
              <w:top w:val="nil"/>
              <w:left w:val="nil"/>
              <w:bottom w:val="single" w:sz="4" w:space="0" w:color="auto"/>
              <w:right w:val="single" w:sz="4" w:space="0" w:color="auto"/>
            </w:tcBorders>
            <w:shd w:val="clear" w:color="auto" w:fill="auto"/>
            <w:noWrap/>
            <w:vAlign w:val="bottom"/>
            <w:hideMark/>
          </w:tcPr>
          <w:p w14:paraId="29DA0941"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auto" w:fill="auto"/>
            <w:noWrap/>
            <w:vAlign w:val="center"/>
            <w:hideMark/>
          </w:tcPr>
          <w:p w14:paraId="2CA1D051"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1.49</w:t>
            </w:r>
          </w:p>
        </w:tc>
        <w:tc>
          <w:tcPr>
            <w:tcW w:w="1276" w:type="dxa"/>
            <w:tcBorders>
              <w:top w:val="nil"/>
              <w:left w:val="nil"/>
              <w:bottom w:val="single" w:sz="4" w:space="0" w:color="auto"/>
              <w:right w:val="single" w:sz="8" w:space="0" w:color="auto"/>
            </w:tcBorders>
            <w:shd w:val="clear" w:color="auto" w:fill="auto"/>
            <w:noWrap/>
            <w:vAlign w:val="bottom"/>
            <w:hideMark/>
          </w:tcPr>
          <w:p w14:paraId="56C174C3"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34,72</w:t>
            </w:r>
          </w:p>
        </w:tc>
      </w:tr>
      <w:tr w:rsidR="0015685B" w:rsidRPr="0015685B" w14:paraId="06F0744E"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36E26905"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1.27</w:t>
            </w:r>
          </w:p>
        </w:tc>
        <w:tc>
          <w:tcPr>
            <w:tcW w:w="1276" w:type="dxa"/>
            <w:tcBorders>
              <w:top w:val="nil"/>
              <w:left w:val="nil"/>
              <w:bottom w:val="single" w:sz="4" w:space="0" w:color="auto"/>
              <w:right w:val="single" w:sz="4" w:space="0" w:color="auto"/>
            </w:tcBorders>
            <w:shd w:val="clear" w:color="auto" w:fill="auto"/>
            <w:noWrap/>
            <w:vAlign w:val="bottom"/>
            <w:hideMark/>
          </w:tcPr>
          <w:p w14:paraId="26E3ABA0"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18,28</w:t>
            </w:r>
          </w:p>
        </w:tc>
        <w:tc>
          <w:tcPr>
            <w:tcW w:w="1276" w:type="dxa"/>
            <w:tcBorders>
              <w:top w:val="nil"/>
              <w:left w:val="nil"/>
              <w:bottom w:val="single" w:sz="4" w:space="0" w:color="auto"/>
              <w:right w:val="single" w:sz="4" w:space="0" w:color="auto"/>
            </w:tcBorders>
            <w:shd w:val="clear" w:color="auto" w:fill="auto"/>
            <w:noWrap/>
            <w:vAlign w:val="center"/>
            <w:hideMark/>
          </w:tcPr>
          <w:p w14:paraId="073BE58E"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1.44</w:t>
            </w:r>
          </w:p>
        </w:tc>
        <w:tc>
          <w:tcPr>
            <w:tcW w:w="1275" w:type="dxa"/>
            <w:tcBorders>
              <w:top w:val="nil"/>
              <w:left w:val="nil"/>
              <w:bottom w:val="single" w:sz="4" w:space="0" w:color="auto"/>
              <w:right w:val="single" w:sz="4" w:space="0" w:color="auto"/>
            </w:tcBorders>
            <w:shd w:val="clear" w:color="auto" w:fill="auto"/>
            <w:noWrap/>
            <w:vAlign w:val="bottom"/>
            <w:hideMark/>
          </w:tcPr>
          <w:p w14:paraId="1FE2368E"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453A161"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1.50</w:t>
            </w:r>
          </w:p>
        </w:tc>
        <w:tc>
          <w:tcPr>
            <w:tcW w:w="1276" w:type="dxa"/>
            <w:tcBorders>
              <w:top w:val="nil"/>
              <w:left w:val="nil"/>
              <w:bottom w:val="single" w:sz="4" w:space="0" w:color="auto"/>
              <w:right w:val="single" w:sz="8" w:space="0" w:color="auto"/>
            </w:tcBorders>
            <w:shd w:val="clear" w:color="auto" w:fill="auto"/>
            <w:noWrap/>
            <w:vAlign w:val="bottom"/>
            <w:hideMark/>
          </w:tcPr>
          <w:p w14:paraId="5762DE21"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32,52</w:t>
            </w:r>
          </w:p>
        </w:tc>
      </w:tr>
      <w:tr w:rsidR="0015685B" w:rsidRPr="0015685B" w14:paraId="2BF7216E" w14:textId="77777777" w:rsidTr="00407171">
        <w:trPr>
          <w:trHeight w:val="315"/>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1AA7F6B"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14E716B9"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16,85</w:t>
            </w:r>
          </w:p>
        </w:tc>
        <w:tc>
          <w:tcPr>
            <w:tcW w:w="1276" w:type="dxa"/>
            <w:tcBorders>
              <w:top w:val="nil"/>
              <w:left w:val="nil"/>
              <w:bottom w:val="single" w:sz="4" w:space="0" w:color="auto"/>
              <w:right w:val="single" w:sz="4" w:space="0" w:color="auto"/>
            </w:tcBorders>
            <w:shd w:val="clear" w:color="auto" w:fill="auto"/>
            <w:noWrap/>
            <w:vAlign w:val="center"/>
            <w:hideMark/>
          </w:tcPr>
          <w:p w14:paraId="005F6B70"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1.45</w:t>
            </w:r>
          </w:p>
        </w:tc>
        <w:tc>
          <w:tcPr>
            <w:tcW w:w="1275" w:type="dxa"/>
            <w:tcBorders>
              <w:top w:val="nil"/>
              <w:left w:val="nil"/>
              <w:bottom w:val="single" w:sz="4" w:space="0" w:color="auto"/>
              <w:right w:val="single" w:sz="4" w:space="0" w:color="auto"/>
            </w:tcBorders>
            <w:shd w:val="clear" w:color="auto" w:fill="auto"/>
            <w:noWrap/>
            <w:vAlign w:val="bottom"/>
            <w:hideMark/>
          </w:tcPr>
          <w:p w14:paraId="67A94BF3"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1,25</w:t>
            </w:r>
          </w:p>
        </w:tc>
        <w:tc>
          <w:tcPr>
            <w:tcW w:w="1276" w:type="dxa"/>
            <w:tcBorders>
              <w:top w:val="nil"/>
              <w:left w:val="nil"/>
              <w:bottom w:val="nil"/>
              <w:right w:val="single" w:sz="4" w:space="0" w:color="auto"/>
            </w:tcBorders>
            <w:shd w:val="clear" w:color="auto" w:fill="auto"/>
            <w:noWrap/>
            <w:vAlign w:val="center"/>
            <w:hideMark/>
          </w:tcPr>
          <w:p w14:paraId="64D3A62F"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1.51</w:t>
            </w:r>
          </w:p>
        </w:tc>
        <w:tc>
          <w:tcPr>
            <w:tcW w:w="1276" w:type="dxa"/>
            <w:tcBorders>
              <w:top w:val="nil"/>
              <w:left w:val="nil"/>
              <w:bottom w:val="nil"/>
              <w:right w:val="single" w:sz="8" w:space="0" w:color="auto"/>
            </w:tcBorders>
            <w:shd w:val="clear" w:color="auto" w:fill="auto"/>
            <w:noWrap/>
            <w:vAlign w:val="bottom"/>
            <w:hideMark/>
          </w:tcPr>
          <w:p w14:paraId="269B396F"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17,45</w:t>
            </w:r>
          </w:p>
        </w:tc>
      </w:tr>
      <w:tr w:rsidR="0015685B" w:rsidRPr="0015685B" w14:paraId="798751FF" w14:textId="77777777" w:rsidTr="00407171">
        <w:trPr>
          <w:trHeight w:val="315"/>
          <w:jc w:val="center"/>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42CA4517"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1.40</w:t>
            </w:r>
          </w:p>
        </w:tc>
        <w:tc>
          <w:tcPr>
            <w:tcW w:w="1276" w:type="dxa"/>
            <w:tcBorders>
              <w:top w:val="nil"/>
              <w:left w:val="nil"/>
              <w:bottom w:val="single" w:sz="8" w:space="0" w:color="auto"/>
              <w:right w:val="single" w:sz="4" w:space="0" w:color="auto"/>
            </w:tcBorders>
            <w:shd w:val="clear" w:color="auto" w:fill="auto"/>
            <w:noWrap/>
            <w:vAlign w:val="bottom"/>
            <w:hideMark/>
          </w:tcPr>
          <w:p w14:paraId="64C94BCF"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1,65</w:t>
            </w:r>
          </w:p>
        </w:tc>
        <w:tc>
          <w:tcPr>
            <w:tcW w:w="1276" w:type="dxa"/>
            <w:tcBorders>
              <w:top w:val="nil"/>
              <w:left w:val="nil"/>
              <w:bottom w:val="single" w:sz="8" w:space="0" w:color="auto"/>
              <w:right w:val="single" w:sz="4" w:space="0" w:color="auto"/>
            </w:tcBorders>
            <w:shd w:val="clear" w:color="auto" w:fill="auto"/>
            <w:noWrap/>
            <w:vAlign w:val="center"/>
            <w:hideMark/>
          </w:tcPr>
          <w:p w14:paraId="196E36D8"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1.46</w:t>
            </w:r>
          </w:p>
        </w:tc>
        <w:tc>
          <w:tcPr>
            <w:tcW w:w="1275" w:type="dxa"/>
            <w:tcBorders>
              <w:top w:val="nil"/>
              <w:left w:val="nil"/>
              <w:bottom w:val="single" w:sz="8" w:space="0" w:color="auto"/>
              <w:right w:val="nil"/>
            </w:tcBorders>
            <w:shd w:val="clear" w:color="auto" w:fill="auto"/>
            <w:noWrap/>
            <w:vAlign w:val="bottom"/>
            <w:hideMark/>
          </w:tcPr>
          <w:p w14:paraId="343AAC80"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9,33</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9F86E89" w14:textId="77777777" w:rsidR="0015685B" w:rsidRPr="0015685B" w:rsidRDefault="0015685B" w:rsidP="0015685B">
            <w:pPr>
              <w:rPr>
                <w:rFonts w:ascii="Arial" w:hAnsi="Arial" w:cs="Arial"/>
                <w:b/>
                <w:bCs/>
                <w:color w:val="000000"/>
                <w:sz w:val="18"/>
                <w:szCs w:val="18"/>
              </w:rPr>
            </w:pPr>
            <w:r w:rsidRPr="0015685B">
              <w:rPr>
                <w:rFonts w:ascii="Arial" w:hAnsi="Arial" w:cs="Arial"/>
                <w:b/>
                <w:bCs/>
                <w:color w:val="000000"/>
                <w:sz w:val="18"/>
                <w:szCs w:val="18"/>
              </w:rPr>
              <w:t>Spolu</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AB554E9" w14:textId="77777777" w:rsidR="0015685B" w:rsidRPr="0015685B" w:rsidRDefault="0015685B" w:rsidP="0015685B">
            <w:pPr>
              <w:jc w:val="right"/>
              <w:rPr>
                <w:rFonts w:ascii="Calibri" w:hAnsi="Calibri" w:cs="Calibri"/>
                <w:b/>
                <w:bCs/>
                <w:color w:val="000000"/>
                <w:sz w:val="22"/>
                <w:szCs w:val="22"/>
              </w:rPr>
            </w:pPr>
            <w:r w:rsidRPr="0015685B">
              <w:rPr>
                <w:rFonts w:ascii="Calibri" w:hAnsi="Calibri" w:cs="Calibri"/>
                <w:b/>
                <w:bCs/>
                <w:color w:val="000000"/>
                <w:sz w:val="22"/>
                <w:szCs w:val="22"/>
              </w:rPr>
              <w:t>733,21</w:t>
            </w:r>
          </w:p>
        </w:tc>
      </w:tr>
    </w:tbl>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1DC4A8" w14:textId="77777777" w:rsidR="00D34AD7" w:rsidRPr="00D34AD7" w:rsidRDefault="00CB4406" w:rsidP="00CB4406">
      <w:pPr>
        <w:pStyle w:val="Zkladntext3"/>
        <w:widowControl w:val="0"/>
        <w:jc w:val="both"/>
        <w:rPr>
          <w:rFonts w:ascii="Arial" w:hAnsi="Arial" w:cs="Arial"/>
          <w:color w:val="000000" w:themeColor="text1"/>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D34AD7" w:rsidRPr="00D34AD7">
        <w:rPr>
          <w:rFonts w:ascii="Arial" w:hAnsi="Arial" w:cs="Arial"/>
          <w:color w:val="000000" w:themeColor="text1"/>
        </w:rPr>
        <w:t>Ing. Ladislav Bariak</w:t>
      </w:r>
    </w:p>
    <w:p w14:paraId="2C0A975A" w14:textId="7E0E4FC6"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2BD3E7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D34AD7">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346297DB" w:rsidR="00AF61DC" w:rsidRDefault="0015685B" w:rsidP="009B1FA5">
      <w:pPr>
        <w:pStyle w:val="Nadpis3"/>
        <w:tabs>
          <w:tab w:val="clear" w:pos="540"/>
        </w:tabs>
        <w:ind w:left="709"/>
        <w:rPr>
          <w:rFonts w:eastAsia="Arial" w:cs="Arial"/>
          <w:bCs/>
          <w:szCs w:val="20"/>
        </w:rPr>
      </w:pPr>
      <w:r>
        <w:rPr>
          <w:rFonts w:eastAsia="Arial" w:cs="Arial"/>
          <w:bCs/>
          <w:szCs w:val="20"/>
        </w:rPr>
        <w:t>p</w:t>
      </w:r>
      <w:r w:rsidRPr="0015685B">
        <w:rPr>
          <w:rFonts w:eastAsia="Arial" w:cs="Arial"/>
          <w:bCs/>
          <w:szCs w:val="20"/>
        </w:rPr>
        <w:t>renájom nebytových priestorov uvedených v nižšie pripojenej tabuľke, a to všetkých spolu, nachádzajúcich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Pr>
          <w:rFonts w:eastAsia="Arial" w:cs="Arial"/>
          <w:bCs/>
          <w:szCs w:val="20"/>
        </w:rPr>
        <w:t>:</w:t>
      </w:r>
    </w:p>
    <w:p w14:paraId="5696E19D" w14:textId="77777777" w:rsidR="0015685B" w:rsidRPr="0015685B" w:rsidRDefault="0015685B" w:rsidP="0015685B">
      <w:pPr>
        <w:rPr>
          <w:rFonts w:eastAsia="Arial"/>
        </w:rPr>
      </w:pPr>
    </w:p>
    <w:tbl>
      <w:tblPr>
        <w:tblW w:w="7645" w:type="dxa"/>
        <w:jc w:val="center"/>
        <w:tblCellMar>
          <w:left w:w="70" w:type="dxa"/>
          <w:right w:w="70" w:type="dxa"/>
        </w:tblCellMar>
        <w:tblLook w:val="04A0" w:firstRow="1" w:lastRow="0" w:firstColumn="1" w:lastColumn="0" w:noHBand="0" w:noVBand="1"/>
      </w:tblPr>
      <w:tblGrid>
        <w:gridCol w:w="1266"/>
        <w:gridCol w:w="1276"/>
        <w:gridCol w:w="1276"/>
        <w:gridCol w:w="1275"/>
        <w:gridCol w:w="1276"/>
        <w:gridCol w:w="1276"/>
      </w:tblGrid>
      <w:tr w:rsidR="0015685B" w:rsidRPr="0015685B" w14:paraId="22F61215" w14:textId="77777777" w:rsidTr="00407171">
        <w:trPr>
          <w:trHeight w:val="315"/>
          <w:jc w:val="center"/>
        </w:trPr>
        <w:tc>
          <w:tcPr>
            <w:tcW w:w="126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A68C884"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0E15A21"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04B664E"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14:paraId="67A0684B"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FCDFAAA"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6C15FF75"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r>
      <w:tr w:rsidR="0015685B" w:rsidRPr="0015685B" w14:paraId="3B425AB5"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5207CBB"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1.16</w:t>
            </w:r>
          </w:p>
        </w:tc>
        <w:tc>
          <w:tcPr>
            <w:tcW w:w="1276" w:type="dxa"/>
            <w:tcBorders>
              <w:top w:val="nil"/>
              <w:left w:val="nil"/>
              <w:bottom w:val="single" w:sz="4" w:space="0" w:color="auto"/>
              <w:right w:val="single" w:sz="4" w:space="0" w:color="auto"/>
            </w:tcBorders>
            <w:shd w:val="clear" w:color="auto" w:fill="auto"/>
            <w:noWrap/>
            <w:vAlign w:val="bottom"/>
            <w:hideMark/>
          </w:tcPr>
          <w:p w14:paraId="5A5DE840"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489,43</w:t>
            </w:r>
          </w:p>
        </w:tc>
        <w:tc>
          <w:tcPr>
            <w:tcW w:w="1276" w:type="dxa"/>
            <w:tcBorders>
              <w:top w:val="nil"/>
              <w:left w:val="nil"/>
              <w:bottom w:val="single" w:sz="4" w:space="0" w:color="auto"/>
              <w:right w:val="single" w:sz="4" w:space="0" w:color="auto"/>
            </w:tcBorders>
            <w:shd w:val="clear" w:color="auto" w:fill="auto"/>
            <w:noWrap/>
            <w:vAlign w:val="center"/>
            <w:hideMark/>
          </w:tcPr>
          <w:p w14:paraId="5FA3C2AE"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1.41</w:t>
            </w:r>
          </w:p>
        </w:tc>
        <w:tc>
          <w:tcPr>
            <w:tcW w:w="1275" w:type="dxa"/>
            <w:tcBorders>
              <w:top w:val="nil"/>
              <w:left w:val="nil"/>
              <w:bottom w:val="single" w:sz="4" w:space="0" w:color="auto"/>
              <w:right w:val="single" w:sz="4" w:space="0" w:color="auto"/>
            </w:tcBorders>
            <w:shd w:val="clear" w:color="auto" w:fill="auto"/>
            <w:noWrap/>
            <w:vAlign w:val="bottom"/>
            <w:hideMark/>
          </w:tcPr>
          <w:p w14:paraId="2870687A"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18,69</w:t>
            </w:r>
          </w:p>
        </w:tc>
        <w:tc>
          <w:tcPr>
            <w:tcW w:w="1276" w:type="dxa"/>
            <w:tcBorders>
              <w:top w:val="nil"/>
              <w:left w:val="nil"/>
              <w:bottom w:val="single" w:sz="4" w:space="0" w:color="auto"/>
              <w:right w:val="single" w:sz="4" w:space="0" w:color="auto"/>
            </w:tcBorders>
            <w:shd w:val="clear" w:color="auto" w:fill="auto"/>
            <w:noWrap/>
            <w:vAlign w:val="center"/>
            <w:hideMark/>
          </w:tcPr>
          <w:p w14:paraId="7B64CCEF"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1.47</w:t>
            </w:r>
          </w:p>
        </w:tc>
        <w:tc>
          <w:tcPr>
            <w:tcW w:w="1276" w:type="dxa"/>
            <w:tcBorders>
              <w:top w:val="nil"/>
              <w:left w:val="nil"/>
              <w:bottom w:val="single" w:sz="4" w:space="0" w:color="auto"/>
              <w:right w:val="single" w:sz="8" w:space="0" w:color="auto"/>
            </w:tcBorders>
            <w:shd w:val="clear" w:color="auto" w:fill="auto"/>
            <w:noWrap/>
            <w:vAlign w:val="bottom"/>
            <w:hideMark/>
          </w:tcPr>
          <w:p w14:paraId="6516EB00"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6,62</w:t>
            </w:r>
          </w:p>
        </w:tc>
      </w:tr>
      <w:tr w:rsidR="0015685B" w:rsidRPr="0015685B" w14:paraId="0EB758A8"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7B9EA752"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1.25</w:t>
            </w:r>
          </w:p>
        </w:tc>
        <w:tc>
          <w:tcPr>
            <w:tcW w:w="1276" w:type="dxa"/>
            <w:tcBorders>
              <w:top w:val="nil"/>
              <w:left w:val="nil"/>
              <w:bottom w:val="single" w:sz="4" w:space="0" w:color="auto"/>
              <w:right w:val="single" w:sz="4" w:space="0" w:color="auto"/>
            </w:tcBorders>
            <w:shd w:val="clear" w:color="auto" w:fill="auto"/>
            <w:noWrap/>
            <w:vAlign w:val="bottom"/>
            <w:hideMark/>
          </w:tcPr>
          <w:p w14:paraId="1085DF44"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32,88</w:t>
            </w:r>
          </w:p>
        </w:tc>
        <w:tc>
          <w:tcPr>
            <w:tcW w:w="1276" w:type="dxa"/>
            <w:tcBorders>
              <w:top w:val="nil"/>
              <w:left w:val="nil"/>
              <w:bottom w:val="single" w:sz="4" w:space="0" w:color="auto"/>
              <w:right w:val="single" w:sz="4" w:space="0" w:color="auto"/>
            </w:tcBorders>
            <w:shd w:val="clear" w:color="auto" w:fill="auto"/>
            <w:noWrap/>
            <w:vAlign w:val="center"/>
            <w:hideMark/>
          </w:tcPr>
          <w:p w14:paraId="7AD2EB85"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1.42</w:t>
            </w:r>
          </w:p>
        </w:tc>
        <w:tc>
          <w:tcPr>
            <w:tcW w:w="1275" w:type="dxa"/>
            <w:tcBorders>
              <w:top w:val="nil"/>
              <w:left w:val="nil"/>
              <w:bottom w:val="single" w:sz="4" w:space="0" w:color="auto"/>
              <w:right w:val="single" w:sz="4" w:space="0" w:color="auto"/>
            </w:tcBorders>
            <w:shd w:val="clear" w:color="auto" w:fill="auto"/>
            <w:noWrap/>
            <w:vAlign w:val="bottom"/>
            <w:hideMark/>
          </w:tcPr>
          <w:p w14:paraId="08A259E3"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1,87</w:t>
            </w:r>
          </w:p>
        </w:tc>
        <w:tc>
          <w:tcPr>
            <w:tcW w:w="1276" w:type="dxa"/>
            <w:tcBorders>
              <w:top w:val="nil"/>
              <w:left w:val="nil"/>
              <w:bottom w:val="single" w:sz="4" w:space="0" w:color="auto"/>
              <w:right w:val="single" w:sz="4" w:space="0" w:color="auto"/>
            </w:tcBorders>
            <w:shd w:val="clear" w:color="auto" w:fill="auto"/>
            <w:noWrap/>
            <w:vAlign w:val="center"/>
            <w:hideMark/>
          </w:tcPr>
          <w:p w14:paraId="575F03A6"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1.48</w:t>
            </w:r>
          </w:p>
        </w:tc>
        <w:tc>
          <w:tcPr>
            <w:tcW w:w="1276" w:type="dxa"/>
            <w:tcBorders>
              <w:top w:val="nil"/>
              <w:left w:val="nil"/>
              <w:bottom w:val="single" w:sz="4" w:space="0" w:color="auto"/>
              <w:right w:val="single" w:sz="8" w:space="0" w:color="auto"/>
            </w:tcBorders>
            <w:shd w:val="clear" w:color="auto" w:fill="auto"/>
            <w:noWrap/>
            <w:vAlign w:val="bottom"/>
            <w:hideMark/>
          </w:tcPr>
          <w:p w14:paraId="731BDB42"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29,66</w:t>
            </w:r>
          </w:p>
        </w:tc>
      </w:tr>
      <w:tr w:rsidR="0015685B" w:rsidRPr="0015685B" w14:paraId="4FEF738E"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2AD0EB3E"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1.26</w:t>
            </w:r>
          </w:p>
        </w:tc>
        <w:tc>
          <w:tcPr>
            <w:tcW w:w="1276" w:type="dxa"/>
            <w:tcBorders>
              <w:top w:val="nil"/>
              <w:left w:val="nil"/>
              <w:bottom w:val="single" w:sz="4" w:space="0" w:color="auto"/>
              <w:right w:val="single" w:sz="4" w:space="0" w:color="auto"/>
            </w:tcBorders>
            <w:shd w:val="clear" w:color="auto" w:fill="auto"/>
            <w:noWrap/>
            <w:vAlign w:val="bottom"/>
            <w:hideMark/>
          </w:tcPr>
          <w:p w14:paraId="2BDD6492"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15,21</w:t>
            </w:r>
          </w:p>
        </w:tc>
        <w:tc>
          <w:tcPr>
            <w:tcW w:w="1276" w:type="dxa"/>
            <w:tcBorders>
              <w:top w:val="nil"/>
              <w:left w:val="nil"/>
              <w:bottom w:val="single" w:sz="4" w:space="0" w:color="auto"/>
              <w:right w:val="single" w:sz="4" w:space="0" w:color="auto"/>
            </w:tcBorders>
            <w:shd w:val="clear" w:color="auto" w:fill="auto"/>
            <w:noWrap/>
            <w:vAlign w:val="center"/>
            <w:hideMark/>
          </w:tcPr>
          <w:p w14:paraId="6767ED9C"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1.43</w:t>
            </w:r>
          </w:p>
        </w:tc>
        <w:tc>
          <w:tcPr>
            <w:tcW w:w="1275" w:type="dxa"/>
            <w:tcBorders>
              <w:top w:val="nil"/>
              <w:left w:val="nil"/>
              <w:bottom w:val="single" w:sz="4" w:space="0" w:color="auto"/>
              <w:right w:val="single" w:sz="4" w:space="0" w:color="auto"/>
            </w:tcBorders>
            <w:shd w:val="clear" w:color="auto" w:fill="auto"/>
            <w:noWrap/>
            <w:vAlign w:val="bottom"/>
            <w:hideMark/>
          </w:tcPr>
          <w:p w14:paraId="191358D5"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auto" w:fill="auto"/>
            <w:noWrap/>
            <w:vAlign w:val="center"/>
            <w:hideMark/>
          </w:tcPr>
          <w:p w14:paraId="1643B115"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1.49</w:t>
            </w:r>
          </w:p>
        </w:tc>
        <w:tc>
          <w:tcPr>
            <w:tcW w:w="1276" w:type="dxa"/>
            <w:tcBorders>
              <w:top w:val="nil"/>
              <w:left w:val="nil"/>
              <w:bottom w:val="single" w:sz="4" w:space="0" w:color="auto"/>
              <w:right w:val="single" w:sz="8" w:space="0" w:color="auto"/>
            </w:tcBorders>
            <w:shd w:val="clear" w:color="auto" w:fill="auto"/>
            <w:noWrap/>
            <w:vAlign w:val="bottom"/>
            <w:hideMark/>
          </w:tcPr>
          <w:p w14:paraId="3DED33F8"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34,72</w:t>
            </w:r>
          </w:p>
        </w:tc>
      </w:tr>
      <w:tr w:rsidR="0015685B" w:rsidRPr="0015685B" w14:paraId="17E153BF"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3030ECD9"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1.27</w:t>
            </w:r>
          </w:p>
        </w:tc>
        <w:tc>
          <w:tcPr>
            <w:tcW w:w="1276" w:type="dxa"/>
            <w:tcBorders>
              <w:top w:val="nil"/>
              <w:left w:val="nil"/>
              <w:bottom w:val="single" w:sz="4" w:space="0" w:color="auto"/>
              <w:right w:val="single" w:sz="4" w:space="0" w:color="auto"/>
            </w:tcBorders>
            <w:shd w:val="clear" w:color="auto" w:fill="auto"/>
            <w:noWrap/>
            <w:vAlign w:val="bottom"/>
            <w:hideMark/>
          </w:tcPr>
          <w:p w14:paraId="5FFB07A3"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18,28</w:t>
            </w:r>
          </w:p>
        </w:tc>
        <w:tc>
          <w:tcPr>
            <w:tcW w:w="1276" w:type="dxa"/>
            <w:tcBorders>
              <w:top w:val="nil"/>
              <w:left w:val="nil"/>
              <w:bottom w:val="single" w:sz="4" w:space="0" w:color="auto"/>
              <w:right w:val="single" w:sz="4" w:space="0" w:color="auto"/>
            </w:tcBorders>
            <w:shd w:val="clear" w:color="auto" w:fill="auto"/>
            <w:noWrap/>
            <w:vAlign w:val="center"/>
            <w:hideMark/>
          </w:tcPr>
          <w:p w14:paraId="3C60EB01"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1.44</w:t>
            </w:r>
          </w:p>
        </w:tc>
        <w:tc>
          <w:tcPr>
            <w:tcW w:w="1275" w:type="dxa"/>
            <w:tcBorders>
              <w:top w:val="nil"/>
              <w:left w:val="nil"/>
              <w:bottom w:val="single" w:sz="4" w:space="0" w:color="auto"/>
              <w:right w:val="single" w:sz="4" w:space="0" w:color="auto"/>
            </w:tcBorders>
            <w:shd w:val="clear" w:color="auto" w:fill="auto"/>
            <w:noWrap/>
            <w:vAlign w:val="bottom"/>
            <w:hideMark/>
          </w:tcPr>
          <w:p w14:paraId="6D2469B1"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14:paraId="28F78D75"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1.50</w:t>
            </w:r>
          </w:p>
        </w:tc>
        <w:tc>
          <w:tcPr>
            <w:tcW w:w="1276" w:type="dxa"/>
            <w:tcBorders>
              <w:top w:val="nil"/>
              <w:left w:val="nil"/>
              <w:bottom w:val="single" w:sz="4" w:space="0" w:color="auto"/>
              <w:right w:val="single" w:sz="8" w:space="0" w:color="auto"/>
            </w:tcBorders>
            <w:shd w:val="clear" w:color="auto" w:fill="auto"/>
            <w:noWrap/>
            <w:vAlign w:val="bottom"/>
            <w:hideMark/>
          </w:tcPr>
          <w:p w14:paraId="3BFA998C"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32,52</w:t>
            </w:r>
          </w:p>
        </w:tc>
      </w:tr>
      <w:tr w:rsidR="0015685B" w:rsidRPr="0015685B" w14:paraId="7A9B2B9E" w14:textId="77777777" w:rsidTr="00407171">
        <w:trPr>
          <w:trHeight w:val="315"/>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3A568F98"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25CF7F74"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16,85</w:t>
            </w:r>
          </w:p>
        </w:tc>
        <w:tc>
          <w:tcPr>
            <w:tcW w:w="1276" w:type="dxa"/>
            <w:tcBorders>
              <w:top w:val="nil"/>
              <w:left w:val="nil"/>
              <w:bottom w:val="single" w:sz="4" w:space="0" w:color="auto"/>
              <w:right w:val="single" w:sz="4" w:space="0" w:color="auto"/>
            </w:tcBorders>
            <w:shd w:val="clear" w:color="auto" w:fill="auto"/>
            <w:noWrap/>
            <w:vAlign w:val="center"/>
            <w:hideMark/>
          </w:tcPr>
          <w:p w14:paraId="245958B0"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1.45</w:t>
            </w:r>
          </w:p>
        </w:tc>
        <w:tc>
          <w:tcPr>
            <w:tcW w:w="1275" w:type="dxa"/>
            <w:tcBorders>
              <w:top w:val="nil"/>
              <w:left w:val="nil"/>
              <w:bottom w:val="single" w:sz="4" w:space="0" w:color="auto"/>
              <w:right w:val="single" w:sz="4" w:space="0" w:color="auto"/>
            </w:tcBorders>
            <w:shd w:val="clear" w:color="auto" w:fill="auto"/>
            <w:noWrap/>
            <w:vAlign w:val="bottom"/>
            <w:hideMark/>
          </w:tcPr>
          <w:p w14:paraId="12AC1FB9"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1,25</w:t>
            </w:r>
          </w:p>
        </w:tc>
        <w:tc>
          <w:tcPr>
            <w:tcW w:w="1276" w:type="dxa"/>
            <w:tcBorders>
              <w:top w:val="nil"/>
              <w:left w:val="nil"/>
              <w:bottom w:val="nil"/>
              <w:right w:val="single" w:sz="4" w:space="0" w:color="auto"/>
            </w:tcBorders>
            <w:shd w:val="clear" w:color="auto" w:fill="auto"/>
            <w:noWrap/>
            <w:vAlign w:val="center"/>
            <w:hideMark/>
          </w:tcPr>
          <w:p w14:paraId="7049B021"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1.51</w:t>
            </w:r>
          </w:p>
        </w:tc>
        <w:tc>
          <w:tcPr>
            <w:tcW w:w="1276" w:type="dxa"/>
            <w:tcBorders>
              <w:top w:val="nil"/>
              <w:left w:val="nil"/>
              <w:bottom w:val="nil"/>
              <w:right w:val="single" w:sz="8" w:space="0" w:color="auto"/>
            </w:tcBorders>
            <w:shd w:val="clear" w:color="auto" w:fill="auto"/>
            <w:noWrap/>
            <w:vAlign w:val="bottom"/>
            <w:hideMark/>
          </w:tcPr>
          <w:p w14:paraId="55F6DD78"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17,45</w:t>
            </w:r>
          </w:p>
        </w:tc>
      </w:tr>
      <w:tr w:rsidR="0015685B" w:rsidRPr="0015685B" w14:paraId="5F6A9FA0" w14:textId="77777777" w:rsidTr="00407171">
        <w:trPr>
          <w:trHeight w:val="315"/>
          <w:jc w:val="center"/>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2DE5433C"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1.40</w:t>
            </w:r>
          </w:p>
        </w:tc>
        <w:tc>
          <w:tcPr>
            <w:tcW w:w="1276" w:type="dxa"/>
            <w:tcBorders>
              <w:top w:val="nil"/>
              <w:left w:val="nil"/>
              <w:bottom w:val="single" w:sz="8" w:space="0" w:color="auto"/>
              <w:right w:val="single" w:sz="4" w:space="0" w:color="auto"/>
            </w:tcBorders>
            <w:shd w:val="clear" w:color="auto" w:fill="auto"/>
            <w:noWrap/>
            <w:vAlign w:val="bottom"/>
            <w:hideMark/>
          </w:tcPr>
          <w:p w14:paraId="4F5131EF"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1,65</w:t>
            </w:r>
          </w:p>
        </w:tc>
        <w:tc>
          <w:tcPr>
            <w:tcW w:w="1276" w:type="dxa"/>
            <w:tcBorders>
              <w:top w:val="nil"/>
              <w:left w:val="nil"/>
              <w:bottom w:val="single" w:sz="8" w:space="0" w:color="auto"/>
              <w:right w:val="single" w:sz="4" w:space="0" w:color="auto"/>
            </w:tcBorders>
            <w:shd w:val="clear" w:color="auto" w:fill="auto"/>
            <w:noWrap/>
            <w:vAlign w:val="center"/>
            <w:hideMark/>
          </w:tcPr>
          <w:p w14:paraId="78F56F31"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1.46</w:t>
            </w:r>
          </w:p>
        </w:tc>
        <w:tc>
          <w:tcPr>
            <w:tcW w:w="1275" w:type="dxa"/>
            <w:tcBorders>
              <w:top w:val="nil"/>
              <w:left w:val="nil"/>
              <w:bottom w:val="single" w:sz="8" w:space="0" w:color="auto"/>
              <w:right w:val="nil"/>
            </w:tcBorders>
            <w:shd w:val="clear" w:color="auto" w:fill="auto"/>
            <w:noWrap/>
            <w:vAlign w:val="bottom"/>
            <w:hideMark/>
          </w:tcPr>
          <w:p w14:paraId="7AB7B50A"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9,33</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4A945C7" w14:textId="77777777" w:rsidR="0015685B" w:rsidRPr="0015685B" w:rsidRDefault="0015685B" w:rsidP="00407171">
            <w:pPr>
              <w:rPr>
                <w:rFonts w:ascii="Arial" w:hAnsi="Arial" w:cs="Arial"/>
                <w:b/>
                <w:bCs/>
                <w:color w:val="000000"/>
                <w:sz w:val="18"/>
                <w:szCs w:val="18"/>
              </w:rPr>
            </w:pPr>
            <w:r w:rsidRPr="0015685B">
              <w:rPr>
                <w:rFonts w:ascii="Arial" w:hAnsi="Arial" w:cs="Arial"/>
                <w:b/>
                <w:bCs/>
                <w:color w:val="000000"/>
                <w:sz w:val="18"/>
                <w:szCs w:val="18"/>
              </w:rPr>
              <w:t>Spolu</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CE6DAF5" w14:textId="77777777" w:rsidR="0015685B" w:rsidRPr="0015685B" w:rsidRDefault="0015685B" w:rsidP="00407171">
            <w:pPr>
              <w:jc w:val="right"/>
              <w:rPr>
                <w:rFonts w:ascii="Calibri" w:hAnsi="Calibri" w:cs="Calibri"/>
                <w:b/>
                <w:bCs/>
                <w:color w:val="000000"/>
                <w:sz w:val="22"/>
                <w:szCs w:val="22"/>
              </w:rPr>
            </w:pPr>
            <w:r w:rsidRPr="0015685B">
              <w:rPr>
                <w:rFonts w:ascii="Calibri" w:hAnsi="Calibri" w:cs="Calibri"/>
                <w:b/>
                <w:bCs/>
                <w:color w:val="000000"/>
                <w:sz w:val="22"/>
                <w:szCs w:val="22"/>
              </w:rPr>
              <w:t>733,21</w:t>
            </w:r>
          </w:p>
        </w:tc>
      </w:tr>
    </w:tbl>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5" w:name="_Hlk105098343"/>
      <w:r>
        <w:rPr>
          <w:rFonts w:eastAsia="Arial" w:cs="Arial"/>
          <w:b/>
          <w:szCs w:val="20"/>
        </w:rPr>
        <w:t xml:space="preserve">Doba </w:t>
      </w:r>
      <w:r w:rsidR="00AF61DC">
        <w:rPr>
          <w:rFonts w:eastAsia="Arial" w:cs="Arial"/>
          <w:b/>
          <w:szCs w:val="20"/>
        </w:rPr>
        <w:t>nájmu</w:t>
      </w:r>
    </w:p>
    <w:bookmarkEnd w:id="25"/>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6" w:name="h.gjdgxs" w:colFirst="0" w:colLast="0"/>
      <w:bookmarkEnd w:id="26"/>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7" w:name="_Hlk51678406"/>
      <w:bookmarkStart w:id="28" w:name="_Hlk105098812"/>
      <w:r>
        <w:rPr>
          <w:b/>
        </w:rPr>
        <w:lastRenderedPageBreak/>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9" w:name="_Toc485116300"/>
      <w:bookmarkEnd w:id="27"/>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0F5AB81B"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15685B" w:rsidRPr="0015685B">
        <w:rPr>
          <w:rFonts w:ascii="Arial" w:hAnsi="Arial" w:cs="Arial"/>
          <w:b/>
          <w:bCs/>
          <w:sz w:val="20"/>
          <w:szCs w:val="20"/>
          <w:u w:val="single"/>
        </w:rPr>
        <w:t>21,25 EUR bez DPH/ m²/ rok (slovom: dvadsaťjeden eur a dvadsaťpäť eurocentov bez DPH/ m²/ rok)</w:t>
      </w:r>
      <w:r w:rsidR="0015685B">
        <w:rPr>
          <w:rFonts w:ascii="Arial" w:hAnsi="Arial" w:cs="Arial"/>
          <w:b/>
          <w:bCs/>
          <w:sz w:val="20"/>
          <w:szCs w:val="20"/>
          <w:u w:val="single"/>
        </w:rPr>
        <w:t>.</w:t>
      </w:r>
    </w:p>
    <w:bookmarkEnd w:id="28"/>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2655AA8B"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6F47D180"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15685B">
        <w:rPr>
          <w:rFonts w:eastAsia="Arial Unicode MS" w:cs="Arial"/>
          <w:b/>
          <w:bCs/>
          <w:color w:val="000000"/>
          <w:szCs w:val="20"/>
        </w:rPr>
        <w:t>štvrť</w:t>
      </w:r>
      <w:r w:rsidR="00DB4B2E">
        <w:rPr>
          <w:rFonts w:eastAsia="Arial Unicode MS" w:cs="Arial"/>
          <w:b/>
          <w:bCs/>
          <w:color w:val="000000"/>
          <w:szCs w:val="20"/>
        </w:rPr>
        <w:t>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0" w:name="_Toc139092077"/>
      <w:bookmarkStart w:id="31" w:name="_Toc139092236"/>
      <w:bookmarkStart w:id="32" w:name="_Toc139092505"/>
      <w:bookmarkEnd w:id="29"/>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3"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4"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4"/>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5" w:name="_Hlk75783640"/>
      <w:r w:rsidRPr="00162C9C">
        <w:rPr>
          <w:rFonts w:ascii="Arial" w:hAnsi="Arial" w:cs="Arial"/>
          <w:sz w:val="20"/>
          <w:szCs w:val="20"/>
        </w:rPr>
        <w:t>OVS</w:t>
      </w:r>
      <w:bookmarkEnd w:id="35"/>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6" w:name="_Hlk36105449"/>
      <w:r w:rsidRPr="0051276A">
        <w:rPr>
          <w:b/>
        </w:rPr>
        <w:t xml:space="preserve">Obhliadka </w:t>
      </w:r>
      <w:r>
        <w:rPr>
          <w:b/>
        </w:rPr>
        <w:t>predmetu nájmu</w:t>
      </w:r>
    </w:p>
    <w:bookmarkEnd w:id="36"/>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3"/>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7" w:name="_Toc139092080"/>
      <w:bookmarkStart w:id="38" w:name="_Toc139092239"/>
      <w:bookmarkStart w:id="39" w:name="_Toc139092508"/>
      <w:bookmarkEnd w:id="30"/>
      <w:bookmarkEnd w:id="31"/>
      <w:bookmarkEnd w:id="32"/>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0"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0"/>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1" w:name="_Toc449474829"/>
      <w:bookmarkStart w:id="42" w:name="_Toc465202121"/>
      <w:bookmarkStart w:id="43" w:name="_Toc482895746"/>
      <w:r w:rsidRPr="00617EA2">
        <w:rPr>
          <w:b/>
        </w:rPr>
        <w:t>Náklady na vypracovanie ponuky</w:t>
      </w:r>
      <w:bookmarkEnd w:id="41"/>
      <w:bookmarkEnd w:id="42"/>
      <w:bookmarkEnd w:id="43"/>
    </w:p>
    <w:p w14:paraId="4D0DDEB6" w14:textId="32ACD1E4" w:rsidR="00B82A3B" w:rsidRPr="00E5232E" w:rsidRDefault="00B82A3B" w:rsidP="00F957C7">
      <w:pPr>
        <w:pStyle w:val="Nadpis3"/>
        <w:tabs>
          <w:tab w:val="clear" w:pos="540"/>
        </w:tabs>
        <w:ind w:left="709"/>
        <w:rPr>
          <w:b/>
          <w:smallCaps/>
        </w:rPr>
      </w:pPr>
      <w:bookmarkStart w:id="44"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4"/>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5" w:name="_Toc465202126"/>
      <w:bookmarkStart w:id="46" w:name="_Toc482895753"/>
      <w:r w:rsidRPr="00A30B6F">
        <w:rPr>
          <w:b/>
        </w:rPr>
        <w:t>Obsah ponuky</w:t>
      </w:r>
      <w:bookmarkEnd w:id="45"/>
      <w:bookmarkEnd w:id="46"/>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7"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7"/>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0EAE075"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FD256B" w:rsidRPr="00FD256B">
        <w:rPr>
          <w:rFonts w:ascii="Arial" w:hAnsi="Arial" w:cs="Arial"/>
          <w:b/>
          <w:bCs/>
          <w:sz w:val="20"/>
          <w:szCs w:val="20"/>
          <w:u w:val="single"/>
        </w:rPr>
        <w:t>500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0740DD4B"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BE2BAE">
        <w:rPr>
          <w:rFonts w:ascii="Arial" w:hAnsi="Arial" w:cs="Arial"/>
          <w:b/>
          <w:bCs/>
          <w:sz w:val="20"/>
          <w:szCs w:val="20"/>
        </w:rPr>
        <w:t>07</w:t>
      </w:r>
      <w:r w:rsidR="00862BE0">
        <w:rPr>
          <w:rFonts w:ascii="Arial" w:hAnsi="Arial" w:cs="Arial"/>
          <w:b/>
          <w:bCs/>
          <w:sz w:val="20"/>
          <w:szCs w:val="20"/>
        </w:rPr>
        <w:t>.</w:t>
      </w:r>
      <w:r w:rsidR="00BE2BAE">
        <w:rPr>
          <w:rFonts w:ascii="Arial" w:hAnsi="Arial" w:cs="Arial"/>
          <w:b/>
          <w:bCs/>
          <w:sz w:val="20"/>
          <w:szCs w:val="20"/>
        </w:rPr>
        <w:t>08</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lastRenderedPageBreak/>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7"/>
      <w:bookmarkEnd w:id="38"/>
      <w:bookmarkEnd w:id="39"/>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1"/>
    <w:bookmarkEnd w:id="62"/>
    <w:bookmarkEnd w:id="63"/>
    <w:bookmarkEnd w:id="64"/>
    <w:bookmarkEnd w:id="65"/>
    <w:bookmarkEnd w:id="66"/>
    <w:bookmarkEnd w:id="67"/>
    <w:bookmarkEnd w:id="68"/>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291C" w14:textId="77777777" w:rsidR="00693083" w:rsidRDefault="00693083">
      <w:r>
        <w:separator/>
      </w:r>
    </w:p>
  </w:endnote>
  <w:endnote w:type="continuationSeparator" w:id="0">
    <w:p w14:paraId="3F3D3796" w14:textId="77777777" w:rsidR="00693083" w:rsidRDefault="0069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25F4" w14:textId="77777777" w:rsidR="00693083" w:rsidRDefault="00693083">
      <w:r>
        <w:separator/>
      </w:r>
    </w:p>
  </w:footnote>
  <w:footnote w:type="continuationSeparator" w:id="0">
    <w:p w14:paraId="6256063F" w14:textId="77777777" w:rsidR="00693083" w:rsidRDefault="0069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083"/>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2BAE"/>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3571</Words>
  <Characters>20358</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23882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2023-06-20T20:39:00Z</dcterms:created>
  <dcterms:modified xsi:type="dcterms:W3CDTF">2023-07-06T08:16:00Z</dcterms:modified>
</cp:coreProperties>
</file>