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2105"/>
        <w:gridCol w:w="455"/>
        <w:gridCol w:w="1126"/>
        <w:gridCol w:w="851"/>
        <w:gridCol w:w="867"/>
        <w:gridCol w:w="1543"/>
        <w:gridCol w:w="992"/>
        <w:gridCol w:w="1984"/>
      </w:tblGrid>
      <w:tr w:rsidR="00CA5522" w14:paraId="71E42E93" w14:textId="77777777" w:rsidTr="00CA5522">
        <w:trPr>
          <w:trHeight w:val="836"/>
        </w:trPr>
        <w:tc>
          <w:tcPr>
            <w:tcW w:w="567" w:type="dxa"/>
          </w:tcPr>
          <w:p w14:paraId="10ACAA6E" w14:textId="26076774" w:rsidR="00CA5522" w:rsidRPr="009F62A4" w:rsidRDefault="002B753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455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6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4508CBFD" w:rsidR="00CA5522" w:rsidRPr="009F62A4" w:rsidRDefault="00AE1D94" w:rsidP="00CA55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1 </w:t>
            </w:r>
            <w:r w:rsidR="008D18D1">
              <w:rPr>
                <w:rFonts w:ascii="Times New Roman" w:hAnsi="Times New Roman" w:cs="Times New Roman"/>
                <w:b/>
                <w:bCs/>
              </w:rPr>
              <w:t>Audio</w:t>
            </w:r>
            <w:r w:rsidR="00CA5522" w:rsidRPr="009F62A4">
              <w:rPr>
                <w:rFonts w:ascii="Times New Roman" w:hAnsi="Times New Roman" w:cs="Times New Roman"/>
                <w:b/>
                <w:bCs/>
              </w:rPr>
              <w:t xml:space="preserve"> technika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246EAE1" w14:textId="22612522" w:rsidR="00CA5522" w:rsidRPr="009F62A4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14:paraId="25ADAF01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19B7">
              <w:rPr>
                <w:rFonts w:ascii="Times New Roman" w:hAnsi="Times New Roman" w:cs="Times New Roman"/>
                <w:bCs/>
              </w:rPr>
              <w:t xml:space="preserve">Reproduktor aktívny –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Line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Array</w:t>
            </w:r>
            <w:proofErr w:type="spellEnd"/>
          </w:p>
        </w:tc>
        <w:tc>
          <w:tcPr>
            <w:tcW w:w="455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92BF3E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A767FBC" w14:textId="6AA097A7" w:rsidR="00CA5522" w:rsidRPr="009F62A4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2F0F5B57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Reproduktor aktívny</w:t>
            </w:r>
          </w:p>
        </w:tc>
        <w:tc>
          <w:tcPr>
            <w:tcW w:w="455" w:type="dxa"/>
            <w:vAlign w:val="center"/>
          </w:tcPr>
          <w:p w14:paraId="7B2FDECF" w14:textId="77777777" w:rsidR="00CA5522" w:rsidRPr="008B6367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8B636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683B2F7" w14:textId="77777777" w:rsidR="00CA5522" w:rsidRPr="008B6367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8B63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1968C4B" w14:textId="2DE6CC4B" w:rsidR="00CA5522" w:rsidRPr="009F62A4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4790F7E1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Ochranný obal na reproduktor aktívny</w:t>
            </w:r>
          </w:p>
        </w:tc>
        <w:tc>
          <w:tcPr>
            <w:tcW w:w="455" w:type="dxa"/>
            <w:vAlign w:val="center"/>
          </w:tcPr>
          <w:p w14:paraId="1F825C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71F20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DE59EBC" w14:textId="1B818F67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5" w:type="dxa"/>
          </w:tcPr>
          <w:p w14:paraId="2D077175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 xml:space="preserve">Reproduktor aktívny -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subwoofer</w:t>
            </w:r>
            <w:proofErr w:type="spellEnd"/>
          </w:p>
        </w:tc>
        <w:tc>
          <w:tcPr>
            <w:tcW w:w="455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FDA75CF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D75607B" w14:textId="54671A8A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5" w:type="dxa"/>
          </w:tcPr>
          <w:p w14:paraId="6B0312A4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 xml:space="preserve">Ochranný obal na reproduktor aktívny -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subwoofer</w:t>
            </w:r>
            <w:proofErr w:type="spellEnd"/>
          </w:p>
        </w:tc>
        <w:tc>
          <w:tcPr>
            <w:tcW w:w="455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1E38429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4C5DD7C" w14:textId="1985FDA6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5" w:type="dxa"/>
          </w:tcPr>
          <w:p w14:paraId="65CEE5E4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19B7">
              <w:rPr>
                <w:rFonts w:ascii="Times New Roman" w:hAnsi="Times New Roman" w:cs="Times New Roman"/>
                <w:bCs/>
              </w:rPr>
              <w:t xml:space="preserve">Reproduktor aktívny -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subwoofer</w:t>
            </w:r>
            <w:proofErr w:type="spellEnd"/>
          </w:p>
        </w:tc>
        <w:tc>
          <w:tcPr>
            <w:tcW w:w="455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1275DD9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CE7EFAD" w14:textId="44607A88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14:paraId="38E27306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Reproduktor aktívny - monitor</w:t>
            </w:r>
          </w:p>
        </w:tc>
        <w:tc>
          <w:tcPr>
            <w:tcW w:w="455" w:type="dxa"/>
            <w:vAlign w:val="center"/>
          </w:tcPr>
          <w:p w14:paraId="6263895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F98B8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E245AB5" w14:textId="44499A35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14:paraId="63B8AB97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Reproduktor pasívny - inštalačný</w:t>
            </w:r>
          </w:p>
        </w:tc>
        <w:tc>
          <w:tcPr>
            <w:tcW w:w="455" w:type="dxa"/>
            <w:vAlign w:val="center"/>
          </w:tcPr>
          <w:p w14:paraId="3E9BB7E4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6EA7F3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EB45DE4" w14:textId="56ADC52F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14:paraId="1882F42F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Repro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držiak</w:t>
            </w:r>
          </w:p>
        </w:tc>
        <w:tc>
          <w:tcPr>
            <w:tcW w:w="455" w:type="dxa"/>
            <w:vAlign w:val="center"/>
          </w:tcPr>
          <w:p w14:paraId="72DE6864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957C2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160BB55" w14:textId="6372856C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14:paraId="46FF789B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19B7">
              <w:rPr>
                <w:rFonts w:ascii="Times New Roman" w:hAnsi="Times New Roman" w:cs="Times New Roman"/>
                <w:bCs/>
              </w:rPr>
              <w:t>Zosilňovač 4 - kanálový</w:t>
            </w:r>
          </w:p>
        </w:tc>
        <w:tc>
          <w:tcPr>
            <w:tcW w:w="455" w:type="dxa"/>
            <w:vAlign w:val="center"/>
          </w:tcPr>
          <w:p w14:paraId="51C2AC26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452FF7A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D156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DEF1853" w14:textId="3B7568E9" w:rsidR="00CA5522" w:rsidRPr="00CA5522" w:rsidRDefault="002B753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14:paraId="2884F33B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19B7">
              <w:rPr>
                <w:rFonts w:ascii="Times New Roman" w:hAnsi="Times New Roman" w:cs="Times New Roman"/>
                <w:bCs/>
              </w:rPr>
              <w:t>Zosilňovač 2 - kanálový</w:t>
            </w:r>
          </w:p>
        </w:tc>
        <w:tc>
          <w:tcPr>
            <w:tcW w:w="455" w:type="dxa"/>
            <w:vAlign w:val="center"/>
          </w:tcPr>
          <w:p w14:paraId="0F73F86D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F0E26D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CF4FD9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DB2657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FEAB87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B3258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5B2F79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CF8C4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2EB06F3" w14:textId="36450CC0" w:rsidR="00CA5522" w:rsidRPr="00CA5522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14:paraId="4D7677F6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Rozhranie pre zosilňovače – 2in/2out</w:t>
            </w:r>
          </w:p>
        </w:tc>
        <w:tc>
          <w:tcPr>
            <w:tcW w:w="455" w:type="dxa"/>
            <w:vAlign w:val="center"/>
          </w:tcPr>
          <w:p w14:paraId="54E4F07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DEA8FE6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A9F56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DB32A1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D63C53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791ED0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43E1C4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F7406C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E44B037" w14:textId="31C637D4" w:rsidR="00CA5522" w:rsidRPr="00CA5522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14:paraId="2C2931EE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Rozhranie pre zosilňovače – 4in/4out</w:t>
            </w:r>
          </w:p>
        </w:tc>
        <w:tc>
          <w:tcPr>
            <w:tcW w:w="455" w:type="dxa"/>
            <w:vAlign w:val="center"/>
          </w:tcPr>
          <w:p w14:paraId="436D4C5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317112E" w14:textId="7F87FFE2" w:rsidR="00CA5522" w:rsidRPr="00CA5522" w:rsidRDefault="000F19B7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6FAEE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39E4C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AF2233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63D857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135FE9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21734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1359F57" w14:textId="0DAE9CC3" w:rsidR="00CA5522" w:rsidRPr="00CA5522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14:paraId="612EC7A3" w14:textId="77777777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 xml:space="preserve">Digitálny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mixpilt</w:t>
            </w:r>
            <w:proofErr w:type="spellEnd"/>
          </w:p>
        </w:tc>
        <w:tc>
          <w:tcPr>
            <w:tcW w:w="455" w:type="dxa"/>
            <w:vAlign w:val="center"/>
          </w:tcPr>
          <w:p w14:paraId="5AAD9BC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13EA3F2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B2455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F6C0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4398C3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EC62D9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3D0F36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3977DB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F4E89EE" w14:textId="3C2D5DC8" w:rsidR="00CA5522" w:rsidRPr="00CA5522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14:paraId="430E3871" w14:textId="3E42EAF6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Case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pre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mixpult</w:t>
            </w:r>
            <w:proofErr w:type="spellEnd"/>
          </w:p>
        </w:tc>
        <w:tc>
          <w:tcPr>
            <w:tcW w:w="455" w:type="dxa"/>
            <w:vAlign w:val="center"/>
          </w:tcPr>
          <w:p w14:paraId="13981DBF" w14:textId="3B974391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DB9E1EE" w14:textId="3507DE54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D547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33ED78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CDF8F7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7909DC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200CBC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D53C14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BFCF0C" w14:textId="7440F2E5" w:rsidR="00CA5522" w:rsidRPr="008B6367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5" w:type="dxa"/>
          </w:tcPr>
          <w:p w14:paraId="1A76BDDA" w14:textId="597454C8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Flight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case</w:t>
            </w:r>
            <w:proofErr w:type="spellEnd"/>
          </w:p>
        </w:tc>
        <w:tc>
          <w:tcPr>
            <w:tcW w:w="455" w:type="dxa"/>
            <w:vAlign w:val="center"/>
          </w:tcPr>
          <w:p w14:paraId="585E1A67" w14:textId="2005EE5F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D27C2D4" w14:textId="1E966B9C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969F79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4C14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EC1185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D0B5D9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1DD2EA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11DB1C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12B2135" w14:textId="45570D57" w:rsidR="00CA5522" w:rsidRPr="00CA5522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5" w:type="dxa"/>
          </w:tcPr>
          <w:p w14:paraId="0EA5A242" w14:textId="27AA8429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19B7">
              <w:rPr>
                <w:rFonts w:ascii="Times New Roman" w:hAnsi="Times New Roman" w:cs="Times New Roman"/>
                <w:bCs/>
              </w:rPr>
              <w:t>Digitálna mixážna konzola</w:t>
            </w:r>
          </w:p>
        </w:tc>
        <w:tc>
          <w:tcPr>
            <w:tcW w:w="455" w:type="dxa"/>
            <w:vAlign w:val="center"/>
          </w:tcPr>
          <w:p w14:paraId="034E73B4" w14:textId="42955BF5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3B97CEE" w14:textId="76F5A66F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DFAAD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4E58FF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5D04FC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3910105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CE10F8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A3D82F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B3992A1" w14:textId="5D1C5FAB" w:rsidR="00CA5522" w:rsidRPr="00CA5522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5" w:type="dxa"/>
          </w:tcPr>
          <w:p w14:paraId="7ABB0FF0" w14:textId="0A319378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Flight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case</w:t>
            </w:r>
            <w:proofErr w:type="spellEnd"/>
          </w:p>
        </w:tc>
        <w:tc>
          <w:tcPr>
            <w:tcW w:w="455" w:type="dxa"/>
            <w:vAlign w:val="center"/>
          </w:tcPr>
          <w:p w14:paraId="755F6824" w14:textId="4B409B19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82B13F4" w14:textId="088AEAFF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7A9609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7EC533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041E35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BC33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12241A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2402ED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4D68C75" w14:textId="010E9766" w:rsidR="00CA5522" w:rsidRPr="00CA5522" w:rsidRDefault="003F20A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5" w:type="dxa"/>
          </w:tcPr>
          <w:p w14:paraId="75D74F76" w14:textId="43B83BB2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Stage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box</w:t>
            </w:r>
          </w:p>
        </w:tc>
        <w:tc>
          <w:tcPr>
            <w:tcW w:w="455" w:type="dxa"/>
            <w:vAlign w:val="center"/>
          </w:tcPr>
          <w:p w14:paraId="60105A0D" w14:textId="0C473403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E5B8C0C" w14:textId="22A301A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9189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0DB06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3558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896D47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D618B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CDB5A3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521B30" w14:textId="24F04575" w:rsidR="00CA5522" w:rsidRPr="00CA5522" w:rsidRDefault="00822F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105" w:type="dxa"/>
          </w:tcPr>
          <w:p w14:paraId="0FE9F0E8" w14:textId="5E30CE97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Power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signal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distribution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system</w:t>
            </w:r>
            <w:proofErr w:type="spellEnd"/>
          </w:p>
        </w:tc>
        <w:tc>
          <w:tcPr>
            <w:tcW w:w="455" w:type="dxa"/>
            <w:vAlign w:val="center"/>
          </w:tcPr>
          <w:p w14:paraId="1CCBC069" w14:textId="6C9C6B28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FA14499" w14:textId="47C7D4E4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8D194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B30251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10C1A8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86397B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BF66E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ED019C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621204A" w14:textId="558ED0EB" w:rsidR="00CA5522" w:rsidRPr="008B6367" w:rsidRDefault="00822F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5" w:type="dxa"/>
          </w:tcPr>
          <w:p w14:paraId="3FE079CB" w14:textId="7DFEA4B6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Aktívny DI BOX</w:t>
            </w:r>
          </w:p>
        </w:tc>
        <w:tc>
          <w:tcPr>
            <w:tcW w:w="455" w:type="dxa"/>
            <w:vAlign w:val="center"/>
          </w:tcPr>
          <w:p w14:paraId="21AD4274" w14:textId="379AB625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EDB3097" w14:textId="5608996C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09E3B9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04375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0BD2E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BA6CB0C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C87F8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BD63EF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07AD88B" w14:textId="69F92F57" w:rsidR="00CA5522" w:rsidRPr="008B6367" w:rsidRDefault="00822F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5" w:type="dxa"/>
          </w:tcPr>
          <w:p w14:paraId="03D204C5" w14:textId="529D8E9C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Pasívny DI BOX</w:t>
            </w:r>
          </w:p>
        </w:tc>
        <w:tc>
          <w:tcPr>
            <w:tcW w:w="455" w:type="dxa"/>
            <w:vAlign w:val="center"/>
          </w:tcPr>
          <w:p w14:paraId="2B0DBCDB" w14:textId="7A27FAF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912E0E0" w14:textId="6AD473B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7449DE9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0ECDD2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9EE330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27B2E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8067C2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091E15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53A25D5" w14:textId="0B7BA377" w:rsidR="00CA5522" w:rsidRPr="00CA5522" w:rsidRDefault="00822F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5" w:type="dxa"/>
          </w:tcPr>
          <w:p w14:paraId="72CA1459" w14:textId="21400AFA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Splitter</w:t>
            </w:r>
            <w:proofErr w:type="spellEnd"/>
          </w:p>
        </w:tc>
        <w:tc>
          <w:tcPr>
            <w:tcW w:w="455" w:type="dxa"/>
            <w:vAlign w:val="center"/>
          </w:tcPr>
          <w:p w14:paraId="4D7B8E78" w14:textId="4B19E489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815806A" w14:textId="3B612EB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BEC2E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ECBAB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7BC58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5563C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8611C9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E62D5A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7E60FC" w14:textId="662F908B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5" w:type="dxa"/>
          </w:tcPr>
          <w:p w14:paraId="165B54A1" w14:textId="0886CE2B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Option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F19B7">
              <w:rPr>
                <w:rFonts w:ascii="Times New Roman" w:hAnsi="Times New Roman" w:cs="Times New Roman"/>
                <w:bCs/>
              </w:rPr>
              <w:t>card</w:t>
            </w:r>
            <w:proofErr w:type="spellEnd"/>
            <w:r w:rsidRPr="000F19B7">
              <w:rPr>
                <w:rFonts w:ascii="Times New Roman" w:hAnsi="Times New Roman" w:cs="Times New Roman"/>
                <w:bCs/>
              </w:rPr>
              <w:t xml:space="preserve"> – rozširujúca karta</w:t>
            </w:r>
          </w:p>
        </w:tc>
        <w:tc>
          <w:tcPr>
            <w:tcW w:w="455" w:type="dxa"/>
            <w:vAlign w:val="center"/>
          </w:tcPr>
          <w:p w14:paraId="48CA56FD" w14:textId="4C4A503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5781216" w14:textId="59F37FAE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A5A98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08ED8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31F908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F962E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6538D5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E3E162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87E9B0E" w14:textId="4338C838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05" w:type="dxa"/>
          </w:tcPr>
          <w:p w14:paraId="2C0F55B5" w14:textId="6F2564E1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Interface</w:t>
            </w:r>
          </w:p>
        </w:tc>
        <w:tc>
          <w:tcPr>
            <w:tcW w:w="455" w:type="dxa"/>
            <w:vAlign w:val="center"/>
          </w:tcPr>
          <w:p w14:paraId="6357D0B3" w14:textId="648319E1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AEE5BF6" w14:textId="4535B10B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654ACC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199E5C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811E01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CE741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47D83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B8940C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3CC9DB2" w14:textId="038A32C5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05" w:type="dxa"/>
          </w:tcPr>
          <w:p w14:paraId="0BCAAF93" w14:textId="2916EA35" w:rsidR="00CA5522" w:rsidRPr="000F19B7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0F19B7">
              <w:rPr>
                <w:rFonts w:ascii="Times New Roman" w:hAnsi="Times New Roman" w:cs="Times New Roman"/>
                <w:bCs/>
              </w:rPr>
              <w:t>Dátový káb</w:t>
            </w:r>
            <w:r w:rsidR="00F15098" w:rsidRPr="000F19B7">
              <w:rPr>
                <w:rFonts w:ascii="Times New Roman" w:hAnsi="Times New Roman" w:cs="Times New Roman"/>
                <w:bCs/>
              </w:rPr>
              <w:t>e</w:t>
            </w:r>
            <w:r w:rsidRPr="000F19B7">
              <w:rPr>
                <w:rFonts w:ascii="Times New Roman" w:hAnsi="Times New Roman" w:cs="Times New Roman"/>
                <w:bCs/>
              </w:rPr>
              <w:t>l</w:t>
            </w:r>
          </w:p>
        </w:tc>
        <w:tc>
          <w:tcPr>
            <w:tcW w:w="455" w:type="dxa"/>
            <w:vAlign w:val="center"/>
          </w:tcPr>
          <w:p w14:paraId="79BE6241" w14:textId="2113B73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7CC5F3C" w14:textId="0C68E791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66E51F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4A7FE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19128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E9014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3E24BF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CE1380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6D8D072" w14:textId="584105F2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05" w:type="dxa"/>
          </w:tcPr>
          <w:p w14:paraId="06C190CA" w14:textId="17AED173" w:rsidR="00CA5522" w:rsidRPr="000F19B7" w:rsidRDefault="000F19B7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19B7">
              <w:rPr>
                <w:rFonts w:ascii="Times New Roman" w:hAnsi="Times New Roman" w:cs="Times New Roman"/>
                <w:bCs/>
              </w:rPr>
              <w:t>Signálový prepojovací kábel</w:t>
            </w:r>
          </w:p>
        </w:tc>
        <w:tc>
          <w:tcPr>
            <w:tcW w:w="455" w:type="dxa"/>
            <w:vAlign w:val="center"/>
          </w:tcPr>
          <w:p w14:paraId="4ADC5406" w14:textId="13E21F2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1903E54" w14:textId="64D14945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5B3CF5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E25361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499B3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79325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13AF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27B18B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7304EBF" w14:textId="4EEA5E51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5" w:type="dxa"/>
          </w:tcPr>
          <w:p w14:paraId="5349D12C" w14:textId="7A166DC3" w:rsidR="00CA5522" w:rsidRPr="000F19B7" w:rsidRDefault="00CA5522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F19B7">
              <w:rPr>
                <w:rFonts w:ascii="Times New Roman" w:hAnsi="Times New Roman" w:cs="Times New Roman"/>
                <w:bCs/>
              </w:rPr>
              <w:t>Sieťový kábel</w:t>
            </w:r>
          </w:p>
        </w:tc>
        <w:tc>
          <w:tcPr>
            <w:tcW w:w="455" w:type="dxa"/>
            <w:vAlign w:val="center"/>
          </w:tcPr>
          <w:p w14:paraId="51EA7261" w14:textId="7B73FBC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32D492" w14:textId="2B8F7D5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11BD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28CB2A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AAE31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7A7C8D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D1ECEC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8BF643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8B0B4F4" w14:textId="4908AF07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05" w:type="dxa"/>
          </w:tcPr>
          <w:p w14:paraId="5E1ADBAA" w14:textId="53EA9A86" w:rsidR="00CA5522" w:rsidRPr="0073003D" w:rsidRDefault="007855F8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PowerCON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kábel</w:t>
            </w:r>
          </w:p>
        </w:tc>
        <w:tc>
          <w:tcPr>
            <w:tcW w:w="455" w:type="dxa"/>
            <w:vAlign w:val="center"/>
          </w:tcPr>
          <w:p w14:paraId="4769FF98" w14:textId="57A91078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7F4734" w14:textId="0BE9A92F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55DB7FB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BE6F0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B7706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C603D7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1F4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4DA1D5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173C268" w14:textId="53951C26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05" w:type="dxa"/>
          </w:tcPr>
          <w:p w14:paraId="60F5ED5D" w14:textId="19C95F1C" w:rsidR="00CA5522" w:rsidRPr="0073003D" w:rsidRDefault="007855F8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Kit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pre stohovanie - </w:t>
            </w: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Rigging</w:t>
            </w:r>
            <w:proofErr w:type="spellEnd"/>
          </w:p>
        </w:tc>
        <w:tc>
          <w:tcPr>
            <w:tcW w:w="455" w:type="dxa"/>
            <w:vAlign w:val="center"/>
          </w:tcPr>
          <w:p w14:paraId="55A003F7" w14:textId="41A74A63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6C50C3E" w14:textId="49DD7CF9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073ADD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0E1131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5A6D24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BDD6FD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177B1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308960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EA543DD" w14:textId="4CEC7379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65294F46" w14:textId="27E460C7" w:rsidR="00CA5522" w:rsidRPr="0073003D" w:rsidRDefault="007855F8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XLR kábel – 10 m</w:t>
            </w:r>
          </w:p>
        </w:tc>
        <w:tc>
          <w:tcPr>
            <w:tcW w:w="455" w:type="dxa"/>
            <w:vAlign w:val="center"/>
          </w:tcPr>
          <w:p w14:paraId="7CD31009" w14:textId="5B1ED379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1B20C8" w14:textId="499AB2EB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53C567B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728566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188A55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3B92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27EBC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5DD8A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B715068" w14:textId="52C017D5" w:rsidR="00CA5522" w:rsidRPr="007855F8" w:rsidRDefault="00822FC8" w:rsidP="00785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05267DE7" w14:textId="50F0016F" w:rsidR="00CA5522" w:rsidRPr="0073003D" w:rsidRDefault="007855F8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XLR kábel – 15 m</w:t>
            </w:r>
          </w:p>
        </w:tc>
        <w:tc>
          <w:tcPr>
            <w:tcW w:w="455" w:type="dxa"/>
            <w:vAlign w:val="center"/>
          </w:tcPr>
          <w:p w14:paraId="30B8AB69" w14:textId="553EA550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794A03B" w14:textId="6B8F5F5F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5BD3BD0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5081F0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39ADC5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7046B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F922D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C11465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F06AE60" w14:textId="12A8D2EA" w:rsidR="00CA5522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6E5C90E8" w14:textId="500B2212" w:rsidR="00CA5522" w:rsidRPr="0073003D" w:rsidRDefault="00A0700A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XLR kábel – 20 m</w:t>
            </w:r>
          </w:p>
        </w:tc>
        <w:tc>
          <w:tcPr>
            <w:tcW w:w="455" w:type="dxa"/>
            <w:vAlign w:val="center"/>
          </w:tcPr>
          <w:p w14:paraId="7030142E" w14:textId="2DD9A37B" w:rsidR="00CA5522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F832B4F" w14:textId="11616B72" w:rsidR="00CA5522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621669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A6A8B0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465286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7CC81A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9632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4DD8D31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55DB1E" w14:textId="0C842190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68C3CCC3" w14:textId="02C76AF3" w:rsidR="00A0700A" w:rsidRPr="0073003D" w:rsidRDefault="00A0700A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 xml:space="preserve">XLR kábel – 5 m </w:t>
            </w:r>
          </w:p>
        </w:tc>
        <w:tc>
          <w:tcPr>
            <w:tcW w:w="455" w:type="dxa"/>
            <w:vAlign w:val="center"/>
          </w:tcPr>
          <w:p w14:paraId="3A933DE4" w14:textId="5E9ADE34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DBA20A1" w14:textId="47CAC063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2882A14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672AE2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89034A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F41021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FA569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7EAEF37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3FE307B" w14:textId="0EBC2E9B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7996C3C2" w14:textId="19036060" w:rsidR="00A0700A" w:rsidRPr="000F19B7" w:rsidRDefault="00A0700A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Jack-Jack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kábel</w:t>
            </w:r>
            <w:r w:rsidR="00F15098" w:rsidRPr="0073003D">
              <w:rPr>
                <w:rFonts w:ascii="Times New Roman" w:hAnsi="Times New Roman" w:cs="Times New Roman"/>
                <w:bCs/>
              </w:rPr>
              <w:t xml:space="preserve"> – 3m</w:t>
            </w:r>
          </w:p>
        </w:tc>
        <w:tc>
          <w:tcPr>
            <w:tcW w:w="455" w:type="dxa"/>
            <w:vAlign w:val="center"/>
          </w:tcPr>
          <w:p w14:paraId="27E0EB08" w14:textId="36611392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AA547A0" w14:textId="2756B58B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31B9CE6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02FC98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538C9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4459EC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E8FFED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1CAA06F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BFD677F" w14:textId="20275028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13781C0D" w14:textId="0FCFF586" w:rsidR="00A0700A" w:rsidRPr="000F19B7" w:rsidRDefault="00A0700A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3003D">
              <w:rPr>
                <w:rFonts w:ascii="Times New Roman" w:hAnsi="Times New Roman" w:cs="Times New Roman"/>
                <w:bCs/>
              </w:rPr>
              <w:t xml:space="preserve">XLR </w:t>
            </w: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jack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kábel–3 m</w:t>
            </w:r>
          </w:p>
        </w:tc>
        <w:tc>
          <w:tcPr>
            <w:tcW w:w="455" w:type="dxa"/>
            <w:vAlign w:val="center"/>
          </w:tcPr>
          <w:p w14:paraId="01D8E69A" w14:textId="292AF74D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91354FD" w14:textId="65A0056E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75B05AA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9290D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6CC19D1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F07553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75D2D9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25C27AF9" w14:textId="77777777" w:rsidTr="0073003D">
        <w:trPr>
          <w:trHeight w:val="351"/>
        </w:trPr>
        <w:tc>
          <w:tcPr>
            <w:tcW w:w="567" w:type="dxa"/>
            <w:vAlign w:val="center"/>
          </w:tcPr>
          <w:p w14:paraId="41DB06A8" w14:textId="2EB57B6E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0A9B2058" w14:textId="3B318711" w:rsidR="00A0700A" w:rsidRPr="000F19B7" w:rsidRDefault="00A0700A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3003D">
              <w:rPr>
                <w:rFonts w:ascii="Times New Roman" w:hAnsi="Times New Roman" w:cs="Times New Roman"/>
                <w:bCs/>
              </w:rPr>
              <w:t xml:space="preserve">XLR </w:t>
            </w: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jack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kábel-</w:t>
            </w:r>
            <w:r w:rsidR="00F15098" w:rsidRPr="0073003D">
              <w:rPr>
                <w:rFonts w:ascii="Times New Roman" w:hAnsi="Times New Roman" w:cs="Times New Roman"/>
                <w:bCs/>
              </w:rPr>
              <w:t>1</w:t>
            </w:r>
            <w:r w:rsidRPr="0073003D">
              <w:rPr>
                <w:rFonts w:ascii="Times New Roman" w:hAnsi="Times New Roman" w:cs="Times New Roman"/>
                <w:bCs/>
              </w:rPr>
              <w:t xml:space="preserve">,5 m </w:t>
            </w:r>
          </w:p>
        </w:tc>
        <w:tc>
          <w:tcPr>
            <w:tcW w:w="455" w:type="dxa"/>
            <w:vAlign w:val="center"/>
          </w:tcPr>
          <w:p w14:paraId="7C34841E" w14:textId="31795B63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5BD5CED" w14:textId="5C3BA25B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4CA2A47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68C8E8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94478FB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2E207E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4561722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7BF77EA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F4739B" w14:textId="3C50C30F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05" w:type="dxa"/>
          </w:tcPr>
          <w:p w14:paraId="2D03D049" w14:textId="534A256C" w:rsidR="00A0700A" w:rsidRPr="0073003D" w:rsidRDefault="00A0700A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Mikrofónový statív</w:t>
            </w:r>
          </w:p>
        </w:tc>
        <w:tc>
          <w:tcPr>
            <w:tcW w:w="455" w:type="dxa"/>
            <w:vAlign w:val="center"/>
          </w:tcPr>
          <w:p w14:paraId="065A453C" w14:textId="011B20D9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01EB190" w14:textId="73131F47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vAlign w:val="center"/>
          </w:tcPr>
          <w:p w14:paraId="448EC5F1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44C863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6C5D9BF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F3F7890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100EFAC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4C32A5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AE39E61" w14:textId="0D03EE9C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05" w:type="dxa"/>
          </w:tcPr>
          <w:p w14:paraId="793FB7EA" w14:textId="3E407112" w:rsidR="00A0700A" w:rsidRPr="0073003D" w:rsidRDefault="00A0700A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Mikrofónový statív - nízky</w:t>
            </w:r>
          </w:p>
        </w:tc>
        <w:tc>
          <w:tcPr>
            <w:tcW w:w="455" w:type="dxa"/>
            <w:vAlign w:val="center"/>
          </w:tcPr>
          <w:p w14:paraId="1C7F938E" w14:textId="00753C97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54C78B0" w14:textId="2CA20DC0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41BEEA6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434466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47E432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AE2DF3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C996BA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6682BEB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1A4B652" w14:textId="4AC90C48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05" w:type="dxa"/>
          </w:tcPr>
          <w:p w14:paraId="56F35542" w14:textId="6EC68379" w:rsidR="00A0700A" w:rsidRPr="0073003D" w:rsidRDefault="00A0700A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 xml:space="preserve">Mikrofón - </w:t>
            </w: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vokálový</w:t>
            </w:r>
            <w:proofErr w:type="spellEnd"/>
          </w:p>
        </w:tc>
        <w:tc>
          <w:tcPr>
            <w:tcW w:w="455" w:type="dxa"/>
            <w:vAlign w:val="center"/>
          </w:tcPr>
          <w:p w14:paraId="501AAD5A" w14:textId="5772D4AA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793083" w14:textId="47B49039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14:paraId="0646CAC4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DD6504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7943E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32F2C5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3C4F89E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F25E33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9EB7BD7" w14:textId="02B26853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05" w:type="dxa"/>
          </w:tcPr>
          <w:p w14:paraId="59FAD746" w14:textId="089043EC" w:rsidR="00A0700A" w:rsidRPr="0073003D" w:rsidRDefault="00292616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Mikrofón - nástrojový</w:t>
            </w:r>
          </w:p>
        </w:tc>
        <w:tc>
          <w:tcPr>
            <w:tcW w:w="455" w:type="dxa"/>
            <w:vAlign w:val="center"/>
          </w:tcPr>
          <w:p w14:paraId="07216F20" w14:textId="557F14C8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8B0D82C" w14:textId="074D123A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14:paraId="2361D6A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B74366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459068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5C70E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3639A5E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3BF24E2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28C0200" w14:textId="1D59B9E3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05" w:type="dxa"/>
          </w:tcPr>
          <w:p w14:paraId="3035B855" w14:textId="0A134F58" w:rsidR="00A0700A" w:rsidRPr="0073003D" w:rsidRDefault="00292616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 xml:space="preserve">Mikrofón </w:t>
            </w:r>
          </w:p>
        </w:tc>
        <w:tc>
          <w:tcPr>
            <w:tcW w:w="455" w:type="dxa"/>
            <w:vAlign w:val="center"/>
          </w:tcPr>
          <w:p w14:paraId="17ED51CC" w14:textId="68F63473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667CC70" w14:textId="484706A7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571AA98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4E736E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532FE7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59B37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C469C9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56AFBBC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FCBF307" w14:textId="3BCD7A8A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05" w:type="dxa"/>
          </w:tcPr>
          <w:p w14:paraId="4E37594A" w14:textId="6159EF02" w:rsidR="00A0700A" w:rsidRPr="0073003D" w:rsidRDefault="00292616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Mikrofón - nástrojový</w:t>
            </w:r>
          </w:p>
        </w:tc>
        <w:tc>
          <w:tcPr>
            <w:tcW w:w="455" w:type="dxa"/>
            <w:vAlign w:val="center"/>
          </w:tcPr>
          <w:p w14:paraId="3C694E90" w14:textId="0C54768B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EF7CC9F" w14:textId="1F547689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7371AF3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5C1823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16EF6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5EBF40D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FE6D30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3C03CE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EC4A0DC" w14:textId="1E918E77" w:rsidR="00A0700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05" w:type="dxa"/>
          </w:tcPr>
          <w:p w14:paraId="485BD54A" w14:textId="373B9503" w:rsidR="00A0700A" w:rsidRPr="0073003D" w:rsidRDefault="00292616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Mikrofón - kondenzátorový</w:t>
            </w:r>
          </w:p>
        </w:tc>
        <w:tc>
          <w:tcPr>
            <w:tcW w:w="455" w:type="dxa"/>
            <w:vAlign w:val="center"/>
          </w:tcPr>
          <w:p w14:paraId="061248A9" w14:textId="6E7D9BF0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67A2788" w14:textId="63D44304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74B3F5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CCA73A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DC4AA1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CBDD99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51809F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FB59B0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B54AACB" w14:textId="6A1A030C" w:rsidR="002D497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05" w:type="dxa"/>
          </w:tcPr>
          <w:p w14:paraId="6A2908B5" w14:textId="2D9D8123" w:rsidR="002D497A" w:rsidRPr="0073003D" w:rsidRDefault="002D497A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Kufor</w:t>
            </w:r>
          </w:p>
        </w:tc>
        <w:tc>
          <w:tcPr>
            <w:tcW w:w="455" w:type="dxa"/>
            <w:vAlign w:val="center"/>
          </w:tcPr>
          <w:p w14:paraId="433FF539" w14:textId="75045E98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AF7403" w14:textId="43ADF417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7102449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F0D78B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DC0E9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F29A808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C1FEC35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519F054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E63FA2" w14:textId="5E741F41" w:rsidR="002D497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05" w:type="dxa"/>
          </w:tcPr>
          <w:p w14:paraId="5D23F0F5" w14:textId="451ECB0A" w:rsidR="002D497A" w:rsidRPr="0073003D" w:rsidRDefault="002D497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Flightcase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tray</w:t>
            </w:r>
            <w:proofErr w:type="spellEnd"/>
          </w:p>
        </w:tc>
        <w:tc>
          <w:tcPr>
            <w:tcW w:w="455" w:type="dxa"/>
            <w:vAlign w:val="center"/>
          </w:tcPr>
          <w:p w14:paraId="46DFCF4E" w14:textId="092CCDE3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320B72F" w14:textId="16E33BBC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920435D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5C536F5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9DA054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C088DEB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F393B25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547A11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CA9C02D" w14:textId="546A3EAE" w:rsidR="002D497A" w:rsidRPr="00292616" w:rsidRDefault="00822FC8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05" w:type="dxa"/>
          </w:tcPr>
          <w:p w14:paraId="173E6FDE" w14:textId="2E925981" w:rsidR="002D497A" w:rsidRPr="0073003D" w:rsidRDefault="002D497A" w:rsidP="00CA5522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Euro kufor</w:t>
            </w:r>
          </w:p>
        </w:tc>
        <w:tc>
          <w:tcPr>
            <w:tcW w:w="455" w:type="dxa"/>
            <w:vAlign w:val="center"/>
          </w:tcPr>
          <w:p w14:paraId="51565251" w14:textId="406BE083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7A0CFE1" w14:textId="0590CFE5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F53DE80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F8BC6C3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55273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DCD627C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B480729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5CB6C2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F5E62C6" w14:textId="42361278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05" w:type="dxa"/>
          </w:tcPr>
          <w:p w14:paraId="73001EDE" w14:textId="2F6F5BFD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Rozdeľovacia doska do kufra</w:t>
            </w:r>
          </w:p>
        </w:tc>
        <w:tc>
          <w:tcPr>
            <w:tcW w:w="455" w:type="dxa"/>
            <w:vAlign w:val="center"/>
          </w:tcPr>
          <w:p w14:paraId="66AD1BCA" w14:textId="5E28BCF2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A0FF904" w14:textId="5BE5670E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71D0BFC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0593CE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A8187FD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64ABF50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C9A4810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1A6827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7FC9A9E" w14:textId="06202E59" w:rsidR="00822FC8" w:rsidRPr="00292616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05" w:type="dxa"/>
          </w:tcPr>
          <w:p w14:paraId="10C48B86" w14:textId="0A4D7B24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Flightcase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tray</w:t>
            </w:r>
            <w:proofErr w:type="spellEnd"/>
          </w:p>
        </w:tc>
        <w:tc>
          <w:tcPr>
            <w:tcW w:w="455" w:type="dxa"/>
            <w:vAlign w:val="center"/>
          </w:tcPr>
          <w:p w14:paraId="5F294B46" w14:textId="2F3CEC05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E39B417" w14:textId="4F373FED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6BEB34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CF01A8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236C3A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FC94E4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9E8C3A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74FCCEA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617A299" w14:textId="362E02FB" w:rsidR="00822FC8" w:rsidRPr="00292616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5" w:type="dxa"/>
          </w:tcPr>
          <w:p w14:paraId="33C5C40A" w14:textId="5BEFD69C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Rozdeľovacia doska do kufra</w:t>
            </w:r>
          </w:p>
        </w:tc>
        <w:tc>
          <w:tcPr>
            <w:tcW w:w="455" w:type="dxa"/>
            <w:vAlign w:val="center"/>
          </w:tcPr>
          <w:p w14:paraId="44FE8228" w14:textId="447CF0E1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2D42028" w14:textId="0831C46E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EE2806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264387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9D8348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66326E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4D9722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491E2B3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191CFDD" w14:textId="79812688" w:rsidR="00822FC8" w:rsidRPr="00292616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05" w:type="dxa"/>
          </w:tcPr>
          <w:p w14:paraId="71E0256D" w14:textId="2F550248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Predlžovací kábel 5 m</w:t>
            </w:r>
          </w:p>
        </w:tc>
        <w:tc>
          <w:tcPr>
            <w:tcW w:w="455" w:type="dxa"/>
            <w:vAlign w:val="center"/>
          </w:tcPr>
          <w:p w14:paraId="3F08C620" w14:textId="2970E1FC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EA59975" w14:textId="3AA7C662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41FD038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27E4790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18C252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879E15E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6C7C6B0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64257EB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56D0905" w14:textId="0095CE16" w:rsidR="00822FC8" w:rsidRPr="00292616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05" w:type="dxa"/>
          </w:tcPr>
          <w:p w14:paraId="62FFBA17" w14:textId="357392D0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Predlžovací kábel 1,5 m</w:t>
            </w:r>
          </w:p>
        </w:tc>
        <w:tc>
          <w:tcPr>
            <w:tcW w:w="455" w:type="dxa"/>
            <w:vAlign w:val="center"/>
          </w:tcPr>
          <w:p w14:paraId="0792E3D1" w14:textId="396B8A98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93A8C23" w14:textId="2F607D55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461EF1E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C3421C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700EC3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971FB4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4C1A6B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A916E3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D7C04B6" w14:textId="0F7D59C8" w:rsidR="00822FC8" w:rsidRPr="00292616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05" w:type="dxa"/>
          </w:tcPr>
          <w:p w14:paraId="69CD6ABE" w14:textId="77B3FC5F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DMX kábel</w:t>
            </w:r>
          </w:p>
        </w:tc>
        <w:tc>
          <w:tcPr>
            <w:tcW w:w="455" w:type="dxa"/>
            <w:vAlign w:val="center"/>
          </w:tcPr>
          <w:p w14:paraId="0884F6CF" w14:textId="4EE5C2CB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6FFD195F" w14:textId="63C15F27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vAlign w:val="center"/>
          </w:tcPr>
          <w:p w14:paraId="5BC337DD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42F7E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32DDC0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15E8A28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E6C7F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B07969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83E5C58" w14:textId="695B810B" w:rsidR="00822FC8" w:rsidRPr="00292616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05" w:type="dxa"/>
          </w:tcPr>
          <w:p w14:paraId="6B697B6D" w14:textId="6874F0FE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Rack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– 42HU</w:t>
            </w:r>
          </w:p>
        </w:tc>
        <w:tc>
          <w:tcPr>
            <w:tcW w:w="455" w:type="dxa"/>
            <w:vAlign w:val="center"/>
          </w:tcPr>
          <w:p w14:paraId="48B0EE2C" w14:textId="7A097A1E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6ADE547" w14:textId="589ED4C5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18419FB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99484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B75F3D4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717DC6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96FA48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7711AA6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FC4291E" w14:textId="210EF97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05" w:type="dxa"/>
          </w:tcPr>
          <w:p w14:paraId="736A1DD1" w14:textId="19B1ED23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Ventilačná jednotka</w:t>
            </w:r>
          </w:p>
        </w:tc>
        <w:tc>
          <w:tcPr>
            <w:tcW w:w="455" w:type="dxa"/>
            <w:vAlign w:val="center"/>
          </w:tcPr>
          <w:p w14:paraId="4906C46D" w14:textId="77BDD69F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3AA59D9" w14:textId="48DF9842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5945A1E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F615DC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55892D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205DDE8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61ECFA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9B6BC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5F79046" w14:textId="6AA3C03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05" w:type="dxa"/>
          </w:tcPr>
          <w:p w14:paraId="55668B8B" w14:textId="6D6F1212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Cinema</w:t>
            </w:r>
            <w:proofErr w:type="spellEnd"/>
            <w:r w:rsidRPr="0073003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003D">
              <w:rPr>
                <w:rFonts w:ascii="Times New Roman" w:hAnsi="Times New Roman" w:cs="Times New Roman"/>
                <w:bCs/>
              </w:rPr>
              <w:t>processor</w:t>
            </w:r>
            <w:proofErr w:type="spellEnd"/>
          </w:p>
        </w:tc>
        <w:tc>
          <w:tcPr>
            <w:tcW w:w="455" w:type="dxa"/>
            <w:vAlign w:val="center"/>
          </w:tcPr>
          <w:p w14:paraId="5A044396" w14:textId="1F3271EA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0A1C780" w14:textId="221A788C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96F7CE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5185AA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25A883D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629889E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26AE3EC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1222F0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C5EAF74" w14:textId="62BC5B4F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05" w:type="dxa"/>
          </w:tcPr>
          <w:p w14:paraId="777DC649" w14:textId="14E1423A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Merací mikrofón</w:t>
            </w:r>
          </w:p>
        </w:tc>
        <w:tc>
          <w:tcPr>
            <w:tcW w:w="455" w:type="dxa"/>
            <w:vAlign w:val="center"/>
          </w:tcPr>
          <w:p w14:paraId="2F2CD3DC" w14:textId="0F057628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5C863C7" w14:textId="5F928FDB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3A8C6B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DC839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2B136A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389CB94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853C7B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4389313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BB0292B" w14:textId="19E6C4C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5" w:type="dxa"/>
          </w:tcPr>
          <w:p w14:paraId="60284FA1" w14:textId="62BA2B60" w:rsidR="00822FC8" w:rsidRPr="0073003D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73003D">
              <w:rPr>
                <w:rFonts w:ascii="Times New Roman" w:hAnsi="Times New Roman" w:cs="Times New Roman"/>
                <w:bCs/>
              </w:rPr>
              <w:t>Distančná tyč</w:t>
            </w:r>
          </w:p>
        </w:tc>
        <w:tc>
          <w:tcPr>
            <w:tcW w:w="455" w:type="dxa"/>
            <w:vAlign w:val="center"/>
          </w:tcPr>
          <w:p w14:paraId="0583BAD1" w14:textId="09B4AF19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9A2A9E9" w14:textId="73ADF632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605D1C2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0DA2B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9290AB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68C270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9C13133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143B21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131F3F6" w14:textId="62E4381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105" w:type="dxa"/>
          </w:tcPr>
          <w:p w14:paraId="7468C3D6" w14:textId="1871947A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Server ma riadenie DANTE siete + software</w:t>
            </w:r>
          </w:p>
        </w:tc>
        <w:tc>
          <w:tcPr>
            <w:tcW w:w="455" w:type="dxa"/>
            <w:vAlign w:val="center"/>
          </w:tcPr>
          <w:p w14:paraId="722DCDAB" w14:textId="075358F2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381846" w14:textId="23880259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0818B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AA8CB7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891994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B1E980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857898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CAC6F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4409F23" w14:textId="3542E2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05" w:type="dxa"/>
          </w:tcPr>
          <w:p w14:paraId="2E25D8B5" w14:textId="11A37FD5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Štúdiový počítač + software</w:t>
            </w:r>
          </w:p>
        </w:tc>
        <w:tc>
          <w:tcPr>
            <w:tcW w:w="455" w:type="dxa"/>
            <w:vAlign w:val="center"/>
          </w:tcPr>
          <w:p w14:paraId="7CF76D2B" w14:textId="6BF27DF5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B240D85" w14:textId="28B16005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1278DB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575977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0FB0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6EC632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5A6022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EBB7A6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E46EDD7" w14:textId="4FAFB5B3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05" w:type="dxa"/>
          </w:tcPr>
          <w:p w14:paraId="221F1E95" w14:textId="393752D6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Reproduktorová sústava</w:t>
            </w:r>
          </w:p>
        </w:tc>
        <w:tc>
          <w:tcPr>
            <w:tcW w:w="455" w:type="dxa"/>
            <w:vAlign w:val="center"/>
          </w:tcPr>
          <w:p w14:paraId="1EE50CED" w14:textId="7B9D1DFB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42DAEEC" w14:textId="55941860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779C70D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7A2EC6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0534FA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722C023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31C0B9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552E76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952E123" w14:textId="305F733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05" w:type="dxa"/>
          </w:tcPr>
          <w:p w14:paraId="3B93C5E5" w14:textId="201579A0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Basová reproduktorová sústava</w:t>
            </w:r>
          </w:p>
        </w:tc>
        <w:tc>
          <w:tcPr>
            <w:tcW w:w="455" w:type="dxa"/>
            <w:vAlign w:val="center"/>
          </w:tcPr>
          <w:p w14:paraId="2F1BB54A" w14:textId="15CEB822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5069C37" w14:textId="367AB284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9A3DCF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61F58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F14522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9A12293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5B82AE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53DCF21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883AA64" w14:textId="3D4F6AD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05" w:type="dxa"/>
          </w:tcPr>
          <w:p w14:paraId="7E2C879B" w14:textId="6EB6144C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Predzosilňovač</w:t>
            </w:r>
          </w:p>
        </w:tc>
        <w:tc>
          <w:tcPr>
            <w:tcW w:w="455" w:type="dxa"/>
            <w:vAlign w:val="center"/>
          </w:tcPr>
          <w:p w14:paraId="0D5B37E1" w14:textId="17FCD994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F7B5BDF" w14:textId="5A33CED1" w:rsidR="00822FC8" w:rsidRPr="00C551C7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3A806F80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C42542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A2F6B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DEC9D4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F1A893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2E24BF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272CE27" w14:textId="192ADC56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05" w:type="dxa"/>
          </w:tcPr>
          <w:p w14:paraId="795B7E43" w14:textId="09A24F6D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Predzosilňovač</w:t>
            </w:r>
          </w:p>
        </w:tc>
        <w:tc>
          <w:tcPr>
            <w:tcW w:w="455" w:type="dxa"/>
            <w:vAlign w:val="center"/>
          </w:tcPr>
          <w:p w14:paraId="4607D736" w14:textId="17FA4A7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5D80AA9" w14:textId="78088BA0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C1DB948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B59C85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E685D0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C55C5D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275239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EC96CB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6B6A604" w14:textId="4EEC6EEC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05" w:type="dxa"/>
          </w:tcPr>
          <w:p w14:paraId="780BB154" w14:textId="08455DA6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Audioprehrávač</w:t>
            </w:r>
          </w:p>
        </w:tc>
        <w:tc>
          <w:tcPr>
            <w:tcW w:w="455" w:type="dxa"/>
            <w:vAlign w:val="center"/>
          </w:tcPr>
          <w:p w14:paraId="739EE776" w14:textId="2437E58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2229520" w14:textId="0F6CD3B2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73BFBED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08621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A80A7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3A61F3E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09673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A2EE53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C21837D" w14:textId="3D49D3D0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05" w:type="dxa"/>
          </w:tcPr>
          <w:p w14:paraId="2CBE522A" w14:textId="5A5D0038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Modul – internetového rádia</w:t>
            </w:r>
          </w:p>
        </w:tc>
        <w:tc>
          <w:tcPr>
            <w:tcW w:w="455" w:type="dxa"/>
            <w:vAlign w:val="center"/>
          </w:tcPr>
          <w:p w14:paraId="1C62E38F" w14:textId="385FF31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8C0B7AC" w14:textId="53FD386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3453095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09A2FD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2B0248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036BA3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D44F9C5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7997F72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0436F0C" w14:textId="0EBB46EC" w:rsidR="00822FC8" w:rsidRPr="002E50FC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bookmarkStart w:id="0" w:name="_GoBack"/>
            <w:bookmarkEnd w:id="0"/>
          </w:p>
        </w:tc>
        <w:tc>
          <w:tcPr>
            <w:tcW w:w="2105" w:type="dxa"/>
          </w:tcPr>
          <w:p w14:paraId="46080BC8" w14:textId="2039FCAA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Modul –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media</w:t>
            </w:r>
            <w:proofErr w:type="spellEnd"/>
            <w:r w:rsidRPr="002E50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  <w:r w:rsidRPr="002E50F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recorder</w:t>
            </w:r>
            <w:proofErr w:type="spellEnd"/>
          </w:p>
        </w:tc>
        <w:tc>
          <w:tcPr>
            <w:tcW w:w="455" w:type="dxa"/>
            <w:vAlign w:val="center"/>
          </w:tcPr>
          <w:p w14:paraId="3DB8CB20" w14:textId="4856A95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55571CC" w14:textId="3FAC511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9FBA3E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5CAE9D8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79EE0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ACF4AE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33A044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60FBF45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05E2CA3" w14:textId="28EFED6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05" w:type="dxa"/>
          </w:tcPr>
          <w:p w14:paraId="77E332DE" w14:textId="2547B1EC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Modul – sieťového audio prehrávača</w:t>
            </w:r>
          </w:p>
        </w:tc>
        <w:tc>
          <w:tcPr>
            <w:tcW w:w="455" w:type="dxa"/>
            <w:vAlign w:val="center"/>
          </w:tcPr>
          <w:p w14:paraId="62235DB1" w14:textId="62E7EE2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1CE30A3" w14:textId="76A9474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5E2C8ED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6FCB3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1D3949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CF7FA5C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04C7A49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0E0DA3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CD9CC27" w14:textId="66365DE3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05" w:type="dxa"/>
          </w:tcPr>
          <w:p w14:paraId="0A79DB7F" w14:textId="1C864711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UHF prijímač</w:t>
            </w:r>
          </w:p>
        </w:tc>
        <w:tc>
          <w:tcPr>
            <w:tcW w:w="455" w:type="dxa"/>
            <w:vAlign w:val="center"/>
          </w:tcPr>
          <w:p w14:paraId="7FE65D1E" w14:textId="361E809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38F3AC3" w14:textId="4B38853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8CE363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A029A9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0F299E8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073272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D271F18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4315655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247393C" w14:textId="6814C6B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05" w:type="dxa"/>
          </w:tcPr>
          <w:p w14:paraId="116B8EAA" w14:textId="5164B481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UHF ručný vysielač</w:t>
            </w:r>
          </w:p>
        </w:tc>
        <w:tc>
          <w:tcPr>
            <w:tcW w:w="455" w:type="dxa"/>
            <w:vAlign w:val="center"/>
          </w:tcPr>
          <w:p w14:paraId="664CB765" w14:textId="4B45822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8247AE7" w14:textId="44A0043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A8BC84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F8E6BB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5C7EA6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1777869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532092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657A72E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6DEA94E" w14:textId="608FF5D9" w:rsidR="00822FC8" w:rsidRPr="00604F71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05" w:type="dxa"/>
          </w:tcPr>
          <w:p w14:paraId="4711ED3A" w14:textId="3A9F778C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UHF vysielač</w:t>
            </w:r>
          </w:p>
        </w:tc>
        <w:tc>
          <w:tcPr>
            <w:tcW w:w="455" w:type="dxa"/>
            <w:vAlign w:val="center"/>
          </w:tcPr>
          <w:p w14:paraId="15C6A663" w14:textId="033BE2C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0E9CF0E" w14:textId="2B7749D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4B8EA3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FDCDD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7CEAD9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EE6ABBC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2572D88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A7DB0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596E01D" w14:textId="024E27B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05" w:type="dxa"/>
          </w:tcPr>
          <w:p w14:paraId="28207B00" w14:textId="3A926004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Kondenzátorový mikrofón -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náhlavný</w:t>
            </w:r>
            <w:proofErr w:type="spellEnd"/>
          </w:p>
        </w:tc>
        <w:tc>
          <w:tcPr>
            <w:tcW w:w="455" w:type="dxa"/>
            <w:vAlign w:val="center"/>
          </w:tcPr>
          <w:p w14:paraId="011B66E7" w14:textId="18E0783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3474C5D" w14:textId="766FB4B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149583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5C9FF7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159A93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7BDA19C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0EDB67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4B5CB65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2D88F44" w14:textId="3359BD6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05" w:type="dxa"/>
          </w:tcPr>
          <w:p w14:paraId="48FCD1C9" w14:textId="17AA9E0C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Zosilňovač 4x500W</w:t>
            </w:r>
          </w:p>
        </w:tc>
        <w:tc>
          <w:tcPr>
            <w:tcW w:w="455" w:type="dxa"/>
            <w:vAlign w:val="center"/>
          </w:tcPr>
          <w:p w14:paraId="2608DAB3" w14:textId="03C495F8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CBAC4DE" w14:textId="27BA0936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41F493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47E71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47A4F94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34BA6E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4E9FF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AD47CB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ECBAA4B" w14:textId="63C01C0F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05" w:type="dxa"/>
          </w:tcPr>
          <w:p w14:paraId="2650DE7B" w14:textId="236E30FA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Zosilňovač 2x350W</w:t>
            </w:r>
          </w:p>
        </w:tc>
        <w:tc>
          <w:tcPr>
            <w:tcW w:w="455" w:type="dxa"/>
            <w:vAlign w:val="center"/>
          </w:tcPr>
          <w:p w14:paraId="0773E95B" w14:textId="6A9DBA7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4CC0547" w14:textId="4007C1B9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21F337A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AA9F63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557E7A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85E2685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EF868AD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0DCF8F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17223BB" w14:textId="383D847C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05" w:type="dxa"/>
          </w:tcPr>
          <w:p w14:paraId="32D17FD8" w14:textId="775C0ACE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Podhľadová</w:t>
            </w:r>
            <w:proofErr w:type="spellEnd"/>
            <w:r w:rsidRPr="002E50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repro</w:t>
            </w:r>
            <w:proofErr w:type="spellEnd"/>
            <w:r w:rsidRPr="002E50FC">
              <w:rPr>
                <w:rFonts w:ascii="Times New Roman" w:hAnsi="Times New Roman" w:cs="Times New Roman"/>
                <w:bCs/>
              </w:rPr>
              <w:t xml:space="preserve"> sústava - dvojpásmová</w:t>
            </w:r>
          </w:p>
        </w:tc>
        <w:tc>
          <w:tcPr>
            <w:tcW w:w="455" w:type="dxa"/>
            <w:vAlign w:val="center"/>
          </w:tcPr>
          <w:p w14:paraId="2A22632D" w14:textId="1AAD71C3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44389CC" w14:textId="03DBDD3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2E09FF6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098A16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A75F8F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ADBF25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2EBF32E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8DA4E0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38BF947" w14:textId="2DBCFB00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05" w:type="dxa"/>
          </w:tcPr>
          <w:p w14:paraId="6BE6F03B" w14:textId="61BF05DD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CASY prípojné miesto na stôl</w:t>
            </w:r>
          </w:p>
        </w:tc>
        <w:tc>
          <w:tcPr>
            <w:tcW w:w="455" w:type="dxa"/>
            <w:vAlign w:val="center"/>
          </w:tcPr>
          <w:p w14:paraId="159B06AA" w14:textId="4FB9315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75B6BB7" w14:textId="0EA746C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940420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1317B1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24B901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7E4D7A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131A6D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F1EE2A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9F09780" w14:textId="0ACF310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05" w:type="dxa"/>
          </w:tcPr>
          <w:p w14:paraId="6DF0B003" w14:textId="03333165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CASY pozícia HDMI</w:t>
            </w:r>
          </w:p>
        </w:tc>
        <w:tc>
          <w:tcPr>
            <w:tcW w:w="455" w:type="dxa"/>
            <w:vAlign w:val="center"/>
          </w:tcPr>
          <w:p w14:paraId="459D4ADE" w14:textId="72A8E1EC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E4DF027" w14:textId="53F0181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F02E94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DBC0BD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21F99D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15D994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CF3B33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51A94F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4184A46" w14:textId="5BE2410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05" w:type="dxa"/>
          </w:tcPr>
          <w:p w14:paraId="02E62198" w14:textId="7DD93DFF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CASY pozícia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French</w:t>
            </w:r>
            <w:proofErr w:type="spellEnd"/>
            <w:r w:rsidRPr="002E50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schuko</w:t>
            </w:r>
            <w:proofErr w:type="spellEnd"/>
          </w:p>
        </w:tc>
        <w:tc>
          <w:tcPr>
            <w:tcW w:w="455" w:type="dxa"/>
            <w:vAlign w:val="center"/>
          </w:tcPr>
          <w:p w14:paraId="51A3869B" w14:textId="47DC158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96FBF9B" w14:textId="61323C1F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F1658E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75C72BA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0AA0BE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696AD6D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D87FDA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41997B5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7D24C8E" w14:textId="1C27997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05" w:type="dxa"/>
          </w:tcPr>
          <w:p w14:paraId="09CFC898" w14:textId="223BA68F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Adaptér</w:t>
            </w:r>
          </w:p>
        </w:tc>
        <w:tc>
          <w:tcPr>
            <w:tcW w:w="455" w:type="dxa"/>
            <w:vAlign w:val="center"/>
          </w:tcPr>
          <w:p w14:paraId="034F1D01" w14:textId="4D61C809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D18622B" w14:textId="3B43D50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7AC4F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FE240A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5D76C5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463EA0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15A64D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923E5B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81D8841" w14:textId="20B74D9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05" w:type="dxa"/>
          </w:tcPr>
          <w:p w14:paraId="600102AC" w14:textId="74735663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Reproduktorový kábel</w:t>
            </w:r>
          </w:p>
        </w:tc>
        <w:tc>
          <w:tcPr>
            <w:tcW w:w="455" w:type="dxa"/>
            <w:vAlign w:val="center"/>
          </w:tcPr>
          <w:p w14:paraId="21D07141" w14:textId="07C618A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54958C40" w14:textId="14676E80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51" w:type="dxa"/>
            <w:vAlign w:val="center"/>
          </w:tcPr>
          <w:p w14:paraId="0832519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D70B54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E6E05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F3A813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7BF99D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6AFC39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12F48EA" w14:textId="7AD40753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05" w:type="dxa"/>
          </w:tcPr>
          <w:p w14:paraId="5E0CE06B" w14:textId="70E5461C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Reproduktorový kábel </w:t>
            </w:r>
          </w:p>
        </w:tc>
        <w:tc>
          <w:tcPr>
            <w:tcW w:w="455" w:type="dxa"/>
            <w:vAlign w:val="center"/>
          </w:tcPr>
          <w:p w14:paraId="2F0A578B" w14:textId="248A0C6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3ACD2DD6" w14:textId="464D700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6C644960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E5FD18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F5E004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F9FC73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AAEABD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A3F3FE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6AB0CF9" w14:textId="6D321D1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05" w:type="dxa"/>
          </w:tcPr>
          <w:p w14:paraId="6B1D7117" w14:textId="694C06C6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Mikrofónový kábel </w:t>
            </w:r>
          </w:p>
        </w:tc>
        <w:tc>
          <w:tcPr>
            <w:tcW w:w="455" w:type="dxa"/>
            <w:vAlign w:val="center"/>
          </w:tcPr>
          <w:p w14:paraId="638867E1" w14:textId="24ACCC92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03060B91" w14:textId="2509599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14:paraId="19F6719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6FDB3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4398A0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E71C99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E50BBB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3A7DF4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83D053" w14:textId="2C25F0F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05" w:type="dxa"/>
          </w:tcPr>
          <w:p w14:paraId="66DBAB3C" w14:textId="718D95FC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Konektor káblový 3 pólový - samica</w:t>
            </w:r>
          </w:p>
        </w:tc>
        <w:tc>
          <w:tcPr>
            <w:tcW w:w="455" w:type="dxa"/>
            <w:vAlign w:val="center"/>
          </w:tcPr>
          <w:p w14:paraId="144507A6" w14:textId="5F36116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7431F88" w14:textId="72056E0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251D6F0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53982C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A5C378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ECB51D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90EB0F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1FADEC1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A2C8D30" w14:textId="1A9DBE8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05" w:type="dxa"/>
          </w:tcPr>
          <w:p w14:paraId="1A315CB5" w14:textId="59A59248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Konektor káblový 3 pólový - samec</w:t>
            </w:r>
          </w:p>
        </w:tc>
        <w:tc>
          <w:tcPr>
            <w:tcW w:w="455" w:type="dxa"/>
            <w:vAlign w:val="center"/>
          </w:tcPr>
          <w:p w14:paraId="72BE3F60" w14:textId="052645E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924BDA" w14:textId="3E0C449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127494F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D84302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38599A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3D25870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797A55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F83FA1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E471C1F" w14:textId="08F86FC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05" w:type="dxa"/>
          </w:tcPr>
          <w:p w14:paraId="390ED570" w14:textId="54F07CCD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Rack</w:t>
            </w:r>
            <w:proofErr w:type="spellEnd"/>
            <w:r w:rsidRPr="002E50FC">
              <w:rPr>
                <w:rFonts w:ascii="Times New Roman" w:hAnsi="Times New Roman" w:cs="Times New Roman"/>
                <w:bCs/>
              </w:rPr>
              <w:t xml:space="preserve"> – 12HU</w:t>
            </w:r>
          </w:p>
        </w:tc>
        <w:tc>
          <w:tcPr>
            <w:tcW w:w="455" w:type="dxa"/>
            <w:vAlign w:val="center"/>
          </w:tcPr>
          <w:p w14:paraId="091EED0D" w14:textId="315DDB9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278CA84" w14:textId="78BDFD7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EFDE5A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D60C86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4F5354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E0A4D38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C41486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4C13F4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9AA56A9" w14:textId="023106F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05" w:type="dxa"/>
          </w:tcPr>
          <w:p w14:paraId="36CB514F" w14:textId="59C49018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Ventilátor pre WPR, HPR a NRP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racky</w:t>
            </w:r>
            <w:proofErr w:type="spellEnd"/>
          </w:p>
        </w:tc>
        <w:tc>
          <w:tcPr>
            <w:tcW w:w="455" w:type="dxa"/>
            <w:vAlign w:val="center"/>
          </w:tcPr>
          <w:p w14:paraId="30FB1B37" w14:textId="6DD75526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C4FECD1" w14:textId="585619A6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113CCD9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A8E90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EFFDDE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F18BA9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587C5E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1CAFC5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D665C97" w14:textId="1EB2E19C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05" w:type="dxa"/>
          </w:tcPr>
          <w:p w14:paraId="6AFAFAC6" w14:textId="27D46231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Napájacia jednotka</w:t>
            </w:r>
          </w:p>
        </w:tc>
        <w:tc>
          <w:tcPr>
            <w:tcW w:w="455" w:type="dxa"/>
            <w:vAlign w:val="center"/>
          </w:tcPr>
          <w:p w14:paraId="397369AD" w14:textId="1EF37A3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BA9F37B" w14:textId="7DA53339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1EE8328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62A8EB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9B0EB1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3907C4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DEB954A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6AF48AA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817D202" w14:textId="5B31366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05" w:type="dxa"/>
          </w:tcPr>
          <w:p w14:paraId="34E06FE4" w14:textId="4CE80D8C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Reproduktorový stojan</w:t>
            </w:r>
          </w:p>
        </w:tc>
        <w:tc>
          <w:tcPr>
            <w:tcW w:w="455" w:type="dxa"/>
            <w:vAlign w:val="center"/>
          </w:tcPr>
          <w:p w14:paraId="21315D84" w14:textId="638C73FF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DDD42B4" w14:textId="1E4AFB4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2C54E49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D2F9D4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BC72CF4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3147EE8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4556445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6E24648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CF10177" w14:textId="01CB980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05" w:type="dxa"/>
          </w:tcPr>
          <w:p w14:paraId="44D21A28" w14:textId="07A4BDC7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Analógový mixážny pult</w:t>
            </w:r>
          </w:p>
        </w:tc>
        <w:tc>
          <w:tcPr>
            <w:tcW w:w="455" w:type="dxa"/>
            <w:vAlign w:val="center"/>
          </w:tcPr>
          <w:p w14:paraId="4B4247F9" w14:textId="6EA3318F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CFF452" w14:textId="05B13B28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CDCD7F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55E0F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CA4537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22360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67F5673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E36B2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53248D9" w14:textId="0D4A777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105" w:type="dxa"/>
          </w:tcPr>
          <w:p w14:paraId="75215537" w14:textId="77F01325" w:rsidR="00822FC8" w:rsidRPr="000F19B7" w:rsidRDefault="00822FC8" w:rsidP="00822FC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2E50FC">
              <w:rPr>
                <w:rFonts w:ascii="Times New Roman" w:hAnsi="Times New Roman" w:cs="Times New Roman"/>
                <w:bCs/>
              </w:rPr>
              <w:t>Inštalačný materiál</w:t>
            </w:r>
          </w:p>
        </w:tc>
        <w:tc>
          <w:tcPr>
            <w:tcW w:w="455" w:type="dxa"/>
            <w:vAlign w:val="center"/>
          </w:tcPr>
          <w:p w14:paraId="1ACF1B84" w14:textId="6ED775C8" w:rsidR="00822FC8" w:rsidRPr="009025BC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5BC">
              <w:rPr>
                <w:rFonts w:ascii="Times New Roman" w:hAnsi="Times New Roman" w:cs="Times New Roman"/>
              </w:rPr>
              <w:t>sada</w:t>
            </w:r>
            <w:proofErr w:type="spellEnd"/>
          </w:p>
        </w:tc>
        <w:tc>
          <w:tcPr>
            <w:tcW w:w="1126" w:type="dxa"/>
            <w:vAlign w:val="center"/>
          </w:tcPr>
          <w:p w14:paraId="165F463C" w14:textId="5ACE75BC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01636E0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44095D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028146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CA337D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CA20215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6D38A40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87E7ACF" w14:textId="5B19553A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05" w:type="dxa"/>
          </w:tcPr>
          <w:p w14:paraId="073A4D11" w14:textId="605F94A9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Látkový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absorbér</w:t>
            </w:r>
            <w:proofErr w:type="spellEnd"/>
          </w:p>
        </w:tc>
        <w:tc>
          <w:tcPr>
            <w:tcW w:w="455" w:type="dxa"/>
            <w:vAlign w:val="center"/>
          </w:tcPr>
          <w:p w14:paraId="62AB2DEF" w14:textId="4E8BE772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C0E22D5" w14:textId="2D39166F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vAlign w:val="center"/>
          </w:tcPr>
          <w:p w14:paraId="255B2CA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5CC01D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E70724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ADCABFD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BEEA8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C7656E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FA3A20" w14:textId="4C1D848E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05" w:type="dxa"/>
          </w:tcPr>
          <w:p w14:paraId="0A94A87B" w14:textId="522DA3C8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Látkový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absorbér</w:t>
            </w:r>
            <w:proofErr w:type="spellEnd"/>
          </w:p>
        </w:tc>
        <w:tc>
          <w:tcPr>
            <w:tcW w:w="455" w:type="dxa"/>
            <w:vAlign w:val="center"/>
          </w:tcPr>
          <w:p w14:paraId="04103BC5" w14:textId="2D0570C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DD1BA2C" w14:textId="2F1A2B4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vAlign w:val="center"/>
          </w:tcPr>
          <w:p w14:paraId="71E0205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E46B60D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9C2ECF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0963DA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1484470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918819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2F0AA12" w14:textId="1188429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05" w:type="dxa"/>
          </w:tcPr>
          <w:p w14:paraId="05B93954" w14:textId="6F7A1BD2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 xml:space="preserve">Látkový </w:t>
            </w: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difuzór</w:t>
            </w:r>
            <w:proofErr w:type="spellEnd"/>
          </w:p>
        </w:tc>
        <w:tc>
          <w:tcPr>
            <w:tcW w:w="455" w:type="dxa"/>
            <w:vAlign w:val="center"/>
          </w:tcPr>
          <w:p w14:paraId="2DD8F541" w14:textId="6675380D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74578C1" w14:textId="6AC32516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vAlign w:val="center"/>
          </w:tcPr>
          <w:p w14:paraId="3F36828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939EC4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E2A2FF8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37EFE35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9EB0B2C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6A1C11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C31035B" w14:textId="461E97A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05" w:type="dxa"/>
          </w:tcPr>
          <w:p w14:paraId="6F5A910C" w14:textId="2C97963D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Lakovaná basová pasca - plochá</w:t>
            </w:r>
          </w:p>
        </w:tc>
        <w:tc>
          <w:tcPr>
            <w:tcW w:w="455" w:type="dxa"/>
            <w:vAlign w:val="center"/>
          </w:tcPr>
          <w:p w14:paraId="007B7525" w14:textId="461661A4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B49C29E" w14:textId="73D8C81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vAlign w:val="center"/>
          </w:tcPr>
          <w:p w14:paraId="77BBE76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EA8AAF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B316C1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C7CA1F0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45D3406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300967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508362" w14:textId="614C56CC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05" w:type="dxa"/>
          </w:tcPr>
          <w:p w14:paraId="6CCD260F" w14:textId="6183FB1B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E50FC">
              <w:rPr>
                <w:rFonts w:ascii="Times New Roman" w:hAnsi="Times New Roman" w:cs="Times New Roman"/>
                <w:bCs/>
              </w:rPr>
              <w:t>Sada</w:t>
            </w:r>
            <w:proofErr w:type="spellEnd"/>
            <w:r w:rsidRPr="002E50FC">
              <w:rPr>
                <w:rFonts w:ascii="Times New Roman" w:hAnsi="Times New Roman" w:cs="Times New Roman"/>
                <w:bCs/>
              </w:rPr>
              <w:t xml:space="preserve"> kovových trubiek na montáž ôsmych panelov</w:t>
            </w:r>
          </w:p>
        </w:tc>
        <w:tc>
          <w:tcPr>
            <w:tcW w:w="455" w:type="dxa"/>
            <w:vAlign w:val="center"/>
          </w:tcPr>
          <w:p w14:paraId="1539F707" w14:textId="0ABC15F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sada</w:t>
            </w:r>
            <w:proofErr w:type="spellEnd"/>
          </w:p>
        </w:tc>
        <w:tc>
          <w:tcPr>
            <w:tcW w:w="1126" w:type="dxa"/>
            <w:vAlign w:val="center"/>
          </w:tcPr>
          <w:p w14:paraId="6BC67878" w14:textId="48CDBEE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vAlign w:val="center"/>
          </w:tcPr>
          <w:p w14:paraId="380884E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9DEC48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25E3C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2A1263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B44A1D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32CB714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899D86E" w14:textId="582F4AF6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05" w:type="dxa"/>
          </w:tcPr>
          <w:p w14:paraId="5110D572" w14:textId="042F5080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Montážne lepidlo MKII</w:t>
            </w:r>
          </w:p>
        </w:tc>
        <w:tc>
          <w:tcPr>
            <w:tcW w:w="455" w:type="dxa"/>
            <w:vAlign w:val="center"/>
          </w:tcPr>
          <w:p w14:paraId="0DD94CF6" w14:textId="15AB34C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46A24F9" w14:textId="1512746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vAlign w:val="center"/>
          </w:tcPr>
          <w:p w14:paraId="571959B8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293CBF4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B03F68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2157D4C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D74BED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5FFFFD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1C5FC86" w14:textId="3E3EA7D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05" w:type="dxa"/>
          </w:tcPr>
          <w:p w14:paraId="4683AFFC" w14:textId="77777777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Inštalačné práce – akustických prvkov</w:t>
            </w:r>
          </w:p>
          <w:p w14:paraId="637575F2" w14:textId="77777777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  <w:vMerge w:val="restart"/>
            <w:textDirection w:val="btLr"/>
            <w:vAlign w:val="center"/>
          </w:tcPr>
          <w:p w14:paraId="2C3AB9E1" w14:textId="5B5E7724" w:rsidR="00822FC8" w:rsidRDefault="00822FC8" w:rsidP="00822F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</w:t>
            </w:r>
          </w:p>
        </w:tc>
        <w:tc>
          <w:tcPr>
            <w:tcW w:w="1126" w:type="dxa"/>
            <w:vMerge w:val="restart"/>
            <w:vAlign w:val="center"/>
          </w:tcPr>
          <w:p w14:paraId="63F9B4F8" w14:textId="3BF1A5BB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vMerge w:val="restart"/>
            <w:vAlign w:val="center"/>
          </w:tcPr>
          <w:p w14:paraId="7DA06BD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E5586C6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02201CF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505058E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 w:val="restart"/>
          </w:tcPr>
          <w:p w14:paraId="4CB2E4CA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907914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9058DA7" w14:textId="423C2D11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05" w:type="dxa"/>
          </w:tcPr>
          <w:p w14:paraId="75181742" w14:textId="6C3CAD6A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Výpočet potrebného množstva akustických materiálov</w:t>
            </w:r>
          </w:p>
        </w:tc>
        <w:tc>
          <w:tcPr>
            <w:tcW w:w="455" w:type="dxa"/>
            <w:vMerge/>
            <w:vAlign w:val="center"/>
          </w:tcPr>
          <w:p w14:paraId="384125C7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3653253A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EC7E50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45AB32C3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53C7332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1C02A14F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2BF31F61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2615911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25C02E4" w14:textId="374AF045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05" w:type="dxa"/>
          </w:tcPr>
          <w:p w14:paraId="3EE7B8F9" w14:textId="1715A89A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Meranie doby dozvuku</w:t>
            </w:r>
          </w:p>
        </w:tc>
        <w:tc>
          <w:tcPr>
            <w:tcW w:w="455" w:type="dxa"/>
            <w:vMerge/>
            <w:vAlign w:val="center"/>
          </w:tcPr>
          <w:p w14:paraId="5AB0019F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2D3B1072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DF2BD87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745DD542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4ECB306C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640D8B5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76A80004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4BCA208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6CE286" w14:textId="2D026126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05" w:type="dxa"/>
          </w:tcPr>
          <w:p w14:paraId="003AF21F" w14:textId="7250E7E8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Vizualizácia</w:t>
            </w:r>
          </w:p>
        </w:tc>
        <w:tc>
          <w:tcPr>
            <w:tcW w:w="455" w:type="dxa"/>
            <w:vMerge/>
            <w:vAlign w:val="center"/>
          </w:tcPr>
          <w:p w14:paraId="70672EA7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4175C0FE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D79AFF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2060221F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2309CA1E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499BA5FB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733B7A2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5AE84D1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4FC121" w14:textId="283BBC69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05" w:type="dxa"/>
          </w:tcPr>
          <w:p w14:paraId="22B0C4CA" w14:textId="204E67C1" w:rsidR="00822FC8" w:rsidRPr="002E50FC" w:rsidRDefault="00822FC8" w:rsidP="00822FC8">
            <w:pPr>
              <w:rPr>
                <w:rFonts w:ascii="Times New Roman" w:hAnsi="Times New Roman" w:cs="Times New Roman"/>
                <w:bCs/>
              </w:rPr>
            </w:pPr>
            <w:r w:rsidRPr="002E50FC">
              <w:rPr>
                <w:rFonts w:ascii="Times New Roman" w:hAnsi="Times New Roman" w:cs="Times New Roman"/>
                <w:bCs/>
              </w:rPr>
              <w:t>Projektový management</w:t>
            </w:r>
          </w:p>
        </w:tc>
        <w:tc>
          <w:tcPr>
            <w:tcW w:w="455" w:type="dxa"/>
            <w:vMerge/>
            <w:vAlign w:val="center"/>
          </w:tcPr>
          <w:p w14:paraId="727A3CE4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567EE9EB" w14:textId="77777777" w:rsidR="00822FC8" w:rsidRDefault="00822FC8" w:rsidP="0082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DE0B63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10BB074B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72137B45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706CFAA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1FD8CAC9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2FC8" w14:paraId="086E7F24" w14:textId="77777777" w:rsidTr="008B6367">
        <w:trPr>
          <w:trHeight w:val="249"/>
        </w:trPr>
        <w:tc>
          <w:tcPr>
            <w:tcW w:w="5971" w:type="dxa"/>
            <w:gridSpan w:val="6"/>
          </w:tcPr>
          <w:p w14:paraId="2FDF6F33" w14:textId="4D1E6357" w:rsidR="00822FC8" w:rsidRPr="00420472" w:rsidRDefault="00822FC8" w:rsidP="00822FC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celkom </w:t>
            </w:r>
          </w:p>
        </w:tc>
        <w:tc>
          <w:tcPr>
            <w:tcW w:w="1543" w:type="dxa"/>
          </w:tcPr>
          <w:p w14:paraId="29B9BE69" w14:textId="77777777" w:rsidR="00822FC8" w:rsidRPr="009F62A4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5CA958A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D7AF57" w14:textId="77777777" w:rsidR="00822FC8" w:rsidRDefault="00822FC8" w:rsidP="00822F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5313556B" w:rsidR="008C33AE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7C0BA7F" w14:textId="7B3BA7FE" w:rsidR="00733486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 podpis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258EC" w14:textId="77777777" w:rsidR="0008448A" w:rsidRDefault="0008448A" w:rsidP="006B3710">
      <w:pPr>
        <w:spacing w:after="0" w:line="240" w:lineRule="auto"/>
      </w:pPr>
      <w:r>
        <w:separator/>
      </w:r>
    </w:p>
  </w:endnote>
  <w:endnote w:type="continuationSeparator" w:id="0">
    <w:p w14:paraId="4DE5FCAF" w14:textId="77777777" w:rsidR="0008448A" w:rsidRDefault="0008448A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B459" w14:textId="77777777" w:rsidR="0008448A" w:rsidRDefault="0008448A" w:rsidP="006B3710">
      <w:pPr>
        <w:spacing w:after="0" w:line="240" w:lineRule="auto"/>
      </w:pPr>
      <w:r>
        <w:separator/>
      </w:r>
    </w:p>
  </w:footnote>
  <w:footnote w:type="continuationSeparator" w:id="0">
    <w:p w14:paraId="7A22085A" w14:textId="77777777" w:rsidR="0008448A" w:rsidRDefault="0008448A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2DBF6443" w:rsidR="0073003D" w:rsidRDefault="0073003D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3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003D" w:rsidRDefault="0073003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44F3C"/>
    <w:rsid w:val="000758ED"/>
    <w:rsid w:val="0008448A"/>
    <w:rsid w:val="0009024D"/>
    <w:rsid w:val="000962A3"/>
    <w:rsid w:val="000A3D07"/>
    <w:rsid w:val="000A438E"/>
    <w:rsid w:val="000B4539"/>
    <w:rsid w:val="000D5827"/>
    <w:rsid w:val="000F19B7"/>
    <w:rsid w:val="00151D1D"/>
    <w:rsid w:val="00155E91"/>
    <w:rsid w:val="00174779"/>
    <w:rsid w:val="00183BA8"/>
    <w:rsid w:val="001869C9"/>
    <w:rsid w:val="0024652A"/>
    <w:rsid w:val="00257CAF"/>
    <w:rsid w:val="00281F91"/>
    <w:rsid w:val="00282B99"/>
    <w:rsid w:val="00292616"/>
    <w:rsid w:val="002B28E8"/>
    <w:rsid w:val="002B7536"/>
    <w:rsid w:val="002D497A"/>
    <w:rsid w:val="002E50FC"/>
    <w:rsid w:val="00304C85"/>
    <w:rsid w:val="00323095"/>
    <w:rsid w:val="00332E2B"/>
    <w:rsid w:val="0038230A"/>
    <w:rsid w:val="00397903"/>
    <w:rsid w:val="003A41DF"/>
    <w:rsid w:val="003B19D0"/>
    <w:rsid w:val="003C3C50"/>
    <w:rsid w:val="003F20A9"/>
    <w:rsid w:val="003F296C"/>
    <w:rsid w:val="00420472"/>
    <w:rsid w:val="004830D3"/>
    <w:rsid w:val="004B49C2"/>
    <w:rsid w:val="004D4D2F"/>
    <w:rsid w:val="00501B74"/>
    <w:rsid w:val="0052039D"/>
    <w:rsid w:val="005412D4"/>
    <w:rsid w:val="005C03AD"/>
    <w:rsid w:val="005D13EB"/>
    <w:rsid w:val="005E643B"/>
    <w:rsid w:val="00604F71"/>
    <w:rsid w:val="00664ACC"/>
    <w:rsid w:val="00691656"/>
    <w:rsid w:val="006975C3"/>
    <w:rsid w:val="006A7F0A"/>
    <w:rsid w:val="006B3710"/>
    <w:rsid w:val="006B6CA3"/>
    <w:rsid w:val="006F2898"/>
    <w:rsid w:val="006F495F"/>
    <w:rsid w:val="0073003D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22FC8"/>
    <w:rsid w:val="00861F06"/>
    <w:rsid w:val="00883DBE"/>
    <w:rsid w:val="008B6367"/>
    <w:rsid w:val="008C33AE"/>
    <w:rsid w:val="008D18D1"/>
    <w:rsid w:val="009024B9"/>
    <w:rsid w:val="009025BC"/>
    <w:rsid w:val="00906717"/>
    <w:rsid w:val="00963EEC"/>
    <w:rsid w:val="009722D0"/>
    <w:rsid w:val="009C3001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8ED"/>
    <w:rsid w:val="00AE1D94"/>
    <w:rsid w:val="00AE6452"/>
    <w:rsid w:val="00AF7132"/>
    <w:rsid w:val="00B043E7"/>
    <w:rsid w:val="00B35499"/>
    <w:rsid w:val="00B53745"/>
    <w:rsid w:val="00B6711A"/>
    <w:rsid w:val="00B762E9"/>
    <w:rsid w:val="00BB7061"/>
    <w:rsid w:val="00BD0027"/>
    <w:rsid w:val="00C0598E"/>
    <w:rsid w:val="00C24585"/>
    <w:rsid w:val="00C551C7"/>
    <w:rsid w:val="00C90AE5"/>
    <w:rsid w:val="00C92DE8"/>
    <w:rsid w:val="00C960A2"/>
    <w:rsid w:val="00CA5522"/>
    <w:rsid w:val="00CF03C3"/>
    <w:rsid w:val="00CF288D"/>
    <w:rsid w:val="00CF3A28"/>
    <w:rsid w:val="00D02ECA"/>
    <w:rsid w:val="00D60F3F"/>
    <w:rsid w:val="00D65A8A"/>
    <w:rsid w:val="00D715EE"/>
    <w:rsid w:val="00D9255C"/>
    <w:rsid w:val="00DE7CBE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15098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B2F2-33F1-4D7F-866B-6F6611F3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118</cp:revision>
  <dcterms:created xsi:type="dcterms:W3CDTF">2023-03-21T15:28:00Z</dcterms:created>
  <dcterms:modified xsi:type="dcterms:W3CDTF">2023-07-12T07:17:00Z</dcterms:modified>
</cp:coreProperties>
</file>