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72" w:rsidRDefault="008D6072">
      <w:pPr>
        <w:tabs>
          <w:tab w:val="left" w:pos="7080"/>
        </w:tabs>
        <w:rPr>
          <w:rFonts w:ascii="Calibri" w:hAnsi="Calibri"/>
          <w:i/>
          <w:sz w:val="22"/>
          <w:szCs w:val="22"/>
        </w:rPr>
      </w:pPr>
    </w:p>
    <w:p w:rsidR="009306C5" w:rsidRDefault="009306C5">
      <w:pPr>
        <w:tabs>
          <w:tab w:val="left" w:pos="7080"/>
        </w:tabs>
        <w:rPr>
          <w:rFonts w:ascii="Calibri" w:hAnsi="Calibri"/>
          <w:i/>
          <w:sz w:val="22"/>
          <w:szCs w:val="22"/>
        </w:rPr>
      </w:pPr>
    </w:p>
    <w:p w:rsidR="009306C5" w:rsidRDefault="009306C5">
      <w:pPr>
        <w:tabs>
          <w:tab w:val="left" w:pos="7080"/>
        </w:tabs>
        <w:rPr>
          <w:rFonts w:ascii="Calibri" w:hAnsi="Calibri"/>
          <w:i/>
          <w:sz w:val="22"/>
          <w:szCs w:val="22"/>
        </w:rPr>
      </w:pPr>
    </w:p>
    <w:p w:rsidR="009306C5" w:rsidRDefault="009306C5">
      <w:pPr>
        <w:tabs>
          <w:tab w:val="left" w:pos="7080"/>
        </w:tabs>
        <w:rPr>
          <w:rFonts w:ascii="Calibri" w:hAnsi="Calibri"/>
          <w:i/>
          <w:sz w:val="22"/>
          <w:szCs w:val="22"/>
        </w:rPr>
      </w:pPr>
    </w:p>
    <w:p w:rsidR="00210608" w:rsidRDefault="00210608">
      <w:pPr>
        <w:tabs>
          <w:tab w:val="left" w:pos="7080"/>
        </w:tabs>
        <w:rPr>
          <w:rFonts w:ascii="Calibri" w:hAnsi="Calibri"/>
          <w:i/>
          <w:sz w:val="22"/>
          <w:szCs w:val="22"/>
        </w:rPr>
      </w:pPr>
    </w:p>
    <w:p w:rsidR="008D6072" w:rsidRDefault="00561939">
      <w:pPr>
        <w:tabs>
          <w:tab w:val="left" w:pos="7080"/>
        </w:tabs>
        <w:jc w:val="center"/>
        <w:rPr>
          <w:rFonts w:asciiTheme="minorHAnsi" w:hAnsiTheme="minorHAnsi"/>
          <w:b/>
          <w:i/>
          <w:sz w:val="28"/>
          <w:szCs w:val="28"/>
        </w:rPr>
      </w:pPr>
      <w:r w:rsidRPr="009306C5">
        <w:rPr>
          <w:rFonts w:asciiTheme="minorHAnsi" w:hAnsiTheme="minorHAnsi"/>
          <w:b/>
          <w:i/>
          <w:sz w:val="28"/>
          <w:szCs w:val="28"/>
        </w:rPr>
        <w:t>Technická špecifikácia ponúkaného tovaru</w:t>
      </w:r>
    </w:p>
    <w:p w:rsidR="009306C5" w:rsidRDefault="009306C5">
      <w:pPr>
        <w:tabs>
          <w:tab w:val="left" w:pos="7080"/>
        </w:tabs>
        <w:jc w:val="center"/>
        <w:rPr>
          <w:rFonts w:asciiTheme="minorHAnsi" w:hAnsiTheme="minorHAnsi"/>
          <w:b/>
          <w:i/>
          <w:sz w:val="28"/>
          <w:szCs w:val="28"/>
        </w:rPr>
      </w:pPr>
    </w:p>
    <w:p w:rsidR="009306C5" w:rsidRDefault="009306C5">
      <w:pPr>
        <w:tabs>
          <w:tab w:val="left" w:pos="7080"/>
        </w:tabs>
        <w:jc w:val="center"/>
        <w:rPr>
          <w:rFonts w:asciiTheme="minorHAnsi" w:hAnsiTheme="minorHAnsi"/>
          <w:b/>
          <w:i/>
          <w:sz w:val="28"/>
          <w:szCs w:val="28"/>
        </w:rPr>
      </w:pPr>
    </w:p>
    <w:p w:rsidR="00943C2C" w:rsidRDefault="00943C2C">
      <w:pPr>
        <w:tabs>
          <w:tab w:val="left" w:pos="7080"/>
        </w:tabs>
        <w:jc w:val="center"/>
        <w:rPr>
          <w:rFonts w:asciiTheme="minorHAnsi" w:hAnsiTheme="minorHAnsi"/>
          <w:b/>
          <w:i/>
          <w:sz w:val="28"/>
          <w:szCs w:val="28"/>
        </w:rPr>
      </w:pPr>
      <w:r w:rsidRPr="00943C2C">
        <w:rPr>
          <w:rFonts w:asciiTheme="minorHAnsi" w:hAnsiTheme="minorHAnsi"/>
          <w:b/>
          <w:i/>
          <w:sz w:val="28"/>
          <w:szCs w:val="28"/>
        </w:rPr>
        <w:t>Materiálno-technické vybavenie pre odborné učebne</w:t>
      </w:r>
    </w:p>
    <w:p w:rsidR="008D6072" w:rsidRPr="009306C5" w:rsidRDefault="008D6072">
      <w:pPr>
        <w:spacing w:line="0" w:lineRule="atLeast"/>
        <w:rPr>
          <w:rFonts w:asciiTheme="minorHAnsi" w:hAnsiTheme="minorHAnsi"/>
          <w:sz w:val="22"/>
          <w:szCs w:val="22"/>
        </w:rPr>
      </w:pPr>
    </w:p>
    <w:p w:rsidR="008D6072" w:rsidRPr="009306C5" w:rsidRDefault="008D6072">
      <w:pPr>
        <w:spacing w:line="0" w:lineRule="atLeast"/>
        <w:rPr>
          <w:rFonts w:asciiTheme="minorHAnsi" w:hAnsiTheme="minorHAnsi"/>
          <w:sz w:val="22"/>
          <w:szCs w:val="22"/>
        </w:rPr>
      </w:pPr>
    </w:p>
    <w:p w:rsidR="00210608" w:rsidRPr="009306C5" w:rsidRDefault="00210608">
      <w:pPr>
        <w:spacing w:line="0" w:lineRule="atLeast"/>
        <w:rPr>
          <w:rFonts w:asciiTheme="minorHAnsi" w:hAnsiTheme="minorHAnsi"/>
          <w:sz w:val="22"/>
          <w:szCs w:val="22"/>
        </w:rPr>
      </w:pPr>
    </w:p>
    <w:p w:rsidR="008D6072" w:rsidRPr="009306C5" w:rsidRDefault="008D6072">
      <w:pPr>
        <w:spacing w:line="0" w:lineRule="atLeast"/>
        <w:rPr>
          <w:rFonts w:asciiTheme="minorHAnsi" w:hAnsiTheme="minorHAnsi"/>
          <w:sz w:val="22"/>
          <w:szCs w:val="22"/>
        </w:rPr>
      </w:pPr>
    </w:p>
    <w:p w:rsidR="008D6072" w:rsidRPr="009306C5" w:rsidRDefault="00A01765">
      <w:pPr>
        <w:spacing w:line="240" w:lineRule="atLeast"/>
        <w:jc w:val="center"/>
        <w:rPr>
          <w:rFonts w:asciiTheme="minorHAnsi" w:hAnsiTheme="minorHAnsi"/>
          <w:sz w:val="22"/>
          <w:szCs w:val="22"/>
        </w:rPr>
      </w:pPr>
      <w:r w:rsidRPr="009306C5">
        <w:rPr>
          <w:rFonts w:asciiTheme="minorHAnsi" w:hAnsiTheme="minorHAnsi"/>
          <w:sz w:val="22"/>
          <w:szCs w:val="22"/>
        </w:rPr>
        <w:t>.......................................................................................................................................................</w:t>
      </w:r>
    </w:p>
    <w:p w:rsidR="008D6072" w:rsidRPr="009306C5" w:rsidRDefault="00A01765">
      <w:pPr>
        <w:spacing w:line="240" w:lineRule="atLeast"/>
        <w:jc w:val="center"/>
        <w:rPr>
          <w:rFonts w:asciiTheme="minorHAnsi" w:hAnsiTheme="minorHAnsi"/>
          <w:sz w:val="22"/>
          <w:szCs w:val="22"/>
        </w:rPr>
      </w:pPr>
      <w:r w:rsidRPr="009306C5">
        <w:rPr>
          <w:rFonts w:asciiTheme="minorHAnsi" w:hAnsiTheme="minorHAnsi"/>
          <w:sz w:val="22"/>
          <w:szCs w:val="22"/>
        </w:rPr>
        <w:t>(obchodné meno a adresa sídla uchádzača)</w:t>
      </w:r>
    </w:p>
    <w:p w:rsidR="008D6072" w:rsidRDefault="008D6072">
      <w:pPr>
        <w:spacing w:line="240" w:lineRule="atLeast"/>
        <w:rPr>
          <w:rFonts w:asciiTheme="minorHAnsi" w:hAnsiTheme="minorHAnsi"/>
          <w:b/>
          <w:sz w:val="22"/>
          <w:szCs w:val="22"/>
          <w:highlight w:val="yellow"/>
          <w:u w:val="single"/>
        </w:rPr>
      </w:pPr>
    </w:p>
    <w:p w:rsidR="009306C5" w:rsidRDefault="009306C5">
      <w:pPr>
        <w:spacing w:line="240" w:lineRule="atLeast"/>
        <w:rPr>
          <w:rFonts w:asciiTheme="minorHAnsi" w:hAnsiTheme="minorHAnsi"/>
          <w:b/>
          <w:sz w:val="22"/>
          <w:szCs w:val="22"/>
          <w:highlight w:val="yellow"/>
          <w:u w:val="single"/>
        </w:rPr>
      </w:pPr>
    </w:p>
    <w:p w:rsidR="009306C5" w:rsidRDefault="009306C5">
      <w:pPr>
        <w:spacing w:line="240" w:lineRule="atLeast"/>
        <w:rPr>
          <w:rFonts w:asciiTheme="minorHAnsi" w:hAnsiTheme="minorHAnsi"/>
          <w:b/>
          <w:sz w:val="22"/>
          <w:szCs w:val="22"/>
          <w:highlight w:val="yellow"/>
          <w:u w:val="single"/>
        </w:rPr>
      </w:pPr>
    </w:p>
    <w:p w:rsidR="009306C5" w:rsidRDefault="009306C5">
      <w:pPr>
        <w:spacing w:line="240" w:lineRule="atLeast"/>
        <w:rPr>
          <w:rFonts w:asciiTheme="minorHAnsi" w:hAnsiTheme="minorHAnsi"/>
          <w:b/>
          <w:sz w:val="22"/>
          <w:szCs w:val="22"/>
          <w:highlight w:val="yellow"/>
          <w:u w:val="single"/>
        </w:rPr>
      </w:pPr>
    </w:p>
    <w:p w:rsidR="009306C5" w:rsidRDefault="009306C5">
      <w:pPr>
        <w:spacing w:line="240" w:lineRule="atLeast"/>
        <w:rPr>
          <w:rFonts w:asciiTheme="minorHAnsi" w:hAnsiTheme="minorHAnsi"/>
          <w:b/>
          <w:sz w:val="22"/>
          <w:szCs w:val="22"/>
          <w:highlight w:val="yellow"/>
          <w:u w:val="single"/>
        </w:rPr>
      </w:pPr>
    </w:p>
    <w:p w:rsidR="009306C5" w:rsidRDefault="009306C5">
      <w:pPr>
        <w:spacing w:line="240" w:lineRule="atLeast"/>
        <w:rPr>
          <w:rFonts w:asciiTheme="minorHAnsi" w:hAnsiTheme="minorHAnsi"/>
          <w:b/>
          <w:sz w:val="22"/>
          <w:szCs w:val="22"/>
          <w:highlight w:val="yellow"/>
          <w:u w:val="single"/>
        </w:rPr>
      </w:pPr>
    </w:p>
    <w:p w:rsidR="009306C5" w:rsidRDefault="009306C5">
      <w:pPr>
        <w:spacing w:line="240" w:lineRule="atLeast"/>
        <w:rPr>
          <w:rFonts w:asciiTheme="minorHAnsi" w:hAnsiTheme="minorHAnsi"/>
          <w:b/>
          <w:sz w:val="22"/>
          <w:szCs w:val="22"/>
          <w:highlight w:val="yellow"/>
          <w:u w:val="single"/>
        </w:rPr>
      </w:pPr>
    </w:p>
    <w:p w:rsidR="009306C5" w:rsidRPr="009306C5" w:rsidRDefault="009306C5" w:rsidP="009306C5">
      <w:pPr>
        <w:pStyle w:val="Zkladntext1"/>
        <w:shd w:val="clear" w:color="auto" w:fill="auto"/>
        <w:spacing w:after="0" w:line="360" w:lineRule="auto"/>
        <w:rPr>
          <w:rFonts w:asciiTheme="minorHAnsi" w:hAnsiTheme="minorHAnsi" w:cs="Times New Roman"/>
        </w:rPr>
      </w:pPr>
      <w:r w:rsidRPr="009306C5">
        <w:rPr>
          <w:rFonts w:asciiTheme="minorHAnsi" w:hAnsiTheme="minorHAnsi" w:cs="Times New Roman"/>
        </w:rPr>
        <w:t xml:space="preserve">V ............................... dňa ................. </w:t>
      </w:r>
    </w:p>
    <w:p w:rsidR="009306C5" w:rsidRPr="009306C5" w:rsidRDefault="009306C5" w:rsidP="009306C5">
      <w:pPr>
        <w:pStyle w:val="Zkladntext3"/>
        <w:jc w:val="both"/>
        <w:rPr>
          <w:rFonts w:asciiTheme="minorHAnsi" w:eastAsia="Arial" w:hAnsiTheme="minorHAnsi"/>
          <w:bCs/>
          <w:sz w:val="22"/>
          <w:szCs w:val="22"/>
          <w:lang w:eastAsia="en-US"/>
        </w:rPr>
      </w:pPr>
    </w:p>
    <w:p w:rsidR="009306C5" w:rsidRPr="009306C5" w:rsidRDefault="009306C5" w:rsidP="009306C5">
      <w:pPr>
        <w:pStyle w:val="Zkladntext3"/>
        <w:jc w:val="both"/>
        <w:rPr>
          <w:rFonts w:asciiTheme="minorHAnsi" w:eastAsia="Arial" w:hAnsiTheme="minorHAnsi"/>
          <w:bCs/>
          <w:sz w:val="22"/>
          <w:szCs w:val="22"/>
          <w:lang w:eastAsia="en-US"/>
        </w:rPr>
      </w:pPr>
    </w:p>
    <w:p w:rsidR="009306C5" w:rsidRPr="009306C5" w:rsidRDefault="009306C5" w:rsidP="009306C5">
      <w:pPr>
        <w:pStyle w:val="Zkladntext3"/>
        <w:jc w:val="both"/>
        <w:rPr>
          <w:rFonts w:asciiTheme="minorHAnsi" w:eastAsia="Arial" w:hAnsiTheme="minorHAnsi"/>
          <w:bCs/>
          <w:sz w:val="22"/>
          <w:szCs w:val="22"/>
          <w:lang w:eastAsia="en-US"/>
        </w:rPr>
      </w:pPr>
    </w:p>
    <w:p w:rsidR="009306C5" w:rsidRPr="00DC238F" w:rsidRDefault="009306C5" w:rsidP="009306C5">
      <w:pPr>
        <w:pStyle w:val="Zkladntext3"/>
        <w:tabs>
          <w:tab w:val="center" w:pos="11057"/>
        </w:tabs>
        <w:jc w:val="both"/>
        <w:rPr>
          <w:rFonts w:asciiTheme="minorHAnsi" w:eastAsia="Arial" w:hAnsiTheme="minorHAnsi"/>
          <w:bCs/>
          <w:sz w:val="22"/>
          <w:szCs w:val="22"/>
          <w:lang w:eastAsia="en-US"/>
        </w:rPr>
      </w:pPr>
      <w:r w:rsidRPr="009306C5">
        <w:rPr>
          <w:rFonts w:asciiTheme="minorHAnsi" w:eastAsia="Arial" w:hAnsiTheme="minorHAnsi"/>
          <w:bCs/>
          <w:sz w:val="22"/>
          <w:szCs w:val="22"/>
          <w:lang w:eastAsia="en-US"/>
        </w:rPr>
        <w:tab/>
        <w:t>Meno a podpis štatutárneho zástupcu uchádzača</w:t>
      </w:r>
    </w:p>
    <w:p w:rsidR="009306C5" w:rsidRPr="00C00871" w:rsidRDefault="009306C5">
      <w:pPr>
        <w:spacing w:line="240" w:lineRule="atLeast"/>
        <w:rPr>
          <w:rFonts w:asciiTheme="minorHAnsi" w:hAnsiTheme="minorHAnsi"/>
          <w:b/>
          <w:sz w:val="22"/>
          <w:szCs w:val="22"/>
          <w:highlight w:val="yellow"/>
          <w:u w:val="single"/>
        </w:rPr>
      </w:pPr>
    </w:p>
    <w:p w:rsidR="009306C5" w:rsidRDefault="009306C5">
      <w:pPr>
        <w:suppressAutoHyphens w:val="0"/>
        <w:spacing w:after="160" w:line="244" w:lineRule="auto"/>
        <w:rPr>
          <w:rFonts w:asciiTheme="minorHAnsi" w:hAnsiTheme="minorHAnsi"/>
          <w:b/>
          <w:sz w:val="22"/>
          <w:szCs w:val="22"/>
          <w:highlight w:val="yellow"/>
          <w:u w:val="single"/>
        </w:rPr>
      </w:pPr>
      <w:r>
        <w:rPr>
          <w:rFonts w:asciiTheme="minorHAnsi" w:hAnsiTheme="minorHAnsi"/>
          <w:b/>
          <w:sz w:val="22"/>
          <w:szCs w:val="22"/>
          <w:highlight w:val="yellow"/>
          <w:u w:val="single"/>
        </w:rPr>
        <w:br w:type="page"/>
      </w:r>
    </w:p>
    <w:p w:rsidR="009306C5" w:rsidRPr="002B19EE" w:rsidRDefault="002B19EE" w:rsidP="009306C5">
      <w:pPr>
        <w:tabs>
          <w:tab w:val="left" w:pos="7080"/>
        </w:tabs>
        <w:jc w:val="center"/>
        <w:rPr>
          <w:rFonts w:asciiTheme="minorHAnsi" w:hAnsiTheme="minorHAnsi"/>
          <w:b/>
          <w:i/>
          <w:sz w:val="28"/>
          <w:szCs w:val="28"/>
        </w:rPr>
      </w:pPr>
      <w:r w:rsidRPr="002B19EE">
        <w:rPr>
          <w:rFonts w:asciiTheme="minorHAnsi" w:hAnsiTheme="minorHAnsi"/>
          <w:b/>
          <w:i/>
          <w:sz w:val="28"/>
          <w:szCs w:val="28"/>
        </w:rPr>
        <w:lastRenderedPageBreak/>
        <w:t>CNC sústruh</w:t>
      </w:r>
      <w:r>
        <w:rPr>
          <w:rFonts w:asciiTheme="minorHAnsi" w:hAnsiTheme="minorHAnsi"/>
          <w:b/>
          <w:i/>
          <w:sz w:val="28"/>
          <w:szCs w:val="28"/>
        </w:rPr>
        <w:t xml:space="preserve"> – 1</w:t>
      </w:r>
      <w:r w:rsidR="009306C5" w:rsidRPr="002B19EE">
        <w:rPr>
          <w:rFonts w:asciiTheme="minorHAnsi" w:hAnsiTheme="minorHAnsi"/>
          <w:b/>
          <w:i/>
          <w:sz w:val="28"/>
          <w:szCs w:val="28"/>
        </w:rPr>
        <w:t xml:space="preserve"> ks</w:t>
      </w:r>
    </w:p>
    <w:p w:rsidR="00510B30" w:rsidRPr="002B19EE" w:rsidRDefault="00510B30" w:rsidP="009306C5">
      <w:pPr>
        <w:tabs>
          <w:tab w:val="left" w:pos="7080"/>
        </w:tabs>
        <w:jc w:val="center"/>
        <w:rPr>
          <w:rFonts w:asciiTheme="minorHAnsi" w:hAnsiTheme="minorHAnsi"/>
          <w:b/>
          <w:i/>
          <w:sz w:val="28"/>
          <w:szCs w:val="28"/>
        </w:rPr>
      </w:pPr>
    </w:p>
    <w:p w:rsidR="00510B30" w:rsidRPr="002B19EE" w:rsidRDefault="00510B30" w:rsidP="009306C5">
      <w:pPr>
        <w:tabs>
          <w:tab w:val="left" w:pos="7080"/>
        </w:tabs>
        <w:jc w:val="center"/>
        <w:rPr>
          <w:rFonts w:asciiTheme="minorHAnsi" w:hAnsiTheme="minorHAnsi"/>
          <w:b/>
          <w:i/>
          <w:sz w:val="28"/>
          <w:szCs w:val="28"/>
        </w:rPr>
      </w:pPr>
      <w:r w:rsidRPr="002B19EE">
        <w:rPr>
          <w:rFonts w:asciiTheme="minorHAnsi" w:hAnsiTheme="minorHAnsi"/>
          <w:b/>
          <w:i/>
          <w:sz w:val="28"/>
          <w:szCs w:val="28"/>
        </w:rPr>
        <w:t>Označenie (výrobná značka / model) ponúkaného tovaru: ..........................................</w:t>
      </w:r>
    </w:p>
    <w:p w:rsidR="002B19EE" w:rsidRDefault="002B19EE">
      <w:pPr>
        <w:spacing w:line="240" w:lineRule="atLeast"/>
        <w:rPr>
          <w:rFonts w:asciiTheme="minorHAnsi" w:hAnsiTheme="minorHAnsi"/>
          <w:b/>
          <w:sz w:val="22"/>
          <w:szCs w:val="22"/>
          <w:highlight w:val="yellow"/>
          <w:u w:val="single"/>
        </w:rPr>
      </w:pPr>
    </w:p>
    <w:tbl>
      <w:tblPr>
        <w:tblStyle w:val="Mriekatabuky"/>
        <w:tblW w:w="5000" w:type="pct"/>
        <w:tblLook w:val="04A0" w:firstRow="1" w:lastRow="0" w:firstColumn="1" w:lastColumn="0" w:noHBand="0" w:noVBand="1"/>
      </w:tblPr>
      <w:tblGrid>
        <w:gridCol w:w="1228"/>
        <w:gridCol w:w="2651"/>
        <w:gridCol w:w="2301"/>
        <w:gridCol w:w="2870"/>
        <w:gridCol w:w="5170"/>
      </w:tblGrid>
      <w:tr w:rsidR="002B19EE" w:rsidRPr="009B480B" w:rsidTr="00904E72">
        <w:trPr>
          <w:cantSplit/>
          <w:trHeight w:val="688"/>
          <w:tblHeader/>
        </w:trPr>
        <w:tc>
          <w:tcPr>
            <w:tcW w:w="432" w:type="pct"/>
            <w:shd w:val="clear" w:color="auto" w:fill="FFD966" w:themeFill="accent4" w:themeFillTint="99"/>
            <w:vAlign w:val="center"/>
          </w:tcPr>
          <w:p w:rsidR="002B19EE" w:rsidRPr="009B480B" w:rsidRDefault="002B19EE" w:rsidP="002B19EE">
            <w:pPr>
              <w:spacing w:line="264" w:lineRule="auto"/>
              <w:ind w:left="-24"/>
              <w:jc w:val="center"/>
              <w:rPr>
                <w:rFonts w:asciiTheme="majorHAnsi" w:hAnsiTheme="majorHAnsi"/>
                <w:b/>
                <w:caps/>
              </w:rPr>
            </w:pPr>
            <w:r w:rsidRPr="009B480B">
              <w:rPr>
                <w:rFonts w:asciiTheme="majorHAnsi" w:hAnsiTheme="majorHAnsi"/>
                <w:b/>
                <w:caps/>
              </w:rPr>
              <w:t>Číslo položky</w:t>
            </w:r>
          </w:p>
        </w:tc>
        <w:tc>
          <w:tcPr>
            <w:tcW w:w="932" w:type="pct"/>
            <w:shd w:val="clear" w:color="auto" w:fill="FFD966" w:themeFill="accent4" w:themeFillTint="99"/>
            <w:vAlign w:val="center"/>
          </w:tcPr>
          <w:p w:rsidR="002B19EE" w:rsidRPr="009B480B" w:rsidRDefault="002B19EE" w:rsidP="002B19EE">
            <w:pPr>
              <w:spacing w:line="264" w:lineRule="auto"/>
              <w:ind w:right="28"/>
              <w:jc w:val="center"/>
              <w:rPr>
                <w:rFonts w:asciiTheme="majorHAnsi" w:hAnsiTheme="majorHAnsi"/>
                <w:b/>
                <w:caps/>
              </w:rPr>
            </w:pPr>
            <w:r w:rsidRPr="009B480B">
              <w:rPr>
                <w:rFonts w:asciiTheme="majorHAnsi" w:hAnsiTheme="majorHAnsi"/>
                <w:b/>
                <w:caps/>
              </w:rPr>
              <w:t>Názov zariadenia</w:t>
            </w:r>
          </w:p>
        </w:tc>
        <w:tc>
          <w:tcPr>
            <w:tcW w:w="1818" w:type="pct"/>
            <w:gridSpan w:val="2"/>
            <w:shd w:val="clear" w:color="auto" w:fill="FFD966" w:themeFill="accent4" w:themeFillTint="99"/>
            <w:vAlign w:val="center"/>
          </w:tcPr>
          <w:p w:rsidR="002B19EE" w:rsidRPr="009B480B" w:rsidRDefault="002B19EE" w:rsidP="002B19EE">
            <w:pPr>
              <w:spacing w:line="264" w:lineRule="auto"/>
              <w:ind w:left="-24"/>
              <w:jc w:val="center"/>
              <w:rPr>
                <w:rFonts w:asciiTheme="majorHAnsi" w:hAnsiTheme="majorHAnsi"/>
                <w:b/>
                <w:caps/>
              </w:rPr>
            </w:pPr>
            <w:r w:rsidRPr="009B480B">
              <w:rPr>
                <w:rFonts w:asciiTheme="majorHAnsi" w:hAnsiTheme="majorHAnsi"/>
                <w:b/>
                <w:caps/>
              </w:rPr>
              <w:t>Minimálne parametre požadované obstarávateľom</w:t>
            </w:r>
          </w:p>
        </w:tc>
        <w:tc>
          <w:tcPr>
            <w:tcW w:w="1818" w:type="pct"/>
            <w:shd w:val="clear" w:color="auto" w:fill="FFD966" w:themeFill="accent4" w:themeFillTint="99"/>
            <w:vAlign w:val="center"/>
          </w:tcPr>
          <w:p w:rsidR="002B19EE" w:rsidRPr="009B480B" w:rsidRDefault="002B19EE" w:rsidP="002B19EE">
            <w:pPr>
              <w:spacing w:line="264" w:lineRule="auto"/>
              <w:ind w:left="-24"/>
              <w:jc w:val="center"/>
              <w:rPr>
                <w:rFonts w:asciiTheme="majorHAnsi" w:hAnsiTheme="majorHAnsi"/>
                <w:b/>
                <w:caps/>
              </w:rPr>
            </w:pPr>
            <w:r w:rsidRPr="009B480B">
              <w:rPr>
                <w:rFonts w:asciiTheme="majorHAnsi" w:hAnsiTheme="majorHAnsi"/>
                <w:b/>
                <w:caps/>
              </w:rPr>
              <w:t>uchádzačom ponúknuté technické parametre</w:t>
            </w:r>
            <w:r w:rsidRPr="009B480B">
              <w:rPr>
                <w:rFonts w:asciiTheme="majorHAnsi" w:hAnsiTheme="majorHAnsi"/>
                <w:b/>
                <w:caps/>
                <w:vertAlign w:val="superscript"/>
              </w:rPr>
              <w:footnoteReference w:id="1"/>
            </w:r>
          </w:p>
        </w:tc>
      </w:tr>
      <w:tr w:rsidR="002B19EE" w:rsidRPr="00CB6EF1" w:rsidTr="002B19EE">
        <w:tc>
          <w:tcPr>
            <w:tcW w:w="432" w:type="pct"/>
            <w:vMerge w:val="restart"/>
          </w:tcPr>
          <w:p w:rsidR="002B19EE" w:rsidRPr="00CB6EF1" w:rsidRDefault="002B19EE" w:rsidP="002B19EE">
            <w:pPr>
              <w:spacing w:line="264" w:lineRule="auto"/>
              <w:rPr>
                <w:rFonts w:asciiTheme="majorHAnsi" w:hAnsiTheme="majorHAnsi"/>
              </w:rPr>
            </w:pPr>
            <w:r w:rsidRPr="00CB6EF1">
              <w:rPr>
                <w:rFonts w:asciiTheme="majorHAnsi" w:hAnsiTheme="majorHAnsi"/>
              </w:rPr>
              <w:t>1</w:t>
            </w:r>
          </w:p>
        </w:tc>
        <w:tc>
          <w:tcPr>
            <w:tcW w:w="932" w:type="pct"/>
            <w:vMerge w:val="restart"/>
          </w:tcPr>
          <w:p w:rsidR="002B19EE" w:rsidRPr="00CB6EF1" w:rsidRDefault="002B19EE" w:rsidP="002B19EE">
            <w:pPr>
              <w:spacing w:line="264" w:lineRule="auto"/>
              <w:rPr>
                <w:rFonts w:asciiTheme="majorHAnsi" w:hAnsiTheme="majorHAnsi"/>
              </w:rPr>
            </w:pPr>
            <w:r w:rsidRPr="00CB6EF1">
              <w:rPr>
                <w:rFonts w:asciiTheme="majorHAnsi" w:hAnsiTheme="majorHAnsi"/>
              </w:rPr>
              <w:t>CNC sústruh</w:t>
            </w:r>
          </w:p>
        </w:tc>
        <w:tc>
          <w:tcPr>
            <w:tcW w:w="809" w:type="pct"/>
            <w:vAlign w:val="center"/>
          </w:tcPr>
          <w:p w:rsidR="002B19EE" w:rsidRPr="00CB6EF1" w:rsidRDefault="002B19EE" w:rsidP="002B19EE">
            <w:pPr>
              <w:spacing w:line="264" w:lineRule="auto"/>
              <w:rPr>
                <w:rFonts w:asciiTheme="majorHAnsi" w:hAnsiTheme="majorHAnsi" w:cstheme="minorHAnsi"/>
              </w:rPr>
            </w:pPr>
            <w:r w:rsidRPr="00CB6EF1">
              <w:rPr>
                <w:rFonts w:asciiTheme="majorHAnsi" w:hAnsiTheme="majorHAnsi" w:cstheme="minorHAnsi"/>
              </w:rPr>
              <w:t>riadiaci systém</w:t>
            </w:r>
          </w:p>
        </w:tc>
        <w:tc>
          <w:tcPr>
            <w:tcW w:w="1009" w:type="pct"/>
            <w:vAlign w:val="center"/>
          </w:tcPr>
          <w:p w:rsidR="002B19EE" w:rsidRPr="00CB6EF1" w:rsidRDefault="002B19EE" w:rsidP="002B19EE">
            <w:pPr>
              <w:spacing w:line="264" w:lineRule="auto"/>
              <w:rPr>
                <w:rFonts w:asciiTheme="majorHAnsi" w:hAnsiTheme="majorHAnsi" w:cstheme="minorHAnsi"/>
              </w:rPr>
            </w:pPr>
            <w:r w:rsidRPr="00CB6EF1">
              <w:rPr>
                <w:rFonts w:asciiTheme="majorHAnsi" w:hAnsiTheme="majorHAnsi" w:cstheme="minorHAnsi"/>
              </w:rPr>
              <w:t>min. Sinumerik 808D ADVANCED alebo ekvivalentný</w:t>
            </w:r>
          </w:p>
        </w:tc>
        <w:tc>
          <w:tcPr>
            <w:tcW w:w="1818" w:type="pct"/>
          </w:tcPr>
          <w:p w:rsidR="002B19EE" w:rsidRPr="00CB6EF1" w:rsidRDefault="002B19EE" w:rsidP="002B19EE">
            <w:pPr>
              <w:spacing w:line="264" w:lineRule="auto"/>
              <w:rPr>
                <w:rFonts w:asciiTheme="majorHAnsi" w:hAnsiTheme="majorHAnsi" w:cstheme="minorHAnsi"/>
              </w:rPr>
            </w:pPr>
          </w:p>
        </w:tc>
      </w:tr>
      <w:tr w:rsidR="002B19EE" w:rsidRPr="00CB6EF1" w:rsidTr="002B19EE">
        <w:tc>
          <w:tcPr>
            <w:tcW w:w="432" w:type="pct"/>
            <w:vMerge/>
          </w:tcPr>
          <w:p w:rsidR="002B19EE" w:rsidRPr="00CB6EF1" w:rsidRDefault="002B19EE" w:rsidP="002B19EE">
            <w:pPr>
              <w:spacing w:line="264" w:lineRule="auto"/>
              <w:rPr>
                <w:rFonts w:asciiTheme="majorHAnsi" w:hAnsiTheme="majorHAnsi"/>
              </w:rPr>
            </w:pPr>
          </w:p>
        </w:tc>
        <w:tc>
          <w:tcPr>
            <w:tcW w:w="932" w:type="pct"/>
            <w:vMerge/>
          </w:tcPr>
          <w:p w:rsidR="002B19EE" w:rsidRPr="00CB6EF1" w:rsidRDefault="002B19EE" w:rsidP="002B19EE">
            <w:pPr>
              <w:spacing w:line="264" w:lineRule="auto"/>
              <w:rPr>
                <w:rFonts w:asciiTheme="majorHAnsi" w:hAnsiTheme="majorHAnsi"/>
              </w:rPr>
            </w:pPr>
          </w:p>
        </w:tc>
        <w:tc>
          <w:tcPr>
            <w:tcW w:w="809" w:type="pct"/>
            <w:vAlign w:val="center"/>
          </w:tcPr>
          <w:p w:rsidR="002B19EE" w:rsidRPr="00CB6EF1" w:rsidRDefault="002B19EE" w:rsidP="002B19EE">
            <w:pPr>
              <w:spacing w:line="264" w:lineRule="auto"/>
              <w:rPr>
                <w:rFonts w:asciiTheme="majorHAnsi" w:hAnsiTheme="majorHAnsi" w:cstheme="minorHAnsi"/>
                <w:b/>
                <w:caps/>
              </w:rPr>
            </w:pPr>
            <w:r w:rsidRPr="00CB6EF1">
              <w:rPr>
                <w:rFonts w:asciiTheme="majorHAnsi" w:hAnsiTheme="majorHAnsi" w:cstheme="minorHAnsi"/>
              </w:rPr>
              <w:t>max. točná dĺžka</w:t>
            </w:r>
          </w:p>
        </w:tc>
        <w:tc>
          <w:tcPr>
            <w:tcW w:w="1009" w:type="pct"/>
            <w:vAlign w:val="center"/>
          </w:tcPr>
          <w:p w:rsidR="002B19EE" w:rsidRPr="00CB6EF1" w:rsidRDefault="002B19EE" w:rsidP="002B19EE">
            <w:pPr>
              <w:pStyle w:val="Default"/>
              <w:spacing w:line="264" w:lineRule="auto"/>
              <w:jc w:val="both"/>
              <w:rPr>
                <w:rFonts w:asciiTheme="majorHAnsi" w:hAnsiTheme="majorHAnsi" w:cstheme="minorHAnsi"/>
                <w:sz w:val="20"/>
                <w:szCs w:val="20"/>
              </w:rPr>
            </w:pPr>
            <w:r w:rsidRPr="00CB6EF1">
              <w:rPr>
                <w:rFonts w:asciiTheme="majorHAnsi" w:hAnsiTheme="majorHAnsi" w:cstheme="minorHAnsi"/>
                <w:sz w:val="20"/>
                <w:szCs w:val="20"/>
              </w:rPr>
              <w:t>450 mm</w:t>
            </w:r>
          </w:p>
        </w:tc>
        <w:tc>
          <w:tcPr>
            <w:tcW w:w="1818" w:type="pct"/>
          </w:tcPr>
          <w:p w:rsidR="002B19EE" w:rsidRPr="00CB6EF1" w:rsidRDefault="002B19EE" w:rsidP="002B19EE">
            <w:pPr>
              <w:pStyle w:val="Default"/>
              <w:spacing w:line="264" w:lineRule="auto"/>
              <w:jc w:val="both"/>
              <w:rPr>
                <w:rFonts w:asciiTheme="majorHAnsi" w:hAnsiTheme="majorHAnsi" w:cstheme="minorHAnsi"/>
                <w:sz w:val="20"/>
                <w:szCs w:val="20"/>
              </w:rPr>
            </w:pPr>
          </w:p>
        </w:tc>
      </w:tr>
      <w:tr w:rsidR="002B19EE" w:rsidRPr="00CB6EF1" w:rsidTr="002B19EE">
        <w:tc>
          <w:tcPr>
            <w:tcW w:w="432" w:type="pct"/>
            <w:vMerge/>
          </w:tcPr>
          <w:p w:rsidR="002B19EE" w:rsidRPr="00CB6EF1" w:rsidRDefault="002B19EE" w:rsidP="002B19EE">
            <w:pPr>
              <w:spacing w:line="264" w:lineRule="auto"/>
              <w:rPr>
                <w:rFonts w:asciiTheme="majorHAnsi" w:hAnsiTheme="majorHAnsi"/>
              </w:rPr>
            </w:pPr>
          </w:p>
        </w:tc>
        <w:tc>
          <w:tcPr>
            <w:tcW w:w="932" w:type="pct"/>
            <w:vMerge/>
          </w:tcPr>
          <w:p w:rsidR="002B19EE" w:rsidRPr="00CB6EF1" w:rsidRDefault="002B19EE" w:rsidP="002B19EE">
            <w:pPr>
              <w:spacing w:line="264" w:lineRule="auto"/>
              <w:rPr>
                <w:rFonts w:asciiTheme="majorHAnsi" w:hAnsiTheme="majorHAnsi"/>
              </w:rPr>
            </w:pPr>
          </w:p>
        </w:tc>
        <w:tc>
          <w:tcPr>
            <w:tcW w:w="809" w:type="pct"/>
            <w:vAlign w:val="center"/>
          </w:tcPr>
          <w:p w:rsidR="002B19EE" w:rsidRPr="00CB6EF1" w:rsidRDefault="002B19EE" w:rsidP="002B19EE">
            <w:pPr>
              <w:spacing w:line="264" w:lineRule="auto"/>
              <w:rPr>
                <w:rFonts w:asciiTheme="majorHAnsi" w:hAnsiTheme="majorHAnsi" w:cstheme="minorHAnsi"/>
                <w:b/>
                <w:caps/>
              </w:rPr>
            </w:pPr>
            <w:r w:rsidRPr="00CB6EF1">
              <w:rPr>
                <w:rFonts w:asciiTheme="majorHAnsi" w:hAnsiTheme="majorHAnsi" w:cstheme="minorHAnsi"/>
              </w:rPr>
              <w:t>max. točný priemer nad suportom</w:t>
            </w:r>
          </w:p>
        </w:tc>
        <w:tc>
          <w:tcPr>
            <w:tcW w:w="1009" w:type="pct"/>
            <w:vAlign w:val="center"/>
          </w:tcPr>
          <w:p w:rsidR="002B19EE" w:rsidRPr="00CB6EF1" w:rsidRDefault="002B19EE" w:rsidP="002B19EE">
            <w:pPr>
              <w:pStyle w:val="Default"/>
              <w:spacing w:line="264" w:lineRule="auto"/>
              <w:jc w:val="both"/>
              <w:rPr>
                <w:rFonts w:asciiTheme="majorHAnsi" w:hAnsiTheme="majorHAnsi" w:cstheme="minorHAnsi"/>
                <w:sz w:val="20"/>
                <w:szCs w:val="20"/>
              </w:rPr>
            </w:pPr>
            <w:r w:rsidRPr="00CB6EF1">
              <w:rPr>
                <w:rFonts w:asciiTheme="majorHAnsi" w:hAnsiTheme="majorHAnsi" w:cstheme="minorHAnsi"/>
                <w:sz w:val="20"/>
                <w:szCs w:val="20"/>
              </w:rPr>
              <w:t>110 mm</w:t>
            </w:r>
          </w:p>
        </w:tc>
        <w:tc>
          <w:tcPr>
            <w:tcW w:w="1818" w:type="pct"/>
          </w:tcPr>
          <w:p w:rsidR="002B19EE" w:rsidRPr="00CB6EF1" w:rsidRDefault="002B19EE" w:rsidP="002B19EE">
            <w:pPr>
              <w:pStyle w:val="Default"/>
              <w:spacing w:line="264" w:lineRule="auto"/>
              <w:jc w:val="both"/>
              <w:rPr>
                <w:rFonts w:asciiTheme="majorHAnsi" w:hAnsiTheme="majorHAnsi" w:cstheme="minorHAnsi"/>
                <w:sz w:val="20"/>
                <w:szCs w:val="20"/>
              </w:rPr>
            </w:pPr>
          </w:p>
        </w:tc>
      </w:tr>
      <w:tr w:rsidR="002B19EE" w:rsidRPr="00CB6EF1" w:rsidTr="002B19EE">
        <w:tc>
          <w:tcPr>
            <w:tcW w:w="432" w:type="pct"/>
            <w:vMerge/>
          </w:tcPr>
          <w:p w:rsidR="002B19EE" w:rsidRPr="00CB6EF1" w:rsidRDefault="002B19EE" w:rsidP="002B19EE">
            <w:pPr>
              <w:spacing w:line="264" w:lineRule="auto"/>
              <w:rPr>
                <w:rFonts w:asciiTheme="majorHAnsi" w:hAnsiTheme="majorHAnsi"/>
              </w:rPr>
            </w:pPr>
          </w:p>
        </w:tc>
        <w:tc>
          <w:tcPr>
            <w:tcW w:w="932" w:type="pct"/>
            <w:vMerge/>
          </w:tcPr>
          <w:p w:rsidR="002B19EE" w:rsidRPr="00CB6EF1" w:rsidRDefault="002B19EE" w:rsidP="002B19EE">
            <w:pPr>
              <w:spacing w:line="264" w:lineRule="auto"/>
              <w:rPr>
                <w:rFonts w:asciiTheme="majorHAnsi" w:hAnsiTheme="majorHAnsi"/>
              </w:rPr>
            </w:pPr>
          </w:p>
        </w:tc>
        <w:tc>
          <w:tcPr>
            <w:tcW w:w="809" w:type="pct"/>
            <w:vAlign w:val="center"/>
          </w:tcPr>
          <w:p w:rsidR="002B19EE" w:rsidRPr="00CB6EF1" w:rsidRDefault="002B19EE" w:rsidP="002B19EE">
            <w:pPr>
              <w:spacing w:line="264" w:lineRule="auto"/>
              <w:rPr>
                <w:rFonts w:asciiTheme="majorHAnsi" w:hAnsiTheme="majorHAnsi" w:cstheme="minorHAnsi"/>
                <w:b/>
                <w:caps/>
              </w:rPr>
            </w:pPr>
            <w:r w:rsidRPr="00CB6EF1">
              <w:rPr>
                <w:rFonts w:asciiTheme="majorHAnsi" w:hAnsiTheme="majorHAnsi" w:cstheme="minorHAnsi"/>
              </w:rPr>
              <w:t>max. točný priemer nad lôžkom</w:t>
            </w:r>
          </w:p>
        </w:tc>
        <w:tc>
          <w:tcPr>
            <w:tcW w:w="1009" w:type="pct"/>
            <w:vAlign w:val="center"/>
          </w:tcPr>
          <w:p w:rsidR="002B19EE" w:rsidRPr="00CB6EF1" w:rsidRDefault="002B19EE" w:rsidP="002B19EE">
            <w:pPr>
              <w:pStyle w:val="Default"/>
              <w:spacing w:line="264" w:lineRule="auto"/>
              <w:jc w:val="both"/>
              <w:rPr>
                <w:rFonts w:asciiTheme="majorHAnsi" w:hAnsiTheme="majorHAnsi" w:cstheme="minorHAnsi"/>
                <w:sz w:val="20"/>
                <w:szCs w:val="20"/>
              </w:rPr>
            </w:pPr>
            <w:r w:rsidRPr="00CB6EF1">
              <w:rPr>
                <w:rFonts w:asciiTheme="majorHAnsi" w:hAnsiTheme="majorHAnsi" w:cstheme="minorHAnsi"/>
                <w:sz w:val="20"/>
                <w:szCs w:val="20"/>
              </w:rPr>
              <w:t>250 mm</w:t>
            </w:r>
          </w:p>
        </w:tc>
        <w:tc>
          <w:tcPr>
            <w:tcW w:w="1818" w:type="pct"/>
          </w:tcPr>
          <w:p w:rsidR="002B19EE" w:rsidRPr="00CB6EF1"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šírka lôžka</w:t>
            </w:r>
          </w:p>
        </w:tc>
        <w:tc>
          <w:tcPr>
            <w:tcW w:w="1009" w:type="pct"/>
            <w:vAlign w:val="center"/>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min. 135 mm</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caps/>
              </w:rPr>
            </w:pPr>
            <w:r w:rsidRPr="006318ED">
              <w:rPr>
                <w:rFonts w:asciiTheme="majorHAnsi" w:hAnsiTheme="majorHAnsi" w:cstheme="minorHAnsi"/>
              </w:rPr>
              <w:t>rozsah posuvu</w:t>
            </w:r>
          </w:p>
        </w:tc>
        <w:tc>
          <w:tcPr>
            <w:tcW w:w="1009" w:type="pct"/>
            <w:vAlign w:val="center"/>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os X min 90 mm</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pracovný posuv</w:t>
            </w:r>
          </w:p>
        </w:tc>
        <w:tc>
          <w:tcPr>
            <w:tcW w:w="1009" w:type="pct"/>
            <w:vAlign w:val="center"/>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os X min. 500 mm/min</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rýchloposuv</w:t>
            </w:r>
          </w:p>
        </w:tc>
        <w:tc>
          <w:tcPr>
            <w:tcW w:w="1009" w:type="pct"/>
            <w:vAlign w:val="center"/>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os X min. 2000 mm/min</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rozsah posuvu</w:t>
            </w:r>
          </w:p>
        </w:tc>
        <w:tc>
          <w:tcPr>
            <w:tcW w:w="1009" w:type="pct"/>
            <w:vAlign w:val="center"/>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os Z min.320 mm</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pracovný posuv</w:t>
            </w:r>
          </w:p>
        </w:tc>
        <w:tc>
          <w:tcPr>
            <w:tcW w:w="1009" w:type="pct"/>
            <w:vAlign w:val="center"/>
          </w:tcPr>
          <w:p w:rsidR="002B19EE" w:rsidRPr="006318ED" w:rsidRDefault="002B19EE" w:rsidP="002B19EE">
            <w:pPr>
              <w:spacing w:line="264" w:lineRule="auto"/>
              <w:rPr>
                <w:rFonts w:asciiTheme="majorHAnsi" w:hAnsiTheme="majorHAnsi" w:cstheme="minorHAnsi"/>
              </w:rPr>
            </w:pPr>
            <w:r w:rsidRPr="006318ED">
              <w:rPr>
                <w:rFonts w:asciiTheme="majorHAnsi" w:hAnsiTheme="majorHAnsi" w:cstheme="minorHAnsi"/>
              </w:rPr>
              <w:t>os Z min. 500 mm/min</w:t>
            </w:r>
          </w:p>
        </w:tc>
        <w:tc>
          <w:tcPr>
            <w:tcW w:w="1818" w:type="pct"/>
          </w:tcPr>
          <w:p w:rsidR="002B19EE" w:rsidRPr="006318ED" w:rsidRDefault="002B19EE" w:rsidP="002B19EE">
            <w:pPr>
              <w:spacing w:line="264" w:lineRule="auto"/>
              <w:rPr>
                <w:rFonts w:asciiTheme="majorHAnsi" w:hAnsiTheme="majorHAnsi" w:cstheme="minorHAnsi"/>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rýchloposuv os Z</w:t>
            </w:r>
          </w:p>
        </w:tc>
        <w:tc>
          <w:tcPr>
            <w:tcW w:w="1009" w:type="pct"/>
            <w:vAlign w:val="center"/>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min. 2000 mm/min</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otáčky v rozsahu</w:t>
            </w:r>
          </w:p>
        </w:tc>
        <w:tc>
          <w:tcPr>
            <w:tcW w:w="1009" w:type="pct"/>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min. 100 – 3000 ot/min</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priemer pinoly</w:t>
            </w:r>
          </w:p>
        </w:tc>
        <w:tc>
          <w:tcPr>
            <w:tcW w:w="1009" w:type="pct"/>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min. 30 mm</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zdvih pinoly</w:t>
            </w:r>
          </w:p>
        </w:tc>
        <w:tc>
          <w:tcPr>
            <w:tcW w:w="1009" w:type="pct"/>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50 mm</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6318ED" w:rsidTr="002B19EE">
        <w:tc>
          <w:tcPr>
            <w:tcW w:w="432" w:type="pct"/>
            <w:vMerge/>
          </w:tcPr>
          <w:p w:rsidR="002B19EE" w:rsidRPr="006318ED" w:rsidRDefault="002B19EE" w:rsidP="002B19EE">
            <w:pPr>
              <w:spacing w:line="264" w:lineRule="auto"/>
              <w:rPr>
                <w:rFonts w:asciiTheme="majorHAnsi" w:hAnsiTheme="majorHAnsi"/>
              </w:rPr>
            </w:pPr>
          </w:p>
        </w:tc>
        <w:tc>
          <w:tcPr>
            <w:tcW w:w="932" w:type="pct"/>
            <w:vMerge/>
          </w:tcPr>
          <w:p w:rsidR="002B19EE" w:rsidRPr="006318ED" w:rsidRDefault="002B19EE" w:rsidP="002B19EE">
            <w:pPr>
              <w:spacing w:line="264" w:lineRule="auto"/>
              <w:rPr>
                <w:rFonts w:asciiTheme="majorHAnsi" w:hAnsiTheme="majorHAnsi"/>
              </w:rPr>
            </w:pPr>
          </w:p>
        </w:tc>
        <w:tc>
          <w:tcPr>
            <w:tcW w:w="809" w:type="pct"/>
            <w:vAlign w:val="center"/>
          </w:tcPr>
          <w:p w:rsidR="002B19EE" w:rsidRPr="006318ED" w:rsidRDefault="002B19EE" w:rsidP="002B19EE">
            <w:pPr>
              <w:spacing w:line="264" w:lineRule="auto"/>
              <w:rPr>
                <w:rFonts w:asciiTheme="majorHAnsi" w:hAnsiTheme="majorHAnsi" w:cstheme="minorHAnsi"/>
                <w:b/>
                <w:caps/>
              </w:rPr>
            </w:pPr>
            <w:r w:rsidRPr="006318ED">
              <w:rPr>
                <w:rFonts w:asciiTheme="majorHAnsi" w:hAnsiTheme="majorHAnsi" w:cstheme="minorHAnsi"/>
              </w:rPr>
              <w:t>elektrické pripojenie</w:t>
            </w:r>
          </w:p>
        </w:tc>
        <w:tc>
          <w:tcPr>
            <w:tcW w:w="1009" w:type="pct"/>
          </w:tcPr>
          <w:p w:rsidR="002B19EE" w:rsidRPr="006318ED" w:rsidRDefault="002B19EE" w:rsidP="002B19EE">
            <w:pPr>
              <w:pStyle w:val="Default"/>
              <w:spacing w:line="264" w:lineRule="auto"/>
              <w:jc w:val="both"/>
              <w:rPr>
                <w:rFonts w:asciiTheme="majorHAnsi" w:eastAsiaTheme="minorHAnsi" w:hAnsiTheme="majorHAnsi" w:cstheme="minorHAnsi"/>
                <w:sz w:val="20"/>
                <w:szCs w:val="20"/>
                <w:lang w:eastAsia="en-US"/>
              </w:rPr>
            </w:pPr>
            <w:r w:rsidRPr="006318ED">
              <w:rPr>
                <w:rFonts w:asciiTheme="majorHAnsi" w:hAnsiTheme="majorHAnsi" w:cstheme="minorHAnsi"/>
                <w:sz w:val="20"/>
                <w:szCs w:val="20"/>
              </w:rPr>
              <w:t>230 V</w:t>
            </w:r>
          </w:p>
        </w:tc>
        <w:tc>
          <w:tcPr>
            <w:tcW w:w="1818" w:type="pct"/>
          </w:tcPr>
          <w:p w:rsidR="002B19EE" w:rsidRPr="006318ED" w:rsidRDefault="002B19EE" w:rsidP="002B19EE">
            <w:pPr>
              <w:pStyle w:val="Default"/>
              <w:spacing w:line="264" w:lineRule="auto"/>
              <w:jc w:val="both"/>
              <w:rPr>
                <w:rFonts w:asciiTheme="majorHAnsi" w:hAnsiTheme="majorHAnsi" w:cstheme="minorHAnsi"/>
                <w:sz w:val="20"/>
                <w:szCs w:val="20"/>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2</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CNC školenie</w:t>
            </w:r>
          </w:p>
        </w:tc>
        <w:tc>
          <w:tcPr>
            <w:tcW w:w="1818" w:type="pct"/>
            <w:gridSpan w:val="2"/>
            <w:vAlign w:val="center"/>
          </w:tcPr>
          <w:p w:rsidR="002B19EE" w:rsidRPr="00CB6EF1" w:rsidRDefault="00DF13AA" w:rsidP="007A1ED1">
            <w:pPr>
              <w:spacing w:line="264" w:lineRule="auto"/>
              <w:rPr>
                <w:rFonts w:asciiTheme="majorHAnsi" w:hAnsiTheme="majorHAnsi" w:cstheme="minorHAnsi"/>
                <w:color w:val="000000" w:themeColor="text1"/>
              </w:rPr>
            </w:pPr>
            <w:r>
              <w:rPr>
                <w:rFonts w:asciiTheme="majorHAnsi" w:hAnsiTheme="majorHAnsi" w:cstheme="minorHAnsi"/>
                <w:color w:val="000000" w:themeColor="text1"/>
              </w:rPr>
              <w:t>š</w:t>
            </w:r>
            <w:r w:rsidR="007A1ED1">
              <w:rPr>
                <w:rFonts w:asciiTheme="majorHAnsi" w:hAnsiTheme="majorHAnsi" w:cstheme="minorHAnsi"/>
                <w:color w:val="000000" w:themeColor="text1"/>
              </w:rPr>
              <w:t xml:space="preserve">kolenie k CNC sústruhu </w:t>
            </w:r>
          </w:p>
        </w:tc>
        <w:tc>
          <w:tcPr>
            <w:tcW w:w="1818" w:type="pct"/>
          </w:tcPr>
          <w:p w:rsidR="002B19EE" w:rsidRPr="00CB6EF1" w:rsidRDefault="002B19EE" w:rsidP="002B19EE">
            <w:pPr>
              <w:spacing w:line="264" w:lineRule="auto"/>
              <w:rPr>
                <w:rFonts w:asciiTheme="majorHAnsi" w:hAnsiTheme="majorHAnsi" w:cstheme="minorHAnsi"/>
                <w:color w:val="000000" w:themeColor="text1"/>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3</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CNC ustavenie</w:t>
            </w:r>
          </w:p>
        </w:tc>
        <w:tc>
          <w:tcPr>
            <w:tcW w:w="1818" w:type="pct"/>
            <w:gridSpan w:val="2"/>
            <w:vAlign w:val="center"/>
          </w:tcPr>
          <w:p w:rsidR="002B19EE" w:rsidRPr="00CB6EF1" w:rsidRDefault="002B19EE" w:rsidP="002B19EE">
            <w:pPr>
              <w:spacing w:line="264" w:lineRule="auto"/>
              <w:rPr>
                <w:rFonts w:asciiTheme="majorHAnsi" w:hAnsiTheme="majorHAnsi" w:cstheme="minorHAnsi"/>
                <w:color w:val="000000" w:themeColor="text1"/>
              </w:rPr>
            </w:pPr>
            <w:r w:rsidRPr="00CB6EF1">
              <w:rPr>
                <w:rFonts w:asciiTheme="majorHAnsi" w:hAnsiTheme="majorHAnsi" w:cstheme="minorHAnsi"/>
                <w:color w:val="000000" w:themeColor="text1"/>
              </w:rPr>
              <w:t>príslušenstvo k CNC sústruhu</w:t>
            </w:r>
          </w:p>
        </w:tc>
        <w:tc>
          <w:tcPr>
            <w:tcW w:w="1818" w:type="pct"/>
          </w:tcPr>
          <w:p w:rsidR="002B19EE" w:rsidRPr="00CB6EF1" w:rsidRDefault="002B19EE" w:rsidP="002B19EE">
            <w:pPr>
              <w:spacing w:line="264" w:lineRule="auto"/>
              <w:rPr>
                <w:rFonts w:asciiTheme="majorHAnsi" w:hAnsiTheme="majorHAnsi" w:cstheme="minorHAnsi"/>
                <w:color w:val="000000" w:themeColor="text1"/>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4</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 xml:space="preserve">Sada sústružníckych nožov </w:t>
            </w:r>
          </w:p>
        </w:tc>
        <w:tc>
          <w:tcPr>
            <w:tcW w:w="1818" w:type="pct"/>
            <w:gridSpan w:val="2"/>
            <w:vAlign w:val="center"/>
          </w:tcPr>
          <w:p w:rsidR="002B19EE" w:rsidRPr="00CB6EF1" w:rsidRDefault="002B19EE" w:rsidP="007A1ED1">
            <w:pPr>
              <w:spacing w:line="264" w:lineRule="auto"/>
              <w:rPr>
                <w:rFonts w:asciiTheme="majorHAnsi" w:hAnsiTheme="majorHAnsi" w:cstheme="minorHAnsi"/>
                <w:b/>
                <w:color w:val="000000" w:themeColor="text1"/>
              </w:rPr>
            </w:pPr>
            <w:r w:rsidRPr="00CB6EF1">
              <w:rPr>
                <w:rFonts w:asciiTheme="majorHAnsi" w:hAnsiTheme="majorHAnsi" w:cstheme="minorHAnsi"/>
              </w:rPr>
              <w:t xml:space="preserve">HM 10 mm – </w:t>
            </w:r>
            <w:r w:rsidR="007A1ED1">
              <w:rPr>
                <w:rFonts w:asciiTheme="majorHAnsi" w:hAnsiTheme="majorHAnsi" w:cstheme="minorHAnsi"/>
              </w:rPr>
              <w:t xml:space="preserve">min. </w:t>
            </w:r>
            <w:r w:rsidRPr="00CB6EF1">
              <w:rPr>
                <w:rFonts w:asciiTheme="majorHAnsi" w:hAnsiTheme="majorHAnsi" w:cstheme="minorHAnsi"/>
              </w:rPr>
              <w:t>5 ks</w:t>
            </w:r>
          </w:p>
        </w:tc>
        <w:tc>
          <w:tcPr>
            <w:tcW w:w="1818" w:type="pct"/>
          </w:tcPr>
          <w:p w:rsidR="002B19EE" w:rsidRPr="00CB6EF1" w:rsidRDefault="002B19EE" w:rsidP="002B19EE">
            <w:pPr>
              <w:spacing w:line="264" w:lineRule="auto"/>
              <w:rPr>
                <w:rFonts w:asciiTheme="majorHAnsi" w:hAnsiTheme="majorHAnsi" w:cstheme="minorHAnsi"/>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5</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Otočný hrot MK 5</w:t>
            </w:r>
          </w:p>
        </w:tc>
        <w:tc>
          <w:tcPr>
            <w:tcW w:w="1818" w:type="pct"/>
            <w:gridSpan w:val="2"/>
            <w:vAlign w:val="center"/>
          </w:tcPr>
          <w:p w:rsidR="002B19EE" w:rsidRPr="00CB6EF1" w:rsidRDefault="002B19EE" w:rsidP="002B19EE">
            <w:pPr>
              <w:spacing w:line="264" w:lineRule="auto"/>
              <w:rPr>
                <w:rFonts w:asciiTheme="majorHAnsi" w:hAnsiTheme="majorHAnsi" w:cstheme="minorHAnsi"/>
                <w:b/>
                <w:color w:val="000000" w:themeColor="text1"/>
              </w:rPr>
            </w:pPr>
          </w:p>
        </w:tc>
        <w:tc>
          <w:tcPr>
            <w:tcW w:w="1818" w:type="pct"/>
          </w:tcPr>
          <w:p w:rsidR="002B19EE" w:rsidRPr="00CB6EF1" w:rsidRDefault="002B19EE" w:rsidP="002B19EE">
            <w:pPr>
              <w:spacing w:line="264" w:lineRule="auto"/>
              <w:rPr>
                <w:rFonts w:asciiTheme="majorHAnsi" w:hAnsiTheme="majorHAnsi" w:cstheme="minorHAnsi"/>
                <w:b/>
                <w:color w:val="000000" w:themeColor="text1"/>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6</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 xml:space="preserve">Rýchloupínacia hlavička </w:t>
            </w:r>
          </w:p>
        </w:tc>
        <w:tc>
          <w:tcPr>
            <w:tcW w:w="1818" w:type="pct"/>
            <w:gridSpan w:val="2"/>
            <w:vAlign w:val="center"/>
          </w:tcPr>
          <w:p w:rsidR="002B19EE" w:rsidRPr="00CB6EF1" w:rsidRDefault="002B19EE" w:rsidP="002B19EE">
            <w:pPr>
              <w:spacing w:line="264" w:lineRule="auto"/>
              <w:rPr>
                <w:rFonts w:asciiTheme="majorHAnsi" w:hAnsiTheme="majorHAnsi" w:cstheme="minorHAnsi"/>
                <w:b/>
                <w:color w:val="000000" w:themeColor="text1"/>
              </w:rPr>
            </w:pPr>
            <w:r w:rsidRPr="00CB6EF1">
              <w:rPr>
                <w:rFonts w:asciiTheme="majorHAnsi" w:hAnsiTheme="majorHAnsi" w:cstheme="minorHAnsi"/>
              </w:rPr>
              <w:t>MK 2, 1-16 mm</w:t>
            </w:r>
          </w:p>
        </w:tc>
        <w:tc>
          <w:tcPr>
            <w:tcW w:w="1818" w:type="pct"/>
          </w:tcPr>
          <w:p w:rsidR="002B19EE" w:rsidRPr="00CB6EF1" w:rsidRDefault="002B19EE" w:rsidP="002B19EE">
            <w:pPr>
              <w:spacing w:line="264" w:lineRule="auto"/>
              <w:rPr>
                <w:rFonts w:asciiTheme="majorHAnsi" w:hAnsiTheme="majorHAnsi" w:cstheme="minorHAnsi"/>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7</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Súprava strediacich hrotov</w:t>
            </w:r>
          </w:p>
        </w:tc>
        <w:tc>
          <w:tcPr>
            <w:tcW w:w="1818" w:type="pct"/>
            <w:gridSpan w:val="2"/>
            <w:vAlign w:val="center"/>
          </w:tcPr>
          <w:p w:rsidR="002B19EE" w:rsidRPr="00CB6EF1" w:rsidRDefault="002B19EE" w:rsidP="002B19EE">
            <w:pPr>
              <w:spacing w:line="264" w:lineRule="auto"/>
              <w:rPr>
                <w:rFonts w:asciiTheme="majorHAnsi" w:hAnsiTheme="majorHAnsi" w:cstheme="minorHAnsi"/>
                <w:b/>
                <w:color w:val="000000" w:themeColor="text1"/>
              </w:rPr>
            </w:pPr>
          </w:p>
        </w:tc>
        <w:tc>
          <w:tcPr>
            <w:tcW w:w="1818" w:type="pct"/>
          </w:tcPr>
          <w:p w:rsidR="002B19EE" w:rsidRPr="00CB6EF1" w:rsidRDefault="002B19EE" w:rsidP="002B19EE">
            <w:pPr>
              <w:spacing w:line="264" w:lineRule="auto"/>
              <w:rPr>
                <w:rFonts w:asciiTheme="majorHAnsi" w:hAnsiTheme="majorHAnsi" w:cstheme="minorHAnsi"/>
                <w:b/>
                <w:color w:val="000000" w:themeColor="text1"/>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lastRenderedPageBreak/>
              <w:t>8</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Univerzálne chladiace zariadenie</w:t>
            </w:r>
          </w:p>
        </w:tc>
        <w:tc>
          <w:tcPr>
            <w:tcW w:w="1818" w:type="pct"/>
            <w:gridSpan w:val="2"/>
            <w:vAlign w:val="center"/>
          </w:tcPr>
          <w:p w:rsidR="002B19EE" w:rsidRPr="00CB6EF1" w:rsidRDefault="007A1ED1" w:rsidP="002B19EE">
            <w:pPr>
              <w:spacing w:line="264" w:lineRule="auto"/>
              <w:rPr>
                <w:rFonts w:asciiTheme="majorHAnsi" w:hAnsiTheme="majorHAnsi" w:cstheme="minorHAnsi"/>
                <w:b/>
                <w:color w:val="000000" w:themeColor="text1"/>
              </w:rPr>
            </w:pPr>
            <w:r>
              <w:rPr>
                <w:rFonts w:asciiTheme="majorHAnsi" w:hAnsiTheme="majorHAnsi" w:cstheme="minorHAnsi"/>
                <w:b/>
                <w:color w:val="000000" w:themeColor="text1"/>
              </w:rPr>
              <w:t>230 V, kompatibilné s CNC sústruhom</w:t>
            </w:r>
          </w:p>
        </w:tc>
        <w:tc>
          <w:tcPr>
            <w:tcW w:w="1818" w:type="pct"/>
          </w:tcPr>
          <w:p w:rsidR="002B19EE" w:rsidRPr="00CB6EF1" w:rsidRDefault="002B19EE" w:rsidP="002B19EE">
            <w:pPr>
              <w:spacing w:line="264" w:lineRule="auto"/>
              <w:rPr>
                <w:rFonts w:asciiTheme="majorHAnsi" w:hAnsiTheme="majorHAnsi" w:cstheme="minorHAnsi"/>
                <w:b/>
                <w:color w:val="000000" w:themeColor="text1"/>
              </w:rPr>
            </w:pPr>
          </w:p>
        </w:tc>
      </w:tr>
      <w:tr w:rsidR="002B19EE" w:rsidRPr="00CB6EF1" w:rsidTr="002B19EE">
        <w:tc>
          <w:tcPr>
            <w:tcW w:w="432" w:type="pct"/>
          </w:tcPr>
          <w:p w:rsidR="002B19EE" w:rsidRPr="00CB6EF1" w:rsidRDefault="002B19EE" w:rsidP="002B19EE">
            <w:pPr>
              <w:spacing w:line="264" w:lineRule="auto"/>
              <w:rPr>
                <w:rFonts w:asciiTheme="majorHAnsi" w:hAnsiTheme="majorHAnsi"/>
              </w:rPr>
            </w:pPr>
            <w:r w:rsidRPr="00CB6EF1">
              <w:rPr>
                <w:rFonts w:asciiTheme="majorHAnsi" w:hAnsiTheme="majorHAnsi"/>
              </w:rPr>
              <w:t>9</w:t>
            </w:r>
          </w:p>
        </w:tc>
        <w:tc>
          <w:tcPr>
            <w:tcW w:w="932" w:type="pct"/>
          </w:tcPr>
          <w:p w:rsidR="002B19EE" w:rsidRPr="00CB6EF1" w:rsidRDefault="002B19EE" w:rsidP="002B19EE">
            <w:pPr>
              <w:spacing w:line="264" w:lineRule="auto"/>
              <w:rPr>
                <w:rFonts w:asciiTheme="majorHAnsi" w:hAnsiTheme="majorHAnsi"/>
              </w:rPr>
            </w:pPr>
            <w:r w:rsidRPr="00CB6EF1">
              <w:rPr>
                <w:rFonts w:asciiTheme="majorHAnsi" w:hAnsiTheme="majorHAnsi"/>
              </w:rPr>
              <w:t>Chladiaca kvapalina</w:t>
            </w:r>
          </w:p>
        </w:tc>
        <w:tc>
          <w:tcPr>
            <w:tcW w:w="1818" w:type="pct"/>
            <w:gridSpan w:val="2"/>
            <w:vAlign w:val="center"/>
          </w:tcPr>
          <w:p w:rsidR="002B19EE" w:rsidRPr="00CB6EF1" w:rsidRDefault="007A684A" w:rsidP="007A684A">
            <w:pPr>
              <w:spacing w:line="264" w:lineRule="auto"/>
              <w:rPr>
                <w:rFonts w:asciiTheme="majorHAnsi" w:hAnsiTheme="majorHAnsi" w:cstheme="minorHAnsi"/>
                <w:color w:val="000000" w:themeColor="text1"/>
              </w:rPr>
            </w:pPr>
            <w:r>
              <w:rPr>
                <w:rFonts w:asciiTheme="majorHAnsi" w:hAnsiTheme="majorHAnsi" w:cstheme="minorHAnsi"/>
                <w:color w:val="000000" w:themeColor="text1"/>
              </w:rPr>
              <w:t xml:space="preserve">min. </w:t>
            </w:r>
            <w:r w:rsidR="002B19EE" w:rsidRPr="00CB6EF1">
              <w:rPr>
                <w:rFonts w:asciiTheme="majorHAnsi" w:hAnsiTheme="majorHAnsi" w:cstheme="minorHAnsi"/>
                <w:color w:val="000000" w:themeColor="text1"/>
              </w:rPr>
              <w:t>5 kg</w:t>
            </w:r>
          </w:p>
        </w:tc>
        <w:tc>
          <w:tcPr>
            <w:tcW w:w="1818" w:type="pct"/>
          </w:tcPr>
          <w:p w:rsidR="002B19EE" w:rsidRPr="00CB6EF1" w:rsidRDefault="002B19EE" w:rsidP="002B19EE">
            <w:pPr>
              <w:spacing w:line="264" w:lineRule="auto"/>
              <w:rPr>
                <w:rFonts w:asciiTheme="majorHAnsi" w:hAnsiTheme="majorHAnsi" w:cstheme="minorHAnsi"/>
                <w:color w:val="000000" w:themeColor="text1"/>
              </w:rPr>
            </w:pPr>
          </w:p>
        </w:tc>
      </w:tr>
    </w:tbl>
    <w:p w:rsidR="00904E72" w:rsidRPr="00537585" w:rsidRDefault="00904E72" w:rsidP="00537585">
      <w:pPr>
        <w:pStyle w:val="Zkladntext3"/>
        <w:jc w:val="both"/>
        <w:rPr>
          <w:rFonts w:asciiTheme="minorHAnsi" w:eastAsia="Arial" w:hAnsiTheme="minorHAnsi"/>
          <w:bCs/>
          <w:sz w:val="22"/>
          <w:szCs w:val="22"/>
          <w:lang w:eastAsia="en-US"/>
        </w:rPr>
      </w:pPr>
    </w:p>
    <w:p w:rsidR="00904E72" w:rsidRPr="00537585" w:rsidRDefault="00904E72" w:rsidP="00537585">
      <w:pPr>
        <w:pStyle w:val="Zkladntext3"/>
        <w:jc w:val="both"/>
        <w:rPr>
          <w:rFonts w:asciiTheme="minorHAnsi" w:eastAsia="Arial" w:hAnsiTheme="minorHAnsi"/>
          <w:bCs/>
          <w:sz w:val="22"/>
          <w:szCs w:val="22"/>
          <w:lang w:eastAsia="en-US"/>
        </w:rPr>
      </w:pPr>
    </w:p>
    <w:p w:rsidR="00904E72" w:rsidRPr="00904E72" w:rsidRDefault="00904E72" w:rsidP="00904E72">
      <w:pPr>
        <w:pStyle w:val="Zkladntext1"/>
        <w:shd w:val="clear" w:color="auto" w:fill="auto"/>
        <w:spacing w:after="0" w:line="360" w:lineRule="auto"/>
        <w:rPr>
          <w:rFonts w:asciiTheme="minorHAnsi" w:hAnsiTheme="minorHAnsi" w:cs="Times New Roman"/>
        </w:rPr>
      </w:pPr>
      <w:r w:rsidRPr="00904E72">
        <w:rPr>
          <w:rFonts w:asciiTheme="minorHAnsi" w:hAnsiTheme="minorHAnsi" w:cs="Times New Roman"/>
        </w:rPr>
        <w:t xml:space="preserve">V ............................... dňa ................. </w:t>
      </w: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tabs>
          <w:tab w:val="center" w:pos="11057"/>
        </w:tabs>
        <w:jc w:val="both"/>
        <w:rPr>
          <w:rFonts w:asciiTheme="minorHAnsi" w:eastAsia="Arial" w:hAnsiTheme="minorHAnsi"/>
          <w:bCs/>
          <w:sz w:val="22"/>
          <w:szCs w:val="22"/>
          <w:lang w:eastAsia="en-US"/>
        </w:rPr>
      </w:pPr>
      <w:r w:rsidRPr="00904E72">
        <w:rPr>
          <w:rFonts w:asciiTheme="minorHAnsi" w:eastAsia="Arial" w:hAnsiTheme="minorHAnsi"/>
          <w:bCs/>
          <w:sz w:val="22"/>
          <w:szCs w:val="22"/>
          <w:lang w:eastAsia="en-US"/>
        </w:rPr>
        <w:tab/>
        <w:t>Meno a podpis štatutárneho zástupcu uchádzača</w:t>
      </w:r>
    </w:p>
    <w:p w:rsidR="00904E72" w:rsidRPr="00537585" w:rsidRDefault="00904E72" w:rsidP="00537585">
      <w:pPr>
        <w:pStyle w:val="Zkladntext3"/>
        <w:jc w:val="both"/>
        <w:rPr>
          <w:rFonts w:asciiTheme="minorHAnsi" w:eastAsia="Arial" w:hAnsiTheme="minorHAnsi"/>
          <w:bCs/>
          <w:sz w:val="22"/>
          <w:szCs w:val="22"/>
          <w:lang w:eastAsia="en-US"/>
        </w:rPr>
      </w:pPr>
    </w:p>
    <w:p w:rsidR="00904E72" w:rsidRPr="00537585" w:rsidRDefault="00904E72" w:rsidP="00537585">
      <w:pPr>
        <w:pStyle w:val="Zkladntext3"/>
        <w:jc w:val="both"/>
        <w:rPr>
          <w:rFonts w:asciiTheme="minorHAnsi" w:eastAsia="Arial" w:hAnsiTheme="minorHAnsi"/>
          <w:bCs/>
          <w:sz w:val="22"/>
          <w:szCs w:val="22"/>
          <w:lang w:eastAsia="en-US"/>
        </w:rPr>
      </w:pPr>
      <w:r w:rsidRPr="00537585">
        <w:rPr>
          <w:rFonts w:asciiTheme="minorHAnsi" w:eastAsia="Arial" w:hAnsiTheme="minorHAnsi"/>
          <w:bCs/>
          <w:sz w:val="22"/>
          <w:szCs w:val="22"/>
          <w:lang w:eastAsia="en-US"/>
        </w:rPr>
        <w:br w:type="page"/>
      </w:r>
    </w:p>
    <w:p w:rsidR="002B19EE" w:rsidRPr="002B19EE" w:rsidRDefault="002B19EE" w:rsidP="002B19EE">
      <w:pPr>
        <w:tabs>
          <w:tab w:val="left" w:pos="7080"/>
        </w:tabs>
        <w:jc w:val="center"/>
        <w:rPr>
          <w:rFonts w:asciiTheme="minorHAnsi" w:hAnsiTheme="minorHAnsi"/>
          <w:b/>
          <w:i/>
          <w:sz w:val="28"/>
          <w:szCs w:val="28"/>
        </w:rPr>
      </w:pPr>
      <w:r>
        <w:rPr>
          <w:rFonts w:asciiTheme="minorHAnsi" w:hAnsiTheme="minorHAnsi"/>
          <w:b/>
          <w:i/>
          <w:sz w:val="28"/>
          <w:szCs w:val="28"/>
        </w:rPr>
        <w:lastRenderedPageBreak/>
        <w:t>Cvičný panel hydraulika – 1</w:t>
      </w:r>
      <w:r w:rsidRPr="002B19EE">
        <w:rPr>
          <w:rFonts w:asciiTheme="minorHAnsi" w:hAnsiTheme="minorHAnsi"/>
          <w:b/>
          <w:i/>
          <w:sz w:val="28"/>
          <w:szCs w:val="28"/>
        </w:rPr>
        <w:t xml:space="preserve"> ks</w:t>
      </w:r>
    </w:p>
    <w:p w:rsidR="002B19EE" w:rsidRPr="002B19EE" w:rsidRDefault="002B19EE" w:rsidP="002B19EE">
      <w:pPr>
        <w:tabs>
          <w:tab w:val="left" w:pos="7080"/>
        </w:tabs>
        <w:jc w:val="center"/>
        <w:rPr>
          <w:rFonts w:asciiTheme="minorHAnsi" w:hAnsiTheme="minorHAnsi"/>
          <w:b/>
          <w:i/>
          <w:sz w:val="28"/>
          <w:szCs w:val="28"/>
        </w:rPr>
      </w:pPr>
    </w:p>
    <w:p w:rsidR="002B19EE" w:rsidRPr="002B19EE" w:rsidRDefault="002B19EE" w:rsidP="002B19EE">
      <w:pPr>
        <w:tabs>
          <w:tab w:val="left" w:pos="7080"/>
        </w:tabs>
        <w:jc w:val="center"/>
        <w:rPr>
          <w:rFonts w:asciiTheme="minorHAnsi" w:hAnsiTheme="minorHAnsi"/>
          <w:b/>
          <w:i/>
          <w:sz w:val="28"/>
          <w:szCs w:val="28"/>
        </w:rPr>
      </w:pPr>
      <w:r w:rsidRPr="002B19EE">
        <w:rPr>
          <w:rFonts w:asciiTheme="minorHAnsi" w:hAnsiTheme="minorHAnsi"/>
          <w:b/>
          <w:i/>
          <w:sz w:val="28"/>
          <w:szCs w:val="28"/>
        </w:rPr>
        <w:t>Označenie (výrobná značka / model) ponúkaného tovaru: ..........................................</w:t>
      </w:r>
    </w:p>
    <w:p w:rsidR="009306C5" w:rsidRDefault="009306C5">
      <w:pPr>
        <w:spacing w:line="240" w:lineRule="atLeast"/>
        <w:rPr>
          <w:rFonts w:asciiTheme="minorHAnsi" w:hAnsiTheme="minorHAnsi"/>
          <w:b/>
          <w:sz w:val="22"/>
          <w:szCs w:val="22"/>
          <w:highlight w:val="yellow"/>
          <w:u w:val="single"/>
        </w:rPr>
      </w:pPr>
    </w:p>
    <w:tbl>
      <w:tblPr>
        <w:tblStyle w:val="Mriekatabuky"/>
        <w:tblW w:w="5000" w:type="pct"/>
        <w:tblLook w:val="04A0" w:firstRow="1" w:lastRow="0" w:firstColumn="1" w:lastColumn="0" w:noHBand="0" w:noVBand="1"/>
      </w:tblPr>
      <w:tblGrid>
        <w:gridCol w:w="1134"/>
        <w:gridCol w:w="1368"/>
        <w:gridCol w:w="1567"/>
        <w:gridCol w:w="5077"/>
        <w:gridCol w:w="5074"/>
      </w:tblGrid>
      <w:tr w:rsidR="00904E72" w:rsidRPr="009B480B" w:rsidTr="00904E72">
        <w:trPr>
          <w:cantSplit/>
          <w:trHeight w:val="585"/>
          <w:tblHeader/>
        </w:trPr>
        <w:tc>
          <w:tcPr>
            <w:tcW w:w="399" w:type="pct"/>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Číslo položky</w:t>
            </w:r>
          </w:p>
        </w:tc>
        <w:tc>
          <w:tcPr>
            <w:tcW w:w="1032" w:type="pct"/>
            <w:gridSpan w:val="2"/>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Názov zariadenia</w:t>
            </w:r>
          </w:p>
        </w:tc>
        <w:tc>
          <w:tcPr>
            <w:tcW w:w="1785"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CB6EF1">
              <w:rPr>
                <w:rFonts w:asciiTheme="majorHAnsi" w:hAnsiTheme="majorHAnsi"/>
                <w:b/>
                <w:caps/>
              </w:rPr>
              <w:t>Minimálne parametre požadované obstarávateľom</w:t>
            </w:r>
          </w:p>
        </w:tc>
        <w:tc>
          <w:tcPr>
            <w:tcW w:w="1785"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2B19EE">
              <w:rPr>
                <w:rFonts w:asciiTheme="majorHAnsi" w:hAnsiTheme="majorHAnsi"/>
                <w:b/>
                <w:caps/>
              </w:rPr>
              <w:t>uchádzačom ponúknuté technické parametre</w:t>
            </w:r>
          </w:p>
        </w:tc>
      </w:tr>
      <w:tr w:rsidR="00904E72" w:rsidRPr="00CB6EF1" w:rsidTr="00904E72">
        <w:tc>
          <w:tcPr>
            <w:tcW w:w="399"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10</w:t>
            </w:r>
          </w:p>
        </w:tc>
        <w:tc>
          <w:tcPr>
            <w:tcW w:w="481"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Cvičný panel hydraulika</w:t>
            </w:r>
          </w:p>
          <w:p w:rsidR="00904E72" w:rsidRPr="00CB6EF1" w:rsidRDefault="00904E72" w:rsidP="002B19EE">
            <w:pPr>
              <w:spacing w:line="264" w:lineRule="auto"/>
              <w:ind w:right="-47"/>
              <w:rPr>
                <w:rFonts w:asciiTheme="majorHAnsi" w:hAnsiTheme="majorHAnsi"/>
                <w:i/>
              </w:rPr>
            </w:pPr>
          </w:p>
        </w:tc>
        <w:tc>
          <w:tcPr>
            <w:tcW w:w="551"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POPIS</w:t>
            </w:r>
          </w:p>
        </w:tc>
        <w:tc>
          <w:tcPr>
            <w:tcW w:w="1785"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Modulárny výučbový systém</w:t>
            </w:r>
          </w:p>
        </w:tc>
        <w:tc>
          <w:tcPr>
            <w:tcW w:w="1785" w:type="pct"/>
          </w:tcPr>
          <w:p w:rsidR="00904E72" w:rsidRPr="00CB6EF1" w:rsidRDefault="00904E72" w:rsidP="002B19EE">
            <w:pPr>
              <w:spacing w:line="264" w:lineRule="auto"/>
              <w:rPr>
                <w:rFonts w:asciiTheme="majorHAnsi" w:hAnsiTheme="majorHAnsi"/>
                <w:color w:val="000000" w:themeColor="text1"/>
              </w:rPr>
            </w:pPr>
          </w:p>
        </w:tc>
      </w:tr>
      <w:tr w:rsidR="00904E72" w:rsidRPr="00CB6EF1" w:rsidTr="00904E72">
        <w:tc>
          <w:tcPr>
            <w:tcW w:w="399" w:type="pct"/>
            <w:vMerge/>
          </w:tcPr>
          <w:p w:rsidR="00904E72" w:rsidRPr="00CB6EF1" w:rsidRDefault="00904E72" w:rsidP="002B19EE">
            <w:pPr>
              <w:spacing w:line="264" w:lineRule="auto"/>
              <w:rPr>
                <w:rFonts w:asciiTheme="majorHAnsi" w:hAnsiTheme="majorHAnsi"/>
              </w:rPr>
            </w:pPr>
          </w:p>
        </w:tc>
        <w:tc>
          <w:tcPr>
            <w:tcW w:w="481" w:type="pct"/>
            <w:vMerge/>
          </w:tcPr>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rPr>
                <w:rFonts w:asciiTheme="majorHAnsi" w:hAnsiTheme="majorHAnsi"/>
                <w:caps/>
                <w:color w:val="000000" w:themeColor="text1"/>
              </w:rPr>
            </w:pPr>
            <w:r w:rsidRPr="00CB6EF1">
              <w:rPr>
                <w:rFonts w:asciiTheme="majorHAnsi" w:hAnsiTheme="majorHAnsi"/>
                <w:caps/>
                <w:color w:val="000000" w:themeColor="text1"/>
              </w:rPr>
              <w:t>Požadované vlastnosti:</w:t>
            </w:r>
          </w:p>
        </w:tc>
        <w:tc>
          <w:tcPr>
            <w:tcW w:w="1785" w:type="pct"/>
          </w:tcPr>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musí byť individuálne prispôsobený požiadavkám výučby</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jednoduchý systém upevnenia prvkov na pracovnú dosku</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musí umožňovať rýchlu prácu</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možnosť využitia dvoch pracovných plôch pracovnej dosky</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užívateľský manuál s ná</w:t>
            </w:r>
            <w:r w:rsidR="007A684A">
              <w:rPr>
                <w:rFonts w:asciiTheme="majorHAnsi" w:hAnsiTheme="majorHAnsi"/>
                <w:sz w:val="20"/>
                <w:szCs w:val="20"/>
              </w:rPr>
              <w:t>vodom, schémami a dokumentáciou</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musí byť vhodný na výučbu princ</w:t>
            </w:r>
            <w:r w:rsidR="009D2C4A">
              <w:rPr>
                <w:rFonts w:asciiTheme="majorHAnsi" w:hAnsiTheme="majorHAnsi"/>
                <w:sz w:val="20"/>
                <w:szCs w:val="20"/>
              </w:rPr>
              <w:t xml:space="preserve">ípov hydrauliky a hydraulického </w:t>
            </w:r>
            <w:r w:rsidRPr="00CB6EF1">
              <w:rPr>
                <w:rFonts w:asciiTheme="majorHAnsi" w:hAnsiTheme="majorHAnsi"/>
                <w:sz w:val="20"/>
                <w:szCs w:val="20"/>
              </w:rPr>
              <w:t>riadenia</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možnosť výberu komponentov</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možnosť prepojiť s pracovnou konzolou</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musí pozostávať z priesvitných komponentov</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musí obsahovať aj prevzdušňovač kvapaliny pre lepšie pozorovanie toku kvapaliny</w:t>
            </w:r>
          </w:p>
          <w:p w:rsidR="00904E72" w:rsidRPr="00CB6EF1" w:rsidRDefault="00904E72" w:rsidP="002B19EE">
            <w:pPr>
              <w:pStyle w:val="Odsekzoznamu"/>
              <w:numPr>
                <w:ilvl w:val="0"/>
                <w:numId w:val="3"/>
              </w:numPr>
              <w:spacing w:line="264" w:lineRule="auto"/>
              <w:ind w:left="0" w:firstLine="0"/>
              <w:contextualSpacing/>
              <w:jc w:val="both"/>
              <w:rPr>
                <w:rFonts w:asciiTheme="majorHAnsi" w:hAnsiTheme="majorHAnsi"/>
                <w:b/>
                <w:color w:val="000000" w:themeColor="text1"/>
                <w:sz w:val="20"/>
                <w:szCs w:val="20"/>
              </w:rPr>
            </w:pPr>
            <w:r w:rsidRPr="00CB6EF1">
              <w:rPr>
                <w:rFonts w:asciiTheme="majorHAnsi" w:hAnsiTheme="majorHAnsi"/>
                <w:sz w:val="20"/>
                <w:szCs w:val="20"/>
              </w:rPr>
              <w:t xml:space="preserve">tlak v systéme musí byť </w:t>
            </w:r>
            <w:r w:rsidR="007A1ED1">
              <w:rPr>
                <w:rFonts w:asciiTheme="majorHAnsi" w:hAnsiTheme="majorHAnsi"/>
                <w:sz w:val="20"/>
                <w:szCs w:val="20"/>
              </w:rPr>
              <w:t xml:space="preserve"> najmenej </w:t>
            </w:r>
            <w:r w:rsidRPr="00CB6EF1">
              <w:rPr>
                <w:rFonts w:asciiTheme="majorHAnsi" w:hAnsiTheme="majorHAnsi"/>
                <w:sz w:val="20"/>
                <w:szCs w:val="20"/>
              </w:rPr>
              <w:t>1 Mpa</w:t>
            </w:r>
          </w:p>
        </w:tc>
        <w:tc>
          <w:tcPr>
            <w:tcW w:w="1785" w:type="pct"/>
          </w:tcPr>
          <w:p w:rsidR="00904E72" w:rsidRPr="00CB6EF1" w:rsidRDefault="00904E72" w:rsidP="00904E72">
            <w:pPr>
              <w:pStyle w:val="Odsekzoznamu"/>
              <w:spacing w:line="264" w:lineRule="auto"/>
              <w:ind w:left="0"/>
              <w:contextualSpacing/>
              <w:jc w:val="both"/>
              <w:rPr>
                <w:rFonts w:asciiTheme="majorHAnsi" w:hAnsiTheme="majorHAnsi"/>
                <w:sz w:val="20"/>
                <w:szCs w:val="20"/>
              </w:rPr>
            </w:pPr>
          </w:p>
        </w:tc>
      </w:tr>
      <w:tr w:rsidR="00904E72" w:rsidRPr="006318ED" w:rsidTr="00904E72">
        <w:tc>
          <w:tcPr>
            <w:tcW w:w="399" w:type="pct"/>
            <w:vMerge/>
          </w:tcPr>
          <w:p w:rsidR="00904E72" w:rsidRPr="006318ED" w:rsidRDefault="00904E72" w:rsidP="002B19EE">
            <w:pPr>
              <w:spacing w:line="264" w:lineRule="auto"/>
              <w:rPr>
                <w:rFonts w:asciiTheme="majorHAnsi" w:hAnsiTheme="majorHAnsi"/>
              </w:rPr>
            </w:pPr>
          </w:p>
        </w:tc>
        <w:tc>
          <w:tcPr>
            <w:tcW w:w="481" w:type="pct"/>
            <w:vMerge/>
          </w:tcPr>
          <w:p w:rsidR="00904E72" w:rsidRPr="006318ED" w:rsidRDefault="00904E72" w:rsidP="002B19EE">
            <w:pPr>
              <w:spacing w:line="264" w:lineRule="auto"/>
              <w:rPr>
                <w:rFonts w:asciiTheme="majorHAnsi" w:hAnsiTheme="majorHAnsi"/>
              </w:rPr>
            </w:pPr>
          </w:p>
        </w:tc>
        <w:tc>
          <w:tcPr>
            <w:tcW w:w="551" w:type="pct"/>
          </w:tcPr>
          <w:p w:rsidR="00904E72" w:rsidRPr="006318ED" w:rsidRDefault="00904E72" w:rsidP="002B19EE">
            <w:pPr>
              <w:spacing w:line="264" w:lineRule="auto"/>
              <w:rPr>
                <w:rFonts w:asciiTheme="majorHAnsi" w:hAnsiTheme="majorHAnsi"/>
                <w:caps/>
              </w:rPr>
            </w:pPr>
            <w:r w:rsidRPr="006318ED">
              <w:rPr>
                <w:rFonts w:asciiTheme="majorHAnsi" w:hAnsiTheme="majorHAnsi"/>
                <w:caps/>
              </w:rPr>
              <w:t>Zostava komponentov</w:t>
            </w:r>
          </w:p>
        </w:tc>
        <w:tc>
          <w:tcPr>
            <w:tcW w:w="1785" w:type="pct"/>
          </w:tcPr>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hAnsiTheme="majorHAnsi"/>
                <w:sz w:val="20"/>
                <w:szCs w:val="20"/>
              </w:rPr>
              <w:t>pohony – dvojčinný valec</w:t>
            </w:r>
            <w:r w:rsidR="007A1ED1">
              <w:rPr>
                <w:rFonts w:asciiTheme="majorHAnsi" w:hAnsiTheme="majorHAnsi"/>
                <w:sz w:val="20"/>
                <w:szCs w:val="20"/>
              </w:rPr>
              <w:t xml:space="preserve"> min.</w:t>
            </w:r>
            <w:r w:rsidRPr="006318ED">
              <w:rPr>
                <w:rFonts w:asciiTheme="majorHAnsi" w:hAnsiTheme="majorHAnsi"/>
                <w:sz w:val="20"/>
                <w:szCs w:val="20"/>
              </w:rPr>
              <w:t xml:space="preserve"> 1 ks</w:t>
            </w:r>
          </w:p>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hAnsiTheme="majorHAnsi"/>
                <w:b/>
                <w:sz w:val="20"/>
                <w:szCs w:val="20"/>
              </w:rPr>
              <w:t>distribučné ventily</w:t>
            </w:r>
            <w:r w:rsidRPr="007A684A">
              <w:rPr>
                <w:rFonts w:asciiTheme="majorHAnsi" w:hAnsiTheme="majorHAnsi"/>
                <w:b/>
                <w:sz w:val="20"/>
                <w:szCs w:val="20"/>
              </w:rPr>
              <w:t>:</w:t>
            </w:r>
            <w:r w:rsidRPr="006318ED">
              <w:rPr>
                <w:rFonts w:asciiTheme="majorHAnsi" w:hAnsiTheme="majorHAnsi"/>
                <w:b/>
                <w:sz w:val="20"/>
                <w:szCs w:val="20"/>
              </w:rPr>
              <w:t xml:space="preserve"> </w:t>
            </w:r>
            <w:r w:rsidRPr="006318ED">
              <w:rPr>
                <w:rFonts w:asciiTheme="majorHAnsi" w:hAnsiTheme="majorHAnsi"/>
                <w:sz w:val="20"/>
                <w:szCs w:val="20"/>
              </w:rPr>
              <w:t>4/2 ventil, manuálne ovládaný</w:t>
            </w:r>
            <w:r w:rsidR="007A1ED1">
              <w:rPr>
                <w:rFonts w:asciiTheme="majorHAnsi" w:hAnsiTheme="majorHAnsi"/>
                <w:sz w:val="20"/>
                <w:szCs w:val="20"/>
              </w:rPr>
              <w:t xml:space="preserve"> min.</w:t>
            </w:r>
            <w:r w:rsidRPr="006318ED">
              <w:rPr>
                <w:rFonts w:asciiTheme="majorHAnsi" w:hAnsiTheme="majorHAnsi"/>
                <w:sz w:val="20"/>
                <w:szCs w:val="20"/>
              </w:rPr>
              <w:t xml:space="preserve"> 1 ks</w:t>
            </w:r>
          </w:p>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hAnsiTheme="majorHAnsi"/>
                <w:b/>
                <w:sz w:val="20"/>
                <w:szCs w:val="20"/>
              </w:rPr>
              <w:t>regulačné ventily</w:t>
            </w:r>
            <w:r w:rsidRPr="007A684A">
              <w:rPr>
                <w:rFonts w:asciiTheme="majorHAnsi" w:hAnsiTheme="majorHAnsi"/>
                <w:b/>
                <w:sz w:val="20"/>
                <w:szCs w:val="20"/>
              </w:rPr>
              <w:t>:</w:t>
            </w:r>
            <w:r w:rsidRPr="006318ED">
              <w:rPr>
                <w:rFonts w:asciiTheme="majorHAnsi" w:hAnsiTheme="majorHAnsi"/>
                <w:sz w:val="20"/>
                <w:szCs w:val="20"/>
              </w:rPr>
              <w:t xml:space="preserve"> regulátor tlaku</w:t>
            </w:r>
            <w:r w:rsidR="007A1ED1">
              <w:rPr>
                <w:rFonts w:asciiTheme="majorHAnsi" w:hAnsiTheme="majorHAnsi"/>
                <w:sz w:val="20"/>
                <w:szCs w:val="20"/>
              </w:rPr>
              <w:t xml:space="preserve"> min.</w:t>
            </w:r>
            <w:r w:rsidRPr="006318ED">
              <w:rPr>
                <w:rFonts w:asciiTheme="majorHAnsi" w:hAnsiTheme="majorHAnsi"/>
                <w:sz w:val="20"/>
                <w:szCs w:val="20"/>
              </w:rPr>
              <w:t xml:space="preserve"> 1ks</w:t>
            </w:r>
          </w:p>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hAnsiTheme="majorHAnsi"/>
                <w:b/>
                <w:sz w:val="20"/>
                <w:szCs w:val="20"/>
              </w:rPr>
              <w:t>procesné ventily</w:t>
            </w:r>
            <w:r w:rsidRPr="007A684A">
              <w:rPr>
                <w:rFonts w:asciiTheme="majorHAnsi" w:hAnsiTheme="majorHAnsi"/>
                <w:sz w:val="20"/>
                <w:szCs w:val="20"/>
              </w:rPr>
              <w:t>:</w:t>
            </w:r>
            <w:r w:rsidRPr="006318ED">
              <w:rPr>
                <w:rFonts w:asciiTheme="majorHAnsi" w:hAnsiTheme="majorHAnsi"/>
                <w:sz w:val="20"/>
                <w:szCs w:val="20"/>
              </w:rPr>
              <w:t xml:space="preserve"> spätný ventil </w:t>
            </w:r>
            <w:r w:rsidR="007A1ED1">
              <w:rPr>
                <w:rFonts w:asciiTheme="majorHAnsi" w:hAnsiTheme="majorHAnsi"/>
                <w:sz w:val="20"/>
                <w:szCs w:val="20"/>
              </w:rPr>
              <w:t xml:space="preserve">min. </w:t>
            </w:r>
            <w:r w:rsidRPr="006318ED">
              <w:rPr>
                <w:rFonts w:asciiTheme="majorHAnsi" w:hAnsiTheme="majorHAnsi"/>
                <w:sz w:val="20"/>
                <w:szCs w:val="20"/>
              </w:rPr>
              <w:t>1 ks</w:t>
            </w:r>
          </w:p>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hAnsiTheme="majorHAnsi"/>
                <w:sz w:val="20"/>
                <w:szCs w:val="20"/>
              </w:rPr>
              <w:t>škrtiac</w:t>
            </w:r>
            <w:r>
              <w:rPr>
                <w:rFonts w:asciiTheme="majorHAnsi" w:hAnsiTheme="majorHAnsi"/>
                <w:sz w:val="20"/>
                <w:szCs w:val="20"/>
              </w:rPr>
              <w:t>i ventil v oboch smeroch</w:t>
            </w:r>
            <w:r w:rsidR="007A1ED1">
              <w:rPr>
                <w:rFonts w:asciiTheme="majorHAnsi" w:hAnsiTheme="majorHAnsi"/>
                <w:sz w:val="20"/>
                <w:szCs w:val="20"/>
              </w:rPr>
              <w:t xml:space="preserve"> min.</w:t>
            </w:r>
            <w:r>
              <w:rPr>
                <w:rFonts w:asciiTheme="majorHAnsi" w:hAnsiTheme="majorHAnsi"/>
                <w:sz w:val="20"/>
                <w:szCs w:val="20"/>
              </w:rPr>
              <w:t xml:space="preserve"> 1 ks.</w:t>
            </w:r>
          </w:p>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hAnsiTheme="majorHAnsi"/>
                <w:b/>
                <w:sz w:val="20"/>
                <w:szCs w:val="20"/>
              </w:rPr>
              <w:t>spojky a príslušenstvo</w:t>
            </w:r>
            <w:r w:rsidRPr="007A684A">
              <w:rPr>
                <w:rFonts w:asciiTheme="majorHAnsi" w:hAnsiTheme="majorHAnsi"/>
                <w:sz w:val="20"/>
                <w:szCs w:val="20"/>
              </w:rPr>
              <w:t>:</w:t>
            </w:r>
            <w:r w:rsidRPr="006318ED">
              <w:rPr>
                <w:rFonts w:asciiTheme="majorHAnsi" w:hAnsiTheme="majorHAnsi"/>
                <w:b/>
                <w:sz w:val="20"/>
                <w:szCs w:val="20"/>
              </w:rPr>
              <w:t xml:space="preserve"> </w:t>
            </w:r>
            <w:r w:rsidRPr="006318ED">
              <w:rPr>
                <w:rFonts w:asciiTheme="majorHAnsi" w:hAnsiTheme="majorHAnsi"/>
                <w:sz w:val="20"/>
                <w:szCs w:val="20"/>
              </w:rPr>
              <w:t xml:space="preserve">sada </w:t>
            </w:r>
            <w:r w:rsidR="007A684A">
              <w:rPr>
                <w:rFonts w:asciiTheme="majorHAnsi" w:hAnsiTheme="majorHAnsi"/>
                <w:sz w:val="20"/>
                <w:szCs w:val="20"/>
              </w:rPr>
              <w:t xml:space="preserve">min. </w:t>
            </w:r>
            <w:r w:rsidRPr="006318ED">
              <w:rPr>
                <w:rFonts w:asciiTheme="majorHAnsi" w:hAnsiTheme="majorHAnsi"/>
                <w:sz w:val="20"/>
                <w:szCs w:val="20"/>
              </w:rPr>
              <w:t>10 hadíc</w:t>
            </w:r>
            <w:r w:rsidR="00082765">
              <w:rPr>
                <w:rFonts w:asciiTheme="majorHAnsi" w:hAnsiTheme="majorHAnsi"/>
                <w:sz w:val="20"/>
                <w:szCs w:val="20"/>
              </w:rPr>
              <w:t xml:space="preserve"> min.</w:t>
            </w:r>
            <w:r w:rsidRPr="006318ED">
              <w:rPr>
                <w:rFonts w:asciiTheme="majorHAnsi" w:hAnsiTheme="majorHAnsi"/>
                <w:sz w:val="20"/>
                <w:szCs w:val="20"/>
              </w:rPr>
              <w:t xml:space="preserve"> 1 ks</w:t>
            </w:r>
          </w:p>
          <w:p w:rsidR="00904E72" w:rsidRPr="006318ED" w:rsidRDefault="009B7763"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Pr>
                <w:rFonts w:asciiTheme="majorHAnsi" w:hAnsiTheme="majorHAnsi"/>
                <w:sz w:val="20"/>
                <w:szCs w:val="20"/>
              </w:rPr>
              <w:t>distribučný blok (</w:t>
            </w:r>
            <w:r w:rsidR="00CB4541">
              <w:rPr>
                <w:rFonts w:asciiTheme="majorHAnsi" w:hAnsiTheme="majorHAnsi"/>
                <w:sz w:val="20"/>
                <w:szCs w:val="20"/>
              </w:rPr>
              <w:t xml:space="preserve">min. </w:t>
            </w:r>
            <w:r w:rsidR="00904E72" w:rsidRPr="006318ED">
              <w:rPr>
                <w:rFonts w:asciiTheme="majorHAnsi" w:hAnsiTheme="majorHAnsi"/>
                <w:sz w:val="20"/>
                <w:szCs w:val="20"/>
              </w:rPr>
              <w:t>6 pripojení)</w:t>
            </w:r>
            <w:r w:rsidR="00082765">
              <w:rPr>
                <w:rFonts w:asciiTheme="majorHAnsi" w:hAnsiTheme="majorHAnsi"/>
                <w:sz w:val="20"/>
                <w:szCs w:val="20"/>
              </w:rPr>
              <w:t xml:space="preserve"> min.</w:t>
            </w:r>
            <w:r w:rsidR="00904E72" w:rsidRPr="006318ED">
              <w:rPr>
                <w:rFonts w:asciiTheme="majorHAnsi" w:hAnsiTheme="majorHAnsi"/>
                <w:sz w:val="20"/>
                <w:szCs w:val="20"/>
              </w:rPr>
              <w:t xml:space="preserve"> 1 ks</w:t>
            </w:r>
          </w:p>
          <w:p w:rsidR="00904E72" w:rsidRPr="006318ED" w:rsidRDefault="00904E72" w:rsidP="002B19EE">
            <w:pPr>
              <w:pStyle w:val="Default"/>
              <w:numPr>
                <w:ilvl w:val="0"/>
                <w:numId w:val="4"/>
              </w:numPr>
              <w:spacing w:line="264" w:lineRule="auto"/>
              <w:ind w:left="0" w:firstLine="0"/>
              <w:jc w:val="both"/>
              <w:rPr>
                <w:rFonts w:asciiTheme="majorHAnsi" w:eastAsiaTheme="minorHAnsi" w:hAnsiTheme="majorHAnsi"/>
                <w:sz w:val="20"/>
                <w:szCs w:val="20"/>
                <w:lang w:eastAsia="en-US"/>
              </w:rPr>
            </w:pPr>
            <w:r w:rsidRPr="006318ED">
              <w:rPr>
                <w:rFonts w:asciiTheme="majorHAnsi" w:eastAsiaTheme="minorHAnsi" w:hAnsiTheme="majorHAnsi" w:cs="Calibri"/>
                <w:sz w:val="20"/>
                <w:szCs w:val="20"/>
                <w:lang w:eastAsia="en-US"/>
              </w:rPr>
              <w:t>rozde</w:t>
            </w:r>
            <w:r w:rsidR="005C58AA">
              <w:rPr>
                <w:rFonts w:asciiTheme="majorHAnsi" w:eastAsiaTheme="minorHAnsi" w:hAnsiTheme="majorHAnsi" w:cs="Calibri"/>
                <w:sz w:val="20"/>
                <w:szCs w:val="20"/>
                <w:lang w:eastAsia="en-US"/>
              </w:rPr>
              <w:t>ľ</w:t>
            </w:r>
            <w:r w:rsidRPr="006318ED">
              <w:rPr>
                <w:rFonts w:asciiTheme="majorHAnsi" w:eastAsiaTheme="minorHAnsi" w:hAnsiTheme="majorHAnsi" w:cs="Calibri"/>
                <w:sz w:val="20"/>
                <w:szCs w:val="20"/>
                <w:lang w:eastAsia="en-US"/>
              </w:rPr>
              <w:t>ovač s</w:t>
            </w:r>
            <w:r w:rsidR="007A1ED1">
              <w:rPr>
                <w:rFonts w:asciiTheme="majorHAnsi" w:eastAsiaTheme="minorHAnsi" w:hAnsiTheme="majorHAnsi" w:cs="Calibri"/>
                <w:sz w:val="20"/>
                <w:szCs w:val="20"/>
                <w:lang w:eastAsia="en-US"/>
              </w:rPr>
              <w:t> </w:t>
            </w:r>
            <w:r w:rsidRPr="006318ED">
              <w:rPr>
                <w:rFonts w:asciiTheme="majorHAnsi" w:eastAsiaTheme="minorHAnsi" w:hAnsiTheme="majorHAnsi" w:cs="Calibri"/>
                <w:sz w:val="20"/>
                <w:szCs w:val="20"/>
                <w:lang w:eastAsia="en-US"/>
              </w:rPr>
              <w:t>manometrom</w:t>
            </w:r>
            <w:r w:rsidR="007A1ED1">
              <w:rPr>
                <w:rFonts w:asciiTheme="majorHAnsi" w:eastAsiaTheme="minorHAnsi" w:hAnsiTheme="majorHAnsi" w:cs="Calibri"/>
                <w:sz w:val="20"/>
                <w:szCs w:val="20"/>
                <w:lang w:eastAsia="en-US"/>
              </w:rPr>
              <w:t xml:space="preserve"> </w:t>
            </w:r>
            <w:r w:rsidRPr="006318ED">
              <w:rPr>
                <w:rFonts w:asciiTheme="majorHAnsi" w:eastAsiaTheme="minorHAnsi" w:hAnsiTheme="majorHAnsi" w:cs="Calibri"/>
                <w:sz w:val="20"/>
                <w:szCs w:val="20"/>
                <w:lang w:eastAsia="en-US"/>
              </w:rPr>
              <w:t xml:space="preserve"> (</w:t>
            </w:r>
            <w:r w:rsidR="007A1ED1">
              <w:rPr>
                <w:rFonts w:asciiTheme="majorHAnsi" w:eastAsiaTheme="minorHAnsi" w:hAnsiTheme="majorHAnsi" w:cs="Calibri"/>
                <w:sz w:val="20"/>
                <w:szCs w:val="20"/>
                <w:lang w:eastAsia="en-US"/>
              </w:rPr>
              <w:t xml:space="preserve">min. </w:t>
            </w:r>
            <w:r w:rsidRPr="006318ED">
              <w:rPr>
                <w:rFonts w:asciiTheme="majorHAnsi" w:eastAsiaTheme="minorHAnsi" w:hAnsiTheme="majorHAnsi" w:cs="Calibri"/>
                <w:sz w:val="20"/>
                <w:szCs w:val="20"/>
                <w:lang w:eastAsia="en-US"/>
              </w:rPr>
              <w:t>3 pripojenia)</w:t>
            </w:r>
            <w:r w:rsidR="007A1ED1">
              <w:rPr>
                <w:rFonts w:asciiTheme="majorHAnsi" w:eastAsiaTheme="minorHAnsi" w:hAnsiTheme="majorHAnsi" w:cs="Calibri"/>
                <w:sz w:val="20"/>
                <w:szCs w:val="20"/>
                <w:lang w:eastAsia="en-US"/>
              </w:rPr>
              <w:t xml:space="preserve"> min.</w:t>
            </w:r>
            <w:r w:rsidRPr="006318ED">
              <w:rPr>
                <w:rFonts w:asciiTheme="majorHAnsi" w:eastAsiaTheme="minorHAnsi" w:hAnsiTheme="majorHAnsi" w:cs="Calibri"/>
                <w:sz w:val="20"/>
                <w:szCs w:val="20"/>
                <w:lang w:eastAsia="en-US"/>
              </w:rPr>
              <w:t xml:space="preserve">1 ks </w:t>
            </w:r>
          </w:p>
        </w:tc>
        <w:tc>
          <w:tcPr>
            <w:tcW w:w="1785" w:type="pct"/>
          </w:tcPr>
          <w:p w:rsidR="00904E72" w:rsidRPr="006318ED" w:rsidRDefault="00904E72" w:rsidP="002B19EE">
            <w:pPr>
              <w:pStyle w:val="Default"/>
              <w:numPr>
                <w:ilvl w:val="0"/>
                <w:numId w:val="4"/>
              </w:numPr>
              <w:spacing w:line="264" w:lineRule="auto"/>
              <w:ind w:left="0" w:firstLine="0"/>
              <w:jc w:val="both"/>
              <w:rPr>
                <w:rFonts w:asciiTheme="majorHAnsi" w:hAnsiTheme="majorHAnsi"/>
                <w:sz w:val="20"/>
                <w:szCs w:val="20"/>
              </w:rPr>
            </w:pPr>
          </w:p>
        </w:tc>
      </w:tr>
      <w:tr w:rsidR="00904E72" w:rsidRPr="00CB6EF1" w:rsidTr="00904E72">
        <w:tc>
          <w:tcPr>
            <w:tcW w:w="399" w:type="pct"/>
          </w:tcPr>
          <w:p w:rsidR="00904E72" w:rsidRPr="00CB6EF1" w:rsidRDefault="00904E72" w:rsidP="002B19EE">
            <w:pPr>
              <w:spacing w:line="264" w:lineRule="auto"/>
              <w:rPr>
                <w:rFonts w:asciiTheme="majorHAnsi" w:hAnsiTheme="majorHAnsi"/>
              </w:rPr>
            </w:pPr>
          </w:p>
        </w:tc>
        <w:tc>
          <w:tcPr>
            <w:tcW w:w="481" w:type="pct"/>
          </w:tcPr>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rPr>
                <w:rFonts w:asciiTheme="majorHAnsi" w:hAnsiTheme="majorHAnsi"/>
                <w:caps/>
              </w:rPr>
            </w:pPr>
            <w:r w:rsidRPr="00CB6EF1">
              <w:rPr>
                <w:rFonts w:asciiTheme="majorHAnsi" w:hAnsiTheme="majorHAnsi"/>
                <w:caps/>
              </w:rPr>
              <w:t>Záruka</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r w:rsidRPr="00CB6EF1">
              <w:rPr>
                <w:rFonts w:asciiTheme="majorHAnsi" w:hAnsiTheme="majorHAnsi"/>
                <w:sz w:val="20"/>
                <w:szCs w:val="20"/>
              </w:rPr>
              <w:t xml:space="preserve">min. 2 roky v mieste inštalácie </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p>
        </w:tc>
      </w:tr>
      <w:tr w:rsidR="00904E72" w:rsidRPr="00CB6EF1" w:rsidTr="00904E72">
        <w:tc>
          <w:tcPr>
            <w:tcW w:w="399" w:type="pct"/>
          </w:tcPr>
          <w:p w:rsidR="00904E72" w:rsidRPr="00CB6EF1" w:rsidRDefault="00904E72" w:rsidP="002B19EE">
            <w:pPr>
              <w:spacing w:line="264" w:lineRule="auto"/>
              <w:rPr>
                <w:rFonts w:asciiTheme="majorHAnsi" w:hAnsiTheme="majorHAnsi"/>
              </w:rPr>
            </w:pPr>
          </w:p>
        </w:tc>
        <w:tc>
          <w:tcPr>
            <w:tcW w:w="481" w:type="pct"/>
          </w:tcPr>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rPr>
                <w:rFonts w:asciiTheme="majorHAnsi" w:hAnsiTheme="majorHAnsi"/>
                <w:caps/>
              </w:rPr>
            </w:pPr>
            <w:r w:rsidRPr="00CB6EF1">
              <w:rPr>
                <w:rFonts w:asciiTheme="majorHAnsi" w:hAnsiTheme="majorHAnsi"/>
                <w:caps/>
              </w:rPr>
              <w:t>Servis</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r w:rsidRPr="00CB6EF1">
              <w:rPr>
                <w:rFonts w:asciiTheme="majorHAnsi" w:hAnsiTheme="majorHAnsi"/>
                <w:sz w:val="20"/>
                <w:szCs w:val="20"/>
              </w:rPr>
              <w:t xml:space="preserve">Dostupnosť náhradných dielov minimálne 5 rokov po ukončení výroby zariadenia </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p>
        </w:tc>
      </w:tr>
    </w:tbl>
    <w:p w:rsidR="002B19EE" w:rsidRDefault="002B19EE">
      <w:pPr>
        <w:spacing w:line="240" w:lineRule="atLeast"/>
        <w:rPr>
          <w:rFonts w:asciiTheme="minorHAnsi" w:hAnsiTheme="minorHAnsi"/>
          <w:b/>
          <w:sz w:val="22"/>
          <w:szCs w:val="22"/>
          <w:highlight w:val="yellow"/>
          <w:u w:val="single"/>
        </w:rPr>
      </w:pPr>
    </w:p>
    <w:p w:rsidR="002B19EE" w:rsidRDefault="002B19EE">
      <w:pPr>
        <w:spacing w:line="240" w:lineRule="atLeast"/>
        <w:rPr>
          <w:rFonts w:asciiTheme="minorHAnsi" w:hAnsiTheme="minorHAnsi"/>
          <w:b/>
          <w:sz w:val="22"/>
          <w:szCs w:val="22"/>
          <w:highlight w:val="yellow"/>
          <w:u w:val="single"/>
        </w:rPr>
      </w:pPr>
    </w:p>
    <w:p w:rsidR="00904E72" w:rsidRPr="00904E72" w:rsidRDefault="00904E72" w:rsidP="00904E72">
      <w:pPr>
        <w:pStyle w:val="Zkladntext1"/>
        <w:shd w:val="clear" w:color="auto" w:fill="auto"/>
        <w:spacing w:after="0" w:line="360" w:lineRule="auto"/>
        <w:rPr>
          <w:rFonts w:asciiTheme="minorHAnsi" w:hAnsiTheme="minorHAnsi" w:cs="Times New Roman"/>
        </w:rPr>
      </w:pPr>
      <w:r w:rsidRPr="00904E72">
        <w:rPr>
          <w:rFonts w:asciiTheme="minorHAnsi" w:hAnsiTheme="minorHAnsi" w:cs="Times New Roman"/>
        </w:rPr>
        <w:t xml:space="preserve">V ............................... dňa ................. </w:t>
      </w: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tabs>
          <w:tab w:val="center" w:pos="11057"/>
        </w:tabs>
        <w:jc w:val="both"/>
        <w:rPr>
          <w:rFonts w:asciiTheme="minorHAnsi" w:eastAsia="Arial" w:hAnsiTheme="minorHAnsi"/>
          <w:bCs/>
          <w:sz w:val="22"/>
          <w:szCs w:val="22"/>
          <w:lang w:eastAsia="en-US"/>
        </w:rPr>
      </w:pPr>
      <w:r w:rsidRPr="00904E72">
        <w:rPr>
          <w:rFonts w:asciiTheme="minorHAnsi" w:eastAsia="Arial" w:hAnsiTheme="minorHAnsi"/>
          <w:bCs/>
          <w:sz w:val="22"/>
          <w:szCs w:val="22"/>
          <w:lang w:eastAsia="en-US"/>
        </w:rPr>
        <w:tab/>
        <w:t>Meno a podpis štatutárneho zástupcu uchádzača</w:t>
      </w:r>
    </w:p>
    <w:p w:rsidR="00904E72" w:rsidRDefault="00904E72">
      <w:pPr>
        <w:spacing w:line="240" w:lineRule="atLeast"/>
        <w:rPr>
          <w:rFonts w:asciiTheme="minorHAnsi" w:hAnsiTheme="minorHAnsi"/>
          <w:b/>
          <w:sz w:val="22"/>
          <w:szCs w:val="22"/>
          <w:highlight w:val="yellow"/>
          <w:u w:val="single"/>
        </w:rPr>
      </w:pPr>
    </w:p>
    <w:p w:rsidR="00904E72" w:rsidRDefault="00904E72">
      <w:pPr>
        <w:spacing w:line="240" w:lineRule="atLeast"/>
        <w:rPr>
          <w:rFonts w:asciiTheme="minorHAnsi" w:hAnsiTheme="minorHAnsi"/>
          <w:b/>
          <w:sz w:val="22"/>
          <w:szCs w:val="22"/>
          <w:highlight w:val="yellow"/>
          <w:u w:val="single"/>
        </w:rPr>
      </w:pPr>
    </w:p>
    <w:p w:rsidR="00904E72" w:rsidRDefault="00904E72">
      <w:pPr>
        <w:suppressAutoHyphens w:val="0"/>
        <w:spacing w:after="160" w:line="244" w:lineRule="auto"/>
        <w:rPr>
          <w:rFonts w:asciiTheme="minorHAnsi" w:hAnsiTheme="minorHAnsi"/>
          <w:b/>
          <w:sz w:val="22"/>
          <w:szCs w:val="22"/>
          <w:highlight w:val="yellow"/>
          <w:u w:val="single"/>
        </w:rPr>
      </w:pPr>
      <w:r>
        <w:rPr>
          <w:rFonts w:asciiTheme="minorHAnsi" w:hAnsiTheme="minorHAnsi"/>
          <w:b/>
          <w:sz w:val="22"/>
          <w:szCs w:val="22"/>
          <w:highlight w:val="yellow"/>
          <w:u w:val="single"/>
        </w:rPr>
        <w:br w:type="page"/>
      </w:r>
    </w:p>
    <w:p w:rsidR="002B19EE" w:rsidRPr="002B19EE" w:rsidRDefault="002B19EE" w:rsidP="002B19EE">
      <w:pPr>
        <w:tabs>
          <w:tab w:val="left" w:pos="7080"/>
        </w:tabs>
        <w:jc w:val="center"/>
        <w:rPr>
          <w:rFonts w:asciiTheme="minorHAnsi" w:hAnsiTheme="minorHAnsi"/>
          <w:b/>
          <w:i/>
          <w:sz w:val="28"/>
          <w:szCs w:val="28"/>
        </w:rPr>
      </w:pPr>
      <w:r>
        <w:rPr>
          <w:rFonts w:asciiTheme="minorHAnsi" w:hAnsiTheme="minorHAnsi"/>
          <w:b/>
          <w:i/>
          <w:sz w:val="28"/>
          <w:szCs w:val="28"/>
        </w:rPr>
        <w:t>Cvičný panel pneumatika – 1</w:t>
      </w:r>
      <w:r w:rsidRPr="002B19EE">
        <w:rPr>
          <w:rFonts w:asciiTheme="minorHAnsi" w:hAnsiTheme="minorHAnsi"/>
          <w:b/>
          <w:i/>
          <w:sz w:val="28"/>
          <w:szCs w:val="28"/>
        </w:rPr>
        <w:t xml:space="preserve"> ks</w:t>
      </w:r>
    </w:p>
    <w:p w:rsidR="002B19EE" w:rsidRPr="002B19EE" w:rsidRDefault="002B19EE" w:rsidP="002B19EE">
      <w:pPr>
        <w:tabs>
          <w:tab w:val="left" w:pos="7080"/>
        </w:tabs>
        <w:jc w:val="center"/>
        <w:rPr>
          <w:rFonts w:asciiTheme="minorHAnsi" w:hAnsiTheme="minorHAnsi"/>
          <w:b/>
          <w:i/>
          <w:sz w:val="28"/>
          <w:szCs w:val="28"/>
        </w:rPr>
      </w:pPr>
    </w:p>
    <w:p w:rsidR="002B19EE" w:rsidRPr="002B19EE" w:rsidRDefault="002B19EE" w:rsidP="002B19EE">
      <w:pPr>
        <w:tabs>
          <w:tab w:val="left" w:pos="7080"/>
        </w:tabs>
        <w:jc w:val="center"/>
        <w:rPr>
          <w:rFonts w:asciiTheme="minorHAnsi" w:hAnsiTheme="minorHAnsi"/>
          <w:b/>
          <w:i/>
          <w:sz w:val="28"/>
          <w:szCs w:val="28"/>
        </w:rPr>
      </w:pPr>
      <w:r w:rsidRPr="002B19EE">
        <w:rPr>
          <w:rFonts w:asciiTheme="minorHAnsi" w:hAnsiTheme="minorHAnsi"/>
          <w:b/>
          <w:i/>
          <w:sz w:val="28"/>
          <w:szCs w:val="28"/>
        </w:rPr>
        <w:t>Označenie (výrobná značka / model) ponúkaného tovaru: ..........................................</w:t>
      </w:r>
    </w:p>
    <w:p w:rsidR="002B19EE" w:rsidRDefault="002B19EE">
      <w:pPr>
        <w:spacing w:line="240" w:lineRule="atLeast"/>
        <w:rPr>
          <w:rFonts w:asciiTheme="minorHAnsi" w:hAnsiTheme="minorHAnsi"/>
          <w:b/>
          <w:sz w:val="22"/>
          <w:szCs w:val="22"/>
          <w:highlight w:val="yellow"/>
          <w:u w:val="single"/>
        </w:rPr>
      </w:pPr>
    </w:p>
    <w:tbl>
      <w:tblPr>
        <w:tblStyle w:val="Mriekatabuky"/>
        <w:tblW w:w="5000" w:type="pct"/>
        <w:tblLook w:val="04A0" w:firstRow="1" w:lastRow="0" w:firstColumn="1" w:lastColumn="0" w:noHBand="0" w:noVBand="1"/>
      </w:tblPr>
      <w:tblGrid>
        <w:gridCol w:w="1134"/>
        <w:gridCol w:w="1368"/>
        <w:gridCol w:w="1567"/>
        <w:gridCol w:w="5077"/>
        <w:gridCol w:w="5074"/>
      </w:tblGrid>
      <w:tr w:rsidR="00904E72" w:rsidRPr="009B480B" w:rsidTr="00904E72">
        <w:trPr>
          <w:cantSplit/>
          <w:trHeight w:val="733"/>
          <w:tblHeader/>
        </w:trPr>
        <w:tc>
          <w:tcPr>
            <w:tcW w:w="399" w:type="pct"/>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Číslo položky</w:t>
            </w:r>
          </w:p>
        </w:tc>
        <w:tc>
          <w:tcPr>
            <w:tcW w:w="1032" w:type="pct"/>
            <w:gridSpan w:val="2"/>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Názov zariadenia</w:t>
            </w:r>
          </w:p>
        </w:tc>
        <w:tc>
          <w:tcPr>
            <w:tcW w:w="1785"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CB6EF1">
              <w:rPr>
                <w:rFonts w:asciiTheme="majorHAnsi" w:hAnsiTheme="majorHAnsi"/>
                <w:b/>
                <w:caps/>
              </w:rPr>
              <w:t>Minimálne parametre požadované obstarávateľom</w:t>
            </w:r>
          </w:p>
        </w:tc>
        <w:tc>
          <w:tcPr>
            <w:tcW w:w="1785"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2B19EE">
              <w:rPr>
                <w:rFonts w:asciiTheme="majorHAnsi" w:hAnsiTheme="majorHAnsi"/>
                <w:b/>
                <w:caps/>
              </w:rPr>
              <w:t>uchádzačom ponúknuté technické parametre</w:t>
            </w:r>
          </w:p>
        </w:tc>
      </w:tr>
      <w:tr w:rsidR="00904E72" w:rsidRPr="00CB6EF1" w:rsidTr="00904E72">
        <w:tc>
          <w:tcPr>
            <w:tcW w:w="399"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11</w:t>
            </w:r>
          </w:p>
        </w:tc>
        <w:tc>
          <w:tcPr>
            <w:tcW w:w="481"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Cvičný panel pneumatika</w:t>
            </w:r>
          </w:p>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POPIS</w:t>
            </w:r>
          </w:p>
        </w:tc>
        <w:tc>
          <w:tcPr>
            <w:tcW w:w="1785" w:type="pct"/>
          </w:tcPr>
          <w:p w:rsidR="00904E72" w:rsidRPr="00CB6EF1" w:rsidRDefault="00904E72" w:rsidP="005C58AA">
            <w:pPr>
              <w:spacing w:line="264" w:lineRule="auto"/>
              <w:ind w:right="-52"/>
              <w:jc w:val="both"/>
              <w:rPr>
                <w:rFonts w:asciiTheme="majorHAnsi" w:hAnsiTheme="majorHAnsi"/>
              </w:rPr>
            </w:pPr>
            <w:r w:rsidRPr="00CB6EF1">
              <w:rPr>
                <w:rFonts w:asciiTheme="majorHAnsi" w:hAnsiTheme="majorHAnsi"/>
              </w:rPr>
              <w:t>Modulárny výučbový systém -</w:t>
            </w:r>
            <w:r>
              <w:rPr>
                <w:rFonts w:asciiTheme="majorHAnsi" w:hAnsiTheme="majorHAnsi"/>
              </w:rPr>
              <w:t xml:space="preserve"> </w:t>
            </w:r>
            <w:r w:rsidRPr="00CB6EF1">
              <w:rPr>
                <w:rFonts w:asciiTheme="majorHAnsi" w:hAnsiTheme="majorHAnsi"/>
              </w:rPr>
              <w:t xml:space="preserve">minimálne požadované vlastnosti: musí byť individuálne prispôsobený požiadavkám výučby. Jednoduchý systém upevnenia prvkov na pracovnú dosku musí umožňovať rýchlu prácu. Musí mať možnosť využitia </w:t>
            </w:r>
            <w:r w:rsidR="009B7763">
              <w:rPr>
                <w:rFonts w:asciiTheme="majorHAnsi" w:hAnsiTheme="majorHAnsi"/>
              </w:rPr>
              <w:t xml:space="preserve">minimálne </w:t>
            </w:r>
            <w:r w:rsidRPr="00CB6EF1">
              <w:rPr>
                <w:rFonts w:asciiTheme="majorHAnsi" w:hAnsiTheme="majorHAnsi"/>
              </w:rPr>
              <w:t>dvoch pracovných plôch pracovnej dosky.</w:t>
            </w:r>
          </w:p>
          <w:p w:rsidR="00904E72" w:rsidRPr="00CB6EF1" w:rsidRDefault="00904E72" w:rsidP="00A83CF2">
            <w:pPr>
              <w:spacing w:line="264" w:lineRule="auto"/>
              <w:jc w:val="both"/>
              <w:rPr>
                <w:rFonts w:asciiTheme="majorHAnsi" w:hAnsiTheme="majorHAnsi"/>
              </w:rPr>
            </w:pPr>
            <w:r w:rsidRPr="00CB6EF1">
              <w:rPr>
                <w:rFonts w:asciiTheme="majorHAnsi" w:hAnsiTheme="majorHAnsi"/>
              </w:rPr>
              <w:t>Súčasťou musí byť užívateľský manuál s návodom, schémami a dokumentáciou. Vhodný na výučbu princípov pneumatického riadenia. Možnosť výberu</w:t>
            </w:r>
            <w:r>
              <w:rPr>
                <w:rFonts w:asciiTheme="majorHAnsi" w:hAnsiTheme="majorHAnsi"/>
              </w:rPr>
              <w:t xml:space="preserve"> komponentov. Možnosť prepojiť </w:t>
            </w:r>
            <w:r w:rsidRPr="00CB6EF1">
              <w:rPr>
                <w:rFonts w:asciiTheme="majorHAnsi" w:hAnsiTheme="majorHAnsi"/>
              </w:rPr>
              <w:t>s pracovnou konzolou.</w:t>
            </w:r>
          </w:p>
        </w:tc>
        <w:tc>
          <w:tcPr>
            <w:tcW w:w="1785" w:type="pct"/>
          </w:tcPr>
          <w:p w:rsidR="00904E72" w:rsidRPr="00CB6EF1" w:rsidRDefault="00904E72" w:rsidP="002B19EE">
            <w:pPr>
              <w:spacing w:line="264" w:lineRule="auto"/>
              <w:ind w:right="-52"/>
              <w:rPr>
                <w:rFonts w:asciiTheme="majorHAnsi" w:hAnsiTheme="majorHAnsi"/>
              </w:rPr>
            </w:pPr>
          </w:p>
        </w:tc>
      </w:tr>
      <w:tr w:rsidR="00904E72" w:rsidRPr="00CB6EF1" w:rsidTr="00904E72">
        <w:tc>
          <w:tcPr>
            <w:tcW w:w="399" w:type="pct"/>
            <w:vMerge/>
          </w:tcPr>
          <w:p w:rsidR="00904E72" w:rsidRPr="00CB6EF1" w:rsidRDefault="00904E72" w:rsidP="002B19EE">
            <w:pPr>
              <w:spacing w:line="264" w:lineRule="auto"/>
              <w:rPr>
                <w:rFonts w:asciiTheme="majorHAnsi" w:hAnsiTheme="majorHAnsi"/>
              </w:rPr>
            </w:pPr>
          </w:p>
        </w:tc>
        <w:tc>
          <w:tcPr>
            <w:tcW w:w="481" w:type="pct"/>
            <w:vMerge/>
          </w:tcPr>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ind w:right="-58"/>
              <w:rPr>
                <w:rFonts w:asciiTheme="majorHAnsi" w:hAnsiTheme="majorHAnsi"/>
                <w:caps/>
                <w:color w:val="000000" w:themeColor="text1"/>
              </w:rPr>
            </w:pPr>
            <w:r w:rsidRPr="00CB6EF1">
              <w:rPr>
                <w:rFonts w:asciiTheme="majorHAnsi" w:hAnsiTheme="majorHAnsi"/>
                <w:caps/>
                <w:color w:val="000000" w:themeColor="text1"/>
              </w:rPr>
              <w:t>Minimálna požadovaná zostava komponentov</w:t>
            </w:r>
          </w:p>
        </w:tc>
        <w:tc>
          <w:tcPr>
            <w:tcW w:w="1785" w:type="pct"/>
          </w:tcPr>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pracovný stôl pre modulárny výučbový systém</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úložné šuflíky so zámkom</w:t>
            </w:r>
            <w:r w:rsidR="007A1ED1">
              <w:rPr>
                <w:rFonts w:asciiTheme="majorHAnsi" w:hAnsiTheme="majorHAnsi"/>
                <w:sz w:val="20"/>
                <w:szCs w:val="20"/>
              </w:rPr>
              <w:t xml:space="preserve"> min. 3 ks</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sz w:val="20"/>
                <w:szCs w:val="20"/>
              </w:rPr>
              <w:t>kompresor</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 xml:space="preserve">Úprava stlačeného vzduchu, </w:t>
            </w:r>
            <w:r w:rsidRPr="00CB6EF1">
              <w:rPr>
                <w:rFonts w:asciiTheme="majorHAnsi" w:hAnsiTheme="majorHAnsi"/>
                <w:sz w:val="20"/>
                <w:szCs w:val="20"/>
              </w:rPr>
              <w:t xml:space="preserve">regulátor tlaku </w:t>
            </w:r>
            <w:r w:rsidR="007A1ED1">
              <w:rPr>
                <w:rFonts w:asciiTheme="majorHAnsi" w:hAnsiTheme="majorHAnsi"/>
                <w:sz w:val="20"/>
                <w:szCs w:val="20"/>
              </w:rPr>
              <w:t xml:space="preserve">min. </w:t>
            </w:r>
            <w:r w:rsidRPr="00CB6EF1">
              <w:rPr>
                <w:rFonts w:asciiTheme="majorHAnsi" w:hAnsiTheme="majorHAnsi"/>
                <w:sz w:val="20"/>
                <w:szCs w:val="20"/>
              </w:rPr>
              <w:t>1 ks, filter</w:t>
            </w:r>
            <w:r w:rsidR="007A1ED1">
              <w:rPr>
                <w:rFonts w:asciiTheme="majorHAnsi" w:hAnsiTheme="majorHAnsi"/>
                <w:sz w:val="20"/>
                <w:szCs w:val="20"/>
              </w:rPr>
              <w:t xml:space="preserve"> min.</w:t>
            </w:r>
            <w:r w:rsidRPr="00CB6EF1">
              <w:rPr>
                <w:rFonts w:asciiTheme="majorHAnsi" w:hAnsiTheme="majorHAnsi"/>
                <w:sz w:val="20"/>
                <w:szCs w:val="20"/>
              </w:rPr>
              <w:t xml:space="preserve"> 1 ks, manometer</w:t>
            </w:r>
            <w:r w:rsidR="007A1ED1">
              <w:rPr>
                <w:rFonts w:asciiTheme="majorHAnsi" w:hAnsiTheme="majorHAnsi"/>
                <w:sz w:val="20"/>
                <w:szCs w:val="20"/>
              </w:rPr>
              <w:t xml:space="preserve"> min.</w:t>
            </w:r>
            <w:r w:rsidRPr="00CB6EF1">
              <w:rPr>
                <w:rFonts w:asciiTheme="majorHAnsi" w:hAnsiTheme="majorHAnsi"/>
                <w:sz w:val="20"/>
                <w:szCs w:val="20"/>
              </w:rPr>
              <w:t xml:space="preserve"> 2 ks, distribučný blok</w:t>
            </w:r>
            <w:r w:rsidR="007A1ED1">
              <w:rPr>
                <w:rFonts w:asciiTheme="majorHAnsi" w:hAnsiTheme="majorHAnsi"/>
                <w:sz w:val="20"/>
                <w:szCs w:val="20"/>
              </w:rPr>
              <w:t xml:space="preserve"> min.</w:t>
            </w:r>
            <w:r w:rsidRPr="00CB6EF1">
              <w:rPr>
                <w:rFonts w:asciiTheme="majorHAnsi" w:hAnsiTheme="majorHAnsi"/>
                <w:sz w:val="20"/>
                <w:szCs w:val="20"/>
              </w:rPr>
              <w:t xml:space="preserve"> 1 ks. </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 xml:space="preserve">Mechanicky a ručne ovládané ventily: </w:t>
            </w:r>
            <w:r w:rsidRPr="00CB6EF1">
              <w:rPr>
                <w:rFonts w:asciiTheme="majorHAnsi" w:hAnsiTheme="majorHAnsi"/>
                <w:sz w:val="20"/>
                <w:szCs w:val="20"/>
              </w:rPr>
              <w:t xml:space="preserve">3/2 ventil ovládaný pákou s kladkou N.C. </w:t>
            </w:r>
            <w:r w:rsidR="007A1ED1">
              <w:rPr>
                <w:rFonts w:asciiTheme="majorHAnsi" w:hAnsiTheme="majorHAnsi"/>
                <w:sz w:val="20"/>
                <w:szCs w:val="20"/>
              </w:rPr>
              <w:t xml:space="preserve">min. </w:t>
            </w:r>
            <w:r w:rsidRPr="00CB6EF1">
              <w:rPr>
                <w:rFonts w:asciiTheme="majorHAnsi" w:hAnsiTheme="majorHAnsi"/>
                <w:sz w:val="20"/>
                <w:szCs w:val="20"/>
              </w:rPr>
              <w:t xml:space="preserve">4ks, 3/2 ventil so sklopnou pákou a kladkou, N.C. </w:t>
            </w:r>
            <w:r w:rsidR="007A1ED1">
              <w:rPr>
                <w:rFonts w:asciiTheme="majorHAnsi" w:hAnsiTheme="majorHAnsi"/>
                <w:sz w:val="20"/>
                <w:szCs w:val="20"/>
              </w:rPr>
              <w:t xml:space="preserve">min. </w:t>
            </w:r>
            <w:r w:rsidRPr="00CB6EF1">
              <w:rPr>
                <w:rFonts w:asciiTheme="majorHAnsi" w:hAnsiTheme="majorHAnsi"/>
                <w:sz w:val="20"/>
                <w:szCs w:val="20"/>
              </w:rPr>
              <w:t>1 ks, 3/2 ventil ovládaný tlačítkom N.C.</w:t>
            </w:r>
            <w:r w:rsidR="007A1ED1">
              <w:rPr>
                <w:rFonts w:asciiTheme="majorHAnsi" w:hAnsiTheme="majorHAnsi"/>
                <w:sz w:val="20"/>
                <w:szCs w:val="20"/>
              </w:rPr>
              <w:t xml:space="preserve"> min.</w:t>
            </w:r>
            <w:r w:rsidRPr="00CB6EF1">
              <w:rPr>
                <w:rFonts w:asciiTheme="majorHAnsi" w:hAnsiTheme="majorHAnsi"/>
                <w:sz w:val="20"/>
                <w:szCs w:val="20"/>
              </w:rPr>
              <w:t xml:space="preserve"> 2 ks, 3/2 bistabilný ventil ovládaný tlačítkom </w:t>
            </w:r>
            <w:r w:rsidR="007A1ED1">
              <w:rPr>
                <w:rFonts w:asciiTheme="majorHAnsi" w:hAnsiTheme="majorHAnsi"/>
                <w:sz w:val="20"/>
                <w:szCs w:val="20"/>
              </w:rPr>
              <w:t xml:space="preserve">min. </w:t>
            </w:r>
            <w:r w:rsidRPr="00CB6EF1">
              <w:rPr>
                <w:rFonts w:asciiTheme="majorHAnsi" w:hAnsiTheme="majorHAnsi"/>
                <w:sz w:val="20"/>
                <w:szCs w:val="20"/>
              </w:rPr>
              <w:t>1 ks, 5/2 ventil ovládaný tlačítkom</w:t>
            </w:r>
            <w:r w:rsidR="007A1ED1">
              <w:rPr>
                <w:rFonts w:asciiTheme="majorHAnsi" w:hAnsiTheme="majorHAnsi"/>
                <w:sz w:val="20"/>
                <w:szCs w:val="20"/>
              </w:rPr>
              <w:t xml:space="preserve"> min.</w:t>
            </w:r>
            <w:r w:rsidRPr="00CB6EF1">
              <w:rPr>
                <w:rFonts w:asciiTheme="majorHAnsi" w:hAnsiTheme="majorHAnsi"/>
                <w:sz w:val="20"/>
                <w:szCs w:val="20"/>
              </w:rPr>
              <w:t xml:space="preserve"> 1 ks, 3/2 ventil s točítkom </w:t>
            </w:r>
            <w:r w:rsidR="007A1ED1">
              <w:rPr>
                <w:rFonts w:asciiTheme="majorHAnsi" w:hAnsiTheme="majorHAnsi"/>
                <w:sz w:val="20"/>
                <w:szCs w:val="20"/>
              </w:rPr>
              <w:t xml:space="preserve">min. </w:t>
            </w:r>
            <w:r w:rsidRPr="00CB6EF1">
              <w:rPr>
                <w:rFonts w:asciiTheme="majorHAnsi" w:hAnsiTheme="majorHAnsi"/>
                <w:sz w:val="20"/>
                <w:szCs w:val="20"/>
              </w:rPr>
              <w:t>1 ks, 3/2 ventil N.C. s hríbovým tlačítkom</w:t>
            </w:r>
            <w:r w:rsidR="007A1ED1">
              <w:rPr>
                <w:rFonts w:asciiTheme="majorHAnsi" w:hAnsiTheme="majorHAnsi"/>
                <w:sz w:val="20"/>
                <w:szCs w:val="20"/>
              </w:rPr>
              <w:t xml:space="preserve"> min.</w:t>
            </w:r>
            <w:r w:rsidRPr="00CB6EF1">
              <w:rPr>
                <w:rFonts w:asciiTheme="majorHAnsi" w:hAnsiTheme="majorHAnsi"/>
                <w:sz w:val="20"/>
                <w:szCs w:val="20"/>
              </w:rPr>
              <w:t xml:space="preserve"> 1 ks, 3/2 ventil ovládaný tlačítkom, N.O. / N.C.</w:t>
            </w:r>
            <w:r w:rsidR="007A1ED1">
              <w:rPr>
                <w:rFonts w:asciiTheme="majorHAnsi" w:hAnsiTheme="majorHAnsi"/>
                <w:sz w:val="20"/>
                <w:szCs w:val="20"/>
              </w:rPr>
              <w:t xml:space="preserve"> min.</w:t>
            </w:r>
            <w:r w:rsidRPr="00CB6EF1">
              <w:rPr>
                <w:rFonts w:asciiTheme="majorHAnsi" w:hAnsiTheme="majorHAnsi"/>
                <w:sz w:val="20"/>
                <w:szCs w:val="20"/>
              </w:rPr>
              <w:t xml:space="preserve"> 1ks, 2x3/2 ventil bistabilný, tlačítkom ovládaný, N.C.</w:t>
            </w:r>
            <w:r w:rsidR="007A1ED1">
              <w:rPr>
                <w:rFonts w:asciiTheme="majorHAnsi" w:hAnsiTheme="majorHAnsi"/>
                <w:sz w:val="20"/>
                <w:szCs w:val="20"/>
              </w:rPr>
              <w:t xml:space="preserve">min. </w:t>
            </w:r>
            <w:r w:rsidRPr="00CB6EF1">
              <w:rPr>
                <w:rFonts w:asciiTheme="majorHAnsi" w:hAnsiTheme="majorHAnsi"/>
                <w:sz w:val="20"/>
                <w:szCs w:val="20"/>
              </w:rPr>
              <w:t xml:space="preserve">1 ks, </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 xml:space="preserve">Vzduchom ovládané ventily: </w:t>
            </w:r>
            <w:r w:rsidRPr="00CB6EF1">
              <w:rPr>
                <w:rFonts w:asciiTheme="majorHAnsi" w:hAnsiTheme="majorHAnsi"/>
                <w:sz w:val="20"/>
                <w:szCs w:val="20"/>
              </w:rPr>
              <w:t xml:space="preserve">3/2 ventil, N.C. </w:t>
            </w:r>
            <w:r w:rsidR="007A1ED1">
              <w:rPr>
                <w:rFonts w:asciiTheme="majorHAnsi" w:hAnsiTheme="majorHAnsi"/>
                <w:sz w:val="20"/>
                <w:szCs w:val="20"/>
              </w:rPr>
              <w:t xml:space="preserve">min. </w:t>
            </w:r>
            <w:r w:rsidRPr="00CB6EF1">
              <w:rPr>
                <w:rFonts w:asciiTheme="majorHAnsi" w:hAnsiTheme="majorHAnsi"/>
                <w:sz w:val="20"/>
                <w:szCs w:val="20"/>
              </w:rPr>
              <w:t>1 ks, 3/2 časový ventil, N.C./N.O.</w:t>
            </w:r>
            <w:r w:rsidR="007A1ED1">
              <w:rPr>
                <w:rFonts w:asciiTheme="majorHAnsi" w:hAnsiTheme="majorHAnsi"/>
                <w:sz w:val="20"/>
                <w:szCs w:val="20"/>
              </w:rPr>
              <w:t xml:space="preserve"> min.</w:t>
            </w:r>
            <w:r w:rsidRPr="00CB6EF1">
              <w:rPr>
                <w:rFonts w:asciiTheme="majorHAnsi" w:hAnsiTheme="majorHAnsi"/>
                <w:sz w:val="20"/>
                <w:szCs w:val="20"/>
              </w:rPr>
              <w:t xml:space="preserve"> 1 ks, 5/2 ventil monostabilný </w:t>
            </w:r>
            <w:r w:rsidR="007A1ED1">
              <w:rPr>
                <w:rFonts w:asciiTheme="majorHAnsi" w:hAnsiTheme="majorHAnsi"/>
                <w:sz w:val="20"/>
                <w:szCs w:val="20"/>
              </w:rPr>
              <w:t xml:space="preserve">min. </w:t>
            </w:r>
            <w:r w:rsidRPr="00CB6EF1">
              <w:rPr>
                <w:rFonts w:asciiTheme="majorHAnsi" w:hAnsiTheme="majorHAnsi"/>
                <w:sz w:val="20"/>
                <w:szCs w:val="20"/>
              </w:rPr>
              <w:t>1 ks, 5/2 ventil bistabilný</w:t>
            </w:r>
            <w:r w:rsidR="007A1ED1">
              <w:rPr>
                <w:rFonts w:asciiTheme="majorHAnsi" w:hAnsiTheme="majorHAnsi"/>
                <w:sz w:val="20"/>
                <w:szCs w:val="20"/>
              </w:rPr>
              <w:t xml:space="preserve"> min.</w:t>
            </w:r>
            <w:r w:rsidRPr="00CB6EF1">
              <w:rPr>
                <w:rFonts w:asciiTheme="majorHAnsi" w:hAnsiTheme="majorHAnsi"/>
                <w:sz w:val="20"/>
                <w:szCs w:val="20"/>
              </w:rPr>
              <w:t xml:space="preserve"> 3 ks, Ventilový blok 2x5/2 bi.+ 5/2 mono.</w:t>
            </w:r>
            <w:r w:rsidR="007A1ED1">
              <w:rPr>
                <w:rFonts w:asciiTheme="majorHAnsi" w:hAnsiTheme="majorHAnsi"/>
                <w:sz w:val="20"/>
                <w:szCs w:val="20"/>
              </w:rPr>
              <w:t xml:space="preserve"> min.</w:t>
            </w:r>
            <w:r w:rsidRPr="00CB6EF1">
              <w:rPr>
                <w:rFonts w:asciiTheme="majorHAnsi" w:hAnsiTheme="majorHAnsi"/>
                <w:sz w:val="20"/>
                <w:szCs w:val="20"/>
              </w:rPr>
              <w:t xml:space="preserve"> 1 ks.</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 xml:space="preserve">Spätné a logické ventily a ventily pre riadenie prietoku vzduchu: </w:t>
            </w:r>
            <w:r w:rsidRPr="00CB6EF1">
              <w:rPr>
                <w:rFonts w:asciiTheme="majorHAnsi" w:hAnsiTheme="majorHAnsi"/>
                <w:sz w:val="20"/>
                <w:szCs w:val="20"/>
              </w:rPr>
              <w:t xml:space="preserve">logický člen OR </w:t>
            </w:r>
            <w:r w:rsidR="007A1ED1">
              <w:rPr>
                <w:rFonts w:asciiTheme="majorHAnsi" w:hAnsiTheme="majorHAnsi"/>
                <w:sz w:val="20"/>
                <w:szCs w:val="20"/>
              </w:rPr>
              <w:t xml:space="preserve">min. </w:t>
            </w:r>
            <w:r w:rsidRPr="00CB6EF1">
              <w:rPr>
                <w:rFonts w:asciiTheme="majorHAnsi" w:hAnsiTheme="majorHAnsi"/>
                <w:sz w:val="20"/>
                <w:szCs w:val="20"/>
              </w:rPr>
              <w:t>1 ks, 2x logický člen OR</w:t>
            </w:r>
            <w:r w:rsidR="007A1ED1">
              <w:rPr>
                <w:rFonts w:asciiTheme="majorHAnsi" w:hAnsiTheme="majorHAnsi"/>
                <w:sz w:val="20"/>
                <w:szCs w:val="20"/>
              </w:rPr>
              <w:t xml:space="preserve"> min.</w:t>
            </w:r>
            <w:r w:rsidRPr="00CB6EF1">
              <w:rPr>
                <w:rFonts w:asciiTheme="majorHAnsi" w:hAnsiTheme="majorHAnsi"/>
                <w:sz w:val="20"/>
                <w:szCs w:val="20"/>
              </w:rPr>
              <w:t xml:space="preserve"> 1 ks, Logický člen AND</w:t>
            </w:r>
            <w:r w:rsidR="007A1ED1">
              <w:rPr>
                <w:rFonts w:asciiTheme="majorHAnsi" w:hAnsiTheme="majorHAnsi"/>
                <w:sz w:val="20"/>
                <w:szCs w:val="20"/>
              </w:rPr>
              <w:t xml:space="preserve"> min.</w:t>
            </w:r>
            <w:r w:rsidRPr="00CB6EF1">
              <w:rPr>
                <w:rFonts w:asciiTheme="majorHAnsi" w:hAnsiTheme="majorHAnsi"/>
                <w:sz w:val="20"/>
                <w:szCs w:val="20"/>
              </w:rPr>
              <w:t xml:space="preserve"> 1 ks, 2x logický člen AND</w:t>
            </w:r>
            <w:r w:rsidR="007A1ED1">
              <w:rPr>
                <w:rFonts w:asciiTheme="majorHAnsi" w:hAnsiTheme="majorHAnsi"/>
                <w:sz w:val="20"/>
                <w:szCs w:val="20"/>
              </w:rPr>
              <w:t xml:space="preserve"> min.</w:t>
            </w:r>
            <w:r w:rsidRPr="00CB6EF1">
              <w:rPr>
                <w:rFonts w:asciiTheme="majorHAnsi" w:hAnsiTheme="majorHAnsi"/>
                <w:sz w:val="20"/>
                <w:szCs w:val="20"/>
              </w:rPr>
              <w:t xml:space="preserve"> 1 ks, zdvojený škrtiaci ventil so spätným ventilom</w:t>
            </w:r>
            <w:r w:rsidR="007A1ED1">
              <w:rPr>
                <w:rFonts w:asciiTheme="majorHAnsi" w:hAnsiTheme="majorHAnsi"/>
                <w:sz w:val="20"/>
                <w:szCs w:val="20"/>
              </w:rPr>
              <w:t xml:space="preserve"> min.</w:t>
            </w:r>
            <w:r w:rsidRPr="00CB6EF1">
              <w:rPr>
                <w:rFonts w:asciiTheme="majorHAnsi" w:hAnsiTheme="majorHAnsi"/>
                <w:sz w:val="20"/>
                <w:szCs w:val="20"/>
              </w:rPr>
              <w:t xml:space="preserve"> 1 ks, spätný ventil</w:t>
            </w:r>
            <w:r w:rsidR="007A1ED1">
              <w:rPr>
                <w:rFonts w:asciiTheme="majorHAnsi" w:hAnsiTheme="majorHAnsi"/>
                <w:sz w:val="20"/>
                <w:szCs w:val="20"/>
              </w:rPr>
              <w:t xml:space="preserve"> min.</w:t>
            </w:r>
            <w:r w:rsidRPr="00CB6EF1">
              <w:rPr>
                <w:rFonts w:asciiTheme="majorHAnsi" w:hAnsiTheme="majorHAnsi"/>
                <w:sz w:val="20"/>
                <w:szCs w:val="20"/>
              </w:rPr>
              <w:t xml:space="preserve"> 1 ks, spätný ventil (</w:t>
            </w:r>
            <w:r w:rsidR="00082765">
              <w:rPr>
                <w:rFonts w:asciiTheme="majorHAnsi" w:hAnsiTheme="majorHAnsi"/>
                <w:sz w:val="20"/>
                <w:szCs w:val="20"/>
              </w:rPr>
              <w:t xml:space="preserve">mn. </w:t>
            </w:r>
            <w:r w:rsidRPr="00CB6EF1">
              <w:rPr>
                <w:rFonts w:asciiTheme="majorHAnsi" w:hAnsiTheme="majorHAnsi"/>
                <w:sz w:val="20"/>
                <w:szCs w:val="20"/>
              </w:rPr>
              <w:t xml:space="preserve">2ks) </w:t>
            </w:r>
            <w:r w:rsidR="007A1ED1">
              <w:rPr>
                <w:rFonts w:asciiTheme="majorHAnsi" w:hAnsiTheme="majorHAnsi"/>
                <w:sz w:val="20"/>
                <w:szCs w:val="20"/>
              </w:rPr>
              <w:t xml:space="preserve">min. </w:t>
            </w:r>
            <w:r w:rsidRPr="00CB6EF1">
              <w:rPr>
                <w:rFonts w:asciiTheme="majorHAnsi" w:hAnsiTheme="majorHAnsi"/>
                <w:sz w:val="20"/>
                <w:szCs w:val="20"/>
              </w:rPr>
              <w:t xml:space="preserve">2ks, vzduchom ovládaný škrtiaci ventil </w:t>
            </w:r>
            <w:r w:rsidR="007A1ED1">
              <w:rPr>
                <w:rFonts w:asciiTheme="majorHAnsi" w:hAnsiTheme="majorHAnsi"/>
                <w:sz w:val="20"/>
                <w:szCs w:val="20"/>
              </w:rPr>
              <w:t xml:space="preserve">min. </w:t>
            </w:r>
            <w:r w:rsidRPr="00CB6EF1">
              <w:rPr>
                <w:rFonts w:asciiTheme="majorHAnsi" w:hAnsiTheme="majorHAnsi"/>
                <w:sz w:val="20"/>
                <w:szCs w:val="20"/>
              </w:rPr>
              <w:t>2 ks, rých</w:t>
            </w:r>
            <w:r w:rsidR="00040055">
              <w:rPr>
                <w:rFonts w:asciiTheme="majorHAnsi" w:hAnsiTheme="majorHAnsi"/>
                <w:sz w:val="20"/>
                <w:szCs w:val="20"/>
              </w:rPr>
              <w:t>l</w:t>
            </w:r>
            <w:r w:rsidRPr="00CB6EF1">
              <w:rPr>
                <w:rFonts w:asciiTheme="majorHAnsi" w:hAnsiTheme="majorHAnsi"/>
                <w:sz w:val="20"/>
                <w:szCs w:val="20"/>
              </w:rPr>
              <w:t xml:space="preserve">oodvzdušňovací ventil </w:t>
            </w:r>
            <w:r w:rsidR="007A1ED1">
              <w:rPr>
                <w:rFonts w:asciiTheme="majorHAnsi" w:hAnsiTheme="majorHAnsi"/>
                <w:sz w:val="20"/>
                <w:szCs w:val="20"/>
              </w:rPr>
              <w:t xml:space="preserve">min. </w:t>
            </w:r>
            <w:r w:rsidRPr="00CB6EF1">
              <w:rPr>
                <w:rFonts w:asciiTheme="majorHAnsi" w:hAnsiTheme="majorHAnsi"/>
                <w:sz w:val="20"/>
                <w:szCs w:val="20"/>
              </w:rPr>
              <w:t xml:space="preserve">1 ks. </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Pohony:</w:t>
            </w:r>
            <w:r w:rsidRPr="00CB6EF1">
              <w:rPr>
                <w:rFonts w:asciiTheme="majorHAnsi" w:hAnsiTheme="majorHAnsi"/>
                <w:sz w:val="20"/>
                <w:szCs w:val="20"/>
              </w:rPr>
              <w:t xml:space="preserve"> jednočinný </w:t>
            </w:r>
            <w:r w:rsidR="007A1ED1">
              <w:rPr>
                <w:rFonts w:asciiTheme="majorHAnsi" w:hAnsiTheme="majorHAnsi"/>
                <w:sz w:val="20"/>
                <w:szCs w:val="20"/>
              </w:rPr>
              <w:t xml:space="preserve">min. </w:t>
            </w:r>
            <w:r w:rsidRPr="00CB6EF1">
              <w:rPr>
                <w:rFonts w:asciiTheme="majorHAnsi" w:hAnsiTheme="majorHAnsi"/>
                <w:sz w:val="20"/>
                <w:szCs w:val="20"/>
              </w:rPr>
              <w:t>1 ks, dvojčinný s elastomérovým tlmením</w:t>
            </w:r>
            <w:r w:rsidR="007A1ED1">
              <w:rPr>
                <w:rFonts w:asciiTheme="majorHAnsi" w:hAnsiTheme="majorHAnsi"/>
                <w:sz w:val="20"/>
                <w:szCs w:val="20"/>
              </w:rPr>
              <w:t xml:space="preserve"> min.</w:t>
            </w:r>
            <w:r w:rsidRPr="00CB6EF1">
              <w:rPr>
                <w:rFonts w:asciiTheme="majorHAnsi" w:hAnsiTheme="majorHAnsi"/>
                <w:sz w:val="20"/>
                <w:szCs w:val="20"/>
              </w:rPr>
              <w:t xml:space="preserve"> 2ks, dvojčinný s nastaviteľným vzduchovým tlmením</w:t>
            </w:r>
            <w:r w:rsidR="007A1ED1">
              <w:rPr>
                <w:rFonts w:asciiTheme="majorHAnsi" w:hAnsiTheme="majorHAnsi"/>
                <w:sz w:val="20"/>
                <w:szCs w:val="20"/>
              </w:rPr>
              <w:t xml:space="preserve"> min.</w:t>
            </w:r>
            <w:r w:rsidRPr="00CB6EF1">
              <w:rPr>
                <w:rFonts w:asciiTheme="majorHAnsi" w:hAnsiTheme="majorHAnsi"/>
                <w:sz w:val="20"/>
                <w:szCs w:val="20"/>
              </w:rPr>
              <w:t xml:space="preserve"> 1 ks, bezpiestnicový valec</w:t>
            </w:r>
            <w:r w:rsidR="007A1ED1">
              <w:rPr>
                <w:rFonts w:asciiTheme="majorHAnsi" w:hAnsiTheme="majorHAnsi"/>
                <w:sz w:val="20"/>
                <w:szCs w:val="20"/>
              </w:rPr>
              <w:t xml:space="preserve"> min.</w:t>
            </w:r>
            <w:r w:rsidRPr="00CB6EF1">
              <w:rPr>
                <w:rFonts w:asciiTheme="majorHAnsi" w:hAnsiTheme="majorHAnsi"/>
                <w:sz w:val="20"/>
                <w:szCs w:val="20"/>
              </w:rPr>
              <w:t xml:space="preserve"> 1 ks, Valec so záťažou</w:t>
            </w:r>
            <w:r w:rsidR="007A1ED1">
              <w:rPr>
                <w:rFonts w:asciiTheme="majorHAnsi" w:hAnsiTheme="majorHAnsi"/>
                <w:sz w:val="20"/>
                <w:szCs w:val="20"/>
              </w:rPr>
              <w:t xml:space="preserve"> min.</w:t>
            </w:r>
            <w:r w:rsidRPr="00CB6EF1">
              <w:rPr>
                <w:rFonts w:asciiTheme="majorHAnsi" w:hAnsiTheme="majorHAnsi"/>
                <w:sz w:val="20"/>
                <w:szCs w:val="20"/>
              </w:rPr>
              <w:t xml:space="preserve"> 1 ks. </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 xml:space="preserve">Pneumatické príslušenstvo: </w:t>
            </w:r>
            <w:r w:rsidRPr="00CB6EF1">
              <w:rPr>
                <w:rFonts w:asciiTheme="majorHAnsi" w:hAnsiTheme="majorHAnsi"/>
                <w:sz w:val="20"/>
                <w:szCs w:val="20"/>
              </w:rPr>
              <w:t xml:space="preserve">tlakový snímač </w:t>
            </w:r>
            <w:r w:rsidR="007A1ED1">
              <w:rPr>
                <w:rFonts w:asciiTheme="majorHAnsi" w:hAnsiTheme="majorHAnsi"/>
                <w:sz w:val="20"/>
                <w:szCs w:val="20"/>
              </w:rPr>
              <w:t xml:space="preserve">min. </w:t>
            </w:r>
            <w:r w:rsidRPr="00CB6EF1">
              <w:rPr>
                <w:rFonts w:asciiTheme="majorHAnsi" w:hAnsiTheme="majorHAnsi"/>
                <w:sz w:val="20"/>
                <w:szCs w:val="20"/>
              </w:rPr>
              <w:t xml:space="preserve">1 ks, vzdušník, </w:t>
            </w:r>
            <w:r w:rsidR="007A1ED1">
              <w:rPr>
                <w:rFonts w:asciiTheme="majorHAnsi" w:hAnsiTheme="majorHAnsi"/>
                <w:sz w:val="20"/>
                <w:szCs w:val="20"/>
              </w:rPr>
              <w:t xml:space="preserve"> min. </w:t>
            </w:r>
            <w:r w:rsidRPr="00CB6EF1">
              <w:rPr>
                <w:rFonts w:asciiTheme="majorHAnsi" w:hAnsiTheme="majorHAnsi"/>
                <w:sz w:val="20"/>
                <w:szCs w:val="20"/>
              </w:rPr>
              <w:t xml:space="preserve">400 ml </w:t>
            </w:r>
            <w:r w:rsidR="007A1ED1">
              <w:rPr>
                <w:rFonts w:asciiTheme="majorHAnsi" w:hAnsiTheme="majorHAnsi"/>
                <w:sz w:val="20"/>
                <w:szCs w:val="20"/>
              </w:rPr>
              <w:t xml:space="preserve"> min.</w:t>
            </w:r>
            <w:r w:rsidRPr="00CB6EF1">
              <w:rPr>
                <w:rFonts w:asciiTheme="majorHAnsi" w:hAnsiTheme="majorHAnsi"/>
                <w:sz w:val="20"/>
                <w:szCs w:val="20"/>
              </w:rPr>
              <w:t>1ks, pneumatický čít</w:t>
            </w:r>
            <w:r>
              <w:rPr>
                <w:rFonts w:asciiTheme="majorHAnsi" w:hAnsiTheme="majorHAnsi"/>
                <w:sz w:val="20"/>
                <w:szCs w:val="20"/>
              </w:rPr>
              <w:t xml:space="preserve">ač </w:t>
            </w:r>
            <w:r w:rsidR="007A1ED1">
              <w:rPr>
                <w:rFonts w:asciiTheme="majorHAnsi" w:hAnsiTheme="majorHAnsi"/>
                <w:sz w:val="20"/>
                <w:szCs w:val="20"/>
              </w:rPr>
              <w:t xml:space="preserve">min. </w:t>
            </w:r>
            <w:r>
              <w:rPr>
                <w:rFonts w:asciiTheme="majorHAnsi" w:hAnsiTheme="majorHAnsi"/>
                <w:sz w:val="20"/>
                <w:szCs w:val="20"/>
              </w:rPr>
              <w:t>1 ks, vákuový ejektor</w:t>
            </w:r>
            <w:r w:rsidR="007A1ED1">
              <w:rPr>
                <w:rFonts w:asciiTheme="majorHAnsi" w:hAnsiTheme="majorHAnsi"/>
                <w:sz w:val="20"/>
                <w:szCs w:val="20"/>
              </w:rPr>
              <w:t xml:space="preserve"> min.</w:t>
            </w:r>
            <w:r>
              <w:rPr>
                <w:rFonts w:asciiTheme="majorHAnsi" w:hAnsiTheme="majorHAnsi"/>
                <w:sz w:val="20"/>
                <w:szCs w:val="20"/>
              </w:rPr>
              <w:t xml:space="preserve"> 1 ks.</w:t>
            </w:r>
          </w:p>
          <w:p w:rsidR="00904E72" w:rsidRPr="00CB6EF1" w:rsidRDefault="00904E72" w:rsidP="002B19EE">
            <w:pPr>
              <w:pStyle w:val="Odsekzoznamu"/>
              <w:numPr>
                <w:ilvl w:val="0"/>
                <w:numId w:val="4"/>
              </w:numPr>
              <w:spacing w:line="264" w:lineRule="auto"/>
              <w:ind w:left="0" w:firstLine="0"/>
              <w:contextualSpacing/>
              <w:jc w:val="both"/>
              <w:rPr>
                <w:rFonts w:asciiTheme="majorHAnsi" w:hAnsiTheme="majorHAnsi"/>
                <w:sz w:val="20"/>
                <w:szCs w:val="20"/>
              </w:rPr>
            </w:pPr>
            <w:r w:rsidRPr="00CB6EF1">
              <w:rPr>
                <w:rFonts w:asciiTheme="majorHAnsi" w:hAnsiTheme="majorHAnsi"/>
                <w:b/>
                <w:sz w:val="20"/>
                <w:szCs w:val="20"/>
              </w:rPr>
              <w:t xml:space="preserve">Príslušenstvo: </w:t>
            </w:r>
            <w:r w:rsidRPr="00CB6EF1">
              <w:rPr>
                <w:rFonts w:asciiTheme="majorHAnsi" w:hAnsiTheme="majorHAnsi"/>
                <w:sz w:val="20"/>
                <w:szCs w:val="20"/>
              </w:rPr>
              <w:t>prepravka</w:t>
            </w:r>
            <w:r w:rsidR="007A1ED1">
              <w:rPr>
                <w:rFonts w:asciiTheme="majorHAnsi" w:hAnsiTheme="majorHAnsi"/>
                <w:sz w:val="20"/>
                <w:szCs w:val="20"/>
              </w:rPr>
              <w:t xml:space="preserve"> min.</w:t>
            </w:r>
            <w:r w:rsidRPr="00CB6EF1">
              <w:rPr>
                <w:rFonts w:asciiTheme="majorHAnsi" w:hAnsiTheme="majorHAnsi"/>
                <w:sz w:val="20"/>
                <w:szCs w:val="20"/>
              </w:rPr>
              <w:t xml:space="preserve"> 1 ks, záslepka</w:t>
            </w:r>
            <w:r w:rsidR="007A1ED1">
              <w:rPr>
                <w:rFonts w:asciiTheme="majorHAnsi" w:hAnsiTheme="majorHAnsi"/>
                <w:sz w:val="20"/>
                <w:szCs w:val="20"/>
              </w:rPr>
              <w:t xml:space="preserve"> min.</w:t>
            </w:r>
            <w:r w:rsidRPr="00CB6EF1">
              <w:rPr>
                <w:rFonts w:asciiTheme="majorHAnsi" w:hAnsiTheme="majorHAnsi"/>
                <w:sz w:val="20"/>
                <w:szCs w:val="20"/>
              </w:rPr>
              <w:t xml:space="preserve"> 10 ks (04) </w:t>
            </w:r>
            <w:r w:rsidR="007A1ED1">
              <w:rPr>
                <w:rFonts w:asciiTheme="majorHAnsi" w:hAnsiTheme="majorHAnsi"/>
                <w:sz w:val="20"/>
                <w:szCs w:val="20"/>
              </w:rPr>
              <w:t xml:space="preserve">min. </w:t>
            </w:r>
            <w:r w:rsidRPr="00CB6EF1">
              <w:rPr>
                <w:rFonts w:asciiTheme="majorHAnsi" w:hAnsiTheme="majorHAnsi"/>
                <w:sz w:val="20"/>
                <w:szCs w:val="20"/>
              </w:rPr>
              <w:t xml:space="preserve">1 ks, záslepka </w:t>
            </w:r>
            <w:r w:rsidR="007A1ED1">
              <w:rPr>
                <w:rFonts w:asciiTheme="majorHAnsi" w:hAnsiTheme="majorHAnsi"/>
                <w:sz w:val="20"/>
                <w:szCs w:val="20"/>
              </w:rPr>
              <w:t xml:space="preserve">min. </w:t>
            </w:r>
            <w:r w:rsidRPr="00CB6EF1">
              <w:rPr>
                <w:rFonts w:asciiTheme="majorHAnsi" w:hAnsiTheme="majorHAnsi"/>
                <w:sz w:val="20"/>
                <w:szCs w:val="20"/>
              </w:rPr>
              <w:t xml:space="preserve">5 ks (1/8) </w:t>
            </w:r>
            <w:r w:rsidR="007A1ED1">
              <w:rPr>
                <w:rFonts w:asciiTheme="majorHAnsi" w:hAnsiTheme="majorHAnsi"/>
                <w:sz w:val="20"/>
                <w:szCs w:val="20"/>
              </w:rPr>
              <w:t xml:space="preserve">min. </w:t>
            </w:r>
            <w:r w:rsidRPr="00CB6EF1">
              <w:rPr>
                <w:rFonts w:asciiTheme="majorHAnsi" w:hAnsiTheme="majorHAnsi"/>
                <w:sz w:val="20"/>
                <w:szCs w:val="20"/>
              </w:rPr>
              <w:t>1 ks, polyuretánová hadica (</w:t>
            </w:r>
            <w:r w:rsidR="007A1ED1">
              <w:rPr>
                <w:rFonts w:asciiTheme="majorHAnsi" w:hAnsiTheme="majorHAnsi"/>
                <w:sz w:val="20"/>
                <w:szCs w:val="20"/>
              </w:rPr>
              <w:t>min.</w:t>
            </w:r>
            <w:r w:rsidRPr="00CB6EF1">
              <w:rPr>
                <w:rFonts w:asciiTheme="majorHAnsi" w:hAnsiTheme="majorHAnsi"/>
                <w:sz w:val="20"/>
                <w:szCs w:val="20"/>
              </w:rPr>
              <w:t>10 m, 06)</w:t>
            </w:r>
            <w:r w:rsidR="007A1ED1">
              <w:rPr>
                <w:rFonts w:asciiTheme="majorHAnsi" w:hAnsiTheme="majorHAnsi"/>
                <w:sz w:val="20"/>
                <w:szCs w:val="20"/>
              </w:rPr>
              <w:t xml:space="preserve"> min.</w:t>
            </w:r>
            <w:r w:rsidRPr="00CB6EF1">
              <w:rPr>
                <w:rFonts w:asciiTheme="majorHAnsi" w:hAnsiTheme="majorHAnsi"/>
                <w:sz w:val="20"/>
                <w:szCs w:val="20"/>
              </w:rPr>
              <w:t xml:space="preserve"> 1 ks, prípravok pre demontáž hadíc</w:t>
            </w:r>
            <w:r w:rsidR="007A1ED1">
              <w:rPr>
                <w:rFonts w:asciiTheme="majorHAnsi" w:hAnsiTheme="majorHAnsi"/>
                <w:sz w:val="20"/>
                <w:szCs w:val="20"/>
              </w:rPr>
              <w:t xml:space="preserve"> min.</w:t>
            </w:r>
            <w:r w:rsidRPr="00CB6EF1">
              <w:rPr>
                <w:rFonts w:asciiTheme="majorHAnsi" w:hAnsiTheme="majorHAnsi"/>
                <w:sz w:val="20"/>
                <w:szCs w:val="20"/>
              </w:rPr>
              <w:t xml:space="preserve"> 1 ks, nožnice na hadice</w:t>
            </w:r>
            <w:r w:rsidR="007A1ED1">
              <w:rPr>
                <w:rFonts w:asciiTheme="majorHAnsi" w:hAnsiTheme="majorHAnsi"/>
                <w:sz w:val="20"/>
                <w:szCs w:val="20"/>
              </w:rPr>
              <w:t xml:space="preserve"> min.</w:t>
            </w:r>
            <w:r w:rsidRPr="00CB6EF1">
              <w:rPr>
                <w:rFonts w:asciiTheme="majorHAnsi" w:hAnsiTheme="majorHAnsi"/>
                <w:sz w:val="20"/>
                <w:szCs w:val="20"/>
              </w:rPr>
              <w:t xml:space="preserve"> 1 ks, polyuretánová hadica (2x20 m, 04)</w:t>
            </w:r>
            <w:r w:rsidR="007A1ED1">
              <w:rPr>
                <w:rFonts w:asciiTheme="majorHAnsi" w:hAnsiTheme="majorHAnsi"/>
                <w:sz w:val="20"/>
                <w:szCs w:val="20"/>
              </w:rPr>
              <w:t xml:space="preserve"> min.</w:t>
            </w:r>
            <w:r w:rsidRPr="00CB6EF1">
              <w:rPr>
                <w:rFonts w:asciiTheme="majorHAnsi" w:hAnsiTheme="majorHAnsi"/>
                <w:sz w:val="20"/>
                <w:szCs w:val="20"/>
              </w:rPr>
              <w:t xml:space="preserve"> 1 ks, T-spojka (</w:t>
            </w:r>
            <w:r w:rsidR="007A1ED1">
              <w:rPr>
                <w:rFonts w:asciiTheme="majorHAnsi" w:hAnsiTheme="majorHAnsi"/>
                <w:sz w:val="20"/>
                <w:szCs w:val="20"/>
              </w:rPr>
              <w:t xml:space="preserve">min. </w:t>
            </w:r>
            <w:r w:rsidRPr="00CB6EF1">
              <w:rPr>
                <w:rFonts w:asciiTheme="majorHAnsi" w:hAnsiTheme="majorHAnsi"/>
                <w:sz w:val="20"/>
                <w:szCs w:val="20"/>
              </w:rPr>
              <w:t>10 ks)</w:t>
            </w:r>
            <w:r w:rsidR="00082765">
              <w:rPr>
                <w:rFonts w:asciiTheme="majorHAnsi" w:hAnsiTheme="majorHAnsi"/>
                <w:sz w:val="20"/>
                <w:szCs w:val="20"/>
              </w:rPr>
              <w:t xml:space="preserve"> min.</w:t>
            </w:r>
            <w:r w:rsidRPr="00CB6EF1">
              <w:rPr>
                <w:rFonts w:asciiTheme="majorHAnsi" w:hAnsiTheme="majorHAnsi"/>
                <w:sz w:val="20"/>
                <w:szCs w:val="20"/>
              </w:rPr>
              <w:t xml:space="preserve"> 1 ks, sada </w:t>
            </w:r>
            <w:r w:rsidR="00040055">
              <w:rPr>
                <w:rFonts w:asciiTheme="majorHAnsi" w:hAnsiTheme="majorHAnsi"/>
                <w:sz w:val="20"/>
                <w:szCs w:val="20"/>
              </w:rPr>
              <w:t xml:space="preserve">min. </w:t>
            </w:r>
            <w:r w:rsidRPr="00CB6EF1">
              <w:rPr>
                <w:rFonts w:asciiTheme="majorHAnsi" w:hAnsiTheme="majorHAnsi"/>
                <w:sz w:val="20"/>
                <w:szCs w:val="20"/>
              </w:rPr>
              <w:t>10 AND spojok</w:t>
            </w:r>
          </w:p>
        </w:tc>
        <w:tc>
          <w:tcPr>
            <w:tcW w:w="1785" w:type="pct"/>
          </w:tcPr>
          <w:p w:rsidR="00904E72" w:rsidRPr="00CB6EF1" w:rsidRDefault="00904E72" w:rsidP="00904E72">
            <w:pPr>
              <w:pStyle w:val="Odsekzoznamu"/>
              <w:spacing w:line="264" w:lineRule="auto"/>
              <w:ind w:left="0"/>
              <w:contextualSpacing/>
              <w:jc w:val="both"/>
              <w:rPr>
                <w:rFonts w:asciiTheme="majorHAnsi" w:hAnsiTheme="majorHAnsi"/>
                <w:sz w:val="20"/>
                <w:szCs w:val="20"/>
              </w:rPr>
            </w:pPr>
          </w:p>
        </w:tc>
      </w:tr>
      <w:tr w:rsidR="00904E72" w:rsidRPr="00CB6EF1" w:rsidTr="00904E72">
        <w:tc>
          <w:tcPr>
            <w:tcW w:w="399" w:type="pct"/>
            <w:vMerge/>
          </w:tcPr>
          <w:p w:rsidR="00904E72" w:rsidRPr="00CB6EF1" w:rsidRDefault="00904E72" w:rsidP="002B19EE">
            <w:pPr>
              <w:spacing w:line="264" w:lineRule="auto"/>
              <w:rPr>
                <w:rFonts w:asciiTheme="majorHAnsi" w:hAnsiTheme="majorHAnsi"/>
              </w:rPr>
            </w:pPr>
          </w:p>
        </w:tc>
        <w:tc>
          <w:tcPr>
            <w:tcW w:w="481" w:type="pct"/>
            <w:vMerge/>
          </w:tcPr>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rPr>
                <w:rFonts w:asciiTheme="majorHAnsi" w:hAnsiTheme="majorHAnsi"/>
                <w:caps/>
              </w:rPr>
            </w:pPr>
            <w:r w:rsidRPr="00CB6EF1">
              <w:rPr>
                <w:rFonts w:asciiTheme="majorHAnsi" w:hAnsiTheme="majorHAnsi"/>
                <w:caps/>
              </w:rPr>
              <w:t>Záruka</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r w:rsidRPr="00CB6EF1">
              <w:rPr>
                <w:rFonts w:asciiTheme="majorHAnsi" w:hAnsiTheme="majorHAnsi"/>
                <w:sz w:val="20"/>
                <w:szCs w:val="20"/>
              </w:rPr>
              <w:t xml:space="preserve">min. 2 roky v mieste inštalácie </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p>
        </w:tc>
      </w:tr>
      <w:tr w:rsidR="00904E72" w:rsidRPr="00CB6EF1" w:rsidTr="00904E72">
        <w:tc>
          <w:tcPr>
            <w:tcW w:w="399" w:type="pct"/>
            <w:vMerge/>
          </w:tcPr>
          <w:p w:rsidR="00904E72" w:rsidRPr="00CB6EF1" w:rsidRDefault="00904E72" w:rsidP="002B19EE">
            <w:pPr>
              <w:spacing w:line="264" w:lineRule="auto"/>
              <w:rPr>
                <w:rFonts w:asciiTheme="majorHAnsi" w:hAnsiTheme="majorHAnsi"/>
              </w:rPr>
            </w:pPr>
          </w:p>
        </w:tc>
        <w:tc>
          <w:tcPr>
            <w:tcW w:w="481" w:type="pct"/>
            <w:vMerge/>
          </w:tcPr>
          <w:p w:rsidR="00904E72" w:rsidRPr="00CB6EF1" w:rsidRDefault="00904E72" w:rsidP="002B19EE">
            <w:pPr>
              <w:spacing w:line="264" w:lineRule="auto"/>
              <w:rPr>
                <w:rFonts w:asciiTheme="majorHAnsi" w:hAnsiTheme="majorHAnsi"/>
              </w:rPr>
            </w:pPr>
          </w:p>
        </w:tc>
        <w:tc>
          <w:tcPr>
            <w:tcW w:w="551" w:type="pct"/>
          </w:tcPr>
          <w:p w:rsidR="00904E72" w:rsidRPr="00CB6EF1" w:rsidRDefault="00904E72" w:rsidP="002B19EE">
            <w:pPr>
              <w:spacing w:line="264" w:lineRule="auto"/>
              <w:rPr>
                <w:rFonts w:asciiTheme="majorHAnsi" w:hAnsiTheme="majorHAnsi"/>
                <w:caps/>
              </w:rPr>
            </w:pPr>
            <w:r w:rsidRPr="00CB6EF1">
              <w:rPr>
                <w:rFonts w:asciiTheme="majorHAnsi" w:hAnsiTheme="majorHAnsi"/>
                <w:caps/>
              </w:rPr>
              <w:t>Servis</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r w:rsidRPr="00CB6EF1">
              <w:rPr>
                <w:rFonts w:asciiTheme="majorHAnsi" w:hAnsiTheme="majorHAnsi"/>
                <w:sz w:val="20"/>
                <w:szCs w:val="20"/>
              </w:rPr>
              <w:t xml:space="preserve">Dostupnosť náhradných dielov minimálne 5 rokov po ukončení výroby zariadenia </w:t>
            </w:r>
          </w:p>
        </w:tc>
        <w:tc>
          <w:tcPr>
            <w:tcW w:w="1785" w:type="pct"/>
          </w:tcPr>
          <w:p w:rsidR="00904E72" w:rsidRPr="00CB6EF1" w:rsidRDefault="00904E72" w:rsidP="002B19EE">
            <w:pPr>
              <w:pStyle w:val="Default"/>
              <w:spacing w:line="264" w:lineRule="auto"/>
              <w:jc w:val="both"/>
              <w:rPr>
                <w:rFonts w:asciiTheme="majorHAnsi" w:hAnsiTheme="majorHAnsi"/>
                <w:sz w:val="20"/>
                <w:szCs w:val="20"/>
              </w:rPr>
            </w:pPr>
          </w:p>
        </w:tc>
      </w:tr>
    </w:tbl>
    <w:p w:rsidR="002B19EE" w:rsidRDefault="002B19EE">
      <w:pPr>
        <w:spacing w:line="240" w:lineRule="atLeast"/>
        <w:rPr>
          <w:rFonts w:asciiTheme="minorHAnsi" w:hAnsiTheme="minorHAnsi"/>
          <w:b/>
          <w:sz w:val="22"/>
          <w:szCs w:val="22"/>
          <w:highlight w:val="yellow"/>
          <w:u w:val="single"/>
        </w:rPr>
      </w:pPr>
    </w:p>
    <w:p w:rsidR="00904E72" w:rsidRPr="00904E72" w:rsidRDefault="00904E72" w:rsidP="00904E72">
      <w:pPr>
        <w:pStyle w:val="Zkladntext1"/>
        <w:shd w:val="clear" w:color="auto" w:fill="auto"/>
        <w:spacing w:after="0" w:line="360" w:lineRule="auto"/>
        <w:rPr>
          <w:rFonts w:asciiTheme="minorHAnsi" w:hAnsiTheme="minorHAnsi" w:cs="Times New Roman"/>
        </w:rPr>
      </w:pPr>
      <w:r w:rsidRPr="00904E72">
        <w:rPr>
          <w:rFonts w:asciiTheme="minorHAnsi" w:hAnsiTheme="minorHAnsi" w:cs="Times New Roman"/>
        </w:rPr>
        <w:t xml:space="preserve">V ............................... dňa ................. </w:t>
      </w:r>
    </w:p>
    <w:p w:rsidR="00537585" w:rsidRPr="00904E72" w:rsidRDefault="00537585" w:rsidP="00904E72">
      <w:pPr>
        <w:pStyle w:val="Zkladntext3"/>
        <w:jc w:val="both"/>
        <w:rPr>
          <w:rFonts w:asciiTheme="minorHAnsi" w:eastAsia="Arial" w:hAnsiTheme="minorHAnsi"/>
          <w:bCs/>
          <w:sz w:val="22"/>
          <w:szCs w:val="22"/>
          <w:lang w:eastAsia="en-US"/>
        </w:rPr>
      </w:pPr>
      <w:bookmarkStart w:id="0" w:name="_GoBack"/>
      <w:bookmarkEnd w:id="0"/>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tabs>
          <w:tab w:val="center" w:pos="11057"/>
        </w:tabs>
        <w:jc w:val="both"/>
        <w:rPr>
          <w:rFonts w:asciiTheme="minorHAnsi" w:eastAsia="Arial" w:hAnsiTheme="minorHAnsi"/>
          <w:bCs/>
          <w:sz w:val="22"/>
          <w:szCs w:val="22"/>
          <w:lang w:eastAsia="en-US"/>
        </w:rPr>
      </w:pPr>
      <w:r w:rsidRPr="00904E72">
        <w:rPr>
          <w:rFonts w:asciiTheme="minorHAnsi" w:eastAsia="Arial" w:hAnsiTheme="minorHAnsi"/>
          <w:bCs/>
          <w:sz w:val="22"/>
          <w:szCs w:val="22"/>
          <w:lang w:eastAsia="en-US"/>
        </w:rPr>
        <w:tab/>
        <w:t>Meno a podpis štatutárneho zástupcu uchádzača</w:t>
      </w:r>
    </w:p>
    <w:p w:rsidR="00904E72" w:rsidRDefault="00904E72">
      <w:pPr>
        <w:suppressAutoHyphens w:val="0"/>
        <w:spacing w:after="160" w:line="244" w:lineRule="auto"/>
        <w:rPr>
          <w:rFonts w:asciiTheme="minorHAnsi" w:hAnsiTheme="minorHAnsi"/>
          <w:b/>
          <w:sz w:val="22"/>
          <w:szCs w:val="22"/>
          <w:highlight w:val="yellow"/>
          <w:u w:val="single"/>
        </w:rPr>
      </w:pPr>
      <w:r>
        <w:rPr>
          <w:rFonts w:asciiTheme="minorHAnsi" w:hAnsiTheme="minorHAnsi"/>
          <w:b/>
          <w:sz w:val="22"/>
          <w:szCs w:val="22"/>
          <w:highlight w:val="yellow"/>
          <w:u w:val="single"/>
        </w:rPr>
        <w:br w:type="page"/>
      </w:r>
    </w:p>
    <w:p w:rsidR="002B19EE" w:rsidRPr="002B19EE" w:rsidRDefault="009B480B" w:rsidP="002B19EE">
      <w:pPr>
        <w:tabs>
          <w:tab w:val="left" w:pos="7080"/>
        </w:tabs>
        <w:jc w:val="center"/>
        <w:rPr>
          <w:rFonts w:asciiTheme="minorHAnsi" w:hAnsiTheme="minorHAnsi"/>
          <w:b/>
          <w:i/>
          <w:sz w:val="28"/>
          <w:szCs w:val="28"/>
        </w:rPr>
      </w:pPr>
      <w:r>
        <w:rPr>
          <w:rFonts w:asciiTheme="minorHAnsi" w:hAnsiTheme="minorHAnsi"/>
          <w:b/>
          <w:i/>
          <w:sz w:val="28"/>
          <w:szCs w:val="28"/>
        </w:rPr>
        <w:t>Snímacie zariadenie</w:t>
      </w:r>
      <w:r w:rsidR="002B19EE">
        <w:rPr>
          <w:rFonts w:asciiTheme="minorHAnsi" w:hAnsiTheme="minorHAnsi"/>
          <w:b/>
          <w:i/>
          <w:sz w:val="28"/>
          <w:szCs w:val="28"/>
        </w:rPr>
        <w:t xml:space="preserve"> – 1</w:t>
      </w:r>
      <w:r w:rsidR="002B19EE" w:rsidRPr="002B19EE">
        <w:rPr>
          <w:rFonts w:asciiTheme="minorHAnsi" w:hAnsiTheme="minorHAnsi"/>
          <w:b/>
          <w:i/>
          <w:sz w:val="28"/>
          <w:szCs w:val="28"/>
        </w:rPr>
        <w:t xml:space="preserve"> ks</w:t>
      </w:r>
    </w:p>
    <w:p w:rsidR="002B19EE" w:rsidRPr="002B19EE" w:rsidRDefault="002B19EE" w:rsidP="002B19EE">
      <w:pPr>
        <w:tabs>
          <w:tab w:val="left" w:pos="7080"/>
        </w:tabs>
        <w:jc w:val="center"/>
        <w:rPr>
          <w:rFonts w:asciiTheme="minorHAnsi" w:hAnsiTheme="minorHAnsi"/>
          <w:b/>
          <w:i/>
          <w:sz w:val="28"/>
          <w:szCs w:val="28"/>
        </w:rPr>
      </w:pPr>
    </w:p>
    <w:p w:rsidR="002B19EE" w:rsidRPr="002B19EE" w:rsidRDefault="002B19EE" w:rsidP="002B19EE">
      <w:pPr>
        <w:tabs>
          <w:tab w:val="left" w:pos="7080"/>
        </w:tabs>
        <w:jc w:val="center"/>
        <w:rPr>
          <w:rFonts w:asciiTheme="minorHAnsi" w:hAnsiTheme="minorHAnsi"/>
          <w:b/>
          <w:i/>
          <w:sz w:val="28"/>
          <w:szCs w:val="28"/>
        </w:rPr>
      </w:pPr>
      <w:r w:rsidRPr="002B19EE">
        <w:rPr>
          <w:rFonts w:asciiTheme="minorHAnsi" w:hAnsiTheme="minorHAnsi"/>
          <w:b/>
          <w:i/>
          <w:sz w:val="28"/>
          <w:szCs w:val="28"/>
        </w:rPr>
        <w:t>Označenie (výrobná značka / model) ponúkaného tovaru: ..........................................</w:t>
      </w:r>
    </w:p>
    <w:p w:rsidR="002B19EE" w:rsidRDefault="002B19EE">
      <w:pPr>
        <w:spacing w:line="240" w:lineRule="atLeast"/>
        <w:rPr>
          <w:rFonts w:asciiTheme="minorHAnsi" w:hAnsiTheme="minorHAnsi"/>
          <w:b/>
          <w:sz w:val="22"/>
          <w:szCs w:val="22"/>
          <w:highlight w:val="yellow"/>
          <w:u w:val="single"/>
        </w:rPr>
      </w:pPr>
    </w:p>
    <w:tbl>
      <w:tblPr>
        <w:tblStyle w:val="Mriekatabuky"/>
        <w:tblW w:w="5000" w:type="pct"/>
        <w:tblLook w:val="04A0" w:firstRow="1" w:lastRow="0" w:firstColumn="1" w:lastColumn="0" w:noHBand="0" w:noVBand="1"/>
      </w:tblPr>
      <w:tblGrid>
        <w:gridCol w:w="1218"/>
        <w:gridCol w:w="1450"/>
        <w:gridCol w:w="1237"/>
        <w:gridCol w:w="5159"/>
        <w:gridCol w:w="5156"/>
      </w:tblGrid>
      <w:tr w:rsidR="00904E72" w:rsidRPr="009B480B" w:rsidTr="00537585">
        <w:trPr>
          <w:cantSplit/>
          <w:trHeight w:val="694"/>
          <w:tblHeader/>
        </w:trPr>
        <w:tc>
          <w:tcPr>
            <w:tcW w:w="428" w:type="pct"/>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Číslo položky</w:t>
            </w:r>
          </w:p>
        </w:tc>
        <w:tc>
          <w:tcPr>
            <w:tcW w:w="945" w:type="pct"/>
            <w:gridSpan w:val="2"/>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Názov zariadenia</w:t>
            </w:r>
          </w:p>
        </w:tc>
        <w:tc>
          <w:tcPr>
            <w:tcW w:w="1814"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CB6EF1">
              <w:rPr>
                <w:rFonts w:asciiTheme="majorHAnsi" w:hAnsiTheme="majorHAnsi"/>
                <w:b/>
                <w:caps/>
              </w:rPr>
              <w:t>Minimálne parametre požadované obstarávateľom</w:t>
            </w:r>
          </w:p>
        </w:tc>
        <w:tc>
          <w:tcPr>
            <w:tcW w:w="1813"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2B19EE">
              <w:rPr>
                <w:rFonts w:asciiTheme="majorHAnsi" w:hAnsiTheme="majorHAnsi"/>
                <w:b/>
                <w:caps/>
              </w:rPr>
              <w:t>uchádzačom ponúknuté technické parametre</w:t>
            </w:r>
          </w:p>
        </w:tc>
      </w:tr>
      <w:tr w:rsidR="00904E72" w:rsidRPr="00CB6EF1" w:rsidTr="00537585">
        <w:trPr>
          <w:trHeight w:val="3181"/>
        </w:trPr>
        <w:tc>
          <w:tcPr>
            <w:tcW w:w="428" w:type="pct"/>
          </w:tcPr>
          <w:p w:rsidR="00904E72" w:rsidRPr="00CB6EF1" w:rsidRDefault="00904E72" w:rsidP="002B19EE">
            <w:pPr>
              <w:spacing w:line="264" w:lineRule="auto"/>
              <w:rPr>
                <w:rFonts w:asciiTheme="majorHAnsi" w:hAnsiTheme="majorHAnsi"/>
              </w:rPr>
            </w:pPr>
            <w:r w:rsidRPr="00CB6EF1">
              <w:rPr>
                <w:rFonts w:asciiTheme="majorHAnsi" w:hAnsiTheme="majorHAnsi"/>
              </w:rPr>
              <w:t>12</w:t>
            </w:r>
          </w:p>
        </w:tc>
        <w:tc>
          <w:tcPr>
            <w:tcW w:w="510" w:type="pct"/>
          </w:tcPr>
          <w:p w:rsidR="00904E72" w:rsidRPr="00CB6EF1" w:rsidRDefault="00904E72" w:rsidP="002B19EE">
            <w:pPr>
              <w:spacing w:line="264" w:lineRule="auto"/>
              <w:rPr>
                <w:rFonts w:asciiTheme="majorHAnsi" w:hAnsiTheme="majorHAnsi"/>
              </w:rPr>
            </w:pPr>
            <w:r w:rsidRPr="00CB6EF1">
              <w:rPr>
                <w:rFonts w:asciiTheme="majorHAnsi" w:hAnsiTheme="majorHAnsi"/>
              </w:rPr>
              <w:t>Snímacie zariadenie</w:t>
            </w:r>
          </w:p>
          <w:p w:rsidR="00904E72" w:rsidRPr="00CB6EF1" w:rsidRDefault="00904E72" w:rsidP="002B19EE">
            <w:pPr>
              <w:spacing w:line="264" w:lineRule="auto"/>
              <w:rPr>
                <w:rFonts w:asciiTheme="majorHAnsi" w:hAnsiTheme="majorHAnsi"/>
              </w:rPr>
            </w:pPr>
          </w:p>
        </w:tc>
        <w:tc>
          <w:tcPr>
            <w:tcW w:w="435"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TECHNICKÉ PARAMETRE</w:t>
            </w:r>
          </w:p>
        </w:tc>
        <w:tc>
          <w:tcPr>
            <w:tcW w:w="1814" w:type="pct"/>
          </w:tcPr>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videozáznam vo formáte FHD</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optický zoom min. 20</w:t>
            </w:r>
          </w:p>
          <w:p w:rsidR="00904E72" w:rsidRPr="00CB6EF1" w:rsidRDefault="007A1ED1"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Pr>
                <w:rFonts w:asciiTheme="majorHAnsi" w:hAnsiTheme="majorHAnsi" w:cs="Calibri"/>
                <w:sz w:val="20"/>
                <w:szCs w:val="20"/>
                <w:shd w:val="clear" w:color="auto" w:fill="FFFFFF"/>
              </w:rPr>
              <w:t>o</w:t>
            </w:r>
            <w:r w:rsidR="00904E72" w:rsidRPr="00CB6EF1">
              <w:rPr>
                <w:rFonts w:asciiTheme="majorHAnsi" w:hAnsiTheme="majorHAnsi" w:cs="Calibri"/>
                <w:sz w:val="20"/>
                <w:szCs w:val="20"/>
                <w:shd w:val="clear" w:color="auto" w:fill="FFFFFF"/>
              </w:rPr>
              <w:t>hnisková vzdialenosť</w:t>
            </w:r>
            <w:r w:rsidR="00077461">
              <w:rPr>
                <w:rFonts w:asciiTheme="majorHAnsi" w:hAnsiTheme="majorHAnsi" w:cs="Calibri"/>
                <w:sz w:val="20"/>
                <w:szCs w:val="20"/>
                <w:shd w:val="clear" w:color="auto" w:fill="FFFFFF"/>
              </w:rPr>
              <w:t xml:space="preserve"> min.</w:t>
            </w:r>
            <w:r w:rsidR="00904E72" w:rsidRPr="00CB6EF1">
              <w:rPr>
                <w:rFonts w:asciiTheme="majorHAnsi" w:hAnsiTheme="majorHAnsi" w:cs="Calibri"/>
                <w:sz w:val="20"/>
                <w:szCs w:val="20"/>
                <w:shd w:val="clear" w:color="auto" w:fill="FFFFFF"/>
              </w:rPr>
              <w:t xml:space="preserve"> 35 mm</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optický stabilizátor obrazu</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priemer filtra min. 48 mm</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MOS Senzor - veľkosť: 1/3"</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veľkosť hľadáčika min. 0,60 cm</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záznam na pamäťové karty</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dotykový displej</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HDMI, USB. BT</w:t>
            </w:r>
          </w:p>
          <w:p w:rsidR="00904E72" w:rsidRPr="00CB6EF1" w:rsidRDefault="00904E72" w:rsidP="002B19EE">
            <w:pPr>
              <w:pStyle w:val="Bezriadkovania"/>
              <w:widowControl/>
              <w:numPr>
                <w:ilvl w:val="0"/>
                <w:numId w:val="5"/>
              </w:numPr>
              <w:suppressAutoHyphens/>
              <w:spacing w:line="264" w:lineRule="auto"/>
              <w:ind w:left="0" w:firstLine="0"/>
              <w:jc w:val="both"/>
              <w:textAlignment w:val="baseline"/>
              <w:rPr>
                <w:rFonts w:asciiTheme="majorHAnsi" w:hAnsiTheme="majorHAnsi" w:cs="Calibri"/>
                <w:color w:val="000000" w:themeColor="text1"/>
                <w:sz w:val="20"/>
                <w:szCs w:val="20"/>
              </w:rPr>
            </w:pPr>
            <w:r w:rsidRPr="00CB6EF1">
              <w:rPr>
                <w:rFonts w:asciiTheme="majorHAnsi" w:hAnsiTheme="majorHAnsi" w:cs="Calibri"/>
                <w:sz w:val="20"/>
                <w:szCs w:val="20"/>
                <w:shd w:val="clear" w:color="auto" w:fill="FFFFFF"/>
              </w:rPr>
              <w:t>možnosť pripojenia k pracovnej konzole</w:t>
            </w:r>
          </w:p>
        </w:tc>
        <w:tc>
          <w:tcPr>
            <w:tcW w:w="1813" w:type="pct"/>
          </w:tcPr>
          <w:p w:rsidR="00904E72" w:rsidRPr="00CB6EF1" w:rsidRDefault="00904E72" w:rsidP="00904E72">
            <w:pPr>
              <w:pStyle w:val="Bezriadkovania"/>
              <w:widowControl/>
              <w:suppressAutoHyphens/>
              <w:spacing w:line="264" w:lineRule="auto"/>
              <w:jc w:val="both"/>
              <w:textAlignment w:val="baseline"/>
              <w:rPr>
                <w:rFonts w:asciiTheme="majorHAnsi" w:hAnsiTheme="majorHAnsi" w:cs="Calibri"/>
                <w:sz w:val="20"/>
                <w:szCs w:val="20"/>
                <w:shd w:val="clear" w:color="auto" w:fill="FFFFFF"/>
              </w:rPr>
            </w:pPr>
          </w:p>
        </w:tc>
      </w:tr>
    </w:tbl>
    <w:p w:rsidR="002B19EE" w:rsidRDefault="002B19EE">
      <w:pPr>
        <w:spacing w:line="240" w:lineRule="atLeast"/>
        <w:rPr>
          <w:rFonts w:asciiTheme="minorHAnsi" w:hAnsiTheme="minorHAnsi"/>
          <w:b/>
          <w:sz w:val="22"/>
          <w:szCs w:val="22"/>
          <w:highlight w:val="yellow"/>
          <w:u w:val="single"/>
        </w:rPr>
      </w:pPr>
    </w:p>
    <w:p w:rsidR="00904E72" w:rsidRPr="00904E72" w:rsidRDefault="00904E72" w:rsidP="00904E72">
      <w:pPr>
        <w:pStyle w:val="Zkladntext1"/>
        <w:shd w:val="clear" w:color="auto" w:fill="auto"/>
        <w:spacing w:after="0" w:line="360" w:lineRule="auto"/>
        <w:rPr>
          <w:rFonts w:asciiTheme="minorHAnsi" w:hAnsiTheme="minorHAnsi" w:cs="Times New Roman"/>
        </w:rPr>
      </w:pPr>
      <w:r w:rsidRPr="00904E72">
        <w:rPr>
          <w:rFonts w:asciiTheme="minorHAnsi" w:hAnsiTheme="minorHAnsi" w:cs="Times New Roman"/>
        </w:rPr>
        <w:t xml:space="preserve">V ............................... dňa ................. </w:t>
      </w: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tabs>
          <w:tab w:val="center" w:pos="11057"/>
        </w:tabs>
        <w:jc w:val="both"/>
        <w:rPr>
          <w:rFonts w:asciiTheme="minorHAnsi" w:eastAsia="Arial" w:hAnsiTheme="minorHAnsi"/>
          <w:bCs/>
          <w:sz w:val="22"/>
          <w:szCs w:val="22"/>
          <w:lang w:eastAsia="en-US"/>
        </w:rPr>
      </w:pPr>
      <w:r w:rsidRPr="00904E72">
        <w:rPr>
          <w:rFonts w:asciiTheme="minorHAnsi" w:eastAsia="Arial" w:hAnsiTheme="minorHAnsi"/>
          <w:bCs/>
          <w:sz w:val="22"/>
          <w:szCs w:val="22"/>
          <w:lang w:eastAsia="en-US"/>
        </w:rPr>
        <w:tab/>
        <w:t>Meno a podpis štatutárneho zástupcu uchádzača</w:t>
      </w:r>
    </w:p>
    <w:p w:rsidR="002B19EE" w:rsidRDefault="002B19EE">
      <w:pPr>
        <w:spacing w:line="240" w:lineRule="atLeast"/>
        <w:rPr>
          <w:rFonts w:asciiTheme="minorHAnsi" w:hAnsiTheme="minorHAnsi"/>
          <w:b/>
          <w:sz w:val="22"/>
          <w:szCs w:val="22"/>
          <w:highlight w:val="yellow"/>
          <w:u w:val="single"/>
        </w:rPr>
      </w:pPr>
    </w:p>
    <w:p w:rsidR="00904E72" w:rsidRDefault="00904E72">
      <w:pPr>
        <w:suppressAutoHyphens w:val="0"/>
        <w:spacing w:after="160" w:line="244" w:lineRule="auto"/>
        <w:rPr>
          <w:rFonts w:asciiTheme="minorHAnsi" w:hAnsiTheme="minorHAnsi"/>
          <w:b/>
          <w:sz w:val="22"/>
          <w:szCs w:val="22"/>
          <w:highlight w:val="yellow"/>
          <w:u w:val="single"/>
        </w:rPr>
      </w:pPr>
      <w:r>
        <w:rPr>
          <w:rFonts w:asciiTheme="minorHAnsi" w:hAnsiTheme="minorHAnsi"/>
          <w:b/>
          <w:sz w:val="22"/>
          <w:szCs w:val="22"/>
          <w:highlight w:val="yellow"/>
          <w:u w:val="single"/>
        </w:rPr>
        <w:br w:type="page"/>
      </w:r>
    </w:p>
    <w:p w:rsidR="002B19EE" w:rsidRPr="002B19EE" w:rsidRDefault="009B480B" w:rsidP="002B19EE">
      <w:pPr>
        <w:tabs>
          <w:tab w:val="left" w:pos="7080"/>
        </w:tabs>
        <w:jc w:val="center"/>
        <w:rPr>
          <w:rFonts w:asciiTheme="minorHAnsi" w:hAnsiTheme="minorHAnsi"/>
          <w:b/>
          <w:i/>
          <w:sz w:val="28"/>
          <w:szCs w:val="28"/>
        </w:rPr>
      </w:pPr>
      <w:r>
        <w:rPr>
          <w:rFonts w:asciiTheme="minorHAnsi" w:hAnsiTheme="minorHAnsi"/>
          <w:b/>
          <w:i/>
          <w:sz w:val="28"/>
          <w:szCs w:val="28"/>
        </w:rPr>
        <w:t>Počítačová stanica</w:t>
      </w:r>
      <w:r w:rsidR="002B19EE">
        <w:rPr>
          <w:rFonts w:asciiTheme="minorHAnsi" w:hAnsiTheme="minorHAnsi"/>
          <w:b/>
          <w:i/>
          <w:sz w:val="28"/>
          <w:szCs w:val="28"/>
        </w:rPr>
        <w:t xml:space="preserve"> – </w:t>
      </w:r>
      <w:r>
        <w:rPr>
          <w:rFonts w:asciiTheme="minorHAnsi" w:hAnsiTheme="minorHAnsi"/>
          <w:b/>
          <w:i/>
          <w:sz w:val="28"/>
          <w:szCs w:val="28"/>
        </w:rPr>
        <w:t>20</w:t>
      </w:r>
      <w:r w:rsidR="002B19EE" w:rsidRPr="002B19EE">
        <w:rPr>
          <w:rFonts w:asciiTheme="minorHAnsi" w:hAnsiTheme="minorHAnsi"/>
          <w:b/>
          <w:i/>
          <w:sz w:val="28"/>
          <w:szCs w:val="28"/>
        </w:rPr>
        <w:t xml:space="preserve"> ks</w:t>
      </w:r>
    </w:p>
    <w:p w:rsidR="002B19EE" w:rsidRPr="002B19EE" w:rsidRDefault="002B19EE" w:rsidP="002B19EE">
      <w:pPr>
        <w:tabs>
          <w:tab w:val="left" w:pos="7080"/>
        </w:tabs>
        <w:jc w:val="center"/>
        <w:rPr>
          <w:rFonts w:asciiTheme="minorHAnsi" w:hAnsiTheme="minorHAnsi"/>
          <w:b/>
          <w:i/>
          <w:sz w:val="28"/>
          <w:szCs w:val="28"/>
        </w:rPr>
      </w:pPr>
    </w:p>
    <w:p w:rsidR="002B19EE" w:rsidRPr="002B19EE" w:rsidRDefault="002B19EE" w:rsidP="002B19EE">
      <w:pPr>
        <w:tabs>
          <w:tab w:val="left" w:pos="7080"/>
        </w:tabs>
        <w:jc w:val="center"/>
        <w:rPr>
          <w:rFonts w:asciiTheme="minorHAnsi" w:hAnsiTheme="minorHAnsi"/>
          <w:b/>
          <w:i/>
          <w:sz w:val="28"/>
          <w:szCs w:val="28"/>
        </w:rPr>
      </w:pPr>
      <w:r w:rsidRPr="002B19EE">
        <w:rPr>
          <w:rFonts w:asciiTheme="minorHAnsi" w:hAnsiTheme="minorHAnsi"/>
          <w:b/>
          <w:i/>
          <w:sz w:val="28"/>
          <w:szCs w:val="28"/>
        </w:rPr>
        <w:t>Označenie (výrobná značka / model) ponúkaného tovaru: ..........................................</w:t>
      </w:r>
    </w:p>
    <w:p w:rsidR="002B19EE" w:rsidRDefault="002B19EE">
      <w:pPr>
        <w:spacing w:line="240" w:lineRule="atLeast"/>
        <w:rPr>
          <w:rFonts w:asciiTheme="minorHAnsi" w:hAnsiTheme="minorHAnsi"/>
          <w:b/>
          <w:sz w:val="22"/>
          <w:szCs w:val="22"/>
          <w:highlight w:val="yellow"/>
          <w:u w:val="single"/>
        </w:rPr>
      </w:pPr>
    </w:p>
    <w:tbl>
      <w:tblPr>
        <w:tblStyle w:val="Mriekatabuky"/>
        <w:tblW w:w="5000" w:type="pct"/>
        <w:tblLook w:val="04A0" w:firstRow="1" w:lastRow="0" w:firstColumn="1" w:lastColumn="0" w:noHBand="0" w:noVBand="1"/>
      </w:tblPr>
      <w:tblGrid>
        <w:gridCol w:w="1218"/>
        <w:gridCol w:w="1450"/>
        <w:gridCol w:w="1237"/>
        <w:gridCol w:w="5742"/>
        <w:gridCol w:w="4573"/>
      </w:tblGrid>
      <w:tr w:rsidR="00904E72" w:rsidRPr="009B480B" w:rsidTr="009B480B">
        <w:trPr>
          <w:cantSplit/>
          <w:trHeight w:val="797"/>
          <w:tblHeader/>
        </w:trPr>
        <w:tc>
          <w:tcPr>
            <w:tcW w:w="428" w:type="pct"/>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Číslo položky</w:t>
            </w:r>
          </w:p>
        </w:tc>
        <w:tc>
          <w:tcPr>
            <w:tcW w:w="945" w:type="pct"/>
            <w:gridSpan w:val="2"/>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Názov zariadenia</w:t>
            </w:r>
          </w:p>
        </w:tc>
        <w:tc>
          <w:tcPr>
            <w:tcW w:w="2019"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CB6EF1">
              <w:rPr>
                <w:rFonts w:asciiTheme="majorHAnsi" w:hAnsiTheme="majorHAnsi"/>
                <w:b/>
                <w:caps/>
              </w:rPr>
              <w:t>Minimálne parametre požadované obstarávateľom</w:t>
            </w:r>
          </w:p>
        </w:tc>
        <w:tc>
          <w:tcPr>
            <w:tcW w:w="1608"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2B19EE">
              <w:rPr>
                <w:rFonts w:asciiTheme="majorHAnsi" w:hAnsiTheme="majorHAnsi"/>
                <w:b/>
                <w:caps/>
              </w:rPr>
              <w:t>uchádzačom ponúknuté technické parametre</w:t>
            </w:r>
          </w:p>
        </w:tc>
      </w:tr>
      <w:tr w:rsidR="00904E72" w:rsidRPr="00CB6EF1" w:rsidTr="009B480B">
        <w:trPr>
          <w:trHeight w:val="396"/>
        </w:trPr>
        <w:tc>
          <w:tcPr>
            <w:tcW w:w="428"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13</w:t>
            </w:r>
          </w:p>
        </w:tc>
        <w:tc>
          <w:tcPr>
            <w:tcW w:w="510"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Počítačová stanica</w:t>
            </w:r>
          </w:p>
        </w:tc>
        <w:tc>
          <w:tcPr>
            <w:tcW w:w="435"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POPIS</w:t>
            </w:r>
          </w:p>
        </w:tc>
        <w:tc>
          <w:tcPr>
            <w:tcW w:w="2019" w:type="pct"/>
          </w:tcPr>
          <w:p w:rsidR="00904E72" w:rsidRPr="00CB6EF1" w:rsidRDefault="00904E72" w:rsidP="002B19EE">
            <w:pPr>
              <w:pStyle w:val="Bezriadkovania"/>
              <w:spacing w:line="264" w:lineRule="auto"/>
              <w:jc w:val="both"/>
              <w:rPr>
                <w:rFonts w:asciiTheme="majorHAnsi" w:hAnsiTheme="majorHAnsi" w:cs="Calibri"/>
                <w:sz w:val="20"/>
                <w:szCs w:val="20"/>
                <w:shd w:val="clear" w:color="auto" w:fill="FFFFFF"/>
              </w:rPr>
            </w:pPr>
            <w:r w:rsidRPr="00CB6EF1">
              <w:rPr>
                <w:rFonts w:asciiTheme="majorHAnsi" w:hAnsiTheme="majorHAnsi" w:cs="Calibri"/>
                <w:sz w:val="20"/>
                <w:szCs w:val="20"/>
              </w:rPr>
              <w:t>Pracovná konzola s vybavením</w:t>
            </w:r>
          </w:p>
        </w:tc>
        <w:tc>
          <w:tcPr>
            <w:tcW w:w="1608" w:type="pct"/>
          </w:tcPr>
          <w:p w:rsidR="00904E72" w:rsidRPr="00CB6EF1" w:rsidRDefault="00904E72" w:rsidP="002B19EE">
            <w:pPr>
              <w:pStyle w:val="Bezriadkovania"/>
              <w:spacing w:line="264" w:lineRule="auto"/>
              <w:jc w:val="both"/>
              <w:rPr>
                <w:rFonts w:asciiTheme="majorHAnsi" w:hAnsiTheme="majorHAnsi" w:cs="Calibri"/>
                <w:sz w:val="20"/>
                <w:szCs w:val="20"/>
              </w:rPr>
            </w:pPr>
          </w:p>
        </w:tc>
      </w:tr>
      <w:tr w:rsidR="00904E72" w:rsidRPr="00CB6EF1" w:rsidTr="009B480B">
        <w:trPr>
          <w:trHeight w:val="400"/>
        </w:trPr>
        <w:tc>
          <w:tcPr>
            <w:tcW w:w="428" w:type="pct"/>
            <w:vMerge/>
          </w:tcPr>
          <w:p w:rsidR="00904E72" w:rsidRPr="00CB6EF1" w:rsidRDefault="00904E72" w:rsidP="002B19EE">
            <w:pPr>
              <w:spacing w:line="264" w:lineRule="auto"/>
              <w:rPr>
                <w:rFonts w:asciiTheme="majorHAnsi" w:hAnsiTheme="majorHAnsi"/>
              </w:rPr>
            </w:pPr>
          </w:p>
        </w:tc>
        <w:tc>
          <w:tcPr>
            <w:tcW w:w="510" w:type="pct"/>
            <w:vMerge/>
          </w:tcPr>
          <w:p w:rsidR="00904E72" w:rsidRPr="00CB6EF1" w:rsidRDefault="00904E72" w:rsidP="002B19EE">
            <w:pPr>
              <w:spacing w:line="264" w:lineRule="auto"/>
              <w:rPr>
                <w:rFonts w:asciiTheme="majorHAnsi" w:hAnsiTheme="majorHAnsi"/>
              </w:rPr>
            </w:pPr>
          </w:p>
        </w:tc>
        <w:tc>
          <w:tcPr>
            <w:tcW w:w="435"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TECHNICKÉ PARAMETRE</w:t>
            </w:r>
          </w:p>
        </w:tc>
        <w:tc>
          <w:tcPr>
            <w:tcW w:w="2019" w:type="pct"/>
          </w:tcPr>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procesor s výkonom min 15000 bodov podľa passmark cpu</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pamäť min. 8 GB</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video karta min 2GB</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výkon podľa passmark G3D mar min 3600 bodov</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pevný disk SATA </w:t>
            </w:r>
            <w:r w:rsidR="00CB4541">
              <w:rPr>
                <w:rFonts w:asciiTheme="majorHAnsi" w:hAnsiTheme="majorHAnsi" w:cs="Calibri"/>
                <w:sz w:val="20"/>
                <w:szCs w:val="20"/>
              </w:rPr>
              <w:t xml:space="preserve">min. </w:t>
            </w:r>
            <w:r w:rsidRPr="00CB6EF1">
              <w:rPr>
                <w:rFonts w:asciiTheme="majorHAnsi" w:hAnsiTheme="majorHAnsi" w:cs="Calibri"/>
                <w:sz w:val="20"/>
                <w:szCs w:val="20"/>
              </w:rPr>
              <w:t xml:space="preserve">500 GB, 3,5", 7 200 ot./min. </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optická mechanika</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monitor min. 23.8" 1920x1080, 1000:1, 6ms, 250cd PIVOT DP HDMI USB</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Pr>
                <w:rFonts w:asciiTheme="majorHAnsi" w:hAnsiTheme="majorHAnsi" w:cs="Calibri"/>
                <w:sz w:val="20"/>
                <w:szCs w:val="20"/>
              </w:rPr>
              <w:t xml:space="preserve">myš </w:t>
            </w:r>
            <w:r w:rsidRPr="00CB6EF1">
              <w:rPr>
                <w:rFonts w:asciiTheme="majorHAnsi" w:hAnsiTheme="majorHAnsi" w:cs="Calibri"/>
                <w:sz w:val="20"/>
                <w:szCs w:val="20"/>
              </w:rPr>
              <w:t xml:space="preserve">s požadovanými vlastnosťami: 3D navigácia v CAD - intuitívne a precízne navigovanie digitálnymi modelmi alebo pohľadmi s patentovaným snímačom s technológiou šiestich stupňov voľnosti (6DoF)., </w:t>
            </w:r>
          </w:p>
          <w:p w:rsidR="00904E72" w:rsidRPr="00CB6EF1" w:rsidRDefault="00904E72" w:rsidP="002B19EE">
            <w:pPr>
              <w:pStyle w:val="Bezriadkovania"/>
              <w:widowControl/>
              <w:numPr>
                <w:ilvl w:val="0"/>
                <w:numId w:val="6"/>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myš, klávesnica, integrovaný software s požadovanými vlastnosťami: pre 3D CAD modelovanie: </w:t>
            </w:r>
          </w:p>
          <w:p w:rsidR="00904E72" w:rsidRPr="00CB6EF1" w:rsidRDefault="00904E72" w:rsidP="002B19EE">
            <w:pPr>
              <w:pStyle w:val="Bezriadkovania"/>
              <w:widowControl/>
              <w:numPr>
                <w:ilvl w:val="0"/>
                <w:numId w:val="7"/>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Simulácia. integrovaný nástroj pre základné výpočty prúdenia a prenosu tepla, integrovaný nástroj pre základné pevnostné výpočty, integrovaný nástroj na posúdenie vplyvu na životné prostredia, integrovaný nástroj pre ocenenie výrobku, integrovaný nástroj kontroly vyrobiteľnosti, nástroje pre výpočty nelineárne dynamiky, vynútených vibrácií, cyklického zaťažovania a</w:t>
            </w:r>
            <w:r w:rsidR="0033508B">
              <w:rPr>
                <w:rFonts w:asciiTheme="majorHAnsi" w:hAnsiTheme="majorHAnsi" w:cs="Calibri"/>
                <w:sz w:val="20"/>
                <w:szCs w:val="20"/>
              </w:rPr>
              <w:t> </w:t>
            </w:r>
            <w:r w:rsidRPr="00CB6EF1">
              <w:rPr>
                <w:rFonts w:asciiTheme="majorHAnsi" w:hAnsiTheme="majorHAnsi" w:cs="Calibri"/>
                <w:sz w:val="20"/>
                <w:szCs w:val="20"/>
              </w:rPr>
              <w:t>úloh</w:t>
            </w:r>
            <w:r w:rsidR="0033508B">
              <w:rPr>
                <w:rFonts w:asciiTheme="majorHAnsi" w:hAnsiTheme="majorHAnsi" w:cs="Calibri"/>
                <w:sz w:val="20"/>
                <w:szCs w:val="20"/>
              </w:rPr>
              <w:t xml:space="preserve"> </w:t>
            </w:r>
            <w:r w:rsidRPr="00CB6EF1">
              <w:rPr>
                <w:rFonts w:asciiTheme="majorHAnsi" w:hAnsiTheme="majorHAnsi" w:cs="Calibri"/>
                <w:sz w:val="20"/>
                <w:szCs w:val="20"/>
              </w:rPr>
              <w:t>teplotne-štrukturálne interakcie, nástroje pre návrh a</w:t>
            </w:r>
            <w:r w:rsidR="0033508B">
              <w:rPr>
                <w:rFonts w:asciiTheme="majorHAnsi" w:hAnsiTheme="majorHAnsi" w:cs="Calibri"/>
                <w:sz w:val="20"/>
                <w:szCs w:val="20"/>
              </w:rPr>
              <w:t> </w:t>
            </w:r>
            <w:r w:rsidRPr="00CB6EF1">
              <w:rPr>
                <w:rFonts w:asciiTheme="majorHAnsi" w:hAnsiTheme="majorHAnsi" w:cs="Calibri"/>
                <w:sz w:val="20"/>
                <w:szCs w:val="20"/>
              </w:rPr>
              <w:t>výpočty</w:t>
            </w:r>
            <w:r w:rsidR="0033508B">
              <w:rPr>
                <w:rFonts w:asciiTheme="majorHAnsi" w:hAnsiTheme="majorHAnsi" w:cs="Calibri"/>
                <w:sz w:val="20"/>
                <w:szCs w:val="20"/>
              </w:rPr>
              <w:t xml:space="preserve"> </w:t>
            </w:r>
            <w:r w:rsidRPr="00CB6EF1">
              <w:rPr>
                <w:rFonts w:asciiTheme="majorHAnsi" w:hAnsiTheme="majorHAnsi" w:cs="Calibri"/>
                <w:sz w:val="20"/>
                <w:szCs w:val="20"/>
              </w:rPr>
              <w:t xml:space="preserve">zváraných konštrukcií, nástroje pre automatizované optimalizačné výpočty, nástroje pre simulácie vstrekovanie plastov vrátane analýz viacnásobných foriem a vtokových sústav, nástroje pre navrhovanie elektrických rozvodov, integrovaný nástroj pre načítanie návrhu dosiek plošných spojov s vykreslením do 3D modelov </w:t>
            </w:r>
          </w:p>
          <w:p w:rsidR="00904E72" w:rsidRPr="00CB6EF1" w:rsidRDefault="00904E72" w:rsidP="002B19EE">
            <w:pPr>
              <w:pStyle w:val="Bezriadkovania"/>
              <w:widowControl/>
              <w:numPr>
                <w:ilvl w:val="0"/>
                <w:numId w:val="7"/>
              </w:numPr>
              <w:suppressAutoHyphens/>
              <w:spacing w:line="264" w:lineRule="auto"/>
              <w:ind w:left="0" w:firstLine="0"/>
              <w:jc w:val="both"/>
              <w:textAlignment w:val="baseline"/>
              <w:rPr>
                <w:rFonts w:asciiTheme="majorHAnsi" w:hAnsiTheme="majorHAnsi" w:cs="Calibri"/>
                <w:sz w:val="20"/>
                <w:szCs w:val="20"/>
              </w:rPr>
            </w:pPr>
            <w:r>
              <w:rPr>
                <w:rFonts w:asciiTheme="majorHAnsi" w:hAnsiTheme="majorHAnsi" w:cs="Calibri"/>
                <w:sz w:val="20"/>
                <w:szCs w:val="20"/>
              </w:rPr>
              <w:t>CAD: automatické meradlo prvej</w:t>
            </w:r>
            <w:r w:rsidRPr="00CB6EF1">
              <w:rPr>
                <w:rFonts w:asciiTheme="majorHAnsi" w:hAnsiTheme="majorHAnsi" w:cs="Calibri"/>
                <w:sz w:val="20"/>
                <w:szCs w:val="20"/>
              </w:rPr>
              <w:t xml:space="preserve"> kóty skice, kónický radius, možnosť tvorby rez</w:t>
            </w:r>
            <w:r w:rsidR="00077461">
              <w:rPr>
                <w:rFonts w:asciiTheme="majorHAnsi" w:hAnsiTheme="majorHAnsi" w:cs="Calibri"/>
                <w:sz w:val="20"/>
                <w:szCs w:val="20"/>
              </w:rPr>
              <w:t>ov</w:t>
            </w:r>
            <w:r w:rsidRPr="00CB6EF1">
              <w:rPr>
                <w:rFonts w:asciiTheme="majorHAnsi" w:hAnsiTheme="majorHAnsi" w:cs="Calibri"/>
                <w:sz w:val="20"/>
                <w:szCs w:val="20"/>
              </w:rPr>
              <w:t xml:space="preserve"> v plošných modelo</w:t>
            </w:r>
            <w:r w:rsidR="00077461">
              <w:rPr>
                <w:rFonts w:asciiTheme="majorHAnsi" w:hAnsiTheme="majorHAnsi" w:cs="Calibri"/>
                <w:sz w:val="20"/>
                <w:szCs w:val="20"/>
              </w:rPr>
              <w:t>ch</w:t>
            </w:r>
            <w:r w:rsidR="00082765">
              <w:rPr>
                <w:rFonts w:asciiTheme="majorHAnsi" w:hAnsiTheme="majorHAnsi" w:cs="Calibri"/>
                <w:sz w:val="20"/>
                <w:szCs w:val="20"/>
              </w:rPr>
              <w:t xml:space="preserve"> </w:t>
            </w:r>
            <w:r w:rsidRPr="00CB6EF1">
              <w:rPr>
                <w:rFonts w:asciiTheme="majorHAnsi" w:hAnsiTheme="majorHAnsi" w:cs="Calibri"/>
                <w:sz w:val="20"/>
                <w:szCs w:val="20"/>
              </w:rPr>
              <w:t>, prehľadná paleta pohľadov pri tvorbe výkre</w:t>
            </w:r>
            <w:r>
              <w:rPr>
                <w:rFonts w:asciiTheme="majorHAnsi" w:hAnsiTheme="majorHAnsi" w:cs="Calibri"/>
                <w:sz w:val="20"/>
                <w:szCs w:val="20"/>
              </w:rPr>
              <w:t xml:space="preserve">sov, náhrada modelu v pohľadoch </w:t>
            </w:r>
            <w:r w:rsidRPr="00CB6EF1">
              <w:rPr>
                <w:rFonts w:asciiTheme="majorHAnsi" w:hAnsiTheme="majorHAnsi" w:cs="Calibri"/>
                <w:sz w:val="20"/>
                <w:szCs w:val="20"/>
              </w:rPr>
              <w:t xml:space="preserve">výkresu, integrovaný nástroj pre základné výpočty prúdenia (v základnej verzii) (Flow Xpress), integrovaný nástroj pre základné pevnostné výpočty (v základnej verzii) (Simulation Xpress), integrovaný nástroj na posúdenie vplyvu na </w:t>
            </w:r>
            <w:r>
              <w:rPr>
                <w:rFonts w:asciiTheme="majorHAnsi" w:hAnsiTheme="majorHAnsi" w:cs="Calibri"/>
                <w:sz w:val="20"/>
                <w:szCs w:val="20"/>
              </w:rPr>
              <w:t xml:space="preserve">životné prostredie (v základnej </w:t>
            </w:r>
            <w:r w:rsidRPr="00CB6EF1">
              <w:rPr>
                <w:rFonts w:asciiTheme="majorHAnsi" w:hAnsiTheme="majorHAnsi" w:cs="Calibri"/>
                <w:sz w:val="20"/>
                <w:szCs w:val="20"/>
              </w:rPr>
              <w:t>verzii) (Sustainability), integrovaný nástroj pre ocenenie výrobku (Costing), integrovaný nástroj kontroly vyrobiteľnosti (DFM Xpress)</w:t>
            </w:r>
            <w:r w:rsidR="0033508B">
              <w:rPr>
                <w:rFonts w:asciiTheme="majorHAnsi" w:hAnsiTheme="majorHAnsi" w:cs="Calibri"/>
                <w:sz w:val="20"/>
                <w:szCs w:val="20"/>
              </w:rPr>
              <w:t>.</w:t>
            </w:r>
            <w:r w:rsidRPr="00CB6EF1">
              <w:rPr>
                <w:rFonts w:asciiTheme="majorHAnsi" w:hAnsiTheme="majorHAnsi" w:cs="Calibri"/>
                <w:sz w:val="20"/>
                <w:szCs w:val="20"/>
              </w:rPr>
              <w:t xml:space="preserve"> Jednoduché a prehľadné zobrazenie podrobných vlastností dielu zostavy a ich zotriedenia (Vizualizácia zostavy, integrovaný 2,5osý CAM s obrábaním podľa toleranci</w:t>
            </w:r>
            <w:r w:rsidR="00082765">
              <w:rPr>
                <w:rFonts w:asciiTheme="majorHAnsi" w:hAnsiTheme="majorHAnsi" w:cs="Calibri"/>
                <w:sz w:val="20"/>
                <w:szCs w:val="20"/>
              </w:rPr>
              <w:t xml:space="preserve">e </w:t>
            </w:r>
          </w:p>
          <w:p w:rsidR="00904E72" w:rsidRPr="00CB6EF1" w:rsidRDefault="00904E72" w:rsidP="002B19EE">
            <w:pPr>
              <w:pStyle w:val="Bezriadkovania"/>
              <w:widowControl/>
              <w:numPr>
                <w:ilvl w:val="0"/>
                <w:numId w:val="7"/>
              </w:numPr>
              <w:suppressAutoHyphens/>
              <w:spacing w:line="264" w:lineRule="auto"/>
              <w:ind w:left="0" w:firstLine="0"/>
              <w:jc w:val="both"/>
              <w:textAlignment w:val="baseline"/>
              <w:rPr>
                <w:rFonts w:asciiTheme="majorHAnsi" w:hAnsiTheme="majorHAnsi" w:cs="Calibri"/>
                <w:sz w:val="20"/>
                <w:szCs w:val="20"/>
              </w:rPr>
            </w:pPr>
            <w:r>
              <w:rPr>
                <w:rFonts w:asciiTheme="majorHAnsi" w:hAnsiTheme="majorHAnsi" w:cs="Calibri"/>
                <w:sz w:val="20"/>
                <w:szCs w:val="20"/>
              </w:rPr>
              <w:t xml:space="preserve">požadované vlastnosti </w:t>
            </w:r>
            <w:r w:rsidRPr="00CB6EF1">
              <w:rPr>
                <w:rFonts w:asciiTheme="majorHAnsi" w:hAnsiTheme="majorHAnsi" w:cs="Calibri"/>
                <w:sz w:val="20"/>
                <w:szCs w:val="20"/>
              </w:rPr>
              <w:t>SD CAM pre CNC obrábanie:</w:t>
            </w:r>
          </w:p>
          <w:p w:rsidR="00904E72" w:rsidRPr="00CB6EF1" w:rsidRDefault="00904E72" w:rsidP="0033508B">
            <w:pPr>
              <w:pStyle w:val="Bezriadkovania"/>
              <w:spacing w:line="264" w:lineRule="auto"/>
              <w:ind w:firstLine="719"/>
              <w:jc w:val="both"/>
              <w:rPr>
                <w:rFonts w:asciiTheme="majorHAnsi" w:hAnsiTheme="majorHAnsi" w:cs="Calibri"/>
                <w:sz w:val="20"/>
                <w:szCs w:val="20"/>
              </w:rPr>
            </w:pPr>
            <w:r w:rsidRPr="00CB6EF1">
              <w:rPr>
                <w:rFonts w:asciiTheme="majorHAnsi" w:hAnsiTheme="majorHAnsi" w:cs="Calibri"/>
                <w:sz w:val="20"/>
                <w:szCs w:val="20"/>
              </w:rPr>
              <w:t xml:space="preserve">Určený má byť najmä pre oblasť CNC výroby so </w:t>
            </w:r>
            <w:r>
              <w:rPr>
                <w:rFonts w:asciiTheme="majorHAnsi" w:hAnsiTheme="majorHAnsi" w:cs="Calibri"/>
                <w:sz w:val="20"/>
                <w:szCs w:val="20"/>
              </w:rPr>
              <w:t xml:space="preserve">zameraním na trieskové </w:t>
            </w:r>
            <w:r w:rsidRPr="00CB6EF1">
              <w:rPr>
                <w:rFonts w:asciiTheme="majorHAnsi" w:hAnsiTheme="majorHAnsi" w:cs="Calibri"/>
                <w:sz w:val="20"/>
                <w:szCs w:val="20"/>
              </w:rPr>
              <w:t>obrábanie (kov, umelé hmoty, drevo)</w:t>
            </w:r>
            <w:r w:rsidR="0033508B">
              <w:rPr>
                <w:rFonts w:asciiTheme="majorHAnsi" w:hAnsiTheme="majorHAnsi" w:cs="Calibri"/>
                <w:sz w:val="20"/>
                <w:szCs w:val="20"/>
              </w:rPr>
              <w:t>.</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shd w:val="clear" w:color="auto" w:fill="FFFFFF"/>
              </w:rPr>
            </w:pPr>
            <w:r w:rsidRPr="00CB6EF1">
              <w:rPr>
                <w:rFonts w:asciiTheme="majorHAnsi" w:hAnsiTheme="majorHAnsi" w:cs="Calibri"/>
                <w:sz w:val="20"/>
                <w:szCs w:val="20"/>
              </w:rPr>
              <w:t>Licencia.</w:t>
            </w:r>
          </w:p>
        </w:tc>
        <w:tc>
          <w:tcPr>
            <w:tcW w:w="1608" w:type="pct"/>
          </w:tcPr>
          <w:p w:rsidR="00904E72" w:rsidRPr="00CB6EF1" w:rsidRDefault="00904E72" w:rsidP="00904E72">
            <w:pPr>
              <w:pStyle w:val="Bezriadkovania"/>
              <w:widowControl/>
              <w:suppressAutoHyphens/>
              <w:spacing w:line="264" w:lineRule="auto"/>
              <w:jc w:val="both"/>
              <w:textAlignment w:val="baseline"/>
              <w:rPr>
                <w:rFonts w:asciiTheme="majorHAnsi" w:hAnsiTheme="majorHAnsi" w:cs="Calibri"/>
                <w:sz w:val="20"/>
                <w:szCs w:val="20"/>
              </w:rPr>
            </w:pPr>
          </w:p>
        </w:tc>
      </w:tr>
    </w:tbl>
    <w:p w:rsidR="002B19EE" w:rsidRDefault="002B19EE">
      <w:pPr>
        <w:spacing w:line="240" w:lineRule="atLeast"/>
        <w:rPr>
          <w:rFonts w:asciiTheme="minorHAnsi" w:hAnsiTheme="minorHAnsi"/>
          <w:b/>
          <w:sz w:val="22"/>
          <w:szCs w:val="22"/>
          <w:highlight w:val="yellow"/>
          <w:u w:val="single"/>
        </w:rPr>
      </w:pPr>
    </w:p>
    <w:p w:rsidR="00904E72" w:rsidRPr="00904E72" w:rsidRDefault="00904E72" w:rsidP="00904E72">
      <w:pPr>
        <w:pStyle w:val="Zkladntext1"/>
        <w:shd w:val="clear" w:color="auto" w:fill="auto"/>
        <w:spacing w:after="0" w:line="360" w:lineRule="auto"/>
        <w:rPr>
          <w:rFonts w:asciiTheme="minorHAnsi" w:hAnsiTheme="minorHAnsi" w:cs="Times New Roman"/>
        </w:rPr>
      </w:pPr>
      <w:r w:rsidRPr="00904E72">
        <w:rPr>
          <w:rFonts w:asciiTheme="minorHAnsi" w:hAnsiTheme="minorHAnsi" w:cs="Times New Roman"/>
        </w:rPr>
        <w:t xml:space="preserve">V ............................... dňa ................. </w:t>
      </w: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jc w:val="both"/>
        <w:rPr>
          <w:rFonts w:asciiTheme="minorHAnsi" w:eastAsia="Arial" w:hAnsiTheme="minorHAnsi"/>
          <w:bCs/>
          <w:sz w:val="22"/>
          <w:szCs w:val="22"/>
          <w:lang w:eastAsia="en-US"/>
        </w:rPr>
      </w:pPr>
    </w:p>
    <w:p w:rsidR="00904E72" w:rsidRPr="00904E72" w:rsidRDefault="00904E72" w:rsidP="00904E72">
      <w:pPr>
        <w:pStyle w:val="Zkladntext3"/>
        <w:tabs>
          <w:tab w:val="center" w:pos="11057"/>
        </w:tabs>
        <w:jc w:val="both"/>
        <w:rPr>
          <w:rFonts w:asciiTheme="minorHAnsi" w:eastAsia="Arial" w:hAnsiTheme="minorHAnsi"/>
          <w:bCs/>
          <w:sz w:val="22"/>
          <w:szCs w:val="22"/>
          <w:lang w:eastAsia="en-US"/>
        </w:rPr>
      </w:pPr>
      <w:r w:rsidRPr="00904E72">
        <w:rPr>
          <w:rFonts w:asciiTheme="minorHAnsi" w:eastAsia="Arial" w:hAnsiTheme="minorHAnsi"/>
          <w:bCs/>
          <w:sz w:val="22"/>
          <w:szCs w:val="22"/>
          <w:lang w:eastAsia="en-US"/>
        </w:rPr>
        <w:tab/>
        <w:t>Meno a podpis štatutárneho zástupcu uchádzača</w:t>
      </w:r>
    </w:p>
    <w:p w:rsidR="00904E72" w:rsidRDefault="00904E72">
      <w:pPr>
        <w:suppressAutoHyphens w:val="0"/>
        <w:spacing w:after="160" w:line="244" w:lineRule="auto"/>
        <w:rPr>
          <w:rFonts w:asciiTheme="minorHAnsi" w:hAnsiTheme="minorHAnsi"/>
          <w:b/>
          <w:sz w:val="22"/>
          <w:szCs w:val="22"/>
          <w:highlight w:val="yellow"/>
          <w:u w:val="single"/>
        </w:rPr>
      </w:pPr>
      <w:r>
        <w:rPr>
          <w:rFonts w:asciiTheme="minorHAnsi" w:hAnsiTheme="minorHAnsi"/>
          <w:b/>
          <w:sz w:val="22"/>
          <w:szCs w:val="22"/>
          <w:highlight w:val="yellow"/>
          <w:u w:val="single"/>
        </w:rPr>
        <w:br w:type="page"/>
      </w:r>
    </w:p>
    <w:p w:rsidR="002B19EE" w:rsidRPr="002B19EE" w:rsidRDefault="009B480B" w:rsidP="002B19EE">
      <w:pPr>
        <w:tabs>
          <w:tab w:val="left" w:pos="7080"/>
        </w:tabs>
        <w:jc w:val="center"/>
        <w:rPr>
          <w:rFonts w:asciiTheme="minorHAnsi" w:hAnsiTheme="minorHAnsi"/>
          <w:b/>
          <w:i/>
          <w:sz w:val="28"/>
          <w:szCs w:val="28"/>
        </w:rPr>
      </w:pPr>
      <w:r>
        <w:rPr>
          <w:rFonts w:asciiTheme="minorHAnsi" w:hAnsiTheme="minorHAnsi"/>
          <w:b/>
          <w:i/>
          <w:sz w:val="28"/>
          <w:szCs w:val="28"/>
        </w:rPr>
        <w:t>Počítačová stanica</w:t>
      </w:r>
      <w:r w:rsidR="002B19EE">
        <w:rPr>
          <w:rFonts w:asciiTheme="minorHAnsi" w:hAnsiTheme="minorHAnsi"/>
          <w:b/>
          <w:i/>
          <w:sz w:val="28"/>
          <w:szCs w:val="28"/>
        </w:rPr>
        <w:t xml:space="preserve"> – 1</w:t>
      </w:r>
      <w:r w:rsidR="002B19EE" w:rsidRPr="002B19EE">
        <w:rPr>
          <w:rFonts w:asciiTheme="minorHAnsi" w:hAnsiTheme="minorHAnsi"/>
          <w:b/>
          <w:i/>
          <w:sz w:val="28"/>
          <w:szCs w:val="28"/>
        </w:rPr>
        <w:t xml:space="preserve"> ks</w:t>
      </w:r>
    </w:p>
    <w:p w:rsidR="002B19EE" w:rsidRPr="002B19EE" w:rsidRDefault="002B19EE" w:rsidP="002B19EE">
      <w:pPr>
        <w:tabs>
          <w:tab w:val="left" w:pos="7080"/>
        </w:tabs>
        <w:jc w:val="center"/>
        <w:rPr>
          <w:rFonts w:asciiTheme="minorHAnsi" w:hAnsiTheme="minorHAnsi"/>
          <w:b/>
          <w:i/>
          <w:sz w:val="28"/>
          <w:szCs w:val="28"/>
        </w:rPr>
      </w:pPr>
    </w:p>
    <w:p w:rsidR="002B19EE" w:rsidRPr="002B19EE" w:rsidRDefault="002B19EE" w:rsidP="002B19EE">
      <w:pPr>
        <w:tabs>
          <w:tab w:val="left" w:pos="7080"/>
        </w:tabs>
        <w:jc w:val="center"/>
        <w:rPr>
          <w:rFonts w:asciiTheme="minorHAnsi" w:hAnsiTheme="minorHAnsi"/>
          <w:b/>
          <w:i/>
          <w:sz w:val="28"/>
          <w:szCs w:val="28"/>
        </w:rPr>
      </w:pPr>
      <w:r w:rsidRPr="002B19EE">
        <w:rPr>
          <w:rFonts w:asciiTheme="minorHAnsi" w:hAnsiTheme="minorHAnsi"/>
          <w:b/>
          <w:i/>
          <w:sz w:val="28"/>
          <w:szCs w:val="28"/>
        </w:rPr>
        <w:t>Označenie (výrobná značka / model) ponúkaného tovaru: ..........................................</w:t>
      </w:r>
    </w:p>
    <w:p w:rsidR="002B19EE" w:rsidRDefault="002B19EE">
      <w:pPr>
        <w:spacing w:line="240" w:lineRule="atLeast"/>
        <w:rPr>
          <w:rFonts w:asciiTheme="minorHAnsi" w:hAnsiTheme="minorHAnsi"/>
          <w:b/>
          <w:sz w:val="22"/>
          <w:szCs w:val="22"/>
          <w:highlight w:val="yellow"/>
          <w:u w:val="single"/>
        </w:rPr>
      </w:pPr>
    </w:p>
    <w:tbl>
      <w:tblPr>
        <w:tblStyle w:val="Mriekatabuky"/>
        <w:tblW w:w="4998" w:type="pct"/>
        <w:tblInd w:w="5" w:type="dxa"/>
        <w:tblLook w:val="04A0" w:firstRow="1" w:lastRow="0" w:firstColumn="1" w:lastColumn="0" w:noHBand="0" w:noVBand="1"/>
      </w:tblPr>
      <w:tblGrid>
        <w:gridCol w:w="1216"/>
        <w:gridCol w:w="1450"/>
        <w:gridCol w:w="1237"/>
        <w:gridCol w:w="6314"/>
        <w:gridCol w:w="3997"/>
      </w:tblGrid>
      <w:tr w:rsidR="00904E72" w:rsidRPr="009B480B" w:rsidTr="009B480B">
        <w:trPr>
          <w:cantSplit/>
          <w:trHeight w:val="748"/>
          <w:tblHeader/>
        </w:trPr>
        <w:tc>
          <w:tcPr>
            <w:tcW w:w="428" w:type="pct"/>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Číslo položky</w:t>
            </w:r>
          </w:p>
        </w:tc>
        <w:tc>
          <w:tcPr>
            <w:tcW w:w="945" w:type="pct"/>
            <w:gridSpan w:val="2"/>
            <w:shd w:val="clear" w:color="auto" w:fill="FFD966" w:themeFill="accent4" w:themeFillTint="99"/>
            <w:vAlign w:val="center"/>
          </w:tcPr>
          <w:p w:rsidR="00904E72" w:rsidRPr="00CB6EF1" w:rsidRDefault="00904E72" w:rsidP="009B480B">
            <w:pPr>
              <w:spacing w:line="264" w:lineRule="auto"/>
              <w:ind w:left="-24"/>
              <w:jc w:val="center"/>
              <w:rPr>
                <w:rFonts w:asciiTheme="majorHAnsi" w:hAnsiTheme="majorHAnsi"/>
                <w:b/>
                <w:caps/>
              </w:rPr>
            </w:pPr>
            <w:r w:rsidRPr="00CB6EF1">
              <w:rPr>
                <w:rFonts w:asciiTheme="majorHAnsi" w:hAnsiTheme="majorHAnsi"/>
                <w:b/>
                <w:caps/>
              </w:rPr>
              <w:t>Názov zariadenia</w:t>
            </w:r>
          </w:p>
        </w:tc>
        <w:tc>
          <w:tcPr>
            <w:tcW w:w="2221"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CB6EF1">
              <w:rPr>
                <w:rFonts w:asciiTheme="majorHAnsi" w:hAnsiTheme="majorHAnsi"/>
                <w:b/>
                <w:caps/>
              </w:rPr>
              <w:t>Minimálne parametre požadované obstarávateľom</w:t>
            </w:r>
          </w:p>
        </w:tc>
        <w:tc>
          <w:tcPr>
            <w:tcW w:w="1406" w:type="pct"/>
            <w:shd w:val="clear" w:color="auto" w:fill="FFD966" w:themeFill="accent4" w:themeFillTint="99"/>
            <w:vAlign w:val="center"/>
          </w:tcPr>
          <w:p w:rsidR="00904E72" w:rsidRPr="00CB6EF1" w:rsidRDefault="00904E72" w:rsidP="002B19EE">
            <w:pPr>
              <w:spacing w:line="264" w:lineRule="auto"/>
              <w:ind w:left="-24"/>
              <w:jc w:val="center"/>
              <w:rPr>
                <w:rFonts w:asciiTheme="majorHAnsi" w:hAnsiTheme="majorHAnsi"/>
                <w:b/>
                <w:caps/>
              </w:rPr>
            </w:pPr>
            <w:r w:rsidRPr="002B19EE">
              <w:rPr>
                <w:rFonts w:asciiTheme="majorHAnsi" w:hAnsiTheme="majorHAnsi"/>
                <w:b/>
                <w:caps/>
              </w:rPr>
              <w:t>uchádzačom ponúknuté technické parametre</w:t>
            </w:r>
          </w:p>
        </w:tc>
      </w:tr>
      <w:tr w:rsidR="00904E72" w:rsidRPr="00CB6EF1" w:rsidTr="009B480B">
        <w:trPr>
          <w:trHeight w:val="692"/>
        </w:trPr>
        <w:tc>
          <w:tcPr>
            <w:tcW w:w="428"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14</w:t>
            </w:r>
          </w:p>
        </w:tc>
        <w:tc>
          <w:tcPr>
            <w:tcW w:w="510" w:type="pct"/>
            <w:vMerge w:val="restart"/>
          </w:tcPr>
          <w:p w:rsidR="00904E72" w:rsidRPr="00CB6EF1" w:rsidRDefault="00904E72" w:rsidP="002B19EE">
            <w:pPr>
              <w:spacing w:line="264" w:lineRule="auto"/>
              <w:rPr>
                <w:rFonts w:asciiTheme="majorHAnsi" w:hAnsiTheme="majorHAnsi"/>
              </w:rPr>
            </w:pPr>
            <w:r w:rsidRPr="00CB6EF1">
              <w:rPr>
                <w:rFonts w:asciiTheme="majorHAnsi" w:hAnsiTheme="majorHAnsi"/>
              </w:rPr>
              <w:t>Počítačová stanica</w:t>
            </w:r>
          </w:p>
        </w:tc>
        <w:tc>
          <w:tcPr>
            <w:tcW w:w="435"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POPIS</w:t>
            </w:r>
          </w:p>
        </w:tc>
        <w:tc>
          <w:tcPr>
            <w:tcW w:w="2221" w:type="pct"/>
          </w:tcPr>
          <w:p w:rsidR="00904E72" w:rsidRPr="00CB6EF1" w:rsidRDefault="00904E72" w:rsidP="002B19EE">
            <w:pPr>
              <w:pStyle w:val="Bezriadkovania"/>
              <w:spacing w:line="264" w:lineRule="auto"/>
              <w:jc w:val="both"/>
              <w:rPr>
                <w:rFonts w:asciiTheme="majorHAnsi" w:hAnsiTheme="majorHAnsi" w:cs="Calibri"/>
                <w:sz w:val="20"/>
                <w:szCs w:val="20"/>
                <w:shd w:val="clear" w:color="auto" w:fill="FFFFFF"/>
              </w:rPr>
            </w:pPr>
            <w:r w:rsidRPr="00CB6EF1">
              <w:rPr>
                <w:rFonts w:asciiTheme="majorHAnsi" w:hAnsiTheme="majorHAnsi" w:cs="Calibri"/>
                <w:sz w:val="20"/>
                <w:szCs w:val="20"/>
                <w:shd w:val="clear" w:color="auto" w:fill="FFFFFF"/>
              </w:rPr>
              <w:t xml:space="preserve">Pracovná konzola s vybavením </w:t>
            </w:r>
          </w:p>
        </w:tc>
        <w:tc>
          <w:tcPr>
            <w:tcW w:w="1406" w:type="pct"/>
          </w:tcPr>
          <w:p w:rsidR="00904E72" w:rsidRPr="00CB6EF1" w:rsidRDefault="00904E72" w:rsidP="002B19EE">
            <w:pPr>
              <w:pStyle w:val="Bezriadkovania"/>
              <w:spacing w:line="264" w:lineRule="auto"/>
              <w:jc w:val="both"/>
              <w:rPr>
                <w:rFonts w:asciiTheme="majorHAnsi" w:hAnsiTheme="majorHAnsi" w:cs="Calibri"/>
                <w:sz w:val="20"/>
                <w:szCs w:val="20"/>
                <w:shd w:val="clear" w:color="auto" w:fill="FFFFFF"/>
              </w:rPr>
            </w:pPr>
          </w:p>
        </w:tc>
      </w:tr>
      <w:tr w:rsidR="00904E72" w:rsidRPr="00CB6EF1" w:rsidTr="009B480B">
        <w:trPr>
          <w:trHeight w:val="692"/>
        </w:trPr>
        <w:tc>
          <w:tcPr>
            <w:tcW w:w="428" w:type="pct"/>
            <w:vMerge/>
          </w:tcPr>
          <w:p w:rsidR="00904E72" w:rsidRPr="00CB6EF1" w:rsidRDefault="00904E72" w:rsidP="002B19EE">
            <w:pPr>
              <w:spacing w:line="264" w:lineRule="auto"/>
              <w:rPr>
                <w:rFonts w:asciiTheme="majorHAnsi" w:hAnsiTheme="majorHAnsi"/>
              </w:rPr>
            </w:pPr>
          </w:p>
        </w:tc>
        <w:tc>
          <w:tcPr>
            <w:tcW w:w="510" w:type="pct"/>
            <w:vMerge/>
          </w:tcPr>
          <w:p w:rsidR="00904E72" w:rsidRPr="00CB6EF1" w:rsidRDefault="00904E72" w:rsidP="002B19EE">
            <w:pPr>
              <w:spacing w:line="264" w:lineRule="auto"/>
              <w:rPr>
                <w:rFonts w:asciiTheme="majorHAnsi" w:hAnsiTheme="majorHAnsi"/>
              </w:rPr>
            </w:pPr>
          </w:p>
        </w:tc>
        <w:tc>
          <w:tcPr>
            <w:tcW w:w="435" w:type="pct"/>
          </w:tcPr>
          <w:p w:rsidR="00904E72" w:rsidRPr="00CB6EF1" w:rsidRDefault="00904E72" w:rsidP="002B19EE">
            <w:pPr>
              <w:spacing w:line="264" w:lineRule="auto"/>
              <w:rPr>
                <w:rFonts w:asciiTheme="majorHAnsi" w:hAnsiTheme="majorHAnsi"/>
                <w:color w:val="000000" w:themeColor="text1"/>
              </w:rPr>
            </w:pPr>
            <w:r w:rsidRPr="00CB6EF1">
              <w:rPr>
                <w:rFonts w:asciiTheme="majorHAnsi" w:hAnsiTheme="majorHAnsi"/>
                <w:color w:val="000000" w:themeColor="text1"/>
              </w:rPr>
              <w:t>TECHNICKÉ PARAMETRE</w:t>
            </w:r>
          </w:p>
        </w:tc>
        <w:tc>
          <w:tcPr>
            <w:tcW w:w="2221" w:type="pct"/>
          </w:tcPr>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procesor s výkonom min. 15000 bodov podľa passmark cpu mark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pamäť min. 32 GB,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video karta min 5GB,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výkon podľa passmark G3D mar min 7000 bodov ,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pevný disk  SATA </w:t>
            </w:r>
            <w:r w:rsidR="00CB4541">
              <w:rPr>
                <w:rFonts w:asciiTheme="majorHAnsi" w:hAnsiTheme="majorHAnsi" w:cs="Calibri"/>
                <w:sz w:val="20"/>
                <w:szCs w:val="20"/>
              </w:rPr>
              <w:t xml:space="preserve">min. </w:t>
            </w:r>
            <w:r w:rsidRPr="00CB6EF1">
              <w:rPr>
                <w:rFonts w:asciiTheme="majorHAnsi" w:hAnsiTheme="majorHAnsi" w:cs="Calibri"/>
                <w:sz w:val="20"/>
                <w:szCs w:val="20"/>
              </w:rPr>
              <w:t xml:space="preserve">2 TB, 3,5", 7 200 ot./min,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optická mechanika,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monitor min. 27" IPS, QHD, 16:9, HDMI, MHL, DP, mDP, USB,</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výškovo nastaviteľný stojan,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nakláňanie, otáčanie (v smere alebo proti smeru hodinových ručičiek), </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natáčanie a integrovaná správa káblov,</w:t>
            </w:r>
          </w:p>
          <w:p w:rsidR="00904E72" w:rsidRPr="00CB6EF1" w:rsidRDefault="00904E72" w:rsidP="002B19EE">
            <w:pPr>
              <w:pStyle w:val="Bezriadkovania"/>
              <w:widowControl/>
              <w:numPr>
                <w:ilvl w:val="0"/>
                <w:numId w:val="8"/>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 xml:space="preserve">myš s požadovanými technickými parametrami: 3D connexion patentovaný šesťosový snímač, quickView navigačné klávesy pre štyri základné polohy, možnosť nastavenia dvoch kláves (rýchlosť/rotácia), dve inteligentné funkčné klávesy, vlastné funkčné klávesy (Ctrl, Shift, Alt, Esc), 15 programovateľných tlačidiel, opierka na zápästie, myš, klávesnica, integrovaný software s požadovanými vlastnosťami: pre 3D CAD modelovanie: </w:t>
            </w:r>
          </w:p>
          <w:p w:rsidR="00904E72" w:rsidRPr="00CB6EF1" w:rsidRDefault="00904E72" w:rsidP="002B19EE">
            <w:pPr>
              <w:pStyle w:val="Bezriadkovania"/>
              <w:widowControl/>
              <w:numPr>
                <w:ilvl w:val="0"/>
                <w:numId w:val="9"/>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Simulácia. integrovaný nástroj pre základné výpočty prúdenia a</w:t>
            </w:r>
            <w:r w:rsidR="002974C9">
              <w:rPr>
                <w:rFonts w:asciiTheme="majorHAnsi" w:hAnsiTheme="majorHAnsi" w:cs="Calibri"/>
                <w:sz w:val="20"/>
                <w:szCs w:val="20"/>
              </w:rPr>
              <w:t> </w:t>
            </w:r>
            <w:r w:rsidRPr="00CB6EF1">
              <w:rPr>
                <w:rFonts w:asciiTheme="majorHAnsi" w:hAnsiTheme="majorHAnsi" w:cs="Calibri"/>
                <w:sz w:val="20"/>
                <w:szCs w:val="20"/>
              </w:rPr>
              <w:t>prenosu</w:t>
            </w:r>
            <w:r w:rsidR="002974C9">
              <w:rPr>
                <w:rFonts w:asciiTheme="majorHAnsi" w:hAnsiTheme="majorHAnsi" w:cs="Calibri"/>
                <w:sz w:val="20"/>
                <w:szCs w:val="20"/>
              </w:rPr>
              <w:t xml:space="preserve"> </w:t>
            </w:r>
            <w:r w:rsidRPr="00CB6EF1">
              <w:rPr>
                <w:rFonts w:asciiTheme="majorHAnsi" w:hAnsiTheme="majorHAnsi" w:cs="Calibri"/>
                <w:sz w:val="20"/>
                <w:szCs w:val="20"/>
              </w:rPr>
              <w:t>tepla, integrovaný nástroj pre základné pevnostné výpočty, integrovaný nástroj na posúdenie vplyvu na životné prostredia, integrovaný nástroj pre ocenenie výrobku, integrovaný nástroj kontroly vyrobiteľnosti, nástroje pre výpočty nelineárne</w:t>
            </w:r>
            <w:r w:rsidR="002974C9">
              <w:rPr>
                <w:rFonts w:asciiTheme="majorHAnsi" w:hAnsiTheme="majorHAnsi" w:cs="Calibri"/>
                <w:sz w:val="20"/>
                <w:szCs w:val="20"/>
              </w:rPr>
              <w:t>j</w:t>
            </w:r>
            <w:r w:rsidRPr="00CB6EF1">
              <w:rPr>
                <w:rFonts w:asciiTheme="majorHAnsi" w:hAnsiTheme="majorHAnsi" w:cs="Calibri"/>
                <w:sz w:val="20"/>
                <w:szCs w:val="20"/>
              </w:rPr>
              <w:t xml:space="preserve"> dynamiky, vynútených vibrácií, cyklického zaťažovania a úloh teplotne-štrukturálne interakcie, nástroje pre návrh a</w:t>
            </w:r>
            <w:r w:rsidR="002974C9">
              <w:rPr>
                <w:rFonts w:asciiTheme="majorHAnsi" w:hAnsiTheme="majorHAnsi" w:cs="Calibri"/>
                <w:sz w:val="20"/>
                <w:szCs w:val="20"/>
              </w:rPr>
              <w:t> </w:t>
            </w:r>
            <w:r w:rsidRPr="00CB6EF1">
              <w:rPr>
                <w:rFonts w:asciiTheme="majorHAnsi" w:hAnsiTheme="majorHAnsi" w:cs="Calibri"/>
                <w:sz w:val="20"/>
                <w:szCs w:val="20"/>
              </w:rPr>
              <w:t>výpočty</w:t>
            </w:r>
            <w:r w:rsidR="002974C9">
              <w:rPr>
                <w:rFonts w:asciiTheme="majorHAnsi" w:hAnsiTheme="majorHAnsi" w:cs="Calibri"/>
                <w:sz w:val="20"/>
                <w:szCs w:val="20"/>
              </w:rPr>
              <w:t xml:space="preserve"> </w:t>
            </w:r>
            <w:r w:rsidRPr="00CB6EF1">
              <w:rPr>
                <w:rFonts w:asciiTheme="majorHAnsi" w:hAnsiTheme="majorHAnsi" w:cs="Calibri"/>
                <w:sz w:val="20"/>
                <w:szCs w:val="20"/>
              </w:rPr>
              <w:t xml:space="preserve">zváraných konštrukcií, nástroje pre automatizované optimalizačné výpočty, nástroje pre simulácie vstrekovanie plastov vrátane analýz viacnásobných foriem a vtokových sústav, nástroje pre navrhovanie elektrických rozvodov, integrovaný nástroj pre načítanie návrhu dosiek plošných spojov s vykreslením do 3D modelov </w:t>
            </w:r>
          </w:p>
          <w:p w:rsidR="00904E72" w:rsidRPr="00CB6EF1" w:rsidRDefault="00904E72" w:rsidP="002B19EE">
            <w:pPr>
              <w:pStyle w:val="Bezriadkovania"/>
              <w:widowControl/>
              <w:numPr>
                <w:ilvl w:val="0"/>
                <w:numId w:val="9"/>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CAD: automatické meradlo prv</w:t>
            </w:r>
            <w:r w:rsidR="002974C9">
              <w:rPr>
                <w:rFonts w:asciiTheme="majorHAnsi" w:hAnsiTheme="majorHAnsi" w:cs="Calibri"/>
                <w:sz w:val="20"/>
                <w:szCs w:val="20"/>
              </w:rPr>
              <w:t>ej</w:t>
            </w:r>
            <w:r w:rsidRPr="00CB6EF1">
              <w:rPr>
                <w:rFonts w:asciiTheme="majorHAnsi" w:hAnsiTheme="majorHAnsi" w:cs="Calibri"/>
                <w:sz w:val="20"/>
                <w:szCs w:val="20"/>
              </w:rPr>
              <w:t xml:space="preserve"> kóty skice, kónický radius, možnosť tvorby rez</w:t>
            </w:r>
            <w:r w:rsidR="00077461">
              <w:rPr>
                <w:rFonts w:asciiTheme="majorHAnsi" w:hAnsiTheme="majorHAnsi" w:cs="Calibri"/>
                <w:sz w:val="20"/>
                <w:szCs w:val="20"/>
              </w:rPr>
              <w:t>ov</w:t>
            </w:r>
            <w:r w:rsidRPr="00CB6EF1">
              <w:rPr>
                <w:rFonts w:asciiTheme="majorHAnsi" w:hAnsiTheme="majorHAnsi" w:cs="Calibri"/>
                <w:sz w:val="20"/>
                <w:szCs w:val="20"/>
              </w:rPr>
              <w:t xml:space="preserve"> v plošných modelo</w:t>
            </w:r>
            <w:r w:rsidR="00077461">
              <w:rPr>
                <w:rFonts w:asciiTheme="majorHAnsi" w:hAnsiTheme="majorHAnsi" w:cs="Calibri"/>
                <w:sz w:val="20"/>
                <w:szCs w:val="20"/>
              </w:rPr>
              <w:t>ch</w:t>
            </w:r>
            <w:r w:rsidRPr="00CB6EF1">
              <w:rPr>
                <w:rFonts w:asciiTheme="majorHAnsi" w:hAnsiTheme="majorHAnsi" w:cs="Calibri"/>
                <w:sz w:val="20"/>
                <w:szCs w:val="20"/>
              </w:rPr>
              <w:t>, prehľadná paleta pohľadov pri tvorbe výkre</w:t>
            </w:r>
            <w:r>
              <w:rPr>
                <w:rFonts w:asciiTheme="majorHAnsi" w:hAnsiTheme="majorHAnsi" w:cs="Calibri"/>
                <w:sz w:val="20"/>
                <w:szCs w:val="20"/>
              </w:rPr>
              <w:t xml:space="preserve">sov, náhrada modelu v pohľadoch </w:t>
            </w:r>
            <w:r w:rsidRPr="00CB6EF1">
              <w:rPr>
                <w:rFonts w:asciiTheme="majorHAnsi" w:hAnsiTheme="majorHAnsi" w:cs="Calibri"/>
                <w:sz w:val="20"/>
                <w:szCs w:val="20"/>
              </w:rPr>
              <w:t>výkresu, integrovaný nástroj pre základné výpočty prúdenia (v zá</w:t>
            </w:r>
            <w:r>
              <w:rPr>
                <w:rFonts w:asciiTheme="majorHAnsi" w:hAnsiTheme="majorHAnsi" w:cs="Calibri"/>
                <w:sz w:val="20"/>
                <w:szCs w:val="20"/>
              </w:rPr>
              <w:t xml:space="preserve">kladnej verzii) (Flow Xpress), </w:t>
            </w:r>
            <w:r w:rsidRPr="00CB6EF1">
              <w:rPr>
                <w:rFonts w:asciiTheme="majorHAnsi" w:hAnsiTheme="majorHAnsi" w:cs="Calibri"/>
                <w:sz w:val="20"/>
                <w:szCs w:val="20"/>
              </w:rPr>
              <w:t xml:space="preserve">integrovaný nástroj pre základné pevnostné výpočty (v základnej verzii) (Simulation Xpress), integrovaný nástroj na posúdenie vplyvu na </w:t>
            </w:r>
            <w:r>
              <w:rPr>
                <w:rFonts w:asciiTheme="majorHAnsi" w:hAnsiTheme="majorHAnsi" w:cs="Calibri"/>
                <w:sz w:val="20"/>
                <w:szCs w:val="20"/>
              </w:rPr>
              <w:t xml:space="preserve">životné prostredie (v základnej </w:t>
            </w:r>
            <w:r w:rsidRPr="00CB6EF1">
              <w:rPr>
                <w:rFonts w:asciiTheme="majorHAnsi" w:hAnsiTheme="majorHAnsi" w:cs="Calibri"/>
                <w:sz w:val="20"/>
                <w:szCs w:val="20"/>
              </w:rPr>
              <w:t>verzii) (Sustainability), integrovaný nástroj pre ocenenie výrobku (Costing), integrovaný nástroj kontroly vyrobiteľnosti (DFM Xpress)</w:t>
            </w:r>
            <w:r w:rsidR="002974C9">
              <w:rPr>
                <w:rFonts w:asciiTheme="majorHAnsi" w:hAnsiTheme="majorHAnsi" w:cs="Calibri"/>
                <w:sz w:val="20"/>
                <w:szCs w:val="20"/>
              </w:rPr>
              <w:t>.</w:t>
            </w:r>
            <w:r w:rsidRPr="00CB6EF1">
              <w:rPr>
                <w:rFonts w:asciiTheme="majorHAnsi" w:hAnsiTheme="majorHAnsi" w:cs="Calibri"/>
                <w:sz w:val="20"/>
                <w:szCs w:val="20"/>
              </w:rPr>
              <w:t xml:space="preserve"> Jednoduché a prehľadné zobrazenie podrobných vlastností dielu zostavy a ich zotriedenia (Vizualizácia zostavy, integrovaný 2,5osý CAM s obrábaním podľa tolerancio</w:t>
            </w:r>
            <w:r w:rsidR="00077461">
              <w:rPr>
                <w:rFonts w:asciiTheme="majorHAnsi" w:hAnsiTheme="majorHAnsi" w:cs="Calibri"/>
                <w:sz w:val="20"/>
                <w:szCs w:val="20"/>
              </w:rPr>
              <w:t>e</w:t>
            </w:r>
            <w:r w:rsidR="00082765">
              <w:rPr>
                <w:rFonts w:asciiTheme="majorHAnsi" w:hAnsiTheme="majorHAnsi" w:cs="Calibri"/>
                <w:sz w:val="20"/>
                <w:szCs w:val="20"/>
              </w:rPr>
              <w:t xml:space="preserve"> </w:t>
            </w:r>
          </w:p>
          <w:p w:rsidR="00904E72" w:rsidRPr="00CB6EF1" w:rsidRDefault="00904E72" w:rsidP="002B19EE">
            <w:pPr>
              <w:pStyle w:val="Bezriadkovania"/>
              <w:widowControl/>
              <w:numPr>
                <w:ilvl w:val="0"/>
                <w:numId w:val="9"/>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Požadované vlastnosti SD CAM pre CNC obrábanie:</w:t>
            </w:r>
          </w:p>
          <w:p w:rsidR="00904E72" w:rsidRPr="00CB6EF1" w:rsidRDefault="00904E72" w:rsidP="002974C9">
            <w:pPr>
              <w:pStyle w:val="Bezriadkovania"/>
              <w:spacing w:line="264" w:lineRule="auto"/>
              <w:ind w:firstLine="719"/>
              <w:jc w:val="both"/>
              <w:rPr>
                <w:rFonts w:asciiTheme="majorHAnsi" w:hAnsiTheme="majorHAnsi" w:cs="Calibri"/>
                <w:sz w:val="20"/>
                <w:szCs w:val="20"/>
              </w:rPr>
            </w:pPr>
            <w:r w:rsidRPr="00CB6EF1">
              <w:rPr>
                <w:rFonts w:asciiTheme="majorHAnsi" w:hAnsiTheme="majorHAnsi" w:cs="Calibri"/>
                <w:sz w:val="20"/>
                <w:szCs w:val="20"/>
              </w:rPr>
              <w:t>Určený má byť najmä pre oblasť CNC výroby so zameraním na trieskové obrábanie. (kov, umelé hmoty, drevo).</w:t>
            </w:r>
          </w:p>
          <w:p w:rsidR="00904E72" w:rsidRPr="00CB6EF1" w:rsidRDefault="00904E72" w:rsidP="002B19EE">
            <w:pPr>
              <w:pStyle w:val="Bezriadkovania"/>
              <w:widowControl/>
              <w:numPr>
                <w:ilvl w:val="0"/>
                <w:numId w:val="10"/>
              </w:numPr>
              <w:suppressAutoHyphens/>
              <w:spacing w:line="264" w:lineRule="auto"/>
              <w:ind w:left="0" w:firstLine="0"/>
              <w:jc w:val="both"/>
              <w:textAlignment w:val="baseline"/>
              <w:rPr>
                <w:rFonts w:asciiTheme="majorHAnsi" w:hAnsiTheme="majorHAnsi" w:cs="Calibri"/>
                <w:sz w:val="20"/>
                <w:szCs w:val="20"/>
              </w:rPr>
            </w:pPr>
            <w:r w:rsidRPr="00CB6EF1">
              <w:rPr>
                <w:rFonts w:asciiTheme="majorHAnsi" w:hAnsiTheme="majorHAnsi" w:cs="Calibri"/>
                <w:sz w:val="20"/>
                <w:szCs w:val="20"/>
              </w:rPr>
              <w:t>licencia.</w:t>
            </w:r>
          </w:p>
        </w:tc>
        <w:tc>
          <w:tcPr>
            <w:tcW w:w="1406" w:type="pct"/>
          </w:tcPr>
          <w:p w:rsidR="00904E72" w:rsidRPr="00CB6EF1" w:rsidRDefault="00904E72" w:rsidP="00904E72">
            <w:pPr>
              <w:pStyle w:val="Bezriadkovania"/>
              <w:widowControl/>
              <w:suppressAutoHyphens/>
              <w:spacing w:line="264" w:lineRule="auto"/>
              <w:jc w:val="both"/>
              <w:textAlignment w:val="baseline"/>
              <w:rPr>
                <w:rFonts w:asciiTheme="majorHAnsi" w:hAnsiTheme="majorHAnsi" w:cs="Calibri"/>
                <w:sz w:val="20"/>
                <w:szCs w:val="20"/>
              </w:rPr>
            </w:pPr>
          </w:p>
        </w:tc>
      </w:tr>
    </w:tbl>
    <w:p w:rsidR="002B19EE" w:rsidRPr="00943C2C" w:rsidRDefault="002B19EE">
      <w:pPr>
        <w:spacing w:line="240" w:lineRule="atLeast"/>
        <w:rPr>
          <w:rFonts w:asciiTheme="minorHAnsi" w:hAnsiTheme="minorHAnsi"/>
          <w:b/>
          <w:sz w:val="22"/>
          <w:szCs w:val="22"/>
          <w:highlight w:val="yellow"/>
          <w:u w:val="single"/>
        </w:rPr>
      </w:pPr>
    </w:p>
    <w:p w:rsidR="00862FE4" w:rsidRPr="00943C2C" w:rsidRDefault="00862FE4">
      <w:pPr>
        <w:spacing w:line="240" w:lineRule="atLeast"/>
        <w:rPr>
          <w:rFonts w:asciiTheme="minorHAnsi" w:hAnsiTheme="minorHAnsi"/>
          <w:b/>
          <w:sz w:val="22"/>
          <w:szCs w:val="22"/>
          <w:highlight w:val="yellow"/>
          <w:u w:val="single"/>
        </w:rPr>
      </w:pPr>
    </w:p>
    <w:p w:rsidR="009306C5" w:rsidRPr="00943C2C" w:rsidRDefault="009306C5">
      <w:pPr>
        <w:spacing w:line="240" w:lineRule="atLeast"/>
        <w:rPr>
          <w:rFonts w:asciiTheme="minorHAnsi" w:hAnsiTheme="minorHAnsi"/>
          <w:b/>
          <w:sz w:val="22"/>
          <w:szCs w:val="22"/>
          <w:highlight w:val="yellow"/>
          <w:u w:val="single"/>
        </w:rPr>
      </w:pPr>
    </w:p>
    <w:p w:rsidR="009306C5" w:rsidRPr="00904E72" w:rsidRDefault="009306C5" w:rsidP="009306C5">
      <w:pPr>
        <w:pStyle w:val="Zkladntext1"/>
        <w:shd w:val="clear" w:color="auto" w:fill="auto"/>
        <w:spacing w:after="0" w:line="360" w:lineRule="auto"/>
        <w:rPr>
          <w:rFonts w:asciiTheme="minorHAnsi" w:hAnsiTheme="minorHAnsi" w:cs="Times New Roman"/>
        </w:rPr>
      </w:pPr>
      <w:r w:rsidRPr="00904E72">
        <w:rPr>
          <w:rFonts w:asciiTheme="minorHAnsi" w:hAnsiTheme="minorHAnsi" w:cs="Times New Roman"/>
        </w:rPr>
        <w:t xml:space="preserve">V ............................... dňa ................. </w:t>
      </w:r>
    </w:p>
    <w:p w:rsidR="009306C5" w:rsidRPr="00904E72" w:rsidRDefault="009306C5" w:rsidP="009306C5">
      <w:pPr>
        <w:pStyle w:val="Zkladntext3"/>
        <w:jc w:val="both"/>
        <w:rPr>
          <w:rFonts w:asciiTheme="minorHAnsi" w:eastAsia="Arial" w:hAnsiTheme="minorHAnsi"/>
          <w:bCs/>
          <w:sz w:val="22"/>
          <w:szCs w:val="22"/>
          <w:lang w:eastAsia="en-US"/>
        </w:rPr>
      </w:pPr>
    </w:p>
    <w:p w:rsidR="009306C5" w:rsidRPr="00904E72" w:rsidRDefault="009306C5" w:rsidP="009306C5">
      <w:pPr>
        <w:pStyle w:val="Zkladntext3"/>
        <w:jc w:val="both"/>
        <w:rPr>
          <w:rFonts w:asciiTheme="minorHAnsi" w:eastAsia="Arial" w:hAnsiTheme="minorHAnsi"/>
          <w:bCs/>
          <w:sz w:val="22"/>
          <w:szCs w:val="22"/>
          <w:lang w:eastAsia="en-US"/>
        </w:rPr>
      </w:pPr>
    </w:p>
    <w:p w:rsidR="009306C5" w:rsidRPr="00904E72" w:rsidRDefault="009306C5" w:rsidP="009306C5">
      <w:pPr>
        <w:pStyle w:val="Zkladntext3"/>
        <w:jc w:val="both"/>
        <w:rPr>
          <w:rFonts w:asciiTheme="minorHAnsi" w:eastAsia="Arial" w:hAnsiTheme="minorHAnsi"/>
          <w:bCs/>
          <w:sz w:val="22"/>
          <w:szCs w:val="22"/>
          <w:lang w:eastAsia="en-US"/>
        </w:rPr>
      </w:pPr>
    </w:p>
    <w:p w:rsidR="009306C5" w:rsidRPr="00904E72" w:rsidRDefault="009306C5" w:rsidP="009306C5">
      <w:pPr>
        <w:pStyle w:val="Zkladntext3"/>
        <w:tabs>
          <w:tab w:val="center" w:pos="11057"/>
        </w:tabs>
        <w:jc w:val="both"/>
        <w:rPr>
          <w:rFonts w:asciiTheme="minorHAnsi" w:eastAsia="Arial" w:hAnsiTheme="minorHAnsi"/>
          <w:bCs/>
          <w:sz w:val="22"/>
          <w:szCs w:val="22"/>
          <w:lang w:eastAsia="en-US"/>
        </w:rPr>
      </w:pPr>
      <w:r w:rsidRPr="00904E72">
        <w:rPr>
          <w:rFonts w:asciiTheme="minorHAnsi" w:eastAsia="Arial" w:hAnsiTheme="minorHAnsi"/>
          <w:bCs/>
          <w:sz w:val="22"/>
          <w:szCs w:val="22"/>
          <w:lang w:eastAsia="en-US"/>
        </w:rPr>
        <w:tab/>
        <w:t>Meno a podpis štatutárneho zástupcu uchádzača</w:t>
      </w:r>
    </w:p>
    <w:p w:rsidR="009306C5" w:rsidRPr="00904E72" w:rsidRDefault="009306C5">
      <w:pPr>
        <w:spacing w:line="240" w:lineRule="atLeast"/>
        <w:rPr>
          <w:rFonts w:asciiTheme="minorHAnsi" w:hAnsiTheme="minorHAnsi"/>
          <w:b/>
          <w:sz w:val="22"/>
          <w:szCs w:val="22"/>
          <w:u w:val="single"/>
        </w:rPr>
      </w:pPr>
    </w:p>
    <w:p w:rsidR="00CE7AF8" w:rsidRPr="00904E72" w:rsidRDefault="00CE7AF8" w:rsidP="00904E72">
      <w:pPr>
        <w:suppressAutoHyphens w:val="0"/>
        <w:spacing w:after="160" w:line="244" w:lineRule="auto"/>
        <w:rPr>
          <w:rFonts w:asciiTheme="minorHAnsi" w:hAnsiTheme="minorHAnsi"/>
          <w:b/>
          <w:sz w:val="22"/>
          <w:szCs w:val="22"/>
          <w:highlight w:val="yellow"/>
          <w:u w:val="single"/>
        </w:rPr>
      </w:pPr>
    </w:p>
    <w:sectPr w:rsidR="00CE7AF8" w:rsidRPr="00904E72" w:rsidSect="00510B30">
      <w:headerReference w:type="default" r:id="rId8"/>
      <w:footerReference w:type="default" r:id="rId9"/>
      <w:pgSz w:w="16838" w:h="11906" w:orient="landscape"/>
      <w:pgMar w:top="1417" w:right="1417" w:bottom="1135" w:left="1417" w:header="708" w:footer="386"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ED" w:rsidRDefault="00F152ED">
      <w:r>
        <w:separator/>
      </w:r>
    </w:p>
  </w:endnote>
  <w:endnote w:type="continuationSeparator" w:id="0">
    <w:p w:rsidR="00F152ED" w:rsidRDefault="00F1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225778"/>
      <w:docPartObj>
        <w:docPartGallery w:val="Page Numbers (Bottom of Page)"/>
        <w:docPartUnique/>
      </w:docPartObj>
    </w:sdtPr>
    <w:sdtEndPr/>
    <w:sdtContent>
      <w:p w:rsidR="002B19EE" w:rsidRDefault="0042670C">
        <w:pPr>
          <w:pStyle w:val="Pta"/>
          <w:jc w:val="right"/>
        </w:pPr>
        <w:r>
          <w:fldChar w:fldCharType="begin"/>
        </w:r>
        <w:r w:rsidR="002B19EE">
          <w:instrText>PAGE   \* MERGEFORMAT</w:instrText>
        </w:r>
        <w:r>
          <w:fldChar w:fldCharType="separate"/>
        </w:r>
        <w:r w:rsidR="00076902">
          <w:rPr>
            <w:noProof/>
          </w:rPr>
          <w:t>11</w:t>
        </w:r>
        <w:r>
          <w:fldChar w:fldCharType="end"/>
        </w:r>
      </w:p>
    </w:sdtContent>
  </w:sdt>
  <w:p w:rsidR="002B19EE" w:rsidRDefault="002B19E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ED" w:rsidRDefault="00F152ED">
      <w:r>
        <w:rPr>
          <w:color w:val="000000"/>
        </w:rPr>
        <w:separator/>
      </w:r>
    </w:p>
  </w:footnote>
  <w:footnote w:type="continuationSeparator" w:id="0">
    <w:p w:rsidR="00F152ED" w:rsidRDefault="00F152ED">
      <w:r>
        <w:continuationSeparator/>
      </w:r>
    </w:p>
  </w:footnote>
  <w:footnote w:id="1">
    <w:p w:rsidR="002B19EE" w:rsidRPr="00210608" w:rsidRDefault="002B19EE" w:rsidP="002B19EE">
      <w:pPr>
        <w:pStyle w:val="Textpoznmkypodiarou"/>
        <w:rPr>
          <w:rFonts w:asciiTheme="minorHAnsi" w:hAnsiTheme="minorHAnsi"/>
        </w:rPr>
      </w:pPr>
      <w:r>
        <w:rPr>
          <w:rStyle w:val="Odkaznapoznmkupodiarou"/>
        </w:rPr>
        <w:footnoteRef/>
      </w:r>
      <w:r>
        <w:t xml:space="preserve"> </w:t>
      </w:r>
      <w:r w:rsidRPr="00210608">
        <w:rPr>
          <w:rFonts w:asciiTheme="minorHAnsi" w:hAnsiTheme="minorHAnsi"/>
        </w:rPr>
        <w:t>Uchádzač doplní údaje – ponúknuté hodnoty, resp. áno/ 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EE" w:rsidRPr="002B19EE" w:rsidRDefault="002B19EE" w:rsidP="00943C2C">
    <w:pPr>
      <w:pStyle w:val="Hlavika"/>
      <w:jc w:val="right"/>
      <w:rPr>
        <w:rFonts w:asciiTheme="minorHAnsi" w:hAnsiTheme="minorHAnsi"/>
      </w:rPr>
    </w:pPr>
    <w:r w:rsidRPr="002B19EE">
      <w:rPr>
        <w:rFonts w:asciiTheme="minorHAnsi" w:hAnsiTheme="minorHAnsi"/>
      </w:rPr>
      <w:t>Príloha č. 2 Výzvy – Technická špecifikácia ponúkaného tovaru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6A"/>
    <w:multiLevelType w:val="hybridMultilevel"/>
    <w:tmpl w:val="59E65182"/>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512758"/>
    <w:multiLevelType w:val="hybridMultilevel"/>
    <w:tmpl w:val="A38E1B7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1487B31"/>
    <w:multiLevelType w:val="hybridMultilevel"/>
    <w:tmpl w:val="BB24D3D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733BA0"/>
    <w:multiLevelType w:val="hybridMultilevel"/>
    <w:tmpl w:val="344A67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FF5164"/>
    <w:multiLevelType w:val="hybridMultilevel"/>
    <w:tmpl w:val="6CBAB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72C46F9"/>
    <w:multiLevelType w:val="hybridMultilevel"/>
    <w:tmpl w:val="0CB4CC0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F6610B"/>
    <w:multiLevelType w:val="hybridMultilevel"/>
    <w:tmpl w:val="C36CA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A10F3F"/>
    <w:multiLevelType w:val="hybridMultilevel"/>
    <w:tmpl w:val="40F41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9524F8E"/>
    <w:multiLevelType w:val="hybridMultilevel"/>
    <w:tmpl w:val="768E9B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3"/>
  </w:num>
  <w:num w:numId="4">
    <w:abstractNumId w:val="6"/>
  </w:num>
  <w:num w:numId="5">
    <w:abstractNumId w:val="4"/>
  </w:num>
  <w:num w:numId="6">
    <w:abstractNumId w:val="7"/>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8D6072"/>
    <w:rsid w:val="00016A9B"/>
    <w:rsid w:val="00040055"/>
    <w:rsid w:val="00050236"/>
    <w:rsid w:val="00076902"/>
    <w:rsid w:val="00077461"/>
    <w:rsid w:val="00082765"/>
    <w:rsid w:val="000A2472"/>
    <w:rsid w:val="000D2BD9"/>
    <w:rsid w:val="00157C3C"/>
    <w:rsid w:val="00171B77"/>
    <w:rsid w:val="00210608"/>
    <w:rsid w:val="00224262"/>
    <w:rsid w:val="002643F6"/>
    <w:rsid w:val="002646ED"/>
    <w:rsid w:val="00293A77"/>
    <w:rsid w:val="002974C9"/>
    <w:rsid w:val="002B19EE"/>
    <w:rsid w:val="002D05C3"/>
    <w:rsid w:val="0033508B"/>
    <w:rsid w:val="00340226"/>
    <w:rsid w:val="00372C42"/>
    <w:rsid w:val="003A203C"/>
    <w:rsid w:val="003A71A8"/>
    <w:rsid w:val="003C1146"/>
    <w:rsid w:val="00401DA6"/>
    <w:rsid w:val="00415B79"/>
    <w:rsid w:val="0042670C"/>
    <w:rsid w:val="00446904"/>
    <w:rsid w:val="004514A0"/>
    <w:rsid w:val="004C3C68"/>
    <w:rsid w:val="00510B30"/>
    <w:rsid w:val="005133BE"/>
    <w:rsid w:val="005224B4"/>
    <w:rsid w:val="00537585"/>
    <w:rsid w:val="00551A04"/>
    <w:rsid w:val="00561939"/>
    <w:rsid w:val="005737B3"/>
    <w:rsid w:val="005B7CE0"/>
    <w:rsid w:val="005C58AA"/>
    <w:rsid w:val="006253C9"/>
    <w:rsid w:val="00695DB5"/>
    <w:rsid w:val="006F0C69"/>
    <w:rsid w:val="006F4B02"/>
    <w:rsid w:val="00723B1A"/>
    <w:rsid w:val="007269F3"/>
    <w:rsid w:val="00740407"/>
    <w:rsid w:val="00780F87"/>
    <w:rsid w:val="007862A0"/>
    <w:rsid w:val="007A1ED1"/>
    <w:rsid w:val="007A684A"/>
    <w:rsid w:val="007B2C5C"/>
    <w:rsid w:val="0080152B"/>
    <w:rsid w:val="00840076"/>
    <w:rsid w:val="008438B4"/>
    <w:rsid w:val="00847A39"/>
    <w:rsid w:val="00862FE4"/>
    <w:rsid w:val="00875D13"/>
    <w:rsid w:val="008A50C6"/>
    <w:rsid w:val="008B4F68"/>
    <w:rsid w:val="008D6072"/>
    <w:rsid w:val="008D7F7D"/>
    <w:rsid w:val="00900923"/>
    <w:rsid w:val="00904E72"/>
    <w:rsid w:val="009306C5"/>
    <w:rsid w:val="00943C2C"/>
    <w:rsid w:val="009B480B"/>
    <w:rsid w:val="009B7763"/>
    <w:rsid w:val="009D2C4A"/>
    <w:rsid w:val="00A0108C"/>
    <w:rsid w:val="00A01765"/>
    <w:rsid w:val="00A55FC6"/>
    <w:rsid w:val="00A66188"/>
    <w:rsid w:val="00A7360D"/>
    <w:rsid w:val="00A83CF2"/>
    <w:rsid w:val="00AD6CC8"/>
    <w:rsid w:val="00AE5AED"/>
    <w:rsid w:val="00B121AB"/>
    <w:rsid w:val="00B337E0"/>
    <w:rsid w:val="00B33810"/>
    <w:rsid w:val="00B52C3E"/>
    <w:rsid w:val="00B6192D"/>
    <w:rsid w:val="00BD701A"/>
    <w:rsid w:val="00BE4B94"/>
    <w:rsid w:val="00C00871"/>
    <w:rsid w:val="00C244EE"/>
    <w:rsid w:val="00CB4541"/>
    <w:rsid w:val="00CD171F"/>
    <w:rsid w:val="00CE7AF8"/>
    <w:rsid w:val="00D644C4"/>
    <w:rsid w:val="00DB510B"/>
    <w:rsid w:val="00DF13AA"/>
    <w:rsid w:val="00E51769"/>
    <w:rsid w:val="00E51B53"/>
    <w:rsid w:val="00E7599A"/>
    <w:rsid w:val="00EE2A3E"/>
    <w:rsid w:val="00EE5C1D"/>
    <w:rsid w:val="00F068C6"/>
    <w:rsid w:val="00F152ED"/>
    <w:rsid w:val="00F60612"/>
    <w:rsid w:val="00FB1875"/>
    <w:rsid w:val="00FC2C92"/>
    <w:rsid w:val="00FF4B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37A6FB6-0DD8-49C6-A480-339EAAB1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93A77"/>
    <w:pPr>
      <w:suppressAutoHyphens/>
      <w:spacing w:after="0" w:line="240" w:lineRule="auto"/>
    </w:pPr>
    <w:rPr>
      <w:rFonts w:ascii="Times New Roman" w:eastAsia="Times New Roman" w:hAnsi="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rsid w:val="00293A77"/>
  </w:style>
  <w:style w:type="character" w:customStyle="1" w:styleId="TextpoznmkypodiarouChar">
    <w:name w:val="Text poznámky pod čiarou Char"/>
    <w:basedOn w:val="Predvolenpsmoodseku"/>
    <w:rsid w:val="00293A77"/>
    <w:rPr>
      <w:rFonts w:ascii="Times New Roman" w:eastAsia="Times New Roman" w:hAnsi="Times New Roman" w:cs="Times New Roman"/>
      <w:sz w:val="20"/>
      <w:szCs w:val="20"/>
      <w:lang w:eastAsia="sk-SK"/>
    </w:rPr>
  </w:style>
  <w:style w:type="character" w:styleId="Odkaznapoznmkupodiarou">
    <w:name w:val="footnote reference"/>
    <w:rsid w:val="00293A77"/>
    <w:rPr>
      <w:position w:val="0"/>
      <w:vertAlign w:val="superscript"/>
    </w:rPr>
  </w:style>
  <w:style w:type="character" w:styleId="Odkaznakomentr">
    <w:name w:val="annotation reference"/>
    <w:basedOn w:val="Predvolenpsmoodseku"/>
    <w:rsid w:val="00293A77"/>
    <w:rPr>
      <w:sz w:val="16"/>
      <w:szCs w:val="16"/>
    </w:rPr>
  </w:style>
  <w:style w:type="paragraph" w:styleId="Textkomentra">
    <w:name w:val="annotation text"/>
    <w:basedOn w:val="Normlny"/>
    <w:rsid w:val="00293A77"/>
  </w:style>
  <w:style w:type="character" w:customStyle="1" w:styleId="TextkomentraChar">
    <w:name w:val="Text komentára Char"/>
    <w:basedOn w:val="Predvolenpsmoodseku"/>
    <w:rsid w:val="00293A77"/>
    <w:rPr>
      <w:rFonts w:ascii="Times New Roman" w:eastAsia="Times New Roman" w:hAnsi="Times New Roman"/>
      <w:sz w:val="20"/>
      <w:szCs w:val="20"/>
      <w:lang w:eastAsia="sk-SK"/>
    </w:rPr>
  </w:style>
  <w:style w:type="paragraph" w:styleId="Predmetkomentra">
    <w:name w:val="annotation subject"/>
    <w:basedOn w:val="Textkomentra"/>
    <w:next w:val="Textkomentra"/>
    <w:rsid w:val="00293A77"/>
    <w:rPr>
      <w:b/>
      <w:bCs/>
    </w:rPr>
  </w:style>
  <w:style w:type="character" w:customStyle="1" w:styleId="PredmetkomentraChar">
    <w:name w:val="Predmet komentára Char"/>
    <w:basedOn w:val="TextkomentraChar"/>
    <w:rsid w:val="00293A77"/>
    <w:rPr>
      <w:rFonts w:ascii="Times New Roman" w:eastAsia="Times New Roman" w:hAnsi="Times New Roman"/>
      <w:b/>
      <w:bCs/>
      <w:sz w:val="20"/>
      <w:szCs w:val="20"/>
      <w:lang w:eastAsia="sk-SK"/>
    </w:rPr>
  </w:style>
  <w:style w:type="paragraph" w:styleId="Textbubliny">
    <w:name w:val="Balloon Text"/>
    <w:basedOn w:val="Normlny"/>
    <w:rsid w:val="00293A77"/>
    <w:rPr>
      <w:rFonts w:ascii="Segoe UI" w:hAnsi="Segoe UI" w:cs="Segoe UI"/>
      <w:sz w:val="18"/>
      <w:szCs w:val="18"/>
    </w:rPr>
  </w:style>
  <w:style w:type="character" w:customStyle="1" w:styleId="TextbublinyChar">
    <w:name w:val="Text bubliny Char"/>
    <w:basedOn w:val="Predvolenpsmoodseku"/>
    <w:rsid w:val="00293A77"/>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80152B"/>
    <w:pPr>
      <w:tabs>
        <w:tab w:val="center" w:pos="4536"/>
        <w:tab w:val="right" w:pos="9072"/>
      </w:tabs>
    </w:pPr>
  </w:style>
  <w:style w:type="character" w:customStyle="1" w:styleId="HlavikaChar">
    <w:name w:val="Hlavička Char"/>
    <w:basedOn w:val="Predvolenpsmoodseku"/>
    <w:link w:val="Hlavika"/>
    <w:uiPriority w:val="99"/>
    <w:rsid w:val="0080152B"/>
    <w:rPr>
      <w:rFonts w:ascii="Times New Roman" w:eastAsia="Times New Roman" w:hAnsi="Times New Roman"/>
      <w:sz w:val="20"/>
      <w:szCs w:val="20"/>
      <w:lang w:eastAsia="sk-SK"/>
    </w:rPr>
  </w:style>
  <w:style w:type="paragraph" w:styleId="Pta">
    <w:name w:val="footer"/>
    <w:basedOn w:val="Normlny"/>
    <w:link w:val="PtaChar"/>
    <w:uiPriority w:val="99"/>
    <w:unhideWhenUsed/>
    <w:rsid w:val="0080152B"/>
    <w:pPr>
      <w:tabs>
        <w:tab w:val="center" w:pos="4536"/>
        <w:tab w:val="right" w:pos="9072"/>
      </w:tabs>
    </w:pPr>
  </w:style>
  <w:style w:type="character" w:customStyle="1" w:styleId="PtaChar">
    <w:name w:val="Päta Char"/>
    <w:basedOn w:val="Predvolenpsmoodseku"/>
    <w:link w:val="Pta"/>
    <w:uiPriority w:val="99"/>
    <w:rsid w:val="0080152B"/>
    <w:rPr>
      <w:rFonts w:ascii="Times New Roman" w:eastAsia="Times New Roman" w:hAnsi="Times New Roman"/>
      <w:sz w:val="20"/>
      <w:szCs w:val="20"/>
      <w:lang w:eastAsia="sk-SK"/>
    </w:rPr>
  </w:style>
  <w:style w:type="paragraph" w:styleId="Odsekzoznamu">
    <w:name w:val="List Paragraph"/>
    <w:aliases w:val="body,Odsek zoznamu2,List Paragraph,Odsek"/>
    <w:basedOn w:val="Normlny"/>
    <w:link w:val="OdsekzoznamuChar"/>
    <w:qFormat/>
    <w:rsid w:val="00CD171F"/>
    <w:pPr>
      <w:suppressAutoHyphens w:val="0"/>
      <w:autoSpaceDN/>
      <w:ind w:left="708"/>
      <w:textAlignment w:val="auto"/>
    </w:pPr>
    <w:rPr>
      <w:sz w:val="24"/>
      <w:szCs w:val="24"/>
      <w:lang w:eastAsia="cs-CZ"/>
    </w:rPr>
  </w:style>
  <w:style w:type="character" w:customStyle="1" w:styleId="OdsekzoznamuChar">
    <w:name w:val="Odsek zoznamu Char"/>
    <w:aliases w:val="body Char,Odsek zoznamu2 Char,List Paragraph Char,Odsek Char"/>
    <w:basedOn w:val="Predvolenpsmoodseku"/>
    <w:link w:val="Odsekzoznamu"/>
    <w:rsid w:val="00CD171F"/>
    <w:rPr>
      <w:rFonts w:ascii="Times New Roman" w:eastAsia="Times New Roman" w:hAnsi="Times New Roman"/>
      <w:sz w:val="24"/>
      <w:szCs w:val="24"/>
      <w:lang w:eastAsia="cs-CZ"/>
    </w:rPr>
  </w:style>
  <w:style w:type="paragraph" w:customStyle="1" w:styleId="Pa3">
    <w:name w:val="Pa3"/>
    <w:basedOn w:val="Normlny"/>
    <w:next w:val="Normlny"/>
    <w:uiPriority w:val="99"/>
    <w:rsid w:val="00210608"/>
    <w:pPr>
      <w:suppressAutoHyphens w:val="0"/>
      <w:autoSpaceDE w:val="0"/>
      <w:adjustRightInd w:val="0"/>
      <w:spacing w:line="161" w:lineRule="atLeast"/>
      <w:textAlignment w:val="auto"/>
    </w:pPr>
    <w:rPr>
      <w:rFonts w:ascii="Arial" w:eastAsiaTheme="minorHAnsi" w:hAnsi="Arial" w:cs="Arial"/>
      <w:sz w:val="24"/>
      <w:szCs w:val="24"/>
      <w:lang w:eastAsia="en-US"/>
    </w:rPr>
  </w:style>
  <w:style w:type="table" w:styleId="Mriekatabuky">
    <w:name w:val="Table Grid"/>
    <w:basedOn w:val="Normlnatabuka"/>
    <w:uiPriority w:val="39"/>
    <w:rsid w:val="00210608"/>
    <w:pPr>
      <w:autoSpaceDN/>
      <w:spacing w:after="0" w:line="240" w:lineRule="auto"/>
      <w:textAlignment w:val="auto"/>
    </w:pPr>
    <w:rPr>
      <w:rFonts w:ascii="Times New Roman" w:eastAsia="Times New Roman" w:hAnsi="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
    <w:rsid w:val="00561939"/>
    <w:rPr>
      <w:rFonts w:ascii="Arial" w:eastAsia="Arial" w:hAnsi="Arial" w:cs="Arial"/>
      <w:shd w:val="clear" w:color="auto" w:fill="FFFFFF"/>
    </w:rPr>
  </w:style>
  <w:style w:type="paragraph" w:customStyle="1" w:styleId="Zkladntext1">
    <w:name w:val="Základný text1"/>
    <w:basedOn w:val="Normlny"/>
    <w:link w:val="Zkladntext"/>
    <w:rsid w:val="00561939"/>
    <w:pPr>
      <w:widowControl w:val="0"/>
      <w:shd w:val="clear" w:color="auto" w:fill="FFFFFF"/>
      <w:suppressAutoHyphens w:val="0"/>
      <w:autoSpaceDN/>
      <w:spacing w:after="140"/>
      <w:jc w:val="both"/>
      <w:textAlignment w:val="auto"/>
    </w:pPr>
    <w:rPr>
      <w:rFonts w:ascii="Arial" w:eastAsia="Arial" w:hAnsi="Arial" w:cs="Arial"/>
      <w:sz w:val="22"/>
      <w:szCs w:val="22"/>
      <w:lang w:eastAsia="en-US"/>
    </w:rPr>
  </w:style>
  <w:style w:type="paragraph" w:styleId="Zkladntext3">
    <w:name w:val="Body Text 3"/>
    <w:basedOn w:val="Normlny"/>
    <w:link w:val="Zkladntext3Char"/>
    <w:rsid w:val="00561939"/>
    <w:pPr>
      <w:suppressAutoHyphens w:val="0"/>
      <w:autoSpaceDN/>
      <w:jc w:val="center"/>
      <w:textAlignment w:val="auto"/>
    </w:pPr>
    <w:rPr>
      <w:sz w:val="16"/>
      <w:szCs w:val="16"/>
      <w:lang w:eastAsia="cs-CZ"/>
    </w:rPr>
  </w:style>
  <w:style w:type="character" w:customStyle="1" w:styleId="Zkladntext3Char">
    <w:name w:val="Základný text 3 Char"/>
    <w:basedOn w:val="Predvolenpsmoodseku"/>
    <w:link w:val="Zkladntext3"/>
    <w:rsid w:val="00561939"/>
    <w:rPr>
      <w:rFonts w:ascii="Times New Roman" w:eastAsia="Times New Roman" w:hAnsi="Times New Roman"/>
      <w:sz w:val="16"/>
      <w:szCs w:val="16"/>
      <w:lang w:eastAsia="cs-CZ"/>
    </w:rPr>
  </w:style>
  <w:style w:type="paragraph" w:customStyle="1" w:styleId="Default">
    <w:name w:val="Default"/>
    <w:rsid w:val="002B19EE"/>
    <w:pPr>
      <w:autoSpaceDE w:val="0"/>
      <w:adjustRightInd w:val="0"/>
      <w:spacing w:after="0" w:line="240" w:lineRule="auto"/>
      <w:textAlignment w:val="auto"/>
    </w:pPr>
    <w:rPr>
      <w:rFonts w:ascii="Times New Roman" w:eastAsiaTheme="minorEastAsia" w:hAnsi="Times New Roman"/>
      <w:color w:val="000000"/>
      <w:sz w:val="24"/>
      <w:szCs w:val="24"/>
      <w:lang w:eastAsia="sk-SK"/>
    </w:rPr>
  </w:style>
  <w:style w:type="paragraph" w:styleId="Bezriadkovania">
    <w:name w:val="No Spacing"/>
    <w:uiPriority w:val="1"/>
    <w:qFormat/>
    <w:rsid w:val="002B19EE"/>
    <w:pPr>
      <w:widowControl w:val="0"/>
      <w:autoSpaceDN/>
      <w:spacing w:after="0" w:line="240" w:lineRule="auto"/>
      <w:textAlignment w:val="auto"/>
    </w:pPr>
    <w:rPr>
      <w:rFonts w:ascii="Times New Roman" w:eastAsia="Times New Roman" w:hAnsi="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8945">
      <w:bodyDiv w:val="1"/>
      <w:marLeft w:val="0"/>
      <w:marRight w:val="0"/>
      <w:marTop w:val="0"/>
      <w:marBottom w:val="0"/>
      <w:divBdr>
        <w:top w:val="none" w:sz="0" w:space="0" w:color="auto"/>
        <w:left w:val="none" w:sz="0" w:space="0" w:color="auto"/>
        <w:bottom w:val="none" w:sz="0" w:space="0" w:color="auto"/>
        <w:right w:val="none" w:sz="0" w:space="0" w:color="auto"/>
      </w:divBdr>
    </w:div>
    <w:div w:id="1940984478">
      <w:bodyDiv w:val="1"/>
      <w:marLeft w:val="0"/>
      <w:marRight w:val="0"/>
      <w:marTop w:val="0"/>
      <w:marBottom w:val="0"/>
      <w:divBdr>
        <w:top w:val="none" w:sz="0" w:space="0" w:color="auto"/>
        <w:left w:val="none" w:sz="0" w:space="0" w:color="auto"/>
        <w:bottom w:val="none" w:sz="0" w:space="0" w:color="auto"/>
        <w:right w:val="none" w:sz="0" w:space="0" w:color="auto"/>
      </w:divBdr>
    </w:div>
    <w:div w:id="208059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45C57-68A2-452C-ACE2-D51BAF45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1860</Words>
  <Characters>10605</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Ďurská Alena Ing.</dc:creator>
  <cp:lastModifiedBy>Mesiariková Ivana</cp:lastModifiedBy>
  <cp:revision>3</cp:revision>
  <cp:lastPrinted>2018-12-11T10:17:00Z</cp:lastPrinted>
  <dcterms:created xsi:type="dcterms:W3CDTF">2019-07-26T12:30:00Z</dcterms:created>
  <dcterms:modified xsi:type="dcterms:W3CDTF">2019-07-26T12:41:00Z</dcterms:modified>
</cp:coreProperties>
</file>