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5D828DB2"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2A594E">
        <w:t xml:space="preserve"> </w:t>
      </w:r>
      <w:r w:rsidR="00B473C2" w:rsidRPr="00B473C2">
        <w:t>Vybavenie SOŠ Medzilaborce - Zariadenia a nástroje pre prácu s</w:t>
      </w:r>
      <w:r w:rsidR="002B7151">
        <w:t> </w:t>
      </w:r>
      <w:r w:rsidR="00B473C2" w:rsidRPr="00B473C2">
        <w:t>drevom</w:t>
      </w:r>
      <w:r w:rsidR="002B7151">
        <w:t>_07/2023</w:t>
      </w:r>
      <w:r w:rsidR="002A594E">
        <w:t>,</w:t>
      </w:r>
      <w:r w:rsidR="00EE1911">
        <w:t xml:space="preserve"> v zmysle </w:t>
      </w:r>
      <w:r w:rsidR="00CA0DEE">
        <w:t xml:space="preserve">Oznámenia o verejnom obstarávaní, Vestník EÚ </w:t>
      </w:r>
      <w:r w:rsidR="00CA0DEE" w:rsidRPr="00CA0DEE">
        <w:t xml:space="preserve">pod číslom </w:t>
      </w:r>
      <w:r w:rsidR="00381400" w:rsidRPr="00381400">
        <w:t xml:space="preserve">2023/S </w:t>
      </w:r>
      <w:r w:rsidR="00EC6CD2">
        <w:t>1</w:t>
      </w:r>
      <w:r w:rsidR="002B7151">
        <w:t>34</w:t>
      </w:r>
      <w:r w:rsidR="00381400" w:rsidRPr="00381400">
        <w:t>-</w:t>
      </w:r>
      <w:r w:rsidR="002B7151">
        <w:t>428347</w:t>
      </w:r>
      <w:r w:rsidR="00EE1911" w:rsidRPr="00CA0DEE">
        <w:t>,</w:t>
      </w:r>
      <w:r w:rsidR="00EE1911">
        <w:t xml:space="preserve"> </w:t>
      </w:r>
      <w:r w:rsidR="002A594E" w:rsidRPr="007C4A13">
        <w:t xml:space="preserve">pre projekt </w:t>
      </w:r>
      <w:r w:rsidR="00B473C2">
        <w:t xml:space="preserve">Zlepšenie vzdelávacej infraštruktúry v SOŠ polytechnickej </w:t>
      </w:r>
      <w:proofErr w:type="spellStart"/>
      <w:r w:rsidR="00B473C2">
        <w:t>Andyho</w:t>
      </w:r>
      <w:proofErr w:type="spellEnd"/>
      <w:r w:rsidR="00B473C2">
        <w:t xml:space="preserve"> Warhola, </w:t>
      </w:r>
      <w:proofErr w:type="spellStart"/>
      <w:r w:rsidR="00B473C2">
        <w:t>Duchnovičovo</w:t>
      </w:r>
      <w:proofErr w:type="spellEnd"/>
      <w:r w:rsidR="00B473C2">
        <w:t xml:space="preserve"> 506, Medzilaborce</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1"/>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77777777" w:rsidR="003A68F6" w:rsidRDefault="003A68F6">
            <w:pPr>
              <w:rPr>
                <w:rFonts w:ascii="Calibri" w:hAnsi="Calibri"/>
              </w:rPr>
            </w:pP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77777777" w:rsidR="003A68F6" w:rsidRDefault="003A68F6">
            <w:pPr>
              <w:jc w:val="center"/>
              <w:rPr>
                <w:rFonts w:ascii="Arial CE" w:hAnsi="Arial CE" w:cs="Arial CE"/>
                <w:sz w:val="20"/>
                <w:szCs w:val="20"/>
              </w:rPr>
            </w:pPr>
          </w:p>
        </w:tc>
      </w:tr>
      <w:tr w:rsidR="003A68F6" w:rsidRPr="00CA76D1" w14:paraId="181F2F62" w14:textId="77777777" w:rsidTr="00A600F5">
        <w:trPr>
          <w:trHeight w:val="690"/>
        </w:trPr>
        <w:tc>
          <w:tcPr>
            <w:tcW w:w="288" w:type="pct"/>
            <w:shd w:val="clear" w:color="auto" w:fill="auto"/>
            <w:noWrap/>
            <w:vAlign w:val="center"/>
          </w:tcPr>
          <w:p w14:paraId="2C15BD61" w14:textId="77777777" w:rsidR="003A68F6" w:rsidRPr="00A526BF" w:rsidRDefault="003A68F6" w:rsidP="00A600F5">
            <w:pPr>
              <w:jc w:val="center"/>
              <w:rPr>
                <w:sz w:val="22"/>
                <w:szCs w:val="22"/>
              </w:rPr>
            </w:pPr>
            <w:r w:rsidRPr="00A526BF">
              <w:rPr>
                <w:sz w:val="22"/>
                <w:szCs w:val="22"/>
              </w:rPr>
              <w:t>2</w:t>
            </w:r>
          </w:p>
        </w:tc>
        <w:tc>
          <w:tcPr>
            <w:tcW w:w="3796" w:type="pct"/>
            <w:shd w:val="clear" w:color="auto" w:fill="auto"/>
            <w:vAlign w:val="center"/>
          </w:tcPr>
          <w:p w14:paraId="590EEB55" w14:textId="77777777" w:rsidR="003A68F6" w:rsidRDefault="003A68F6">
            <w:pPr>
              <w:rPr>
                <w:rFonts w:ascii="Calibri" w:hAnsi="Calibri"/>
              </w:rPr>
            </w:pPr>
          </w:p>
        </w:tc>
        <w:tc>
          <w:tcPr>
            <w:tcW w:w="277" w:type="pct"/>
            <w:shd w:val="clear" w:color="auto" w:fill="auto"/>
            <w:vAlign w:val="center"/>
          </w:tcPr>
          <w:p w14:paraId="2C67057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07490A5C" w14:textId="77777777" w:rsidR="003A68F6" w:rsidRDefault="003A68F6">
            <w:pPr>
              <w:jc w:val="center"/>
              <w:rPr>
                <w:rFonts w:ascii="Arial CE" w:hAnsi="Arial CE" w:cs="Arial CE"/>
                <w:sz w:val="20"/>
                <w:szCs w:val="20"/>
              </w:rPr>
            </w:pPr>
          </w:p>
        </w:tc>
      </w:tr>
      <w:tr w:rsidR="003A68F6" w:rsidRPr="00CA76D1" w14:paraId="1958613F" w14:textId="77777777" w:rsidTr="00A600F5">
        <w:trPr>
          <w:trHeight w:val="571"/>
        </w:trPr>
        <w:tc>
          <w:tcPr>
            <w:tcW w:w="288" w:type="pct"/>
            <w:shd w:val="clear" w:color="auto" w:fill="auto"/>
            <w:noWrap/>
            <w:vAlign w:val="center"/>
          </w:tcPr>
          <w:p w14:paraId="7F6992C5" w14:textId="77777777" w:rsidR="003A68F6" w:rsidRPr="00A526BF" w:rsidRDefault="003A68F6" w:rsidP="00A600F5">
            <w:pPr>
              <w:jc w:val="center"/>
              <w:rPr>
                <w:sz w:val="22"/>
                <w:szCs w:val="22"/>
              </w:rPr>
            </w:pPr>
            <w:r w:rsidRPr="00A526BF">
              <w:rPr>
                <w:sz w:val="22"/>
                <w:szCs w:val="22"/>
              </w:rPr>
              <w:t>3</w:t>
            </w:r>
          </w:p>
        </w:tc>
        <w:tc>
          <w:tcPr>
            <w:tcW w:w="3796" w:type="pct"/>
            <w:shd w:val="clear" w:color="auto" w:fill="auto"/>
            <w:vAlign w:val="center"/>
          </w:tcPr>
          <w:p w14:paraId="10309D69" w14:textId="77777777" w:rsidR="003A68F6" w:rsidRDefault="003A68F6">
            <w:pPr>
              <w:rPr>
                <w:rFonts w:ascii="Calibri" w:hAnsi="Calibri"/>
              </w:rPr>
            </w:pPr>
          </w:p>
        </w:tc>
        <w:tc>
          <w:tcPr>
            <w:tcW w:w="277" w:type="pct"/>
            <w:shd w:val="clear" w:color="auto" w:fill="auto"/>
            <w:vAlign w:val="center"/>
          </w:tcPr>
          <w:p w14:paraId="341372C7"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9270785" w14:textId="77777777" w:rsidR="003A68F6" w:rsidRDefault="003A68F6">
            <w:pPr>
              <w:jc w:val="center"/>
              <w:rPr>
                <w:rFonts w:ascii="Arial CE" w:hAnsi="Arial CE" w:cs="Arial CE"/>
                <w:sz w:val="20"/>
                <w:szCs w:val="20"/>
              </w:rPr>
            </w:pPr>
          </w:p>
        </w:tc>
      </w:tr>
      <w:tr w:rsidR="003A68F6" w:rsidRPr="00CA76D1" w14:paraId="77C1DD56" w14:textId="77777777" w:rsidTr="00A600F5">
        <w:trPr>
          <w:trHeight w:val="693"/>
        </w:trPr>
        <w:tc>
          <w:tcPr>
            <w:tcW w:w="288" w:type="pct"/>
            <w:shd w:val="clear" w:color="auto" w:fill="auto"/>
            <w:noWrap/>
            <w:vAlign w:val="center"/>
          </w:tcPr>
          <w:p w14:paraId="6E975EE3" w14:textId="77777777" w:rsidR="003A68F6" w:rsidRPr="00A526BF" w:rsidRDefault="003A68F6" w:rsidP="00A600F5">
            <w:pPr>
              <w:jc w:val="center"/>
              <w:rPr>
                <w:sz w:val="22"/>
                <w:szCs w:val="22"/>
              </w:rPr>
            </w:pPr>
            <w:r w:rsidRPr="00A526BF">
              <w:rPr>
                <w:sz w:val="22"/>
                <w:szCs w:val="22"/>
              </w:rPr>
              <w:t>4</w:t>
            </w:r>
          </w:p>
        </w:tc>
        <w:tc>
          <w:tcPr>
            <w:tcW w:w="3796" w:type="pct"/>
            <w:shd w:val="clear" w:color="auto" w:fill="auto"/>
            <w:vAlign w:val="center"/>
          </w:tcPr>
          <w:p w14:paraId="402022BA" w14:textId="77777777" w:rsidR="003A68F6" w:rsidRDefault="003A68F6">
            <w:pPr>
              <w:rPr>
                <w:rFonts w:ascii="Calibri" w:hAnsi="Calibri"/>
              </w:rPr>
            </w:pPr>
          </w:p>
        </w:tc>
        <w:tc>
          <w:tcPr>
            <w:tcW w:w="277" w:type="pct"/>
            <w:shd w:val="clear" w:color="auto" w:fill="auto"/>
            <w:vAlign w:val="center"/>
          </w:tcPr>
          <w:p w14:paraId="2BE1019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72065398" w14:textId="77777777" w:rsidR="003A68F6" w:rsidRDefault="003A68F6">
            <w:pPr>
              <w:jc w:val="center"/>
              <w:rPr>
                <w:rFonts w:ascii="Arial CE" w:hAnsi="Arial CE" w:cs="Arial CE"/>
                <w:sz w:val="20"/>
                <w:szCs w:val="20"/>
              </w:rPr>
            </w:pPr>
          </w:p>
        </w:tc>
      </w:tr>
      <w:tr w:rsidR="003A68F6" w:rsidRPr="00CA76D1" w14:paraId="2F3E8FE5" w14:textId="77777777" w:rsidTr="00A600F5">
        <w:trPr>
          <w:trHeight w:val="693"/>
        </w:trPr>
        <w:tc>
          <w:tcPr>
            <w:tcW w:w="288" w:type="pct"/>
            <w:shd w:val="clear" w:color="auto" w:fill="auto"/>
            <w:noWrap/>
            <w:vAlign w:val="center"/>
          </w:tcPr>
          <w:p w14:paraId="63551477" w14:textId="77777777" w:rsidR="003A68F6" w:rsidRPr="00A526BF" w:rsidRDefault="003A68F6" w:rsidP="00A600F5">
            <w:pPr>
              <w:jc w:val="center"/>
              <w:rPr>
                <w:sz w:val="22"/>
                <w:szCs w:val="22"/>
              </w:rPr>
            </w:pPr>
            <w:r w:rsidRPr="00A526BF">
              <w:rPr>
                <w:sz w:val="22"/>
                <w:szCs w:val="22"/>
              </w:rPr>
              <w:t>5</w:t>
            </w:r>
          </w:p>
        </w:tc>
        <w:tc>
          <w:tcPr>
            <w:tcW w:w="3796" w:type="pct"/>
            <w:shd w:val="clear" w:color="auto" w:fill="auto"/>
            <w:vAlign w:val="center"/>
          </w:tcPr>
          <w:p w14:paraId="51FF0C8B" w14:textId="77777777" w:rsidR="003A68F6" w:rsidRDefault="003A68F6">
            <w:pPr>
              <w:rPr>
                <w:rFonts w:ascii="Calibri" w:hAnsi="Calibri"/>
              </w:rPr>
            </w:pPr>
          </w:p>
        </w:tc>
        <w:tc>
          <w:tcPr>
            <w:tcW w:w="277" w:type="pct"/>
            <w:shd w:val="clear" w:color="auto" w:fill="auto"/>
            <w:vAlign w:val="center"/>
          </w:tcPr>
          <w:p w14:paraId="40911F3E"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1A6852D6" w14:textId="77777777" w:rsidR="003A68F6" w:rsidRDefault="003A68F6">
            <w:pPr>
              <w:jc w:val="center"/>
              <w:rPr>
                <w:rFonts w:ascii="Arial CE" w:hAnsi="Arial CE" w:cs="Arial CE"/>
                <w:sz w:val="20"/>
                <w:szCs w:val="20"/>
              </w:rPr>
            </w:pP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7CF7FA5D"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8B3E70">
        <w:rPr>
          <w:bCs/>
        </w:rPr>
        <w:t xml:space="preserve">sídlo kupujúceho alebo jeho </w:t>
      </w:r>
      <w:proofErr w:type="spellStart"/>
      <w:r w:rsidR="008B3E70">
        <w:rPr>
          <w:bCs/>
        </w:rPr>
        <w:t>elokované</w:t>
      </w:r>
      <w:proofErr w:type="spellEnd"/>
      <w:r w:rsidR="00EE1911">
        <w:rPr>
          <w:bCs/>
        </w:rPr>
        <w:t xml:space="preserve"> pracovisko, resp. organizačná zložka</w:t>
      </w:r>
      <w:r w:rsidR="00793ACA">
        <w:rPr>
          <w:rStyle w:val="Odkaznapoznmkupodiarou"/>
          <w:bCs/>
        </w:rPr>
        <w:footnoteReference w:id="2"/>
      </w:r>
      <w:r w:rsidR="00EE1911">
        <w:rPr>
          <w:bCs/>
        </w:rPr>
        <w:t xml:space="preserve">. </w:t>
      </w:r>
    </w:p>
    <w:p w14:paraId="72848A5C" w14:textId="56641042" w:rsidR="000036BB" w:rsidRPr="00B650E2" w:rsidRDefault="001F1467" w:rsidP="00B321D0">
      <w:pPr>
        <w:numPr>
          <w:ilvl w:val="1"/>
          <w:numId w:val="16"/>
        </w:numPr>
        <w:spacing w:before="120"/>
        <w:ind w:left="709" w:hanging="709"/>
        <w:jc w:val="both"/>
        <w:rPr>
          <w:b/>
          <w:bCs/>
          <w:i/>
          <w:color w:val="FF0000"/>
        </w:rPr>
      </w:pPr>
      <w:r w:rsidRPr="00B650E2">
        <w:rPr>
          <w:bCs/>
        </w:rPr>
        <w:lastRenderedPageBreak/>
        <w:t xml:space="preserve">Predávajúci je povinný dodať tovar do miesta dodania v lehote </w:t>
      </w:r>
      <w:r w:rsidR="002B7151">
        <w:rPr>
          <w:bCs/>
        </w:rPr>
        <w:t>3</w:t>
      </w:r>
      <w:r w:rsidR="00AA5DC9" w:rsidRPr="00B650E2">
        <w:rPr>
          <w:bCs/>
        </w:rPr>
        <w:t xml:space="preserve"> mesiacov odo dňa </w:t>
      </w:r>
      <w:r w:rsidR="00C25A31" w:rsidRPr="00EE1911">
        <w:rPr>
          <w:bCs/>
        </w:rPr>
        <w:t xml:space="preserve">nadobudnutia </w:t>
      </w:r>
      <w:r w:rsidR="00AA5DC9" w:rsidRPr="00EE1911">
        <w:rPr>
          <w:bCs/>
        </w:rPr>
        <w:t xml:space="preserve">účinnosti </w:t>
      </w:r>
      <w:r w:rsidR="00AA5DC9" w:rsidRPr="00B650E2">
        <w:rPr>
          <w:bCs/>
        </w:rPr>
        <w:t>zmluvy</w:t>
      </w:r>
      <w:r w:rsidR="00513E86">
        <w:rPr>
          <w:bCs/>
        </w:rPr>
        <w:t xml:space="preserve">, </w:t>
      </w:r>
      <w:r w:rsidR="00513E86" w:rsidRPr="00EE1911">
        <w:rPr>
          <w:bCs/>
        </w:rPr>
        <w:t>a to na základe objednávky zo strany kupujúceho</w:t>
      </w:r>
      <w:r w:rsidR="00381400">
        <w:rPr>
          <w:bCs/>
        </w:rPr>
        <w:t>, najneskôr do 30.11.2023</w:t>
      </w:r>
      <w:r w:rsidR="00513E86" w:rsidRPr="00EE1911">
        <w:rPr>
          <w:bCs/>
        </w:rPr>
        <w:t>.</w:t>
      </w:r>
    </w:p>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lastRenderedPageBreak/>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3"/>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lastRenderedPageBreak/>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w:t>
      </w:r>
      <w:r w:rsidRPr="00B650E2">
        <w:lastRenderedPageBreak/>
        <w:t>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lastRenderedPageBreak/>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 xml:space="preserve">a to zo strany oprávnených osôb na výkon kontroly/auditu v zmysle príslušných právnych </w:t>
      </w:r>
      <w:r w:rsidRPr="00590722">
        <w:lastRenderedPageBreak/>
        <w:t>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6C360444" w14:textId="77777777" w:rsidR="00381400" w:rsidRDefault="00381400" w:rsidP="00381400">
      <w:pPr>
        <w:tabs>
          <w:tab w:val="left" w:pos="709"/>
        </w:tabs>
        <w:ind w:left="703" w:hanging="703"/>
        <w:jc w:val="both"/>
        <w:textAlignment w:val="baseline"/>
      </w:pPr>
      <w:r>
        <w:t xml:space="preserve">10.5 </w:t>
      </w:r>
      <w:r>
        <w:tab/>
      </w:r>
      <w:r w:rsidRPr="00BF13E9">
        <w:t xml:space="preserve">Kupujúci má právo odstúpiť od Zmluvy v prípade skončenia alebo zániku Zmluvy o </w:t>
      </w:r>
    </w:p>
    <w:p w14:paraId="6F4EA0C8" w14:textId="77777777" w:rsidR="00381400" w:rsidRDefault="00381400" w:rsidP="00381400">
      <w:pPr>
        <w:tabs>
          <w:tab w:val="left" w:pos="709"/>
        </w:tabs>
        <w:ind w:left="703" w:hanging="703"/>
        <w:jc w:val="both"/>
        <w:textAlignment w:val="baseline"/>
      </w:pPr>
      <w:r>
        <w:t xml:space="preserve">           </w:t>
      </w:r>
      <w:r w:rsidRPr="00BF13E9">
        <w:t xml:space="preserve">poskytnutí nenávratného finančného príspevku, uzavretej medzi Kupujúcim ako </w:t>
      </w:r>
    </w:p>
    <w:p w14:paraId="367B1111" w14:textId="77777777" w:rsidR="00381400" w:rsidRDefault="00381400" w:rsidP="00381400">
      <w:pPr>
        <w:tabs>
          <w:tab w:val="left" w:pos="709"/>
        </w:tabs>
        <w:ind w:left="703" w:hanging="703"/>
        <w:jc w:val="both"/>
        <w:textAlignment w:val="baseline"/>
      </w:pPr>
      <w:r>
        <w:t xml:space="preserve">           </w:t>
      </w:r>
      <w:r w:rsidRPr="00BF13E9">
        <w:t>prijímateľom nenávratného finančného príspevku za účelom financovania Plnení</w:t>
      </w:r>
    </w:p>
    <w:p w14:paraId="2A4A8F1F" w14:textId="77777777" w:rsidR="00381400" w:rsidRDefault="00381400" w:rsidP="00381400">
      <w:pPr>
        <w:tabs>
          <w:tab w:val="left" w:pos="709"/>
        </w:tabs>
        <w:ind w:left="703" w:hanging="703"/>
        <w:jc w:val="both"/>
        <w:textAlignment w:val="baseline"/>
      </w:pPr>
      <w:r>
        <w:t xml:space="preserve">           </w:t>
      </w:r>
      <w:r w:rsidRPr="00BF13E9">
        <w:t>podľa Zmluvy, a to bez ohľadu na právny titul skončenia alebo zániku Zmluvy o</w:t>
      </w:r>
    </w:p>
    <w:p w14:paraId="096158DB" w14:textId="77777777" w:rsidR="00381400" w:rsidRDefault="00381400" w:rsidP="00381400">
      <w:pPr>
        <w:tabs>
          <w:tab w:val="left" w:pos="709"/>
        </w:tabs>
        <w:ind w:left="703" w:hanging="703"/>
        <w:jc w:val="both"/>
        <w:textAlignment w:val="baseline"/>
      </w:pPr>
      <w:r>
        <w:t xml:space="preserve">           </w:t>
      </w:r>
      <w:r w:rsidRPr="00BF13E9">
        <w:t>poskytnutí</w:t>
      </w:r>
      <w:r>
        <w:t xml:space="preserve"> </w:t>
      </w:r>
      <w:r w:rsidRPr="00BF13E9">
        <w:t xml:space="preserve">nenávratného finančného príspevku. Kupujúci si zároveň vyhradzuje </w:t>
      </w:r>
    </w:p>
    <w:p w14:paraId="769A6CB2" w14:textId="77777777" w:rsidR="00381400" w:rsidRDefault="00381400" w:rsidP="00381400">
      <w:pPr>
        <w:tabs>
          <w:tab w:val="left" w:pos="709"/>
        </w:tabs>
        <w:ind w:left="703" w:hanging="703"/>
        <w:jc w:val="both"/>
        <w:textAlignment w:val="baseline"/>
      </w:pPr>
      <w:r>
        <w:t xml:space="preserve">           </w:t>
      </w:r>
      <w:r w:rsidRPr="00BF13E9">
        <w:t>právo odstúpiť od</w:t>
      </w:r>
      <w:r>
        <w:t xml:space="preserve"> </w:t>
      </w:r>
      <w:r w:rsidRPr="00BF13E9">
        <w:t>uzavretej kúpnej zmluvy, na základe dohody zmluvných strán,</w:t>
      </w:r>
    </w:p>
    <w:p w14:paraId="1D48F023" w14:textId="77777777" w:rsidR="00381400" w:rsidRPr="00BF13E9" w:rsidRDefault="00381400" w:rsidP="00381400">
      <w:pPr>
        <w:tabs>
          <w:tab w:val="left" w:pos="709"/>
        </w:tabs>
        <w:ind w:left="703" w:hanging="703"/>
        <w:jc w:val="both"/>
        <w:textAlignment w:val="baseline"/>
      </w:pPr>
      <w:r>
        <w:t xml:space="preserve">           </w:t>
      </w:r>
      <w:r w:rsidRPr="00BF13E9">
        <w:t>v prípade:</w:t>
      </w:r>
    </w:p>
    <w:p w14:paraId="123131C7" w14:textId="77777777" w:rsidR="00381400" w:rsidRPr="00BF13E9" w:rsidRDefault="00381400" w:rsidP="00381400">
      <w:pPr>
        <w:tabs>
          <w:tab w:val="left" w:pos="709"/>
        </w:tabs>
        <w:ind w:left="703" w:hanging="703"/>
        <w:jc w:val="both"/>
        <w:textAlignment w:val="baseline"/>
      </w:pPr>
      <w:r>
        <w:t xml:space="preserve">     1</w:t>
      </w:r>
      <w:r w:rsidRPr="00BF13E9">
        <w:t>0.5.1 ak nebude kupujúcemu doručené oznámenie o kladnom výsledku kontroly dokumentácie z verejného obstarávania poskytovateľom pomoci;</w:t>
      </w:r>
    </w:p>
    <w:p w14:paraId="044F6894" w14:textId="77777777" w:rsidR="00381400" w:rsidRPr="00BF13E9" w:rsidRDefault="00381400" w:rsidP="00381400">
      <w:pPr>
        <w:tabs>
          <w:tab w:val="left" w:pos="709"/>
        </w:tabs>
        <w:ind w:left="703" w:hanging="703"/>
        <w:jc w:val="both"/>
        <w:textAlignment w:val="baseline"/>
      </w:pPr>
      <w:r>
        <w:t xml:space="preserve">     </w:t>
      </w:r>
      <w:r w:rsidRPr="00BF13E9">
        <w:t>10.5.2 ak bude kupujúcemu doručené oznámenie o výsledku kontroly dokumentácie z verejného obstarávania poskytovateľom pomoci s identifikovaním nedostatkov, ktoré mali alebo mohli mať vplyv na výsledok VO.</w:t>
      </w:r>
    </w:p>
    <w:p w14:paraId="756B9B9A" w14:textId="77777777" w:rsidR="00381400" w:rsidRDefault="00381400" w:rsidP="00381400">
      <w:pPr>
        <w:autoSpaceDE w:val="0"/>
        <w:autoSpaceDN w:val="0"/>
        <w:adjustRightInd w:val="0"/>
        <w:spacing w:before="120"/>
        <w:ind w:left="703" w:hanging="703"/>
        <w:jc w:val="both"/>
      </w:pPr>
    </w:p>
    <w:p w14:paraId="3C3D58BC" w14:textId="77777777" w:rsidR="00381400" w:rsidRPr="00BF13E9" w:rsidRDefault="00381400" w:rsidP="00381400">
      <w:pPr>
        <w:tabs>
          <w:tab w:val="left" w:pos="709"/>
        </w:tabs>
        <w:ind w:left="703" w:hanging="703"/>
        <w:jc w:val="both"/>
        <w:textAlignment w:val="baseline"/>
      </w:pPr>
      <w:bookmarkStart w:id="6" w:name="_Hlk129796638"/>
      <w:r w:rsidRPr="001C5E71">
        <w:t>10.6</w:t>
      </w:r>
      <w:r w:rsidRPr="001C5E71">
        <w:tab/>
      </w:r>
      <w:r w:rsidRPr="00BF13E9">
        <w:rPr>
          <w:lang w:eastAsia="en-US"/>
        </w:rPr>
        <w:t>Táto zmluva nadobúda platnosť dňom jej podpisu oboma zmluvnými stranami a</w:t>
      </w:r>
      <w:r>
        <w:t> </w:t>
      </w:r>
      <w:r w:rsidRPr="00BF13E9">
        <w:rPr>
          <w:lang w:eastAsia="en-US"/>
        </w:rPr>
        <w:t>účinnosť</w:t>
      </w:r>
      <w:r>
        <w:rPr>
          <w:lang w:eastAsia="en-US"/>
        </w:rPr>
        <w:t xml:space="preserve"> </w:t>
      </w:r>
      <w:r w:rsidRPr="00BF13E9">
        <w:rPr>
          <w:lang w:eastAsia="en-US"/>
        </w:rPr>
        <w:t xml:space="preserve">dňom nasledujúcim po dni jej zverejnenia v Centrálnom registri zmlúv </w:t>
      </w:r>
      <w:r w:rsidRPr="00BF13E9">
        <w:rPr>
          <w:lang w:eastAsia="en-US"/>
        </w:rPr>
        <w:lastRenderedPageBreak/>
        <w:t>vedenom Úradom</w:t>
      </w:r>
      <w:r>
        <w:rPr>
          <w:lang w:eastAsia="en-US"/>
        </w:rPr>
        <w:t xml:space="preserve"> </w:t>
      </w:r>
      <w:r w:rsidRPr="00BF13E9">
        <w:rPr>
          <w:lang w:eastAsia="en-US"/>
        </w:rPr>
        <w:t>vlády</w:t>
      </w:r>
      <w:r>
        <w:t xml:space="preserve"> </w:t>
      </w:r>
      <w:r w:rsidRPr="00BF13E9">
        <w:rPr>
          <w:lang w:eastAsia="en-US"/>
        </w:rPr>
        <w:t>Slovenskej republiky v súlade s § 47a ods. 1 zákona č. 40/1964 Zb. Občiansky</w:t>
      </w:r>
      <w:r>
        <w:t xml:space="preserve"> </w:t>
      </w:r>
      <w:r w:rsidRPr="00BF13E9">
        <w:rPr>
          <w:lang w:eastAsia="en-US"/>
        </w:rPr>
        <w:t>zákonník v znení</w:t>
      </w:r>
      <w:r>
        <w:t xml:space="preserve"> </w:t>
      </w:r>
      <w:r w:rsidRPr="00BF13E9">
        <w:rPr>
          <w:lang w:eastAsia="en-US"/>
        </w:rPr>
        <w:t>neskorších predpisov v nadväznosti na § 5a ods. 1 a 6 zákona č.</w:t>
      </w:r>
      <w:r>
        <w:rPr>
          <w:lang w:eastAsia="en-US"/>
        </w:rPr>
        <w:t xml:space="preserve"> </w:t>
      </w:r>
      <w:r w:rsidRPr="00BF13E9">
        <w:rPr>
          <w:lang w:eastAsia="en-US"/>
        </w:rPr>
        <w:t>211/2000 Z. z.</w:t>
      </w:r>
      <w:r w:rsidRPr="00BF13E9">
        <w:t xml:space="preserve"> o slobodnom prístupe k informáciám a o zmene a doplnení niektorých</w:t>
      </w:r>
      <w:r>
        <w:t xml:space="preserve"> </w:t>
      </w:r>
      <w:r w:rsidRPr="00BF13E9">
        <w:t>zákonov (zákon o slobode informácií) v znení neskorších predpisov.</w:t>
      </w:r>
    </w:p>
    <w:bookmarkEnd w:id="6"/>
    <w:p w14:paraId="2457BC58" w14:textId="124DFDD0" w:rsidR="0081311C" w:rsidRPr="00B650E2" w:rsidRDefault="0081311C" w:rsidP="0081311C">
      <w:pPr>
        <w:spacing w:before="120"/>
        <w:ind w:left="703" w:hanging="703"/>
        <w:jc w:val="both"/>
        <w:rPr>
          <w:bCs/>
        </w:rPr>
      </w:pPr>
      <w:r>
        <w:t>10.</w:t>
      </w:r>
      <w:r w:rsidR="00381400">
        <w:t>7</w:t>
      </w:r>
      <w:r>
        <w:t xml:space="preserve">. </w:t>
      </w:r>
      <w:r>
        <w:tab/>
      </w:r>
      <w:r w:rsidRPr="00B650E2">
        <w:t>Táto zmluva sa môže meniť alebo zrušiť iba dohodou zmluvných strán v písomnej forme.</w:t>
      </w:r>
    </w:p>
    <w:p w14:paraId="54E13896" w14:textId="321D24D1" w:rsidR="0081311C" w:rsidRPr="00B650E2" w:rsidRDefault="0081311C" w:rsidP="0081311C">
      <w:pPr>
        <w:spacing w:before="120"/>
        <w:ind w:left="703" w:hanging="703"/>
        <w:jc w:val="both"/>
        <w:rPr>
          <w:bCs/>
        </w:rPr>
      </w:pPr>
      <w:r>
        <w:rPr>
          <w:spacing w:val="-2"/>
        </w:rPr>
        <w:t>10.</w:t>
      </w:r>
      <w:r w:rsidR="00381400">
        <w:rPr>
          <w:spacing w:val="-2"/>
        </w:rPr>
        <w:t>8</w:t>
      </w:r>
      <w:r>
        <w:rPr>
          <w:spacing w:val="-2"/>
        </w:rPr>
        <w:tab/>
      </w:r>
      <w:r w:rsidRPr="00B650E2">
        <w:rPr>
          <w:spacing w:val="-2"/>
        </w:rPr>
        <w:t>Ak by sa dôvod neplatnosti vzťahoval len na časť tejto zmluvy, bude neplatnou len táto časť.</w:t>
      </w:r>
    </w:p>
    <w:p w14:paraId="5F44AA4E" w14:textId="3E7511C0" w:rsidR="0081311C" w:rsidRPr="00B650E2" w:rsidRDefault="0081311C" w:rsidP="0081311C">
      <w:pPr>
        <w:spacing w:before="120"/>
        <w:ind w:left="703" w:hanging="703"/>
        <w:jc w:val="both"/>
        <w:rPr>
          <w:bCs/>
        </w:rPr>
      </w:pPr>
      <w:r>
        <w:t>10.</w:t>
      </w:r>
      <w:r w:rsidR="00381400">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C313B97" w:rsidR="0081311C" w:rsidRDefault="0081311C" w:rsidP="0081311C">
      <w:pPr>
        <w:spacing w:before="120"/>
        <w:ind w:left="703" w:hanging="703"/>
        <w:jc w:val="both"/>
        <w:rPr>
          <w:bCs/>
        </w:rPr>
      </w:pPr>
      <w:r>
        <w:rPr>
          <w:iCs/>
          <w:lang w:eastAsia="en-US"/>
        </w:rPr>
        <w:t>10.1</w:t>
      </w:r>
      <w:r w:rsidR="00381400">
        <w:rPr>
          <w:iCs/>
          <w:lang w:eastAsia="en-US"/>
        </w:rPr>
        <w:t>0</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6A6E8E11" w:rsidR="0081311C" w:rsidRPr="00B650E2" w:rsidRDefault="0081311C" w:rsidP="0081311C">
      <w:pPr>
        <w:spacing w:before="120"/>
        <w:ind w:left="703" w:hanging="703"/>
        <w:jc w:val="both"/>
        <w:rPr>
          <w:bCs/>
        </w:rPr>
      </w:pPr>
      <w:r>
        <w:t>10.1</w:t>
      </w:r>
      <w:r w:rsidR="00381400">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5F9FDB3F" w:rsidR="0081311C" w:rsidRPr="00B650E2" w:rsidRDefault="0081311C" w:rsidP="0081311C">
      <w:pPr>
        <w:spacing w:before="120"/>
        <w:ind w:left="703" w:hanging="703"/>
        <w:jc w:val="both"/>
        <w:rPr>
          <w:bCs/>
        </w:rPr>
      </w:pPr>
      <w:r>
        <w:t>10.1</w:t>
      </w:r>
      <w:r w:rsidR="00381400">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lastRenderedPageBreak/>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4A6E5" w14:textId="77777777" w:rsidR="00305DB8" w:rsidRDefault="00305DB8" w:rsidP="007717A9">
      <w:r>
        <w:separator/>
      </w:r>
    </w:p>
  </w:endnote>
  <w:endnote w:type="continuationSeparator" w:id="0">
    <w:p w14:paraId="4FACA8C4" w14:textId="77777777" w:rsidR="00305DB8" w:rsidRDefault="00305DB8"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E3E06" w14:textId="77777777" w:rsidR="00305DB8" w:rsidRDefault="00305DB8" w:rsidP="007717A9">
      <w:r>
        <w:separator/>
      </w:r>
    </w:p>
  </w:footnote>
  <w:footnote w:type="continuationSeparator" w:id="0">
    <w:p w14:paraId="227F64FF" w14:textId="77777777" w:rsidR="00305DB8" w:rsidRDefault="00305DB8" w:rsidP="007717A9">
      <w:r>
        <w:continuationSeparator/>
      </w:r>
    </w:p>
  </w:footnote>
  <w:footnote w:id="1">
    <w:p w14:paraId="454EBAB1" w14:textId="4A41A0BD" w:rsidR="00EE1911" w:rsidRDefault="00EE1911">
      <w:pPr>
        <w:pStyle w:val="Textpoznmkypodiarou"/>
      </w:pPr>
      <w:r>
        <w:rPr>
          <w:rStyle w:val="Odkaznapoznmkupodiarou"/>
        </w:rPr>
        <w:footnoteRef/>
      </w:r>
      <w:r>
        <w:t xml:space="preserve"> Uchádzač doplní konkrétne položky podľa </w:t>
      </w:r>
      <w:r w:rsidR="00B473C2">
        <w:t>Prílohy č.3 súťažných podkladov</w:t>
      </w:r>
      <w:r>
        <w:t xml:space="preserve">. </w:t>
      </w:r>
    </w:p>
  </w:footnote>
  <w:footnote w:id="2">
    <w:p w14:paraId="42EDA9EC" w14:textId="10B7EF95" w:rsidR="00793ACA" w:rsidRDefault="00793ACA">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9010C"/>
    <w:rsid w:val="001A35F8"/>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B7151"/>
    <w:rsid w:val="002C22B3"/>
    <w:rsid w:val="002F6EB8"/>
    <w:rsid w:val="00302C58"/>
    <w:rsid w:val="00305DB8"/>
    <w:rsid w:val="00306564"/>
    <w:rsid w:val="00306B1E"/>
    <w:rsid w:val="003130F4"/>
    <w:rsid w:val="003211CD"/>
    <w:rsid w:val="00321C7B"/>
    <w:rsid w:val="0033157F"/>
    <w:rsid w:val="003340BE"/>
    <w:rsid w:val="00341D5E"/>
    <w:rsid w:val="00353C23"/>
    <w:rsid w:val="00364276"/>
    <w:rsid w:val="00372619"/>
    <w:rsid w:val="00374351"/>
    <w:rsid w:val="00375936"/>
    <w:rsid w:val="00381400"/>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16CF4"/>
    <w:rsid w:val="0052418D"/>
    <w:rsid w:val="0053375D"/>
    <w:rsid w:val="00533979"/>
    <w:rsid w:val="00545FF1"/>
    <w:rsid w:val="0055261B"/>
    <w:rsid w:val="00565548"/>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48EE"/>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F56CC"/>
    <w:rsid w:val="00A00B60"/>
    <w:rsid w:val="00A0579D"/>
    <w:rsid w:val="00A0731C"/>
    <w:rsid w:val="00A13B0C"/>
    <w:rsid w:val="00A2012D"/>
    <w:rsid w:val="00A31DB5"/>
    <w:rsid w:val="00A32235"/>
    <w:rsid w:val="00A377D1"/>
    <w:rsid w:val="00A409B6"/>
    <w:rsid w:val="00A41D74"/>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73C2"/>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6522"/>
    <w:rsid w:val="00C05452"/>
    <w:rsid w:val="00C06BA2"/>
    <w:rsid w:val="00C22714"/>
    <w:rsid w:val="00C25A31"/>
    <w:rsid w:val="00C37160"/>
    <w:rsid w:val="00C52C30"/>
    <w:rsid w:val="00C56D39"/>
    <w:rsid w:val="00C56EDF"/>
    <w:rsid w:val="00C6100C"/>
    <w:rsid w:val="00C647B0"/>
    <w:rsid w:val="00C715DC"/>
    <w:rsid w:val="00C72B61"/>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435"/>
    <w:rsid w:val="00DC084B"/>
    <w:rsid w:val="00DD0D8C"/>
    <w:rsid w:val="00E02001"/>
    <w:rsid w:val="00E43E59"/>
    <w:rsid w:val="00E66BBF"/>
    <w:rsid w:val="00E775AE"/>
    <w:rsid w:val="00E80B5D"/>
    <w:rsid w:val="00E84A95"/>
    <w:rsid w:val="00E872DE"/>
    <w:rsid w:val="00EC23FA"/>
    <w:rsid w:val="00EC6CD2"/>
    <w:rsid w:val="00ED70DE"/>
    <w:rsid w:val="00ED765B"/>
    <w:rsid w:val="00EE1911"/>
    <w:rsid w:val="00F11AE0"/>
    <w:rsid w:val="00F21296"/>
    <w:rsid w:val="00F22016"/>
    <w:rsid w:val="00F352DB"/>
    <w:rsid w:val="00F46995"/>
    <w:rsid w:val="00F61724"/>
    <w:rsid w:val="00F6455C"/>
    <w:rsid w:val="00F7089D"/>
    <w:rsid w:val="00F72467"/>
    <w:rsid w:val="00F7265F"/>
    <w:rsid w:val="00F73024"/>
    <w:rsid w:val="00F761FC"/>
    <w:rsid w:val="00F93047"/>
    <w:rsid w:val="00F94090"/>
    <w:rsid w:val="00FC1F67"/>
    <w:rsid w:val="00FE3C7B"/>
    <w:rsid w:val="00FF59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3906</Words>
  <Characters>22270</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2023-07-15T04:49:00Z</dcterms:created>
  <dcterms:modified xsi:type="dcterms:W3CDTF">2023-07-15T04:49:00Z</dcterms:modified>
</cp:coreProperties>
</file>