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E2" w:rsidRPr="005F1DBC" w:rsidRDefault="00576A94" w:rsidP="00E072E2">
      <w:pPr>
        <w:jc w:val="center"/>
        <w:rPr>
          <w:sz w:val="24"/>
          <w:szCs w:val="24"/>
        </w:rPr>
      </w:pPr>
      <w:r w:rsidRPr="00E3547B">
        <w:rPr>
          <w:sz w:val="24"/>
          <w:szCs w:val="24"/>
        </w:rPr>
        <w:t xml:space="preserve">Cenová ponuka </w:t>
      </w:r>
      <w:r w:rsidR="00D66351" w:rsidRPr="00E3547B">
        <w:rPr>
          <w:sz w:val="24"/>
          <w:szCs w:val="24"/>
        </w:rPr>
        <w:t>–</w:t>
      </w:r>
      <w:r w:rsidRPr="00E3547B">
        <w:rPr>
          <w:sz w:val="24"/>
          <w:szCs w:val="24"/>
        </w:rPr>
        <w:t xml:space="preserve"> </w:t>
      </w:r>
      <w:r w:rsidR="00E072E2" w:rsidRPr="005F1DBC">
        <w:rPr>
          <w:sz w:val="24"/>
          <w:szCs w:val="24"/>
        </w:rPr>
        <w:t>Príslušenstvo na pranie oblekov HaZZ.</w:t>
      </w:r>
    </w:p>
    <w:p w:rsidR="00576A94" w:rsidRPr="00E3547B" w:rsidRDefault="00576A94"/>
    <w:tbl>
      <w:tblPr>
        <w:tblW w:w="148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89"/>
        <w:gridCol w:w="4394"/>
        <w:gridCol w:w="1985"/>
        <w:gridCol w:w="1701"/>
        <w:gridCol w:w="1559"/>
        <w:gridCol w:w="1560"/>
        <w:gridCol w:w="1417"/>
      </w:tblGrid>
      <w:tr w:rsidR="00E3547B" w:rsidRPr="00E3547B" w:rsidTr="00D66351">
        <w:tc>
          <w:tcPr>
            <w:tcW w:w="680" w:type="dxa"/>
            <w:shd w:val="clear" w:color="auto" w:fill="auto"/>
          </w:tcPr>
          <w:p w:rsidR="00D66351" w:rsidRPr="00E3547B" w:rsidRDefault="00D66351" w:rsidP="00F020CA">
            <w:pPr>
              <w:rPr>
                <w:b/>
              </w:rPr>
            </w:pPr>
            <w:r w:rsidRPr="00E3547B">
              <w:rPr>
                <w:b/>
              </w:rPr>
              <w:t>Č. pol.</w:t>
            </w:r>
          </w:p>
        </w:tc>
        <w:tc>
          <w:tcPr>
            <w:tcW w:w="1589" w:type="dxa"/>
            <w:shd w:val="clear" w:color="auto" w:fill="auto"/>
          </w:tcPr>
          <w:p w:rsidR="00D66351" w:rsidRPr="00E3547B" w:rsidRDefault="00D66351" w:rsidP="00F020CA">
            <w:pPr>
              <w:rPr>
                <w:b/>
              </w:rPr>
            </w:pPr>
            <w:r w:rsidRPr="00E3547B">
              <w:rPr>
                <w:b/>
              </w:rPr>
              <w:t>Položka</w:t>
            </w:r>
          </w:p>
        </w:tc>
        <w:tc>
          <w:tcPr>
            <w:tcW w:w="4394" w:type="dxa"/>
            <w:shd w:val="clear" w:color="auto" w:fill="auto"/>
          </w:tcPr>
          <w:p w:rsidR="00D66351" w:rsidRPr="00E3547B" w:rsidRDefault="00D66351" w:rsidP="00F020CA">
            <w:pPr>
              <w:rPr>
                <w:b/>
              </w:rPr>
            </w:pPr>
            <w:r w:rsidRPr="00E3547B">
              <w:rPr>
                <w:b/>
              </w:rPr>
              <w:t>Špecifikácia</w:t>
            </w:r>
          </w:p>
        </w:tc>
        <w:tc>
          <w:tcPr>
            <w:tcW w:w="1985" w:type="dxa"/>
          </w:tcPr>
          <w:p w:rsidR="00D66351" w:rsidRPr="00E3547B" w:rsidRDefault="00D66351" w:rsidP="00F020CA">
            <w:pPr>
              <w:rPr>
                <w:b/>
              </w:rPr>
            </w:pPr>
            <w:r w:rsidRPr="00E3547B">
              <w:rPr>
                <w:b/>
              </w:rPr>
              <w:t>Predpokladaný počet kusov</w:t>
            </w:r>
          </w:p>
        </w:tc>
        <w:tc>
          <w:tcPr>
            <w:tcW w:w="1701" w:type="dxa"/>
          </w:tcPr>
          <w:p w:rsidR="00D66351" w:rsidRPr="00E3547B" w:rsidRDefault="00D66351" w:rsidP="00F020CA">
            <w:pPr>
              <w:rPr>
                <w:b/>
              </w:rPr>
            </w:pPr>
            <w:r w:rsidRPr="00E3547B">
              <w:rPr>
                <w:b/>
              </w:rPr>
              <w:t xml:space="preserve">Cena bez DPH za 1 ks  </w:t>
            </w:r>
          </w:p>
        </w:tc>
        <w:tc>
          <w:tcPr>
            <w:tcW w:w="1559" w:type="dxa"/>
          </w:tcPr>
          <w:p w:rsidR="00D66351" w:rsidRPr="00E3547B" w:rsidRDefault="00D66351" w:rsidP="00F020CA">
            <w:pPr>
              <w:rPr>
                <w:b/>
              </w:rPr>
            </w:pPr>
            <w:r w:rsidRPr="00E3547B">
              <w:rPr>
                <w:b/>
              </w:rPr>
              <w:t xml:space="preserve">Cena s DPH za 1 ks </w:t>
            </w:r>
          </w:p>
        </w:tc>
        <w:tc>
          <w:tcPr>
            <w:tcW w:w="1560" w:type="dxa"/>
          </w:tcPr>
          <w:p w:rsidR="00D66351" w:rsidRPr="00E3547B" w:rsidRDefault="00D66351" w:rsidP="00D66351">
            <w:pPr>
              <w:rPr>
                <w:b/>
              </w:rPr>
            </w:pPr>
            <w:r w:rsidRPr="00E3547B">
              <w:rPr>
                <w:b/>
              </w:rPr>
              <w:t>Cena bez DPH spolu</w:t>
            </w:r>
          </w:p>
        </w:tc>
        <w:tc>
          <w:tcPr>
            <w:tcW w:w="1417" w:type="dxa"/>
          </w:tcPr>
          <w:p w:rsidR="00D66351" w:rsidRPr="00E3547B" w:rsidRDefault="00D66351" w:rsidP="00D66351">
            <w:pPr>
              <w:rPr>
                <w:b/>
              </w:rPr>
            </w:pPr>
            <w:r w:rsidRPr="00E3547B">
              <w:rPr>
                <w:b/>
              </w:rPr>
              <w:t>Cena s DPH spolu</w:t>
            </w:r>
          </w:p>
        </w:tc>
      </w:tr>
      <w:tr w:rsidR="00E3547B" w:rsidRPr="00E3547B" w:rsidTr="00E072E2">
        <w:trPr>
          <w:trHeight w:val="671"/>
        </w:trPr>
        <w:tc>
          <w:tcPr>
            <w:tcW w:w="680" w:type="dxa"/>
            <w:shd w:val="clear" w:color="auto" w:fill="auto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  <w:r w:rsidRPr="00E3547B">
              <w:rPr>
                <w:sz w:val="24"/>
                <w:szCs w:val="24"/>
              </w:rPr>
              <w:t>1.</w:t>
            </w:r>
          </w:p>
        </w:tc>
        <w:tc>
          <w:tcPr>
            <w:tcW w:w="1589" w:type="dxa"/>
            <w:shd w:val="clear" w:color="auto" w:fill="auto"/>
          </w:tcPr>
          <w:p w:rsidR="00E072E2" w:rsidRPr="005E3232" w:rsidRDefault="00E072E2" w:rsidP="00E072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Florbalová loptička</w:t>
            </w:r>
          </w:p>
          <w:p w:rsidR="00D66351" w:rsidRPr="00E3547B" w:rsidRDefault="00D66351" w:rsidP="00F020C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072E2" w:rsidRPr="00E072E2" w:rsidRDefault="00E072E2" w:rsidP="00E072E2">
            <w:r w:rsidRPr="00E072E2">
              <w:t>Florbalová loptička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Materiál: plast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Rozmer: priemer min. 70 mm</w:t>
            </w:r>
          </w:p>
          <w:p w:rsidR="00D66351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072E2">
              <w:t xml:space="preserve">Dutá a perforovaná  </w:t>
            </w:r>
          </w:p>
        </w:tc>
        <w:tc>
          <w:tcPr>
            <w:tcW w:w="1985" w:type="dxa"/>
          </w:tcPr>
          <w:p w:rsidR="00D66351" w:rsidRPr="00E3547B" w:rsidRDefault="00E072E2" w:rsidP="00F02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</w:tr>
      <w:tr w:rsidR="00E3547B" w:rsidRPr="00E3547B" w:rsidTr="00E072E2">
        <w:trPr>
          <w:trHeight w:val="986"/>
        </w:trPr>
        <w:tc>
          <w:tcPr>
            <w:tcW w:w="680" w:type="dxa"/>
            <w:shd w:val="clear" w:color="auto" w:fill="auto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  <w:r w:rsidRPr="00E3547B">
              <w:rPr>
                <w:sz w:val="24"/>
                <w:szCs w:val="24"/>
              </w:rPr>
              <w:t>2.</w:t>
            </w:r>
          </w:p>
        </w:tc>
        <w:tc>
          <w:tcPr>
            <w:tcW w:w="1589" w:type="dxa"/>
            <w:shd w:val="clear" w:color="auto" w:fill="auto"/>
          </w:tcPr>
          <w:p w:rsidR="00E072E2" w:rsidRDefault="00E072E2" w:rsidP="00E072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Kovový vešiak so štipcami na nohavice</w:t>
            </w:r>
          </w:p>
          <w:p w:rsidR="00D66351" w:rsidRPr="00E3547B" w:rsidRDefault="00D66351" w:rsidP="00F020CA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072E2" w:rsidRPr="00E072E2" w:rsidRDefault="00E072E2" w:rsidP="00E072E2">
            <w:r w:rsidRPr="00E072E2">
              <w:t>Kovový vešiak so štipcami na nohavice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Materiál vešiaka: kov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Rozmer: dĺžka min. 40 cm </w:t>
            </w:r>
          </w:p>
          <w:p w:rsidR="00D66351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072E2">
              <w:t xml:space="preserve">Počet klipov: min. 2 ks    </w:t>
            </w:r>
          </w:p>
        </w:tc>
        <w:tc>
          <w:tcPr>
            <w:tcW w:w="1985" w:type="dxa"/>
          </w:tcPr>
          <w:p w:rsidR="00D66351" w:rsidRPr="00E3547B" w:rsidRDefault="00E072E2" w:rsidP="00F02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6351" w:rsidRPr="00E3547B" w:rsidRDefault="00D66351" w:rsidP="00F020CA">
            <w:pPr>
              <w:jc w:val="center"/>
              <w:rPr>
                <w:sz w:val="24"/>
                <w:szCs w:val="24"/>
              </w:rPr>
            </w:pPr>
          </w:p>
        </w:tc>
      </w:tr>
      <w:tr w:rsidR="00E072E2" w:rsidRPr="00E3547B" w:rsidTr="00D66351">
        <w:trPr>
          <w:trHeight w:val="1238"/>
        </w:trPr>
        <w:tc>
          <w:tcPr>
            <w:tcW w:w="680" w:type="dxa"/>
            <w:shd w:val="clear" w:color="auto" w:fill="auto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  <w:r w:rsidRPr="00E3547B">
              <w:rPr>
                <w:sz w:val="24"/>
                <w:szCs w:val="24"/>
              </w:rPr>
              <w:t>3.</w:t>
            </w:r>
          </w:p>
        </w:tc>
        <w:tc>
          <w:tcPr>
            <w:tcW w:w="1589" w:type="dxa"/>
            <w:shd w:val="clear" w:color="auto" w:fill="auto"/>
          </w:tcPr>
          <w:p w:rsidR="00E072E2" w:rsidRDefault="00E072E2" w:rsidP="00E072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Drevený vešiak</w:t>
            </w:r>
          </w:p>
          <w:p w:rsidR="00E072E2" w:rsidRPr="00E3547B" w:rsidRDefault="00E072E2" w:rsidP="00E072E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072E2" w:rsidRPr="00E072E2" w:rsidRDefault="00E072E2" w:rsidP="00E072E2">
            <w:r w:rsidRPr="00E072E2">
              <w:t>Drevený vešiak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Materiál vešiaka: drevo 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Materiál háčika: kov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Rozmer</w:t>
            </w:r>
            <w:r>
              <w:t xml:space="preserve"> vešiaka</w:t>
            </w:r>
            <w:r w:rsidRPr="00E072E2">
              <w:t xml:space="preserve">: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Dĺžka vešiaka: min. 40 cm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Šírka ramennej časti</w:t>
            </w:r>
            <w:r>
              <w:t xml:space="preserve"> vešiaka</w:t>
            </w:r>
            <w:r w:rsidRPr="00E072E2">
              <w:t xml:space="preserve">: min. 5 cm 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S priečkou </w:t>
            </w:r>
          </w:p>
          <w:p w:rsidR="00E072E2" w:rsidRPr="00E072E2" w:rsidRDefault="00E072E2" w:rsidP="00E072E2">
            <w:pPr>
              <w:rPr>
                <w:sz w:val="24"/>
                <w:szCs w:val="24"/>
              </w:rPr>
            </w:pPr>
            <w:r w:rsidRPr="00E072E2">
              <w:t>Lakovaný</w:t>
            </w:r>
          </w:p>
        </w:tc>
        <w:tc>
          <w:tcPr>
            <w:tcW w:w="1985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</w:tr>
      <w:tr w:rsidR="00E072E2" w:rsidRPr="00E3547B" w:rsidTr="00846F24">
        <w:trPr>
          <w:trHeight w:val="602"/>
        </w:trPr>
        <w:tc>
          <w:tcPr>
            <w:tcW w:w="680" w:type="dxa"/>
            <w:shd w:val="clear" w:color="auto" w:fill="auto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89" w:type="dxa"/>
            <w:shd w:val="clear" w:color="auto" w:fill="auto"/>
          </w:tcPr>
          <w:p w:rsidR="00E072E2" w:rsidRDefault="00E072E2" w:rsidP="00E072E2">
            <w:pPr>
              <w:rPr>
                <w:b/>
                <w:u w:val="single"/>
              </w:rPr>
            </w:pPr>
            <w:r w:rsidRPr="00451CDE">
              <w:rPr>
                <w:b/>
                <w:u w:val="single"/>
              </w:rPr>
              <w:t>Sieťka na pranie</w:t>
            </w:r>
          </w:p>
          <w:p w:rsidR="00E072E2" w:rsidRPr="00E3547B" w:rsidRDefault="00E072E2" w:rsidP="00E072E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072E2" w:rsidRPr="00E072E2" w:rsidRDefault="00E072E2" w:rsidP="00E072E2">
            <w:r w:rsidRPr="00E072E2">
              <w:t>Sieťka na pranie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Materiál</w:t>
            </w:r>
            <w:r>
              <w:t xml:space="preserve"> sieťky</w:t>
            </w:r>
            <w:r w:rsidRPr="00E072E2">
              <w:t xml:space="preserve">: plast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Rozmer</w:t>
            </w:r>
            <w:r>
              <w:t xml:space="preserve"> sieťky</w:t>
            </w:r>
            <w:r w:rsidRPr="00E072E2">
              <w:t>: min. 40</w:t>
            </w:r>
            <w:r>
              <w:t xml:space="preserve"> cm</w:t>
            </w:r>
            <w:r w:rsidRPr="00E072E2">
              <w:t xml:space="preserve"> x 30 cm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E072E2">
              <w:t xml:space="preserve">Perforovaná </w:t>
            </w:r>
            <w:r>
              <w:t xml:space="preserve">sieťka </w:t>
            </w:r>
            <w:r w:rsidRPr="00E072E2">
              <w:t xml:space="preserve">so zipsom   </w:t>
            </w:r>
          </w:p>
        </w:tc>
        <w:tc>
          <w:tcPr>
            <w:tcW w:w="1985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701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</w:tr>
      <w:tr w:rsidR="00E072E2" w:rsidRPr="00E3547B" w:rsidTr="00E072E2">
        <w:trPr>
          <w:trHeight w:val="251"/>
        </w:trPr>
        <w:tc>
          <w:tcPr>
            <w:tcW w:w="680" w:type="dxa"/>
            <w:shd w:val="clear" w:color="auto" w:fill="auto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89" w:type="dxa"/>
            <w:shd w:val="clear" w:color="auto" w:fill="auto"/>
          </w:tcPr>
          <w:p w:rsidR="00E072E2" w:rsidRDefault="00E072E2" w:rsidP="00E072E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Štender</w:t>
            </w:r>
          </w:p>
          <w:p w:rsidR="00E072E2" w:rsidRPr="00E3547B" w:rsidRDefault="00E072E2" w:rsidP="00E072E2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072E2" w:rsidRPr="00E072E2" w:rsidRDefault="00E072E2" w:rsidP="00E072E2">
            <w:r w:rsidRPr="00E072E2">
              <w:t>Štender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Materiál </w:t>
            </w:r>
            <w:r>
              <w:t>štendra</w:t>
            </w:r>
            <w:r w:rsidRPr="00E072E2">
              <w:t>: kov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Štender rovný, pojazdný, výškovo nastaviteľný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S nastaviteľnou prídavnou tyčou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 xml:space="preserve">Kovová kolieska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072E2">
              <w:t>Rozmer</w:t>
            </w:r>
            <w:r>
              <w:t xml:space="preserve"> štendra</w:t>
            </w:r>
            <w:r w:rsidRPr="00E072E2">
              <w:t xml:space="preserve">: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Nastaviteľná v</w:t>
            </w:r>
            <w:r w:rsidRPr="00E072E2">
              <w:t>ýška: min. 120</w:t>
            </w:r>
            <w:r>
              <w:t xml:space="preserve"> cm</w:t>
            </w:r>
            <w:r w:rsidRPr="00E072E2">
              <w:t xml:space="preserve"> – 200 cm </w:t>
            </w:r>
          </w:p>
          <w:p w:rsidR="00E072E2" w:rsidRPr="00E072E2" w:rsidRDefault="00E072E2" w:rsidP="00E072E2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Nastaviteľná š</w:t>
            </w:r>
            <w:r w:rsidRPr="00E072E2">
              <w:t>írka: min. 150</w:t>
            </w:r>
            <w:r>
              <w:t xml:space="preserve"> cm</w:t>
            </w:r>
            <w:r w:rsidRPr="00E072E2">
              <w:t xml:space="preserve"> – 220 cm </w:t>
            </w:r>
          </w:p>
        </w:tc>
        <w:tc>
          <w:tcPr>
            <w:tcW w:w="1985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72E2" w:rsidRPr="00E3547B" w:rsidRDefault="00E072E2" w:rsidP="00E072E2">
            <w:pPr>
              <w:jc w:val="center"/>
              <w:rPr>
                <w:sz w:val="24"/>
                <w:szCs w:val="24"/>
              </w:rPr>
            </w:pPr>
          </w:p>
        </w:tc>
      </w:tr>
      <w:tr w:rsidR="00846F24" w:rsidRPr="00E3547B" w:rsidTr="00846F24">
        <w:trPr>
          <w:trHeight w:val="642"/>
        </w:trPr>
        <w:tc>
          <w:tcPr>
            <w:tcW w:w="14885" w:type="dxa"/>
            <w:gridSpan w:val="8"/>
            <w:shd w:val="clear" w:color="auto" w:fill="auto"/>
          </w:tcPr>
          <w:p w:rsidR="00846F24" w:rsidRDefault="00846F24" w:rsidP="00846F24">
            <w:pPr>
              <w:rPr>
                <w:sz w:val="24"/>
                <w:szCs w:val="24"/>
              </w:rPr>
            </w:pPr>
          </w:p>
          <w:p w:rsidR="00846F24" w:rsidRPr="00E3547B" w:rsidRDefault="00846F24" w:rsidP="00846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bez DPH:   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Eur bez DPH</w:t>
            </w:r>
          </w:p>
        </w:tc>
      </w:tr>
    </w:tbl>
    <w:p w:rsidR="00576A94" w:rsidRPr="00E3547B" w:rsidRDefault="00576A94" w:rsidP="00576A94">
      <w:pPr>
        <w:pStyle w:val="Default"/>
        <w:rPr>
          <w:bCs/>
          <w:color w:val="auto"/>
        </w:rPr>
      </w:pPr>
      <w:r w:rsidRPr="00E3547B">
        <w:rPr>
          <w:color w:val="auto"/>
        </w:rPr>
        <w:lastRenderedPageBreak/>
        <w:tab/>
      </w:r>
      <w:r w:rsidRPr="00E3547B">
        <w:rPr>
          <w:bCs/>
          <w:color w:val="auto"/>
        </w:rPr>
        <w:t xml:space="preserve">Verejný obstarávateľ požaduje, aby bolo v cene zahrnuté: </w:t>
      </w:r>
    </w:p>
    <w:p w:rsidR="00576A94" w:rsidRPr="006F1128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E3547B">
        <w:rPr>
          <w:rFonts w:ascii="Times New Roman" w:hAnsi="Times New Roman"/>
          <w:sz w:val="24"/>
          <w:szCs w:val="24"/>
        </w:rPr>
        <w:t>V cene jedného kusu musia byť započítané všetky náklady, ktoré môže uchádzač účtov</w:t>
      </w:r>
      <w:r w:rsidRPr="006F1128">
        <w:rPr>
          <w:rFonts w:ascii="Times New Roman" w:hAnsi="Times New Roman"/>
          <w:sz w:val="24"/>
          <w:szCs w:val="24"/>
        </w:rPr>
        <w:t>ať verejnému obstarávateľovi, t. j. cena musí byť konečná a nie je možné ju navyšovať o dodatočné náklady spojené s dodaním materiálu.</w:t>
      </w:r>
    </w:p>
    <w:p w:rsidR="00576A94" w:rsidRPr="00576A94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F1128">
        <w:rPr>
          <w:rFonts w:ascii="Times New Roman" w:hAnsi="Times New Roman"/>
          <w:sz w:val="24"/>
          <w:szCs w:val="24"/>
        </w:rPr>
        <w:t>V cenovej ponuke musia byť uvedené všetky náklady spojené s dopravou a tovarom</w:t>
      </w:r>
      <w:r w:rsidRPr="006F1128">
        <w:rPr>
          <w:rFonts w:ascii="Times New Roman" w:hAnsi="Times New Roman"/>
          <w:strike/>
          <w:sz w:val="24"/>
          <w:szCs w:val="24"/>
        </w:rPr>
        <w:t>/službou/stavebnými prácami</w:t>
      </w:r>
      <w:r w:rsidRPr="006F1128">
        <w:rPr>
          <w:rFonts w:ascii="Times New Roman" w:hAnsi="Times New Roman"/>
          <w:sz w:val="24"/>
          <w:szCs w:val="24"/>
        </w:rPr>
        <w:t xml:space="preserve">, ktoré si môže uchádzač účtovať </w:t>
      </w:r>
      <w:r w:rsidRPr="00576A94">
        <w:rPr>
          <w:rFonts w:ascii="Times New Roman" w:hAnsi="Times New Roman"/>
          <w:sz w:val="24"/>
          <w:szCs w:val="24"/>
        </w:rPr>
        <w:t>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576A94" w:rsidRPr="00D66351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76A94">
        <w:rPr>
          <w:rFonts w:ascii="Times New Roman" w:hAnsi="Times New Roman"/>
          <w:sz w:val="24"/>
          <w:szCs w:val="24"/>
        </w:rPr>
        <w:t>Verejný obstarávateľ požaduje na dodaný tovar záruku min. 24 mesiace. Záruka začína plynúť dňom dodania, t.j. odo dňa uvedenom v dodacom liste.</w:t>
      </w:r>
    </w:p>
    <w:p w:rsidR="00576A94" w:rsidRPr="00D66351" w:rsidRDefault="00576A94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66351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D66351" w:rsidRPr="00D66351" w:rsidRDefault="00576A94" w:rsidP="00D66351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6351">
        <w:rPr>
          <w:rFonts w:ascii="Times New Roman" w:hAnsi="Times New Roman"/>
          <w:sz w:val="24"/>
          <w:szCs w:val="24"/>
        </w:rPr>
        <w:t xml:space="preserve">Doklad o oprávnení dodávať tovar, </w:t>
      </w:r>
      <w:r w:rsidRPr="00D66351">
        <w:rPr>
          <w:rFonts w:ascii="Times New Roman" w:hAnsi="Times New Roman"/>
          <w:strike/>
          <w:sz w:val="24"/>
          <w:szCs w:val="24"/>
        </w:rPr>
        <w:t>uskutočňovať stavebné práce alebo poskytovať službu</w:t>
      </w:r>
      <w:r w:rsidRPr="00D66351">
        <w:rPr>
          <w:rFonts w:ascii="Times New Roman" w:hAnsi="Times New Roman"/>
          <w:sz w:val="24"/>
          <w:szCs w:val="24"/>
        </w:rPr>
        <w:t>, ktorý zodpovedá predmetu zákazky, uchádzač nepredkladá nakoľko verejný obstarávateľ má prístup k informačným systémom verejnej správy.</w:t>
      </w:r>
    </w:p>
    <w:p w:rsidR="00D66351" w:rsidRPr="00D66351" w:rsidRDefault="00D66351" w:rsidP="00D66351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6351">
        <w:rPr>
          <w:rFonts w:ascii="Times New Roman" w:hAnsi="Times New Roman"/>
          <w:sz w:val="24"/>
          <w:szCs w:val="24"/>
        </w:rPr>
        <w:t>Verejný obstarávateľ neumožňuje predložiť variantné riešenie vo vzťahu k požiadavke na predmet zákazky. Ak súčasťou ponuky bude aj variantné riešenie, nebude takéto riešenie zaradené do vyhodnotenia a bude sa naň hľadieť akoby nebolo predložené.</w:t>
      </w:r>
    </w:p>
    <w:p w:rsidR="00D66351" w:rsidRPr="00D66351" w:rsidRDefault="00D66351" w:rsidP="00D66351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66351">
        <w:rPr>
          <w:rFonts w:ascii="Times New Roman" w:hAnsi="Times New Roman"/>
          <w:sz w:val="24"/>
          <w:szCs w:val="24"/>
        </w:rPr>
        <w:t>Zákazka bude zabezpečovaná z finančných prostriedkov štátneho rozpočtu, verejný obstarávateľ neposkytuje zálohové platby ani platby vopred.</w:t>
      </w:r>
    </w:p>
    <w:p w:rsidR="00D66351" w:rsidRDefault="00D66351" w:rsidP="00D663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D66351" w:rsidRDefault="00D66351" w:rsidP="00D66351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dodania: Bratislava</w:t>
      </w:r>
      <w:r w:rsidR="00846F24">
        <w:rPr>
          <w:rFonts w:ascii="Times New Roman" w:hAnsi="Times New Roman"/>
          <w:sz w:val="24"/>
          <w:szCs w:val="24"/>
        </w:rPr>
        <w:t>, Košická 47</w:t>
      </w:r>
    </w:p>
    <w:p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846F24">
        <w:rPr>
          <w:rFonts w:eastAsia="Calibri"/>
          <w:sz w:val="24"/>
          <w:szCs w:val="24"/>
          <w:lang w:eastAsia="en-US"/>
        </w:rPr>
        <w:t xml:space="preserve">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:rsidR="00576A94" w:rsidRPr="00E072E2" w:rsidRDefault="00576A94" w:rsidP="00E072E2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sectPr w:rsidR="00576A94" w:rsidRPr="00E072E2" w:rsidSect="00576A94">
      <w:headerReference w:type="default" r:id="rId7"/>
      <w:footerReference w:type="default" r:id="rId8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B1" w:rsidRDefault="00D16EB1" w:rsidP="00576A94">
      <w:r>
        <w:separator/>
      </w:r>
    </w:p>
  </w:endnote>
  <w:endnote w:type="continuationSeparator" w:id="0">
    <w:p w:rsidR="00D16EB1" w:rsidRDefault="00D16EB1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223788"/>
      <w:docPartObj>
        <w:docPartGallery w:val="Page Numbers (Bottom of Page)"/>
        <w:docPartUnique/>
      </w:docPartObj>
    </w:sdtPr>
    <w:sdtContent>
      <w:p w:rsidR="00E072E2" w:rsidRDefault="00E072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F24">
          <w:rPr>
            <w:noProof/>
          </w:rPr>
          <w:t>1</w:t>
        </w:r>
        <w:r>
          <w:fldChar w:fldCharType="end"/>
        </w:r>
      </w:p>
    </w:sdtContent>
  </w:sdt>
  <w:p w:rsidR="00E072E2" w:rsidRPr="005F1DBC" w:rsidRDefault="00E072E2" w:rsidP="00E072E2">
    <w:pPr>
      <w:jc w:val="center"/>
      <w:rPr>
        <w:sz w:val="24"/>
        <w:szCs w:val="24"/>
      </w:rPr>
    </w:pPr>
    <w:r w:rsidRPr="00E3547B">
      <w:rPr>
        <w:sz w:val="24"/>
        <w:szCs w:val="24"/>
      </w:rPr>
      <w:t xml:space="preserve">Cenová ponuka – </w:t>
    </w:r>
    <w:r w:rsidRPr="005F1DBC">
      <w:rPr>
        <w:sz w:val="24"/>
        <w:szCs w:val="24"/>
      </w:rPr>
      <w:t>Príslušenstvo na pranie oblekov HaZZ.</w:t>
    </w:r>
  </w:p>
  <w:p w:rsidR="00E072E2" w:rsidRDefault="00E072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B1" w:rsidRDefault="00D16EB1" w:rsidP="00576A94">
      <w:r>
        <w:separator/>
      </w:r>
    </w:p>
  </w:footnote>
  <w:footnote w:type="continuationSeparator" w:id="0">
    <w:p w:rsidR="00D16EB1" w:rsidRDefault="00D16EB1" w:rsidP="0057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94" w:rsidRDefault="00576A94" w:rsidP="00576A94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1" name="Obrázok 1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576A94" w:rsidRDefault="00576A94" w:rsidP="00576A94">
    <w:pPr>
      <w:ind w:left="4284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 xml:space="preserve"> </w:t>
    </w:r>
  </w:p>
  <w:p w:rsidR="00576A94" w:rsidRDefault="00576A94" w:rsidP="00576A94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</w:rPr>
      <w:t xml:space="preserve">      </w:t>
    </w:r>
    <w:r>
      <w:rPr>
        <w:rFonts w:ascii="Arial Narrow" w:hAnsi="Arial Narrow" w:cs="Arial"/>
        <w:b/>
        <w:sz w:val="22"/>
        <w:szCs w:val="22"/>
      </w:rPr>
      <w:t>SEKCIA EKONOMIKY</w:t>
    </w:r>
    <w:r>
      <w:rPr>
        <w:rFonts w:ascii="Arial Narrow" w:hAnsi="Arial Narrow" w:cs="Arial"/>
        <w:sz w:val="22"/>
        <w:szCs w:val="22"/>
      </w:rPr>
      <w:t xml:space="preserve">      </w:t>
    </w:r>
  </w:p>
  <w:p w:rsidR="00576A94" w:rsidRDefault="00576A94" w:rsidP="00576A94">
    <w:pPr>
      <w:ind w:left="4284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      odbor hospodárskeho zabezpečenia</w:t>
    </w:r>
  </w:p>
  <w:p w:rsidR="00576A94" w:rsidRPr="002C4C1C" w:rsidRDefault="00576A94" w:rsidP="00576A94">
    <w:pPr>
      <w:ind w:left="3927" w:firstLine="357"/>
      <w:rPr>
        <w:rFonts w:ascii="Arial Narrow" w:hAnsi="Arial Narrow" w:cs="Courier New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 xml:space="preserve">      Košická 47, 812 72  Bratislava</w:t>
    </w:r>
  </w:p>
  <w:p w:rsidR="00576A94" w:rsidRDefault="00576A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57"/>
    <w:rsid w:val="00221FEB"/>
    <w:rsid w:val="0028218E"/>
    <w:rsid w:val="00346E14"/>
    <w:rsid w:val="00457257"/>
    <w:rsid w:val="00576A94"/>
    <w:rsid w:val="00640159"/>
    <w:rsid w:val="00641ABF"/>
    <w:rsid w:val="007F2CED"/>
    <w:rsid w:val="00846F24"/>
    <w:rsid w:val="00932A97"/>
    <w:rsid w:val="00B212D7"/>
    <w:rsid w:val="00CD61C5"/>
    <w:rsid w:val="00D16EB1"/>
    <w:rsid w:val="00D66351"/>
    <w:rsid w:val="00E072E2"/>
    <w:rsid w:val="00E3547B"/>
    <w:rsid w:val="00F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DEFAF"/>
  <w15:chartTrackingRefBased/>
  <w15:docId w15:val="{5ADDDDB8-AAEA-462C-9672-2DE6B686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Franko </cp:lastModifiedBy>
  <cp:revision>3</cp:revision>
  <cp:lastPrinted>2023-06-05T13:43:00Z</cp:lastPrinted>
  <dcterms:created xsi:type="dcterms:W3CDTF">2023-06-26T14:53:00Z</dcterms:created>
  <dcterms:modified xsi:type="dcterms:W3CDTF">2023-07-11T18:26:00Z</dcterms:modified>
</cp:coreProperties>
</file>