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C62F4E" w14:textId="77777777" w:rsidR="00CE3160" w:rsidRDefault="00CE3160" w:rsidP="00CE3160">
      <w:pPr>
        <w:widowControl w:val="0"/>
        <w:tabs>
          <w:tab w:val="clear" w:pos="2160"/>
          <w:tab w:val="clear" w:pos="2880"/>
          <w:tab w:val="clear" w:pos="4500"/>
        </w:tabs>
        <w:autoSpaceDE w:val="0"/>
        <w:autoSpaceDN w:val="0"/>
        <w:adjustRightInd w:val="0"/>
        <w:spacing w:line="264" w:lineRule="auto"/>
        <w:jc w:val="center"/>
        <w:rPr>
          <w:rFonts w:asciiTheme="minorHAnsi" w:hAnsiTheme="minorHAnsi"/>
          <w:b/>
          <w:sz w:val="25"/>
          <w:szCs w:val="25"/>
        </w:rPr>
      </w:pPr>
      <w:r w:rsidRPr="002800AF">
        <w:rPr>
          <w:rFonts w:asciiTheme="minorHAnsi" w:hAnsiTheme="minorHAnsi"/>
          <w:b/>
          <w:sz w:val="25"/>
          <w:szCs w:val="25"/>
        </w:rPr>
        <w:t xml:space="preserve">Rámcová dohoda o prevádzkovaní </w:t>
      </w:r>
    </w:p>
    <w:p w14:paraId="4311C124" w14:textId="3F0F98F5" w:rsidR="00CE3160" w:rsidRPr="002800AF" w:rsidRDefault="00CE3160" w:rsidP="00CE3160">
      <w:pPr>
        <w:widowControl w:val="0"/>
        <w:tabs>
          <w:tab w:val="clear" w:pos="2160"/>
          <w:tab w:val="clear" w:pos="2880"/>
          <w:tab w:val="clear" w:pos="4500"/>
        </w:tabs>
        <w:autoSpaceDE w:val="0"/>
        <w:autoSpaceDN w:val="0"/>
        <w:adjustRightInd w:val="0"/>
        <w:spacing w:line="264" w:lineRule="auto"/>
        <w:jc w:val="center"/>
        <w:rPr>
          <w:rFonts w:asciiTheme="minorHAnsi" w:hAnsiTheme="minorHAnsi"/>
          <w:sz w:val="25"/>
          <w:szCs w:val="25"/>
        </w:rPr>
      </w:pPr>
      <w:r w:rsidRPr="002800AF">
        <w:rPr>
          <w:rFonts w:asciiTheme="minorHAnsi" w:hAnsiTheme="minorHAnsi"/>
          <w:b/>
          <w:sz w:val="25"/>
          <w:szCs w:val="25"/>
        </w:rPr>
        <w:t>Výdajnej školskej jedálne Gymnázia A</w:t>
      </w:r>
      <w:r w:rsidR="00FC1566">
        <w:rPr>
          <w:rFonts w:asciiTheme="minorHAnsi" w:hAnsiTheme="minorHAnsi"/>
          <w:b/>
          <w:sz w:val="25"/>
          <w:szCs w:val="25"/>
        </w:rPr>
        <w:t>.</w:t>
      </w:r>
      <w:r w:rsidRPr="002800AF">
        <w:rPr>
          <w:rFonts w:asciiTheme="minorHAnsi" w:hAnsiTheme="minorHAnsi"/>
          <w:b/>
          <w:sz w:val="25"/>
          <w:szCs w:val="25"/>
        </w:rPr>
        <w:t xml:space="preserve"> Sládkoviča</w:t>
      </w:r>
      <w:r>
        <w:rPr>
          <w:rFonts w:asciiTheme="minorHAnsi" w:hAnsiTheme="minorHAnsi"/>
          <w:b/>
          <w:sz w:val="25"/>
          <w:szCs w:val="25"/>
        </w:rPr>
        <w:t xml:space="preserve"> </w:t>
      </w:r>
      <w:r w:rsidRPr="002800AF">
        <w:rPr>
          <w:rFonts w:asciiTheme="minorHAnsi" w:hAnsiTheme="minorHAnsi"/>
          <w:b/>
          <w:sz w:val="25"/>
          <w:szCs w:val="25"/>
        </w:rPr>
        <w:t>Banská Bystrica</w:t>
      </w:r>
    </w:p>
    <w:p w14:paraId="1B2B5B05" w14:textId="77777777" w:rsidR="00CE3160" w:rsidRPr="006F2F76" w:rsidRDefault="00CE3160" w:rsidP="00CE3160">
      <w:pPr>
        <w:pBdr>
          <w:bottom w:val="single" w:sz="6" w:space="1" w:color="auto"/>
        </w:pBdr>
        <w:spacing w:line="264" w:lineRule="auto"/>
        <w:jc w:val="center"/>
        <w:rPr>
          <w:rFonts w:asciiTheme="minorHAnsi" w:hAnsiTheme="minorHAnsi"/>
          <w:sz w:val="22"/>
          <w:szCs w:val="22"/>
        </w:rPr>
      </w:pPr>
      <w:r w:rsidRPr="006F2F76">
        <w:rPr>
          <w:rFonts w:asciiTheme="minorHAnsi" w:hAnsiTheme="minorHAnsi"/>
          <w:sz w:val="22"/>
          <w:szCs w:val="22"/>
        </w:rPr>
        <w:t xml:space="preserve">uzavretá podľa </w:t>
      </w:r>
      <w:proofErr w:type="spellStart"/>
      <w:r w:rsidRPr="006F2F76">
        <w:rPr>
          <w:rFonts w:asciiTheme="minorHAnsi" w:hAnsiTheme="minorHAnsi"/>
          <w:sz w:val="22"/>
          <w:szCs w:val="22"/>
        </w:rPr>
        <w:t>ust</w:t>
      </w:r>
      <w:proofErr w:type="spellEnd"/>
      <w:r w:rsidRPr="006F2F76">
        <w:rPr>
          <w:rFonts w:asciiTheme="minorHAnsi" w:hAnsiTheme="minorHAnsi"/>
          <w:sz w:val="22"/>
          <w:szCs w:val="22"/>
        </w:rPr>
        <w:t xml:space="preserve">. § 83 zákona č. 343/2015 Z. z. o verejnom obstarávaní a o zmene a doplnení niektorých zákonov v nadväznosti na </w:t>
      </w:r>
      <w:proofErr w:type="spellStart"/>
      <w:r w:rsidRPr="006F2F76">
        <w:rPr>
          <w:rFonts w:asciiTheme="minorHAnsi" w:hAnsiTheme="minorHAnsi"/>
          <w:sz w:val="22"/>
          <w:szCs w:val="22"/>
        </w:rPr>
        <w:t>ust</w:t>
      </w:r>
      <w:proofErr w:type="spellEnd"/>
      <w:r w:rsidRPr="006F2F76">
        <w:rPr>
          <w:rFonts w:asciiTheme="minorHAnsi" w:hAnsiTheme="minorHAnsi"/>
          <w:sz w:val="22"/>
          <w:szCs w:val="22"/>
        </w:rPr>
        <w:t xml:space="preserve">. § 269 ods. 2 zákona č. 513/1991 </w:t>
      </w:r>
      <w:proofErr w:type="spellStart"/>
      <w:r w:rsidRPr="006F2F76">
        <w:rPr>
          <w:rFonts w:asciiTheme="minorHAnsi" w:hAnsiTheme="minorHAnsi"/>
          <w:sz w:val="22"/>
          <w:szCs w:val="22"/>
        </w:rPr>
        <w:t>Zb.Obchodného</w:t>
      </w:r>
      <w:proofErr w:type="spellEnd"/>
      <w:r w:rsidRPr="006F2F76">
        <w:rPr>
          <w:rFonts w:asciiTheme="minorHAnsi" w:hAnsiTheme="minorHAnsi"/>
          <w:sz w:val="22"/>
          <w:szCs w:val="22"/>
        </w:rPr>
        <w:t xml:space="preserve"> zákonníka</w:t>
      </w:r>
    </w:p>
    <w:p w14:paraId="694F9998" w14:textId="77777777" w:rsidR="00CE3160" w:rsidRPr="006F2F76" w:rsidRDefault="00CE3160" w:rsidP="00CE3160">
      <w:pPr>
        <w:pBdr>
          <w:bottom w:val="single" w:sz="6" w:space="1" w:color="auto"/>
        </w:pBdr>
        <w:spacing w:line="264" w:lineRule="auto"/>
        <w:jc w:val="center"/>
        <w:rPr>
          <w:rFonts w:asciiTheme="minorHAnsi" w:hAnsiTheme="minorHAnsi"/>
          <w:sz w:val="22"/>
          <w:szCs w:val="22"/>
          <w:highlight w:val="yellow"/>
        </w:rPr>
      </w:pPr>
    </w:p>
    <w:p w14:paraId="2DC440B3" w14:textId="77777777" w:rsidR="00CE3160" w:rsidRPr="006F2F76" w:rsidRDefault="00CE3160" w:rsidP="00CE3160">
      <w:pPr>
        <w:spacing w:line="264" w:lineRule="auto"/>
        <w:jc w:val="right"/>
        <w:rPr>
          <w:rFonts w:asciiTheme="minorHAnsi" w:hAnsiTheme="minorHAnsi"/>
          <w:sz w:val="22"/>
          <w:szCs w:val="22"/>
        </w:rPr>
      </w:pPr>
    </w:p>
    <w:p w14:paraId="5CF2DCC1" w14:textId="77777777" w:rsidR="00CE3160" w:rsidRPr="006F2F76" w:rsidRDefault="00CE3160" w:rsidP="00CE3160">
      <w:pPr>
        <w:spacing w:line="264" w:lineRule="auto"/>
        <w:jc w:val="right"/>
        <w:rPr>
          <w:rFonts w:asciiTheme="minorHAnsi" w:hAnsiTheme="minorHAnsi"/>
          <w:sz w:val="22"/>
          <w:szCs w:val="22"/>
        </w:rPr>
      </w:pPr>
      <w:r w:rsidRPr="006F2F76">
        <w:rPr>
          <w:rFonts w:asciiTheme="minorHAnsi" w:hAnsiTheme="minorHAnsi"/>
          <w:sz w:val="22"/>
          <w:szCs w:val="22"/>
        </w:rPr>
        <w:t>Číslo zmluvy objednávateľa: ............</w:t>
      </w:r>
    </w:p>
    <w:p w14:paraId="6C0BCE1F" w14:textId="77777777" w:rsidR="00CE3160" w:rsidRPr="006F2F76" w:rsidRDefault="00CE3160" w:rsidP="00CE3160">
      <w:pPr>
        <w:spacing w:line="264" w:lineRule="auto"/>
        <w:jc w:val="center"/>
        <w:rPr>
          <w:rFonts w:asciiTheme="minorHAnsi" w:hAnsiTheme="minorHAnsi"/>
          <w:sz w:val="22"/>
          <w:szCs w:val="22"/>
        </w:rPr>
      </w:pPr>
    </w:p>
    <w:p w14:paraId="1BEF7EB0" w14:textId="77777777" w:rsidR="00CE3160" w:rsidRPr="006F2F76" w:rsidRDefault="00CE3160" w:rsidP="00D04271">
      <w:pPr>
        <w:rPr>
          <w:rFonts w:asciiTheme="minorHAnsi" w:hAnsiTheme="minorHAnsi"/>
          <w:sz w:val="22"/>
          <w:szCs w:val="22"/>
        </w:rPr>
      </w:pPr>
      <w:r w:rsidRPr="006F2F76">
        <w:rPr>
          <w:rFonts w:asciiTheme="minorHAnsi" w:hAnsiTheme="minorHAnsi"/>
          <w:sz w:val="22"/>
          <w:szCs w:val="22"/>
        </w:rPr>
        <w:t>Zmluvné strany:</w:t>
      </w:r>
    </w:p>
    <w:p w14:paraId="4DDBF07E" w14:textId="77777777" w:rsidR="00CE3160" w:rsidRPr="006F2F76" w:rsidRDefault="00CE3160" w:rsidP="00D04271">
      <w:pPr>
        <w:rPr>
          <w:rFonts w:asciiTheme="minorHAnsi" w:hAnsiTheme="minorHAnsi"/>
          <w:sz w:val="22"/>
          <w:szCs w:val="22"/>
          <w:highlight w:val="yellow"/>
        </w:rPr>
      </w:pPr>
    </w:p>
    <w:p w14:paraId="09A5E15A" w14:textId="77777777" w:rsidR="00CE3160" w:rsidRPr="006F2F76" w:rsidRDefault="00CE3160" w:rsidP="00D04271">
      <w:pPr>
        <w:tabs>
          <w:tab w:val="left" w:pos="1814"/>
        </w:tabs>
        <w:ind w:firstLine="426"/>
        <w:jc w:val="both"/>
        <w:rPr>
          <w:rFonts w:asciiTheme="minorHAnsi" w:hAnsiTheme="minorHAnsi" w:cs="Arial Narrow"/>
          <w:bCs/>
          <w:snapToGrid w:val="0"/>
          <w:sz w:val="22"/>
          <w:szCs w:val="22"/>
        </w:rPr>
      </w:pPr>
      <w:r w:rsidRPr="006F2F76">
        <w:rPr>
          <w:rFonts w:asciiTheme="minorHAnsi" w:hAnsiTheme="minorHAnsi" w:cs="Arial Narrow"/>
          <w:b/>
          <w:bCs/>
          <w:i/>
          <w:iCs/>
          <w:snapToGrid w:val="0"/>
          <w:sz w:val="22"/>
          <w:szCs w:val="22"/>
        </w:rPr>
        <w:t>Objednávateľ:</w:t>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p>
    <w:p w14:paraId="3BC2E96D" w14:textId="77777777" w:rsidR="00CE3160" w:rsidRPr="006F2F76" w:rsidRDefault="00CE3160" w:rsidP="00D04271">
      <w:pPr>
        <w:tabs>
          <w:tab w:val="left" w:pos="1814"/>
        </w:tabs>
        <w:ind w:firstLine="426"/>
        <w:jc w:val="both"/>
        <w:rPr>
          <w:rFonts w:asciiTheme="minorHAnsi" w:hAnsiTheme="minorHAnsi" w:cs="Arial Narrow"/>
          <w:snapToGrid w:val="0"/>
          <w:sz w:val="22"/>
          <w:szCs w:val="22"/>
        </w:rPr>
      </w:pPr>
      <w:r w:rsidRPr="006F2F76">
        <w:rPr>
          <w:rFonts w:asciiTheme="minorHAnsi" w:hAnsiTheme="minorHAnsi" w:cs="Arial Narrow"/>
          <w:snapToGrid w:val="0"/>
          <w:sz w:val="22"/>
          <w:szCs w:val="22"/>
        </w:rPr>
        <w:t>Názov:</w:t>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t xml:space="preserve">Gymnázium A. Sládkoviča </w:t>
      </w:r>
    </w:p>
    <w:p w14:paraId="3F81C91F" w14:textId="77777777" w:rsidR="00CE3160" w:rsidRPr="006F2F76" w:rsidRDefault="00CE3160" w:rsidP="00D04271">
      <w:pPr>
        <w:tabs>
          <w:tab w:val="left" w:pos="1814"/>
        </w:tabs>
        <w:ind w:firstLine="426"/>
        <w:jc w:val="both"/>
        <w:rPr>
          <w:rStyle w:val="ra"/>
          <w:rFonts w:asciiTheme="minorHAnsi" w:hAnsiTheme="minorHAnsi" w:cs="Arial Narrow"/>
          <w:sz w:val="22"/>
          <w:szCs w:val="22"/>
        </w:rPr>
      </w:pPr>
      <w:r w:rsidRPr="006F2F76">
        <w:rPr>
          <w:rFonts w:asciiTheme="minorHAnsi" w:hAnsiTheme="minorHAnsi" w:cs="Arial Narrow"/>
          <w:snapToGrid w:val="0"/>
          <w:sz w:val="22"/>
          <w:szCs w:val="22"/>
        </w:rPr>
        <w:t>Sídlo:</w:t>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t>Komenského 18, 974 01 Banská Bystrica</w:t>
      </w:r>
    </w:p>
    <w:p w14:paraId="710D91E3" w14:textId="77777777" w:rsidR="00CE3160" w:rsidRPr="006F2F76" w:rsidRDefault="00CE3160" w:rsidP="00D04271">
      <w:pPr>
        <w:tabs>
          <w:tab w:val="left" w:pos="1814"/>
        </w:tabs>
        <w:ind w:firstLine="426"/>
        <w:jc w:val="both"/>
        <w:rPr>
          <w:rStyle w:val="ra"/>
          <w:rFonts w:asciiTheme="minorHAnsi" w:hAnsiTheme="minorHAnsi" w:cs="Arial Narrow"/>
          <w:snapToGrid w:val="0"/>
          <w:sz w:val="22"/>
          <w:szCs w:val="22"/>
        </w:rPr>
      </w:pPr>
      <w:r w:rsidRPr="006F2F76">
        <w:rPr>
          <w:rFonts w:asciiTheme="minorHAnsi" w:hAnsiTheme="minorHAnsi" w:cs="Arial Narrow"/>
          <w:snapToGrid w:val="0"/>
          <w:sz w:val="22"/>
          <w:szCs w:val="22"/>
        </w:rPr>
        <w:t>IČO:</w:t>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t>00160521</w:t>
      </w:r>
    </w:p>
    <w:p w14:paraId="30A29353" w14:textId="77777777" w:rsidR="00CE3160" w:rsidRPr="006F2F76" w:rsidRDefault="00CE3160" w:rsidP="00D04271">
      <w:pPr>
        <w:tabs>
          <w:tab w:val="left" w:pos="1814"/>
        </w:tabs>
        <w:ind w:firstLine="426"/>
        <w:jc w:val="both"/>
        <w:rPr>
          <w:rFonts w:asciiTheme="minorHAnsi" w:hAnsiTheme="minorHAnsi" w:cs="Arial Narrow"/>
          <w:snapToGrid w:val="0"/>
          <w:sz w:val="22"/>
          <w:szCs w:val="22"/>
        </w:rPr>
      </w:pPr>
      <w:r w:rsidRPr="006F2F76">
        <w:rPr>
          <w:rFonts w:asciiTheme="minorHAnsi" w:hAnsiTheme="minorHAnsi" w:cs="Arial Narrow"/>
          <w:snapToGrid w:val="0"/>
          <w:sz w:val="22"/>
          <w:szCs w:val="22"/>
        </w:rPr>
        <w:t xml:space="preserve">Zastúpený: </w:t>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t xml:space="preserve">PhDr. Iveta </w:t>
      </w:r>
      <w:proofErr w:type="spellStart"/>
      <w:r w:rsidRPr="006F2F76">
        <w:rPr>
          <w:rFonts w:asciiTheme="minorHAnsi" w:hAnsiTheme="minorHAnsi" w:cs="Arial Narrow"/>
          <w:snapToGrid w:val="0"/>
          <w:sz w:val="22"/>
          <w:szCs w:val="22"/>
        </w:rPr>
        <w:t>Onušková</w:t>
      </w:r>
      <w:proofErr w:type="spellEnd"/>
      <w:r w:rsidRPr="006F2F76">
        <w:rPr>
          <w:rFonts w:asciiTheme="minorHAnsi" w:hAnsiTheme="minorHAnsi" w:cs="Arial Narrow"/>
          <w:snapToGrid w:val="0"/>
          <w:sz w:val="22"/>
          <w:szCs w:val="22"/>
        </w:rPr>
        <w:t>, riaditeľka</w:t>
      </w:r>
    </w:p>
    <w:p w14:paraId="67FA9351" w14:textId="77777777" w:rsidR="00CE3160" w:rsidRPr="006F2F76" w:rsidRDefault="00CE3160" w:rsidP="00D04271">
      <w:pPr>
        <w:tabs>
          <w:tab w:val="left" w:pos="1814"/>
        </w:tabs>
        <w:ind w:firstLine="426"/>
        <w:jc w:val="both"/>
        <w:rPr>
          <w:rFonts w:asciiTheme="minorHAnsi" w:hAnsiTheme="minorHAnsi" w:cs="Arial Narrow"/>
          <w:snapToGrid w:val="0"/>
          <w:sz w:val="22"/>
          <w:szCs w:val="22"/>
        </w:rPr>
      </w:pPr>
      <w:r w:rsidRPr="006F2F76">
        <w:rPr>
          <w:rStyle w:val="ra"/>
          <w:rFonts w:asciiTheme="minorHAnsi" w:hAnsiTheme="minorHAnsi" w:cs="Arial Narrow"/>
          <w:sz w:val="22"/>
          <w:szCs w:val="22"/>
        </w:rPr>
        <w:t>DIČ:</w:t>
      </w:r>
      <w:r w:rsidRPr="006F2F76">
        <w:rPr>
          <w:rStyle w:val="ra"/>
          <w:rFonts w:asciiTheme="minorHAnsi" w:hAnsiTheme="minorHAnsi" w:cs="Arial Narrow"/>
          <w:sz w:val="22"/>
          <w:szCs w:val="22"/>
        </w:rPr>
        <w:tab/>
      </w:r>
      <w:r w:rsidRPr="006F2F76">
        <w:rPr>
          <w:rStyle w:val="ra"/>
          <w:rFonts w:asciiTheme="minorHAnsi" w:hAnsiTheme="minorHAnsi" w:cs="Arial Narrow"/>
          <w:sz w:val="22"/>
          <w:szCs w:val="22"/>
        </w:rPr>
        <w:tab/>
      </w:r>
      <w:r w:rsidRPr="006F2F76">
        <w:rPr>
          <w:rStyle w:val="ra"/>
          <w:rFonts w:asciiTheme="minorHAnsi" w:hAnsiTheme="minorHAnsi" w:cs="Arial Narrow"/>
          <w:sz w:val="22"/>
          <w:szCs w:val="22"/>
        </w:rPr>
        <w:tab/>
        <w:t>2021108639</w:t>
      </w:r>
    </w:p>
    <w:p w14:paraId="12F28529" w14:textId="77777777" w:rsidR="00CE3160" w:rsidRPr="006F2F76" w:rsidRDefault="00CE3160" w:rsidP="00D04271">
      <w:pPr>
        <w:tabs>
          <w:tab w:val="left" w:pos="1814"/>
        </w:tabs>
        <w:ind w:firstLine="426"/>
        <w:jc w:val="both"/>
        <w:rPr>
          <w:rFonts w:asciiTheme="minorHAnsi" w:hAnsiTheme="minorHAnsi" w:cs="Arial Narrow"/>
          <w:snapToGrid w:val="0"/>
          <w:sz w:val="22"/>
          <w:szCs w:val="22"/>
        </w:rPr>
      </w:pPr>
      <w:r w:rsidRPr="006F2F76">
        <w:rPr>
          <w:rFonts w:asciiTheme="minorHAnsi" w:hAnsiTheme="minorHAnsi" w:cs="Arial Narrow"/>
          <w:snapToGrid w:val="0"/>
          <w:sz w:val="22"/>
          <w:szCs w:val="22"/>
        </w:rPr>
        <w:t>IČ DPH:</w:t>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t>nie je platiteľom DPH</w:t>
      </w:r>
    </w:p>
    <w:p w14:paraId="7CEB3D99" w14:textId="77777777" w:rsidR="00CE3160" w:rsidRPr="006F2F76" w:rsidRDefault="00CE3160" w:rsidP="00D04271">
      <w:pPr>
        <w:ind w:firstLine="426"/>
        <w:jc w:val="both"/>
        <w:rPr>
          <w:rFonts w:asciiTheme="minorHAnsi" w:hAnsiTheme="minorHAnsi" w:cs="Arial Narrow"/>
          <w:snapToGrid w:val="0"/>
          <w:sz w:val="22"/>
          <w:szCs w:val="22"/>
        </w:rPr>
      </w:pPr>
      <w:r w:rsidRPr="006F2F76">
        <w:rPr>
          <w:rFonts w:asciiTheme="minorHAnsi" w:hAnsiTheme="minorHAnsi" w:cs="Arial Narrow"/>
          <w:snapToGrid w:val="0"/>
          <w:sz w:val="22"/>
          <w:szCs w:val="22"/>
        </w:rPr>
        <w:t>Bankové spojenie:</w:t>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t>Štátna pokladnica</w:t>
      </w:r>
    </w:p>
    <w:p w14:paraId="67A71043" w14:textId="426E38E0" w:rsidR="00CE3160" w:rsidRPr="006F2F76" w:rsidRDefault="00510D29" w:rsidP="00D04271">
      <w:pPr>
        <w:ind w:firstLine="426"/>
        <w:jc w:val="both"/>
        <w:rPr>
          <w:rFonts w:asciiTheme="minorHAnsi" w:hAnsiTheme="minorHAnsi" w:cs="Calibri"/>
          <w:snapToGrid w:val="0"/>
          <w:sz w:val="22"/>
          <w:szCs w:val="22"/>
        </w:rPr>
      </w:pPr>
      <w:r>
        <w:rPr>
          <w:rFonts w:asciiTheme="minorHAnsi" w:hAnsiTheme="minorHAnsi" w:cs="Calibri"/>
        </w:rPr>
        <w:t>IBAN</w:t>
      </w:r>
      <w:r w:rsidR="00CE3160" w:rsidRPr="006F2F76">
        <w:rPr>
          <w:rFonts w:asciiTheme="minorHAnsi" w:hAnsiTheme="minorHAnsi" w:cs="Calibri"/>
        </w:rPr>
        <w:t>:</w:t>
      </w:r>
      <w:r w:rsidR="00CE3160" w:rsidRPr="006F2F76">
        <w:rPr>
          <w:rFonts w:asciiTheme="minorHAnsi" w:hAnsiTheme="minorHAnsi" w:cs="Calibri"/>
        </w:rPr>
        <w:tab/>
      </w:r>
      <w:r w:rsidR="00CE3160" w:rsidRPr="006F2F76">
        <w:rPr>
          <w:rFonts w:asciiTheme="minorHAnsi" w:hAnsiTheme="minorHAnsi" w:cs="Calibri"/>
        </w:rPr>
        <w:tab/>
      </w:r>
      <w:r w:rsidR="00CE3160" w:rsidRPr="006F2F76">
        <w:rPr>
          <w:rFonts w:asciiTheme="minorHAnsi" w:hAnsiTheme="minorHAnsi" w:cs="Calibri"/>
          <w:sz w:val="22"/>
          <w:szCs w:val="22"/>
        </w:rPr>
        <w:t>SK24 8180 0000 0070 0039 0418</w:t>
      </w:r>
    </w:p>
    <w:p w14:paraId="0F27D9F2" w14:textId="77777777" w:rsidR="00CE3160" w:rsidRDefault="00CE3160" w:rsidP="00D04271">
      <w:pPr>
        <w:ind w:firstLine="426"/>
        <w:jc w:val="both"/>
        <w:rPr>
          <w:rFonts w:asciiTheme="minorHAnsi" w:hAnsiTheme="minorHAnsi" w:cs="Calibri"/>
          <w:sz w:val="22"/>
          <w:szCs w:val="22"/>
        </w:rPr>
      </w:pPr>
      <w:r w:rsidRPr="006F2F76">
        <w:rPr>
          <w:rFonts w:asciiTheme="minorHAnsi" w:hAnsiTheme="minorHAnsi" w:cs="Calibri"/>
          <w:snapToGrid w:val="0"/>
          <w:sz w:val="22"/>
          <w:szCs w:val="22"/>
        </w:rPr>
        <w:tab/>
      </w:r>
      <w:r w:rsidRPr="006F2F76">
        <w:rPr>
          <w:rFonts w:asciiTheme="minorHAnsi" w:hAnsiTheme="minorHAnsi" w:cs="Calibri"/>
          <w:snapToGrid w:val="0"/>
          <w:sz w:val="22"/>
          <w:szCs w:val="22"/>
        </w:rPr>
        <w:tab/>
      </w:r>
      <w:r w:rsidRPr="006F2F76">
        <w:rPr>
          <w:rFonts w:asciiTheme="minorHAnsi" w:hAnsiTheme="minorHAnsi" w:cs="Calibri"/>
          <w:sz w:val="22"/>
          <w:szCs w:val="22"/>
        </w:rPr>
        <w:t>SK02 8180 0000 0070 0039 0426</w:t>
      </w:r>
    </w:p>
    <w:p w14:paraId="67992BDA" w14:textId="0DEE874C" w:rsidR="00510D29" w:rsidRPr="00510D29" w:rsidRDefault="00510D29" w:rsidP="00D04271">
      <w:pPr>
        <w:tabs>
          <w:tab w:val="clear" w:pos="2160"/>
          <w:tab w:val="clear" w:pos="2880"/>
          <w:tab w:val="left" w:pos="2835"/>
        </w:tabs>
        <w:ind w:firstLine="426"/>
        <w:rPr>
          <w:rFonts w:asciiTheme="minorHAnsi" w:hAnsiTheme="minorHAnsi" w:cstheme="minorHAnsi"/>
          <w:sz w:val="22"/>
          <w:szCs w:val="22"/>
        </w:rPr>
      </w:pPr>
      <w:r w:rsidRPr="00510D29">
        <w:rPr>
          <w:rFonts w:asciiTheme="minorHAnsi" w:hAnsiTheme="minorHAnsi" w:cstheme="minorHAnsi"/>
          <w:sz w:val="22"/>
          <w:szCs w:val="22"/>
        </w:rPr>
        <w:t>Telefón:</w:t>
      </w:r>
      <w:r w:rsidRPr="00510D29">
        <w:rPr>
          <w:rFonts w:asciiTheme="minorHAnsi" w:hAnsiTheme="minorHAnsi" w:cstheme="minorHAnsi"/>
          <w:sz w:val="22"/>
          <w:szCs w:val="22"/>
        </w:rPr>
        <w:tab/>
      </w:r>
      <w:r>
        <w:rPr>
          <w:rFonts w:asciiTheme="minorHAnsi" w:hAnsiTheme="minorHAnsi" w:cstheme="minorHAnsi"/>
          <w:sz w:val="22"/>
          <w:szCs w:val="22"/>
        </w:rPr>
        <w:t xml:space="preserve"> </w:t>
      </w:r>
      <w:r w:rsidRPr="00510D29">
        <w:rPr>
          <w:rFonts w:asciiTheme="minorHAnsi" w:hAnsiTheme="minorHAnsi" w:cstheme="minorHAnsi"/>
          <w:color w:val="000000"/>
          <w:sz w:val="22"/>
          <w:szCs w:val="22"/>
        </w:rPr>
        <w:t>048/4153 240</w:t>
      </w:r>
      <w:r w:rsidRPr="00510D29">
        <w:rPr>
          <w:rFonts w:asciiTheme="minorHAnsi" w:hAnsiTheme="minorHAnsi" w:cstheme="minorHAnsi"/>
          <w:sz w:val="22"/>
          <w:szCs w:val="22"/>
        </w:rPr>
        <w:t xml:space="preserve"> </w:t>
      </w:r>
    </w:p>
    <w:p w14:paraId="7A343018" w14:textId="2CCA005F" w:rsidR="00510D29" w:rsidRPr="00510D29" w:rsidRDefault="00510D29" w:rsidP="00D04271">
      <w:pPr>
        <w:tabs>
          <w:tab w:val="clear" w:pos="2160"/>
          <w:tab w:val="clear" w:pos="2880"/>
          <w:tab w:val="left" w:pos="2835"/>
        </w:tabs>
        <w:ind w:firstLine="426"/>
        <w:rPr>
          <w:rFonts w:asciiTheme="minorHAnsi" w:hAnsiTheme="minorHAnsi" w:cstheme="minorHAnsi"/>
          <w:sz w:val="22"/>
          <w:szCs w:val="22"/>
        </w:rPr>
      </w:pPr>
      <w:r w:rsidRPr="00510D29">
        <w:rPr>
          <w:rFonts w:asciiTheme="minorHAnsi" w:hAnsiTheme="minorHAnsi" w:cstheme="minorHAnsi"/>
          <w:sz w:val="22"/>
          <w:szCs w:val="22"/>
        </w:rPr>
        <w:t>E mail:</w:t>
      </w:r>
      <w:r w:rsidRPr="00510D29">
        <w:rPr>
          <w:rFonts w:asciiTheme="minorHAnsi" w:hAnsiTheme="minorHAnsi" w:cstheme="minorHAnsi"/>
          <w:sz w:val="22"/>
          <w:szCs w:val="22"/>
        </w:rPr>
        <w:tab/>
      </w:r>
      <w:r>
        <w:rPr>
          <w:rFonts w:asciiTheme="minorHAnsi" w:hAnsiTheme="minorHAnsi" w:cstheme="minorHAnsi"/>
          <w:sz w:val="22"/>
          <w:szCs w:val="22"/>
        </w:rPr>
        <w:t xml:space="preserve"> </w:t>
      </w:r>
      <w:r w:rsidRPr="00510D29">
        <w:rPr>
          <w:rFonts w:asciiTheme="minorHAnsi" w:hAnsiTheme="minorHAnsi" w:cstheme="minorHAnsi"/>
          <w:sz w:val="22"/>
          <w:szCs w:val="22"/>
        </w:rPr>
        <w:t>sekretariat@gasbb.sk</w:t>
      </w:r>
    </w:p>
    <w:p w14:paraId="08F62FEC" w14:textId="77777777" w:rsidR="00510D29" w:rsidRPr="006F2F76" w:rsidRDefault="00510D29" w:rsidP="00D04271">
      <w:pPr>
        <w:ind w:firstLine="426"/>
        <w:jc w:val="both"/>
        <w:rPr>
          <w:rFonts w:asciiTheme="minorHAnsi" w:hAnsiTheme="minorHAnsi" w:cs="Calibri"/>
          <w:snapToGrid w:val="0"/>
          <w:sz w:val="22"/>
          <w:szCs w:val="22"/>
        </w:rPr>
      </w:pPr>
    </w:p>
    <w:p w14:paraId="06E0D935" w14:textId="77777777" w:rsidR="00CE3160" w:rsidRPr="006F2F76" w:rsidRDefault="00CE3160" w:rsidP="00D04271">
      <w:pPr>
        <w:tabs>
          <w:tab w:val="left" w:pos="1814"/>
        </w:tabs>
        <w:ind w:firstLine="426"/>
        <w:jc w:val="both"/>
        <w:rPr>
          <w:rFonts w:asciiTheme="minorHAnsi" w:hAnsiTheme="minorHAnsi" w:cs="Arial Narrow"/>
          <w:snapToGrid w:val="0"/>
          <w:sz w:val="22"/>
          <w:szCs w:val="22"/>
        </w:rPr>
      </w:pPr>
      <w:r w:rsidRPr="006F2F76">
        <w:rPr>
          <w:rFonts w:asciiTheme="minorHAnsi" w:hAnsiTheme="minorHAnsi" w:cs="Arial Narrow"/>
          <w:snapToGrid w:val="0"/>
          <w:sz w:val="22"/>
          <w:szCs w:val="22"/>
        </w:rPr>
        <w:t>(ďalej len „</w:t>
      </w:r>
      <w:r w:rsidRPr="006F2F76">
        <w:rPr>
          <w:rFonts w:asciiTheme="minorHAnsi" w:hAnsiTheme="minorHAnsi" w:cs="Arial Narrow"/>
          <w:b/>
          <w:i/>
          <w:snapToGrid w:val="0"/>
          <w:sz w:val="22"/>
          <w:szCs w:val="22"/>
        </w:rPr>
        <w:t>Objednávateľ</w:t>
      </w:r>
      <w:r w:rsidRPr="006F2F76">
        <w:rPr>
          <w:rFonts w:asciiTheme="minorHAnsi" w:hAnsiTheme="minorHAnsi" w:cs="Arial Narrow"/>
          <w:snapToGrid w:val="0"/>
          <w:sz w:val="22"/>
          <w:szCs w:val="22"/>
        </w:rPr>
        <w:t>“)</w:t>
      </w:r>
    </w:p>
    <w:p w14:paraId="7AF973E2" w14:textId="77777777" w:rsidR="00CE3160" w:rsidRPr="006F2F76" w:rsidRDefault="00CE3160" w:rsidP="00D04271">
      <w:pPr>
        <w:tabs>
          <w:tab w:val="left" w:pos="1814"/>
        </w:tabs>
        <w:ind w:firstLine="426"/>
        <w:jc w:val="both"/>
        <w:rPr>
          <w:rFonts w:asciiTheme="minorHAnsi" w:hAnsiTheme="minorHAnsi" w:cs="Arial Narrow"/>
          <w:snapToGrid w:val="0"/>
          <w:sz w:val="22"/>
          <w:szCs w:val="22"/>
        </w:rPr>
      </w:pPr>
    </w:p>
    <w:p w14:paraId="4EDF96B1" w14:textId="77777777" w:rsidR="00CE3160" w:rsidRPr="006F2F76" w:rsidRDefault="00CE3160" w:rsidP="00D04271">
      <w:pPr>
        <w:tabs>
          <w:tab w:val="left" w:pos="426"/>
        </w:tabs>
        <w:jc w:val="both"/>
        <w:rPr>
          <w:rFonts w:asciiTheme="minorHAnsi" w:hAnsiTheme="minorHAnsi"/>
          <w:sz w:val="22"/>
          <w:szCs w:val="22"/>
        </w:rPr>
      </w:pPr>
      <w:r w:rsidRPr="006F2F76">
        <w:rPr>
          <w:rFonts w:asciiTheme="minorHAnsi" w:hAnsiTheme="minorHAnsi"/>
          <w:bCs/>
          <w:sz w:val="22"/>
          <w:szCs w:val="22"/>
        </w:rPr>
        <w:tab/>
      </w:r>
      <w:r w:rsidRPr="006F2F76">
        <w:rPr>
          <w:rFonts w:asciiTheme="minorHAnsi" w:hAnsiTheme="minorHAnsi"/>
          <w:sz w:val="22"/>
          <w:szCs w:val="22"/>
        </w:rPr>
        <w:t xml:space="preserve">a </w:t>
      </w:r>
    </w:p>
    <w:p w14:paraId="72A4EC39" w14:textId="77777777" w:rsidR="00CE3160" w:rsidRPr="006F2F76" w:rsidRDefault="00CE3160" w:rsidP="00D04271">
      <w:pPr>
        <w:jc w:val="both"/>
        <w:rPr>
          <w:rFonts w:asciiTheme="minorHAnsi" w:hAnsiTheme="minorHAnsi"/>
          <w:sz w:val="22"/>
          <w:szCs w:val="22"/>
        </w:rPr>
      </w:pPr>
    </w:p>
    <w:p w14:paraId="3C074470" w14:textId="77777777" w:rsidR="00CE3160" w:rsidRPr="006F2F76" w:rsidRDefault="00CE3160" w:rsidP="00D04271">
      <w:pPr>
        <w:tabs>
          <w:tab w:val="left" w:pos="1814"/>
        </w:tabs>
        <w:ind w:firstLine="426"/>
        <w:jc w:val="both"/>
        <w:rPr>
          <w:rFonts w:asciiTheme="minorHAnsi" w:hAnsiTheme="minorHAnsi" w:cs="Arial Narrow"/>
          <w:b/>
          <w:bCs/>
          <w:snapToGrid w:val="0"/>
          <w:sz w:val="22"/>
          <w:szCs w:val="22"/>
        </w:rPr>
      </w:pPr>
      <w:r w:rsidRPr="006F2F76">
        <w:rPr>
          <w:rFonts w:asciiTheme="minorHAnsi" w:hAnsiTheme="minorHAnsi" w:cs="Arial Narrow"/>
          <w:b/>
          <w:bCs/>
          <w:i/>
          <w:iCs/>
          <w:snapToGrid w:val="0"/>
          <w:sz w:val="22"/>
          <w:szCs w:val="22"/>
        </w:rPr>
        <w:t>Poskytovateľ:</w:t>
      </w:r>
      <w:r w:rsidRPr="006F2F76">
        <w:rPr>
          <w:rFonts w:asciiTheme="minorHAnsi" w:hAnsiTheme="minorHAnsi" w:cs="Arial Narrow"/>
          <w:b/>
          <w:bCs/>
          <w:snapToGrid w:val="0"/>
          <w:sz w:val="22"/>
          <w:szCs w:val="22"/>
        </w:rPr>
        <w:tab/>
      </w:r>
      <w:r w:rsidRPr="006F2F76">
        <w:rPr>
          <w:rFonts w:asciiTheme="minorHAnsi" w:hAnsiTheme="minorHAnsi" w:cs="Arial Narrow"/>
          <w:b/>
          <w:bCs/>
          <w:snapToGrid w:val="0"/>
          <w:sz w:val="22"/>
          <w:szCs w:val="22"/>
        </w:rPr>
        <w:tab/>
      </w:r>
      <w:r w:rsidRPr="006F2F76">
        <w:rPr>
          <w:rFonts w:asciiTheme="minorHAnsi" w:hAnsiTheme="minorHAnsi" w:cs="Arial Narrow"/>
          <w:b/>
          <w:bCs/>
          <w:snapToGrid w:val="0"/>
          <w:sz w:val="22"/>
          <w:szCs w:val="22"/>
        </w:rPr>
        <w:tab/>
      </w:r>
    </w:p>
    <w:p w14:paraId="7DD94EBB" w14:textId="77777777" w:rsidR="00CE3160" w:rsidRPr="006F2F76" w:rsidRDefault="00CE3160" w:rsidP="00D04271">
      <w:pPr>
        <w:tabs>
          <w:tab w:val="left" w:pos="1814"/>
        </w:tabs>
        <w:ind w:firstLine="426"/>
        <w:jc w:val="both"/>
        <w:rPr>
          <w:rFonts w:asciiTheme="minorHAnsi" w:hAnsiTheme="minorHAnsi" w:cs="Arial Narrow"/>
          <w:snapToGrid w:val="0"/>
          <w:sz w:val="22"/>
          <w:szCs w:val="22"/>
        </w:rPr>
      </w:pPr>
      <w:r w:rsidRPr="006F2F76">
        <w:rPr>
          <w:rFonts w:asciiTheme="minorHAnsi" w:hAnsiTheme="minorHAnsi" w:cs="Arial Narrow"/>
          <w:snapToGrid w:val="0"/>
          <w:sz w:val="22"/>
          <w:szCs w:val="22"/>
        </w:rPr>
        <w:t>Názov:</w:t>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p>
    <w:p w14:paraId="14AE582B" w14:textId="77777777" w:rsidR="00CE3160" w:rsidRPr="006F2F76" w:rsidRDefault="00CE3160" w:rsidP="00D04271">
      <w:pPr>
        <w:tabs>
          <w:tab w:val="left" w:pos="1814"/>
        </w:tabs>
        <w:ind w:firstLine="426"/>
        <w:jc w:val="both"/>
        <w:rPr>
          <w:rFonts w:asciiTheme="minorHAnsi" w:hAnsiTheme="minorHAnsi" w:cs="Arial Narrow"/>
          <w:snapToGrid w:val="0"/>
          <w:sz w:val="22"/>
          <w:szCs w:val="22"/>
        </w:rPr>
      </w:pPr>
      <w:r w:rsidRPr="006F2F76">
        <w:rPr>
          <w:rFonts w:asciiTheme="minorHAnsi" w:hAnsiTheme="minorHAnsi" w:cs="Arial Narrow"/>
          <w:snapToGrid w:val="0"/>
          <w:sz w:val="22"/>
          <w:szCs w:val="22"/>
        </w:rPr>
        <w:t>Sídlo:</w:t>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p>
    <w:p w14:paraId="7F792363" w14:textId="77777777" w:rsidR="00CE3160" w:rsidRPr="006F2F76" w:rsidRDefault="00CE3160" w:rsidP="00D04271">
      <w:pPr>
        <w:tabs>
          <w:tab w:val="left" w:pos="1814"/>
        </w:tabs>
        <w:ind w:firstLine="426"/>
        <w:jc w:val="both"/>
        <w:rPr>
          <w:rFonts w:asciiTheme="minorHAnsi" w:hAnsiTheme="minorHAnsi" w:cs="Arial Narrow"/>
          <w:snapToGrid w:val="0"/>
          <w:sz w:val="22"/>
          <w:szCs w:val="22"/>
        </w:rPr>
      </w:pPr>
      <w:r w:rsidRPr="006F2F76">
        <w:rPr>
          <w:rFonts w:asciiTheme="minorHAnsi" w:hAnsiTheme="minorHAnsi" w:cs="Arial Narrow"/>
          <w:snapToGrid w:val="0"/>
          <w:sz w:val="22"/>
          <w:szCs w:val="22"/>
        </w:rPr>
        <w:t xml:space="preserve">IČO: </w:t>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p>
    <w:p w14:paraId="654F8EE3" w14:textId="77777777" w:rsidR="00CE3160" w:rsidRPr="006F2F76" w:rsidRDefault="00CE3160" w:rsidP="00D04271">
      <w:pPr>
        <w:tabs>
          <w:tab w:val="left" w:pos="1814"/>
        </w:tabs>
        <w:ind w:firstLine="426"/>
        <w:jc w:val="both"/>
        <w:rPr>
          <w:rFonts w:asciiTheme="minorHAnsi" w:hAnsiTheme="minorHAnsi" w:cs="Arial Narrow"/>
          <w:snapToGrid w:val="0"/>
          <w:sz w:val="22"/>
          <w:szCs w:val="22"/>
        </w:rPr>
      </w:pPr>
      <w:r w:rsidRPr="006F2F76">
        <w:rPr>
          <w:rFonts w:asciiTheme="minorHAnsi" w:hAnsiTheme="minorHAnsi" w:cs="Arial Narrow"/>
          <w:snapToGrid w:val="0"/>
          <w:sz w:val="22"/>
          <w:szCs w:val="22"/>
        </w:rPr>
        <w:t xml:space="preserve">Zastúpený: </w:t>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p>
    <w:p w14:paraId="38299978" w14:textId="77777777" w:rsidR="00CE3160" w:rsidRPr="006F2F76" w:rsidRDefault="00CE3160" w:rsidP="00D04271">
      <w:pPr>
        <w:tabs>
          <w:tab w:val="left" w:pos="1814"/>
        </w:tabs>
        <w:ind w:firstLine="426"/>
        <w:jc w:val="both"/>
        <w:rPr>
          <w:rFonts w:asciiTheme="minorHAnsi" w:hAnsiTheme="minorHAnsi" w:cs="Arial Narrow"/>
          <w:snapToGrid w:val="0"/>
          <w:sz w:val="22"/>
          <w:szCs w:val="22"/>
        </w:rPr>
      </w:pPr>
      <w:r w:rsidRPr="006F2F76">
        <w:rPr>
          <w:rFonts w:asciiTheme="minorHAnsi" w:hAnsiTheme="minorHAnsi" w:cs="Arial Narrow"/>
          <w:snapToGrid w:val="0"/>
          <w:sz w:val="22"/>
          <w:szCs w:val="22"/>
        </w:rPr>
        <w:t xml:space="preserve">DIČ: </w:t>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p>
    <w:p w14:paraId="2EF165DD" w14:textId="77777777" w:rsidR="00CE3160" w:rsidRPr="006F2F76" w:rsidRDefault="00CE3160" w:rsidP="00D04271">
      <w:pPr>
        <w:tabs>
          <w:tab w:val="left" w:pos="1814"/>
        </w:tabs>
        <w:ind w:firstLine="426"/>
        <w:jc w:val="both"/>
        <w:rPr>
          <w:rFonts w:asciiTheme="minorHAnsi" w:hAnsiTheme="minorHAnsi" w:cs="Arial Narrow"/>
          <w:snapToGrid w:val="0"/>
          <w:sz w:val="22"/>
          <w:szCs w:val="22"/>
        </w:rPr>
      </w:pPr>
      <w:r w:rsidRPr="006F2F76">
        <w:rPr>
          <w:rFonts w:asciiTheme="minorHAnsi" w:hAnsiTheme="minorHAnsi" w:cs="Arial Narrow"/>
          <w:snapToGrid w:val="0"/>
          <w:sz w:val="22"/>
          <w:szCs w:val="22"/>
        </w:rPr>
        <w:t>IČ DPH:</w:t>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r w:rsidRPr="006F2F76">
        <w:rPr>
          <w:rFonts w:asciiTheme="minorHAnsi" w:hAnsiTheme="minorHAnsi" w:cs="Arial Narrow"/>
          <w:snapToGrid w:val="0"/>
          <w:sz w:val="22"/>
          <w:szCs w:val="22"/>
        </w:rPr>
        <w:tab/>
      </w:r>
    </w:p>
    <w:p w14:paraId="058AD14B" w14:textId="77777777" w:rsidR="008B0C42" w:rsidRDefault="00CE3160" w:rsidP="00D04271">
      <w:pPr>
        <w:tabs>
          <w:tab w:val="left" w:pos="1814"/>
        </w:tabs>
        <w:ind w:firstLine="426"/>
        <w:jc w:val="both"/>
        <w:rPr>
          <w:rFonts w:asciiTheme="minorHAnsi" w:hAnsiTheme="minorHAnsi" w:cs="Arial Narrow"/>
          <w:snapToGrid w:val="0"/>
          <w:sz w:val="22"/>
          <w:szCs w:val="22"/>
        </w:rPr>
      </w:pPr>
      <w:r w:rsidRPr="006F2F76">
        <w:rPr>
          <w:rFonts w:asciiTheme="minorHAnsi" w:hAnsiTheme="minorHAnsi" w:cs="Arial Narrow"/>
          <w:snapToGrid w:val="0"/>
          <w:sz w:val="22"/>
          <w:szCs w:val="22"/>
        </w:rPr>
        <w:t xml:space="preserve">Bankové spojenie: </w:t>
      </w:r>
    </w:p>
    <w:p w14:paraId="066B2616" w14:textId="77777777" w:rsidR="004D3913" w:rsidRDefault="008B0C42" w:rsidP="00D04271">
      <w:pPr>
        <w:tabs>
          <w:tab w:val="left" w:pos="1814"/>
        </w:tabs>
        <w:ind w:firstLine="426"/>
        <w:jc w:val="both"/>
        <w:rPr>
          <w:rFonts w:asciiTheme="minorHAnsi" w:hAnsiTheme="minorHAnsi" w:cs="Arial Narrow"/>
          <w:snapToGrid w:val="0"/>
          <w:sz w:val="22"/>
          <w:szCs w:val="22"/>
        </w:rPr>
      </w:pPr>
      <w:r>
        <w:rPr>
          <w:rFonts w:asciiTheme="minorHAnsi" w:hAnsiTheme="minorHAnsi" w:cs="Arial Narrow"/>
          <w:snapToGrid w:val="0"/>
          <w:sz w:val="22"/>
          <w:szCs w:val="22"/>
        </w:rPr>
        <w:t>IBAN:</w:t>
      </w:r>
    </w:p>
    <w:p w14:paraId="7DDD9DE2" w14:textId="1ECF28FE" w:rsidR="00CE3160" w:rsidRPr="006F2F76" w:rsidRDefault="004D3913" w:rsidP="00D04271">
      <w:pPr>
        <w:tabs>
          <w:tab w:val="left" w:pos="1814"/>
        </w:tabs>
        <w:ind w:firstLine="426"/>
        <w:jc w:val="both"/>
        <w:rPr>
          <w:rFonts w:asciiTheme="minorHAnsi" w:hAnsiTheme="minorHAnsi" w:cs="Arial Narrow"/>
          <w:snapToGrid w:val="0"/>
          <w:sz w:val="22"/>
          <w:szCs w:val="22"/>
        </w:rPr>
      </w:pPr>
      <w:r>
        <w:rPr>
          <w:rFonts w:asciiTheme="minorHAnsi" w:hAnsiTheme="minorHAnsi" w:cs="Arial Narrow"/>
          <w:snapToGrid w:val="0"/>
          <w:sz w:val="22"/>
          <w:szCs w:val="22"/>
        </w:rPr>
        <w:t>Registrácia:</w:t>
      </w:r>
      <w:r w:rsidR="00CE3160" w:rsidRPr="006F2F76">
        <w:rPr>
          <w:rFonts w:asciiTheme="minorHAnsi" w:hAnsiTheme="minorHAnsi" w:cs="Arial Narrow"/>
          <w:snapToGrid w:val="0"/>
          <w:sz w:val="22"/>
          <w:szCs w:val="22"/>
        </w:rPr>
        <w:tab/>
      </w:r>
      <w:r w:rsidR="00CE3160" w:rsidRPr="006F2F76">
        <w:rPr>
          <w:rFonts w:asciiTheme="minorHAnsi" w:hAnsiTheme="minorHAnsi" w:cs="Arial Narrow"/>
          <w:snapToGrid w:val="0"/>
          <w:sz w:val="22"/>
          <w:szCs w:val="22"/>
        </w:rPr>
        <w:tab/>
      </w:r>
    </w:p>
    <w:p w14:paraId="476C8999" w14:textId="6D6B4047" w:rsidR="00593E80" w:rsidRPr="008B0C42" w:rsidRDefault="00593E80" w:rsidP="00D04271">
      <w:pPr>
        <w:ind w:firstLine="426"/>
        <w:rPr>
          <w:rFonts w:asciiTheme="minorHAnsi" w:hAnsiTheme="minorHAnsi" w:cs="Calibri"/>
        </w:rPr>
      </w:pPr>
      <w:r w:rsidRPr="008B0C42">
        <w:rPr>
          <w:rFonts w:asciiTheme="minorHAnsi" w:hAnsiTheme="minorHAnsi" w:cs="Calibri"/>
        </w:rPr>
        <w:t>Telefón :</w:t>
      </w:r>
      <w:r w:rsidRPr="008B0C42">
        <w:rPr>
          <w:rFonts w:asciiTheme="minorHAnsi" w:hAnsiTheme="minorHAnsi" w:cs="Calibri"/>
        </w:rPr>
        <w:tab/>
      </w:r>
      <w:r w:rsidRPr="008B0C42">
        <w:rPr>
          <w:rFonts w:asciiTheme="minorHAnsi" w:hAnsiTheme="minorHAnsi" w:cs="Calibri"/>
        </w:rPr>
        <w:tab/>
      </w:r>
      <w:r w:rsidRPr="008B0C42">
        <w:rPr>
          <w:rFonts w:asciiTheme="minorHAnsi" w:hAnsiTheme="minorHAnsi" w:cs="Calibri"/>
        </w:rPr>
        <w:tab/>
      </w:r>
    </w:p>
    <w:p w14:paraId="39FED5B2" w14:textId="487CACE8" w:rsidR="00CE3160" w:rsidRPr="006F2F76" w:rsidRDefault="00593E80" w:rsidP="00D04271">
      <w:pPr>
        <w:tabs>
          <w:tab w:val="left" w:pos="1814"/>
        </w:tabs>
        <w:ind w:firstLine="426"/>
        <w:jc w:val="both"/>
        <w:rPr>
          <w:rFonts w:asciiTheme="minorHAnsi" w:hAnsiTheme="minorHAnsi" w:cs="Arial Narrow"/>
          <w:snapToGrid w:val="0"/>
          <w:sz w:val="22"/>
          <w:szCs w:val="22"/>
        </w:rPr>
      </w:pPr>
      <w:r w:rsidRPr="008B0C42">
        <w:rPr>
          <w:rFonts w:asciiTheme="minorHAnsi" w:hAnsiTheme="minorHAnsi" w:cs="Calibri"/>
        </w:rPr>
        <w:t>E mail:</w:t>
      </w:r>
      <w:r w:rsidRPr="00043165">
        <w:rPr>
          <w:rFonts w:asciiTheme="minorHAnsi" w:hAnsiTheme="minorHAnsi" w:cs="Calibri"/>
          <w:color w:val="FF0000"/>
        </w:rPr>
        <w:tab/>
      </w:r>
      <w:r w:rsidR="00CE3160" w:rsidRPr="006F2F76">
        <w:rPr>
          <w:rFonts w:asciiTheme="minorHAnsi" w:hAnsiTheme="minorHAnsi" w:cs="Arial Narrow"/>
          <w:snapToGrid w:val="0"/>
          <w:sz w:val="22"/>
          <w:szCs w:val="22"/>
        </w:rPr>
        <w:tab/>
      </w:r>
      <w:r w:rsidR="00CE3160" w:rsidRPr="006F2F76">
        <w:rPr>
          <w:rFonts w:asciiTheme="minorHAnsi" w:hAnsiTheme="minorHAnsi" w:cs="Arial Narrow"/>
          <w:snapToGrid w:val="0"/>
          <w:sz w:val="22"/>
          <w:szCs w:val="22"/>
        </w:rPr>
        <w:tab/>
      </w:r>
      <w:r w:rsidR="00CE3160" w:rsidRPr="006F2F76">
        <w:rPr>
          <w:rFonts w:asciiTheme="minorHAnsi" w:hAnsiTheme="minorHAnsi" w:cs="Arial Narrow"/>
          <w:snapToGrid w:val="0"/>
          <w:sz w:val="22"/>
          <w:szCs w:val="22"/>
        </w:rPr>
        <w:tab/>
      </w:r>
    </w:p>
    <w:p w14:paraId="0058EB67" w14:textId="77777777" w:rsidR="00CE3160" w:rsidRPr="006F2F76" w:rsidRDefault="00CE3160" w:rsidP="00D04271">
      <w:pPr>
        <w:ind w:firstLine="426"/>
        <w:jc w:val="both"/>
        <w:rPr>
          <w:rFonts w:asciiTheme="minorHAnsi" w:hAnsiTheme="minorHAnsi"/>
          <w:bCs/>
          <w:sz w:val="22"/>
          <w:szCs w:val="22"/>
        </w:rPr>
      </w:pPr>
      <w:r w:rsidRPr="006F2F76">
        <w:rPr>
          <w:rFonts w:asciiTheme="minorHAnsi" w:hAnsiTheme="minorHAnsi"/>
          <w:bCs/>
          <w:sz w:val="22"/>
          <w:szCs w:val="22"/>
        </w:rPr>
        <w:t>(ďalej len „</w:t>
      </w:r>
      <w:r w:rsidRPr="006F2F76">
        <w:rPr>
          <w:rFonts w:asciiTheme="minorHAnsi" w:hAnsiTheme="minorHAnsi"/>
          <w:b/>
          <w:bCs/>
          <w:i/>
          <w:sz w:val="22"/>
          <w:szCs w:val="22"/>
        </w:rPr>
        <w:t>Poskytovateľ</w:t>
      </w:r>
      <w:r w:rsidRPr="006F2F76">
        <w:rPr>
          <w:rFonts w:asciiTheme="minorHAnsi" w:hAnsiTheme="minorHAnsi"/>
          <w:bCs/>
          <w:sz w:val="22"/>
          <w:szCs w:val="22"/>
        </w:rPr>
        <w:t>“)</w:t>
      </w:r>
    </w:p>
    <w:p w14:paraId="6E4B8ACF" w14:textId="77777777" w:rsidR="00CE3160" w:rsidRPr="006F2F76" w:rsidRDefault="00CE3160" w:rsidP="00D04271">
      <w:pPr>
        <w:ind w:firstLine="426"/>
        <w:jc w:val="both"/>
        <w:rPr>
          <w:rFonts w:asciiTheme="minorHAnsi" w:hAnsiTheme="minorHAnsi"/>
          <w:bCs/>
          <w:sz w:val="22"/>
          <w:szCs w:val="22"/>
        </w:rPr>
      </w:pPr>
      <w:r w:rsidRPr="006F2F76">
        <w:rPr>
          <w:rFonts w:asciiTheme="minorHAnsi" w:hAnsiTheme="minorHAnsi"/>
          <w:bCs/>
          <w:sz w:val="22"/>
          <w:szCs w:val="22"/>
        </w:rPr>
        <w:t>(ďalej len Objednávateľ a Poskytovateľ, spolu len „</w:t>
      </w:r>
      <w:r w:rsidRPr="006F2F76">
        <w:rPr>
          <w:rFonts w:asciiTheme="minorHAnsi" w:hAnsiTheme="minorHAnsi"/>
          <w:b/>
          <w:bCs/>
          <w:i/>
          <w:sz w:val="22"/>
          <w:szCs w:val="22"/>
        </w:rPr>
        <w:t>zmluvné strany</w:t>
      </w:r>
      <w:r w:rsidRPr="006F2F76">
        <w:rPr>
          <w:rFonts w:asciiTheme="minorHAnsi" w:hAnsiTheme="minorHAnsi"/>
          <w:bCs/>
          <w:sz w:val="22"/>
          <w:szCs w:val="22"/>
        </w:rPr>
        <w:t>“)</w:t>
      </w:r>
    </w:p>
    <w:p w14:paraId="63191079" w14:textId="77777777" w:rsidR="00CE3160" w:rsidRPr="006F2F76" w:rsidRDefault="00CE3160" w:rsidP="00D04271">
      <w:pPr>
        <w:pStyle w:val="Zkladntext"/>
        <w:jc w:val="center"/>
        <w:rPr>
          <w:rFonts w:asciiTheme="minorHAnsi" w:hAnsiTheme="minorHAnsi"/>
          <w:b/>
          <w:bCs/>
          <w:sz w:val="22"/>
          <w:szCs w:val="22"/>
          <w:highlight w:val="yellow"/>
        </w:rPr>
      </w:pPr>
    </w:p>
    <w:p w14:paraId="5399E220" w14:textId="77777777" w:rsidR="00CE3160" w:rsidRDefault="00CE3160" w:rsidP="00D04271">
      <w:pPr>
        <w:pStyle w:val="Zkladntext"/>
        <w:jc w:val="center"/>
        <w:rPr>
          <w:rFonts w:asciiTheme="minorHAnsi" w:hAnsiTheme="minorHAnsi"/>
          <w:b/>
          <w:bCs/>
          <w:sz w:val="22"/>
          <w:szCs w:val="22"/>
        </w:rPr>
      </w:pPr>
      <w:r w:rsidRPr="006F2F76">
        <w:rPr>
          <w:rFonts w:asciiTheme="minorHAnsi" w:hAnsiTheme="minorHAnsi"/>
          <w:b/>
          <w:bCs/>
          <w:sz w:val="22"/>
          <w:szCs w:val="22"/>
        </w:rPr>
        <w:t>Úvodné ustanovenia</w:t>
      </w:r>
    </w:p>
    <w:p w14:paraId="671DF348" w14:textId="77777777" w:rsidR="008B0C42" w:rsidRPr="006F2F76" w:rsidRDefault="008B0C42" w:rsidP="00D04271">
      <w:pPr>
        <w:pStyle w:val="Zkladntext"/>
        <w:jc w:val="center"/>
        <w:rPr>
          <w:rFonts w:asciiTheme="minorHAnsi" w:hAnsiTheme="minorHAnsi"/>
          <w:b/>
          <w:bCs/>
          <w:sz w:val="22"/>
          <w:szCs w:val="22"/>
        </w:rPr>
      </w:pPr>
    </w:p>
    <w:p w14:paraId="5184BC3E" w14:textId="2A1BB52B" w:rsidR="00CE3160" w:rsidRPr="006F2F76" w:rsidRDefault="00CE3160" w:rsidP="00D04271">
      <w:pPr>
        <w:pStyle w:val="Zkladntext"/>
        <w:ind w:left="426"/>
        <w:rPr>
          <w:rFonts w:asciiTheme="minorHAnsi" w:hAnsiTheme="minorHAnsi"/>
          <w:bCs/>
          <w:sz w:val="22"/>
          <w:szCs w:val="22"/>
        </w:rPr>
      </w:pPr>
      <w:r w:rsidRPr="006F2F76">
        <w:rPr>
          <w:rFonts w:asciiTheme="minorHAnsi" w:hAnsiTheme="minorHAnsi"/>
          <w:bCs/>
          <w:sz w:val="22"/>
          <w:szCs w:val="22"/>
        </w:rPr>
        <w:t xml:space="preserve">Gymnázium Andreja Sládkoviča ako verejný obstarávateľ podľa ust. § 7 ods. 1 písm. d) </w:t>
      </w:r>
      <w:r w:rsidRPr="006F2F76">
        <w:rPr>
          <w:rFonts w:asciiTheme="minorHAnsi" w:hAnsiTheme="minorHAnsi"/>
          <w:sz w:val="22"/>
          <w:szCs w:val="22"/>
        </w:rPr>
        <w:t>zákona č. 343/2015 Z. z. o verejnom obstarávaní a o zmene a doplnení niektorých zákonov v znení neskorších predpisov (ďalej len „</w:t>
      </w:r>
      <w:r w:rsidRPr="006F2F76">
        <w:rPr>
          <w:rFonts w:asciiTheme="minorHAnsi" w:hAnsiTheme="minorHAnsi"/>
          <w:b/>
          <w:i/>
          <w:sz w:val="22"/>
          <w:szCs w:val="22"/>
        </w:rPr>
        <w:t>ZVO</w:t>
      </w:r>
      <w:r w:rsidRPr="00A423EC">
        <w:rPr>
          <w:rFonts w:asciiTheme="minorHAnsi" w:hAnsiTheme="minorHAnsi"/>
          <w:sz w:val="22"/>
          <w:szCs w:val="22"/>
        </w:rPr>
        <w:t>“)</w:t>
      </w:r>
      <w:r w:rsidR="008A66B0">
        <w:rPr>
          <w:rFonts w:asciiTheme="minorHAnsi" w:hAnsiTheme="minorHAnsi"/>
          <w:sz w:val="22"/>
          <w:szCs w:val="22"/>
        </w:rPr>
        <w:t xml:space="preserve"> </w:t>
      </w:r>
      <w:r w:rsidRPr="004B42BE">
        <w:rPr>
          <w:rFonts w:asciiTheme="minorHAnsi" w:hAnsiTheme="minorHAnsi"/>
          <w:bCs/>
          <w:sz w:val="22"/>
          <w:szCs w:val="22"/>
        </w:rPr>
        <w:t>zrealizovalo verejné obstarávanie zverejnené vo</w:t>
      </w:r>
      <w:r>
        <w:rPr>
          <w:rFonts w:asciiTheme="minorHAnsi" w:hAnsiTheme="minorHAnsi"/>
          <w:bCs/>
          <w:sz w:val="22"/>
          <w:szCs w:val="22"/>
        </w:rPr>
        <w:t xml:space="preserve"> Vestníku Úradu pre verejné obstarávanie </w:t>
      </w:r>
      <w:r w:rsidRPr="00CE3160">
        <w:rPr>
          <w:rFonts w:asciiTheme="minorHAnsi" w:hAnsiTheme="minorHAnsi"/>
          <w:bCs/>
          <w:sz w:val="22"/>
          <w:szCs w:val="22"/>
          <w:highlight w:val="yellow"/>
        </w:rPr>
        <w:t>č. xxxxxxxxx pod evidenčným číslom xxxxxxxxxxxx dňa xxxxxx</w:t>
      </w:r>
      <w:r>
        <w:rPr>
          <w:rFonts w:asciiTheme="minorHAnsi" w:hAnsiTheme="minorHAnsi"/>
          <w:bCs/>
          <w:sz w:val="22"/>
          <w:szCs w:val="22"/>
        </w:rPr>
        <w:t xml:space="preserve"> na </w:t>
      </w:r>
      <w:r w:rsidRPr="00E94226">
        <w:rPr>
          <w:rFonts w:asciiTheme="minorHAnsi" w:hAnsiTheme="minorHAnsi"/>
          <w:bCs/>
          <w:sz w:val="22"/>
          <w:szCs w:val="22"/>
          <w:highlight w:val="yellow"/>
        </w:rPr>
        <w:t>podlimit</w:t>
      </w:r>
      <w:r>
        <w:rPr>
          <w:rFonts w:asciiTheme="minorHAnsi" w:hAnsiTheme="minorHAnsi"/>
          <w:bCs/>
          <w:sz w:val="22"/>
          <w:szCs w:val="22"/>
        </w:rPr>
        <w:t>nú zákazku postupom verejnej súťaže na predmet zákazky „</w:t>
      </w:r>
      <w:r w:rsidRPr="00086790">
        <w:rPr>
          <w:rFonts w:asciiTheme="minorHAnsi" w:hAnsiTheme="minorHAnsi"/>
          <w:sz w:val="22"/>
          <w:szCs w:val="22"/>
        </w:rPr>
        <w:t>Zabezpečenie stravovania pre žiakov a zamestnancov Gymnázia A</w:t>
      </w:r>
      <w:r w:rsidR="005D549C" w:rsidRPr="00086790">
        <w:rPr>
          <w:rFonts w:asciiTheme="minorHAnsi" w:hAnsiTheme="minorHAnsi"/>
          <w:sz w:val="22"/>
          <w:szCs w:val="22"/>
        </w:rPr>
        <w:t>.</w:t>
      </w:r>
      <w:r w:rsidRPr="00086790">
        <w:rPr>
          <w:rFonts w:asciiTheme="minorHAnsi" w:hAnsiTheme="minorHAnsi"/>
          <w:sz w:val="22"/>
          <w:szCs w:val="22"/>
        </w:rPr>
        <w:t xml:space="preserve"> Sládkoviča</w:t>
      </w:r>
      <w:r w:rsidR="009C1953">
        <w:rPr>
          <w:rFonts w:asciiTheme="minorHAnsi" w:hAnsiTheme="minorHAnsi"/>
          <w:sz w:val="22"/>
          <w:szCs w:val="22"/>
        </w:rPr>
        <w:t>“</w:t>
      </w:r>
      <w:r>
        <w:rPr>
          <w:rFonts w:asciiTheme="minorHAnsi" w:hAnsiTheme="minorHAnsi"/>
          <w:bCs/>
          <w:sz w:val="22"/>
          <w:szCs w:val="22"/>
        </w:rPr>
        <w:t>(</w:t>
      </w:r>
      <w:r>
        <w:rPr>
          <w:rFonts w:asciiTheme="minorHAnsi" w:hAnsiTheme="minorHAnsi"/>
          <w:sz w:val="22"/>
          <w:szCs w:val="22"/>
        </w:rPr>
        <w:t>ďalej len „prevádzkovanie stravovacej jednotky</w:t>
      </w:r>
      <w:r>
        <w:rPr>
          <w:rFonts w:asciiTheme="minorHAnsi" w:hAnsiTheme="minorHAnsi"/>
          <w:bCs/>
          <w:sz w:val="22"/>
          <w:szCs w:val="22"/>
        </w:rPr>
        <w:t>“), ktorého výsledkom je táto Rámcová dohoda.</w:t>
      </w:r>
    </w:p>
    <w:p w14:paraId="7F5EF301" w14:textId="77777777" w:rsidR="00CE3160" w:rsidRPr="006F2F76" w:rsidRDefault="00CE3160" w:rsidP="00CE3160">
      <w:pPr>
        <w:pStyle w:val="Zkladntext"/>
        <w:spacing w:line="264" w:lineRule="auto"/>
        <w:rPr>
          <w:rFonts w:asciiTheme="minorHAnsi" w:hAnsiTheme="minorHAnsi"/>
          <w:sz w:val="22"/>
          <w:szCs w:val="22"/>
          <w:highlight w:val="yellow"/>
        </w:rPr>
      </w:pPr>
    </w:p>
    <w:p w14:paraId="789D785A" w14:textId="77777777" w:rsidR="00CE3160" w:rsidRPr="006F2F76"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bookmarkStart w:id="0" w:name="_Hlk132897720"/>
      <w:r w:rsidRPr="00411926">
        <w:rPr>
          <w:rFonts w:asciiTheme="minorHAnsi" w:hAnsiTheme="minorHAnsi"/>
          <w:smallCaps w:val="0"/>
          <w:sz w:val="22"/>
        </w:rPr>
        <w:t xml:space="preserve">Článok 1. </w:t>
      </w:r>
    </w:p>
    <w:p w14:paraId="4C1F12CD" w14:textId="77777777" w:rsidR="00CE3160"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r w:rsidRPr="00411926">
        <w:rPr>
          <w:rFonts w:asciiTheme="minorHAnsi" w:hAnsiTheme="minorHAnsi"/>
          <w:smallCaps w:val="0"/>
          <w:sz w:val="22"/>
        </w:rPr>
        <w:t>Predmet</w:t>
      </w:r>
      <w:r>
        <w:rPr>
          <w:rFonts w:asciiTheme="minorHAnsi" w:hAnsiTheme="minorHAnsi"/>
          <w:smallCaps w:val="0"/>
          <w:sz w:val="22"/>
        </w:rPr>
        <w:t xml:space="preserve"> </w:t>
      </w:r>
      <w:r w:rsidRPr="00411926">
        <w:rPr>
          <w:rFonts w:asciiTheme="minorHAnsi" w:hAnsiTheme="minorHAnsi"/>
          <w:smallCaps w:val="0"/>
          <w:sz w:val="22"/>
        </w:rPr>
        <w:t>Rámcovej dohody</w:t>
      </w:r>
    </w:p>
    <w:p w14:paraId="44F67B98" w14:textId="77777777" w:rsidR="008B0C42" w:rsidRPr="008B0C42" w:rsidRDefault="008B0C42" w:rsidP="008B0C42"/>
    <w:p w14:paraId="12930E65" w14:textId="77777777" w:rsidR="00CE3160" w:rsidRDefault="00CE3160">
      <w:pPr>
        <w:numPr>
          <w:ilvl w:val="0"/>
          <w:numId w:val="30"/>
        </w:numPr>
        <w:tabs>
          <w:tab w:val="clear" w:pos="2160"/>
          <w:tab w:val="clear" w:pos="2880"/>
          <w:tab w:val="clear" w:pos="4500"/>
        </w:tabs>
        <w:spacing w:line="264" w:lineRule="auto"/>
        <w:ind w:left="567" w:hanging="567"/>
        <w:jc w:val="both"/>
        <w:rPr>
          <w:rFonts w:asciiTheme="minorHAnsi" w:hAnsiTheme="minorHAnsi"/>
          <w:sz w:val="22"/>
          <w:szCs w:val="22"/>
        </w:rPr>
      </w:pPr>
      <w:bookmarkStart w:id="1" w:name="_Hlk132710885"/>
      <w:bookmarkEnd w:id="0"/>
      <w:r>
        <w:rPr>
          <w:rFonts w:asciiTheme="minorHAnsi" w:hAnsiTheme="minorHAnsi"/>
          <w:sz w:val="22"/>
          <w:szCs w:val="22"/>
        </w:rPr>
        <w:t>Predmetom Rámcovej dohody je úprava zmluvných vzťahov pri zabezpečení:</w:t>
      </w:r>
    </w:p>
    <w:p w14:paraId="09BB215A" w14:textId="36EEA6C2" w:rsidR="00450C4B" w:rsidRDefault="00CE3160" w:rsidP="00B524E8">
      <w:pPr>
        <w:pStyle w:val="Odsekzoznamu"/>
        <w:numPr>
          <w:ilvl w:val="0"/>
          <w:numId w:val="48"/>
        </w:numPr>
        <w:tabs>
          <w:tab w:val="clear" w:pos="2160"/>
          <w:tab w:val="left" w:pos="993"/>
        </w:tabs>
        <w:spacing w:line="264" w:lineRule="auto"/>
        <w:ind w:left="567" w:firstLine="0"/>
        <w:jc w:val="both"/>
        <w:rPr>
          <w:rFonts w:asciiTheme="minorHAnsi" w:hAnsiTheme="minorHAnsi"/>
          <w:sz w:val="22"/>
          <w:szCs w:val="22"/>
        </w:rPr>
      </w:pPr>
      <w:r w:rsidRPr="00450C4B">
        <w:rPr>
          <w:rFonts w:asciiTheme="minorHAnsi" w:hAnsiTheme="minorHAnsi"/>
          <w:sz w:val="22"/>
          <w:szCs w:val="22"/>
        </w:rPr>
        <w:t>stravovania,</w:t>
      </w:r>
      <w:r w:rsidR="004464F9" w:rsidRPr="00450C4B">
        <w:rPr>
          <w:rFonts w:asciiTheme="minorHAnsi" w:hAnsiTheme="minorHAnsi"/>
          <w:sz w:val="22"/>
          <w:szCs w:val="22"/>
        </w:rPr>
        <w:t xml:space="preserve"> </w:t>
      </w:r>
      <w:r w:rsidR="004464F9" w:rsidRPr="00450C4B">
        <w:rPr>
          <w:rFonts w:asciiTheme="minorHAnsi" w:hAnsiTheme="minorHAnsi" w:cstheme="minorHAnsi"/>
          <w:sz w:val="22"/>
          <w:szCs w:val="22"/>
        </w:rPr>
        <w:t>ktoré pozostáva z prípravy, dovozu a výdaja stravy</w:t>
      </w:r>
      <w:r w:rsidR="00450C4B" w:rsidRPr="00450C4B">
        <w:rPr>
          <w:rFonts w:asciiTheme="minorHAnsi" w:hAnsiTheme="minorHAnsi" w:cstheme="minorHAnsi"/>
          <w:sz w:val="22"/>
          <w:szCs w:val="22"/>
        </w:rPr>
        <w:t xml:space="preserve"> s obsluhou</w:t>
      </w:r>
      <w:r w:rsidR="004464F9" w:rsidRPr="00450C4B">
        <w:rPr>
          <w:rFonts w:asciiTheme="minorHAnsi" w:hAnsiTheme="minorHAnsi" w:cstheme="minorHAnsi"/>
          <w:sz w:val="22"/>
          <w:szCs w:val="22"/>
        </w:rPr>
        <w:t xml:space="preserve"> </w:t>
      </w:r>
      <w:r w:rsidR="004464F9" w:rsidRPr="00450C4B">
        <w:rPr>
          <w:rFonts w:asciiTheme="minorHAnsi" w:hAnsiTheme="minorHAnsi"/>
          <w:sz w:val="24"/>
          <w:szCs w:val="22"/>
        </w:rPr>
        <w:t>pre žiakov, zamestnancov, bývalých zamestnancov a iných osôb so súhlasom objednávateľa (ďalej len „stravníci“)</w:t>
      </w:r>
      <w:r w:rsidRPr="00450C4B">
        <w:rPr>
          <w:rFonts w:asciiTheme="minorHAnsi" w:hAnsiTheme="minorHAnsi"/>
          <w:sz w:val="22"/>
          <w:szCs w:val="22"/>
        </w:rPr>
        <w:t>,</w:t>
      </w:r>
    </w:p>
    <w:p w14:paraId="0D75FC6B" w14:textId="0B04B6B3" w:rsidR="00450C4B" w:rsidRPr="007C4076" w:rsidRDefault="00450C4B" w:rsidP="00B524E8">
      <w:pPr>
        <w:pStyle w:val="Odsekzoznamu"/>
        <w:numPr>
          <w:ilvl w:val="0"/>
          <w:numId w:val="48"/>
        </w:numPr>
        <w:tabs>
          <w:tab w:val="clear" w:pos="2160"/>
          <w:tab w:val="left" w:pos="993"/>
        </w:tabs>
        <w:spacing w:line="264" w:lineRule="auto"/>
        <w:ind w:left="567" w:firstLine="0"/>
        <w:jc w:val="both"/>
        <w:rPr>
          <w:rFonts w:asciiTheme="minorHAnsi" w:hAnsiTheme="minorHAnsi"/>
          <w:sz w:val="22"/>
          <w:szCs w:val="22"/>
        </w:rPr>
      </w:pPr>
      <w:r w:rsidRPr="007C4076">
        <w:rPr>
          <w:rFonts w:asciiTheme="minorHAnsi" w:hAnsiTheme="minorHAnsi"/>
          <w:sz w:val="22"/>
          <w:szCs w:val="22"/>
        </w:rPr>
        <w:t xml:space="preserve">občerstvenia, resp. stravovania s obsluhou pri rôznych akciách, prípadne </w:t>
      </w:r>
      <w:r w:rsidRPr="007C4076">
        <w:rPr>
          <w:rFonts w:asciiTheme="minorHAnsi" w:hAnsiTheme="minorHAnsi" w:cs="Calibri"/>
          <w:sz w:val="22"/>
          <w:szCs w:val="22"/>
        </w:rPr>
        <w:t>plánovaných podujatiach</w:t>
      </w:r>
      <w:r w:rsidRPr="007C4076">
        <w:rPr>
          <w:rFonts w:asciiTheme="minorHAnsi" w:hAnsiTheme="minorHAnsi"/>
          <w:sz w:val="22"/>
          <w:szCs w:val="22"/>
        </w:rPr>
        <w:t xml:space="preserve"> organizovaných Objednávateľom, Banskobystrickým samosprávnym krajom a ostatnými organizáciami na základe včasnej objednávky Objednávateľa.</w:t>
      </w:r>
    </w:p>
    <w:bookmarkEnd w:id="1"/>
    <w:p w14:paraId="127BD00E" w14:textId="4F9E661E" w:rsidR="00450C4B" w:rsidRDefault="00450C4B">
      <w:pPr>
        <w:pStyle w:val="Odsekzoznamu"/>
        <w:numPr>
          <w:ilvl w:val="0"/>
          <w:numId w:val="30"/>
        </w:numPr>
        <w:tabs>
          <w:tab w:val="clear" w:pos="2160"/>
          <w:tab w:val="clear" w:pos="2880"/>
          <w:tab w:val="clear" w:pos="4500"/>
        </w:tabs>
        <w:spacing w:line="276" w:lineRule="auto"/>
        <w:ind w:left="567" w:hanging="567"/>
        <w:jc w:val="both"/>
        <w:rPr>
          <w:rFonts w:asciiTheme="minorHAnsi" w:hAnsiTheme="minorHAnsi" w:cstheme="minorHAnsi"/>
          <w:sz w:val="22"/>
          <w:szCs w:val="22"/>
        </w:rPr>
      </w:pPr>
      <w:r w:rsidRPr="00450C4B">
        <w:rPr>
          <w:rFonts w:asciiTheme="minorHAnsi" w:hAnsiTheme="minorHAnsi" w:cstheme="minorHAnsi"/>
          <w:sz w:val="22"/>
          <w:szCs w:val="22"/>
        </w:rPr>
        <w:t>Poskytovateľ za zaväzuje, že zabezpečí</w:t>
      </w:r>
      <w:r w:rsidR="007C4076">
        <w:rPr>
          <w:rFonts w:asciiTheme="minorHAnsi" w:hAnsiTheme="minorHAnsi" w:cstheme="minorHAnsi"/>
          <w:sz w:val="22"/>
          <w:szCs w:val="22"/>
        </w:rPr>
        <w:t xml:space="preserve">  </w:t>
      </w:r>
      <w:r w:rsidRPr="00450C4B">
        <w:rPr>
          <w:rFonts w:asciiTheme="minorHAnsi" w:hAnsiTheme="minorHAnsi" w:cstheme="minorHAnsi"/>
          <w:sz w:val="22"/>
          <w:szCs w:val="22"/>
        </w:rPr>
        <w:t xml:space="preserve"> vo vlastnom mene, na vlastný účet, riadne a včas pre </w:t>
      </w:r>
      <w:r w:rsidR="00933AC8">
        <w:rPr>
          <w:rFonts w:asciiTheme="minorHAnsi" w:hAnsiTheme="minorHAnsi" w:cstheme="minorHAnsi"/>
          <w:sz w:val="22"/>
          <w:szCs w:val="22"/>
        </w:rPr>
        <w:t>O</w:t>
      </w:r>
      <w:r w:rsidRPr="00450C4B">
        <w:rPr>
          <w:rFonts w:asciiTheme="minorHAnsi" w:hAnsiTheme="minorHAnsi" w:cstheme="minorHAnsi"/>
          <w:sz w:val="22"/>
          <w:szCs w:val="22"/>
        </w:rPr>
        <w:t xml:space="preserve">bjednávateľa </w:t>
      </w:r>
      <w:r w:rsidR="00D652B8" w:rsidRPr="00814FE4">
        <w:rPr>
          <w:rFonts w:asciiTheme="minorHAnsi" w:hAnsiTheme="minorHAnsi" w:cstheme="minorHAnsi"/>
          <w:sz w:val="22"/>
          <w:szCs w:val="22"/>
        </w:rPr>
        <w:t xml:space="preserve">predmet </w:t>
      </w:r>
      <w:r w:rsidR="00D652B8">
        <w:rPr>
          <w:rFonts w:asciiTheme="minorHAnsi" w:hAnsiTheme="minorHAnsi" w:cstheme="minorHAnsi"/>
          <w:sz w:val="22"/>
          <w:szCs w:val="22"/>
        </w:rPr>
        <w:t>R</w:t>
      </w:r>
      <w:r w:rsidR="00D652B8" w:rsidRPr="00814FE4">
        <w:rPr>
          <w:rFonts w:asciiTheme="minorHAnsi" w:hAnsiTheme="minorHAnsi" w:cstheme="minorHAnsi"/>
          <w:sz w:val="22"/>
          <w:szCs w:val="22"/>
        </w:rPr>
        <w:t xml:space="preserve">ámcovej dohody </w:t>
      </w:r>
      <w:r w:rsidR="00D652B8">
        <w:rPr>
          <w:rFonts w:asciiTheme="minorHAnsi" w:hAnsiTheme="minorHAnsi" w:cstheme="minorHAnsi"/>
          <w:sz w:val="22"/>
          <w:szCs w:val="22"/>
        </w:rPr>
        <w:t xml:space="preserve"> </w:t>
      </w:r>
      <w:r w:rsidRPr="00450C4B">
        <w:rPr>
          <w:rFonts w:asciiTheme="minorHAnsi" w:hAnsiTheme="minorHAnsi" w:cstheme="minorHAnsi"/>
          <w:sz w:val="22"/>
          <w:szCs w:val="22"/>
        </w:rPr>
        <w:t xml:space="preserve">v súlade so zmluvnými podmienkami dohodnutými v tejto </w:t>
      </w:r>
      <w:r w:rsidRPr="00086790">
        <w:rPr>
          <w:rFonts w:asciiTheme="minorHAnsi" w:hAnsiTheme="minorHAnsi" w:cstheme="minorHAnsi"/>
          <w:sz w:val="22"/>
          <w:szCs w:val="22"/>
        </w:rPr>
        <w:t>Rámcovej dohode a jej prílohách.</w:t>
      </w:r>
    </w:p>
    <w:p w14:paraId="44B080C1" w14:textId="104EF46C" w:rsidR="007C4076" w:rsidRPr="00814FE4" w:rsidRDefault="007C4076">
      <w:pPr>
        <w:pStyle w:val="Odsekzoznamu"/>
        <w:numPr>
          <w:ilvl w:val="0"/>
          <w:numId w:val="30"/>
        </w:numPr>
        <w:tabs>
          <w:tab w:val="clear" w:pos="2160"/>
          <w:tab w:val="clear" w:pos="2880"/>
          <w:tab w:val="clear" w:pos="4500"/>
        </w:tabs>
        <w:spacing w:line="276" w:lineRule="auto"/>
        <w:ind w:left="567" w:hanging="567"/>
        <w:jc w:val="both"/>
        <w:rPr>
          <w:rFonts w:asciiTheme="minorHAnsi" w:hAnsiTheme="minorHAnsi" w:cstheme="minorHAnsi"/>
          <w:sz w:val="22"/>
          <w:szCs w:val="22"/>
        </w:rPr>
      </w:pPr>
      <w:r w:rsidRPr="002D04E0">
        <w:rPr>
          <w:rFonts w:asciiTheme="minorHAnsi" w:hAnsiTheme="minorHAnsi" w:cstheme="minorHAnsi"/>
          <w:sz w:val="22"/>
          <w:szCs w:val="22"/>
        </w:rPr>
        <w:t xml:space="preserve">Objednávateľ sa zaväzuje v rozsahu a spôsobom uvedeným v tejto </w:t>
      </w:r>
      <w:r w:rsidR="009327D8" w:rsidRPr="002D04E0">
        <w:rPr>
          <w:rFonts w:asciiTheme="minorHAnsi" w:hAnsiTheme="minorHAnsi" w:cstheme="minorHAnsi"/>
          <w:sz w:val="22"/>
          <w:szCs w:val="22"/>
        </w:rPr>
        <w:t>R</w:t>
      </w:r>
      <w:r w:rsidRPr="002D04E0">
        <w:rPr>
          <w:rFonts w:asciiTheme="minorHAnsi" w:hAnsiTheme="minorHAnsi" w:cstheme="minorHAnsi"/>
          <w:sz w:val="22"/>
          <w:szCs w:val="22"/>
        </w:rPr>
        <w:t xml:space="preserve">ámcovej dohode platiť </w:t>
      </w:r>
      <w:r w:rsidR="00B71485" w:rsidRPr="002D04E0">
        <w:rPr>
          <w:rFonts w:asciiTheme="minorHAnsi" w:hAnsiTheme="minorHAnsi" w:cstheme="minorHAnsi"/>
          <w:sz w:val="22"/>
          <w:szCs w:val="22"/>
        </w:rPr>
        <w:t>P</w:t>
      </w:r>
      <w:r w:rsidRPr="002D04E0">
        <w:rPr>
          <w:rFonts w:asciiTheme="minorHAnsi" w:hAnsiTheme="minorHAnsi" w:cstheme="minorHAnsi"/>
          <w:sz w:val="22"/>
          <w:szCs w:val="22"/>
        </w:rPr>
        <w:t xml:space="preserve">oskytovateľovi dojednanú cenu za </w:t>
      </w:r>
      <w:r w:rsidRPr="00B303A2">
        <w:rPr>
          <w:rFonts w:asciiTheme="minorHAnsi" w:hAnsiTheme="minorHAnsi" w:cstheme="minorHAnsi"/>
          <w:sz w:val="22"/>
          <w:szCs w:val="22"/>
        </w:rPr>
        <w:t>poskytnuté služby</w:t>
      </w:r>
      <w:r w:rsidR="007D608F" w:rsidRPr="00B303A2">
        <w:rPr>
          <w:rFonts w:asciiTheme="minorHAnsi" w:hAnsiTheme="minorHAnsi" w:cstheme="minorHAnsi"/>
          <w:sz w:val="22"/>
          <w:szCs w:val="22"/>
        </w:rPr>
        <w:t>.</w:t>
      </w:r>
      <w:r w:rsidR="00AE2FD3" w:rsidRPr="00B303A2">
        <w:rPr>
          <w:rFonts w:asciiTheme="minorHAnsi" w:hAnsiTheme="minorHAnsi" w:cstheme="minorHAnsi"/>
          <w:sz w:val="22"/>
          <w:szCs w:val="22"/>
        </w:rPr>
        <w:t xml:space="preserve"> </w:t>
      </w:r>
      <w:r w:rsidR="002D04E0" w:rsidRPr="00B303A2">
        <w:rPr>
          <w:rFonts w:asciiTheme="minorHAnsi" w:hAnsiTheme="minorHAnsi" w:cstheme="minorHAnsi"/>
          <w:sz w:val="22"/>
          <w:szCs w:val="22"/>
        </w:rPr>
        <w:t xml:space="preserve">     </w:t>
      </w:r>
    </w:p>
    <w:p w14:paraId="42484880" w14:textId="2D09442A" w:rsidR="007C4076" w:rsidRPr="00814FE4" w:rsidRDefault="007C4076" w:rsidP="00D26FC0">
      <w:pPr>
        <w:pStyle w:val="Odsekzoznamu"/>
        <w:numPr>
          <w:ilvl w:val="0"/>
          <w:numId w:val="30"/>
        </w:numPr>
        <w:tabs>
          <w:tab w:val="clear" w:pos="2160"/>
          <w:tab w:val="clear" w:pos="2880"/>
          <w:tab w:val="clear" w:pos="4500"/>
        </w:tabs>
        <w:spacing w:line="276" w:lineRule="auto"/>
        <w:ind w:left="567" w:hanging="567"/>
        <w:jc w:val="both"/>
        <w:rPr>
          <w:rFonts w:asciiTheme="minorHAnsi" w:hAnsiTheme="minorHAnsi" w:cstheme="minorHAnsi"/>
          <w:sz w:val="22"/>
          <w:szCs w:val="22"/>
        </w:rPr>
      </w:pPr>
      <w:r w:rsidRPr="00814FE4">
        <w:rPr>
          <w:rFonts w:asciiTheme="minorHAnsi" w:hAnsiTheme="minorHAnsi" w:cstheme="minorHAnsi"/>
          <w:sz w:val="22"/>
          <w:szCs w:val="22"/>
        </w:rPr>
        <w:t xml:space="preserve">Službou sa na účely tejto </w:t>
      </w:r>
      <w:r w:rsidR="000E2B2A">
        <w:rPr>
          <w:rFonts w:asciiTheme="minorHAnsi" w:hAnsiTheme="minorHAnsi" w:cstheme="minorHAnsi"/>
          <w:sz w:val="22"/>
          <w:szCs w:val="22"/>
        </w:rPr>
        <w:t>R</w:t>
      </w:r>
      <w:r w:rsidRPr="00814FE4">
        <w:rPr>
          <w:rFonts w:asciiTheme="minorHAnsi" w:hAnsiTheme="minorHAnsi" w:cstheme="minorHAnsi"/>
          <w:sz w:val="22"/>
          <w:szCs w:val="22"/>
        </w:rPr>
        <w:t>ámcovej dohody rozumie</w:t>
      </w:r>
      <w:r w:rsidR="001F7BA6">
        <w:rPr>
          <w:rFonts w:asciiTheme="minorHAnsi" w:hAnsiTheme="minorHAnsi" w:cstheme="minorHAnsi"/>
          <w:sz w:val="22"/>
          <w:szCs w:val="22"/>
        </w:rPr>
        <w:t>:</w:t>
      </w:r>
      <w:r w:rsidRPr="00814FE4">
        <w:rPr>
          <w:rFonts w:asciiTheme="minorHAnsi" w:hAnsiTheme="minorHAnsi" w:cstheme="minorHAnsi"/>
          <w:sz w:val="22"/>
          <w:szCs w:val="22"/>
        </w:rPr>
        <w:t xml:space="preserve"> </w:t>
      </w:r>
    </w:p>
    <w:p w14:paraId="6A122EEA" w14:textId="0817347A" w:rsidR="007C4076" w:rsidRPr="00814FE4" w:rsidRDefault="007C4076" w:rsidP="00D26FC0">
      <w:pPr>
        <w:pStyle w:val="Odsekzoznamu3"/>
        <w:numPr>
          <w:ilvl w:val="0"/>
          <w:numId w:val="50"/>
        </w:numPr>
        <w:suppressAutoHyphens w:val="0"/>
        <w:spacing w:line="276" w:lineRule="auto"/>
        <w:ind w:left="993" w:hanging="426"/>
        <w:jc w:val="both"/>
        <w:rPr>
          <w:rFonts w:asciiTheme="minorHAnsi" w:hAnsiTheme="minorHAnsi" w:cstheme="minorHAnsi"/>
          <w:sz w:val="22"/>
          <w:szCs w:val="22"/>
        </w:rPr>
      </w:pPr>
      <w:r w:rsidRPr="00814FE4">
        <w:rPr>
          <w:rFonts w:asciiTheme="minorHAnsi" w:hAnsiTheme="minorHAnsi" w:cstheme="minorHAnsi"/>
          <w:sz w:val="22"/>
          <w:szCs w:val="22"/>
        </w:rPr>
        <w:t>príprav</w:t>
      </w:r>
      <w:r w:rsidR="001F7BA6">
        <w:rPr>
          <w:rFonts w:asciiTheme="minorHAnsi" w:hAnsiTheme="minorHAnsi" w:cstheme="minorHAnsi"/>
          <w:sz w:val="22"/>
          <w:szCs w:val="22"/>
        </w:rPr>
        <w:t>a</w:t>
      </w:r>
      <w:r w:rsidRPr="00814FE4">
        <w:rPr>
          <w:rFonts w:asciiTheme="minorHAnsi" w:hAnsiTheme="minorHAnsi" w:cstheme="minorHAnsi"/>
          <w:sz w:val="22"/>
          <w:szCs w:val="22"/>
        </w:rPr>
        <w:t xml:space="preserve"> stravy </w:t>
      </w:r>
      <w:r w:rsidR="00A220C9">
        <w:rPr>
          <w:rFonts w:asciiTheme="minorHAnsi" w:hAnsiTheme="minorHAnsi" w:cstheme="minorHAnsi"/>
          <w:sz w:val="22"/>
          <w:szCs w:val="22"/>
        </w:rPr>
        <w:t>P</w:t>
      </w:r>
      <w:r w:rsidRPr="00814FE4">
        <w:rPr>
          <w:rFonts w:asciiTheme="minorHAnsi" w:hAnsiTheme="minorHAnsi" w:cstheme="minorHAnsi"/>
          <w:sz w:val="22"/>
          <w:szCs w:val="22"/>
        </w:rPr>
        <w:t xml:space="preserve">oskytovateľom </w:t>
      </w:r>
      <w:r w:rsidR="001F7BA6" w:rsidRPr="00814FE4">
        <w:rPr>
          <w:rFonts w:asciiTheme="minorHAnsi" w:hAnsiTheme="minorHAnsi" w:cstheme="minorHAnsi"/>
          <w:sz w:val="22"/>
          <w:szCs w:val="22"/>
        </w:rPr>
        <w:t xml:space="preserve">na základe </w:t>
      </w:r>
      <w:r w:rsidR="001F7BA6" w:rsidRPr="00A35B98">
        <w:rPr>
          <w:rFonts w:asciiTheme="minorHAnsi" w:hAnsiTheme="minorHAnsi" w:cstheme="minorHAnsi"/>
          <w:sz w:val="22"/>
          <w:szCs w:val="22"/>
        </w:rPr>
        <w:t>požiadaviek Objednávateľa</w:t>
      </w:r>
      <w:r w:rsidR="001F7BA6" w:rsidRPr="00814FE4">
        <w:rPr>
          <w:rFonts w:asciiTheme="minorHAnsi" w:hAnsiTheme="minorHAnsi" w:cstheme="minorHAnsi"/>
          <w:sz w:val="22"/>
          <w:szCs w:val="22"/>
        </w:rPr>
        <w:t xml:space="preserve"> </w:t>
      </w:r>
      <w:r w:rsidRPr="00814FE4">
        <w:rPr>
          <w:rFonts w:asciiTheme="minorHAnsi" w:hAnsiTheme="minorHAnsi" w:cstheme="minorHAnsi"/>
          <w:sz w:val="22"/>
          <w:szCs w:val="22"/>
        </w:rPr>
        <w:t>v dohodnutej kvalite</w:t>
      </w:r>
      <w:r w:rsidR="001F7BA6">
        <w:rPr>
          <w:rFonts w:asciiTheme="minorHAnsi" w:hAnsiTheme="minorHAnsi" w:cstheme="minorHAnsi"/>
          <w:sz w:val="22"/>
          <w:szCs w:val="22"/>
        </w:rPr>
        <w:t>,</w:t>
      </w:r>
      <w:r w:rsidRPr="00814FE4">
        <w:rPr>
          <w:rFonts w:asciiTheme="minorHAnsi" w:hAnsiTheme="minorHAnsi" w:cstheme="minorHAnsi"/>
          <w:sz w:val="22"/>
          <w:szCs w:val="22"/>
        </w:rPr>
        <w:t xml:space="preserve"> rozsahu a cene</w:t>
      </w:r>
      <w:r w:rsidR="00D652B8">
        <w:rPr>
          <w:rFonts w:asciiTheme="minorHAnsi" w:hAnsiTheme="minorHAnsi" w:cstheme="minorHAnsi"/>
          <w:sz w:val="22"/>
          <w:szCs w:val="22"/>
        </w:rPr>
        <w:t>,</w:t>
      </w:r>
    </w:p>
    <w:p w14:paraId="569EADBC" w14:textId="7D44DC0C" w:rsidR="007C4076" w:rsidRPr="00B303A2" w:rsidRDefault="007C4076" w:rsidP="00D26FC0">
      <w:pPr>
        <w:pStyle w:val="Odsekzoznamu3"/>
        <w:numPr>
          <w:ilvl w:val="0"/>
          <w:numId w:val="50"/>
        </w:numPr>
        <w:suppressAutoHyphens w:val="0"/>
        <w:spacing w:line="276" w:lineRule="auto"/>
        <w:ind w:left="993" w:hanging="426"/>
        <w:jc w:val="both"/>
        <w:rPr>
          <w:rFonts w:asciiTheme="minorHAnsi" w:hAnsiTheme="minorHAnsi" w:cstheme="minorHAnsi"/>
          <w:sz w:val="22"/>
          <w:szCs w:val="22"/>
        </w:rPr>
      </w:pPr>
      <w:r w:rsidRPr="00814FE4">
        <w:rPr>
          <w:rFonts w:asciiTheme="minorHAnsi" w:hAnsiTheme="minorHAnsi" w:cstheme="minorHAnsi"/>
          <w:sz w:val="22"/>
          <w:szCs w:val="22"/>
        </w:rPr>
        <w:t xml:space="preserve">dovoz stravy </w:t>
      </w:r>
      <w:r w:rsidR="008C37CD" w:rsidRPr="00B303A2">
        <w:rPr>
          <w:rFonts w:asciiTheme="minorHAnsi" w:hAnsiTheme="minorHAnsi" w:cstheme="minorHAnsi"/>
          <w:sz w:val="22"/>
          <w:szCs w:val="22"/>
        </w:rPr>
        <w:t>v termínoch a na miesto určené Objednávateľom</w:t>
      </w:r>
      <w:r w:rsidR="00D652B8" w:rsidRPr="00B303A2">
        <w:rPr>
          <w:rFonts w:asciiTheme="minorHAnsi" w:hAnsiTheme="minorHAnsi" w:cstheme="minorHAnsi"/>
          <w:sz w:val="22"/>
          <w:szCs w:val="22"/>
        </w:rPr>
        <w:t>,</w:t>
      </w:r>
    </w:p>
    <w:p w14:paraId="207BE043" w14:textId="52E22070" w:rsidR="007C4076" w:rsidRPr="00814FE4" w:rsidRDefault="007C4076" w:rsidP="00D26FC0">
      <w:pPr>
        <w:pStyle w:val="Odsekzoznamu3"/>
        <w:numPr>
          <w:ilvl w:val="0"/>
          <w:numId w:val="50"/>
        </w:numPr>
        <w:suppressAutoHyphens w:val="0"/>
        <w:spacing w:line="276" w:lineRule="auto"/>
        <w:ind w:left="993" w:hanging="426"/>
        <w:jc w:val="both"/>
        <w:rPr>
          <w:rFonts w:asciiTheme="minorHAnsi" w:hAnsiTheme="minorHAnsi" w:cstheme="minorHAnsi"/>
          <w:sz w:val="22"/>
          <w:szCs w:val="22"/>
        </w:rPr>
      </w:pPr>
      <w:r w:rsidRPr="00814FE4">
        <w:rPr>
          <w:rFonts w:asciiTheme="minorHAnsi" w:hAnsiTheme="minorHAnsi" w:cstheme="minorHAnsi"/>
          <w:sz w:val="22"/>
          <w:szCs w:val="22"/>
        </w:rPr>
        <w:t xml:space="preserve">výdaj stravy </w:t>
      </w:r>
      <w:r w:rsidR="00D652B8">
        <w:rPr>
          <w:rFonts w:asciiTheme="minorHAnsi" w:hAnsiTheme="minorHAnsi" w:cstheme="minorHAnsi"/>
          <w:sz w:val="22"/>
          <w:szCs w:val="22"/>
        </w:rPr>
        <w:t xml:space="preserve">s obsluhou </w:t>
      </w:r>
      <w:r w:rsidRPr="00814FE4">
        <w:rPr>
          <w:rFonts w:asciiTheme="minorHAnsi" w:hAnsiTheme="minorHAnsi" w:cstheme="minorHAnsi"/>
          <w:sz w:val="22"/>
          <w:szCs w:val="22"/>
        </w:rPr>
        <w:t>v mieste plnenia predmetu zákazky.</w:t>
      </w:r>
    </w:p>
    <w:p w14:paraId="4B573172" w14:textId="0B5585CF" w:rsidR="007C4076" w:rsidRPr="000F0F5E" w:rsidRDefault="007C4076" w:rsidP="00D26FC0">
      <w:pPr>
        <w:pStyle w:val="Odsekzoznamu"/>
        <w:numPr>
          <w:ilvl w:val="0"/>
          <w:numId w:val="30"/>
        </w:numPr>
        <w:tabs>
          <w:tab w:val="clear" w:pos="2160"/>
          <w:tab w:val="clear" w:pos="2880"/>
          <w:tab w:val="clear" w:pos="4500"/>
        </w:tabs>
        <w:spacing w:line="276" w:lineRule="auto"/>
        <w:ind w:left="567" w:hanging="567"/>
        <w:jc w:val="both"/>
        <w:rPr>
          <w:rFonts w:asciiTheme="minorHAnsi" w:hAnsiTheme="minorHAnsi" w:cstheme="minorHAnsi"/>
          <w:sz w:val="22"/>
          <w:szCs w:val="22"/>
        </w:rPr>
      </w:pPr>
      <w:r w:rsidRPr="00B303A2">
        <w:rPr>
          <w:rFonts w:asciiTheme="minorHAnsi" w:hAnsiTheme="minorHAnsi" w:cstheme="minorHAnsi"/>
          <w:sz w:val="22"/>
          <w:szCs w:val="22"/>
        </w:rPr>
        <w:t>Strava bude dodávaná</w:t>
      </w:r>
      <w:r w:rsidRPr="00814FE4">
        <w:rPr>
          <w:rFonts w:asciiTheme="minorHAnsi" w:hAnsiTheme="minorHAnsi" w:cstheme="minorHAnsi"/>
          <w:sz w:val="22"/>
          <w:szCs w:val="22"/>
        </w:rPr>
        <w:t xml:space="preserve"> denne</w:t>
      </w:r>
      <w:r w:rsidR="00DB6E3D">
        <w:rPr>
          <w:rFonts w:asciiTheme="minorHAnsi" w:hAnsiTheme="minorHAnsi" w:cstheme="minorHAnsi"/>
          <w:sz w:val="22"/>
          <w:szCs w:val="22"/>
        </w:rPr>
        <w:t xml:space="preserve"> v dňoch školského vyučovania </w:t>
      </w:r>
      <w:r w:rsidR="00933AC8">
        <w:rPr>
          <w:rFonts w:asciiTheme="minorHAnsi" w:hAnsiTheme="minorHAnsi" w:cstheme="minorHAnsi"/>
          <w:sz w:val="22"/>
          <w:szCs w:val="22"/>
        </w:rPr>
        <w:t xml:space="preserve">a v termínoch podľa objednávky </w:t>
      </w:r>
      <w:r w:rsidR="00933AC8" w:rsidRPr="000F0F5E">
        <w:rPr>
          <w:rFonts w:asciiTheme="minorHAnsi" w:hAnsiTheme="minorHAnsi" w:cstheme="minorHAnsi"/>
          <w:sz w:val="22"/>
          <w:szCs w:val="22"/>
        </w:rPr>
        <w:t>Objednávateľa</w:t>
      </w:r>
      <w:r w:rsidRPr="000F0F5E">
        <w:rPr>
          <w:rFonts w:asciiTheme="minorHAnsi" w:hAnsiTheme="minorHAnsi" w:cstheme="minorHAnsi"/>
          <w:sz w:val="22"/>
          <w:szCs w:val="22"/>
        </w:rPr>
        <w:t xml:space="preserve">, v počte a druhu podľa aktuálnej potreby </w:t>
      </w:r>
      <w:r w:rsidR="00933AC8" w:rsidRPr="000F0F5E">
        <w:rPr>
          <w:rFonts w:asciiTheme="minorHAnsi" w:hAnsiTheme="minorHAnsi" w:cstheme="minorHAnsi"/>
          <w:sz w:val="22"/>
          <w:szCs w:val="22"/>
        </w:rPr>
        <w:t>O</w:t>
      </w:r>
      <w:r w:rsidRPr="000F0F5E">
        <w:rPr>
          <w:rFonts w:asciiTheme="minorHAnsi" w:hAnsiTheme="minorHAnsi" w:cstheme="minorHAnsi"/>
          <w:sz w:val="22"/>
          <w:szCs w:val="22"/>
        </w:rPr>
        <w:t>bjednávateľa nasledovne:</w:t>
      </w:r>
    </w:p>
    <w:p w14:paraId="7E3DA252" w14:textId="0B59ECD3" w:rsidR="007C4076" w:rsidRPr="000F0F5E" w:rsidRDefault="007C4076" w:rsidP="00D26FC0">
      <w:pPr>
        <w:pStyle w:val="Odsekzoznamu3"/>
        <w:numPr>
          <w:ilvl w:val="0"/>
          <w:numId w:val="49"/>
        </w:numPr>
        <w:spacing w:line="276" w:lineRule="auto"/>
        <w:ind w:left="993" w:hanging="426"/>
        <w:jc w:val="both"/>
        <w:rPr>
          <w:rFonts w:asciiTheme="minorHAnsi" w:hAnsiTheme="minorHAnsi" w:cstheme="minorHAnsi"/>
          <w:sz w:val="22"/>
          <w:szCs w:val="22"/>
        </w:rPr>
      </w:pPr>
      <w:r w:rsidRPr="000F0F5E">
        <w:rPr>
          <w:rFonts w:asciiTheme="minorHAnsi" w:hAnsiTheme="minorHAnsi" w:cstheme="minorHAnsi"/>
          <w:sz w:val="22"/>
          <w:szCs w:val="22"/>
          <w:u w:val="single"/>
        </w:rPr>
        <w:t>obed</w:t>
      </w:r>
      <w:r w:rsidRPr="000F0F5E">
        <w:rPr>
          <w:rFonts w:asciiTheme="minorHAnsi" w:hAnsiTheme="minorHAnsi" w:cstheme="minorHAnsi"/>
          <w:sz w:val="22"/>
          <w:szCs w:val="22"/>
        </w:rPr>
        <w:t xml:space="preserve">: </w:t>
      </w:r>
      <w:r w:rsidR="000F0F5E">
        <w:rPr>
          <w:rFonts w:asciiTheme="minorHAnsi" w:hAnsiTheme="minorHAnsi" w:cstheme="minorHAnsi"/>
          <w:sz w:val="22"/>
          <w:szCs w:val="22"/>
        </w:rPr>
        <w:tab/>
      </w:r>
      <w:r w:rsidR="000F0F5E">
        <w:rPr>
          <w:rFonts w:asciiTheme="minorHAnsi" w:hAnsiTheme="minorHAnsi" w:cstheme="minorHAnsi"/>
          <w:sz w:val="22"/>
          <w:szCs w:val="22"/>
        </w:rPr>
        <w:tab/>
      </w:r>
      <w:r w:rsidR="002451C7" w:rsidRPr="000F0F5E">
        <w:rPr>
          <w:rFonts w:asciiTheme="minorHAnsi" w:hAnsiTheme="minorHAnsi" w:cstheme="minorHAnsi"/>
          <w:sz w:val="22"/>
          <w:szCs w:val="22"/>
        </w:rPr>
        <w:t>podľa jedálneho lístka</w:t>
      </w:r>
      <w:r w:rsidR="002451C7">
        <w:rPr>
          <w:rFonts w:asciiTheme="minorHAnsi" w:hAnsiTheme="minorHAnsi" w:cstheme="minorHAnsi"/>
          <w:sz w:val="22"/>
          <w:szCs w:val="22"/>
        </w:rPr>
        <w:t xml:space="preserve"> - </w:t>
      </w:r>
      <w:r w:rsidR="002D04E0" w:rsidRPr="00814FE4">
        <w:rPr>
          <w:rFonts w:asciiTheme="minorHAnsi" w:hAnsiTheme="minorHAnsi" w:cstheme="minorHAnsi"/>
          <w:sz w:val="22"/>
          <w:szCs w:val="22"/>
        </w:rPr>
        <w:t xml:space="preserve">minimálne </w:t>
      </w:r>
      <w:r w:rsidR="002D04E0">
        <w:rPr>
          <w:rFonts w:asciiTheme="minorHAnsi" w:hAnsiTheme="minorHAnsi" w:cstheme="minorHAnsi"/>
          <w:sz w:val="22"/>
          <w:szCs w:val="22"/>
        </w:rPr>
        <w:t>päť</w:t>
      </w:r>
      <w:r w:rsidR="002D04E0" w:rsidRPr="00814FE4">
        <w:rPr>
          <w:rFonts w:asciiTheme="minorHAnsi" w:hAnsiTheme="minorHAnsi" w:cstheme="minorHAnsi"/>
          <w:sz w:val="22"/>
          <w:szCs w:val="22"/>
        </w:rPr>
        <w:t xml:space="preserve"> druh</w:t>
      </w:r>
      <w:r w:rsidR="002D04E0">
        <w:rPr>
          <w:rFonts w:asciiTheme="minorHAnsi" w:hAnsiTheme="minorHAnsi" w:cstheme="minorHAnsi"/>
          <w:sz w:val="22"/>
          <w:szCs w:val="22"/>
        </w:rPr>
        <w:t>ov</w:t>
      </w:r>
      <w:r w:rsidR="002D04E0" w:rsidRPr="00814FE4">
        <w:rPr>
          <w:rFonts w:asciiTheme="minorHAnsi" w:hAnsiTheme="minorHAnsi" w:cstheme="minorHAnsi"/>
          <w:sz w:val="22"/>
          <w:szCs w:val="22"/>
        </w:rPr>
        <w:t xml:space="preserve"> jedla</w:t>
      </w:r>
      <w:r w:rsidR="002D04E0" w:rsidRPr="000F0F5E">
        <w:rPr>
          <w:rFonts w:asciiTheme="minorHAnsi" w:hAnsiTheme="minorHAnsi" w:cstheme="minorHAnsi"/>
          <w:sz w:val="22"/>
          <w:szCs w:val="22"/>
        </w:rPr>
        <w:t xml:space="preserve"> </w:t>
      </w:r>
      <w:r w:rsidR="002451C7">
        <w:rPr>
          <w:rFonts w:asciiTheme="minorHAnsi" w:hAnsiTheme="minorHAnsi" w:cstheme="minorHAnsi"/>
          <w:sz w:val="22"/>
          <w:szCs w:val="22"/>
        </w:rPr>
        <w:t>/ deň</w:t>
      </w:r>
      <w:r w:rsidR="000F0F5E">
        <w:rPr>
          <w:rFonts w:asciiTheme="minorHAnsi" w:hAnsiTheme="minorHAnsi" w:cstheme="minorHAnsi"/>
          <w:sz w:val="22"/>
          <w:szCs w:val="22"/>
        </w:rPr>
        <w:t>,</w:t>
      </w:r>
      <w:r w:rsidR="00844D21" w:rsidRPr="000F0F5E">
        <w:rPr>
          <w:rFonts w:asciiTheme="minorHAnsi" w:hAnsiTheme="minorHAnsi" w:cstheme="minorHAnsi"/>
          <w:sz w:val="22"/>
          <w:szCs w:val="22"/>
        </w:rPr>
        <w:t xml:space="preserve"> </w:t>
      </w:r>
    </w:p>
    <w:p w14:paraId="1D892DE2" w14:textId="7D741A08" w:rsidR="007C4076" w:rsidRPr="000F0F5E" w:rsidRDefault="005E0501" w:rsidP="00D26FC0">
      <w:pPr>
        <w:pStyle w:val="Odsekzoznamu3"/>
        <w:numPr>
          <w:ilvl w:val="0"/>
          <w:numId w:val="49"/>
        </w:numPr>
        <w:spacing w:line="276" w:lineRule="auto"/>
        <w:ind w:left="993" w:hanging="426"/>
        <w:jc w:val="both"/>
        <w:rPr>
          <w:rFonts w:asciiTheme="minorHAnsi" w:hAnsiTheme="minorHAnsi" w:cstheme="minorHAnsi"/>
          <w:sz w:val="22"/>
          <w:szCs w:val="22"/>
        </w:rPr>
      </w:pPr>
      <w:r w:rsidRPr="000F0F5E">
        <w:rPr>
          <w:rFonts w:asciiTheme="minorHAnsi" w:hAnsiTheme="minorHAnsi" w:cstheme="minorHAnsi"/>
          <w:sz w:val="22"/>
          <w:szCs w:val="22"/>
          <w:u w:val="single"/>
        </w:rPr>
        <w:t>akcie/podujatia</w:t>
      </w:r>
      <w:r w:rsidRPr="000F0F5E">
        <w:rPr>
          <w:rFonts w:asciiTheme="minorHAnsi" w:hAnsiTheme="minorHAnsi" w:cstheme="minorHAnsi"/>
          <w:sz w:val="22"/>
          <w:szCs w:val="22"/>
        </w:rPr>
        <w:t>:</w:t>
      </w:r>
      <w:r w:rsidR="000F0F5E">
        <w:rPr>
          <w:rFonts w:asciiTheme="minorHAnsi" w:hAnsiTheme="minorHAnsi" w:cstheme="minorHAnsi"/>
          <w:sz w:val="22"/>
          <w:szCs w:val="22"/>
        </w:rPr>
        <w:tab/>
      </w:r>
      <w:r w:rsidR="002451C7" w:rsidRPr="000F0F5E">
        <w:rPr>
          <w:rFonts w:asciiTheme="minorHAnsi" w:hAnsiTheme="minorHAnsi" w:cstheme="minorHAnsi"/>
          <w:sz w:val="22"/>
          <w:szCs w:val="22"/>
        </w:rPr>
        <w:t xml:space="preserve">menu </w:t>
      </w:r>
      <w:r w:rsidR="00F7255C">
        <w:rPr>
          <w:rFonts w:asciiTheme="minorHAnsi" w:hAnsiTheme="minorHAnsi" w:cstheme="minorHAnsi"/>
          <w:sz w:val="22"/>
          <w:szCs w:val="22"/>
        </w:rPr>
        <w:t>špecifik</w:t>
      </w:r>
      <w:r w:rsidR="00AC05A8">
        <w:rPr>
          <w:rFonts w:asciiTheme="minorHAnsi" w:hAnsiTheme="minorHAnsi" w:cstheme="minorHAnsi"/>
          <w:sz w:val="22"/>
          <w:szCs w:val="22"/>
        </w:rPr>
        <w:t>ované v</w:t>
      </w:r>
      <w:r w:rsidR="00F7255C">
        <w:rPr>
          <w:rFonts w:asciiTheme="minorHAnsi" w:hAnsiTheme="minorHAnsi" w:cstheme="minorHAnsi"/>
          <w:sz w:val="22"/>
          <w:szCs w:val="22"/>
        </w:rPr>
        <w:t xml:space="preserve"> </w:t>
      </w:r>
      <w:r w:rsidR="002451C7">
        <w:rPr>
          <w:rFonts w:asciiTheme="minorHAnsi" w:hAnsiTheme="minorHAnsi" w:cstheme="minorHAnsi"/>
          <w:sz w:val="22"/>
          <w:szCs w:val="22"/>
        </w:rPr>
        <w:t xml:space="preserve"> </w:t>
      </w:r>
      <w:r w:rsidR="00063E9A" w:rsidRPr="000F0F5E">
        <w:rPr>
          <w:rFonts w:asciiTheme="minorHAnsi" w:hAnsiTheme="minorHAnsi" w:cstheme="minorHAnsi"/>
          <w:sz w:val="22"/>
          <w:szCs w:val="22"/>
        </w:rPr>
        <w:t xml:space="preserve">písomnej </w:t>
      </w:r>
      <w:r w:rsidR="00576FDB" w:rsidRPr="000F0F5E">
        <w:rPr>
          <w:rFonts w:asciiTheme="minorHAnsi" w:hAnsiTheme="minorHAnsi" w:cstheme="minorHAnsi"/>
          <w:sz w:val="22"/>
          <w:szCs w:val="22"/>
        </w:rPr>
        <w:t>objednávk</w:t>
      </w:r>
      <w:r w:rsidR="00AC05A8">
        <w:rPr>
          <w:rFonts w:asciiTheme="minorHAnsi" w:hAnsiTheme="minorHAnsi" w:cstheme="minorHAnsi"/>
          <w:sz w:val="22"/>
          <w:szCs w:val="22"/>
        </w:rPr>
        <w:t>e</w:t>
      </w:r>
      <w:r w:rsidR="000F0F5E">
        <w:rPr>
          <w:rFonts w:asciiTheme="minorHAnsi" w:hAnsiTheme="minorHAnsi" w:cstheme="minorHAnsi"/>
          <w:sz w:val="22"/>
          <w:szCs w:val="22"/>
        </w:rPr>
        <w:t>.</w:t>
      </w:r>
    </w:p>
    <w:p w14:paraId="1580F7E9" w14:textId="100CA58D" w:rsidR="00A35B98" w:rsidRPr="00A35B98" w:rsidRDefault="000E2B2A" w:rsidP="00A35B98">
      <w:pPr>
        <w:pStyle w:val="Odsekzoznamu"/>
        <w:numPr>
          <w:ilvl w:val="0"/>
          <w:numId w:val="30"/>
        </w:numPr>
        <w:tabs>
          <w:tab w:val="clear" w:pos="2160"/>
          <w:tab w:val="clear" w:pos="2880"/>
          <w:tab w:val="clear" w:pos="4500"/>
        </w:tabs>
        <w:spacing w:line="276" w:lineRule="auto"/>
        <w:ind w:left="567" w:hanging="567"/>
        <w:jc w:val="both"/>
        <w:rPr>
          <w:rFonts w:asciiTheme="minorHAnsi" w:hAnsiTheme="minorHAnsi" w:cstheme="minorHAnsi"/>
          <w:sz w:val="22"/>
          <w:szCs w:val="22"/>
        </w:rPr>
      </w:pPr>
      <w:r w:rsidRPr="00920E48">
        <w:rPr>
          <w:rFonts w:asciiTheme="minorHAnsi" w:hAnsiTheme="minorHAnsi"/>
          <w:sz w:val="22"/>
          <w:szCs w:val="22"/>
        </w:rPr>
        <w:t xml:space="preserve">Priemerný počet denne vydaných jedál podľa </w:t>
      </w:r>
      <w:r w:rsidR="00801351" w:rsidRPr="00920E48">
        <w:rPr>
          <w:rFonts w:asciiTheme="minorHAnsi" w:hAnsiTheme="minorHAnsi"/>
          <w:sz w:val="22"/>
          <w:szCs w:val="22"/>
        </w:rPr>
        <w:t>ods.</w:t>
      </w:r>
      <w:r w:rsidRPr="00920E48">
        <w:rPr>
          <w:rFonts w:asciiTheme="minorHAnsi" w:hAnsiTheme="minorHAnsi"/>
          <w:sz w:val="22"/>
          <w:szCs w:val="22"/>
        </w:rPr>
        <w:t xml:space="preserve"> 5.a) tohto článku je</w:t>
      </w:r>
      <w:r w:rsidR="008E2091" w:rsidRPr="00920E48">
        <w:rPr>
          <w:rFonts w:asciiTheme="minorHAnsi" w:hAnsiTheme="minorHAnsi"/>
          <w:sz w:val="22"/>
          <w:szCs w:val="22"/>
        </w:rPr>
        <w:t xml:space="preserve"> </w:t>
      </w:r>
      <w:r w:rsidRPr="00920E48">
        <w:rPr>
          <w:rFonts w:asciiTheme="minorHAnsi" w:hAnsiTheme="minorHAnsi"/>
          <w:sz w:val="22"/>
          <w:szCs w:val="22"/>
        </w:rPr>
        <w:t>250 (maximálne 450),</w:t>
      </w:r>
      <w:r w:rsidR="00D26FC0" w:rsidRPr="00920E48">
        <w:rPr>
          <w:rFonts w:asciiTheme="minorHAnsi" w:hAnsiTheme="minorHAnsi"/>
          <w:sz w:val="22"/>
          <w:szCs w:val="22"/>
        </w:rPr>
        <w:t xml:space="preserve"> objednané deň vopred </w:t>
      </w:r>
      <w:r w:rsidR="00D26FC0" w:rsidRPr="000F0F5E">
        <w:rPr>
          <w:rFonts w:asciiTheme="minorHAnsi" w:hAnsiTheme="minorHAnsi" w:cstheme="minorHAnsi"/>
          <w:sz w:val="22"/>
          <w:szCs w:val="22"/>
        </w:rPr>
        <w:t>pred prípravou stravy Poskytovateľom</w:t>
      </w:r>
      <w:r w:rsidR="00D26FC0">
        <w:rPr>
          <w:rFonts w:asciiTheme="minorHAnsi" w:hAnsiTheme="minorHAnsi"/>
          <w:color w:val="FF0000"/>
          <w:sz w:val="22"/>
          <w:szCs w:val="22"/>
        </w:rPr>
        <w:t xml:space="preserve"> </w:t>
      </w:r>
    </w:p>
    <w:p w14:paraId="2BE46BF7" w14:textId="35CD068C" w:rsidR="00CE3160" w:rsidRPr="00A35B98" w:rsidRDefault="00A35B98" w:rsidP="00A35B98">
      <w:pPr>
        <w:pStyle w:val="Odsekzoznamu"/>
        <w:numPr>
          <w:ilvl w:val="0"/>
          <w:numId w:val="30"/>
        </w:numPr>
        <w:tabs>
          <w:tab w:val="clear" w:pos="2160"/>
          <w:tab w:val="clear" w:pos="2880"/>
          <w:tab w:val="clear" w:pos="4500"/>
        </w:tabs>
        <w:spacing w:line="276" w:lineRule="auto"/>
        <w:ind w:left="567" w:hanging="567"/>
        <w:jc w:val="both"/>
        <w:rPr>
          <w:rFonts w:asciiTheme="minorHAnsi" w:hAnsiTheme="minorHAnsi" w:cstheme="minorHAnsi"/>
          <w:sz w:val="22"/>
          <w:szCs w:val="22"/>
        </w:rPr>
      </w:pPr>
      <w:r w:rsidRPr="00A35B98">
        <w:rPr>
          <w:rFonts w:asciiTheme="minorHAnsi" w:hAnsiTheme="minorHAnsi"/>
          <w:sz w:val="22"/>
          <w:szCs w:val="22"/>
        </w:rPr>
        <w:t>N</w:t>
      </w:r>
      <w:r w:rsidR="009E0EFE" w:rsidRPr="00A35B98">
        <w:rPr>
          <w:rFonts w:asciiTheme="minorHAnsi" w:hAnsiTheme="minorHAnsi"/>
          <w:sz w:val="22"/>
          <w:szCs w:val="22"/>
        </w:rPr>
        <w:t xml:space="preserve">a dobu </w:t>
      </w:r>
      <w:r w:rsidR="00E53CF0" w:rsidRPr="00A35B98">
        <w:rPr>
          <w:rFonts w:asciiTheme="minorHAnsi" w:hAnsiTheme="minorHAnsi"/>
          <w:sz w:val="22"/>
          <w:szCs w:val="22"/>
        </w:rPr>
        <w:t>platnosti</w:t>
      </w:r>
      <w:r w:rsidR="009E0EFE" w:rsidRPr="00A35B98">
        <w:rPr>
          <w:rFonts w:asciiTheme="minorHAnsi" w:hAnsiTheme="minorHAnsi"/>
          <w:sz w:val="22"/>
          <w:szCs w:val="22"/>
        </w:rPr>
        <w:t xml:space="preserve"> tejto Rámcovej dohody </w:t>
      </w:r>
      <w:r w:rsidR="00640201" w:rsidRPr="00A35B98">
        <w:rPr>
          <w:rFonts w:asciiTheme="minorHAnsi" w:hAnsiTheme="minorHAnsi"/>
          <w:sz w:val="22"/>
          <w:szCs w:val="22"/>
        </w:rPr>
        <w:t xml:space="preserve">zmluvné strany </w:t>
      </w:r>
      <w:r w:rsidR="00CE3160" w:rsidRPr="00A35B98">
        <w:rPr>
          <w:rFonts w:asciiTheme="minorHAnsi" w:hAnsiTheme="minorHAnsi"/>
          <w:sz w:val="22"/>
          <w:szCs w:val="22"/>
        </w:rPr>
        <w:t xml:space="preserve"> uzatvor</w:t>
      </w:r>
      <w:r w:rsidR="00640201" w:rsidRPr="00A35B98">
        <w:rPr>
          <w:rFonts w:asciiTheme="minorHAnsi" w:hAnsiTheme="minorHAnsi"/>
          <w:sz w:val="22"/>
          <w:szCs w:val="22"/>
        </w:rPr>
        <w:t>ia</w:t>
      </w:r>
      <w:r w:rsidR="00CE3160" w:rsidRPr="00A35B98">
        <w:rPr>
          <w:rFonts w:asciiTheme="minorHAnsi" w:hAnsiTheme="minorHAnsi"/>
          <w:sz w:val="22"/>
          <w:szCs w:val="22"/>
        </w:rPr>
        <w:t xml:space="preserve"> Nájomn</w:t>
      </w:r>
      <w:r w:rsidR="00640201" w:rsidRPr="00A35B98">
        <w:rPr>
          <w:rFonts w:asciiTheme="minorHAnsi" w:hAnsiTheme="minorHAnsi"/>
          <w:sz w:val="22"/>
          <w:szCs w:val="22"/>
        </w:rPr>
        <w:t>ú</w:t>
      </w:r>
      <w:r w:rsidR="00CE3160" w:rsidRPr="00A35B98">
        <w:rPr>
          <w:rFonts w:asciiTheme="minorHAnsi" w:hAnsiTheme="minorHAnsi"/>
          <w:sz w:val="22"/>
          <w:szCs w:val="22"/>
        </w:rPr>
        <w:t xml:space="preserve"> zmluv</w:t>
      </w:r>
      <w:r w:rsidR="00640201" w:rsidRPr="00A35B98">
        <w:rPr>
          <w:rFonts w:asciiTheme="minorHAnsi" w:hAnsiTheme="minorHAnsi"/>
          <w:sz w:val="22"/>
          <w:szCs w:val="22"/>
        </w:rPr>
        <w:t>u</w:t>
      </w:r>
      <w:r w:rsidR="009E0EFE" w:rsidRPr="00A35B98">
        <w:rPr>
          <w:rFonts w:asciiTheme="minorHAnsi" w:hAnsiTheme="minorHAnsi"/>
          <w:sz w:val="22"/>
          <w:szCs w:val="22"/>
        </w:rPr>
        <w:t xml:space="preserve"> </w:t>
      </w:r>
      <w:r w:rsidR="00640201" w:rsidRPr="00A35B98">
        <w:rPr>
          <w:rFonts w:asciiTheme="minorHAnsi" w:hAnsiTheme="minorHAnsi"/>
          <w:sz w:val="22"/>
          <w:szCs w:val="22"/>
        </w:rPr>
        <w:t xml:space="preserve">o prenájme </w:t>
      </w:r>
      <w:r w:rsidR="009E0EFE" w:rsidRPr="00A35B98">
        <w:rPr>
          <w:rFonts w:asciiTheme="minorHAnsi" w:hAnsiTheme="minorHAnsi"/>
          <w:sz w:val="22"/>
          <w:szCs w:val="22"/>
        </w:rPr>
        <w:t xml:space="preserve">majetku vyššieho územného celku v správe Objednávateľa, </w:t>
      </w:r>
      <w:proofErr w:type="spellStart"/>
      <w:r w:rsidR="009E0EFE" w:rsidRPr="00A35B98">
        <w:rPr>
          <w:rFonts w:asciiTheme="minorHAnsi" w:hAnsiTheme="minorHAnsi"/>
          <w:sz w:val="22"/>
          <w:szCs w:val="22"/>
        </w:rPr>
        <w:t>t.j</w:t>
      </w:r>
      <w:proofErr w:type="spellEnd"/>
      <w:r w:rsidR="009E0EFE" w:rsidRPr="00A35B98">
        <w:rPr>
          <w:rFonts w:asciiTheme="minorHAnsi" w:hAnsiTheme="minorHAnsi"/>
          <w:sz w:val="22"/>
          <w:szCs w:val="22"/>
        </w:rPr>
        <w:t xml:space="preserve">. priestory a vybavenie </w:t>
      </w:r>
      <w:r w:rsidR="009E0EFE" w:rsidRPr="00A35B98">
        <w:rPr>
          <w:rFonts w:asciiTheme="minorHAnsi" w:hAnsiTheme="minorHAnsi" w:cstheme="minorHAnsi"/>
          <w:sz w:val="22"/>
          <w:szCs w:val="22"/>
        </w:rPr>
        <w:t xml:space="preserve">Výdajnej školskej jedálne </w:t>
      </w:r>
      <w:r w:rsidR="009E0EFE" w:rsidRPr="00A35B98">
        <w:rPr>
          <w:rFonts w:asciiTheme="minorHAnsi" w:hAnsiTheme="minorHAnsi"/>
          <w:sz w:val="24"/>
          <w:szCs w:val="22"/>
        </w:rPr>
        <w:t>(ďalej len „VŠJ“)</w:t>
      </w:r>
      <w:r w:rsidR="00640201" w:rsidRPr="00A35B98">
        <w:rPr>
          <w:rFonts w:asciiTheme="minorHAnsi" w:hAnsiTheme="minorHAnsi"/>
          <w:sz w:val="24"/>
          <w:szCs w:val="22"/>
        </w:rPr>
        <w:t xml:space="preserve"> </w:t>
      </w:r>
      <w:r w:rsidR="00640201" w:rsidRPr="00A35B98">
        <w:rPr>
          <w:rFonts w:asciiTheme="minorHAnsi" w:hAnsiTheme="minorHAnsi" w:cs="Arial Narrow"/>
          <w:sz w:val="22"/>
          <w:szCs w:val="22"/>
        </w:rPr>
        <w:t xml:space="preserve">na účely </w:t>
      </w:r>
      <w:r w:rsidR="00E53CF0" w:rsidRPr="00A35B98">
        <w:rPr>
          <w:rFonts w:asciiTheme="minorHAnsi" w:hAnsiTheme="minorHAnsi"/>
          <w:sz w:val="22"/>
          <w:szCs w:val="22"/>
        </w:rPr>
        <w:t>poskytovania služieb</w:t>
      </w:r>
      <w:r w:rsidR="00640201" w:rsidRPr="00A35B98">
        <w:rPr>
          <w:rFonts w:asciiTheme="minorHAnsi" w:hAnsiTheme="minorHAnsi" w:cs="Arial Narrow"/>
          <w:sz w:val="22"/>
          <w:szCs w:val="22"/>
        </w:rPr>
        <w:t xml:space="preserve"> podľa Rámcovej dohody.</w:t>
      </w:r>
    </w:p>
    <w:p w14:paraId="750EAA6F" w14:textId="77777777" w:rsidR="00CE3160" w:rsidRPr="00DD6DA8" w:rsidRDefault="00CE3160" w:rsidP="00CE3160">
      <w:pPr>
        <w:tabs>
          <w:tab w:val="clear" w:pos="2160"/>
          <w:tab w:val="clear" w:pos="2880"/>
          <w:tab w:val="clear" w:pos="4500"/>
        </w:tabs>
        <w:autoSpaceDE w:val="0"/>
        <w:autoSpaceDN w:val="0"/>
        <w:spacing w:line="264" w:lineRule="auto"/>
        <w:ind w:left="360"/>
        <w:contextualSpacing/>
        <w:jc w:val="both"/>
        <w:rPr>
          <w:rFonts w:asciiTheme="minorHAnsi" w:hAnsiTheme="minorHAnsi" w:cs="Arial"/>
          <w:color w:val="000000"/>
          <w:sz w:val="22"/>
          <w:szCs w:val="22"/>
        </w:rPr>
      </w:pPr>
    </w:p>
    <w:p w14:paraId="6BFC4BF7" w14:textId="77777777" w:rsidR="00CE3160" w:rsidRPr="006F2F76" w:rsidRDefault="00CE3160" w:rsidP="00CE3160">
      <w:pPr>
        <w:tabs>
          <w:tab w:val="clear" w:pos="2160"/>
          <w:tab w:val="clear" w:pos="2880"/>
          <w:tab w:val="clear" w:pos="4500"/>
        </w:tabs>
        <w:spacing w:line="264" w:lineRule="auto"/>
        <w:jc w:val="both"/>
        <w:rPr>
          <w:rFonts w:asciiTheme="minorHAnsi" w:hAnsiTheme="minorHAnsi" w:cs="Arial"/>
          <w:color w:val="000000"/>
          <w:sz w:val="22"/>
          <w:szCs w:val="22"/>
        </w:rPr>
      </w:pPr>
    </w:p>
    <w:p w14:paraId="5B12408D" w14:textId="77777777" w:rsidR="00CE3160" w:rsidRPr="001E190C"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r w:rsidRPr="001E190C">
        <w:rPr>
          <w:rFonts w:asciiTheme="minorHAnsi" w:hAnsiTheme="minorHAnsi"/>
          <w:smallCaps w:val="0"/>
          <w:sz w:val="22"/>
        </w:rPr>
        <w:t>Článok 2.</w:t>
      </w:r>
    </w:p>
    <w:p w14:paraId="664340E7" w14:textId="3963C09B" w:rsidR="00CE3160" w:rsidRPr="001E190C"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r w:rsidRPr="001E190C">
        <w:rPr>
          <w:rFonts w:asciiTheme="minorHAnsi" w:hAnsiTheme="minorHAnsi"/>
          <w:smallCaps w:val="0"/>
          <w:sz w:val="22"/>
        </w:rPr>
        <w:t>Miesto</w:t>
      </w:r>
      <w:r w:rsidR="00B71485">
        <w:rPr>
          <w:rFonts w:asciiTheme="minorHAnsi" w:hAnsiTheme="minorHAnsi"/>
          <w:smallCaps w:val="0"/>
          <w:sz w:val="22"/>
        </w:rPr>
        <w:t>, spôsob a</w:t>
      </w:r>
      <w:r w:rsidRPr="001E190C">
        <w:rPr>
          <w:rFonts w:asciiTheme="minorHAnsi" w:hAnsiTheme="minorHAnsi"/>
          <w:smallCaps w:val="0"/>
          <w:sz w:val="22"/>
        </w:rPr>
        <w:t> termín plnenia</w:t>
      </w:r>
    </w:p>
    <w:p w14:paraId="3D1DDC66" w14:textId="77777777" w:rsidR="00CE3160" w:rsidRPr="00593D06" w:rsidRDefault="00CE3160" w:rsidP="00CE3160">
      <w:pPr>
        <w:pStyle w:val="Zkladntext2"/>
        <w:tabs>
          <w:tab w:val="left" w:pos="1080"/>
        </w:tabs>
        <w:spacing w:line="264" w:lineRule="auto"/>
        <w:rPr>
          <w:rFonts w:asciiTheme="minorHAnsi" w:hAnsiTheme="minorHAnsi"/>
          <w:i/>
          <w:sz w:val="22"/>
          <w:szCs w:val="22"/>
          <w:lang w:val="pl-PL"/>
        </w:rPr>
      </w:pPr>
    </w:p>
    <w:p w14:paraId="3D9CFFE9" w14:textId="5271CC77" w:rsidR="00CE3160" w:rsidRPr="00920E48" w:rsidRDefault="00CE3160" w:rsidP="00600258">
      <w:pPr>
        <w:pStyle w:val="Bezriadkovania"/>
        <w:numPr>
          <w:ilvl w:val="0"/>
          <w:numId w:val="31"/>
        </w:numPr>
        <w:spacing w:line="264" w:lineRule="auto"/>
        <w:ind w:left="567" w:hanging="567"/>
        <w:jc w:val="both"/>
        <w:rPr>
          <w:rFonts w:asciiTheme="minorHAnsi" w:hAnsiTheme="minorHAnsi"/>
        </w:rPr>
      </w:pPr>
      <w:r w:rsidRPr="0070046B">
        <w:rPr>
          <w:rFonts w:asciiTheme="minorHAnsi" w:hAnsiTheme="minorHAnsi"/>
          <w:u w:val="single"/>
        </w:rPr>
        <w:t>Miestom</w:t>
      </w:r>
      <w:r w:rsidR="00FB210E" w:rsidRPr="0070046B">
        <w:rPr>
          <w:rFonts w:asciiTheme="minorHAnsi" w:hAnsiTheme="minorHAnsi"/>
          <w:u w:val="single"/>
        </w:rPr>
        <w:t xml:space="preserve"> </w:t>
      </w:r>
      <w:r w:rsidRPr="0070046B">
        <w:rPr>
          <w:rFonts w:asciiTheme="minorHAnsi" w:hAnsiTheme="minorHAnsi"/>
          <w:u w:val="single"/>
        </w:rPr>
        <w:t>plnenia</w:t>
      </w:r>
      <w:r w:rsidR="00B71485" w:rsidRPr="0070046B">
        <w:rPr>
          <w:rFonts w:asciiTheme="minorHAnsi" w:hAnsiTheme="minorHAnsi"/>
          <w:u w:val="single"/>
        </w:rPr>
        <w:t xml:space="preserve"> pre dovoz a výdaj </w:t>
      </w:r>
      <w:r w:rsidRPr="0070046B">
        <w:rPr>
          <w:rFonts w:asciiTheme="minorHAnsi" w:hAnsiTheme="minorHAnsi"/>
          <w:u w:val="single"/>
        </w:rPr>
        <w:t xml:space="preserve"> </w:t>
      </w:r>
      <w:r w:rsidR="00B71485" w:rsidRPr="0070046B">
        <w:rPr>
          <w:rFonts w:asciiTheme="minorHAnsi" w:hAnsiTheme="minorHAnsi"/>
          <w:u w:val="single"/>
        </w:rPr>
        <w:t>stravy</w:t>
      </w:r>
      <w:r w:rsidR="00B71485" w:rsidRPr="0070046B">
        <w:rPr>
          <w:rFonts w:asciiTheme="minorHAnsi" w:hAnsiTheme="minorHAnsi"/>
        </w:rPr>
        <w:t xml:space="preserve"> </w:t>
      </w:r>
      <w:r w:rsidRPr="0070046B">
        <w:rPr>
          <w:rFonts w:asciiTheme="minorHAnsi" w:hAnsiTheme="minorHAnsi"/>
        </w:rPr>
        <w:t xml:space="preserve">je </w:t>
      </w:r>
      <w:r w:rsidR="004926A0" w:rsidRPr="0070046B">
        <w:rPr>
          <w:rFonts w:asciiTheme="minorHAnsi" w:hAnsiTheme="minorHAnsi"/>
        </w:rPr>
        <w:t>sídlo Objednávateľa</w:t>
      </w:r>
      <w:r w:rsidRPr="0070046B">
        <w:rPr>
          <w:rFonts w:asciiTheme="minorHAnsi" w:hAnsiTheme="minorHAnsi"/>
        </w:rPr>
        <w:t xml:space="preserve">. </w:t>
      </w:r>
      <w:r w:rsidR="00461271" w:rsidRPr="0070046B">
        <w:rPr>
          <w:rFonts w:asciiTheme="minorHAnsi" w:hAnsiTheme="minorHAnsi"/>
        </w:rPr>
        <w:t>Objednávateľ</w:t>
      </w:r>
      <w:r w:rsidR="00B524E8" w:rsidRPr="0070046B">
        <w:rPr>
          <w:rFonts w:asciiTheme="minorHAnsi" w:hAnsiTheme="minorHAnsi"/>
        </w:rPr>
        <w:t xml:space="preserve"> na tento účel</w:t>
      </w:r>
      <w:r w:rsidR="00461271" w:rsidRPr="0070046B">
        <w:rPr>
          <w:rFonts w:asciiTheme="minorHAnsi" w:hAnsiTheme="minorHAnsi"/>
        </w:rPr>
        <w:t xml:space="preserve"> p</w:t>
      </w:r>
      <w:r w:rsidR="00B524E8" w:rsidRPr="0070046B">
        <w:rPr>
          <w:rFonts w:asciiTheme="minorHAnsi" w:hAnsiTheme="minorHAnsi"/>
        </w:rPr>
        <w:t>renajme</w:t>
      </w:r>
      <w:r w:rsidR="00461271" w:rsidRPr="0070046B">
        <w:rPr>
          <w:rFonts w:asciiTheme="minorHAnsi" w:hAnsiTheme="minorHAnsi"/>
        </w:rPr>
        <w:t xml:space="preserve"> Poskytovateľovi </w:t>
      </w:r>
      <w:r w:rsidR="00A003E6" w:rsidRPr="0070046B">
        <w:rPr>
          <w:rFonts w:asciiTheme="minorHAnsi" w:hAnsiTheme="minorHAnsi"/>
        </w:rPr>
        <w:t xml:space="preserve">priestory a vybavenie </w:t>
      </w:r>
      <w:r w:rsidR="00583595" w:rsidRPr="0070046B">
        <w:rPr>
          <w:rFonts w:asciiTheme="minorHAnsi" w:hAnsiTheme="minorHAnsi"/>
          <w:sz w:val="24"/>
        </w:rPr>
        <w:t>VŠJ</w:t>
      </w:r>
      <w:r w:rsidR="004535E2" w:rsidRPr="0070046B">
        <w:rPr>
          <w:rFonts w:asciiTheme="minorHAnsi" w:hAnsiTheme="minorHAnsi"/>
        </w:rPr>
        <w:t>.</w:t>
      </w:r>
      <w:r w:rsidR="00A003E6" w:rsidRPr="0070046B">
        <w:rPr>
          <w:rFonts w:asciiTheme="minorHAnsi" w:hAnsiTheme="minorHAnsi" w:cstheme="minorHAnsi"/>
        </w:rPr>
        <w:t xml:space="preserve"> </w:t>
      </w:r>
      <w:r w:rsidR="0070046B" w:rsidRPr="0070046B">
        <w:rPr>
          <w:rFonts w:asciiTheme="minorHAnsi" w:hAnsiTheme="minorHAnsi"/>
        </w:rPr>
        <w:t xml:space="preserve">Odovzdanie uvedeného </w:t>
      </w:r>
      <w:r w:rsidR="0070046B">
        <w:rPr>
          <w:rFonts w:asciiTheme="minorHAnsi" w:hAnsiTheme="minorHAnsi"/>
        </w:rPr>
        <w:t xml:space="preserve">majetku </w:t>
      </w:r>
      <w:r w:rsidR="0070046B" w:rsidRPr="0070046B">
        <w:rPr>
          <w:rFonts w:asciiTheme="minorHAnsi" w:hAnsiTheme="minorHAnsi"/>
        </w:rPr>
        <w:t>bude uskutočnené v dostatočnom časovom predstihu pred začatím poskytovania služieb podľa tejto Rámcovej dohody.</w:t>
      </w:r>
      <w:r w:rsidR="0070046B">
        <w:rPr>
          <w:rFonts w:asciiTheme="minorHAnsi" w:hAnsiTheme="minorHAnsi"/>
        </w:rPr>
        <w:t xml:space="preserve"> </w:t>
      </w:r>
      <w:r w:rsidR="00461271" w:rsidRPr="00920E48">
        <w:rPr>
          <w:rFonts w:asciiTheme="minorHAnsi" w:hAnsiTheme="minorHAnsi"/>
        </w:rPr>
        <w:t xml:space="preserve">Predmet nájmu, výška a splatnosť nájmu, jeho účel, doba trvania, práva a povinnosti zmluvných strán </w:t>
      </w:r>
      <w:r w:rsidR="004535E2" w:rsidRPr="00920E48">
        <w:rPr>
          <w:rFonts w:asciiTheme="minorHAnsi" w:hAnsiTheme="minorHAnsi"/>
        </w:rPr>
        <w:t>budú</w:t>
      </w:r>
      <w:r w:rsidR="00461271" w:rsidRPr="00920E48">
        <w:rPr>
          <w:rFonts w:asciiTheme="minorHAnsi" w:hAnsiTheme="minorHAnsi"/>
        </w:rPr>
        <w:t xml:space="preserve"> podrobne špecifikované v Nájomnej zmluve, ktorú Objednávateľ uzatvorí s Poskytovateľom. </w:t>
      </w:r>
      <w:r w:rsidR="00931D64" w:rsidRPr="0070046B">
        <w:rPr>
          <w:rFonts w:asciiTheme="minorHAnsi" w:hAnsiTheme="minorHAnsi"/>
        </w:rPr>
        <w:t xml:space="preserve">Nájomná zmluva bude uzatvorená na dobu poskytovania služieb podľa tejto Rámcovej dohody a jej platnosť skončí, pokiaľ v nej nie je uvedené inak, </w:t>
      </w:r>
      <w:r w:rsidR="00931D64" w:rsidRPr="00920E48">
        <w:rPr>
          <w:rFonts w:asciiTheme="minorHAnsi" w:hAnsiTheme="minorHAnsi"/>
        </w:rPr>
        <w:t xml:space="preserve">dňom skončenia tejto Rámcovej dohody. </w:t>
      </w:r>
    </w:p>
    <w:p w14:paraId="7E2DEF4D" w14:textId="77777777" w:rsidR="001D6246" w:rsidRDefault="00B71485" w:rsidP="001D6246">
      <w:pPr>
        <w:numPr>
          <w:ilvl w:val="0"/>
          <w:numId w:val="31"/>
        </w:numPr>
        <w:tabs>
          <w:tab w:val="clear" w:pos="2160"/>
          <w:tab w:val="clear" w:pos="2880"/>
          <w:tab w:val="clear" w:pos="4500"/>
        </w:tabs>
        <w:spacing w:line="264" w:lineRule="auto"/>
        <w:ind w:left="567" w:hanging="567"/>
        <w:jc w:val="both"/>
        <w:rPr>
          <w:rFonts w:asciiTheme="minorHAnsi" w:hAnsiTheme="minorHAnsi"/>
          <w:sz w:val="22"/>
          <w:szCs w:val="22"/>
        </w:rPr>
      </w:pPr>
      <w:r>
        <w:rPr>
          <w:rFonts w:asciiTheme="minorHAnsi" w:hAnsiTheme="minorHAnsi"/>
          <w:sz w:val="22"/>
          <w:szCs w:val="22"/>
        </w:rPr>
        <w:t xml:space="preserve">Miestom plnenia  pre prípravu stravy je prevádzka Poskytovateľa </w:t>
      </w:r>
      <w:r w:rsidR="00D12902">
        <w:rPr>
          <w:rFonts w:asciiTheme="minorHAnsi" w:hAnsiTheme="minorHAnsi"/>
          <w:sz w:val="22"/>
          <w:szCs w:val="22"/>
        </w:rPr>
        <w:t xml:space="preserve">so sídlom </w:t>
      </w:r>
      <w:r w:rsidR="00D12902" w:rsidRPr="004926A0">
        <w:rPr>
          <w:rFonts w:asciiTheme="minorHAnsi" w:hAnsiTheme="minorHAnsi"/>
          <w:sz w:val="22"/>
          <w:szCs w:val="22"/>
          <w:highlight w:val="yellow"/>
        </w:rPr>
        <w:t>...............................</w:t>
      </w:r>
    </w:p>
    <w:p w14:paraId="7281357C" w14:textId="1ECB7400" w:rsidR="00D12902" w:rsidRPr="001D6246" w:rsidRDefault="00D12902" w:rsidP="001D6246">
      <w:pPr>
        <w:numPr>
          <w:ilvl w:val="0"/>
          <w:numId w:val="31"/>
        </w:numPr>
        <w:tabs>
          <w:tab w:val="clear" w:pos="2160"/>
          <w:tab w:val="clear" w:pos="2880"/>
          <w:tab w:val="clear" w:pos="4500"/>
        </w:tabs>
        <w:spacing w:line="264" w:lineRule="auto"/>
        <w:ind w:left="567" w:hanging="567"/>
        <w:jc w:val="both"/>
        <w:rPr>
          <w:rFonts w:asciiTheme="minorHAnsi" w:hAnsiTheme="minorHAnsi"/>
          <w:sz w:val="22"/>
          <w:szCs w:val="22"/>
        </w:rPr>
      </w:pPr>
      <w:r w:rsidRPr="001D6246">
        <w:rPr>
          <w:rFonts w:asciiTheme="minorHAnsi" w:hAnsiTheme="minorHAnsi" w:cstheme="minorHAnsi"/>
          <w:bCs/>
          <w:sz w:val="22"/>
          <w:szCs w:val="22"/>
        </w:rPr>
        <w:lastRenderedPageBreak/>
        <w:t xml:space="preserve">Strava bude </w:t>
      </w:r>
      <w:r w:rsidR="000E503A" w:rsidRPr="00920E48">
        <w:rPr>
          <w:rFonts w:asciiTheme="minorHAnsi" w:hAnsiTheme="minorHAnsi" w:cstheme="minorHAnsi"/>
          <w:sz w:val="22"/>
          <w:szCs w:val="22"/>
        </w:rPr>
        <w:t xml:space="preserve">pripravovaná vhodnou pestrosťou. Jedálny lístok bude zostavovaný tak, aby strava spĺňala všetky energetické a výživové hodnoty podľa zákona </w:t>
      </w:r>
      <w:r w:rsidR="000E503A" w:rsidRPr="00086790">
        <w:rPr>
          <w:rFonts w:asciiTheme="minorHAnsi" w:hAnsiTheme="minorHAnsi" w:cstheme="minorHAnsi"/>
          <w:sz w:val="22"/>
          <w:szCs w:val="22"/>
        </w:rPr>
        <w:t xml:space="preserve">č. </w:t>
      </w:r>
      <w:r w:rsidR="0046415F" w:rsidRPr="00086790">
        <w:rPr>
          <w:rFonts w:asciiTheme="minorHAnsi" w:hAnsiTheme="minorHAnsi" w:cstheme="minorHAnsi"/>
          <w:sz w:val="22"/>
          <w:szCs w:val="22"/>
        </w:rPr>
        <w:t xml:space="preserve">355/2007 Z. z. </w:t>
      </w:r>
      <w:r w:rsidR="000E503A" w:rsidRPr="00086790">
        <w:rPr>
          <w:rStyle w:val="h1a2"/>
          <w:rFonts w:asciiTheme="minorHAnsi" w:hAnsiTheme="minorHAnsi" w:cstheme="minorHAnsi"/>
          <w:sz w:val="22"/>
          <w:szCs w:val="22"/>
          <w:specVanish w:val="0"/>
        </w:rPr>
        <w:t xml:space="preserve"> o ochrane, podpore a rozvoji verejného zdravia a o zmene a doplnení niektorých zákonov v spojení s </w:t>
      </w:r>
      <w:r w:rsidR="000E503A" w:rsidRPr="00086790">
        <w:rPr>
          <w:rFonts w:asciiTheme="minorHAnsi" w:hAnsiTheme="minorHAnsi" w:cstheme="minorHAnsi"/>
          <w:sz w:val="22"/>
          <w:szCs w:val="22"/>
        </w:rPr>
        <w:t>ustanoveniami zákona č. 330/2009 Z. z. Vyhlášky Ministerstva školstva Slovenskej</w:t>
      </w:r>
      <w:r w:rsidR="000E503A" w:rsidRPr="00920E48">
        <w:rPr>
          <w:rFonts w:asciiTheme="minorHAnsi" w:hAnsiTheme="minorHAnsi" w:cstheme="minorHAnsi"/>
          <w:sz w:val="22"/>
          <w:szCs w:val="22"/>
        </w:rPr>
        <w:t xml:space="preserve"> republiky o zariadení školského stravovania</w:t>
      </w:r>
      <w:r w:rsidR="000E503A" w:rsidRPr="00920E48">
        <w:rPr>
          <w:rStyle w:val="h1a2"/>
          <w:rFonts w:asciiTheme="minorHAnsi" w:hAnsiTheme="minorHAnsi" w:cstheme="minorHAnsi"/>
          <w:sz w:val="22"/>
          <w:szCs w:val="22"/>
          <w:specVanish w:val="0"/>
        </w:rPr>
        <w:t xml:space="preserve">. </w:t>
      </w:r>
      <w:r w:rsidR="000E503A" w:rsidRPr="00920E48">
        <w:rPr>
          <w:rFonts w:asciiTheme="minorHAnsi" w:hAnsiTheme="minorHAnsi" w:cstheme="minorHAnsi"/>
          <w:sz w:val="22"/>
          <w:szCs w:val="22"/>
        </w:rPr>
        <w:t>Technologické postupy prípravy stravy zodpovedajú štandardom tak, aby zostala zachovaná výživová hodnota poskytovanej stravy. Strava sa bude pripravovať zo surovín, ktoré zodpovedajú bezpečnosti potravín. Strava bude porciovaná v zmysle normatívov uvedených v každom jedálnom lístku tak, aby gramáž stravy zodpovedala požiadavkám stravovania. Dodávateľ bude d</w:t>
      </w:r>
      <w:r w:rsidR="000E503A" w:rsidRPr="00920E48">
        <w:rPr>
          <w:rFonts w:asciiTheme="minorHAnsi" w:hAnsiTheme="minorHAnsi"/>
          <w:sz w:val="22"/>
          <w:szCs w:val="22"/>
        </w:rPr>
        <w:t>održiavať</w:t>
      </w:r>
      <w:r w:rsidR="000E503A" w:rsidRPr="001D6246">
        <w:rPr>
          <w:rFonts w:asciiTheme="minorHAnsi" w:hAnsiTheme="minorHAnsi"/>
          <w:sz w:val="22"/>
          <w:szCs w:val="22"/>
        </w:rPr>
        <w:t xml:space="preserve"> zásady správnej výrobnej praxe v zariadení spoločného stravovania podľa systému HACCP. (Hazard </w:t>
      </w:r>
      <w:proofErr w:type="spellStart"/>
      <w:r w:rsidR="000E503A" w:rsidRPr="001D6246">
        <w:rPr>
          <w:rFonts w:asciiTheme="minorHAnsi" w:hAnsiTheme="minorHAnsi"/>
          <w:sz w:val="22"/>
          <w:szCs w:val="22"/>
        </w:rPr>
        <w:t>Analysis</w:t>
      </w:r>
      <w:proofErr w:type="spellEnd"/>
      <w:r w:rsidR="000E503A" w:rsidRPr="001D6246">
        <w:rPr>
          <w:rFonts w:asciiTheme="minorHAnsi" w:hAnsiTheme="minorHAnsi"/>
          <w:sz w:val="22"/>
          <w:szCs w:val="22"/>
        </w:rPr>
        <w:t xml:space="preserve"> and </w:t>
      </w:r>
      <w:proofErr w:type="spellStart"/>
      <w:r w:rsidR="000E503A" w:rsidRPr="001D6246">
        <w:rPr>
          <w:rFonts w:asciiTheme="minorHAnsi" w:hAnsiTheme="minorHAnsi"/>
          <w:sz w:val="22"/>
          <w:szCs w:val="22"/>
        </w:rPr>
        <w:t>Critical</w:t>
      </w:r>
      <w:proofErr w:type="spellEnd"/>
      <w:r w:rsidR="000E503A" w:rsidRPr="001D6246">
        <w:rPr>
          <w:rFonts w:asciiTheme="minorHAnsi" w:hAnsiTheme="minorHAnsi"/>
          <w:sz w:val="22"/>
          <w:szCs w:val="22"/>
        </w:rPr>
        <w:t xml:space="preserve"> </w:t>
      </w:r>
      <w:proofErr w:type="spellStart"/>
      <w:r w:rsidR="000E503A" w:rsidRPr="001D6246">
        <w:rPr>
          <w:rFonts w:asciiTheme="minorHAnsi" w:hAnsiTheme="minorHAnsi"/>
          <w:sz w:val="22"/>
          <w:szCs w:val="22"/>
        </w:rPr>
        <w:t>Control</w:t>
      </w:r>
      <w:proofErr w:type="spellEnd"/>
      <w:r w:rsidR="000E503A" w:rsidRPr="001D6246">
        <w:rPr>
          <w:rFonts w:asciiTheme="minorHAnsi" w:hAnsiTheme="minorHAnsi"/>
          <w:sz w:val="22"/>
          <w:szCs w:val="22"/>
        </w:rPr>
        <w:t xml:space="preserve"> </w:t>
      </w:r>
      <w:proofErr w:type="spellStart"/>
      <w:r w:rsidR="000E503A" w:rsidRPr="001D6246">
        <w:rPr>
          <w:rFonts w:asciiTheme="minorHAnsi" w:hAnsiTheme="minorHAnsi"/>
          <w:sz w:val="22"/>
          <w:szCs w:val="22"/>
        </w:rPr>
        <w:t>Points</w:t>
      </w:r>
      <w:proofErr w:type="spellEnd"/>
      <w:r w:rsidR="000E503A" w:rsidRPr="001D6246">
        <w:rPr>
          <w:rFonts w:asciiTheme="minorHAnsi" w:hAnsiTheme="minorHAnsi"/>
          <w:sz w:val="22"/>
          <w:szCs w:val="22"/>
        </w:rPr>
        <w:t xml:space="preserve"> – Analýza nebezpečenstva a kritické kontrolné/ochranné body). </w:t>
      </w:r>
      <w:r w:rsidR="000E503A" w:rsidRPr="00920E48">
        <w:rPr>
          <w:rFonts w:asciiTheme="minorHAnsi" w:hAnsiTheme="minorHAnsi" w:cstheme="minorHAnsi"/>
          <w:sz w:val="22"/>
          <w:szCs w:val="22"/>
        </w:rPr>
        <w:t xml:space="preserve">Varnice, </w:t>
      </w:r>
      <w:proofErr w:type="spellStart"/>
      <w:r w:rsidR="000E503A" w:rsidRPr="00920E48">
        <w:rPr>
          <w:rFonts w:asciiTheme="minorHAnsi" w:hAnsiTheme="minorHAnsi" w:cstheme="minorHAnsi"/>
          <w:sz w:val="22"/>
          <w:szCs w:val="22"/>
        </w:rPr>
        <w:t>termoboxy</w:t>
      </w:r>
      <w:proofErr w:type="spellEnd"/>
      <w:r w:rsidR="000E503A" w:rsidRPr="00920E48">
        <w:rPr>
          <w:rFonts w:asciiTheme="minorHAnsi" w:hAnsiTheme="minorHAnsi" w:cstheme="minorHAnsi"/>
          <w:sz w:val="22"/>
          <w:szCs w:val="22"/>
        </w:rPr>
        <w:t xml:space="preserve"> a iné prepravné nádoby budú umývané v zmysle HACCP v priestoroch Poskytovateľa stravy. Strava bude </w:t>
      </w:r>
      <w:r w:rsidRPr="00920E48">
        <w:rPr>
          <w:rFonts w:asciiTheme="minorHAnsi" w:hAnsiTheme="minorHAnsi" w:cstheme="minorHAnsi"/>
          <w:bCs/>
          <w:sz w:val="22"/>
          <w:szCs w:val="22"/>
        </w:rPr>
        <w:t>pr</w:t>
      </w:r>
      <w:r w:rsidR="000E503A" w:rsidRPr="00920E48">
        <w:rPr>
          <w:rFonts w:asciiTheme="minorHAnsi" w:hAnsiTheme="minorHAnsi" w:cstheme="minorHAnsi"/>
          <w:bCs/>
          <w:sz w:val="22"/>
          <w:szCs w:val="22"/>
        </w:rPr>
        <w:t>e</w:t>
      </w:r>
      <w:r w:rsidRPr="00920E48">
        <w:rPr>
          <w:rFonts w:asciiTheme="minorHAnsi" w:hAnsiTheme="minorHAnsi" w:cstheme="minorHAnsi"/>
          <w:bCs/>
          <w:sz w:val="22"/>
          <w:szCs w:val="22"/>
        </w:rPr>
        <w:t>prav</w:t>
      </w:r>
      <w:r w:rsidR="000E503A" w:rsidRPr="00920E48">
        <w:rPr>
          <w:rFonts w:asciiTheme="minorHAnsi" w:hAnsiTheme="minorHAnsi" w:cstheme="minorHAnsi"/>
          <w:bCs/>
          <w:sz w:val="22"/>
          <w:szCs w:val="22"/>
        </w:rPr>
        <w:t>ova</w:t>
      </w:r>
      <w:r w:rsidRPr="00920E48">
        <w:rPr>
          <w:rFonts w:asciiTheme="minorHAnsi" w:hAnsiTheme="minorHAnsi" w:cstheme="minorHAnsi"/>
          <w:bCs/>
          <w:sz w:val="22"/>
          <w:szCs w:val="22"/>
        </w:rPr>
        <w:t xml:space="preserve">ná tak, aby boli dodržané podmienky stanovené pre prevoz tepelne </w:t>
      </w:r>
      <w:r w:rsidRPr="001D6246">
        <w:rPr>
          <w:rFonts w:asciiTheme="minorHAnsi" w:hAnsiTheme="minorHAnsi" w:cstheme="minorHAnsi"/>
          <w:bCs/>
          <w:sz w:val="22"/>
          <w:szCs w:val="22"/>
        </w:rPr>
        <w:t xml:space="preserve">upravenej stravy tak, </w:t>
      </w:r>
      <w:r w:rsidRPr="00920E48">
        <w:rPr>
          <w:rFonts w:asciiTheme="minorHAnsi" w:hAnsiTheme="minorHAnsi" w:cstheme="minorHAnsi"/>
          <w:bCs/>
          <w:sz w:val="22"/>
          <w:szCs w:val="22"/>
        </w:rPr>
        <w:t>aby jej teplota a čas zodpovedali požiadavkám HACCP</w:t>
      </w:r>
      <w:r w:rsidRPr="001D6246">
        <w:rPr>
          <w:rFonts w:asciiTheme="minorHAnsi" w:hAnsiTheme="minorHAnsi" w:cstheme="minorHAnsi"/>
          <w:bCs/>
          <w:sz w:val="22"/>
          <w:szCs w:val="22"/>
        </w:rPr>
        <w:t xml:space="preserve"> a dovážaná </w:t>
      </w:r>
      <w:r w:rsidRPr="001D6246">
        <w:rPr>
          <w:rFonts w:asciiTheme="minorHAnsi" w:hAnsiTheme="minorHAnsi" w:cstheme="minorHAnsi"/>
          <w:sz w:val="22"/>
          <w:szCs w:val="22"/>
        </w:rPr>
        <w:t xml:space="preserve">do  </w:t>
      </w:r>
      <w:r w:rsidR="004926A0" w:rsidRPr="001D6246">
        <w:rPr>
          <w:rFonts w:asciiTheme="minorHAnsi" w:hAnsiTheme="minorHAnsi" w:cstheme="minorHAnsi"/>
          <w:sz w:val="22"/>
          <w:szCs w:val="22"/>
        </w:rPr>
        <w:t xml:space="preserve">prevádzky </w:t>
      </w:r>
      <w:r w:rsidRPr="001D6246">
        <w:rPr>
          <w:rFonts w:asciiTheme="minorHAnsi" w:hAnsiTheme="minorHAnsi" w:cstheme="minorHAnsi"/>
          <w:sz w:val="22"/>
          <w:szCs w:val="22"/>
        </w:rPr>
        <w:t>V</w:t>
      </w:r>
      <w:r w:rsidR="009D6FAD" w:rsidRPr="001D6246">
        <w:rPr>
          <w:rFonts w:asciiTheme="minorHAnsi" w:hAnsiTheme="minorHAnsi" w:cstheme="minorHAnsi"/>
          <w:sz w:val="22"/>
          <w:szCs w:val="22"/>
        </w:rPr>
        <w:t>ŠJ</w:t>
      </w:r>
      <w:r w:rsidRPr="001D6246">
        <w:rPr>
          <w:rFonts w:asciiTheme="minorHAnsi" w:hAnsiTheme="minorHAnsi" w:cstheme="minorHAnsi"/>
          <w:sz w:val="22"/>
          <w:szCs w:val="22"/>
        </w:rPr>
        <w:t xml:space="preserve"> Objednávateľa </w:t>
      </w:r>
      <w:r w:rsidR="00CF4CB5" w:rsidRPr="001D6246">
        <w:rPr>
          <w:rFonts w:asciiTheme="minorHAnsi" w:hAnsiTheme="minorHAnsi" w:cstheme="minorHAnsi"/>
          <w:sz w:val="22"/>
          <w:szCs w:val="22"/>
        </w:rPr>
        <w:t xml:space="preserve">aby bola vydaná </w:t>
      </w:r>
      <w:r w:rsidRPr="001D6246">
        <w:rPr>
          <w:rFonts w:asciiTheme="minorHAnsi" w:hAnsiTheme="minorHAnsi" w:cstheme="minorHAnsi"/>
          <w:sz w:val="22"/>
          <w:szCs w:val="22"/>
        </w:rPr>
        <w:t>nasledovne:</w:t>
      </w:r>
    </w:p>
    <w:p w14:paraId="78811230" w14:textId="4F046AC1" w:rsidR="00D12902" w:rsidRPr="00920E48" w:rsidRDefault="004926A0" w:rsidP="0000595B">
      <w:pPr>
        <w:pStyle w:val="odsad"/>
        <w:numPr>
          <w:ilvl w:val="0"/>
          <w:numId w:val="51"/>
        </w:numPr>
        <w:tabs>
          <w:tab w:val="clear" w:pos="1134"/>
        </w:tabs>
        <w:spacing w:before="0" w:after="0"/>
        <w:rPr>
          <w:rFonts w:asciiTheme="minorHAnsi" w:hAnsiTheme="minorHAnsi" w:cstheme="minorHAnsi"/>
          <w:sz w:val="22"/>
          <w:szCs w:val="22"/>
        </w:rPr>
      </w:pPr>
      <w:r w:rsidRPr="00920E48">
        <w:rPr>
          <w:rFonts w:asciiTheme="minorHAnsi" w:hAnsiTheme="minorHAnsi" w:cstheme="minorHAnsi"/>
          <w:sz w:val="22"/>
          <w:szCs w:val="22"/>
        </w:rPr>
        <w:t>o</w:t>
      </w:r>
      <w:r w:rsidR="00D12902" w:rsidRPr="00920E48">
        <w:rPr>
          <w:rFonts w:asciiTheme="minorHAnsi" w:hAnsiTheme="minorHAnsi" w:cstheme="minorHAnsi"/>
          <w:sz w:val="22"/>
          <w:szCs w:val="22"/>
        </w:rPr>
        <w:t>bed:</w:t>
      </w:r>
      <w:r w:rsidR="00D12902" w:rsidRPr="00920E48">
        <w:rPr>
          <w:rFonts w:asciiTheme="minorHAnsi" w:hAnsiTheme="minorHAnsi" w:cstheme="minorHAnsi"/>
          <w:sz w:val="22"/>
          <w:szCs w:val="22"/>
        </w:rPr>
        <w:tab/>
      </w:r>
      <w:r w:rsidR="00D12902" w:rsidRPr="00920E48">
        <w:rPr>
          <w:rFonts w:asciiTheme="minorHAnsi" w:hAnsiTheme="minorHAnsi" w:cstheme="minorHAnsi"/>
          <w:sz w:val="22"/>
          <w:szCs w:val="22"/>
        </w:rPr>
        <w:tab/>
      </w:r>
      <w:r w:rsidR="00D12902" w:rsidRPr="00920E48">
        <w:rPr>
          <w:rFonts w:asciiTheme="minorHAnsi" w:hAnsiTheme="minorHAnsi" w:cstheme="minorHAnsi"/>
          <w:sz w:val="22"/>
          <w:szCs w:val="22"/>
        </w:rPr>
        <w:tab/>
        <w:t>v čase od 1</w:t>
      </w:r>
      <w:r w:rsidR="00920E48" w:rsidRPr="00920E48">
        <w:rPr>
          <w:rFonts w:asciiTheme="minorHAnsi" w:hAnsiTheme="minorHAnsi" w:cstheme="minorHAnsi"/>
          <w:sz w:val="22"/>
          <w:szCs w:val="22"/>
        </w:rPr>
        <w:t>2</w:t>
      </w:r>
      <w:r w:rsidR="00D12902" w:rsidRPr="00920E48">
        <w:rPr>
          <w:rFonts w:asciiTheme="minorHAnsi" w:hAnsiTheme="minorHAnsi" w:cstheme="minorHAnsi"/>
          <w:sz w:val="22"/>
          <w:szCs w:val="22"/>
        </w:rPr>
        <w:t>:</w:t>
      </w:r>
      <w:r w:rsidR="00920E48" w:rsidRPr="00920E48">
        <w:rPr>
          <w:rFonts w:asciiTheme="minorHAnsi" w:hAnsiTheme="minorHAnsi" w:cstheme="minorHAnsi"/>
          <w:sz w:val="22"/>
          <w:szCs w:val="22"/>
        </w:rPr>
        <w:t>00</w:t>
      </w:r>
      <w:r w:rsidR="00D12902" w:rsidRPr="00920E48">
        <w:rPr>
          <w:rFonts w:asciiTheme="minorHAnsi" w:hAnsiTheme="minorHAnsi" w:cstheme="minorHAnsi"/>
          <w:sz w:val="22"/>
          <w:szCs w:val="22"/>
        </w:rPr>
        <w:t xml:space="preserve"> hod. do 14:00 hod.,</w:t>
      </w:r>
    </w:p>
    <w:p w14:paraId="0AA3BD84" w14:textId="7B281A97" w:rsidR="00D12902" w:rsidRDefault="004926A0">
      <w:pPr>
        <w:pStyle w:val="Odsekzoznamu3"/>
        <w:numPr>
          <w:ilvl w:val="0"/>
          <w:numId w:val="51"/>
        </w:numPr>
        <w:spacing w:line="276" w:lineRule="auto"/>
        <w:jc w:val="both"/>
        <w:rPr>
          <w:rFonts w:asciiTheme="minorHAnsi" w:hAnsiTheme="minorHAnsi" w:cstheme="minorHAnsi"/>
          <w:sz w:val="22"/>
          <w:szCs w:val="22"/>
        </w:rPr>
      </w:pPr>
      <w:r w:rsidRPr="00920E48">
        <w:rPr>
          <w:rFonts w:asciiTheme="minorHAnsi" w:hAnsiTheme="minorHAnsi" w:cstheme="minorHAnsi"/>
          <w:sz w:val="22"/>
          <w:szCs w:val="22"/>
        </w:rPr>
        <w:t>akcie / podujatia:</w:t>
      </w:r>
      <w:r>
        <w:rPr>
          <w:rFonts w:asciiTheme="minorHAnsi" w:hAnsiTheme="minorHAnsi" w:cstheme="minorHAnsi"/>
          <w:sz w:val="22"/>
          <w:szCs w:val="22"/>
        </w:rPr>
        <w:tab/>
      </w:r>
      <w:r>
        <w:rPr>
          <w:rFonts w:asciiTheme="minorHAnsi" w:hAnsiTheme="minorHAnsi" w:cstheme="minorHAnsi"/>
          <w:sz w:val="22"/>
          <w:szCs w:val="22"/>
        </w:rPr>
        <w:tab/>
        <w:t xml:space="preserve">v čase podľa </w:t>
      </w:r>
      <w:r w:rsidR="00063E9A">
        <w:rPr>
          <w:rFonts w:asciiTheme="minorHAnsi" w:hAnsiTheme="minorHAnsi" w:cstheme="minorHAnsi"/>
          <w:sz w:val="22"/>
          <w:szCs w:val="22"/>
        </w:rPr>
        <w:t xml:space="preserve">písomnej </w:t>
      </w:r>
      <w:r>
        <w:rPr>
          <w:rFonts w:asciiTheme="minorHAnsi" w:hAnsiTheme="minorHAnsi" w:cstheme="minorHAnsi"/>
          <w:sz w:val="22"/>
          <w:szCs w:val="22"/>
        </w:rPr>
        <w:t>objednávky</w:t>
      </w:r>
      <w:r w:rsidR="00E1591F">
        <w:rPr>
          <w:rFonts w:asciiTheme="minorHAnsi" w:hAnsiTheme="minorHAnsi" w:cstheme="minorHAnsi"/>
          <w:sz w:val="22"/>
          <w:szCs w:val="22"/>
        </w:rPr>
        <w:t>.</w:t>
      </w:r>
    </w:p>
    <w:p w14:paraId="199ACAC3" w14:textId="19931A0D" w:rsidR="0000595B" w:rsidRPr="00920E48" w:rsidRDefault="0000595B" w:rsidP="00801351">
      <w:pPr>
        <w:pStyle w:val="Odsekzoznamu"/>
        <w:numPr>
          <w:ilvl w:val="0"/>
          <w:numId w:val="31"/>
        </w:numPr>
        <w:tabs>
          <w:tab w:val="clear" w:pos="2160"/>
          <w:tab w:val="clear" w:pos="2880"/>
          <w:tab w:val="clear" w:pos="4500"/>
        </w:tabs>
        <w:autoSpaceDE w:val="0"/>
        <w:autoSpaceDN w:val="0"/>
        <w:spacing w:line="264" w:lineRule="auto"/>
        <w:ind w:left="567" w:hanging="567"/>
        <w:contextualSpacing/>
        <w:jc w:val="both"/>
        <w:rPr>
          <w:rFonts w:asciiTheme="minorHAnsi" w:hAnsiTheme="minorHAnsi" w:cs="Arial"/>
          <w:color w:val="000000"/>
          <w:sz w:val="22"/>
          <w:szCs w:val="22"/>
        </w:rPr>
      </w:pPr>
      <w:r w:rsidRPr="00801351">
        <w:rPr>
          <w:rFonts w:asciiTheme="minorHAnsi" w:hAnsiTheme="minorHAnsi" w:cs="Arial"/>
          <w:sz w:val="22"/>
          <w:szCs w:val="22"/>
        </w:rPr>
        <w:t xml:space="preserve">Poskytovateľ bude akceptovať </w:t>
      </w:r>
      <w:r w:rsidRPr="00801351">
        <w:rPr>
          <w:rFonts w:asciiTheme="minorHAnsi" w:hAnsiTheme="minorHAnsi" w:cs="Calibri"/>
          <w:sz w:val="22"/>
          <w:szCs w:val="22"/>
        </w:rPr>
        <w:t xml:space="preserve">zabudovaný elektronický systém </w:t>
      </w:r>
      <w:r w:rsidRPr="00920E48">
        <w:rPr>
          <w:rFonts w:asciiTheme="minorHAnsi" w:hAnsiTheme="minorHAnsi" w:cs="Calibri"/>
          <w:sz w:val="22"/>
          <w:szCs w:val="22"/>
        </w:rPr>
        <w:t>Objednávateľa</w:t>
      </w:r>
      <w:r w:rsidRPr="00920E48">
        <w:rPr>
          <w:rFonts w:asciiTheme="minorHAnsi" w:hAnsiTheme="minorHAnsi"/>
          <w:bCs/>
          <w:sz w:val="22"/>
          <w:szCs w:val="22"/>
        </w:rPr>
        <w:t xml:space="preserve"> </w:t>
      </w:r>
      <w:r w:rsidRPr="00920E48">
        <w:rPr>
          <w:rFonts w:asciiTheme="minorHAnsi" w:hAnsiTheme="minorHAnsi" w:cs="Calibri"/>
          <w:sz w:val="22"/>
          <w:szCs w:val="22"/>
        </w:rPr>
        <w:t xml:space="preserve">a </w:t>
      </w:r>
      <w:r w:rsidRPr="00920E48">
        <w:rPr>
          <w:rFonts w:asciiTheme="minorHAnsi" w:hAnsiTheme="minorHAnsi"/>
          <w:sz w:val="22"/>
          <w:szCs w:val="22"/>
        </w:rPr>
        <w:t xml:space="preserve">identifikačné karty </w:t>
      </w:r>
      <w:r w:rsidRPr="00920E48">
        <w:rPr>
          <w:rFonts w:asciiTheme="minorHAnsi" w:hAnsiTheme="minorHAnsi"/>
          <w:bCs/>
          <w:sz w:val="22"/>
          <w:szCs w:val="22"/>
        </w:rPr>
        <w:t>(</w:t>
      </w:r>
      <w:proofErr w:type="spellStart"/>
      <w:r w:rsidRPr="00920E48">
        <w:rPr>
          <w:rFonts w:asciiTheme="minorHAnsi" w:hAnsiTheme="minorHAnsi"/>
          <w:bCs/>
          <w:sz w:val="22"/>
          <w:szCs w:val="22"/>
        </w:rPr>
        <w:t>ascAgenda</w:t>
      </w:r>
      <w:proofErr w:type="spellEnd"/>
      <w:r w:rsidRPr="00920E48">
        <w:rPr>
          <w:rFonts w:asciiTheme="minorHAnsi" w:hAnsiTheme="minorHAnsi"/>
          <w:bCs/>
          <w:sz w:val="22"/>
          <w:szCs w:val="22"/>
        </w:rPr>
        <w:t>)</w:t>
      </w:r>
      <w:r w:rsidRPr="00920E48">
        <w:rPr>
          <w:rFonts w:asciiTheme="minorHAnsi" w:hAnsiTheme="minorHAnsi" w:cs="Calibri"/>
          <w:sz w:val="22"/>
          <w:szCs w:val="22"/>
        </w:rPr>
        <w:t>, ktorý je súčasťou inventáru školy</w:t>
      </w:r>
      <w:r w:rsidRPr="00920E48">
        <w:rPr>
          <w:rFonts w:asciiTheme="minorHAnsi" w:hAnsiTheme="minorHAnsi" w:cs="Arial"/>
          <w:sz w:val="22"/>
          <w:szCs w:val="22"/>
        </w:rPr>
        <w:t>, ak dodá vlastné technické riešenie</w:t>
      </w:r>
      <w:r w:rsidRPr="00801351">
        <w:rPr>
          <w:rFonts w:asciiTheme="minorHAnsi" w:hAnsiTheme="minorHAnsi" w:cs="Arial"/>
          <w:sz w:val="22"/>
          <w:szCs w:val="22"/>
        </w:rPr>
        <w:t xml:space="preserve">, </w:t>
      </w:r>
      <w:r w:rsidRPr="00801351">
        <w:rPr>
          <w:rFonts w:asciiTheme="minorHAnsi" w:hAnsiTheme="minorHAnsi" w:cstheme="minorHAnsi"/>
          <w:sz w:val="22"/>
          <w:szCs w:val="22"/>
        </w:rPr>
        <w:t>je povinný bezodplatne  vymeniť všetky doposiaľ vystavené identifikačné karty stravníkov Objednávateľa. Vymenené identifikačné karty musia poskytovať minimálne rovnaký komfort používania ako doposiaľ zavedený systém a</w:t>
      </w:r>
      <w:r w:rsidRPr="00801351">
        <w:rPr>
          <w:rFonts w:asciiTheme="minorHAnsi" w:hAnsiTheme="minorHAnsi" w:cs="Arial"/>
          <w:sz w:val="22"/>
          <w:szCs w:val="22"/>
        </w:rPr>
        <w:t xml:space="preserve"> musí byť odsúhlasené zástupcami Objednávateľa. Zvolený postup použitia existujúcich kariet Objednávateľa alebo iného technického riešenia </w:t>
      </w:r>
      <w:r w:rsidRPr="00920E48">
        <w:rPr>
          <w:rFonts w:asciiTheme="minorHAnsi" w:hAnsiTheme="minorHAnsi" w:cs="Arial"/>
          <w:sz w:val="22"/>
          <w:szCs w:val="22"/>
        </w:rPr>
        <w:t>je špecifikovaný v prílohe č. 2. Rámcovej dohody</w:t>
      </w:r>
      <w:r w:rsidR="00A35B98" w:rsidRPr="00920E48">
        <w:rPr>
          <w:rFonts w:asciiTheme="minorHAnsi" w:hAnsiTheme="minorHAnsi" w:cs="Arial"/>
          <w:color w:val="000000"/>
          <w:sz w:val="22"/>
          <w:szCs w:val="22"/>
        </w:rPr>
        <w:t>.</w:t>
      </w:r>
    </w:p>
    <w:p w14:paraId="741F5A95" w14:textId="77777777" w:rsidR="006B7818" w:rsidRPr="00920E48" w:rsidRDefault="00851510">
      <w:pPr>
        <w:pStyle w:val="Zkladntext"/>
        <w:numPr>
          <w:ilvl w:val="0"/>
          <w:numId w:val="31"/>
        </w:numPr>
        <w:spacing w:line="264" w:lineRule="auto"/>
        <w:ind w:left="567" w:hanging="567"/>
        <w:rPr>
          <w:rFonts w:asciiTheme="minorHAnsi" w:hAnsiTheme="minorHAnsi"/>
          <w:bCs/>
          <w:sz w:val="22"/>
          <w:szCs w:val="22"/>
        </w:rPr>
      </w:pPr>
      <w:r w:rsidRPr="00920E48">
        <w:rPr>
          <w:rFonts w:asciiTheme="minorHAnsi" w:hAnsiTheme="minorHAnsi"/>
          <w:sz w:val="22"/>
          <w:szCs w:val="22"/>
        </w:rPr>
        <w:t xml:space="preserve">Poskytovateľ sa zaväzuje </w:t>
      </w:r>
      <w:r w:rsidR="006B7818" w:rsidRPr="00920E48">
        <w:rPr>
          <w:rFonts w:asciiTheme="minorHAnsi" w:hAnsiTheme="minorHAnsi"/>
          <w:sz w:val="22"/>
          <w:szCs w:val="22"/>
        </w:rPr>
        <w:t>p</w:t>
      </w:r>
      <w:r w:rsidR="006B7818" w:rsidRPr="00920E48">
        <w:rPr>
          <w:rFonts w:asciiTheme="minorHAnsi" w:hAnsiTheme="minorHAnsi"/>
          <w:bCs/>
          <w:sz w:val="22"/>
          <w:szCs w:val="22"/>
        </w:rPr>
        <w:t>redmet Rámcovej dohody</w:t>
      </w:r>
      <w:r w:rsidR="006B7818" w:rsidRPr="00920E48">
        <w:rPr>
          <w:rFonts w:asciiTheme="minorHAnsi" w:hAnsiTheme="minorHAnsi"/>
          <w:sz w:val="22"/>
          <w:szCs w:val="22"/>
        </w:rPr>
        <w:t xml:space="preserve"> </w:t>
      </w:r>
      <w:r w:rsidR="002B7ADF" w:rsidRPr="00920E48">
        <w:rPr>
          <w:rFonts w:asciiTheme="minorHAnsi" w:hAnsiTheme="minorHAnsi"/>
          <w:sz w:val="22"/>
          <w:szCs w:val="22"/>
        </w:rPr>
        <w:t xml:space="preserve">poskytovať </w:t>
      </w:r>
      <w:r w:rsidRPr="00920E48">
        <w:rPr>
          <w:rFonts w:asciiTheme="minorHAnsi" w:hAnsiTheme="minorHAnsi"/>
          <w:sz w:val="22"/>
          <w:szCs w:val="22"/>
        </w:rPr>
        <w:t>s odbornou starostlivosťou, podľa potrieb a požiadaviek Objednávateľa</w:t>
      </w:r>
      <w:r w:rsidR="00801351" w:rsidRPr="00920E48">
        <w:rPr>
          <w:rFonts w:asciiTheme="minorHAnsi" w:hAnsiTheme="minorHAnsi"/>
          <w:sz w:val="22"/>
          <w:szCs w:val="22"/>
        </w:rPr>
        <w:t xml:space="preserve">. </w:t>
      </w:r>
    </w:p>
    <w:p w14:paraId="28F86CDF" w14:textId="5FE4A3A9" w:rsidR="00891F3A" w:rsidRPr="00920E48" w:rsidRDefault="006B7818">
      <w:pPr>
        <w:pStyle w:val="Zkladntext"/>
        <w:numPr>
          <w:ilvl w:val="0"/>
          <w:numId w:val="31"/>
        </w:numPr>
        <w:spacing w:line="264" w:lineRule="auto"/>
        <w:ind w:left="567" w:hanging="567"/>
        <w:rPr>
          <w:rFonts w:asciiTheme="minorHAnsi" w:hAnsiTheme="minorHAnsi"/>
          <w:bCs/>
          <w:sz w:val="22"/>
          <w:szCs w:val="22"/>
        </w:rPr>
      </w:pPr>
      <w:r w:rsidRPr="00920E48">
        <w:rPr>
          <w:rFonts w:asciiTheme="minorHAnsi" w:hAnsiTheme="minorHAnsi"/>
          <w:sz w:val="22"/>
          <w:szCs w:val="22"/>
        </w:rPr>
        <w:t>Služby podľa</w:t>
      </w:r>
      <w:r w:rsidR="00801351" w:rsidRPr="00920E48">
        <w:rPr>
          <w:rFonts w:asciiTheme="minorHAnsi" w:hAnsiTheme="minorHAnsi"/>
          <w:sz w:val="22"/>
          <w:szCs w:val="22"/>
        </w:rPr>
        <w:t xml:space="preserve"> Čl. 1 ods. </w:t>
      </w:r>
      <w:r w:rsidR="007C60F3" w:rsidRPr="00920E48">
        <w:rPr>
          <w:rFonts w:asciiTheme="minorHAnsi" w:hAnsiTheme="minorHAnsi"/>
          <w:sz w:val="22"/>
          <w:szCs w:val="22"/>
        </w:rPr>
        <w:t>1</w:t>
      </w:r>
      <w:r w:rsidR="00801351" w:rsidRPr="00920E48">
        <w:rPr>
          <w:rFonts w:asciiTheme="minorHAnsi" w:hAnsiTheme="minorHAnsi"/>
          <w:sz w:val="22"/>
          <w:szCs w:val="22"/>
        </w:rPr>
        <w:t xml:space="preserve">.a) </w:t>
      </w:r>
      <w:r w:rsidR="00851510" w:rsidRPr="00920E48">
        <w:rPr>
          <w:rFonts w:asciiTheme="minorHAnsi" w:hAnsiTheme="minorHAnsi"/>
          <w:sz w:val="22"/>
          <w:szCs w:val="22"/>
        </w:rPr>
        <w:t xml:space="preserve"> </w:t>
      </w:r>
      <w:r w:rsidR="007C60F3" w:rsidRPr="00920E48">
        <w:rPr>
          <w:rFonts w:asciiTheme="minorHAnsi" w:hAnsiTheme="minorHAnsi"/>
          <w:sz w:val="22"/>
          <w:szCs w:val="22"/>
        </w:rPr>
        <w:t xml:space="preserve">tejto zmluvy, </w:t>
      </w:r>
      <w:r w:rsidR="00851510" w:rsidRPr="00920E48">
        <w:rPr>
          <w:rFonts w:asciiTheme="minorHAnsi" w:hAnsiTheme="minorHAnsi"/>
          <w:sz w:val="22"/>
          <w:szCs w:val="22"/>
        </w:rPr>
        <w:t>v</w:t>
      </w:r>
      <w:r w:rsidR="00DE6041" w:rsidRPr="00920E48">
        <w:rPr>
          <w:rFonts w:asciiTheme="minorHAnsi" w:hAnsiTheme="minorHAnsi"/>
          <w:sz w:val="22"/>
          <w:szCs w:val="22"/>
        </w:rPr>
        <w:t> </w:t>
      </w:r>
      <w:r w:rsidR="00851510" w:rsidRPr="00920E48">
        <w:rPr>
          <w:rFonts w:asciiTheme="minorHAnsi" w:hAnsiTheme="minorHAnsi"/>
          <w:sz w:val="22"/>
          <w:szCs w:val="22"/>
        </w:rPr>
        <w:t>rozsahu</w:t>
      </w:r>
      <w:r w:rsidR="00DE6041" w:rsidRPr="00920E48">
        <w:rPr>
          <w:rFonts w:asciiTheme="minorHAnsi" w:hAnsiTheme="minorHAnsi"/>
          <w:sz w:val="22"/>
          <w:szCs w:val="22"/>
        </w:rPr>
        <w:t xml:space="preserve"> </w:t>
      </w:r>
      <w:r w:rsidR="00851510" w:rsidRPr="00920E48">
        <w:rPr>
          <w:rFonts w:asciiTheme="minorHAnsi" w:hAnsiTheme="minorHAnsi"/>
          <w:sz w:val="22"/>
          <w:szCs w:val="22"/>
        </w:rPr>
        <w:t xml:space="preserve">podľa prílohy č. 1 </w:t>
      </w:r>
      <w:r w:rsidR="00891F3A" w:rsidRPr="00920E48">
        <w:rPr>
          <w:rFonts w:asciiTheme="minorHAnsi" w:hAnsiTheme="minorHAnsi"/>
          <w:bCs/>
          <w:sz w:val="22"/>
          <w:szCs w:val="22"/>
        </w:rPr>
        <w:t>zabezpečovať takto</w:t>
      </w:r>
      <w:r w:rsidR="00851510" w:rsidRPr="00920E48">
        <w:rPr>
          <w:rFonts w:asciiTheme="minorHAnsi" w:hAnsiTheme="minorHAnsi"/>
          <w:bCs/>
          <w:sz w:val="22"/>
          <w:szCs w:val="22"/>
        </w:rPr>
        <w:t>:</w:t>
      </w:r>
    </w:p>
    <w:p w14:paraId="7F092CD6" w14:textId="77777777" w:rsidR="00C84318" w:rsidRPr="00920E48" w:rsidRDefault="00ED5F80" w:rsidP="00C84318">
      <w:pPr>
        <w:pStyle w:val="Zarkazkladnhotextu"/>
        <w:numPr>
          <w:ilvl w:val="0"/>
          <w:numId w:val="41"/>
        </w:numPr>
        <w:spacing w:line="264" w:lineRule="auto"/>
        <w:jc w:val="both"/>
        <w:rPr>
          <w:rFonts w:asciiTheme="minorHAnsi" w:hAnsiTheme="minorHAnsi"/>
          <w:bCs/>
          <w:sz w:val="22"/>
          <w:szCs w:val="22"/>
        </w:rPr>
      </w:pPr>
      <w:r w:rsidRPr="00920E48">
        <w:rPr>
          <w:rFonts w:asciiTheme="minorHAnsi" w:hAnsiTheme="minorHAnsi"/>
          <w:bCs/>
          <w:sz w:val="22"/>
          <w:szCs w:val="22"/>
        </w:rPr>
        <w:t xml:space="preserve">zostavovať jedálny lístok minimálne na </w:t>
      </w:r>
      <w:r w:rsidRPr="00920E48">
        <w:rPr>
          <w:rFonts w:asciiTheme="minorHAnsi" w:hAnsiTheme="minorHAnsi"/>
          <w:bCs/>
          <w:sz w:val="22"/>
          <w:szCs w:val="22"/>
          <w:u w:val="single"/>
        </w:rPr>
        <w:t>dva týždne vopred</w:t>
      </w:r>
      <w:r w:rsidRPr="00920E48">
        <w:rPr>
          <w:rFonts w:asciiTheme="minorHAnsi" w:hAnsiTheme="minorHAnsi"/>
          <w:bCs/>
          <w:sz w:val="22"/>
          <w:szCs w:val="22"/>
        </w:rPr>
        <w:t>, j</w:t>
      </w:r>
      <w:r w:rsidRPr="00920E48">
        <w:rPr>
          <w:rFonts w:asciiTheme="minorHAnsi" w:hAnsiTheme="minorHAnsi" w:cstheme="minorHAnsi"/>
          <w:sz w:val="22"/>
          <w:szCs w:val="22"/>
        </w:rPr>
        <w:t xml:space="preserve">edlá sa nebudú opakovať v rozmedzí </w:t>
      </w:r>
      <w:r w:rsidRPr="00920E48">
        <w:rPr>
          <w:rFonts w:asciiTheme="minorHAnsi" w:hAnsiTheme="minorHAnsi" w:cstheme="minorHAnsi"/>
          <w:sz w:val="22"/>
          <w:szCs w:val="22"/>
          <w:u w:val="single"/>
        </w:rPr>
        <w:t>2 týždňov</w:t>
      </w:r>
      <w:r w:rsidRPr="00920E48">
        <w:rPr>
          <w:rFonts w:asciiTheme="minorHAnsi" w:hAnsiTheme="minorHAnsi" w:cstheme="minorHAnsi"/>
          <w:sz w:val="22"/>
          <w:szCs w:val="22"/>
        </w:rPr>
        <w:t>.</w:t>
      </w:r>
      <w:r w:rsidRPr="00920E48">
        <w:rPr>
          <w:rFonts w:asciiTheme="minorHAnsi" w:hAnsiTheme="minorHAnsi"/>
          <w:bCs/>
          <w:sz w:val="22"/>
          <w:szCs w:val="22"/>
        </w:rPr>
        <w:t xml:space="preserve"> Pri názve jedla uvádzať aj jeho gramáž v surovom a uvarenom stave, zloženie surovín a alergény. Jedálny lístok bude Poskytovateľ povinný doručiť Objednávateľovi v elektronickej podobe, vždy dva týždne pred jeho platnosťou s možnosťou pripomienkovania zo strany Objednávateľa,</w:t>
      </w:r>
    </w:p>
    <w:p w14:paraId="78520554" w14:textId="19FBB22E" w:rsidR="00001231" w:rsidRPr="00116B63" w:rsidRDefault="00C84318" w:rsidP="00001231">
      <w:pPr>
        <w:pStyle w:val="Zarkazkladnhotextu"/>
        <w:numPr>
          <w:ilvl w:val="0"/>
          <w:numId w:val="41"/>
        </w:numPr>
        <w:spacing w:line="264" w:lineRule="auto"/>
        <w:jc w:val="both"/>
        <w:rPr>
          <w:rFonts w:asciiTheme="minorHAnsi" w:hAnsiTheme="minorHAnsi"/>
          <w:bCs/>
          <w:sz w:val="22"/>
          <w:szCs w:val="22"/>
        </w:rPr>
      </w:pPr>
      <w:r w:rsidRPr="00116B63">
        <w:rPr>
          <w:rFonts w:asciiTheme="minorHAnsi" w:hAnsiTheme="minorHAnsi"/>
          <w:sz w:val="22"/>
          <w:szCs w:val="22"/>
        </w:rPr>
        <w:t>objednávky, počty prevzatých obedov a</w:t>
      </w:r>
      <w:r w:rsidR="000D4980" w:rsidRPr="00116B63">
        <w:rPr>
          <w:rFonts w:asciiTheme="minorHAnsi" w:hAnsiTheme="minorHAnsi"/>
          <w:sz w:val="22"/>
          <w:szCs w:val="22"/>
        </w:rPr>
        <w:t xml:space="preserve"> bezhotovostné </w:t>
      </w:r>
      <w:r w:rsidRPr="00116B63">
        <w:rPr>
          <w:rFonts w:asciiTheme="minorHAnsi" w:hAnsiTheme="minorHAnsi"/>
          <w:sz w:val="22"/>
          <w:szCs w:val="22"/>
        </w:rPr>
        <w:t>úhrady stravníkov</w:t>
      </w:r>
      <w:r w:rsidR="00001231" w:rsidRPr="00116B63">
        <w:rPr>
          <w:rFonts w:asciiTheme="minorHAnsi" w:hAnsiTheme="minorHAnsi"/>
          <w:sz w:val="22"/>
          <w:szCs w:val="22"/>
        </w:rPr>
        <w:t xml:space="preserve"> bude evidovať prostredníctvom elektronického systému</w:t>
      </w:r>
      <w:r w:rsidRPr="00116B63">
        <w:rPr>
          <w:rFonts w:asciiTheme="minorHAnsi" w:hAnsiTheme="minorHAnsi"/>
          <w:sz w:val="22"/>
          <w:szCs w:val="22"/>
        </w:rPr>
        <w:t xml:space="preserve">. Vo výnimočných prípadoch umožní stravníkovi aj hotovostnú platbu, prípadne </w:t>
      </w:r>
      <w:r w:rsidR="000D4980" w:rsidRPr="00116B63">
        <w:rPr>
          <w:rFonts w:asciiTheme="minorHAnsi" w:hAnsiTheme="minorHAnsi"/>
          <w:sz w:val="22"/>
          <w:szCs w:val="22"/>
        </w:rPr>
        <w:t>možnosť voľného výberu z dennej ponuky hlavných jedál</w:t>
      </w:r>
      <w:r w:rsidRPr="00116B63">
        <w:rPr>
          <w:rFonts w:asciiTheme="minorHAnsi" w:hAnsiTheme="minorHAnsi"/>
          <w:sz w:val="22"/>
          <w:szCs w:val="22"/>
        </w:rPr>
        <w:t xml:space="preserve"> (napr. strata</w:t>
      </w:r>
      <w:r w:rsidR="0000595B" w:rsidRPr="00116B63">
        <w:rPr>
          <w:rFonts w:asciiTheme="minorHAnsi" w:hAnsiTheme="minorHAnsi"/>
          <w:sz w:val="22"/>
          <w:szCs w:val="22"/>
        </w:rPr>
        <w:t>/zabudnutie</w:t>
      </w:r>
      <w:r w:rsidRPr="00116B63">
        <w:rPr>
          <w:rFonts w:asciiTheme="minorHAnsi" w:hAnsiTheme="minorHAnsi"/>
          <w:sz w:val="22"/>
          <w:szCs w:val="22"/>
        </w:rPr>
        <w:t xml:space="preserve"> karty a pod.)</w:t>
      </w:r>
      <w:r w:rsidR="0090044C" w:rsidRPr="00116B63">
        <w:rPr>
          <w:rFonts w:asciiTheme="minorHAnsi" w:hAnsiTheme="minorHAnsi"/>
          <w:sz w:val="22"/>
          <w:szCs w:val="22"/>
        </w:rPr>
        <w:t>.</w:t>
      </w:r>
      <w:r w:rsidR="0000595B" w:rsidRPr="00116B63">
        <w:rPr>
          <w:rFonts w:asciiTheme="minorHAnsi" w:hAnsiTheme="minorHAnsi"/>
          <w:sz w:val="22"/>
          <w:szCs w:val="22"/>
        </w:rPr>
        <w:t xml:space="preserve"> </w:t>
      </w:r>
      <w:r w:rsidR="0090044C" w:rsidRPr="00116B63">
        <w:rPr>
          <w:rFonts w:asciiTheme="minorHAnsi" w:hAnsiTheme="minorHAnsi" w:cs="Arial"/>
          <w:sz w:val="22"/>
          <w:szCs w:val="22"/>
          <w:highlight w:val="yellow"/>
        </w:rPr>
        <w:t xml:space="preserve"> </w:t>
      </w:r>
    </w:p>
    <w:p w14:paraId="3681C073" w14:textId="481E43F6" w:rsidR="00001231" w:rsidRPr="00462638" w:rsidRDefault="00001231" w:rsidP="00001231">
      <w:pPr>
        <w:pStyle w:val="Zarkazkladnhotextu"/>
        <w:numPr>
          <w:ilvl w:val="0"/>
          <w:numId w:val="41"/>
        </w:numPr>
        <w:spacing w:line="264" w:lineRule="auto"/>
        <w:jc w:val="both"/>
        <w:rPr>
          <w:rFonts w:asciiTheme="minorHAnsi" w:hAnsiTheme="minorHAnsi"/>
          <w:bCs/>
          <w:sz w:val="22"/>
          <w:szCs w:val="22"/>
        </w:rPr>
      </w:pPr>
      <w:r w:rsidRPr="00116B63">
        <w:rPr>
          <w:rFonts w:asciiTheme="minorHAnsi" w:hAnsiTheme="minorHAnsi"/>
          <w:sz w:val="22"/>
          <w:szCs w:val="22"/>
        </w:rPr>
        <w:t>zabezpeč</w:t>
      </w:r>
      <w:r w:rsidR="00D13220" w:rsidRPr="00116B63">
        <w:rPr>
          <w:rFonts w:asciiTheme="minorHAnsi" w:hAnsiTheme="minorHAnsi"/>
          <w:sz w:val="22"/>
          <w:szCs w:val="22"/>
        </w:rPr>
        <w:t>ovať</w:t>
      </w:r>
      <w:r w:rsidRPr="00116B63">
        <w:rPr>
          <w:rFonts w:asciiTheme="minorHAnsi" w:hAnsiTheme="minorHAnsi"/>
          <w:sz w:val="22"/>
          <w:szCs w:val="22"/>
        </w:rPr>
        <w:t xml:space="preserve"> možnosť vizuálnej kontroly blokovaných súm za odobraté jedlá a/alebo </w:t>
      </w:r>
      <w:r w:rsidR="00D13220" w:rsidRPr="00116B63">
        <w:rPr>
          <w:rFonts w:asciiTheme="minorHAnsi" w:hAnsiTheme="minorHAnsi"/>
          <w:sz w:val="22"/>
          <w:szCs w:val="22"/>
        </w:rPr>
        <w:t xml:space="preserve">na </w:t>
      </w:r>
      <w:r w:rsidR="00D13220" w:rsidRPr="00462638">
        <w:rPr>
          <w:rFonts w:asciiTheme="minorHAnsi" w:hAnsiTheme="minorHAnsi"/>
          <w:sz w:val="22"/>
          <w:szCs w:val="22"/>
        </w:rPr>
        <w:t xml:space="preserve">požiadanie </w:t>
      </w:r>
      <w:r w:rsidRPr="00462638">
        <w:rPr>
          <w:rFonts w:asciiTheme="minorHAnsi" w:hAnsiTheme="minorHAnsi"/>
          <w:sz w:val="22"/>
          <w:szCs w:val="22"/>
        </w:rPr>
        <w:t>vytlač</w:t>
      </w:r>
      <w:r w:rsidR="007C60F3" w:rsidRPr="00462638">
        <w:rPr>
          <w:rFonts w:asciiTheme="minorHAnsi" w:hAnsiTheme="minorHAnsi"/>
          <w:sz w:val="22"/>
          <w:szCs w:val="22"/>
        </w:rPr>
        <w:t>í</w:t>
      </w:r>
      <w:r w:rsidRPr="00462638">
        <w:rPr>
          <w:rFonts w:asciiTheme="minorHAnsi" w:hAnsiTheme="minorHAnsi"/>
          <w:sz w:val="22"/>
          <w:szCs w:val="22"/>
        </w:rPr>
        <w:t xml:space="preserve"> účet za odobratú stravu, vrátane prehľadu blokovaných položiek.</w:t>
      </w:r>
    </w:p>
    <w:p w14:paraId="5D757370" w14:textId="32034DDE" w:rsidR="00891F3A" w:rsidRPr="00462638" w:rsidRDefault="00E1591F">
      <w:pPr>
        <w:pStyle w:val="Zarkazkladnhotextu"/>
        <w:numPr>
          <w:ilvl w:val="0"/>
          <w:numId w:val="41"/>
        </w:numPr>
        <w:spacing w:line="264" w:lineRule="auto"/>
        <w:jc w:val="both"/>
        <w:rPr>
          <w:rFonts w:asciiTheme="minorHAnsi" w:hAnsiTheme="minorHAnsi"/>
          <w:bCs/>
          <w:sz w:val="22"/>
          <w:szCs w:val="22"/>
        </w:rPr>
      </w:pPr>
      <w:r w:rsidRPr="00462638">
        <w:rPr>
          <w:rFonts w:asciiTheme="minorHAnsi" w:hAnsiTheme="minorHAnsi"/>
          <w:bCs/>
          <w:sz w:val="22"/>
          <w:szCs w:val="22"/>
        </w:rPr>
        <w:t xml:space="preserve">zabezpečovať </w:t>
      </w:r>
      <w:r w:rsidR="00D800C7" w:rsidRPr="00462638">
        <w:rPr>
          <w:rFonts w:asciiTheme="minorHAnsi" w:hAnsiTheme="minorHAnsi"/>
          <w:bCs/>
          <w:sz w:val="22"/>
          <w:szCs w:val="22"/>
        </w:rPr>
        <w:t>v</w:t>
      </w:r>
      <w:r w:rsidR="00891F3A" w:rsidRPr="00462638">
        <w:rPr>
          <w:rFonts w:asciiTheme="minorHAnsi" w:hAnsiTheme="minorHAnsi"/>
          <w:bCs/>
          <w:sz w:val="22"/>
          <w:szCs w:val="22"/>
        </w:rPr>
        <w:t xml:space="preserve">ýdaj stravy s obsluhou </w:t>
      </w:r>
      <w:r w:rsidRPr="00462638">
        <w:rPr>
          <w:rFonts w:asciiTheme="minorHAnsi" w:hAnsiTheme="minorHAnsi"/>
          <w:bCs/>
          <w:sz w:val="22"/>
          <w:szCs w:val="22"/>
        </w:rPr>
        <w:t xml:space="preserve">(min. </w:t>
      </w:r>
      <w:r w:rsidR="00116B63" w:rsidRPr="00462638">
        <w:rPr>
          <w:rFonts w:asciiTheme="minorHAnsi" w:hAnsiTheme="minorHAnsi"/>
          <w:bCs/>
          <w:sz w:val="22"/>
          <w:szCs w:val="22"/>
        </w:rPr>
        <w:t>traja</w:t>
      </w:r>
      <w:r w:rsidRPr="00462638">
        <w:rPr>
          <w:rFonts w:asciiTheme="minorHAnsi" w:hAnsiTheme="minorHAnsi"/>
          <w:bCs/>
          <w:sz w:val="22"/>
          <w:szCs w:val="22"/>
        </w:rPr>
        <w:t xml:space="preserve"> zamestanaci)</w:t>
      </w:r>
      <w:r w:rsidR="007C60F3" w:rsidRPr="00462638">
        <w:rPr>
          <w:rFonts w:asciiTheme="minorHAnsi" w:hAnsiTheme="minorHAnsi"/>
          <w:bCs/>
          <w:sz w:val="22"/>
          <w:szCs w:val="22"/>
        </w:rPr>
        <w:t>.</w:t>
      </w:r>
    </w:p>
    <w:p w14:paraId="4AFD338E" w14:textId="77777777" w:rsidR="00E553F8" w:rsidRPr="00E553F8" w:rsidRDefault="00891F3A" w:rsidP="00E553F8">
      <w:pPr>
        <w:pStyle w:val="Hlavika"/>
        <w:numPr>
          <w:ilvl w:val="0"/>
          <w:numId w:val="31"/>
        </w:numPr>
        <w:tabs>
          <w:tab w:val="clear" w:pos="4536"/>
          <w:tab w:val="clear" w:pos="9072"/>
        </w:tabs>
        <w:spacing w:line="264" w:lineRule="auto"/>
        <w:ind w:left="567" w:hanging="567"/>
        <w:jc w:val="both"/>
        <w:rPr>
          <w:rFonts w:asciiTheme="minorHAnsi" w:hAnsiTheme="minorHAnsi" w:cstheme="minorHAnsi"/>
          <w:sz w:val="22"/>
          <w:szCs w:val="22"/>
        </w:rPr>
      </w:pPr>
      <w:r w:rsidRPr="00462638">
        <w:rPr>
          <w:rFonts w:asciiTheme="minorHAnsi" w:hAnsiTheme="minorHAnsi"/>
          <w:sz w:val="22"/>
          <w:szCs w:val="22"/>
        </w:rPr>
        <w:t>Rozsah služieb podľa článku 1. ods. 1.</w:t>
      </w:r>
      <w:r w:rsidR="00063E9A" w:rsidRPr="00462638">
        <w:rPr>
          <w:rFonts w:asciiTheme="minorHAnsi" w:hAnsiTheme="minorHAnsi"/>
          <w:sz w:val="22"/>
          <w:szCs w:val="22"/>
        </w:rPr>
        <w:t>b)</w:t>
      </w:r>
      <w:r w:rsidRPr="00462638">
        <w:rPr>
          <w:rFonts w:asciiTheme="minorHAnsi" w:hAnsiTheme="minorHAnsi"/>
          <w:sz w:val="22"/>
          <w:szCs w:val="22"/>
        </w:rPr>
        <w:t xml:space="preserve"> tejto </w:t>
      </w:r>
      <w:r w:rsidR="007C60F3" w:rsidRPr="00462638">
        <w:rPr>
          <w:rFonts w:asciiTheme="minorHAnsi" w:hAnsiTheme="minorHAnsi"/>
          <w:sz w:val="22"/>
          <w:szCs w:val="22"/>
        </w:rPr>
        <w:t>zmluvy</w:t>
      </w:r>
      <w:r w:rsidRPr="00462638">
        <w:rPr>
          <w:rFonts w:asciiTheme="minorHAnsi" w:hAnsiTheme="minorHAnsi"/>
          <w:sz w:val="22"/>
          <w:szCs w:val="22"/>
        </w:rPr>
        <w:t>, termín a cena bud</w:t>
      </w:r>
      <w:r w:rsidR="00D042A1" w:rsidRPr="00462638">
        <w:rPr>
          <w:rFonts w:asciiTheme="minorHAnsi" w:hAnsiTheme="minorHAnsi"/>
          <w:sz w:val="22"/>
          <w:szCs w:val="22"/>
        </w:rPr>
        <w:t>ú</w:t>
      </w:r>
      <w:r w:rsidRPr="00462638">
        <w:rPr>
          <w:rFonts w:asciiTheme="minorHAnsi" w:hAnsiTheme="minorHAnsi"/>
          <w:sz w:val="22"/>
          <w:szCs w:val="22"/>
        </w:rPr>
        <w:t xml:space="preserve"> dohodnut</w:t>
      </w:r>
      <w:r w:rsidR="00D042A1" w:rsidRPr="00462638">
        <w:rPr>
          <w:rFonts w:asciiTheme="minorHAnsi" w:hAnsiTheme="minorHAnsi"/>
          <w:sz w:val="22"/>
          <w:szCs w:val="22"/>
        </w:rPr>
        <w:t>é</w:t>
      </w:r>
      <w:r w:rsidRPr="00462638">
        <w:rPr>
          <w:rFonts w:asciiTheme="minorHAnsi" w:hAnsiTheme="minorHAnsi"/>
          <w:sz w:val="22"/>
          <w:szCs w:val="22"/>
        </w:rPr>
        <w:t xml:space="preserve"> s</w:t>
      </w:r>
      <w:r w:rsidR="00063E9A" w:rsidRPr="00462638">
        <w:rPr>
          <w:rFonts w:asciiTheme="minorHAnsi" w:hAnsiTheme="minorHAnsi"/>
          <w:sz w:val="22"/>
          <w:szCs w:val="22"/>
        </w:rPr>
        <w:t> poverenou osobou</w:t>
      </w:r>
      <w:r w:rsidRPr="00462638">
        <w:rPr>
          <w:rFonts w:asciiTheme="minorHAnsi" w:hAnsiTheme="minorHAnsi"/>
          <w:sz w:val="22"/>
          <w:szCs w:val="22"/>
        </w:rPr>
        <w:t xml:space="preserve"> Objednávateľa vždy pri každej akcii, resp. podujatí osobitne formou </w:t>
      </w:r>
      <w:r w:rsidRPr="00086790">
        <w:rPr>
          <w:rFonts w:asciiTheme="minorHAnsi" w:hAnsiTheme="minorHAnsi"/>
          <w:sz w:val="22"/>
          <w:szCs w:val="22"/>
        </w:rPr>
        <w:t>písomnej objednávky.</w:t>
      </w:r>
    </w:p>
    <w:p w14:paraId="04F7B884" w14:textId="75153E1F" w:rsidR="00E553F8" w:rsidRPr="00086790" w:rsidRDefault="00E553F8" w:rsidP="00E553F8">
      <w:pPr>
        <w:pStyle w:val="Hlavika"/>
        <w:numPr>
          <w:ilvl w:val="0"/>
          <w:numId w:val="31"/>
        </w:numPr>
        <w:tabs>
          <w:tab w:val="clear" w:pos="4536"/>
          <w:tab w:val="clear" w:pos="9072"/>
        </w:tabs>
        <w:spacing w:line="264" w:lineRule="auto"/>
        <w:ind w:left="567" w:hanging="567"/>
        <w:jc w:val="both"/>
        <w:rPr>
          <w:rFonts w:asciiTheme="minorHAnsi" w:hAnsiTheme="minorHAnsi" w:cstheme="minorHAnsi"/>
          <w:sz w:val="22"/>
          <w:szCs w:val="22"/>
        </w:rPr>
      </w:pPr>
      <w:r w:rsidRPr="00086790">
        <w:rPr>
          <w:rFonts w:asciiTheme="minorHAnsi" w:hAnsiTheme="minorHAnsi" w:cstheme="minorHAnsi"/>
          <w:sz w:val="22"/>
          <w:szCs w:val="22"/>
        </w:rPr>
        <w:t>Poskytovateľ sa zaväzuje bezodkladne oboznamovať Objednávateľa so všetkými skutočnosťami, ktoré majú vplyv alebo môžu mať vplyv na plnenie predmetu Rámcovej dohody.</w:t>
      </w:r>
    </w:p>
    <w:p w14:paraId="2BE9B650" w14:textId="77777777" w:rsidR="00E553F8" w:rsidRPr="00462638" w:rsidRDefault="00E553F8" w:rsidP="00E553F8">
      <w:pPr>
        <w:pStyle w:val="Hlavika"/>
        <w:tabs>
          <w:tab w:val="clear" w:pos="4536"/>
          <w:tab w:val="clear" w:pos="9072"/>
        </w:tabs>
        <w:spacing w:line="264" w:lineRule="auto"/>
        <w:ind w:left="567"/>
        <w:jc w:val="both"/>
        <w:rPr>
          <w:rFonts w:asciiTheme="minorHAnsi" w:hAnsiTheme="minorHAnsi" w:cstheme="minorHAnsi"/>
          <w:sz w:val="22"/>
          <w:szCs w:val="22"/>
        </w:rPr>
      </w:pPr>
    </w:p>
    <w:p w14:paraId="46AA3104" w14:textId="7BB43471" w:rsidR="00D12902" w:rsidRPr="00814FE4" w:rsidRDefault="00D12902">
      <w:pPr>
        <w:pStyle w:val="Odsekzoznamu"/>
        <w:numPr>
          <w:ilvl w:val="0"/>
          <w:numId w:val="31"/>
        </w:numPr>
        <w:tabs>
          <w:tab w:val="clear" w:pos="2160"/>
          <w:tab w:val="clear" w:pos="2880"/>
          <w:tab w:val="clear" w:pos="4500"/>
        </w:tabs>
        <w:spacing w:line="276" w:lineRule="auto"/>
        <w:ind w:left="567" w:hanging="567"/>
        <w:jc w:val="both"/>
        <w:rPr>
          <w:rFonts w:asciiTheme="minorHAnsi" w:hAnsiTheme="minorHAnsi" w:cstheme="minorHAnsi"/>
          <w:sz w:val="22"/>
          <w:szCs w:val="22"/>
        </w:rPr>
      </w:pPr>
      <w:r w:rsidRPr="00814FE4">
        <w:rPr>
          <w:rFonts w:asciiTheme="minorHAnsi" w:hAnsiTheme="minorHAnsi" w:cstheme="minorHAnsi"/>
          <w:sz w:val="22"/>
          <w:szCs w:val="22"/>
        </w:rPr>
        <w:t xml:space="preserve">Poverenou osobou </w:t>
      </w:r>
      <w:r w:rsidR="00965DD4">
        <w:rPr>
          <w:rFonts w:asciiTheme="minorHAnsi" w:hAnsiTheme="minorHAnsi" w:cstheme="minorHAnsi"/>
          <w:sz w:val="22"/>
          <w:szCs w:val="22"/>
        </w:rPr>
        <w:t xml:space="preserve">konať </w:t>
      </w:r>
      <w:r w:rsidR="0008217D">
        <w:rPr>
          <w:rFonts w:asciiTheme="minorHAnsi" w:hAnsiTheme="minorHAnsi" w:cstheme="minorHAnsi"/>
          <w:sz w:val="22"/>
          <w:szCs w:val="22"/>
        </w:rPr>
        <w:t xml:space="preserve">za </w:t>
      </w:r>
      <w:r w:rsidR="004926A0">
        <w:rPr>
          <w:rFonts w:asciiTheme="minorHAnsi" w:hAnsiTheme="minorHAnsi" w:cstheme="minorHAnsi"/>
          <w:sz w:val="22"/>
          <w:szCs w:val="22"/>
        </w:rPr>
        <w:t>O</w:t>
      </w:r>
      <w:r w:rsidRPr="00814FE4">
        <w:rPr>
          <w:rFonts w:asciiTheme="minorHAnsi" w:hAnsiTheme="minorHAnsi" w:cstheme="minorHAnsi"/>
          <w:sz w:val="22"/>
          <w:szCs w:val="22"/>
        </w:rPr>
        <w:t xml:space="preserve">bjednávateľa </w:t>
      </w:r>
      <w:r w:rsidR="00965DD4" w:rsidRPr="00814FE4">
        <w:rPr>
          <w:rFonts w:asciiTheme="minorHAnsi" w:hAnsiTheme="minorHAnsi" w:cstheme="minorHAnsi"/>
          <w:sz w:val="22"/>
          <w:szCs w:val="22"/>
        </w:rPr>
        <w:t xml:space="preserve">v rozsahu tejto </w:t>
      </w:r>
      <w:r w:rsidR="005831BC">
        <w:rPr>
          <w:rFonts w:asciiTheme="minorHAnsi" w:hAnsiTheme="minorHAnsi" w:cstheme="minorHAnsi"/>
          <w:sz w:val="22"/>
          <w:szCs w:val="22"/>
        </w:rPr>
        <w:t>R</w:t>
      </w:r>
      <w:r w:rsidR="00965DD4" w:rsidRPr="00814FE4">
        <w:rPr>
          <w:rFonts w:asciiTheme="minorHAnsi" w:hAnsiTheme="minorHAnsi" w:cstheme="minorHAnsi"/>
          <w:sz w:val="22"/>
          <w:szCs w:val="22"/>
        </w:rPr>
        <w:t>ámcovej dohody je</w:t>
      </w:r>
      <w:r w:rsidRPr="00814FE4">
        <w:rPr>
          <w:rFonts w:asciiTheme="minorHAnsi" w:hAnsiTheme="minorHAnsi" w:cstheme="minorHAnsi"/>
          <w:sz w:val="22"/>
          <w:szCs w:val="22"/>
        </w:rPr>
        <w:t xml:space="preserve"> </w:t>
      </w:r>
      <w:r w:rsidRPr="00571D99">
        <w:rPr>
          <w:rFonts w:asciiTheme="minorHAnsi" w:hAnsiTheme="minorHAnsi" w:cstheme="minorHAnsi"/>
          <w:sz w:val="22"/>
          <w:szCs w:val="22"/>
          <w:highlight w:val="yellow"/>
        </w:rPr>
        <w:t>.............................</w:t>
      </w:r>
      <w:r w:rsidRPr="00814FE4">
        <w:rPr>
          <w:rFonts w:asciiTheme="minorHAnsi" w:hAnsiTheme="minorHAnsi" w:cstheme="minorHAnsi"/>
          <w:sz w:val="22"/>
          <w:szCs w:val="22"/>
        </w:rPr>
        <w:t xml:space="preserve">, </w:t>
      </w:r>
      <w:proofErr w:type="spellStart"/>
      <w:r w:rsidRPr="00814FE4">
        <w:rPr>
          <w:rFonts w:asciiTheme="minorHAnsi" w:hAnsiTheme="minorHAnsi" w:cstheme="minorHAnsi"/>
          <w:sz w:val="22"/>
          <w:szCs w:val="22"/>
        </w:rPr>
        <w:t>t.č</w:t>
      </w:r>
      <w:proofErr w:type="spellEnd"/>
      <w:r w:rsidRPr="00814FE4">
        <w:rPr>
          <w:rFonts w:asciiTheme="minorHAnsi" w:hAnsiTheme="minorHAnsi" w:cstheme="minorHAnsi"/>
          <w:sz w:val="22"/>
          <w:szCs w:val="22"/>
        </w:rPr>
        <w:t xml:space="preserve">.: </w:t>
      </w:r>
      <w:r w:rsidRPr="00571D99">
        <w:rPr>
          <w:rFonts w:asciiTheme="minorHAnsi" w:hAnsiTheme="minorHAnsi" w:cstheme="minorHAnsi"/>
          <w:sz w:val="22"/>
          <w:szCs w:val="22"/>
          <w:highlight w:val="yellow"/>
        </w:rPr>
        <w:t>...................</w:t>
      </w:r>
    </w:p>
    <w:p w14:paraId="0A274BE9" w14:textId="0C57B667" w:rsidR="00D12902" w:rsidRPr="00814FE4" w:rsidRDefault="00D12902">
      <w:pPr>
        <w:pStyle w:val="Odsekzoznamu"/>
        <w:numPr>
          <w:ilvl w:val="0"/>
          <w:numId w:val="31"/>
        </w:numPr>
        <w:tabs>
          <w:tab w:val="clear" w:pos="2160"/>
          <w:tab w:val="clear" w:pos="2880"/>
          <w:tab w:val="clear" w:pos="4500"/>
        </w:tabs>
        <w:spacing w:line="276" w:lineRule="auto"/>
        <w:ind w:left="567" w:hanging="567"/>
        <w:jc w:val="both"/>
        <w:rPr>
          <w:rFonts w:asciiTheme="minorHAnsi" w:hAnsiTheme="minorHAnsi" w:cstheme="minorHAnsi"/>
          <w:sz w:val="22"/>
          <w:szCs w:val="22"/>
        </w:rPr>
      </w:pPr>
      <w:r w:rsidRPr="00814FE4">
        <w:rPr>
          <w:rFonts w:asciiTheme="minorHAnsi" w:hAnsiTheme="minorHAnsi" w:cstheme="minorHAnsi"/>
          <w:sz w:val="22"/>
          <w:szCs w:val="22"/>
        </w:rPr>
        <w:lastRenderedPageBreak/>
        <w:t xml:space="preserve">Poverenou osobou konať za </w:t>
      </w:r>
      <w:r w:rsidR="00965DD4">
        <w:rPr>
          <w:rFonts w:asciiTheme="minorHAnsi" w:hAnsiTheme="minorHAnsi" w:cstheme="minorHAnsi"/>
          <w:sz w:val="22"/>
          <w:szCs w:val="22"/>
        </w:rPr>
        <w:t>P</w:t>
      </w:r>
      <w:r w:rsidRPr="00814FE4">
        <w:rPr>
          <w:rFonts w:asciiTheme="minorHAnsi" w:hAnsiTheme="minorHAnsi" w:cstheme="minorHAnsi"/>
          <w:sz w:val="22"/>
          <w:szCs w:val="22"/>
        </w:rPr>
        <w:t xml:space="preserve">oskytovateľa v rozsahu tejto </w:t>
      </w:r>
      <w:r w:rsidR="005831BC">
        <w:rPr>
          <w:rFonts w:asciiTheme="minorHAnsi" w:hAnsiTheme="minorHAnsi" w:cstheme="minorHAnsi"/>
          <w:sz w:val="22"/>
          <w:szCs w:val="22"/>
        </w:rPr>
        <w:t>R</w:t>
      </w:r>
      <w:r w:rsidRPr="00814FE4">
        <w:rPr>
          <w:rFonts w:asciiTheme="minorHAnsi" w:hAnsiTheme="minorHAnsi" w:cstheme="minorHAnsi"/>
          <w:sz w:val="22"/>
          <w:szCs w:val="22"/>
        </w:rPr>
        <w:t xml:space="preserve">ámcovej dohody je </w:t>
      </w:r>
      <w:r w:rsidRPr="00571D99">
        <w:rPr>
          <w:rFonts w:asciiTheme="minorHAnsi" w:hAnsiTheme="minorHAnsi" w:cstheme="minorHAnsi"/>
          <w:sz w:val="22"/>
          <w:szCs w:val="22"/>
          <w:highlight w:val="yellow"/>
        </w:rPr>
        <w:t>........</w:t>
      </w:r>
      <w:r w:rsidR="005831BC">
        <w:rPr>
          <w:rFonts w:asciiTheme="minorHAnsi" w:hAnsiTheme="minorHAnsi" w:cstheme="minorHAnsi"/>
          <w:sz w:val="22"/>
          <w:szCs w:val="22"/>
          <w:highlight w:val="yellow"/>
        </w:rPr>
        <w:t>.......</w:t>
      </w:r>
      <w:r w:rsidRPr="00571D99">
        <w:rPr>
          <w:rFonts w:asciiTheme="minorHAnsi" w:hAnsiTheme="minorHAnsi" w:cstheme="minorHAnsi"/>
          <w:sz w:val="22"/>
          <w:szCs w:val="22"/>
          <w:highlight w:val="yellow"/>
        </w:rPr>
        <w:t>.............</w:t>
      </w:r>
      <w:r w:rsidRPr="00814FE4">
        <w:rPr>
          <w:rFonts w:asciiTheme="minorHAnsi" w:hAnsiTheme="minorHAnsi" w:cstheme="minorHAnsi"/>
          <w:sz w:val="22"/>
          <w:szCs w:val="22"/>
        </w:rPr>
        <w:t xml:space="preserve"> </w:t>
      </w:r>
      <w:proofErr w:type="spellStart"/>
      <w:r w:rsidRPr="00814FE4">
        <w:rPr>
          <w:rFonts w:asciiTheme="minorHAnsi" w:hAnsiTheme="minorHAnsi" w:cstheme="minorHAnsi"/>
          <w:sz w:val="22"/>
          <w:szCs w:val="22"/>
        </w:rPr>
        <w:t>t.č</w:t>
      </w:r>
      <w:proofErr w:type="spellEnd"/>
      <w:r w:rsidRPr="00814FE4">
        <w:rPr>
          <w:rFonts w:asciiTheme="minorHAnsi" w:hAnsiTheme="minorHAnsi" w:cstheme="minorHAnsi"/>
          <w:sz w:val="22"/>
          <w:szCs w:val="22"/>
        </w:rPr>
        <w:t xml:space="preserve">.: </w:t>
      </w:r>
      <w:r w:rsidRPr="00571D99">
        <w:rPr>
          <w:rFonts w:asciiTheme="minorHAnsi" w:hAnsiTheme="minorHAnsi" w:cstheme="minorHAnsi"/>
          <w:sz w:val="22"/>
          <w:szCs w:val="22"/>
          <w:highlight w:val="yellow"/>
        </w:rPr>
        <w:t>..................</w:t>
      </w:r>
    </w:p>
    <w:p w14:paraId="5D066DB7" w14:textId="7A5CC774" w:rsidR="00CE3160" w:rsidRPr="007C60F3" w:rsidRDefault="00D12902" w:rsidP="007C60F3">
      <w:pPr>
        <w:pStyle w:val="Odsekzoznamu"/>
        <w:numPr>
          <w:ilvl w:val="0"/>
          <w:numId w:val="31"/>
        </w:numPr>
        <w:tabs>
          <w:tab w:val="clear" w:pos="2160"/>
          <w:tab w:val="clear" w:pos="2880"/>
          <w:tab w:val="clear" w:pos="4500"/>
        </w:tabs>
        <w:spacing w:line="276" w:lineRule="auto"/>
        <w:ind w:left="567" w:hanging="567"/>
        <w:jc w:val="both"/>
        <w:rPr>
          <w:rFonts w:asciiTheme="minorHAnsi" w:hAnsiTheme="minorHAnsi" w:cstheme="minorHAnsi"/>
          <w:sz w:val="22"/>
          <w:szCs w:val="22"/>
        </w:rPr>
      </w:pPr>
      <w:r w:rsidRPr="00814FE4">
        <w:rPr>
          <w:rFonts w:asciiTheme="minorHAnsi" w:hAnsiTheme="minorHAnsi" w:cstheme="minorHAnsi"/>
          <w:sz w:val="22"/>
          <w:szCs w:val="22"/>
        </w:rPr>
        <w:t xml:space="preserve">Doba plnenia </w:t>
      </w:r>
      <w:r w:rsidR="005831BC">
        <w:rPr>
          <w:rFonts w:asciiTheme="minorHAnsi" w:hAnsiTheme="minorHAnsi" w:cstheme="minorHAnsi"/>
          <w:sz w:val="22"/>
          <w:szCs w:val="22"/>
        </w:rPr>
        <w:t>R</w:t>
      </w:r>
      <w:r w:rsidRPr="00814FE4">
        <w:rPr>
          <w:rFonts w:asciiTheme="minorHAnsi" w:hAnsiTheme="minorHAnsi" w:cstheme="minorHAnsi"/>
          <w:sz w:val="22"/>
          <w:szCs w:val="22"/>
        </w:rPr>
        <w:t xml:space="preserve">ámcovej dohody je do </w:t>
      </w:r>
      <w:r w:rsidR="005831BC">
        <w:rPr>
          <w:rFonts w:asciiTheme="minorHAnsi" w:hAnsiTheme="minorHAnsi" w:cstheme="minorHAnsi"/>
          <w:sz w:val="22"/>
          <w:szCs w:val="22"/>
          <w:highlight w:val="yellow"/>
        </w:rPr>
        <w:t>.................</w:t>
      </w:r>
      <w:r w:rsidRPr="00814FE4">
        <w:rPr>
          <w:rFonts w:asciiTheme="minorHAnsi" w:hAnsiTheme="minorHAnsi" w:cstheme="minorHAnsi"/>
          <w:sz w:val="22"/>
          <w:szCs w:val="22"/>
        </w:rPr>
        <w:t xml:space="preserve"> od nadobudnutia účinnosti rámcovej dohody. </w:t>
      </w:r>
    </w:p>
    <w:p w14:paraId="1C672A6E" w14:textId="77777777" w:rsidR="00CE3160" w:rsidRPr="00C01A7A" w:rsidRDefault="00CE3160" w:rsidP="00CE3160">
      <w:pPr>
        <w:spacing w:line="264" w:lineRule="auto"/>
        <w:rPr>
          <w:rFonts w:asciiTheme="minorHAnsi" w:hAnsiTheme="minorHAnsi"/>
        </w:rPr>
      </w:pPr>
    </w:p>
    <w:p w14:paraId="05FF27E7" w14:textId="12A66BAF" w:rsidR="00CE3160" w:rsidRDefault="00CE3160" w:rsidP="00B32119">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r w:rsidRPr="006F2F76">
        <w:rPr>
          <w:rFonts w:asciiTheme="minorHAnsi" w:hAnsiTheme="minorHAnsi"/>
          <w:smallCaps w:val="0"/>
          <w:sz w:val="22"/>
        </w:rPr>
        <w:t xml:space="preserve">Článok </w:t>
      </w:r>
      <w:r w:rsidR="00B32119">
        <w:rPr>
          <w:rFonts w:asciiTheme="minorHAnsi" w:hAnsiTheme="minorHAnsi"/>
          <w:smallCaps w:val="0"/>
          <w:sz w:val="22"/>
        </w:rPr>
        <w:t>3</w:t>
      </w:r>
      <w:r w:rsidRPr="006F2F76">
        <w:rPr>
          <w:rFonts w:asciiTheme="minorHAnsi" w:hAnsiTheme="minorHAnsi"/>
          <w:smallCaps w:val="0"/>
          <w:sz w:val="22"/>
        </w:rPr>
        <w:t>.</w:t>
      </w:r>
    </w:p>
    <w:p w14:paraId="28AA7E45" w14:textId="42279496" w:rsidR="00CE3160"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r w:rsidRPr="00A423EC">
        <w:rPr>
          <w:rFonts w:asciiTheme="minorHAnsi" w:hAnsiTheme="minorHAnsi"/>
          <w:smallCaps w:val="0"/>
          <w:sz w:val="22"/>
        </w:rPr>
        <w:t>Zmluvná cena</w:t>
      </w:r>
      <w:r w:rsidR="00781EAD">
        <w:rPr>
          <w:rFonts w:asciiTheme="minorHAnsi" w:hAnsiTheme="minorHAnsi"/>
          <w:smallCaps w:val="0"/>
          <w:sz w:val="22"/>
        </w:rPr>
        <w:t xml:space="preserve"> </w:t>
      </w:r>
    </w:p>
    <w:p w14:paraId="2B01D208" w14:textId="7DDF810D" w:rsidR="00D73B4B" w:rsidRPr="00E85D41" w:rsidRDefault="00D73B4B" w:rsidP="00D73B4B">
      <w:pPr>
        <w:numPr>
          <w:ilvl w:val="0"/>
          <w:numId w:val="33"/>
        </w:numPr>
        <w:tabs>
          <w:tab w:val="clear" w:pos="2160"/>
          <w:tab w:val="clear" w:pos="2880"/>
          <w:tab w:val="clear" w:pos="4500"/>
        </w:tabs>
        <w:spacing w:line="264" w:lineRule="auto"/>
        <w:ind w:left="567" w:hanging="567"/>
        <w:jc w:val="both"/>
        <w:rPr>
          <w:rFonts w:asciiTheme="minorHAnsi" w:hAnsiTheme="minorHAnsi"/>
          <w:bCs/>
          <w:sz w:val="22"/>
          <w:szCs w:val="22"/>
        </w:rPr>
      </w:pPr>
      <w:r w:rsidRPr="00E85D41">
        <w:rPr>
          <w:rFonts w:asciiTheme="minorHAnsi" w:hAnsiTheme="minorHAnsi"/>
          <w:bCs/>
          <w:sz w:val="22"/>
          <w:szCs w:val="22"/>
        </w:rPr>
        <w:t xml:space="preserve">Cena predmetu Zmluvy je stanovená dohodou zmluvných strán podľa § 3 zákona NR SR č. 18/1996 Z. z. o cenách v znení neskorších predpisov v spojení s platnými </w:t>
      </w:r>
      <w:r w:rsidRPr="00E85D41">
        <w:rPr>
          <w:rFonts w:asciiTheme="minorHAnsi" w:eastAsiaTheme="minorHAnsi" w:hAnsiTheme="minorHAnsi" w:cstheme="minorHAnsi"/>
          <w:sz w:val="22"/>
          <w:szCs w:val="22"/>
          <w:lang w:eastAsia="en-US"/>
        </w:rPr>
        <w:t>Všeobecne záväznými nariadeniami (ďalej len „VZN“)</w:t>
      </w:r>
      <w:r w:rsidR="000F5276" w:rsidRPr="00E85D41">
        <w:rPr>
          <w:rFonts w:asciiTheme="minorHAnsi" w:hAnsiTheme="minorHAnsi"/>
          <w:bCs/>
          <w:sz w:val="22"/>
          <w:szCs w:val="22"/>
        </w:rPr>
        <w:t xml:space="preserve">. </w:t>
      </w:r>
    </w:p>
    <w:p w14:paraId="11B97650" w14:textId="4F515FFF" w:rsidR="00D73B4B" w:rsidRPr="00E85D41" w:rsidRDefault="00D73B4B" w:rsidP="00D73B4B">
      <w:pPr>
        <w:numPr>
          <w:ilvl w:val="0"/>
          <w:numId w:val="33"/>
        </w:numPr>
        <w:tabs>
          <w:tab w:val="clear" w:pos="2160"/>
          <w:tab w:val="clear" w:pos="2880"/>
          <w:tab w:val="clear" w:pos="4500"/>
        </w:tabs>
        <w:spacing w:line="264" w:lineRule="auto"/>
        <w:ind w:left="567" w:hanging="567"/>
        <w:jc w:val="both"/>
        <w:rPr>
          <w:rFonts w:asciiTheme="minorHAnsi" w:hAnsiTheme="minorHAnsi"/>
          <w:sz w:val="22"/>
          <w:szCs w:val="22"/>
        </w:rPr>
      </w:pPr>
      <w:r w:rsidRPr="00E85D41">
        <w:rPr>
          <w:rFonts w:asciiTheme="minorHAnsi" w:hAnsiTheme="minorHAnsi"/>
          <w:sz w:val="22"/>
          <w:szCs w:val="22"/>
        </w:rPr>
        <w:t xml:space="preserve">Do ceny za plnenie predmetu Zmluvy si môže Poskytovateľ započítať iba ekonomicky oprávnené náklady a primeraný zisk podľa  </w:t>
      </w:r>
      <w:proofErr w:type="spellStart"/>
      <w:r w:rsidR="00A6406D" w:rsidRPr="00E85D41">
        <w:rPr>
          <w:rFonts w:asciiTheme="minorHAnsi" w:hAnsiTheme="minorHAnsi"/>
          <w:sz w:val="22"/>
          <w:szCs w:val="22"/>
        </w:rPr>
        <w:t>ust</w:t>
      </w:r>
      <w:proofErr w:type="spellEnd"/>
      <w:r w:rsidR="00A6406D" w:rsidRPr="00E85D41">
        <w:rPr>
          <w:rFonts w:asciiTheme="minorHAnsi" w:hAnsiTheme="minorHAnsi"/>
          <w:sz w:val="22"/>
          <w:szCs w:val="22"/>
        </w:rPr>
        <w:t xml:space="preserve">. § </w:t>
      </w:r>
      <w:r w:rsidRPr="00E85D41">
        <w:rPr>
          <w:rFonts w:asciiTheme="minorHAnsi" w:hAnsiTheme="minorHAnsi"/>
          <w:sz w:val="22"/>
          <w:szCs w:val="22"/>
        </w:rPr>
        <w:t>2 a 3 zákona NR SR č. 18/1996 Z. z. o cenách, v znení neskorších predpisov a § 3 vyhlášky MF SR č. 87/1996 Z. z., ktorou sa vykonáva zákon o cenách.</w:t>
      </w:r>
    </w:p>
    <w:p w14:paraId="7D00C0CB" w14:textId="6FBE458A" w:rsidR="00D73B4B" w:rsidRPr="00E85D41" w:rsidRDefault="00D73B4B" w:rsidP="00833241">
      <w:pPr>
        <w:numPr>
          <w:ilvl w:val="0"/>
          <w:numId w:val="33"/>
        </w:numPr>
        <w:tabs>
          <w:tab w:val="clear" w:pos="2160"/>
          <w:tab w:val="clear" w:pos="2880"/>
          <w:tab w:val="clear" w:pos="4500"/>
        </w:tabs>
        <w:spacing w:line="264" w:lineRule="auto"/>
        <w:ind w:left="567" w:hanging="567"/>
        <w:jc w:val="both"/>
        <w:rPr>
          <w:rFonts w:asciiTheme="minorHAnsi" w:hAnsiTheme="minorHAnsi"/>
          <w:sz w:val="22"/>
          <w:szCs w:val="22"/>
        </w:rPr>
      </w:pPr>
      <w:r w:rsidRPr="00E85D41">
        <w:rPr>
          <w:rFonts w:asciiTheme="minorHAnsi" w:hAnsiTheme="minorHAnsi"/>
          <w:sz w:val="22"/>
          <w:szCs w:val="22"/>
        </w:rPr>
        <w:t>DPH bude Poskytovateľom účtovaná v aktuálnej sadzbe, podľa všeobecne záväzných právnych predpisov platných v čase fakturácie.</w:t>
      </w:r>
    </w:p>
    <w:p w14:paraId="67802EB0" w14:textId="77777777" w:rsidR="000345E7" w:rsidRPr="00E85D41" w:rsidRDefault="00D73B4B" w:rsidP="000345E7">
      <w:pPr>
        <w:pStyle w:val="Odsekzoznamu3"/>
        <w:numPr>
          <w:ilvl w:val="0"/>
          <w:numId w:val="33"/>
        </w:numPr>
        <w:spacing w:line="276" w:lineRule="auto"/>
        <w:ind w:left="567" w:hanging="567"/>
        <w:jc w:val="both"/>
        <w:rPr>
          <w:rFonts w:asciiTheme="minorHAnsi" w:hAnsiTheme="minorHAnsi" w:cstheme="minorHAnsi"/>
          <w:sz w:val="22"/>
          <w:szCs w:val="22"/>
        </w:rPr>
      </w:pPr>
      <w:r w:rsidRPr="00E85D41">
        <w:rPr>
          <w:rFonts w:asciiTheme="minorHAnsi" w:hAnsiTheme="minorHAnsi"/>
          <w:sz w:val="22"/>
          <w:szCs w:val="22"/>
        </w:rPr>
        <w:t>Špecifikácia</w:t>
      </w:r>
      <w:r w:rsidRPr="00E85D41">
        <w:rPr>
          <w:rFonts w:asciiTheme="minorHAnsi" w:hAnsiTheme="minorHAnsi"/>
          <w:bCs/>
          <w:sz w:val="22"/>
          <w:szCs w:val="22"/>
        </w:rPr>
        <w:t xml:space="preserve"> cien jednotlivých jedál</w:t>
      </w:r>
      <w:r w:rsidR="00833241" w:rsidRPr="00E85D41">
        <w:rPr>
          <w:rFonts w:asciiTheme="minorHAnsi" w:hAnsiTheme="minorHAnsi"/>
          <w:bCs/>
          <w:sz w:val="22"/>
          <w:szCs w:val="22"/>
        </w:rPr>
        <w:t xml:space="preserve"> </w:t>
      </w:r>
      <w:r w:rsidR="00833241" w:rsidRPr="00E85D41">
        <w:rPr>
          <w:rFonts w:asciiTheme="minorHAnsi" w:hAnsiTheme="minorHAnsi" w:cstheme="minorHAnsi"/>
          <w:bCs/>
          <w:sz w:val="22"/>
          <w:szCs w:val="22"/>
        </w:rPr>
        <w:t xml:space="preserve">je uvedená v prílohe č. 1– Cenník služieb a Cenová špecifikácia položiek, </w:t>
      </w:r>
      <w:r w:rsidR="00833241" w:rsidRPr="00E85D41">
        <w:rPr>
          <w:rFonts w:asciiTheme="minorHAnsi" w:hAnsiTheme="minorHAnsi"/>
          <w:bCs/>
          <w:sz w:val="22"/>
          <w:szCs w:val="22"/>
        </w:rPr>
        <w:t>ktorá  vychádza z ponuky úspešného uchádzača</w:t>
      </w:r>
      <w:r w:rsidR="00833241" w:rsidRPr="00E85D41">
        <w:rPr>
          <w:rFonts w:asciiTheme="minorHAnsi" w:hAnsiTheme="minorHAnsi" w:cstheme="minorHAnsi"/>
          <w:bCs/>
          <w:sz w:val="22"/>
          <w:szCs w:val="22"/>
        </w:rPr>
        <w:t xml:space="preserve"> a tvorí neoddeliteľnú súčasť Rámcovej dohody.</w:t>
      </w:r>
    </w:p>
    <w:p w14:paraId="02415725" w14:textId="0613D299" w:rsidR="00E24689" w:rsidRPr="00E85D41" w:rsidRDefault="00CE3160" w:rsidP="000345E7">
      <w:pPr>
        <w:pStyle w:val="Odsekzoznamu3"/>
        <w:numPr>
          <w:ilvl w:val="0"/>
          <w:numId w:val="33"/>
        </w:numPr>
        <w:spacing w:line="276" w:lineRule="auto"/>
        <w:ind w:left="567" w:hanging="567"/>
        <w:jc w:val="both"/>
        <w:rPr>
          <w:rFonts w:asciiTheme="minorHAnsi" w:hAnsiTheme="minorHAnsi" w:cstheme="minorHAnsi"/>
          <w:sz w:val="22"/>
          <w:szCs w:val="22"/>
        </w:rPr>
      </w:pPr>
      <w:r w:rsidRPr="00E85D41">
        <w:rPr>
          <w:rFonts w:asciiTheme="minorHAnsi" w:hAnsiTheme="minorHAnsi"/>
          <w:sz w:val="22"/>
          <w:szCs w:val="22"/>
        </w:rPr>
        <w:t>Jednotková cena jednotlivých jedál</w:t>
      </w:r>
      <w:r w:rsidR="000F0696" w:rsidRPr="00E85D41">
        <w:rPr>
          <w:rFonts w:asciiTheme="minorHAnsi" w:hAnsiTheme="minorHAnsi"/>
          <w:sz w:val="22"/>
          <w:szCs w:val="22"/>
        </w:rPr>
        <w:t xml:space="preserve"> </w:t>
      </w:r>
      <w:r w:rsidR="00E24689" w:rsidRPr="00E85D41">
        <w:rPr>
          <w:rFonts w:asciiTheme="minorHAnsi" w:eastAsiaTheme="minorHAnsi" w:hAnsiTheme="minorHAnsi" w:cstheme="minorHAnsi"/>
          <w:sz w:val="22"/>
          <w:szCs w:val="22"/>
          <w:lang w:eastAsia="en-US"/>
        </w:rPr>
        <w:t>(ďalej len „stravná jednotka“),</w:t>
      </w:r>
      <w:r w:rsidR="00E24689" w:rsidRPr="00E85D41">
        <w:rPr>
          <w:rFonts w:eastAsiaTheme="minorHAnsi"/>
          <w:sz w:val="22"/>
          <w:szCs w:val="22"/>
          <w:lang w:eastAsia="en-US"/>
        </w:rPr>
        <w:t xml:space="preserve"> </w:t>
      </w:r>
      <w:r w:rsidR="00E24689" w:rsidRPr="00E85D41">
        <w:rPr>
          <w:rFonts w:asciiTheme="minorHAnsi" w:hAnsiTheme="minorHAnsi"/>
          <w:bCs/>
          <w:sz w:val="22"/>
          <w:szCs w:val="22"/>
        </w:rPr>
        <w:t xml:space="preserve"> </w:t>
      </w:r>
      <w:r w:rsidR="000F0696" w:rsidRPr="00E85D41">
        <w:rPr>
          <w:rFonts w:asciiTheme="minorHAnsi" w:hAnsiTheme="minorHAnsi"/>
          <w:sz w:val="22"/>
          <w:szCs w:val="22"/>
        </w:rPr>
        <w:t>v sebe z</w:t>
      </w:r>
      <w:r w:rsidRPr="00E85D41">
        <w:rPr>
          <w:rFonts w:asciiTheme="minorHAnsi" w:hAnsiTheme="minorHAnsi"/>
          <w:sz w:val="22"/>
          <w:szCs w:val="22"/>
        </w:rPr>
        <w:t>ahŕňa všetky náklady Poskytovateľa</w:t>
      </w:r>
      <w:r w:rsidR="00E24689" w:rsidRPr="00E85D41">
        <w:rPr>
          <w:rFonts w:asciiTheme="minorHAnsi" w:hAnsiTheme="minorHAnsi"/>
          <w:sz w:val="22"/>
          <w:szCs w:val="22"/>
        </w:rPr>
        <w:t xml:space="preserve"> </w:t>
      </w:r>
      <w:r w:rsidR="00E24689" w:rsidRPr="00E85D41">
        <w:rPr>
          <w:rFonts w:asciiTheme="minorHAnsi" w:hAnsiTheme="minorHAnsi" w:cstheme="minorHAnsi"/>
          <w:sz w:val="22"/>
          <w:szCs w:val="22"/>
        </w:rPr>
        <w:t>súvisiace s plnením predmetu Rámcovej dohody</w:t>
      </w:r>
      <w:r w:rsidR="008C1BEC" w:rsidRPr="00E85D41">
        <w:rPr>
          <w:rFonts w:asciiTheme="minorHAnsi" w:hAnsiTheme="minorHAnsi" w:cstheme="minorHAnsi"/>
          <w:sz w:val="22"/>
          <w:szCs w:val="22"/>
        </w:rPr>
        <w:t>:</w:t>
      </w:r>
    </w:p>
    <w:p w14:paraId="530B5B17" w14:textId="43346FC4" w:rsidR="00E24689" w:rsidRPr="00E85D41" w:rsidRDefault="008C1BEC" w:rsidP="001C7D90">
      <w:pPr>
        <w:pStyle w:val="Odsekzoznamu"/>
        <w:numPr>
          <w:ilvl w:val="0"/>
          <w:numId w:val="56"/>
        </w:numPr>
        <w:tabs>
          <w:tab w:val="clear" w:pos="2160"/>
          <w:tab w:val="clear" w:pos="2880"/>
          <w:tab w:val="clear" w:pos="4500"/>
        </w:tabs>
        <w:spacing w:line="276" w:lineRule="auto"/>
        <w:ind w:left="998" w:hanging="431"/>
        <w:jc w:val="both"/>
        <w:rPr>
          <w:rFonts w:asciiTheme="minorHAnsi" w:hAnsiTheme="minorHAnsi" w:cstheme="minorHAnsi"/>
          <w:sz w:val="22"/>
          <w:szCs w:val="22"/>
        </w:rPr>
      </w:pPr>
      <w:r w:rsidRPr="00E85D41">
        <w:rPr>
          <w:rFonts w:asciiTheme="minorHAnsi" w:hAnsiTheme="minorHAnsi" w:cstheme="minorHAnsi"/>
          <w:sz w:val="22"/>
          <w:szCs w:val="22"/>
        </w:rPr>
        <w:t>hodnota potravín</w:t>
      </w:r>
      <w:r w:rsidR="00EF118A" w:rsidRPr="00E85D41">
        <w:rPr>
          <w:rFonts w:asciiTheme="minorHAnsi" w:hAnsiTheme="minorHAnsi" w:cstheme="minorHAnsi"/>
          <w:sz w:val="22"/>
          <w:szCs w:val="22"/>
        </w:rPr>
        <w:t>,</w:t>
      </w:r>
    </w:p>
    <w:p w14:paraId="1FFA616D" w14:textId="77777777" w:rsidR="000345E7" w:rsidRPr="00E85D41" w:rsidRDefault="00E24689" w:rsidP="000345E7">
      <w:pPr>
        <w:pStyle w:val="Odsekzoznamu"/>
        <w:numPr>
          <w:ilvl w:val="0"/>
          <w:numId w:val="56"/>
        </w:numPr>
        <w:tabs>
          <w:tab w:val="clear" w:pos="2160"/>
          <w:tab w:val="clear" w:pos="2880"/>
          <w:tab w:val="clear" w:pos="4500"/>
        </w:tabs>
        <w:spacing w:line="264" w:lineRule="auto"/>
        <w:ind w:left="998" w:hanging="431"/>
        <w:jc w:val="both"/>
        <w:rPr>
          <w:rFonts w:asciiTheme="minorHAnsi" w:hAnsiTheme="minorHAnsi"/>
          <w:sz w:val="22"/>
          <w:szCs w:val="22"/>
        </w:rPr>
      </w:pPr>
      <w:r w:rsidRPr="00E85D41">
        <w:rPr>
          <w:rFonts w:asciiTheme="minorHAnsi" w:hAnsiTheme="minorHAnsi" w:cstheme="minorHAnsi"/>
          <w:sz w:val="22"/>
          <w:szCs w:val="22"/>
        </w:rPr>
        <w:t xml:space="preserve">režijné náklady na prípravu, dovoz a výdaj stravy </w:t>
      </w:r>
    </w:p>
    <w:p w14:paraId="3A5D2E39" w14:textId="7EBA88FC" w:rsidR="00CE3160" w:rsidRPr="000345E7" w:rsidRDefault="000F5276" w:rsidP="000345E7">
      <w:pPr>
        <w:pStyle w:val="Odsekzoznamu"/>
        <w:numPr>
          <w:ilvl w:val="0"/>
          <w:numId w:val="33"/>
        </w:numPr>
        <w:tabs>
          <w:tab w:val="clear" w:pos="2160"/>
          <w:tab w:val="clear" w:pos="2880"/>
          <w:tab w:val="clear" w:pos="4500"/>
        </w:tabs>
        <w:spacing w:line="264" w:lineRule="auto"/>
        <w:ind w:left="567" w:hanging="567"/>
        <w:jc w:val="both"/>
        <w:rPr>
          <w:rFonts w:asciiTheme="minorHAnsi" w:hAnsiTheme="minorHAnsi"/>
          <w:sz w:val="22"/>
          <w:szCs w:val="22"/>
        </w:rPr>
      </w:pPr>
      <w:r w:rsidRPr="00A73850">
        <w:rPr>
          <w:rFonts w:asciiTheme="minorHAnsi" w:hAnsiTheme="minorHAnsi"/>
          <w:sz w:val="22"/>
          <w:szCs w:val="22"/>
        </w:rPr>
        <w:t xml:space="preserve">Dohodnutú cenu </w:t>
      </w:r>
      <w:r w:rsidRPr="00A73850">
        <w:rPr>
          <w:rFonts w:asciiTheme="minorHAnsi" w:hAnsiTheme="minorHAnsi"/>
          <w:bCs/>
          <w:sz w:val="22"/>
          <w:szCs w:val="22"/>
        </w:rPr>
        <w:t>predmetu Zmluvy je možné upraviť podľa odseku 3., 4. a 5. tohto článku</w:t>
      </w:r>
      <w:r w:rsidRPr="00A73850">
        <w:rPr>
          <w:rFonts w:asciiTheme="minorHAnsi" w:hAnsiTheme="minorHAnsi"/>
          <w:bCs/>
          <w:color w:val="0070C0"/>
          <w:sz w:val="22"/>
          <w:szCs w:val="22"/>
        </w:rPr>
        <w:t>.</w:t>
      </w:r>
      <w:r>
        <w:rPr>
          <w:rFonts w:asciiTheme="minorHAnsi" w:hAnsiTheme="minorHAnsi"/>
          <w:sz w:val="22"/>
          <w:szCs w:val="22"/>
        </w:rPr>
        <w:t xml:space="preserve"> </w:t>
      </w:r>
      <w:r w:rsidR="00CE3160" w:rsidRPr="000345E7">
        <w:rPr>
          <w:rFonts w:asciiTheme="minorHAnsi" w:hAnsiTheme="minorHAnsi"/>
          <w:sz w:val="22"/>
          <w:szCs w:val="22"/>
        </w:rPr>
        <w:t>Do zmeny ceny (jej zvýšenie/zníženie) počas platnosti Rámcovej dohody bude prípustné premietnuť:</w:t>
      </w:r>
    </w:p>
    <w:p w14:paraId="23C31155" w14:textId="7F6EB541" w:rsidR="00CE3160" w:rsidRDefault="00CE3160" w:rsidP="001C7D90">
      <w:pPr>
        <w:pStyle w:val="Styl1"/>
        <w:numPr>
          <w:ilvl w:val="0"/>
          <w:numId w:val="34"/>
        </w:numPr>
        <w:overflowPunct/>
        <w:autoSpaceDE/>
        <w:autoSpaceDN/>
        <w:adjustRightInd/>
        <w:spacing w:after="0" w:line="264" w:lineRule="auto"/>
        <w:ind w:left="993" w:hanging="426"/>
        <w:textAlignment w:val="auto"/>
        <w:outlineLvl w:val="0"/>
        <w:rPr>
          <w:rFonts w:asciiTheme="minorHAnsi" w:hAnsiTheme="minorHAnsi"/>
          <w:sz w:val="22"/>
          <w:szCs w:val="22"/>
        </w:rPr>
      </w:pPr>
      <w:r>
        <w:rPr>
          <w:rFonts w:asciiTheme="minorHAnsi" w:hAnsiTheme="minorHAnsi"/>
          <w:sz w:val="22"/>
          <w:szCs w:val="22"/>
        </w:rPr>
        <w:t>zmenu sadzby DPH a iných administratívnych opatrení štátu</w:t>
      </w:r>
      <w:r w:rsidR="00EF118A">
        <w:rPr>
          <w:rFonts w:asciiTheme="minorHAnsi" w:hAnsiTheme="minorHAnsi"/>
          <w:sz w:val="22"/>
          <w:szCs w:val="22"/>
        </w:rPr>
        <w:t>,</w:t>
      </w:r>
      <w:r>
        <w:rPr>
          <w:rFonts w:asciiTheme="minorHAnsi" w:hAnsiTheme="minorHAnsi"/>
          <w:sz w:val="22"/>
          <w:szCs w:val="22"/>
        </w:rPr>
        <w:t xml:space="preserve"> </w:t>
      </w:r>
    </w:p>
    <w:p w14:paraId="7B5F9724" w14:textId="1691EF03" w:rsidR="00EF118A" w:rsidRPr="00EF118A" w:rsidRDefault="00CE3160" w:rsidP="001C7D90">
      <w:pPr>
        <w:pStyle w:val="Styl1"/>
        <w:numPr>
          <w:ilvl w:val="0"/>
          <w:numId w:val="34"/>
        </w:numPr>
        <w:overflowPunct/>
        <w:autoSpaceDE/>
        <w:autoSpaceDN/>
        <w:adjustRightInd/>
        <w:spacing w:after="0" w:line="264" w:lineRule="auto"/>
        <w:textAlignment w:val="auto"/>
        <w:outlineLvl w:val="0"/>
        <w:rPr>
          <w:rFonts w:asciiTheme="minorHAnsi" w:hAnsiTheme="minorHAnsi"/>
          <w:bCs/>
          <w:sz w:val="22"/>
          <w:szCs w:val="22"/>
        </w:rPr>
      </w:pPr>
      <w:r w:rsidRPr="00EF118A">
        <w:rPr>
          <w:rFonts w:asciiTheme="minorHAnsi" w:hAnsiTheme="minorHAnsi"/>
          <w:sz w:val="22"/>
          <w:szCs w:val="22"/>
        </w:rPr>
        <w:t xml:space="preserve">iné cenové vplyvy, v súlade s </w:t>
      </w:r>
      <w:proofErr w:type="spellStart"/>
      <w:r w:rsidRPr="00EF118A">
        <w:rPr>
          <w:rFonts w:asciiTheme="minorHAnsi" w:hAnsiTheme="minorHAnsi"/>
          <w:sz w:val="22"/>
          <w:szCs w:val="22"/>
        </w:rPr>
        <w:t>ust</w:t>
      </w:r>
      <w:proofErr w:type="spellEnd"/>
      <w:r w:rsidRPr="00EF118A">
        <w:rPr>
          <w:rFonts w:asciiTheme="minorHAnsi" w:hAnsiTheme="minorHAnsi"/>
          <w:sz w:val="22"/>
          <w:szCs w:val="22"/>
        </w:rPr>
        <w:t>. §18 zákona o verejnom obstarávaní, ktoré musí</w:t>
      </w:r>
      <w:r w:rsidR="00EF118A" w:rsidRPr="00EF118A">
        <w:rPr>
          <w:rFonts w:asciiTheme="minorHAnsi" w:hAnsiTheme="minorHAnsi"/>
          <w:sz w:val="22"/>
          <w:szCs w:val="22"/>
        </w:rPr>
        <w:t xml:space="preserve"> </w:t>
      </w:r>
      <w:r w:rsidRPr="00EF118A">
        <w:rPr>
          <w:rFonts w:asciiTheme="minorHAnsi" w:hAnsiTheme="minorHAnsi"/>
          <w:sz w:val="22"/>
          <w:szCs w:val="22"/>
        </w:rPr>
        <w:t xml:space="preserve">Poskytovateľ preukázať, prerokovať a odsúhlasiť s Objednávateľom. </w:t>
      </w:r>
    </w:p>
    <w:p w14:paraId="3FFA69DF" w14:textId="77777777" w:rsidR="00E8222E" w:rsidRDefault="00CE3160" w:rsidP="00E8222E">
      <w:pPr>
        <w:pStyle w:val="Styl1"/>
        <w:overflowPunct/>
        <w:autoSpaceDE/>
        <w:autoSpaceDN/>
        <w:adjustRightInd/>
        <w:spacing w:after="0" w:line="264" w:lineRule="auto"/>
        <w:ind w:left="568" w:firstLine="0"/>
        <w:textAlignment w:val="auto"/>
        <w:rPr>
          <w:rFonts w:asciiTheme="minorHAnsi" w:hAnsiTheme="minorHAnsi"/>
          <w:bCs/>
          <w:sz w:val="22"/>
          <w:szCs w:val="22"/>
        </w:rPr>
      </w:pPr>
      <w:r w:rsidRPr="00EF118A">
        <w:rPr>
          <w:rFonts w:asciiTheme="minorHAnsi" w:hAnsiTheme="minorHAnsi"/>
          <w:sz w:val="22"/>
          <w:szCs w:val="22"/>
        </w:rPr>
        <w:t xml:space="preserve">Každá zmena dohodnutej ceny sa vykoná len po vzájomnej dohode zmluvných strán formou písomného dodatku k tejto Rámcovej dohode. Dodatok o zmene Rámcovej dohody bude </w:t>
      </w:r>
      <w:r w:rsidRPr="00A73850">
        <w:rPr>
          <w:rFonts w:asciiTheme="minorHAnsi" w:hAnsiTheme="minorHAnsi"/>
          <w:sz w:val="22"/>
          <w:szCs w:val="22"/>
        </w:rPr>
        <w:t xml:space="preserve">obsahovať </w:t>
      </w:r>
      <w:r w:rsidRPr="00A73850">
        <w:rPr>
          <w:rFonts w:asciiTheme="minorHAnsi" w:hAnsiTheme="minorHAnsi"/>
          <w:sz w:val="22"/>
          <w:szCs w:val="22"/>
          <w:u w:val="single"/>
        </w:rPr>
        <w:t>novú Prílohu č.1</w:t>
      </w:r>
      <w:r w:rsidRPr="00A73850">
        <w:rPr>
          <w:rFonts w:asciiTheme="minorHAnsi" w:hAnsiTheme="minorHAnsi"/>
          <w:sz w:val="22"/>
          <w:szCs w:val="22"/>
        </w:rPr>
        <w:t xml:space="preserve"> s uvedením </w:t>
      </w:r>
      <w:r w:rsidRPr="00EF118A">
        <w:rPr>
          <w:rFonts w:asciiTheme="minorHAnsi" w:hAnsiTheme="minorHAnsi"/>
          <w:bCs/>
          <w:sz w:val="22"/>
          <w:szCs w:val="22"/>
        </w:rPr>
        <w:t xml:space="preserve">zmenenej špecifikácie </w:t>
      </w:r>
      <w:r w:rsidR="00EF118A">
        <w:rPr>
          <w:rFonts w:asciiTheme="minorHAnsi" w:eastAsiaTheme="minorHAnsi" w:hAnsiTheme="minorHAnsi" w:cstheme="minorHAnsi"/>
          <w:color w:val="000000"/>
          <w:sz w:val="22"/>
          <w:szCs w:val="22"/>
          <w:lang w:eastAsia="en-US"/>
        </w:rPr>
        <w:t>stravnej jednotky</w:t>
      </w:r>
      <w:r w:rsidR="008B2EE2" w:rsidRPr="00EF118A">
        <w:rPr>
          <w:rFonts w:asciiTheme="minorHAnsi" w:hAnsiTheme="minorHAnsi"/>
          <w:bCs/>
          <w:sz w:val="22"/>
          <w:szCs w:val="22"/>
        </w:rPr>
        <w:t>.</w:t>
      </w:r>
      <w:r w:rsidR="00DE4DE0" w:rsidRPr="00EF118A">
        <w:rPr>
          <w:rFonts w:asciiTheme="minorHAnsi" w:hAnsiTheme="minorHAnsi"/>
          <w:bCs/>
          <w:sz w:val="22"/>
          <w:szCs w:val="22"/>
        </w:rPr>
        <w:t xml:space="preserve"> </w:t>
      </w:r>
      <w:r w:rsidRPr="00EF118A">
        <w:rPr>
          <w:rFonts w:asciiTheme="minorHAnsi" w:hAnsiTheme="minorHAnsi"/>
          <w:bCs/>
          <w:sz w:val="22"/>
          <w:szCs w:val="22"/>
        </w:rPr>
        <w:t>Dodatok o zmene Rámcovej dohody nebude potrebné uzatvoriť v prípade zmeny sadzby DPH</w:t>
      </w:r>
      <w:r w:rsidR="0065385E">
        <w:rPr>
          <w:rFonts w:asciiTheme="minorHAnsi" w:hAnsiTheme="minorHAnsi"/>
          <w:bCs/>
          <w:sz w:val="22"/>
          <w:szCs w:val="22"/>
        </w:rPr>
        <w:t xml:space="preserve">, ktorú je </w:t>
      </w:r>
      <w:r w:rsidR="0065385E" w:rsidRPr="0065385E">
        <w:rPr>
          <w:rFonts w:asciiTheme="minorHAnsi" w:hAnsiTheme="minorHAnsi"/>
          <w:sz w:val="22"/>
          <w:szCs w:val="22"/>
        </w:rPr>
        <w:t>Poskytovateľ povinný účtovať v aktuálnej sadzbe, podľa všeobecne záväzných právnych predpisov platných v čase fakturácie</w:t>
      </w:r>
      <w:r w:rsidRPr="0065385E">
        <w:rPr>
          <w:rFonts w:asciiTheme="minorHAnsi" w:hAnsiTheme="minorHAnsi"/>
          <w:bCs/>
          <w:sz w:val="22"/>
          <w:szCs w:val="22"/>
        </w:rPr>
        <w:t>.</w:t>
      </w:r>
    </w:p>
    <w:p w14:paraId="294D21E3" w14:textId="22E122F2" w:rsidR="00CE3160" w:rsidRPr="00086790" w:rsidRDefault="00B005B7" w:rsidP="000345E7">
      <w:pPr>
        <w:pStyle w:val="Styl1"/>
        <w:numPr>
          <w:ilvl w:val="0"/>
          <w:numId w:val="33"/>
        </w:numPr>
        <w:overflowPunct/>
        <w:autoSpaceDE/>
        <w:autoSpaceDN/>
        <w:adjustRightInd/>
        <w:spacing w:after="0" w:line="264" w:lineRule="auto"/>
        <w:ind w:left="567" w:hanging="567"/>
        <w:textAlignment w:val="auto"/>
        <w:rPr>
          <w:rFonts w:asciiTheme="minorHAnsi" w:hAnsiTheme="minorHAnsi"/>
          <w:bCs/>
          <w:sz w:val="22"/>
          <w:szCs w:val="22"/>
        </w:rPr>
      </w:pPr>
      <w:r w:rsidRPr="00086790">
        <w:rPr>
          <w:rFonts w:asciiTheme="minorHAnsi" w:hAnsiTheme="minorHAnsi"/>
          <w:sz w:val="22"/>
          <w:szCs w:val="22"/>
        </w:rPr>
        <w:t>M</w:t>
      </w:r>
      <w:r w:rsidR="00CE3160" w:rsidRPr="00086790">
        <w:rPr>
          <w:rFonts w:asciiTheme="minorHAnsi" w:hAnsiTheme="minorHAnsi"/>
          <w:sz w:val="22"/>
          <w:szCs w:val="22"/>
        </w:rPr>
        <w:t xml:space="preserve">aximálna zmluvná cena predmetu tejto Rámcovej dohody, ktorá súčasne tvorí finančný limit Rámcovej dohody je </w:t>
      </w:r>
      <w:r w:rsidR="00D778F7" w:rsidRPr="00086790">
        <w:rPr>
          <w:rFonts w:asciiTheme="minorHAnsi" w:hAnsiTheme="minorHAnsi"/>
          <w:b/>
          <w:bCs/>
          <w:sz w:val="22"/>
          <w:szCs w:val="22"/>
        </w:rPr>
        <w:t>731 470</w:t>
      </w:r>
      <w:r w:rsidR="00CE3160" w:rsidRPr="00086790">
        <w:rPr>
          <w:rFonts w:asciiTheme="minorHAnsi" w:hAnsiTheme="minorHAnsi"/>
          <w:b/>
          <w:bCs/>
          <w:sz w:val="22"/>
          <w:szCs w:val="22"/>
        </w:rPr>
        <w:t xml:space="preserve">,00 € bez DPH, s 20 </w:t>
      </w:r>
      <w:r w:rsidR="00CE3160" w:rsidRPr="00593D06">
        <w:rPr>
          <w:rFonts w:asciiTheme="minorHAnsi" w:hAnsiTheme="minorHAnsi"/>
          <w:b/>
          <w:bCs/>
          <w:sz w:val="22"/>
          <w:szCs w:val="22"/>
        </w:rPr>
        <w:t>%</w:t>
      </w:r>
      <w:r w:rsidR="00CE3160" w:rsidRPr="00086790">
        <w:rPr>
          <w:rFonts w:asciiTheme="minorHAnsi" w:hAnsiTheme="minorHAnsi"/>
          <w:b/>
          <w:bCs/>
          <w:sz w:val="22"/>
          <w:szCs w:val="22"/>
        </w:rPr>
        <w:t> DPH</w:t>
      </w:r>
      <w:r w:rsidR="009F19F9" w:rsidRPr="00086790">
        <w:rPr>
          <w:rFonts w:asciiTheme="minorHAnsi" w:hAnsiTheme="minorHAnsi"/>
          <w:b/>
          <w:bCs/>
          <w:sz w:val="22"/>
          <w:szCs w:val="22"/>
        </w:rPr>
        <w:t xml:space="preserve"> </w:t>
      </w:r>
      <w:r w:rsidR="00D778F7" w:rsidRPr="00086790">
        <w:rPr>
          <w:rFonts w:asciiTheme="minorHAnsi" w:hAnsiTheme="minorHAnsi"/>
          <w:b/>
          <w:bCs/>
          <w:sz w:val="22"/>
          <w:szCs w:val="22"/>
        </w:rPr>
        <w:t>877 764</w:t>
      </w:r>
      <w:r w:rsidR="00CE3160" w:rsidRPr="00086790">
        <w:rPr>
          <w:rFonts w:asciiTheme="minorHAnsi" w:hAnsiTheme="minorHAnsi"/>
          <w:b/>
          <w:bCs/>
          <w:sz w:val="22"/>
          <w:szCs w:val="22"/>
        </w:rPr>
        <w:t>,00 €</w:t>
      </w:r>
    </w:p>
    <w:p w14:paraId="0F19C9C6" w14:textId="77777777" w:rsidR="00CE3160" w:rsidRPr="00F314CD" w:rsidRDefault="00CE3160" w:rsidP="00CE3160">
      <w:pPr>
        <w:spacing w:line="264" w:lineRule="auto"/>
        <w:ind w:left="454" w:hanging="454"/>
        <w:jc w:val="both"/>
        <w:rPr>
          <w:rFonts w:asciiTheme="minorHAnsi" w:hAnsiTheme="minorHAnsi"/>
          <w:bCs/>
          <w:sz w:val="22"/>
          <w:szCs w:val="22"/>
        </w:rPr>
      </w:pPr>
    </w:p>
    <w:p w14:paraId="6B5E6F45" w14:textId="51545B1D" w:rsidR="00CE3160" w:rsidRPr="00C01A7A"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bookmarkStart w:id="2" w:name="_Hlk132806173"/>
      <w:r w:rsidRPr="00C01A7A">
        <w:rPr>
          <w:rFonts w:asciiTheme="minorHAnsi" w:hAnsiTheme="minorHAnsi"/>
          <w:smallCaps w:val="0"/>
          <w:sz w:val="22"/>
        </w:rPr>
        <w:t xml:space="preserve">Článok </w:t>
      </w:r>
      <w:r w:rsidR="00A26D95">
        <w:rPr>
          <w:rFonts w:asciiTheme="minorHAnsi" w:hAnsiTheme="minorHAnsi"/>
          <w:smallCaps w:val="0"/>
          <w:sz w:val="22"/>
        </w:rPr>
        <w:t>4</w:t>
      </w:r>
      <w:r w:rsidRPr="00C01A7A">
        <w:rPr>
          <w:rFonts w:asciiTheme="minorHAnsi" w:hAnsiTheme="minorHAnsi"/>
          <w:smallCaps w:val="0"/>
          <w:sz w:val="22"/>
        </w:rPr>
        <w:t>.</w:t>
      </w:r>
    </w:p>
    <w:p w14:paraId="20DF88B4" w14:textId="77777777" w:rsidR="00CE3160" w:rsidRPr="00086790"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r w:rsidRPr="00086790">
        <w:rPr>
          <w:rFonts w:asciiTheme="minorHAnsi" w:hAnsiTheme="minorHAnsi"/>
          <w:smallCaps w:val="0"/>
          <w:sz w:val="22"/>
        </w:rPr>
        <w:t>Špecifikácia úhrady nákladov Objednávateľa a Poskytovateľa</w:t>
      </w:r>
    </w:p>
    <w:p w14:paraId="3A8C24C0" w14:textId="77777777" w:rsidR="00CE3160" w:rsidRPr="00273302" w:rsidRDefault="00CE3160" w:rsidP="00CE3160">
      <w:pPr>
        <w:spacing w:line="264" w:lineRule="auto"/>
        <w:jc w:val="both"/>
        <w:rPr>
          <w:rFonts w:asciiTheme="minorHAnsi" w:hAnsiTheme="minorHAnsi"/>
          <w:sz w:val="22"/>
          <w:szCs w:val="22"/>
        </w:rPr>
      </w:pPr>
    </w:p>
    <w:p w14:paraId="2D6ABEE8" w14:textId="77777777" w:rsidR="00CE3160" w:rsidRPr="00273302" w:rsidRDefault="00CE3160">
      <w:pPr>
        <w:numPr>
          <w:ilvl w:val="0"/>
          <w:numId w:val="35"/>
        </w:numPr>
        <w:tabs>
          <w:tab w:val="clear" w:pos="2160"/>
          <w:tab w:val="clear" w:pos="2880"/>
          <w:tab w:val="clear" w:pos="4500"/>
        </w:tabs>
        <w:autoSpaceDE w:val="0"/>
        <w:autoSpaceDN w:val="0"/>
        <w:spacing w:line="264" w:lineRule="auto"/>
        <w:ind w:hanging="555"/>
        <w:jc w:val="both"/>
        <w:rPr>
          <w:rFonts w:asciiTheme="minorHAnsi" w:hAnsiTheme="minorHAnsi" w:cs="Arial"/>
          <w:sz w:val="22"/>
          <w:szCs w:val="22"/>
        </w:rPr>
      </w:pPr>
      <w:r w:rsidRPr="00273302">
        <w:rPr>
          <w:rFonts w:asciiTheme="minorHAnsi" w:hAnsiTheme="minorHAnsi" w:cs="Arial"/>
          <w:sz w:val="22"/>
          <w:szCs w:val="22"/>
        </w:rPr>
        <w:t>Objednávateľ hradí náklady:</w:t>
      </w:r>
    </w:p>
    <w:p w14:paraId="732A85FF" w14:textId="15433A74" w:rsidR="00CE3160" w:rsidRPr="00273302" w:rsidRDefault="00CE3160">
      <w:pPr>
        <w:pStyle w:val="Odsekzoznamu"/>
        <w:numPr>
          <w:ilvl w:val="0"/>
          <w:numId w:val="23"/>
        </w:numPr>
        <w:tabs>
          <w:tab w:val="clear" w:pos="2160"/>
          <w:tab w:val="clear" w:pos="2880"/>
          <w:tab w:val="clear" w:pos="4500"/>
        </w:tabs>
        <w:autoSpaceDE w:val="0"/>
        <w:autoSpaceDN w:val="0"/>
        <w:spacing w:line="264" w:lineRule="auto"/>
        <w:ind w:left="1134" w:hanging="567"/>
        <w:contextualSpacing/>
        <w:jc w:val="both"/>
        <w:rPr>
          <w:rFonts w:asciiTheme="minorHAnsi" w:hAnsiTheme="minorHAnsi" w:cs="Arial"/>
          <w:sz w:val="22"/>
          <w:szCs w:val="22"/>
        </w:rPr>
      </w:pPr>
      <w:r w:rsidRPr="00273302">
        <w:rPr>
          <w:rFonts w:asciiTheme="minorHAnsi" w:hAnsiTheme="minorHAnsi" w:cs="Arial"/>
          <w:sz w:val="22"/>
          <w:szCs w:val="22"/>
        </w:rPr>
        <w:t xml:space="preserve">na predpísané odborné skúšky, odborné prehliadky a preventívne kontroly </w:t>
      </w:r>
      <w:proofErr w:type="spellStart"/>
      <w:r w:rsidRPr="00273302">
        <w:rPr>
          <w:rFonts w:asciiTheme="minorHAnsi" w:hAnsiTheme="minorHAnsi" w:cs="Arial"/>
          <w:sz w:val="22"/>
          <w:szCs w:val="22"/>
        </w:rPr>
        <w:t>gastro</w:t>
      </w:r>
      <w:proofErr w:type="spellEnd"/>
      <w:r w:rsidRPr="00273302">
        <w:rPr>
          <w:rFonts w:asciiTheme="minorHAnsi" w:hAnsiTheme="minorHAnsi" w:cs="Arial"/>
          <w:sz w:val="22"/>
          <w:szCs w:val="22"/>
        </w:rPr>
        <w:t xml:space="preserve"> zariadení, potrebných na realizáciu predmetu Rámcovej dohody,</w:t>
      </w:r>
    </w:p>
    <w:p w14:paraId="41637EEC" w14:textId="77777777" w:rsidR="00CE3160" w:rsidRPr="00273302" w:rsidRDefault="00CE3160">
      <w:pPr>
        <w:pStyle w:val="Odsekzoznamu"/>
        <w:numPr>
          <w:ilvl w:val="0"/>
          <w:numId w:val="23"/>
        </w:numPr>
        <w:tabs>
          <w:tab w:val="clear" w:pos="2160"/>
          <w:tab w:val="clear" w:pos="2880"/>
          <w:tab w:val="clear" w:pos="4500"/>
        </w:tabs>
        <w:autoSpaceDE w:val="0"/>
        <w:autoSpaceDN w:val="0"/>
        <w:spacing w:line="264" w:lineRule="auto"/>
        <w:ind w:left="1134" w:hanging="567"/>
        <w:contextualSpacing/>
        <w:jc w:val="both"/>
        <w:rPr>
          <w:rFonts w:asciiTheme="minorHAnsi" w:hAnsiTheme="minorHAnsi" w:cs="Arial"/>
          <w:sz w:val="22"/>
          <w:szCs w:val="22"/>
        </w:rPr>
      </w:pPr>
      <w:r w:rsidRPr="00273302">
        <w:rPr>
          <w:rFonts w:asciiTheme="minorHAnsi" w:hAnsiTheme="minorHAnsi" w:cs="Arial"/>
          <w:sz w:val="22"/>
          <w:szCs w:val="22"/>
        </w:rPr>
        <w:t xml:space="preserve">na povinnú pravidelnú dezinsekciu a deratizáciu stravovacej prevádzky, ktoré Objednávateľovi ukladá, v oblasti dezinfekcie a regulácie živočíšnych škodcov, zákon č. 355/2007 Z. </w:t>
      </w:r>
      <w:proofErr w:type="spellStart"/>
      <w:r w:rsidRPr="00273302">
        <w:rPr>
          <w:rFonts w:asciiTheme="minorHAnsi" w:hAnsiTheme="minorHAnsi" w:cs="Arial"/>
          <w:sz w:val="22"/>
          <w:szCs w:val="22"/>
        </w:rPr>
        <w:t>z.o</w:t>
      </w:r>
      <w:proofErr w:type="spellEnd"/>
      <w:r w:rsidRPr="00273302">
        <w:rPr>
          <w:rFonts w:asciiTheme="minorHAnsi" w:hAnsiTheme="minorHAnsi" w:cs="Arial"/>
          <w:sz w:val="22"/>
          <w:szCs w:val="22"/>
        </w:rPr>
        <w:t xml:space="preserve"> ochrane, podpore a rozvoji verejného zdravia a o zmene a doplnení niektorých zákonov, </w:t>
      </w:r>
    </w:p>
    <w:p w14:paraId="2109042B" w14:textId="77777777" w:rsidR="00CE3160" w:rsidRPr="00273302" w:rsidRDefault="00CE3160">
      <w:pPr>
        <w:pStyle w:val="Odsekzoznamu"/>
        <w:numPr>
          <w:ilvl w:val="0"/>
          <w:numId w:val="23"/>
        </w:numPr>
        <w:tabs>
          <w:tab w:val="clear" w:pos="2160"/>
          <w:tab w:val="clear" w:pos="2880"/>
          <w:tab w:val="clear" w:pos="4500"/>
        </w:tabs>
        <w:autoSpaceDE w:val="0"/>
        <w:autoSpaceDN w:val="0"/>
        <w:spacing w:line="264" w:lineRule="auto"/>
        <w:ind w:left="1134" w:hanging="567"/>
        <w:contextualSpacing/>
        <w:jc w:val="both"/>
        <w:rPr>
          <w:rFonts w:asciiTheme="minorHAnsi" w:hAnsiTheme="minorHAnsi" w:cs="Arial"/>
          <w:sz w:val="22"/>
          <w:szCs w:val="22"/>
        </w:rPr>
      </w:pPr>
      <w:r w:rsidRPr="00273302">
        <w:rPr>
          <w:rFonts w:asciiTheme="minorHAnsi" w:hAnsiTheme="minorHAnsi" w:cs="Arial"/>
          <w:sz w:val="22"/>
          <w:szCs w:val="22"/>
        </w:rPr>
        <w:t>na čistenie a likvidáciu odpadu v kanalizácii v tzv. lapači tukov,</w:t>
      </w:r>
    </w:p>
    <w:p w14:paraId="60FA92AB" w14:textId="21307E43" w:rsidR="00CE3160" w:rsidRPr="00273302" w:rsidRDefault="00CE3160" w:rsidP="003B6A6A">
      <w:pPr>
        <w:pStyle w:val="Odsekzoznamu"/>
        <w:numPr>
          <w:ilvl w:val="0"/>
          <w:numId w:val="23"/>
        </w:numPr>
        <w:tabs>
          <w:tab w:val="clear" w:pos="2160"/>
          <w:tab w:val="clear" w:pos="2880"/>
          <w:tab w:val="clear" w:pos="4500"/>
        </w:tabs>
        <w:autoSpaceDE w:val="0"/>
        <w:autoSpaceDN w:val="0"/>
        <w:spacing w:line="264" w:lineRule="auto"/>
        <w:ind w:left="1134" w:hanging="567"/>
        <w:contextualSpacing/>
        <w:jc w:val="both"/>
        <w:rPr>
          <w:rFonts w:asciiTheme="minorHAnsi" w:hAnsiTheme="minorHAnsi" w:cs="Arial"/>
          <w:sz w:val="22"/>
          <w:szCs w:val="22"/>
        </w:rPr>
      </w:pPr>
      <w:r w:rsidRPr="00273302">
        <w:rPr>
          <w:rFonts w:asciiTheme="minorHAnsi" w:hAnsiTheme="minorHAnsi" w:cs="Arial"/>
          <w:sz w:val="22"/>
          <w:szCs w:val="22"/>
        </w:rPr>
        <w:lastRenderedPageBreak/>
        <w:t>súvisiace s údržbou základného vybavenia nebytových priestorov (zatečenie, maľovanie, prasknutý radiátor, resp. iné), pokiaľ tieto</w:t>
      </w:r>
      <w:r w:rsidR="00A63EF0" w:rsidRPr="00273302">
        <w:rPr>
          <w:rFonts w:asciiTheme="minorHAnsi" w:hAnsiTheme="minorHAnsi" w:cs="Arial"/>
          <w:sz w:val="22"/>
          <w:szCs w:val="22"/>
        </w:rPr>
        <w:t xml:space="preserve"> </w:t>
      </w:r>
      <w:r w:rsidRPr="00273302">
        <w:rPr>
          <w:rFonts w:asciiTheme="minorHAnsi" w:hAnsiTheme="minorHAnsi" w:cs="Arial"/>
          <w:sz w:val="22"/>
          <w:szCs w:val="22"/>
        </w:rPr>
        <w:t xml:space="preserve">svojim konaním alebo opomenutím nespôsobil Poskytovateľ. </w:t>
      </w:r>
    </w:p>
    <w:p w14:paraId="07D99965" w14:textId="77777777" w:rsidR="00CE3160" w:rsidRPr="00273302" w:rsidRDefault="00CE3160">
      <w:pPr>
        <w:numPr>
          <w:ilvl w:val="0"/>
          <w:numId w:val="35"/>
        </w:numPr>
        <w:tabs>
          <w:tab w:val="clear" w:pos="2160"/>
          <w:tab w:val="clear" w:pos="2880"/>
          <w:tab w:val="clear" w:pos="4500"/>
        </w:tabs>
        <w:autoSpaceDE w:val="0"/>
        <w:autoSpaceDN w:val="0"/>
        <w:spacing w:line="264" w:lineRule="auto"/>
        <w:ind w:hanging="555"/>
        <w:jc w:val="both"/>
        <w:rPr>
          <w:rFonts w:asciiTheme="minorHAnsi" w:hAnsiTheme="minorHAnsi" w:cs="Arial"/>
          <w:sz w:val="22"/>
          <w:szCs w:val="22"/>
        </w:rPr>
      </w:pPr>
      <w:r w:rsidRPr="00273302">
        <w:rPr>
          <w:rFonts w:asciiTheme="minorHAnsi" w:hAnsiTheme="minorHAnsi" w:cs="Arial"/>
          <w:sz w:val="22"/>
          <w:szCs w:val="22"/>
        </w:rPr>
        <w:t>Poskytovateľ hradí:</w:t>
      </w:r>
    </w:p>
    <w:p w14:paraId="41DE610D" w14:textId="77777777" w:rsidR="00CE3160" w:rsidRPr="00273302" w:rsidRDefault="00CE3160">
      <w:pPr>
        <w:pStyle w:val="Zarkazkladnhotextu2"/>
        <w:numPr>
          <w:ilvl w:val="0"/>
          <w:numId w:val="22"/>
        </w:numPr>
        <w:spacing w:line="264" w:lineRule="auto"/>
        <w:ind w:left="1134" w:hanging="567"/>
        <w:rPr>
          <w:rFonts w:asciiTheme="minorHAnsi" w:hAnsiTheme="minorHAnsi"/>
          <w:sz w:val="22"/>
          <w:szCs w:val="22"/>
        </w:rPr>
      </w:pPr>
      <w:r w:rsidRPr="00273302">
        <w:rPr>
          <w:rFonts w:asciiTheme="minorHAnsi" w:hAnsiTheme="minorHAnsi"/>
          <w:sz w:val="22"/>
          <w:szCs w:val="22"/>
        </w:rPr>
        <w:t>náklady na spotrebu potravín pri zhotovení jedál a obstarávaciu hodnotu predávaného tovaru,</w:t>
      </w:r>
    </w:p>
    <w:p w14:paraId="0B3E13C1" w14:textId="77777777" w:rsidR="00CE3160" w:rsidRPr="00273302" w:rsidRDefault="00CE3160">
      <w:pPr>
        <w:pStyle w:val="Zarkazkladnhotextu2"/>
        <w:numPr>
          <w:ilvl w:val="0"/>
          <w:numId w:val="22"/>
        </w:numPr>
        <w:spacing w:line="264" w:lineRule="auto"/>
        <w:ind w:left="1134" w:hanging="567"/>
        <w:rPr>
          <w:rFonts w:asciiTheme="minorHAnsi" w:hAnsiTheme="minorHAnsi"/>
          <w:sz w:val="22"/>
          <w:szCs w:val="22"/>
        </w:rPr>
      </w:pPr>
      <w:r w:rsidRPr="00273302">
        <w:rPr>
          <w:rFonts w:asciiTheme="minorHAnsi" w:hAnsiTheme="minorHAnsi"/>
          <w:sz w:val="22"/>
          <w:szCs w:val="22"/>
        </w:rPr>
        <w:t>náklady na obstaranie pracovných odevov a ochranných pomôcok, ich pranie a čistenie,</w:t>
      </w:r>
    </w:p>
    <w:p w14:paraId="67889965" w14:textId="77777777" w:rsidR="00CE3160" w:rsidRPr="00273302" w:rsidRDefault="00CE3160">
      <w:pPr>
        <w:pStyle w:val="Zarkazkladnhotextu2"/>
        <w:numPr>
          <w:ilvl w:val="0"/>
          <w:numId w:val="22"/>
        </w:numPr>
        <w:spacing w:line="264" w:lineRule="auto"/>
        <w:ind w:left="1134" w:hanging="567"/>
        <w:rPr>
          <w:rFonts w:asciiTheme="minorHAnsi" w:hAnsiTheme="minorHAnsi"/>
          <w:sz w:val="22"/>
          <w:szCs w:val="22"/>
        </w:rPr>
      </w:pPr>
      <w:r w:rsidRPr="00273302">
        <w:rPr>
          <w:rFonts w:asciiTheme="minorHAnsi" w:hAnsiTheme="minorHAnsi"/>
          <w:sz w:val="22"/>
          <w:szCs w:val="22"/>
        </w:rPr>
        <w:t>náklady na upratovanie a dezinfekciu priestorov, v ktorých sú poskytované stravovacie služby,</w:t>
      </w:r>
    </w:p>
    <w:p w14:paraId="7E71A010" w14:textId="77777777" w:rsidR="00CE3160" w:rsidRPr="00273302" w:rsidRDefault="00CE3160">
      <w:pPr>
        <w:pStyle w:val="Zarkazkladnhotextu2"/>
        <w:numPr>
          <w:ilvl w:val="0"/>
          <w:numId w:val="22"/>
        </w:numPr>
        <w:spacing w:line="264" w:lineRule="auto"/>
        <w:ind w:left="1134" w:hanging="567"/>
        <w:rPr>
          <w:rFonts w:asciiTheme="minorHAnsi" w:hAnsiTheme="minorHAnsi"/>
          <w:sz w:val="22"/>
          <w:szCs w:val="22"/>
        </w:rPr>
      </w:pPr>
      <w:r w:rsidRPr="00273302">
        <w:rPr>
          <w:rFonts w:asciiTheme="minorHAnsi" w:hAnsiTheme="minorHAnsi"/>
          <w:sz w:val="22"/>
          <w:szCs w:val="22"/>
        </w:rPr>
        <w:t>náklady na čistiace potreby,</w:t>
      </w:r>
    </w:p>
    <w:p w14:paraId="681686FD" w14:textId="77777777" w:rsidR="00CE3160" w:rsidRPr="00273302" w:rsidRDefault="00CE3160">
      <w:pPr>
        <w:pStyle w:val="Zarkazkladnhotextu2"/>
        <w:numPr>
          <w:ilvl w:val="0"/>
          <w:numId w:val="22"/>
        </w:numPr>
        <w:spacing w:line="264" w:lineRule="auto"/>
        <w:ind w:left="1134" w:hanging="567"/>
        <w:rPr>
          <w:rFonts w:asciiTheme="minorHAnsi" w:hAnsiTheme="minorHAnsi"/>
          <w:sz w:val="22"/>
          <w:szCs w:val="22"/>
        </w:rPr>
      </w:pPr>
      <w:r w:rsidRPr="00273302">
        <w:rPr>
          <w:rFonts w:asciiTheme="minorHAnsi" w:hAnsiTheme="minorHAnsi"/>
          <w:sz w:val="22"/>
          <w:szCs w:val="22"/>
        </w:rPr>
        <w:t>náklady ostatných jednorázových prevádzkových materiálov, potrebných na poskytovanie stravovacích služieb (napr. obrúsky),</w:t>
      </w:r>
    </w:p>
    <w:p w14:paraId="43457772" w14:textId="1BC26425" w:rsidR="00CE3160" w:rsidRPr="00273302" w:rsidRDefault="00CE3160">
      <w:pPr>
        <w:pStyle w:val="Zarkazkladnhotextu2"/>
        <w:numPr>
          <w:ilvl w:val="0"/>
          <w:numId w:val="22"/>
        </w:numPr>
        <w:tabs>
          <w:tab w:val="left" w:pos="1134"/>
        </w:tabs>
        <w:spacing w:line="264" w:lineRule="auto"/>
        <w:ind w:left="1134" w:hanging="567"/>
        <w:rPr>
          <w:rFonts w:asciiTheme="minorHAnsi" w:hAnsiTheme="minorHAnsi"/>
          <w:sz w:val="22"/>
          <w:szCs w:val="22"/>
        </w:rPr>
      </w:pPr>
      <w:r w:rsidRPr="00273302">
        <w:rPr>
          <w:rFonts w:asciiTheme="minorHAnsi" w:hAnsiTheme="minorHAnsi"/>
          <w:sz w:val="22"/>
          <w:szCs w:val="22"/>
        </w:rPr>
        <w:t>náklady na obstaranie</w:t>
      </w:r>
      <w:r w:rsidR="00D5273A" w:rsidRPr="00273302">
        <w:rPr>
          <w:rFonts w:asciiTheme="minorHAnsi" w:hAnsiTheme="minorHAnsi"/>
          <w:sz w:val="22"/>
          <w:szCs w:val="22"/>
        </w:rPr>
        <w:t xml:space="preserve"> </w:t>
      </w:r>
      <w:r w:rsidRPr="00273302">
        <w:rPr>
          <w:rFonts w:asciiTheme="minorHAnsi" w:hAnsiTheme="minorHAnsi"/>
          <w:sz w:val="22"/>
          <w:szCs w:val="22"/>
        </w:rPr>
        <w:t>kancelárskeho materiálu a administratívnych potrieb,</w:t>
      </w:r>
    </w:p>
    <w:p w14:paraId="5B041A97" w14:textId="0B88B1B7" w:rsidR="00CE3160" w:rsidRPr="00471A72" w:rsidRDefault="00CE3160">
      <w:pPr>
        <w:pStyle w:val="Zarkazkladnhotextu2"/>
        <w:numPr>
          <w:ilvl w:val="0"/>
          <w:numId w:val="22"/>
        </w:numPr>
        <w:spacing w:line="264" w:lineRule="auto"/>
        <w:ind w:left="1134" w:hanging="567"/>
        <w:rPr>
          <w:rFonts w:asciiTheme="minorHAnsi" w:hAnsiTheme="minorHAnsi"/>
          <w:sz w:val="22"/>
          <w:szCs w:val="22"/>
        </w:rPr>
      </w:pPr>
      <w:r w:rsidRPr="00471A72">
        <w:rPr>
          <w:rFonts w:asciiTheme="minorHAnsi" w:hAnsiTheme="minorHAnsi"/>
          <w:sz w:val="22"/>
          <w:szCs w:val="22"/>
        </w:rPr>
        <w:t>náklady na obstaranie spotrebného materiálu, potrebného na realizáciu predmetu zákazky (napr. taniere,</w:t>
      </w:r>
      <w:r w:rsidR="00D5273A" w:rsidRPr="00471A72">
        <w:rPr>
          <w:rFonts w:asciiTheme="minorHAnsi" w:hAnsiTheme="minorHAnsi"/>
          <w:sz w:val="22"/>
          <w:szCs w:val="22"/>
        </w:rPr>
        <w:t xml:space="preserve"> </w:t>
      </w:r>
      <w:r w:rsidRPr="00471A72">
        <w:rPr>
          <w:rFonts w:asciiTheme="minorHAnsi" w:hAnsiTheme="minorHAnsi"/>
          <w:sz w:val="22"/>
          <w:szCs w:val="22"/>
        </w:rPr>
        <w:t>misky, misy, príbory, resp. iné), jeho reprodukciu, čistenie a dezinfekciu,</w:t>
      </w:r>
    </w:p>
    <w:p w14:paraId="477D0C50" w14:textId="77777777" w:rsidR="00CE3160" w:rsidRPr="00273302" w:rsidRDefault="00CE3160">
      <w:pPr>
        <w:pStyle w:val="Zarkazkladnhotextu2"/>
        <w:numPr>
          <w:ilvl w:val="0"/>
          <w:numId w:val="22"/>
        </w:numPr>
        <w:spacing w:line="264" w:lineRule="auto"/>
        <w:ind w:left="1134" w:hanging="567"/>
        <w:rPr>
          <w:rFonts w:asciiTheme="minorHAnsi" w:hAnsiTheme="minorHAnsi"/>
          <w:sz w:val="22"/>
          <w:szCs w:val="22"/>
        </w:rPr>
      </w:pPr>
      <w:r w:rsidRPr="00273302">
        <w:rPr>
          <w:rFonts w:asciiTheme="minorHAnsi" w:hAnsiTheme="minorHAnsi"/>
          <w:sz w:val="22"/>
          <w:szCs w:val="22"/>
        </w:rPr>
        <w:t>náklady mzdové a ostatné náklady spojené s výrobou, výdajom jedál a doplnkovým predajom, vrátane nákladov na sociálne a zdravotné poistenie a pod.,</w:t>
      </w:r>
    </w:p>
    <w:p w14:paraId="234E43C3" w14:textId="6006BF5E" w:rsidR="00CE3160" w:rsidRPr="00273302" w:rsidRDefault="00CE3160">
      <w:pPr>
        <w:pStyle w:val="Zarkazkladnhotextu2"/>
        <w:numPr>
          <w:ilvl w:val="0"/>
          <w:numId w:val="22"/>
        </w:numPr>
        <w:tabs>
          <w:tab w:val="left" w:pos="1134"/>
        </w:tabs>
        <w:spacing w:line="264" w:lineRule="auto"/>
        <w:ind w:left="1134" w:hanging="567"/>
        <w:rPr>
          <w:rFonts w:asciiTheme="minorHAnsi" w:hAnsiTheme="minorHAnsi"/>
          <w:sz w:val="22"/>
          <w:szCs w:val="22"/>
        </w:rPr>
      </w:pPr>
      <w:r w:rsidRPr="00273302">
        <w:rPr>
          <w:rFonts w:asciiTheme="minorHAnsi" w:hAnsiTheme="minorHAnsi"/>
          <w:sz w:val="22"/>
          <w:szCs w:val="22"/>
        </w:rPr>
        <w:t>ďalšie režijné náklady potrebné pre zabezpečenie operatívnej činnosti stravovacej prevádzky z</w:t>
      </w:r>
      <w:r w:rsidR="00026BD5" w:rsidRPr="00273302">
        <w:rPr>
          <w:rFonts w:asciiTheme="minorHAnsi" w:hAnsiTheme="minorHAnsi"/>
          <w:sz w:val="22"/>
          <w:szCs w:val="22"/>
        </w:rPr>
        <w:t> </w:t>
      </w:r>
      <w:r w:rsidRPr="00273302">
        <w:rPr>
          <w:rFonts w:asciiTheme="minorHAnsi" w:hAnsiTheme="minorHAnsi"/>
          <w:sz w:val="22"/>
          <w:szCs w:val="22"/>
        </w:rPr>
        <w:t>hľadiska</w:t>
      </w:r>
      <w:r w:rsidR="00026BD5" w:rsidRPr="00273302">
        <w:rPr>
          <w:rFonts w:asciiTheme="minorHAnsi" w:hAnsiTheme="minorHAnsi"/>
          <w:sz w:val="22"/>
          <w:szCs w:val="22"/>
        </w:rPr>
        <w:t xml:space="preserve"> </w:t>
      </w:r>
      <w:r w:rsidRPr="00273302">
        <w:rPr>
          <w:rFonts w:asciiTheme="minorHAnsi" w:hAnsiTheme="minorHAnsi"/>
          <w:sz w:val="22"/>
          <w:szCs w:val="22"/>
        </w:rPr>
        <w:t>organizácie nákupu surovín a tovaru, personálnej oblasti, marketingu, financovania a účtovnej evidencie,</w:t>
      </w:r>
    </w:p>
    <w:p w14:paraId="330B20A5" w14:textId="091D71B0" w:rsidR="00CE3160" w:rsidRPr="00471A72" w:rsidRDefault="00CE3160" w:rsidP="00026BD5">
      <w:pPr>
        <w:pStyle w:val="Zarkazkladnhotextu2"/>
        <w:numPr>
          <w:ilvl w:val="0"/>
          <w:numId w:val="22"/>
        </w:numPr>
        <w:tabs>
          <w:tab w:val="left" w:pos="1134"/>
        </w:tabs>
        <w:spacing w:line="264" w:lineRule="auto"/>
        <w:ind w:left="1134" w:hanging="567"/>
        <w:rPr>
          <w:rFonts w:asciiTheme="minorHAnsi" w:hAnsiTheme="minorHAnsi"/>
          <w:sz w:val="22"/>
          <w:szCs w:val="22"/>
        </w:rPr>
      </w:pPr>
      <w:r w:rsidRPr="00273302">
        <w:rPr>
          <w:rFonts w:asciiTheme="minorHAnsi" w:hAnsiTheme="minorHAnsi"/>
          <w:sz w:val="22"/>
          <w:szCs w:val="22"/>
        </w:rPr>
        <w:t>náklady na riadne udržiavanie</w:t>
      </w:r>
      <w:r w:rsidR="000874EB" w:rsidRPr="00273302">
        <w:rPr>
          <w:rFonts w:asciiTheme="minorHAnsi" w:hAnsiTheme="minorHAnsi"/>
          <w:sz w:val="22"/>
          <w:szCs w:val="22"/>
        </w:rPr>
        <w:t xml:space="preserve"> </w:t>
      </w:r>
      <w:r w:rsidRPr="00273302">
        <w:rPr>
          <w:rFonts w:asciiTheme="minorHAnsi" w:hAnsiTheme="minorHAnsi"/>
          <w:sz w:val="22"/>
          <w:szCs w:val="22"/>
        </w:rPr>
        <w:t xml:space="preserve">priestorov a technického vybavenia a zariadenia odovzdaných Objednávateľom, uvedených v prílohách Nájomnej zmluvy v stave spôsobilom na riadny výkon dohodnutých činností; </w:t>
      </w:r>
      <w:r w:rsidRPr="00471A72">
        <w:rPr>
          <w:rFonts w:asciiTheme="minorHAnsi" w:hAnsiTheme="minorHAnsi"/>
          <w:sz w:val="22"/>
          <w:szCs w:val="22"/>
        </w:rPr>
        <w:t>hradí tiež škody na zverenom majetku, ktorého znehodnotenie, znečistenie, alebo poškodenie spôsobil Poskytovateľ,</w:t>
      </w:r>
    </w:p>
    <w:p w14:paraId="35641850" w14:textId="200A6FDC" w:rsidR="00CE3160" w:rsidRPr="00273302" w:rsidRDefault="00CE3160" w:rsidP="003B6A6A">
      <w:pPr>
        <w:pStyle w:val="Zarkazkladnhotextu2"/>
        <w:numPr>
          <w:ilvl w:val="0"/>
          <w:numId w:val="22"/>
        </w:numPr>
        <w:tabs>
          <w:tab w:val="left" w:pos="1134"/>
        </w:tabs>
        <w:spacing w:line="264" w:lineRule="auto"/>
        <w:ind w:left="1134" w:hanging="567"/>
        <w:rPr>
          <w:rFonts w:asciiTheme="minorHAnsi" w:hAnsiTheme="minorHAnsi"/>
          <w:sz w:val="22"/>
          <w:szCs w:val="22"/>
        </w:rPr>
      </w:pPr>
      <w:r w:rsidRPr="00273302">
        <w:rPr>
          <w:rFonts w:asciiTheme="minorHAnsi" w:hAnsiTheme="minorHAnsi"/>
          <w:sz w:val="22"/>
          <w:szCs w:val="22"/>
        </w:rPr>
        <w:t xml:space="preserve">Náklady na dopravu stravy do </w:t>
      </w:r>
      <w:r w:rsidR="008A535F" w:rsidRPr="00273302">
        <w:rPr>
          <w:rFonts w:asciiTheme="minorHAnsi" w:hAnsiTheme="minorHAnsi"/>
          <w:sz w:val="22"/>
          <w:szCs w:val="22"/>
        </w:rPr>
        <w:t>VŠJ</w:t>
      </w:r>
      <w:r w:rsidRPr="00273302">
        <w:rPr>
          <w:rFonts w:asciiTheme="minorHAnsi" w:hAnsiTheme="minorHAnsi"/>
          <w:sz w:val="22"/>
          <w:szCs w:val="22"/>
        </w:rPr>
        <w:t xml:space="preserve"> a</w:t>
      </w:r>
      <w:r w:rsidR="00D5273A" w:rsidRPr="00273302">
        <w:rPr>
          <w:rFonts w:asciiTheme="minorHAnsi" w:hAnsiTheme="minorHAnsi"/>
          <w:sz w:val="22"/>
          <w:szCs w:val="22"/>
        </w:rPr>
        <w:t> </w:t>
      </w:r>
      <w:r w:rsidRPr="00273302">
        <w:rPr>
          <w:rFonts w:asciiTheme="minorHAnsi" w:hAnsiTheme="minorHAnsi"/>
          <w:sz w:val="22"/>
          <w:szCs w:val="22"/>
        </w:rPr>
        <w:t>odvozu</w:t>
      </w:r>
      <w:r w:rsidR="00D5273A" w:rsidRPr="00273302">
        <w:rPr>
          <w:rFonts w:asciiTheme="minorHAnsi" w:hAnsiTheme="minorHAnsi"/>
          <w:sz w:val="22"/>
          <w:szCs w:val="22"/>
        </w:rPr>
        <w:t xml:space="preserve"> </w:t>
      </w:r>
      <w:r w:rsidRPr="00273302">
        <w:rPr>
          <w:rFonts w:asciiTheme="minorHAnsi" w:hAnsiTheme="minorHAnsi" w:cs="Arial"/>
          <w:sz w:val="22"/>
          <w:szCs w:val="22"/>
        </w:rPr>
        <w:t>biologického odpadu (zvyškov stravy, spálených olejov a tukov).</w:t>
      </w:r>
    </w:p>
    <w:p w14:paraId="520E9FEB" w14:textId="1657FD63" w:rsidR="00CE3160" w:rsidRPr="00471A72" w:rsidRDefault="00CE3160" w:rsidP="00471A72">
      <w:pPr>
        <w:numPr>
          <w:ilvl w:val="0"/>
          <w:numId w:val="35"/>
        </w:numPr>
        <w:tabs>
          <w:tab w:val="clear" w:pos="2160"/>
          <w:tab w:val="clear" w:pos="2880"/>
          <w:tab w:val="clear" w:pos="4500"/>
        </w:tabs>
        <w:autoSpaceDE w:val="0"/>
        <w:autoSpaceDN w:val="0"/>
        <w:spacing w:line="264" w:lineRule="auto"/>
        <w:ind w:hanging="555"/>
        <w:jc w:val="both"/>
        <w:rPr>
          <w:rFonts w:asciiTheme="minorHAnsi" w:hAnsiTheme="minorHAnsi" w:cs="Arial"/>
          <w:sz w:val="22"/>
          <w:szCs w:val="22"/>
        </w:rPr>
      </w:pPr>
      <w:r w:rsidRPr="00273302">
        <w:rPr>
          <w:rFonts w:asciiTheme="minorHAnsi" w:hAnsiTheme="minorHAnsi" w:cs="Arial"/>
          <w:sz w:val="22"/>
          <w:szCs w:val="22"/>
        </w:rPr>
        <w:t xml:space="preserve">Objednávateľ bude </w:t>
      </w:r>
      <w:r w:rsidR="00273302" w:rsidRPr="00273302">
        <w:rPr>
          <w:rFonts w:asciiTheme="minorHAnsi" w:hAnsiTheme="minorHAnsi" w:cs="Arial"/>
          <w:sz w:val="22"/>
          <w:szCs w:val="22"/>
        </w:rPr>
        <w:t>Poskytovateľovi</w:t>
      </w:r>
      <w:r w:rsidR="00273302">
        <w:rPr>
          <w:rFonts w:asciiTheme="minorHAnsi" w:hAnsiTheme="minorHAnsi" w:cs="Arial"/>
          <w:sz w:val="22"/>
          <w:szCs w:val="22"/>
        </w:rPr>
        <w:t xml:space="preserve"> </w:t>
      </w:r>
      <w:r w:rsidRPr="00273302">
        <w:rPr>
          <w:rFonts w:asciiTheme="minorHAnsi" w:hAnsiTheme="minorHAnsi" w:cs="Arial"/>
          <w:sz w:val="22"/>
          <w:szCs w:val="22"/>
        </w:rPr>
        <w:t xml:space="preserve">fakturovať </w:t>
      </w:r>
      <w:r w:rsidR="002D2124">
        <w:rPr>
          <w:rFonts w:asciiTheme="minorHAnsi" w:hAnsiTheme="minorHAnsi" w:cs="Arial"/>
          <w:sz w:val="22"/>
          <w:szCs w:val="22"/>
        </w:rPr>
        <w:t xml:space="preserve">nájomné a </w:t>
      </w:r>
      <w:r w:rsidR="00273302" w:rsidRPr="00273302">
        <w:rPr>
          <w:rFonts w:asciiTheme="minorHAnsi" w:hAnsiTheme="minorHAnsi" w:cstheme="minorHAnsi"/>
          <w:sz w:val="22"/>
          <w:szCs w:val="22"/>
        </w:rPr>
        <w:t>prevádzkové náklady</w:t>
      </w:r>
      <w:r w:rsidR="00273302" w:rsidRPr="00273302">
        <w:rPr>
          <w:rFonts w:asciiTheme="minorHAnsi" w:hAnsiTheme="minorHAnsi" w:cs="Arial"/>
          <w:sz w:val="22"/>
          <w:szCs w:val="22"/>
        </w:rPr>
        <w:t xml:space="preserve"> </w:t>
      </w:r>
      <w:r w:rsidR="00273302">
        <w:rPr>
          <w:rFonts w:asciiTheme="minorHAnsi" w:hAnsiTheme="minorHAnsi" w:cs="Arial"/>
          <w:sz w:val="22"/>
          <w:szCs w:val="22"/>
        </w:rPr>
        <w:t>VŠJ</w:t>
      </w:r>
      <w:r w:rsidR="002D2124">
        <w:rPr>
          <w:rFonts w:asciiTheme="minorHAnsi" w:hAnsiTheme="minorHAnsi" w:cs="Arial"/>
          <w:sz w:val="22"/>
          <w:szCs w:val="22"/>
        </w:rPr>
        <w:t xml:space="preserve"> </w:t>
      </w:r>
      <w:r w:rsidR="00273302" w:rsidRPr="002D2124">
        <w:rPr>
          <w:rFonts w:asciiTheme="minorHAnsi" w:hAnsiTheme="minorHAnsi" w:cstheme="minorHAnsi"/>
          <w:sz w:val="22"/>
          <w:szCs w:val="22"/>
        </w:rPr>
        <w:t>po ukončení príslušného kalendárneho mesiaca</w:t>
      </w:r>
      <w:r w:rsidR="00273302" w:rsidRPr="002D2124">
        <w:rPr>
          <w:rFonts w:asciiTheme="minorHAnsi" w:hAnsiTheme="minorHAnsi" w:cs="Arial"/>
          <w:sz w:val="22"/>
          <w:szCs w:val="22"/>
        </w:rPr>
        <w:t xml:space="preserve">. </w:t>
      </w:r>
      <w:r w:rsidR="00273302" w:rsidRPr="002D2124">
        <w:rPr>
          <w:rFonts w:asciiTheme="minorHAnsi" w:hAnsiTheme="minorHAnsi"/>
          <w:sz w:val="22"/>
          <w:szCs w:val="22"/>
        </w:rPr>
        <w:t>Spôsob</w:t>
      </w:r>
      <w:r w:rsidR="00273302" w:rsidRPr="00273302">
        <w:rPr>
          <w:rFonts w:asciiTheme="minorHAnsi" w:hAnsiTheme="minorHAnsi"/>
          <w:sz w:val="22"/>
          <w:szCs w:val="22"/>
        </w:rPr>
        <w:t xml:space="preserve"> výpočtu nákladov za zverený majetok podľa tohto článku Rámcovej dohody je špecifikovaný v Nájomnej zmluve</w:t>
      </w:r>
      <w:r w:rsidR="00273302">
        <w:rPr>
          <w:rFonts w:asciiTheme="minorHAnsi" w:hAnsiTheme="minorHAnsi" w:cs="Arial"/>
          <w:sz w:val="22"/>
          <w:szCs w:val="22"/>
        </w:rPr>
        <w:t>.</w:t>
      </w:r>
    </w:p>
    <w:bookmarkEnd w:id="2"/>
    <w:p w14:paraId="1619E17A" w14:textId="77777777" w:rsidR="00CE3160" w:rsidRPr="00C01A7A" w:rsidRDefault="00CE3160" w:rsidP="00CE3160">
      <w:pPr>
        <w:spacing w:line="264" w:lineRule="auto"/>
        <w:rPr>
          <w:rFonts w:asciiTheme="minorHAnsi" w:hAnsiTheme="minorHAnsi"/>
          <w:sz w:val="22"/>
          <w:szCs w:val="22"/>
        </w:rPr>
      </w:pPr>
    </w:p>
    <w:p w14:paraId="79EBB665" w14:textId="03A8A424" w:rsidR="00CE3160" w:rsidRPr="00A423EC"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bookmarkStart w:id="3" w:name="_Hlk132808032"/>
      <w:r w:rsidRPr="00A423EC">
        <w:rPr>
          <w:rFonts w:asciiTheme="minorHAnsi" w:hAnsiTheme="minorHAnsi"/>
          <w:smallCaps w:val="0"/>
          <w:sz w:val="22"/>
        </w:rPr>
        <w:t xml:space="preserve">Článok </w:t>
      </w:r>
      <w:r w:rsidR="003B6A6A">
        <w:rPr>
          <w:rFonts w:asciiTheme="minorHAnsi" w:hAnsiTheme="minorHAnsi"/>
          <w:smallCaps w:val="0"/>
          <w:sz w:val="22"/>
        </w:rPr>
        <w:t>5</w:t>
      </w:r>
      <w:r w:rsidRPr="00A423EC">
        <w:rPr>
          <w:rFonts w:asciiTheme="minorHAnsi" w:hAnsiTheme="minorHAnsi"/>
          <w:smallCaps w:val="0"/>
          <w:sz w:val="22"/>
        </w:rPr>
        <w:t>.</w:t>
      </w:r>
    </w:p>
    <w:p w14:paraId="62C13FEB" w14:textId="77777777" w:rsidR="00CE3160"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r w:rsidRPr="00A423EC">
        <w:rPr>
          <w:rFonts w:asciiTheme="minorHAnsi" w:hAnsiTheme="minorHAnsi"/>
          <w:smallCaps w:val="0"/>
          <w:sz w:val="22"/>
        </w:rPr>
        <w:t>Platobné podmienky</w:t>
      </w:r>
    </w:p>
    <w:bookmarkEnd w:id="3"/>
    <w:p w14:paraId="74BD9FE3" w14:textId="18D5397C" w:rsidR="00DE63B0" w:rsidRPr="00112E28" w:rsidRDefault="00DE63B0" w:rsidP="00112E28">
      <w:pPr>
        <w:pStyle w:val="Odsekzoznamu"/>
        <w:numPr>
          <w:ilvl w:val="3"/>
          <w:numId w:val="51"/>
        </w:numPr>
        <w:ind w:left="567" w:hanging="567"/>
        <w:rPr>
          <w:rFonts w:asciiTheme="minorHAnsi" w:hAnsiTheme="minorHAnsi" w:cstheme="minorHAnsi"/>
          <w:sz w:val="22"/>
          <w:szCs w:val="22"/>
        </w:rPr>
      </w:pPr>
      <w:r w:rsidRPr="00471A72">
        <w:rPr>
          <w:rFonts w:asciiTheme="minorHAnsi" w:hAnsiTheme="minorHAnsi" w:cs="Arial"/>
          <w:sz w:val="22"/>
          <w:szCs w:val="22"/>
        </w:rPr>
        <w:t>Pri úhrade predmetu Rámcovej dohody</w:t>
      </w:r>
      <w:r w:rsidRPr="00112E28">
        <w:rPr>
          <w:rFonts w:asciiTheme="minorHAnsi" w:hAnsiTheme="minorHAnsi" w:cs="Arial"/>
          <w:sz w:val="22"/>
          <w:szCs w:val="22"/>
        </w:rPr>
        <w:t xml:space="preserve"> sa Zmluvné strany dohodli na bezhotovostnom platobnom styku</w:t>
      </w:r>
      <w:r w:rsidR="00462E75" w:rsidRPr="00112E28">
        <w:rPr>
          <w:rFonts w:asciiTheme="minorHAnsi" w:hAnsiTheme="minorHAnsi" w:cs="Arial"/>
          <w:sz w:val="22"/>
          <w:szCs w:val="22"/>
        </w:rPr>
        <w:t>.</w:t>
      </w:r>
      <w:r w:rsidR="00891A08" w:rsidRPr="00112E28">
        <w:rPr>
          <w:rFonts w:asciiTheme="minorHAnsi" w:hAnsiTheme="minorHAnsi" w:cs="Arial"/>
          <w:sz w:val="22"/>
          <w:szCs w:val="22"/>
        </w:rPr>
        <w:t xml:space="preserve">  </w:t>
      </w:r>
    </w:p>
    <w:p w14:paraId="0562E679" w14:textId="686E0723" w:rsidR="00462E75" w:rsidRPr="00086790" w:rsidRDefault="00462E75" w:rsidP="00A63284">
      <w:pPr>
        <w:pStyle w:val="Odsekzoznamu"/>
        <w:numPr>
          <w:ilvl w:val="3"/>
          <w:numId w:val="51"/>
        </w:numPr>
        <w:ind w:left="567" w:hanging="567"/>
      </w:pPr>
      <w:r w:rsidRPr="00A63284">
        <w:rPr>
          <w:rFonts w:asciiTheme="minorHAnsi" w:hAnsiTheme="minorHAnsi" w:cstheme="minorHAnsi"/>
          <w:sz w:val="22"/>
          <w:szCs w:val="22"/>
        </w:rPr>
        <w:t xml:space="preserve">Služby </w:t>
      </w:r>
      <w:r w:rsidRPr="00086790">
        <w:rPr>
          <w:rFonts w:asciiTheme="minorHAnsi" w:hAnsiTheme="minorHAnsi" w:cstheme="minorHAnsi"/>
          <w:sz w:val="22"/>
          <w:szCs w:val="22"/>
        </w:rPr>
        <w:t xml:space="preserve">podľa </w:t>
      </w:r>
      <w:r w:rsidRPr="00086790">
        <w:rPr>
          <w:rFonts w:asciiTheme="minorHAnsi" w:hAnsiTheme="minorHAnsi" w:cs="Arial"/>
          <w:sz w:val="22"/>
          <w:szCs w:val="22"/>
        </w:rPr>
        <w:t>článku 1. ods. 1.a ):</w:t>
      </w:r>
    </w:p>
    <w:p w14:paraId="0CA270D6" w14:textId="1B01C87E" w:rsidR="001C437D" w:rsidRPr="001C437D" w:rsidRDefault="008C1BEC" w:rsidP="00112E28">
      <w:pPr>
        <w:pStyle w:val="Odsekzoznamu"/>
        <w:numPr>
          <w:ilvl w:val="1"/>
          <w:numId w:val="36"/>
        </w:numPr>
        <w:tabs>
          <w:tab w:val="clear" w:pos="2160"/>
          <w:tab w:val="clear" w:pos="2880"/>
          <w:tab w:val="clear" w:pos="4500"/>
        </w:tabs>
        <w:spacing w:line="276" w:lineRule="auto"/>
        <w:ind w:left="993" w:hanging="426"/>
        <w:jc w:val="both"/>
        <w:rPr>
          <w:rFonts w:asciiTheme="minorHAnsi" w:hAnsiTheme="minorHAnsi" w:cstheme="minorHAnsi"/>
          <w:sz w:val="22"/>
          <w:szCs w:val="22"/>
        </w:rPr>
      </w:pPr>
      <w:r>
        <w:rPr>
          <w:rFonts w:asciiTheme="minorHAnsi" w:hAnsiTheme="minorHAnsi" w:cstheme="minorHAnsi"/>
          <w:sz w:val="22"/>
          <w:szCs w:val="22"/>
        </w:rPr>
        <w:t>hodnot</w:t>
      </w:r>
      <w:r w:rsidR="0063646A">
        <w:rPr>
          <w:rFonts w:asciiTheme="minorHAnsi" w:hAnsiTheme="minorHAnsi" w:cstheme="minorHAnsi"/>
          <w:sz w:val="22"/>
          <w:szCs w:val="22"/>
        </w:rPr>
        <w:t>u</w:t>
      </w:r>
      <w:r>
        <w:rPr>
          <w:rFonts w:asciiTheme="minorHAnsi" w:hAnsiTheme="minorHAnsi" w:cstheme="minorHAnsi"/>
          <w:sz w:val="22"/>
          <w:szCs w:val="22"/>
        </w:rPr>
        <w:t xml:space="preserve"> potravín</w:t>
      </w:r>
      <w:r w:rsidR="00BE3D06">
        <w:rPr>
          <w:rFonts w:asciiTheme="minorHAnsi" w:hAnsiTheme="minorHAnsi" w:cstheme="minorHAnsi"/>
          <w:sz w:val="22"/>
          <w:szCs w:val="22"/>
        </w:rPr>
        <w:t xml:space="preserve"> uhradí stravník</w:t>
      </w:r>
      <w:r w:rsidR="004A299C">
        <w:rPr>
          <w:rFonts w:asciiTheme="minorHAnsi" w:hAnsiTheme="minorHAnsi" w:cstheme="minorHAnsi"/>
          <w:sz w:val="22"/>
          <w:szCs w:val="22"/>
        </w:rPr>
        <w:t>,</w:t>
      </w:r>
      <w:r w:rsidR="00BE3D06">
        <w:rPr>
          <w:rFonts w:asciiTheme="minorHAnsi" w:hAnsiTheme="minorHAnsi" w:cstheme="minorHAnsi"/>
          <w:sz w:val="22"/>
          <w:szCs w:val="22"/>
        </w:rPr>
        <w:t xml:space="preserve"> podľa aktuálne platného Rozhodnutia riaditeľa školy vydaného </w:t>
      </w:r>
      <w:r w:rsidR="00BE3D06" w:rsidRPr="00086790">
        <w:rPr>
          <w:rFonts w:asciiTheme="minorHAnsi" w:hAnsiTheme="minorHAnsi" w:cstheme="minorHAnsi"/>
          <w:sz w:val="22"/>
          <w:szCs w:val="22"/>
        </w:rPr>
        <w:t xml:space="preserve">v </w:t>
      </w:r>
      <w:r w:rsidR="00BE3D06" w:rsidRPr="00086790">
        <w:rPr>
          <w:rFonts w:asciiTheme="minorHAnsi" w:hAnsiTheme="minorHAnsi" w:cs="Arial"/>
          <w:sz w:val="22"/>
          <w:szCs w:val="22"/>
        </w:rPr>
        <w:t>súlade s  platnými VZN zriaďovateľa</w:t>
      </w:r>
      <w:r w:rsidR="004A299C" w:rsidRPr="00086790">
        <w:rPr>
          <w:rFonts w:asciiTheme="minorHAnsi" w:hAnsiTheme="minorHAnsi" w:cs="Arial"/>
          <w:sz w:val="22"/>
          <w:szCs w:val="22"/>
        </w:rPr>
        <w:t xml:space="preserve">, </w:t>
      </w:r>
      <w:r w:rsidR="004A299C" w:rsidRPr="00086790">
        <w:rPr>
          <w:rFonts w:asciiTheme="minorHAnsi" w:hAnsiTheme="minorHAnsi" w:cstheme="minorHAnsi"/>
          <w:sz w:val="22"/>
          <w:szCs w:val="22"/>
        </w:rPr>
        <w:t xml:space="preserve">najneskôr </w:t>
      </w:r>
      <w:r w:rsidR="004A299C">
        <w:rPr>
          <w:rFonts w:asciiTheme="minorHAnsi" w:hAnsiTheme="minorHAnsi" w:cstheme="minorHAnsi"/>
          <w:sz w:val="22"/>
          <w:szCs w:val="22"/>
        </w:rPr>
        <w:t>deň vopred pred vydaním</w:t>
      </w:r>
      <w:r w:rsidR="004A299C" w:rsidRPr="000F0F5E">
        <w:rPr>
          <w:rFonts w:asciiTheme="minorHAnsi" w:hAnsiTheme="minorHAnsi" w:cstheme="minorHAnsi"/>
          <w:sz w:val="22"/>
          <w:szCs w:val="22"/>
        </w:rPr>
        <w:t xml:space="preserve"> stravy</w:t>
      </w:r>
      <w:r w:rsidR="004A41DB">
        <w:rPr>
          <w:rFonts w:asciiTheme="minorHAnsi" w:hAnsiTheme="minorHAnsi" w:cstheme="minorHAnsi"/>
          <w:sz w:val="22"/>
          <w:szCs w:val="22"/>
        </w:rPr>
        <w:t xml:space="preserve"> </w:t>
      </w:r>
      <w:r w:rsidR="00FE66C9">
        <w:rPr>
          <w:rFonts w:asciiTheme="minorHAnsi" w:hAnsiTheme="minorHAnsi" w:cstheme="minorHAnsi"/>
          <w:sz w:val="22"/>
          <w:szCs w:val="22"/>
        </w:rPr>
        <w:t>na účet Poskytovateľa</w:t>
      </w:r>
      <w:r w:rsidR="007B2EC6">
        <w:rPr>
          <w:rFonts w:asciiTheme="minorHAnsi" w:hAnsiTheme="minorHAnsi" w:cstheme="minorHAnsi"/>
          <w:sz w:val="22"/>
          <w:szCs w:val="22"/>
        </w:rPr>
        <w:t xml:space="preserve"> </w:t>
      </w:r>
      <w:r w:rsidR="00D15FFC" w:rsidRPr="00D15FFC">
        <w:rPr>
          <w:rFonts w:asciiTheme="minorHAnsi" w:hAnsiTheme="minorHAnsi" w:cstheme="minorHAnsi"/>
          <w:sz w:val="22"/>
          <w:szCs w:val="22"/>
          <w:highlight w:val="yellow"/>
        </w:rPr>
        <w:t>č. ...............................</w:t>
      </w:r>
      <w:r w:rsidR="00FE65B2">
        <w:rPr>
          <w:rFonts w:asciiTheme="minorHAnsi" w:hAnsiTheme="minorHAnsi" w:cstheme="minorHAnsi"/>
          <w:sz w:val="22"/>
          <w:szCs w:val="22"/>
        </w:rPr>
        <w:t>,</w:t>
      </w:r>
      <w:r w:rsidR="00D563B9">
        <w:rPr>
          <w:rFonts w:asciiTheme="minorHAnsi" w:hAnsiTheme="minorHAnsi" w:cstheme="minorHAnsi"/>
          <w:sz w:val="22"/>
          <w:szCs w:val="22"/>
        </w:rPr>
        <w:t xml:space="preserve"> v</w:t>
      </w:r>
      <w:r w:rsidR="00D563B9" w:rsidRPr="00116B63">
        <w:rPr>
          <w:rFonts w:asciiTheme="minorHAnsi" w:hAnsiTheme="minorHAnsi"/>
          <w:sz w:val="22"/>
          <w:szCs w:val="22"/>
        </w:rPr>
        <w:t>o výnimočných prípadoch</w:t>
      </w:r>
      <w:r w:rsidR="00D563B9">
        <w:rPr>
          <w:rFonts w:asciiTheme="minorHAnsi" w:hAnsiTheme="minorHAnsi"/>
          <w:sz w:val="22"/>
          <w:szCs w:val="22"/>
        </w:rPr>
        <w:t xml:space="preserve"> </w:t>
      </w:r>
      <w:r w:rsidR="00D563B9" w:rsidRPr="00116B63">
        <w:rPr>
          <w:rFonts w:asciiTheme="minorHAnsi" w:hAnsiTheme="minorHAnsi"/>
          <w:sz w:val="22"/>
          <w:szCs w:val="22"/>
        </w:rPr>
        <w:t xml:space="preserve">aj </w:t>
      </w:r>
      <w:r w:rsidR="004A299C">
        <w:rPr>
          <w:rFonts w:asciiTheme="minorHAnsi" w:hAnsiTheme="minorHAnsi"/>
          <w:sz w:val="22"/>
          <w:szCs w:val="22"/>
        </w:rPr>
        <w:t>platbou v</w:t>
      </w:r>
      <w:r w:rsidR="00FE65B2">
        <w:rPr>
          <w:rFonts w:asciiTheme="minorHAnsi" w:hAnsiTheme="minorHAnsi"/>
          <w:sz w:val="22"/>
          <w:szCs w:val="22"/>
        </w:rPr>
        <w:t> </w:t>
      </w:r>
      <w:r w:rsidR="00D563B9" w:rsidRPr="00116B63">
        <w:rPr>
          <w:rFonts w:asciiTheme="minorHAnsi" w:hAnsiTheme="minorHAnsi"/>
          <w:sz w:val="22"/>
          <w:szCs w:val="22"/>
        </w:rPr>
        <w:t>hotovost</w:t>
      </w:r>
      <w:r w:rsidR="00FE65B2">
        <w:rPr>
          <w:rFonts w:asciiTheme="minorHAnsi" w:hAnsiTheme="minorHAnsi"/>
          <w:sz w:val="22"/>
          <w:szCs w:val="22"/>
        </w:rPr>
        <w:t xml:space="preserve">i </w:t>
      </w:r>
      <w:r w:rsidR="00FE65B2" w:rsidRPr="00FE65B2">
        <w:rPr>
          <w:rFonts w:asciiTheme="minorHAnsi" w:hAnsiTheme="minorHAnsi"/>
          <w:sz w:val="16"/>
          <w:szCs w:val="16"/>
          <w:highlight w:val="yellow"/>
        </w:rPr>
        <w:t>......(meno</w:t>
      </w:r>
      <w:r w:rsidR="00FE65B2">
        <w:rPr>
          <w:rFonts w:asciiTheme="minorHAnsi" w:hAnsiTheme="minorHAnsi"/>
          <w:sz w:val="16"/>
          <w:szCs w:val="16"/>
          <w:highlight w:val="yellow"/>
        </w:rPr>
        <w:t xml:space="preserve"> a priezvisko</w:t>
      </w:r>
      <w:r w:rsidR="00FE65B2" w:rsidRPr="00FE65B2">
        <w:rPr>
          <w:rFonts w:asciiTheme="minorHAnsi" w:hAnsiTheme="minorHAnsi"/>
          <w:sz w:val="16"/>
          <w:szCs w:val="16"/>
          <w:highlight w:val="yellow"/>
        </w:rPr>
        <w:t>)....................</w:t>
      </w:r>
      <w:r w:rsidR="008A535F" w:rsidRPr="00FE65B2">
        <w:rPr>
          <w:rFonts w:asciiTheme="minorHAnsi" w:hAnsiTheme="minorHAnsi" w:cstheme="minorHAnsi"/>
          <w:sz w:val="16"/>
          <w:szCs w:val="16"/>
          <w:highlight w:val="yellow"/>
        </w:rPr>
        <w:t>,</w:t>
      </w:r>
      <w:r w:rsidR="00FE65B2" w:rsidRPr="00FE65B2">
        <w:rPr>
          <w:rFonts w:asciiTheme="minorHAnsi" w:hAnsiTheme="minorHAnsi" w:cstheme="minorHAnsi"/>
          <w:sz w:val="22"/>
          <w:szCs w:val="22"/>
        </w:rPr>
        <w:t xml:space="preserve"> </w:t>
      </w:r>
      <w:proofErr w:type="spellStart"/>
      <w:r w:rsidR="00FE65B2">
        <w:rPr>
          <w:rFonts w:asciiTheme="minorHAnsi" w:hAnsiTheme="minorHAnsi" w:cstheme="minorHAnsi"/>
          <w:sz w:val="22"/>
          <w:szCs w:val="22"/>
        </w:rPr>
        <w:t>t.j</w:t>
      </w:r>
      <w:proofErr w:type="spellEnd"/>
      <w:r w:rsidR="00B8315E">
        <w:rPr>
          <w:rFonts w:asciiTheme="minorHAnsi" w:hAnsiTheme="minorHAnsi" w:cstheme="minorHAnsi"/>
          <w:sz w:val="22"/>
          <w:szCs w:val="22"/>
        </w:rPr>
        <w:t>.</w:t>
      </w:r>
      <w:r w:rsidR="00FE65B2">
        <w:rPr>
          <w:rFonts w:asciiTheme="minorHAnsi" w:hAnsiTheme="minorHAnsi" w:cstheme="minorHAnsi"/>
          <w:sz w:val="22"/>
          <w:szCs w:val="22"/>
        </w:rPr>
        <w:t xml:space="preserve"> P</w:t>
      </w:r>
      <w:r w:rsidR="00FE65B2" w:rsidRPr="00814FE4">
        <w:rPr>
          <w:rFonts w:asciiTheme="minorHAnsi" w:hAnsiTheme="minorHAnsi" w:cstheme="minorHAnsi"/>
          <w:sz w:val="22"/>
          <w:szCs w:val="22"/>
        </w:rPr>
        <w:t>oskytovateľ</w:t>
      </w:r>
      <w:r w:rsidR="00FE65B2">
        <w:rPr>
          <w:rFonts w:asciiTheme="minorHAnsi" w:hAnsiTheme="minorHAnsi" w:cstheme="minorHAnsi"/>
          <w:sz w:val="22"/>
          <w:szCs w:val="22"/>
        </w:rPr>
        <w:t>om p</w:t>
      </w:r>
      <w:r w:rsidR="00FE65B2" w:rsidRPr="00814FE4">
        <w:rPr>
          <w:rFonts w:asciiTheme="minorHAnsi" w:hAnsiTheme="minorHAnsi" w:cstheme="minorHAnsi"/>
          <w:sz w:val="22"/>
          <w:szCs w:val="22"/>
        </w:rPr>
        <w:t>overen</w:t>
      </w:r>
      <w:r w:rsidR="00FE65B2">
        <w:rPr>
          <w:rFonts w:asciiTheme="minorHAnsi" w:hAnsiTheme="minorHAnsi" w:cstheme="minorHAnsi"/>
          <w:sz w:val="22"/>
          <w:szCs w:val="22"/>
        </w:rPr>
        <w:t>á</w:t>
      </w:r>
      <w:r w:rsidR="00FE65B2" w:rsidRPr="00814FE4">
        <w:rPr>
          <w:rFonts w:asciiTheme="minorHAnsi" w:hAnsiTheme="minorHAnsi" w:cstheme="minorHAnsi"/>
          <w:sz w:val="22"/>
          <w:szCs w:val="22"/>
        </w:rPr>
        <w:t xml:space="preserve"> osob</w:t>
      </w:r>
      <w:r w:rsidR="00FE65B2">
        <w:rPr>
          <w:rFonts w:asciiTheme="minorHAnsi" w:hAnsiTheme="minorHAnsi" w:cstheme="minorHAnsi"/>
          <w:sz w:val="22"/>
          <w:szCs w:val="22"/>
        </w:rPr>
        <w:t>a,</w:t>
      </w:r>
      <w:r w:rsidR="00CB22A4">
        <w:rPr>
          <w:rFonts w:asciiTheme="minorHAnsi" w:hAnsiTheme="minorHAnsi" w:cstheme="minorHAnsi"/>
          <w:sz w:val="22"/>
          <w:szCs w:val="22"/>
        </w:rPr>
        <w:t xml:space="preserve"> </w:t>
      </w:r>
    </w:p>
    <w:p w14:paraId="0D7622BB" w14:textId="77777777" w:rsidR="00682AB9" w:rsidRPr="00B8315E" w:rsidRDefault="001C437D" w:rsidP="00B94E7F">
      <w:pPr>
        <w:pStyle w:val="Odsekzoznamu"/>
        <w:numPr>
          <w:ilvl w:val="1"/>
          <w:numId w:val="36"/>
        </w:numPr>
        <w:tabs>
          <w:tab w:val="clear" w:pos="2160"/>
          <w:tab w:val="clear" w:pos="2880"/>
          <w:tab w:val="clear" w:pos="4500"/>
        </w:tabs>
        <w:spacing w:line="276" w:lineRule="auto"/>
        <w:ind w:left="993" w:hanging="426"/>
        <w:jc w:val="both"/>
        <w:rPr>
          <w:rFonts w:asciiTheme="minorHAnsi" w:hAnsiTheme="minorHAnsi" w:cstheme="minorHAnsi"/>
          <w:sz w:val="22"/>
          <w:szCs w:val="22"/>
        </w:rPr>
      </w:pPr>
      <w:r w:rsidRPr="00EF564A">
        <w:rPr>
          <w:rFonts w:asciiTheme="minorHAnsi" w:hAnsiTheme="minorHAnsi" w:cstheme="minorHAnsi"/>
          <w:sz w:val="22"/>
          <w:szCs w:val="22"/>
        </w:rPr>
        <w:t xml:space="preserve">režijné náklady na prípravu, dovoz a výdaj stravy </w:t>
      </w:r>
      <w:r w:rsidR="009B1970" w:rsidRPr="00EF564A">
        <w:rPr>
          <w:rFonts w:asciiTheme="minorHAnsi" w:hAnsiTheme="minorHAnsi" w:cstheme="minorHAnsi"/>
          <w:sz w:val="22"/>
          <w:szCs w:val="22"/>
        </w:rPr>
        <w:t xml:space="preserve">fakturuje Poskytovateľ </w:t>
      </w:r>
      <w:r w:rsidR="009B1970" w:rsidRPr="00B8315E">
        <w:rPr>
          <w:rFonts w:asciiTheme="minorHAnsi" w:hAnsiTheme="minorHAnsi" w:cstheme="minorHAnsi"/>
          <w:sz w:val="22"/>
          <w:szCs w:val="22"/>
        </w:rPr>
        <w:t>Objednávateľovi</w:t>
      </w:r>
      <w:r w:rsidR="00B94E7F" w:rsidRPr="00B8315E">
        <w:rPr>
          <w:rFonts w:asciiTheme="minorHAnsi" w:hAnsiTheme="minorHAnsi" w:cstheme="minorHAnsi"/>
          <w:sz w:val="22"/>
          <w:szCs w:val="22"/>
        </w:rPr>
        <w:t xml:space="preserve"> a</w:t>
      </w:r>
      <w:r w:rsidR="00B94E7F" w:rsidRPr="00B8315E">
        <w:rPr>
          <w:rFonts w:asciiTheme="minorHAnsi" w:hAnsiTheme="minorHAnsi" w:cstheme="minorHAnsi"/>
          <w:bCs/>
          <w:sz w:val="22"/>
          <w:szCs w:val="22"/>
        </w:rPr>
        <w:t> to v</w:t>
      </w:r>
      <w:r w:rsidR="00682AB9" w:rsidRPr="00B8315E">
        <w:rPr>
          <w:rFonts w:asciiTheme="minorHAnsi" w:hAnsiTheme="minorHAnsi" w:cstheme="minorHAnsi"/>
          <w:bCs/>
          <w:sz w:val="22"/>
          <w:szCs w:val="22"/>
        </w:rPr>
        <w:t> </w:t>
      </w:r>
      <w:r w:rsidR="00B94E7F" w:rsidRPr="00B8315E">
        <w:rPr>
          <w:rFonts w:asciiTheme="minorHAnsi" w:hAnsiTheme="minorHAnsi" w:cstheme="minorHAnsi"/>
          <w:bCs/>
          <w:sz w:val="22"/>
          <w:szCs w:val="22"/>
        </w:rPr>
        <w:t>členení</w:t>
      </w:r>
      <w:r w:rsidR="00682AB9" w:rsidRPr="00B8315E">
        <w:rPr>
          <w:rFonts w:asciiTheme="minorHAnsi" w:hAnsiTheme="minorHAnsi" w:cstheme="minorHAnsi"/>
          <w:bCs/>
          <w:sz w:val="22"/>
          <w:szCs w:val="22"/>
        </w:rPr>
        <w:t>:</w:t>
      </w:r>
    </w:p>
    <w:p w14:paraId="5E16EA7D" w14:textId="34572A6D" w:rsidR="00682AB9" w:rsidRPr="00682AB9" w:rsidRDefault="00682AB9" w:rsidP="00682AB9">
      <w:pPr>
        <w:pStyle w:val="Odsekzoznamu"/>
        <w:numPr>
          <w:ilvl w:val="2"/>
          <w:numId w:val="36"/>
        </w:numPr>
        <w:tabs>
          <w:tab w:val="clear" w:pos="2160"/>
          <w:tab w:val="clear" w:pos="2880"/>
          <w:tab w:val="clear" w:pos="4500"/>
        </w:tabs>
        <w:spacing w:line="276" w:lineRule="auto"/>
        <w:jc w:val="both"/>
        <w:rPr>
          <w:rFonts w:asciiTheme="minorHAnsi" w:hAnsiTheme="minorHAnsi" w:cstheme="minorHAnsi"/>
          <w:sz w:val="22"/>
          <w:szCs w:val="22"/>
        </w:rPr>
      </w:pPr>
      <w:r>
        <w:rPr>
          <w:rFonts w:asciiTheme="minorHAnsi" w:hAnsiTheme="minorHAnsi" w:cstheme="minorHAnsi"/>
          <w:bCs/>
          <w:sz w:val="22"/>
          <w:szCs w:val="22"/>
        </w:rPr>
        <w:t>faktúra za obedy študentov</w:t>
      </w:r>
      <w:r w:rsidR="00006977">
        <w:rPr>
          <w:rFonts w:asciiTheme="minorHAnsi" w:hAnsiTheme="minorHAnsi" w:cstheme="minorHAnsi"/>
          <w:bCs/>
          <w:sz w:val="22"/>
          <w:szCs w:val="22"/>
        </w:rPr>
        <w:t>,</w:t>
      </w:r>
    </w:p>
    <w:p w14:paraId="1E797218" w14:textId="0F03769C" w:rsidR="00682AB9" w:rsidRPr="00682AB9" w:rsidRDefault="00682AB9" w:rsidP="00682AB9">
      <w:pPr>
        <w:pStyle w:val="Odsekzoznamu"/>
        <w:numPr>
          <w:ilvl w:val="2"/>
          <w:numId w:val="36"/>
        </w:numPr>
        <w:tabs>
          <w:tab w:val="clear" w:pos="2160"/>
          <w:tab w:val="clear" w:pos="2880"/>
          <w:tab w:val="clear" w:pos="4500"/>
        </w:tabs>
        <w:spacing w:line="276" w:lineRule="auto"/>
        <w:jc w:val="both"/>
        <w:rPr>
          <w:rFonts w:asciiTheme="minorHAnsi" w:hAnsiTheme="minorHAnsi" w:cstheme="minorHAnsi"/>
          <w:sz w:val="22"/>
          <w:szCs w:val="22"/>
        </w:rPr>
      </w:pPr>
      <w:r>
        <w:rPr>
          <w:rFonts w:asciiTheme="minorHAnsi" w:hAnsiTheme="minorHAnsi" w:cstheme="minorHAnsi"/>
          <w:bCs/>
          <w:sz w:val="22"/>
          <w:szCs w:val="22"/>
        </w:rPr>
        <w:t>faktúra za obedy zamestnancov</w:t>
      </w:r>
      <w:r w:rsidR="00006977">
        <w:rPr>
          <w:rFonts w:asciiTheme="minorHAnsi" w:hAnsiTheme="minorHAnsi" w:cstheme="minorHAnsi"/>
          <w:bCs/>
          <w:sz w:val="22"/>
          <w:szCs w:val="22"/>
        </w:rPr>
        <w:t>,</w:t>
      </w:r>
    </w:p>
    <w:p w14:paraId="7F48AD16" w14:textId="12E9FE70" w:rsidR="00B94E7F" w:rsidRPr="00682AB9" w:rsidRDefault="00682AB9" w:rsidP="00682AB9">
      <w:pPr>
        <w:pStyle w:val="Odsekzoznamu"/>
        <w:numPr>
          <w:ilvl w:val="2"/>
          <w:numId w:val="36"/>
        </w:numPr>
        <w:tabs>
          <w:tab w:val="clear" w:pos="2160"/>
          <w:tab w:val="clear" w:pos="2880"/>
          <w:tab w:val="clear" w:pos="4500"/>
        </w:tabs>
        <w:spacing w:line="276" w:lineRule="auto"/>
        <w:jc w:val="both"/>
        <w:rPr>
          <w:rFonts w:asciiTheme="minorHAnsi" w:hAnsiTheme="minorHAnsi" w:cstheme="minorHAnsi"/>
          <w:sz w:val="22"/>
          <w:szCs w:val="22"/>
        </w:rPr>
      </w:pPr>
      <w:r>
        <w:rPr>
          <w:rFonts w:asciiTheme="minorHAnsi" w:hAnsiTheme="minorHAnsi" w:cstheme="minorHAnsi"/>
          <w:bCs/>
          <w:sz w:val="22"/>
          <w:szCs w:val="22"/>
        </w:rPr>
        <w:t>faktúra za obedy zamestnancov</w:t>
      </w:r>
      <w:r w:rsidR="00B94E7F" w:rsidRPr="00682AB9">
        <w:rPr>
          <w:rFonts w:asciiTheme="minorHAnsi" w:hAnsiTheme="minorHAnsi" w:cstheme="minorHAnsi"/>
          <w:bCs/>
          <w:sz w:val="22"/>
          <w:szCs w:val="22"/>
        </w:rPr>
        <w:t xml:space="preserve"> </w:t>
      </w:r>
      <w:r w:rsidR="00006977">
        <w:rPr>
          <w:rFonts w:asciiTheme="minorHAnsi" w:hAnsiTheme="minorHAnsi" w:cstheme="minorHAnsi"/>
          <w:bCs/>
          <w:sz w:val="22"/>
          <w:szCs w:val="22"/>
        </w:rPr>
        <w:t>– príspevok zo sociálneho fondu.</w:t>
      </w:r>
    </w:p>
    <w:p w14:paraId="340742DE" w14:textId="57C8E5B2" w:rsidR="00B94E7F" w:rsidRPr="0097155D" w:rsidRDefault="00EF564A" w:rsidP="00006977">
      <w:pPr>
        <w:pStyle w:val="Odsekzoznamu"/>
        <w:tabs>
          <w:tab w:val="clear" w:pos="2160"/>
          <w:tab w:val="clear" w:pos="2880"/>
          <w:tab w:val="clear" w:pos="4500"/>
        </w:tabs>
        <w:spacing w:line="276" w:lineRule="auto"/>
        <w:ind w:left="993"/>
        <w:jc w:val="both"/>
        <w:rPr>
          <w:rFonts w:asciiTheme="minorHAnsi" w:hAnsiTheme="minorHAnsi" w:cstheme="minorHAnsi"/>
          <w:sz w:val="22"/>
          <w:szCs w:val="22"/>
        </w:rPr>
      </w:pPr>
      <w:r w:rsidRPr="00EF564A">
        <w:rPr>
          <w:rFonts w:asciiTheme="minorHAnsi" w:hAnsiTheme="minorHAnsi" w:cstheme="minorHAnsi"/>
          <w:sz w:val="22"/>
          <w:szCs w:val="22"/>
        </w:rPr>
        <w:t xml:space="preserve">Poskytovateľ vystaví </w:t>
      </w:r>
      <w:r w:rsidR="00A63284">
        <w:rPr>
          <w:rFonts w:asciiTheme="minorHAnsi" w:hAnsiTheme="minorHAnsi" w:cstheme="minorHAnsi"/>
          <w:sz w:val="22"/>
          <w:szCs w:val="22"/>
        </w:rPr>
        <w:t>O</w:t>
      </w:r>
      <w:r w:rsidRPr="00EF564A">
        <w:rPr>
          <w:rFonts w:asciiTheme="minorHAnsi" w:hAnsiTheme="minorHAnsi" w:cstheme="minorHAnsi"/>
          <w:sz w:val="22"/>
          <w:szCs w:val="22"/>
        </w:rPr>
        <w:t>bjednávateľovi za každý ukončený kalendárny mesiac faktúr</w:t>
      </w:r>
      <w:r w:rsidR="00B94E7F">
        <w:rPr>
          <w:rFonts w:asciiTheme="minorHAnsi" w:hAnsiTheme="minorHAnsi" w:cstheme="minorHAnsi"/>
          <w:sz w:val="22"/>
          <w:szCs w:val="22"/>
        </w:rPr>
        <w:t>y</w:t>
      </w:r>
      <w:r w:rsidRPr="00EF564A">
        <w:rPr>
          <w:rFonts w:asciiTheme="minorHAnsi" w:hAnsiTheme="minorHAnsi" w:cstheme="minorHAnsi"/>
          <w:sz w:val="22"/>
          <w:szCs w:val="22"/>
        </w:rPr>
        <w:t xml:space="preserve"> podľa </w:t>
      </w:r>
      <w:r w:rsidRPr="0097155D">
        <w:rPr>
          <w:rFonts w:asciiTheme="minorHAnsi" w:hAnsiTheme="minorHAnsi" w:cstheme="minorHAnsi"/>
          <w:sz w:val="22"/>
          <w:szCs w:val="22"/>
        </w:rPr>
        <w:t xml:space="preserve">skutočne odobratého množstva, </w:t>
      </w:r>
      <w:proofErr w:type="spellStart"/>
      <w:r w:rsidRPr="0097155D">
        <w:rPr>
          <w:rFonts w:asciiTheme="minorHAnsi" w:hAnsiTheme="minorHAnsi" w:cstheme="minorHAnsi"/>
          <w:sz w:val="22"/>
          <w:szCs w:val="22"/>
        </w:rPr>
        <w:t>t.j</w:t>
      </w:r>
      <w:proofErr w:type="spellEnd"/>
      <w:r w:rsidRPr="0097155D">
        <w:rPr>
          <w:rFonts w:asciiTheme="minorHAnsi" w:hAnsiTheme="minorHAnsi" w:cstheme="minorHAnsi"/>
          <w:sz w:val="22"/>
          <w:szCs w:val="22"/>
        </w:rPr>
        <w:t>. počtu obedov</w:t>
      </w:r>
      <w:r w:rsidR="00CB22A4" w:rsidRPr="0097155D">
        <w:rPr>
          <w:rFonts w:asciiTheme="minorHAnsi" w:hAnsiTheme="minorHAnsi" w:cstheme="minorHAnsi"/>
          <w:sz w:val="22"/>
          <w:szCs w:val="22"/>
        </w:rPr>
        <w:t xml:space="preserve">, ktoré Poskytovateľ dokladuje </w:t>
      </w:r>
      <w:r w:rsidR="00CB22A4" w:rsidRPr="0097155D">
        <w:rPr>
          <w:rFonts w:asciiTheme="minorHAnsi" w:hAnsiTheme="minorHAnsi" w:cstheme="minorHAnsi"/>
          <w:sz w:val="22"/>
          <w:szCs w:val="22"/>
        </w:rPr>
        <w:lastRenderedPageBreak/>
        <w:t>priloženým</w:t>
      </w:r>
      <w:r w:rsidR="00B94E7F" w:rsidRPr="0097155D">
        <w:rPr>
          <w:rFonts w:asciiTheme="minorHAnsi" w:hAnsiTheme="minorHAnsi" w:cstheme="minorHAnsi"/>
          <w:sz w:val="22"/>
          <w:szCs w:val="22"/>
        </w:rPr>
        <w:t>i</w:t>
      </w:r>
      <w:r w:rsidRPr="0097155D">
        <w:rPr>
          <w:rFonts w:asciiTheme="minorHAnsi" w:hAnsiTheme="minorHAnsi" w:cstheme="minorHAnsi"/>
          <w:sz w:val="22"/>
          <w:szCs w:val="22"/>
        </w:rPr>
        <w:t xml:space="preserve"> </w:t>
      </w:r>
      <w:r w:rsidRPr="0097155D">
        <w:rPr>
          <w:rFonts w:asciiTheme="minorHAnsi" w:hAnsiTheme="minorHAnsi" w:cs="Arial"/>
          <w:sz w:val="22"/>
          <w:szCs w:val="22"/>
        </w:rPr>
        <w:t>výkaz</w:t>
      </w:r>
      <w:r w:rsidR="00B94E7F" w:rsidRPr="0097155D">
        <w:rPr>
          <w:rFonts w:asciiTheme="minorHAnsi" w:hAnsiTheme="minorHAnsi" w:cs="Arial"/>
          <w:sz w:val="22"/>
          <w:szCs w:val="22"/>
        </w:rPr>
        <w:t>mi</w:t>
      </w:r>
      <w:r w:rsidRPr="0097155D">
        <w:rPr>
          <w:rFonts w:asciiTheme="minorHAnsi" w:hAnsiTheme="minorHAnsi" w:cs="Arial"/>
          <w:sz w:val="22"/>
          <w:szCs w:val="22"/>
        </w:rPr>
        <w:t xml:space="preserve"> o odobratých službách z </w:t>
      </w:r>
      <w:r w:rsidRPr="0097155D">
        <w:rPr>
          <w:rFonts w:asciiTheme="minorHAnsi" w:hAnsiTheme="minorHAnsi" w:cs="Calibri"/>
          <w:sz w:val="22"/>
          <w:szCs w:val="22"/>
        </w:rPr>
        <w:t>elektronického systém Objednávateľa</w:t>
      </w:r>
      <w:r w:rsidRPr="0097155D">
        <w:rPr>
          <w:rFonts w:asciiTheme="minorHAnsi" w:hAnsiTheme="minorHAnsi" w:cstheme="minorHAnsi"/>
          <w:sz w:val="22"/>
          <w:szCs w:val="22"/>
        </w:rPr>
        <w:t xml:space="preserve"> a to </w:t>
      </w:r>
      <w:r w:rsidR="00B8315E" w:rsidRPr="0097155D">
        <w:rPr>
          <w:rFonts w:asciiTheme="minorHAnsi" w:hAnsiTheme="minorHAnsi" w:cstheme="minorHAnsi"/>
          <w:sz w:val="22"/>
          <w:szCs w:val="22"/>
        </w:rPr>
        <w:t xml:space="preserve">najneskôr </w:t>
      </w:r>
      <w:r w:rsidRPr="0097155D">
        <w:rPr>
          <w:rFonts w:asciiTheme="minorHAnsi" w:hAnsiTheme="minorHAnsi" w:cstheme="minorHAnsi"/>
          <w:sz w:val="22"/>
          <w:szCs w:val="22"/>
        </w:rPr>
        <w:t xml:space="preserve">do 10. dňa nasledujúceho kalendárneho mesiaca plnenia predmetu </w:t>
      </w:r>
      <w:r w:rsidR="009B6355" w:rsidRPr="0097155D">
        <w:rPr>
          <w:rFonts w:asciiTheme="minorHAnsi" w:hAnsiTheme="minorHAnsi" w:cstheme="minorHAnsi"/>
          <w:sz w:val="22"/>
          <w:szCs w:val="22"/>
        </w:rPr>
        <w:t>R</w:t>
      </w:r>
      <w:r w:rsidRPr="0097155D">
        <w:rPr>
          <w:rFonts w:asciiTheme="minorHAnsi" w:hAnsiTheme="minorHAnsi" w:cstheme="minorHAnsi"/>
          <w:sz w:val="22"/>
          <w:szCs w:val="22"/>
        </w:rPr>
        <w:t xml:space="preserve">ámcovej dohody </w:t>
      </w:r>
      <w:r w:rsidR="009B6355" w:rsidRPr="0097155D">
        <w:rPr>
          <w:rFonts w:asciiTheme="minorHAnsi" w:hAnsiTheme="minorHAnsi" w:cstheme="minorHAnsi"/>
          <w:sz w:val="22"/>
          <w:szCs w:val="22"/>
        </w:rPr>
        <w:t>P</w:t>
      </w:r>
      <w:r w:rsidRPr="0097155D">
        <w:rPr>
          <w:rFonts w:asciiTheme="minorHAnsi" w:hAnsiTheme="minorHAnsi" w:cstheme="minorHAnsi"/>
          <w:sz w:val="22"/>
          <w:szCs w:val="22"/>
        </w:rPr>
        <w:t>oskytovateľom.</w:t>
      </w:r>
      <w:r w:rsidR="005C66D9" w:rsidRPr="0097155D">
        <w:rPr>
          <w:rFonts w:asciiTheme="minorHAnsi" w:hAnsiTheme="minorHAnsi" w:cstheme="minorHAnsi"/>
          <w:sz w:val="22"/>
          <w:szCs w:val="22"/>
        </w:rPr>
        <w:t xml:space="preserve"> </w:t>
      </w:r>
      <w:r w:rsidR="005C66D9" w:rsidRPr="0097155D">
        <w:rPr>
          <w:rFonts w:asciiTheme="minorHAnsi" w:hAnsiTheme="minorHAnsi" w:cs="Arial"/>
          <w:sz w:val="22"/>
          <w:szCs w:val="22"/>
        </w:rPr>
        <w:t>Výkaz</w:t>
      </w:r>
      <w:r w:rsidR="00B94E7F" w:rsidRPr="0097155D">
        <w:rPr>
          <w:rFonts w:asciiTheme="minorHAnsi" w:hAnsiTheme="minorHAnsi" w:cs="Arial"/>
          <w:sz w:val="22"/>
          <w:szCs w:val="22"/>
        </w:rPr>
        <w:t>y</w:t>
      </w:r>
      <w:r w:rsidR="005C66D9" w:rsidRPr="0097155D">
        <w:rPr>
          <w:rFonts w:asciiTheme="minorHAnsi" w:hAnsiTheme="minorHAnsi" w:cs="Arial"/>
          <w:sz w:val="22"/>
          <w:szCs w:val="22"/>
        </w:rPr>
        <w:t xml:space="preserve"> o odobratých službách </w:t>
      </w:r>
      <w:r w:rsidR="00B94E7F" w:rsidRPr="0097155D">
        <w:rPr>
          <w:rFonts w:asciiTheme="minorHAnsi" w:hAnsiTheme="minorHAnsi" w:cs="Arial"/>
          <w:sz w:val="22"/>
          <w:szCs w:val="22"/>
        </w:rPr>
        <w:t>sú</w:t>
      </w:r>
      <w:r w:rsidR="005C66D9" w:rsidRPr="0097155D">
        <w:rPr>
          <w:rFonts w:asciiTheme="minorHAnsi" w:hAnsiTheme="minorHAnsi" w:cs="Arial"/>
          <w:sz w:val="22"/>
          <w:szCs w:val="22"/>
        </w:rPr>
        <w:t xml:space="preserve"> </w:t>
      </w:r>
      <w:r w:rsidR="005C66D9" w:rsidRPr="0097155D">
        <w:rPr>
          <w:rFonts w:asciiTheme="minorHAnsi" w:hAnsiTheme="minorHAnsi" w:cstheme="minorHAnsi"/>
          <w:bCs/>
          <w:sz w:val="22"/>
          <w:szCs w:val="22"/>
        </w:rPr>
        <w:t>neoddeliteľnou súčasťou faktúr.</w:t>
      </w:r>
    </w:p>
    <w:p w14:paraId="0C9DFB47" w14:textId="6DB27D8A" w:rsidR="005C66D9" w:rsidRPr="0097155D" w:rsidRDefault="00462E75" w:rsidP="005C66D9">
      <w:pPr>
        <w:pStyle w:val="Odsekzoznamu"/>
        <w:numPr>
          <w:ilvl w:val="3"/>
          <w:numId w:val="51"/>
        </w:numPr>
        <w:tabs>
          <w:tab w:val="clear" w:pos="2160"/>
          <w:tab w:val="clear" w:pos="2880"/>
          <w:tab w:val="clear" w:pos="4500"/>
        </w:tabs>
        <w:spacing w:line="264" w:lineRule="auto"/>
        <w:ind w:left="567" w:hanging="567"/>
        <w:jc w:val="both"/>
        <w:rPr>
          <w:rFonts w:asciiTheme="minorHAnsi" w:hAnsiTheme="minorHAnsi"/>
          <w:sz w:val="22"/>
          <w:szCs w:val="22"/>
        </w:rPr>
      </w:pPr>
      <w:r w:rsidRPr="0097155D">
        <w:rPr>
          <w:rFonts w:asciiTheme="minorHAnsi" w:hAnsiTheme="minorHAnsi" w:cstheme="minorHAnsi"/>
          <w:sz w:val="22"/>
          <w:szCs w:val="22"/>
        </w:rPr>
        <w:t>S</w:t>
      </w:r>
      <w:r w:rsidR="00482CFD" w:rsidRPr="0097155D">
        <w:rPr>
          <w:rFonts w:asciiTheme="minorHAnsi" w:hAnsiTheme="minorHAnsi" w:cstheme="minorHAnsi"/>
          <w:sz w:val="22"/>
          <w:szCs w:val="22"/>
        </w:rPr>
        <w:t xml:space="preserve">lužby podľa </w:t>
      </w:r>
      <w:r w:rsidR="00482CFD" w:rsidRPr="0097155D">
        <w:rPr>
          <w:rFonts w:asciiTheme="minorHAnsi" w:hAnsiTheme="minorHAnsi" w:cs="Arial"/>
          <w:sz w:val="22"/>
          <w:szCs w:val="22"/>
        </w:rPr>
        <w:t xml:space="preserve">článku 1. ods. 1.b) </w:t>
      </w:r>
      <w:r w:rsidR="00161AB2" w:rsidRPr="0097155D">
        <w:rPr>
          <w:rFonts w:asciiTheme="minorHAnsi" w:hAnsiTheme="minorHAnsi" w:cs="Arial"/>
          <w:sz w:val="22"/>
          <w:szCs w:val="22"/>
        </w:rPr>
        <w:t xml:space="preserve"> </w:t>
      </w:r>
      <w:r w:rsidR="00482CFD" w:rsidRPr="0097155D">
        <w:rPr>
          <w:rFonts w:asciiTheme="minorHAnsi" w:hAnsiTheme="minorHAnsi" w:cstheme="minorHAnsi"/>
          <w:sz w:val="22"/>
          <w:szCs w:val="22"/>
        </w:rPr>
        <w:t xml:space="preserve">Poskytovateľ fakturuje  Objednávateľovi </w:t>
      </w:r>
      <w:r w:rsidR="00482CFD" w:rsidRPr="0097155D">
        <w:rPr>
          <w:rFonts w:asciiTheme="minorHAnsi" w:hAnsiTheme="minorHAnsi" w:cs="Arial"/>
          <w:sz w:val="22"/>
          <w:szCs w:val="22"/>
        </w:rPr>
        <w:t xml:space="preserve">na základe </w:t>
      </w:r>
      <w:r w:rsidR="008117A6" w:rsidRPr="0097155D">
        <w:rPr>
          <w:rFonts w:asciiTheme="minorHAnsi" w:hAnsiTheme="minorHAnsi" w:cs="Arial"/>
          <w:sz w:val="22"/>
          <w:szCs w:val="22"/>
        </w:rPr>
        <w:t xml:space="preserve">vopred dohodnutej </w:t>
      </w:r>
      <w:r w:rsidR="00E56D21" w:rsidRPr="0097155D">
        <w:rPr>
          <w:rFonts w:asciiTheme="minorHAnsi" w:hAnsiTheme="minorHAnsi" w:cs="Arial"/>
          <w:sz w:val="22"/>
          <w:szCs w:val="22"/>
        </w:rPr>
        <w:t xml:space="preserve">a odsúhlasenej </w:t>
      </w:r>
      <w:r w:rsidR="008117A6" w:rsidRPr="0097155D">
        <w:rPr>
          <w:rFonts w:asciiTheme="minorHAnsi" w:hAnsiTheme="minorHAnsi" w:cs="Arial"/>
          <w:sz w:val="22"/>
          <w:szCs w:val="22"/>
        </w:rPr>
        <w:t>cenovej ponuk</w:t>
      </w:r>
      <w:r w:rsidR="00E56D21" w:rsidRPr="0097155D">
        <w:rPr>
          <w:rFonts w:asciiTheme="minorHAnsi" w:hAnsiTheme="minorHAnsi" w:cs="Arial"/>
          <w:sz w:val="22"/>
          <w:szCs w:val="22"/>
        </w:rPr>
        <w:t>y</w:t>
      </w:r>
      <w:r w:rsidR="008117A6" w:rsidRPr="0097155D">
        <w:rPr>
          <w:rFonts w:asciiTheme="minorHAnsi" w:hAnsiTheme="minorHAnsi" w:cs="Arial"/>
          <w:sz w:val="22"/>
          <w:szCs w:val="22"/>
        </w:rPr>
        <w:t>.</w:t>
      </w:r>
    </w:p>
    <w:p w14:paraId="6B1B4BF5" w14:textId="3FF6C45A" w:rsidR="00BE66E9" w:rsidRPr="00BE66E9" w:rsidRDefault="00CE3160" w:rsidP="00BE66E9">
      <w:pPr>
        <w:pStyle w:val="Odsekzoznamu"/>
        <w:numPr>
          <w:ilvl w:val="3"/>
          <w:numId w:val="51"/>
        </w:numPr>
        <w:tabs>
          <w:tab w:val="clear" w:pos="2160"/>
          <w:tab w:val="clear" w:pos="2880"/>
          <w:tab w:val="clear" w:pos="4500"/>
        </w:tabs>
        <w:spacing w:line="264" w:lineRule="auto"/>
        <w:ind w:left="567" w:hanging="567"/>
        <w:jc w:val="both"/>
        <w:rPr>
          <w:rFonts w:asciiTheme="minorHAnsi" w:hAnsiTheme="minorHAnsi"/>
          <w:sz w:val="22"/>
          <w:szCs w:val="22"/>
        </w:rPr>
      </w:pPr>
      <w:r w:rsidRPr="00A63284">
        <w:rPr>
          <w:rFonts w:asciiTheme="minorHAnsi" w:hAnsiTheme="minorHAnsi"/>
          <w:bCs/>
          <w:sz w:val="22"/>
          <w:szCs w:val="22"/>
        </w:rPr>
        <w:t>Dohodnutú cenu za poskytnut</w:t>
      </w:r>
      <w:r w:rsidR="00A63284">
        <w:rPr>
          <w:rFonts w:asciiTheme="minorHAnsi" w:hAnsiTheme="minorHAnsi"/>
          <w:bCs/>
          <w:sz w:val="22"/>
          <w:szCs w:val="22"/>
        </w:rPr>
        <w:t>é</w:t>
      </w:r>
      <w:r w:rsidRPr="00A63284">
        <w:rPr>
          <w:rFonts w:asciiTheme="minorHAnsi" w:hAnsiTheme="minorHAnsi"/>
          <w:bCs/>
          <w:sz w:val="22"/>
          <w:szCs w:val="22"/>
        </w:rPr>
        <w:t xml:space="preserve"> služb</w:t>
      </w:r>
      <w:r w:rsidR="00A63284">
        <w:rPr>
          <w:rFonts w:asciiTheme="minorHAnsi" w:hAnsiTheme="minorHAnsi"/>
          <w:bCs/>
          <w:sz w:val="22"/>
          <w:szCs w:val="22"/>
        </w:rPr>
        <w:t>y</w:t>
      </w:r>
      <w:r w:rsidRPr="00A63284">
        <w:rPr>
          <w:rFonts w:asciiTheme="minorHAnsi" w:hAnsiTheme="minorHAnsi"/>
          <w:bCs/>
          <w:sz w:val="22"/>
          <w:szCs w:val="22"/>
        </w:rPr>
        <w:t xml:space="preserve"> vrátane DPH Objednávateľ uhradí Poskytovateľovi na základe predloženej faktúry</w:t>
      </w:r>
      <w:r w:rsidRPr="00A63284">
        <w:rPr>
          <w:rFonts w:asciiTheme="minorHAnsi" w:hAnsiTheme="minorHAnsi" w:cs="Arial"/>
          <w:sz w:val="22"/>
          <w:szCs w:val="22"/>
        </w:rPr>
        <w:t xml:space="preserve">, </w:t>
      </w:r>
      <w:r w:rsidRPr="00A63284">
        <w:rPr>
          <w:rFonts w:asciiTheme="minorHAnsi" w:hAnsiTheme="minorHAnsi"/>
          <w:bCs/>
          <w:sz w:val="22"/>
          <w:szCs w:val="22"/>
        </w:rPr>
        <w:t>s lehotou splatnosti 14 dní</w:t>
      </w:r>
      <w:r w:rsidR="00006977">
        <w:rPr>
          <w:rFonts w:asciiTheme="minorHAnsi" w:hAnsiTheme="minorHAnsi"/>
          <w:bCs/>
          <w:sz w:val="22"/>
          <w:szCs w:val="22"/>
        </w:rPr>
        <w:t xml:space="preserve"> </w:t>
      </w:r>
      <w:r w:rsidR="00006977" w:rsidRPr="00A63284">
        <w:rPr>
          <w:rFonts w:asciiTheme="minorHAnsi" w:hAnsiTheme="minorHAnsi"/>
          <w:bCs/>
          <w:sz w:val="22"/>
          <w:szCs w:val="22"/>
        </w:rPr>
        <w:t>na účet Poskytovateľa uvedený v záhlaví tejto Rámcovej dohody</w:t>
      </w:r>
      <w:r w:rsidR="00006977">
        <w:rPr>
          <w:rFonts w:asciiTheme="minorHAnsi" w:hAnsiTheme="minorHAnsi"/>
          <w:bCs/>
          <w:sz w:val="22"/>
          <w:szCs w:val="22"/>
        </w:rPr>
        <w:t>,</w:t>
      </w:r>
      <w:r w:rsidRPr="00A63284">
        <w:rPr>
          <w:rFonts w:asciiTheme="minorHAnsi" w:hAnsiTheme="minorHAnsi"/>
          <w:bCs/>
          <w:sz w:val="22"/>
          <w:szCs w:val="22"/>
        </w:rPr>
        <w:t xml:space="preserve"> </w:t>
      </w:r>
      <w:r w:rsidR="00006977">
        <w:rPr>
          <w:rFonts w:asciiTheme="minorHAnsi" w:hAnsiTheme="minorHAnsi"/>
          <w:bCs/>
          <w:sz w:val="22"/>
          <w:szCs w:val="22"/>
        </w:rPr>
        <w:t>z</w:t>
      </w:r>
      <w:r w:rsidR="00195B4B" w:rsidRPr="00A63284">
        <w:rPr>
          <w:rFonts w:asciiTheme="minorHAnsi" w:hAnsiTheme="minorHAnsi"/>
          <w:bCs/>
          <w:sz w:val="22"/>
          <w:szCs w:val="22"/>
        </w:rPr>
        <w:t>a podmienky správnych náležitostí vystaveného daňového dokladu</w:t>
      </w:r>
      <w:r w:rsidRPr="00A63284">
        <w:rPr>
          <w:rFonts w:asciiTheme="minorHAnsi" w:hAnsiTheme="minorHAnsi"/>
          <w:bCs/>
          <w:sz w:val="22"/>
          <w:szCs w:val="22"/>
        </w:rPr>
        <w:t>. Platobná povinnosť Objednávateľa sa považuje za splnenú v deň pripísania príslušnej sumy na účet Poskytovateľa.</w:t>
      </w:r>
      <w:r w:rsidR="005C66D9">
        <w:rPr>
          <w:rFonts w:asciiTheme="minorHAnsi" w:hAnsiTheme="minorHAnsi"/>
          <w:bCs/>
          <w:sz w:val="22"/>
          <w:szCs w:val="22"/>
        </w:rPr>
        <w:t xml:space="preserve"> </w:t>
      </w:r>
    </w:p>
    <w:p w14:paraId="166B30A3" w14:textId="1E9C420D" w:rsidR="00BE66E9" w:rsidRPr="0097155D" w:rsidRDefault="00BE66E9" w:rsidP="00B14CD6">
      <w:pPr>
        <w:pStyle w:val="Odsekzoznamu"/>
        <w:numPr>
          <w:ilvl w:val="3"/>
          <w:numId w:val="51"/>
        </w:numPr>
        <w:tabs>
          <w:tab w:val="clear" w:pos="2160"/>
          <w:tab w:val="clear" w:pos="2880"/>
          <w:tab w:val="clear" w:pos="4500"/>
        </w:tabs>
        <w:spacing w:line="264" w:lineRule="auto"/>
        <w:ind w:left="567" w:hanging="567"/>
        <w:jc w:val="both"/>
        <w:rPr>
          <w:rFonts w:asciiTheme="minorHAnsi" w:hAnsiTheme="minorHAnsi"/>
          <w:sz w:val="22"/>
          <w:szCs w:val="22"/>
        </w:rPr>
      </w:pPr>
      <w:r w:rsidRPr="0097155D">
        <w:rPr>
          <w:rFonts w:asciiTheme="minorHAnsi" w:hAnsiTheme="minorHAnsi" w:cstheme="minorHAnsi"/>
          <w:sz w:val="22"/>
          <w:szCs w:val="22"/>
        </w:rPr>
        <w:t xml:space="preserve">Každá faktúra Poskytovateľa musí obsahovať náležitosti daňového dokladu podľa platných právnych predpisov. </w:t>
      </w:r>
      <w:r w:rsidRPr="0097155D">
        <w:rPr>
          <w:rFonts w:asciiTheme="minorHAnsi" w:hAnsiTheme="minorHAnsi"/>
          <w:bCs/>
          <w:sz w:val="22"/>
          <w:szCs w:val="22"/>
        </w:rPr>
        <w:t>Okrem toho musí obsahovať:</w:t>
      </w:r>
    </w:p>
    <w:p w14:paraId="2935AB84" w14:textId="77777777" w:rsidR="00BE66E9" w:rsidRDefault="00BE66E9" w:rsidP="00BE66E9">
      <w:pPr>
        <w:pStyle w:val="Zarkazkladnhotextu"/>
        <w:numPr>
          <w:ilvl w:val="0"/>
          <w:numId w:val="14"/>
        </w:numPr>
        <w:tabs>
          <w:tab w:val="clear" w:pos="1362"/>
          <w:tab w:val="left" w:pos="993"/>
        </w:tabs>
        <w:spacing w:line="264" w:lineRule="auto"/>
        <w:ind w:left="1134" w:hanging="567"/>
        <w:jc w:val="both"/>
        <w:rPr>
          <w:rFonts w:asciiTheme="minorHAnsi" w:hAnsiTheme="minorHAnsi"/>
          <w:bCs/>
          <w:sz w:val="22"/>
          <w:szCs w:val="22"/>
        </w:rPr>
      </w:pPr>
      <w:r>
        <w:rPr>
          <w:rFonts w:asciiTheme="minorHAnsi" w:hAnsiTheme="minorHAnsi"/>
          <w:bCs/>
          <w:sz w:val="22"/>
          <w:szCs w:val="22"/>
        </w:rPr>
        <w:t>názov poskytnutej služby,</w:t>
      </w:r>
    </w:p>
    <w:p w14:paraId="0B01B9AD" w14:textId="77777777" w:rsidR="00BE66E9" w:rsidRDefault="00BE66E9" w:rsidP="00BE66E9">
      <w:pPr>
        <w:pStyle w:val="Zarkazkladnhotextu"/>
        <w:numPr>
          <w:ilvl w:val="0"/>
          <w:numId w:val="14"/>
        </w:numPr>
        <w:tabs>
          <w:tab w:val="clear" w:pos="1362"/>
          <w:tab w:val="left" w:pos="993"/>
        </w:tabs>
        <w:spacing w:line="264" w:lineRule="auto"/>
        <w:ind w:left="1134" w:hanging="567"/>
        <w:jc w:val="both"/>
        <w:rPr>
          <w:rFonts w:asciiTheme="minorHAnsi" w:hAnsiTheme="minorHAnsi"/>
          <w:bCs/>
          <w:sz w:val="22"/>
          <w:szCs w:val="22"/>
        </w:rPr>
      </w:pPr>
      <w:r>
        <w:rPr>
          <w:rFonts w:asciiTheme="minorHAnsi" w:hAnsiTheme="minorHAnsi"/>
          <w:bCs/>
          <w:sz w:val="22"/>
          <w:szCs w:val="22"/>
        </w:rPr>
        <w:t xml:space="preserve">číslo Rámcovej dohody a/alebo objednávky Objednávateľa, </w:t>
      </w:r>
    </w:p>
    <w:p w14:paraId="5C3CE9B4" w14:textId="77777777" w:rsidR="00BE66E9" w:rsidRDefault="00BE66E9" w:rsidP="00BE66E9">
      <w:pPr>
        <w:pStyle w:val="Zarkazkladnhotextu"/>
        <w:numPr>
          <w:ilvl w:val="0"/>
          <w:numId w:val="14"/>
        </w:numPr>
        <w:tabs>
          <w:tab w:val="clear" w:pos="1362"/>
          <w:tab w:val="left" w:pos="993"/>
        </w:tabs>
        <w:spacing w:line="264" w:lineRule="auto"/>
        <w:ind w:left="1134" w:hanging="567"/>
        <w:jc w:val="both"/>
        <w:rPr>
          <w:rFonts w:asciiTheme="minorHAnsi" w:hAnsiTheme="minorHAnsi"/>
          <w:bCs/>
          <w:sz w:val="22"/>
          <w:szCs w:val="22"/>
        </w:rPr>
      </w:pPr>
      <w:r>
        <w:rPr>
          <w:rFonts w:asciiTheme="minorHAnsi" w:hAnsiTheme="minorHAnsi"/>
          <w:bCs/>
          <w:sz w:val="22"/>
          <w:szCs w:val="22"/>
        </w:rPr>
        <w:t>popis skutočne poskytnutých služieb.</w:t>
      </w:r>
    </w:p>
    <w:p w14:paraId="683FF77A" w14:textId="05C78BFA" w:rsidR="00682A66" w:rsidRPr="00682A66" w:rsidRDefault="00682A66" w:rsidP="00682A66">
      <w:pPr>
        <w:tabs>
          <w:tab w:val="clear" w:pos="2160"/>
          <w:tab w:val="clear" w:pos="2880"/>
          <w:tab w:val="clear" w:pos="4500"/>
        </w:tabs>
        <w:autoSpaceDE w:val="0"/>
        <w:autoSpaceDN w:val="0"/>
        <w:spacing w:line="264" w:lineRule="auto"/>
        <w:ind w:left="567"/>
        <w:jc w:val="both"/>
        <w:rPr>
          <w:rFonts w:asciiTheme="minorHAnsi" w:hAnsiTheme="minorHAnsi"/>
          <w:sz w:val="22"/>
          <w:szCs w:val="22"/>
        </w:rPr>
      </w:pPr>
      <w:r>
        <w:rPr>
          <w:rFonts w:asciiTheme="minorHAnsi" w:hAnsiTheme="minorHAnsi"/>
          <w:sz w:val="22"/>
          <w:szCs w:val="22"/>
        </w:rPr>
        <w:t>V prípade, že faktúra nebude obsahovať uvedené náležitosti, Objednávateľ má právo vrátiť ju na doplnenie a prepracovanie Poskytovateľovi. Poskytovateľ túto faktúru podľa charakteru nedostatkov buď opraví, alebo vystaví novú faktúru. V opravenej, resp. novej faktúre vyznačí novú 14 dňovú lehotu splatnosti a doručí Objednávateľovi.</w:t>
      </w:r>
    </w:p>
    <w:p w14:paraId="0A9DAC33" w14:textId="06A4A2D3" w:rsidR="00BE66E9" w:rsidRPr="0097155D" w:rsidRDefault="00BE66E9" w:rsidP="00BE66E9">
      <w:pPr>
        <w:pStyle w:val="Odsekzoznamu"/>
        <w:numPr>
          <w:ilvl w:val="3"/>
          <w:numId w:val="51"/>
        </w:numPr>
        <w:tabs>
          <w:tab w:val="clear" w:pos="2160"/>
          <w:tab w:val="clear" w:pos="2880"/>
          <w:tab w:val="clear" w:pos="4500"/>
        </w:tabs>
        <w:spacing w:line="264" w:lineRule="auto"/>
        <w:ind w:left="567" w:hanging="567"/>
        <w:jc w:val="both"/>
        <w:rPr>
          <w:rFonts w:asciiTheme="minorHAnsi" w:hAnsiTheme="minorHAnsi"/>
          <w:sz w:val="22"/>
          <w:szCs w:val="22"/>
        </w:rPr>
      </w:pPr>
      <w:r w:rsidRPr="0097155D">
        <w:rPr>
          <w:rFonts w:asciiTheme="minorHAnsi" w:hAnsiTheme="minorHAnsi" w:cstheme="minorHAnsi"/>
          <w:sz w:val="22"/>
          <w:szCs w:val="22"/>
        </w:rPr>
        <w:t xml:space="preserve">Faktúry budú doručované v jednom vyhotovení na adresu </w:t>
      </w:r>
      <w:r w:rsidR="002B78EB" w:rsidRPr="0097155D">
        <w:rPr>
          <w:rFonts w:asciiTheme="minorHAnsi" w:hAnsiTheme="minorHAnsi" w:cstheme="minorHAnsi"/>
          <w:sz w:val="22"/>
          <w:szCs w:val="22"/>
        </w:rPr>
        <w:t>O</w:t>
      </w:r>
      <w:r w:rsidRPr="0097155D">
        <w:rPr>
          <w:rFonts w:asciiTheme="minorHAnsi" w:hAnsiTheme="minorHAnsi" w:cstheme="minorHAnsi"/>
          <w:sz w:val="22"/>
          <w:szCs w:val="22"/>
        </w:rPr>
        <w:t>bjednávateľa uvedenú v záhlaví tejto Rámcovej dohody.</w:t>
      </w:r>
    </w:p>
    <w:p w14:paraId="70F01BA9" w14:textId="277054B8" w:rsidR="00682A66" w:rsidRPr="0097155D" w:rsidRDefault="00BE66E9" w:rsidP="00682A66">
      <w:pPr>
        <w:pStyle w:val="Odsekzoznamu"/>
        <w:numPr>
          <w:ilvl w:val="3"/>
          <w:numId w:val="51"/>
        </w:numPr>
        <w:tabs>
          <w:tab w:val="clear" w:pos="2160"/>
          <w:tab w:val="clear" w:pos="2880"/>
          <w:tab w:val="clear" w:pos="4500"/>
        </w:tabs>
        <w:spacing w:line="264" w:lineRule="auto"/>
        <w:ind w:left="567" w:hanging="567"/>
        <w:jc w:val="both"/>
        <w:rPr>
          <w:rFonts w:asciiTheme="minorHAnsi" w:hAnsiTheme="minorHAnsi"/>
          <w:sz w:val="22"/>
          <w:szCs w:val="22"/>
        </w:rPr>
      </w:pPr>
      <w:r w:rsidRPr="0097155D">
        <w:rPr>
          <w:rFonts w:asciiTheme="minorHAnsi" w:hAnsiTheme="minorHAnsi" w:cstheme="minorHAnsi"/>
          <w:sz w:val="22"/>
          <w:szCs w:val="22"/>
        </w:rPr>
        <w:t xml:space="preserve">Objednávateľ uhradí Poskytovateľovi faktúru bezhotovostne v lehote splatnosti na číslo účtu </w:t>
      </w:r>
      <w:r w:rsidR="002B78EB" w:rsidRPr="0097155D">
        <w:rPr>
          <w:rFonts w:asciiTheme="minorHAnsi" w:hAnsiTheme="minorHAnsi" w:cstheme="minorHAnsi"/>
          <w:sz w:val="22"/>
          <w:szCs w:val="22"/>
        </w:rPr>
        <w:t>P</w:t>
      </w:r>
      <w:r w:rsidRPr="0097155D">
        <w:rPr>
          <w:rFonts w:asciiTheme="minorHAnsi" w:hAnsiTheme="minorHAnsi" w:cstheme="minorHAnsi"/>
          <w:sz w:val="22"/>
          <w:szCs w:val="22"/>
        </w:rPr>
        <w:t>oskytovateľa, ktoré je uvedené v záhlaví tejto Rámcovej dohody.</w:t>
      </w:r>
    </w:p>
    <w:p w14:paraId="7349AC45" w14:textId="2E65C8F9" w:rsidR="00682A66" w:rsidRPr="00682A66" w:rsidRDefault="00BE66E9" w:rsidP="00682A66">
      <w:pPr>
        <w:pStyle w:val="Odsekzoznamu"/>
        <w:numPr>
          <w:ilvl w:val="3"/>
          <w:numId w:val="51"/>
        </w:numPr>
        <w:tabs>
          <w:tab w:val="clear" w:pos="2160"/>
          <w:tab w:val="clear" w:pos="2880"/>
          <w:tab w:val="clear" w:pos="4500"/>
        </w:tabs>
        <w:spacing w:line="264" w:lineRule="auto"/>
        <w:ind w:left="567" w:hanging="567"/>
        <w:jc w:val="both"/>
        <w:rPr>
          <w:rFonts w:asciiTheme="minorHAnsi" w:hAnsiTheme="minorHAnsi"/>
          <w:sz w:val="22"/>
          <w:szCs w:val="22"/>
        </w:rPr>
      </w:pPr>
      <w:r w:rsidRPr="0097155D">
        <w:rPr>
          <w:rFonts w:asciiTheme="minorHAnsi" w:hAnsiTheme="minorHAnsi" w:cstheme="minorHAnsi"/>
          <w:sz w:val="22"/>
          <w:szCs w:val="22"/>
        </w:rPr>
        <w:t xml:space="preserve">Objednávateľ neposkytuje </w:t>
      </w:r>
      <w:r w:rsidR="002B78EB" w:rsidRPr="0097155D">
        <w:rPr>
          <w:rFonts w:asciiTheme="minorHAnsi" w:hAnsiTheme="minorHAnsi" w:cstheme="minorHAnsi"/>
          <w:sz w:val="22"/>
          <w:szCs w:val="22"/>
        </w:rPr>
        <w:t>P</w:t>
      </w:r>
      <w:r w:rsidRPr="0097155D">
        <w:rPr>
          <w:rFonts w:asciiTheme="minorHAnsi" w:hAnsiTheme="minorHAnsi" w:cstheme="minorHAnsi"/>
          <w:sz w:val="22"/>
          <w:szCs w:val="22"/>
        </w:rPr>
        <w:t xml:space="preserve">oskytovateľovi žiadne preddavky ani zálohové platby. </w:t>
      </w:r>
    </w:p>
    <w:p w14:paraId="1E9F9D14" w14:textId="2037C8EC" w:rsidR="00CE3160" w:rsidRPr="00E553F8" w:rsidRDefault="00CE3160" w:rsidP="00682A66">
      <w:pPr>
        <w:pStyle w:val="Odsekzoznamu"/>
        <w:numPr>
          <w:ilvl w:val="3"/>
          <w:numId w:val="51"/>
        </w:numPr>
        <w:tabs>
          <w:tab w:val="clear" w:pos="2160"/>
          <w:tab w:val="clear" w:pos="2880"/>
          <w:tab w:val="clear" w:pos="4500"/>
        </w:tabs>
        <w:autoSpaceDE w:val="0"/>
        <w:autoSpaceDN w:val="0"/>
        <w:spacing w:line="264" w:lineRule="auto"/>
        <w:ind w:left="567" w:hanging="567"/>
        <w:jc w:val="both"/>
        <w:rPr>
          <w:rFonts w:asciiTheme="minorHAnsi" w:hAnsiTheme="minorHAnsi" w:cs="Arial"/>
          <w:sz w:val="22"/>
          <w:szCs w:val="22"/>
        </w:rPr>
      </w:pPr>
      <w:r w:rsidRPr="00E553F8">
        <w:rPr>
          <w:rFonts w:asciiTheme="minorHAnsi" w:hAnsiTheme="minorHAnsi" w:cs="Arial"/>
          <w:sz w:val="22"/>
          <w:szCs w:val="22"/>
        </w:rPr>
        <w:t xml:space="preserve">Poskytovateľ je povinný uhrádzať náklady súvisiace s prevádzkou stravovacích priestorov v súlade s Nájomnou zmluvou, uzatvorenou medzi Objednávateľom a Poskytovateľom. </w:t>
      </w:r>
    </w:p>
    <w:p w14:paraId="6C59C2A2" w14:textId="77777777" w:rsidR="00CE3160" w:rsidRPr="004F00A6" w:rsidRDefault="00CE3160" w:rsidP="00CE3160">
      <w:pPr>
        <w:autoSpaceDE w:val="0"/>
        <w:autoSpaceDN w:val="0"/>
        <w:spacing w:line="264" w:lineRule="auto"/>
        <w:ind w:left="397" w:hanging="397"/>
        <w:jc w:val="both"/>
        <w:rPr>
          <w:rFonts w:asciiTheme="minorHAnsi" w:hAnsiTheme="minorHAnsi" w:cs="Arial"/>
          <w:sz w:val="22"/>
          <w:szCs w:val="22"/>
        </w:rPr>
      </w:pPr>
    </w:p>
    <w:p w14:paraId="4A8CADCC" w14:textId="77777777" w:rsidR="00CE3160" w:rsidRDefault="00CE3160" w:rsidP="00CE3160">
      <w:pPr>
        <w:autoSpaceDE w:val="0"/>
        <w:autoSpaceDN w:val="0"/>
        <w:spacing w:line="264" w:lineRule="auto"/>
        <w:ind w:left="454" w:hanging="454"/>
        <w:jc w:val="both"/>
        <w:rPr>
          <w:rFonts w:asciiTheme="minorHAnsi" w:hAnsiTheme="minorHAnsi" w:cs="Arial"/>
          <w:sz w:val="22"/>
          <w:szCs w:val="22"/>
        </w:rPr>
      </w:pPr>
    </w:p>
    <w:p w14:paraId="11F44926" w14:textId="09289743" w:rsidR="00CE3160"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bookmarkStart w:id="4" w:name="_Hlk132808074"/>
      <w:r w:rsidRPr="00A423EC">
        <w:rPr>
          <w:rFonts w:asciiTheme="minorHAnsi" w:hAnsiTheme="minorHAnsi"/>
          <w:smallCaps w:val="0"/>
          <w:sz w:val="22"/>
        </w:rPr>
        <w:t xml:space="preserve">Článok </w:t>
      </w:r>
      <w:r w:rsidR="00951F60">
        <w:rPr>
          <w:rFonts w:asciiTheme="minorHAnsi" w:hAnsiTheme="minorHAnsi"/>
          <w:smallCaps w:val="0"/>
          <w:sz w:val="22"/>
        </w:rPr>
        <w:t>6</w:t>
      </w:r>
      <w:r w:rsidRPr="00A423EC">
        <w:rPr>
          <w:rFonts w:asciiTheme="minorHAnsi" w:hAnsiTheme="minorHAnsi"/>
          <w:smallCaps w:val="0"/>
          <w:sz w:val="22"/>
        </w:rPr>
        <w:t>.</w:t>
      </w:r>
    </w:p>
    <w:p w14:paraId="76D45089" w14:textId="17D4EA59" w:rsidR="00096DC2" w:rsidRDefault="00CE3160" w:rsidP="00096DC2">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r w:rsidRPr="00A423EC">
        <w:rPr>
          <w:rFonts w:asciiTheme="minorHAnsi" w:hAnsiTheme="minorHAnsi"/>
          <w:smallCaps w:val="0"/>
          <w:sz w:val="22"/>
        </w:rPr>
        <w:t>Zmluvné pokuty, sankcie</w:t>
      </w:r>
      <w:r w:rsidR="00096DC2">
        <w:rPr>
          <w:rFonts w:asciiTheme="minorHAnsi" w:hAnsiTheme="minorHAnsi"/>
          <w:smallCaps w:val="0"/>
          <w:sz w:val="22"/>
        </w:rPr>
        <w:t>,</w:t>
      </w:r>
      <w:r w:rsidRPr="00A423EC">
        <w:rPr>
          <w:rFonts w:asciiTheme="minorHAnsi" w:hAnsiTheme="minorHAnsi"/>
          <w:smallCaps w:val="0"/>
          <w:sz w:val="22"/>
        </w:rPr>
        <w:t xml:space="preserve"> zodpovednosť za škodu </w:t>
      </w:r>
      <w:r w:rsidR="00096DC2">
        <w:rPr>
          <w:rFonts w:asciiTheme="minorHAnsi" w:hAnsiTheme="minorHAnsi"/>
          <w:smallCaps w:val="0"/>
          <w:sz w:val="22"/>
        </w:rPr>
        <w:t>a náhrada škody</w:t>
      </w:r>
    </w:p>
    <w:bookmarkEnd w:id="4"/>
    <w:p w14:paraId="153A408C" w14:textId="77777777" w:rsidR="00CE3160" w:rsidRDefault="00CE3160" w:rsidP="00CE3160">
      <w:pPr>
        <w:pStyle w:val="Bodclanku"/>
        <w:tabs>
          <w:tab w:val="num" w:pos="3420"/>
        </w:tabs>
        <w:spacing w:after="0" w:line="264" w:lineRule="auto"/>
        <w:rPr>
          <w:rFonts w:asciiTheme="minorHAnsi" w:eastAsia="Arial Unicode MS" w:hAnsiTheme="minorHAnsi" w:cs="Times New Roman"/>
          <w:bCs/>
          <w:sz w:val="22"/>
          <w:szCs w:val="22"/>
          <w:lang w:eastAsia="cs-CZ"/>
        </w:rPr>
      </w:pPr>
    </w:p>
    <w:p w14:paraId="12590A5C" w14:textId="7F1E16BA" w:rsidR="009B1576" w:rsidRPr="00814FE4" w:rsidRDefault="009B1576" w:rsidP="009B1576">
      <w:pPr>
        <w:pStyle w:val="Odsekzoznamu"/>
        <w:numPr>
          <w:ilvl w:val="0"/>
          <w:numId w:val="37"/>
        </w:numPr>
        <w:tabs>
          <w:tab w:val="clear" w:pos="2160"/>
          <w:tab w:val="clear" w:pos="2880"/>
          <w:tab w:val="clear" w:pos="4500"/>
        </w:tabs>
        <w:spacing w:line="276" w:lineRule="auto"/>
        <w:ind w:left="567" w:hanging="567"/>
        <w:jc w:val="both"/>
        <w:rPr>
          <w:rFonts w:asciiTheme="minorHAnsi" w:hAnsiTheme="minorHAnsi" w:cstheme="minorHAnsi"/>
          <w:sz w:val="22"/>
          <w:szCs w:val="22"/>
        </w:rPr>
      </w:pPr>
      <w:r w:rsidRPr="00814FE4">
        <w:rPr>
          <w:rFonts w:asciiTheme="minorHAnsi" w:hAnsiTheme="minorHAnsi" w:cstheme="minorHAnsi"/>
          <w:sz w:val="22"/>
          <w:szCs w:val="22"/>
        </w:rPr>
        <w:t xml:space="preserve">V prípade poskytnutia neúplnej alebo nekvalitnej služby a v prípade neposkytnutia objednanej služby má </w:t>
      </w:r>
      <w:r>
        <w:rPr>
          <w:rFonts w:asciiTheme="minorHAnsi" w:hAnsiTheme="minorHAnsi" w:cstheme="minorHAnsi"/>
          <w:sz w:val="22"/>
          <w:szCs w:val="22"/>
        </w:rPr>
        <w:t>O</w:t>
      </w:r>
      <w:r w:rsidRPr="00814FE4">
        <w:rPr>
          <w:rFonts w:asciiTheme="minorHAnsi" w:hAnsiTheme="minorHAnsi" w:cstheme="minorHAnsi"/>
          <w:sz w:val="22"/>
          <w:szCs w:val="22"/>
        </w:rPr>
        <w:t xml:space="preserve">bjednávateľ právo uplatniť voči </w:t>
      </w:r>
      <w:r>
        <w:rPr>
          <w:rFonts w:asciiTheme="minorHAnsi" w:hAnsiTheme="minorHAnsi" w:cstheme="minorHAnsi"/>
          <w:sz w:val="22"/>
          <w:szCs w:val="22"/>
        </w:rPr>
        <w:t>P</w:t>
      </w:r>
      <w:r w:rsidRPr="00814FE4">
        <w:rPr>
          <w:rFonts w:asciiTheme="minorHAnsi" w:hAnsiTheme="minorHAnsi" w:cstheme="minorHAnsi"/>
          <w:sz w:val="22"/>
          <w:szCs w:val="22"/>
        </w:rPr>
        <w:t>oskytovateľovi zmluvnú pokutu vo výške 750,00 EUR za každé porušenie zmluvnej povinnosti jednotlivo. Uplatnením zmluvnej pokuty podľa predchádzajúcej vety nezaniká objednávateľovi nárok na náhradu škody.</w:t>
      </w:r>
    </w:p>
    <w:p w14:paraId="477F1C7F" w14:textId="75361914" w:rsidR="00CE3160" w:rsidRPr="00951F60" w:rsidRDefault="00CE3160" w:rsidP="00951F60">
      <w:pPr>
        <w:pStyle w:val="Bodclanku"/>
        <w:numPr>
          <w:ilvl w:val="0"/>
          <w:numId w:val="37"/>
        </w:numPr>
        <w:spacing w:after="0" w:line="264" w:lineRule="auto"/>
        <w:ind w:left="567" w:hanging="567"/>
        <w:rPr>
          <w:rFonts w:asciiTheme="minorHAnsi" w:hAnsiTheme="minorHAnsi"/>
          <w:sz w:val="22"/>
          <w:szCs w:val="22"/>
        </w:rPr>
      </w:pPr>
      <w:r w:rsidRPr="00A423EC">
        <w:rPr>
          <w:rFonts w:asciiTheme="minorHAnsi" w:hAnsiTheme="minorHAnsi"/>
          <w:sz w:val="22"/>
          <w:szCs w:val="22"/>
        </w:rPr>
        <w:t xml:space="preserve">V prípade </w:t>
      </w:r>
      <w:r w:rsidR="007306C5" w:rsidRPr="007306C5">
        <w:rPr>
          <w:rFonts w:asciiTheme="minorHAnsi" w:hAnsiTheme="minorHAnsi"/>
          <w:sz w:val="22"/>
          <w:szCs w:val="22"/>
        </w:rPr>
        <w:t>porušenia povinností Poskytovateľa</w:t>
      </w:r>
      <w:r w:rsidR="007306C5">
        <w:rPr>
          <w:rFonts w:asciiTheme="minorHAnsi" w:hAnsiTheme="minorHAnsi"/>
          <w:sz w:val="22"/>
          <w:szCs w:val="22"/>
        </w:rPr>
        <w:t xml:space="preserve"> alebo n</w:t>
      </w:r>
      <w:r w:rsidRPr="00A423EC">
        <w:rPr>
          <w:rFonts w:asciiTheme="minorHAnsi" w:hAnsiTheme="minorHAnsi"/>
          <w:sz w:val="22"/>
          <w:szCs w:val="22"/>
        </w:rPr>
        <w:t>edodržania termín</w:t>
      </w:r>
      <w:r w:rsidR="007306C5">
        <w:rPr>
          <w:rFonts w:asciiTheme="minorHAnsi" w:hAnsiTheme="minorHAnsi"/>
          <w:sz w:val="22"/>
          <w:szCs w:val="22"/>
        </w:rPr>
        <w:t>ov</w:t>
      </w:r>
      <w:r w:rsidRPr="00A423EC">
        <w:rPr>
          <w:rFonts w:asciiTheme="minorHAnsi" w:hAnsiTheme="minorHAnsi"/>
          <w:sz w:val="22"/>
          <w:szCs w:val="22"/>
        </w:rPr>
        <w:t xml:space="preserve"> plnenia dohodnut</w:t>
      </w:r>
      <w:r w:rsidR="007306C5">
        <w:rPr>
          <w:rFonts w:asciiTheme="minorHAnsi" w:hAnsiTheme="minorHAnsi"/>
          <w:sz w:val="22"/>
          <w:szCs w:val="22"/>
        </w:rPr>
        <w:t>ých</w:t>
      </w:r>
      <w:r w:rsidRPr="00A423EC">
        <w:rPr>
          <w:rFonts w:asciiTheme="minorHAnsi" w:hAnsiTheme="minorHAnsi"/>
          <w:sz w:val="22"/>
          <w:szCs w:val="22"/>
        </w:rPr>
        <w:t xml:space="preserve"> </w:t>
      </w:r>
      <w:r w:rsidRPr="007306C5">
        <w:rPr>
          <w:rFonts w:asciiTheme="minorHAnsi" w:hAnsiTheme="minorHAnsi"/>
          <w:sz w:val="22"/>
          <w:szCs w:val="22"/>
        </w:rPr>
        <w:t xml:space="preserve">v článku 2. </w:t>
      </w:r>
      <w:r w:rsidRPr="00A423EC">
        <w:rPr>
          <w:rFonts w:asciiTheme="minorHAnsi" w:hAnsiTheme="minorHAnsi"/>
          <w:sz w:val="22"/>
          <w:szCs w:val="22"/>
        </w:rPr>
        <w:t xml:space="preserve"> tejto Rámcovej dohody</w:t>
      </w:r>
      <w:r w:rsidR="00951F60">
        <w:rPr>
          <w:rFonts w:asciiTheme="minorHAnsi" w:hAnsiTheme="minorHAnsi"/>
          <w:sz w:val="22"/>
          <w:szCs w:val="22"/>
        </w:rPr>
        <w:t xml:space="preserve"> </w:t>
      </w:r>
      <w:r w:rsidRPr="004B42BE">
        <w:rPr>
          <w:rFonts w:asciiTheme="minorHAnsi" w:hAnsiTheme="minorHAnsi"/>
          <w:sz w:val="22"/>
          <w:szCs w:val="22"/>
        </w:rPr>
        <w:t>si</w:t>
      </w:r>
      <w:r w:rsidR="00951F60">
        <w:rPr>
          <w:rFonts w:asciiTheme="minorHAnsi" w:hAnsiTheme="minorHAnsi"/>
          <w:sz w:val="22"/>
          <w:szCs w:val="22"/>
        </w:rPr>
        <w:t xml:space="preserve"> </w:t>
      </w:r>
      <w:r>
        <w:rPr>
          <w:rFonts w:asciiTheme="minorHAnsi" w:hAnsiTheme="minorHAnsi"/>
          <w:sz w:val="22"/>
          <w:szCs w:val="22"/>
        </w:rPr>
        <w:t xml:space="preserve">Objednávateľ </w:t>
      </w:r>
      <w:r w:rsidR="00951F60">
        <w:rPr>
          <w:rFonts w:asciiTheme="minorHAnsi" w:hAnsiTheme="minorHAnsi"/>
          <w:sz w:val="22"/>
          <w:szCs w:val="22"/>
        </w:rPr>
        <w:t xml:space="preserve">môže </w:t>
      </w:r>
      <w:r w:rsidR="00951F60" w:rsidRPr="00C01A7A">
        <w:rPr>
          <w:rFonts w:asciiTheme="minorHAnsi" w:hAnsiTheme="minorHAnsi"/>
          <w:sz w:val="22"/>
          <w:szCs w:val="22"/>
        </w:rPr>
        <w:t>uplatn</w:t>
      </w:r>
      <w:r w:rsidR="00951F60">
        <w:rPr>
          <w:rFonts w:asciiTheme="minorHAnsi" w:hAnsiTheme="minorHAnsi"/>
          <w:sz w:val="22"/>
          <w:szCs w:val="22"/>
        </w:rPr>
        <w:t>iť</w:t>
      </w:r>
      <w:r>
        <w:rPr>
          <w:rFonts w:asciiTheme="minorHAnsi" w:hAnsiTheme="minorHAnsi"/>
          <w:sz w:val="22"/>
          <w:szCs w:val="22"/>
        </w:rPr>
        <w:t xml:space="preserve"> zmluvnú pokutu vo výške 100,00 EUR za každé takéto porušenie, pokiaľ spôsobil porušenie tejto povinnosti</w:t>
      </w:r>
      <w:r w:rsidR="007306C5">
        <w:rPr>
          <w:rFonts w:asciiTheme="minorHAnsi" w:hAnsiTheme="minorHAnsi"/>
          <w:sz w:val="22"/>
          <w:szCs w:val="22"/>
        </w:rPr>
        <w:t xml:space="preserve"> Poskytovateľ</w:t>
      </w:r>
      <w:r>
        <w:rPr>
          <w:rFonts w:asciiTheme="minorHAnsi" w:hAnsiTheme="minorHAnsi"/>
          <w:sz w:val="22"/>
          <w:szCs w:val="22"/>
        </w:rPr>
        <w:t xml:space="preserve">. </w:t>
      </w:r>
    </w:p>
    <w:p w14:paraId="031A2D66" w14:textId="6BA2180B" w:rsidR="00CE3160" w:rsidRPr="002938C5" w:rsidRDefault="00CE3160" w:rsidP="002938C5">
      <w:pPr>
        <w:pStyle w:val="Bodclanku"/>
        <w:numPr>
          <w:ilvl w:val="0"/>
          <w:numId w:val="37"/>
        </w:numPr>
        <w:spacing w:after="0" w:line="264" w:lineRule="auto"/>
        <w:ind w:left="567" w:hanging="567"/>
        <w:rPr>
          <w:rFonts w:asciiTheme="minorHAnsi" w:hAnsiTheme="minorHAnsi"/>
          <w:sz w:val="22"/>
          <w:szCs w:val="22"/>
        </w:rPr>
      </w:pPr>
      <w:r w:rsidRPr="00A423EC">
        <w:rPr>
          <w:rFonts w:asciiTheme="minorHAnsi" w:hAnsiTheme="minorHAnsi"/>
          <w:sz w:val="22"/>
          <w:szCs w:val="22"/>
        </w:rPr>
        <w:t>Uplatnením zmluvnej pokuty nie je dotknuté právo Objednávateľa na náhradu škody prevyšujúcej výšku zaplatenej zmluvnej pokuty.</w:t>
      </w:r>
    </w:p>
    <w:p w14:paraId="4C3F4DC4" w14:textId="71B5DBCE" w:rsidR="00CE3160" w:rsidRPr="002938C5" w:rsidRDefault="00CE3160" w:rsidP="00DA4245">
      <w:pPr>
        <w:pStyle w:val="Bodclanku"/>
        <w:numPr>
          <w:ilvl w:val="0"/>
          <w:numId w:val="37"/>
        </w:numPr>
        <w:spacing w:after="0" w:line="264" w:lineRule="auto"/>
        <w:ind w:left="567" w:hanging="567"/>
        <w:rPr>
          <w:rFonts w:asciiTheme="minorHAnsi" w:hAnsiTheme="minorHAnsi"/>
          <w:sz w:val="22"/>
          <w:szCs w:val="22"/>
        </w:rPr>
      </w:pPr>
      <w:r w:rsidRPr="002938C5">
        <w:rPr>
          <w:rFonts w:asciiTheme="minorHAnsi" w:hAnsiTheme="minorHAnsi"/>
          <w:sz w:val="22"/>
          <w:szCs w:val="22"/>
        </w:rPr>
        <w:t xml:space="preserve">Zmluvné strany majú právo požadovať od druhej zmluvnej strany úrok z omeškania, pri nedodržaní termínu splatnosti faktúry, podľa § 369 ods. 2 a 369a) Obchodného zákonníka v znení zákona č. 9/2013 Z. z., ktorým sa mení a dopĺňa zákon č. 513/1991 Zb. Obchodný zákonník v znení neskorších predpisov. Zmluvnými pokutami nie sú dotknuté nároky zmluvných strán na náhradu spôsobenej škody. </w:t>
      </w:r>
      <w:r w:rsidR="002938C5" w:rsidRPr="002938C5">
        <w:rPr>
          <w:rFonts w:asciiTheme="minorHAnsi" w:hAnsiTheme="minorHAnsi"/>
          <w:sz w:val="22"/>
          <w:szCs w:val="22"/>
        </w:rPr>
        <w:t>Za omeškanie sa nepovažuje stav, ktorý vznikol mimo moci a vôle neplniacej zmluvnej strany (vyššia moc).</w:t>
      </w:r>
    </w:p>
    <w:p w14:paraId="4B5BF6AD" w14:textId="4FA0CE93" w:rsidR="00CE3160" w:rsidRPr="002938C5" w:rsidRDefault="00CE3160" w:rsidP="002938C5">
      <w:pPr>
        <w:pStyle w:val="Bodclanku"/>
        <w:numPr>
          <w:ilvl w:val="0"/>
          <w:numId w:val="37"/>
        </w:numPr>
        <w:spacing w:after="0" w:line="264" w:lineRule="auto"/>
        <w:ind w:left="567" w:hanging="567"/>
        <w:rPr>
          <w:rFonts w:asciiTheme="minorHAnsi" w:hAnsiTheme="minorHAnsi"/>
          <w:sz w:val="22"/>
          <w:szCs w:val="22"/>
        </w:rPr>
      </w:pPr>
      <w:r>
        <w:rPr>
          <w:rFonts w:asciiTheme="minorHAnsi" w:hAnsiTheme="minorHAnsi"/>
          <w:sz w:val="22"/>
          <w:szCs w:val="22"/>
        </w:rPr>
        <w:lastRenderedPageBreak/>
        <w:t>Poskytovateľ zodpovedá za riadne a včasné vykonanie plnení vyplývajúcich z predmetu tejto Rámcovej dohody, ku ktorým sa touto Rámcovou dohodou zaviazal. Ak vznikne Objednávateľovi škoda na veciach, právach, alebo iných majetkových hodnotách v dôsledku porušenia povinností uvedených v tejto Rámcovej dohode zo strany Poskytovateľa, je Poskytovateľ za tieto škody zodpovedný a je povinný Objednávateľovi tieto vzniknuté škody uhradiť na základe vystavenej faktúry. Formou úhrady vzniknutej škody je peňažná náhrada vzniknutej škody.</w:t>
      </w:r>
    </w:p>
    <w:p w14:paraId="1ECC0667" w14:textId="77777777" w:rsidR="00096DC2" w:rsidRDefault="00CE3160" w:rsidP="00096DC2">
      <w:pPr>
        <w:pStyle w:val="Bodclanku"/>
        <w:numPr>
          <w:ilvl w:val="0"/>
          <w:numId w:val="37"/>
        </w:numPr>
        <w:spacing w:after="0" w:line="264" w:lineRule="auto"/>
        <w:ind w:left="567" w:hanging="567"/>
        <w:rPr>
          <w:rFonts w:asciiTheme="minorHAnsi" w:hAnsiTheme="minorHAnsi"/>
          <w:sz w:val="22"/>
          <w:szCs w:val="22"/>
        </w:rPr>
      </w:pPr>
      <w:r>
        <w:rPr>
          <w:rFonts w:asciiTheme="minorHAnsi" w:hAnsiTheme="minorHAnsi"/>
          <w:sz w:val="22"/>
          <w:szCs w:val="22"/>
        </w:rPr>
        <w:t>Poskytovateľ zodpovedá za všetku majetkovú škodu, za stratu alebo ujmu na živote a/alebo zdraví, ktorú Objednávateľ alebo tretia osoba utrpela v dôsledku chybného alebo nedostatočného poskytnutia plnení zo strany Poskytovateľa, a ktoré vyplývajú z tejto Rámcovej dohody. Poskytovateľ je tiež povinný v plnom rozsahu uhradiť prípadné uložené pokuty a/alebo sankcie zo strany kompetentných orgánov, ktoré boli uložené</w:t>
      </w:r>
      <w:r w:rsidR="00F80FEB">
        <w:rPr>
          <w:rFonts w:asciiTheme="minorHAnsi" w:hAnsiTheme="minorHAnsi"/>
          <w:sz w:val="22"/>
          <w:szCs w:val="22"/>
        </w:rPr>
        <w:t xml:space="preserve"> </w:t>
      </w:r>
      <w:r>
        <w:rPr>
          <w:rFonts w:asciiTheme="minorHAnsi" w:hAnsiTheme="minorHAnsi"/>
          <w:sz w:val="22"/>
          <w:szCs w:val="22"/>
        </w:rPr>
        <w:t>v dôsledku porušenia povinností Poskytovateľa vyplývajúcich z tejto Rámcovej dohody alebo všeobecne záväzných právnych predpisov, či technických noriem.</w:t>
      </w:r>
    </w:p>
    <w:p w14:paraId="2A107E3E" w14:textId="77777777" w:rsidR="00096DC2" w:rsidRPr="00096DC2" w:rsidRDefault="00CE3160" w:rsidP="00096DC2">
      <w:pPr>
        <w:pStyle w:val="Bodclanku"/>
        <w:numPr>
          <w:ilvl w:val="0"/>
          <w:numId w:val="37"/>
        </w:numPr>
        <w:spacing w:after="0" w:line="264" w:lineRule="auto"/>
        <w:ind w:left="567" w:hanging="567"/>
        <w:rPr>
          <w:rFonts w:asciiTheme="minorHAnsi" w:hAnsiTheme="minorHAnsi"/>
          <w:sz w:val="22"/>
          <w:szCs w:val="22"/>
        </w:rPr>
      </w:pPr>
      <w:r w:rsidRPr="00096DC2">
        <w:rPr>
          <w:rFonts w:asciiTheme="minorHAnsi" w:hAnsiTheme="minorHAnsi"/>
          <w:sz w:val="22"/>
        </w:rPr>
        <w:t>Nároky zmluvných strán z titulu náhrady škody sa riadia príslušnými ustanoveniami zákona č. 513/1991 Zb. Obchodného zákonníka o náhrade škody.</w:t>
      </w:r>
    </w:p>
    <w:p w14:paraId="30156CA5" w14:textId="43FD3658" w:rsidR="00CE3160" w:rsidRPr="00096DC2" w:rsidRDefault="00CE3160" w:rsidP="00096DC2">
      <w:pPr>
        <w:pStyle w:val="Bodclanku"/>
        <w:numPr>
          <w:ilvl w:val="0"/>
          <w:numId w:val="37"/>
        </w:numPr>
        <w:spacing w:after="0" w:line="264" w:lineRule="auto"/>
        <w:ind w:left="567" w:hanging="567"/>
        <w:rPr>
          <w:rFonts w:asciiTheme="minorHAnsi" w:hAnsiTheme="minorHAnsi"/>
          <w:sz w:val="22"/>
          <w:szCs w:val="22"/>
        </w:rPr>
      </w:pPr>
      <w:r w:rsidRPr="00096DC2">
        <w:rPr>
          <w:rFonts w:asciiTheme="minorHAnsi" w:hAnsiTheme="minorHAnsi"/>
          <w:sz w:val="22"/>
          <w:szCs w:val="22"/>
        </w:rPr>
        <w:t>Ak škodu spôsobila tretia osoba, ktorej Poskytovateľ zveril plnenie svojich povinností,</w:t>
      </w:r>
      <w:r w:rsidR="00096DC2">
        <w:rPr>
          <w:rFonts w:asciiTheme="minorHAnsi" w:hAnsiTheme="minorHAnsi"/>
          <w:sz w:val="22"/>
          <w:szCs w:val="22"/>
        </w:rPr>
        <w:t xml:space="preserve"> </w:t>
      </w:r>
      <w:r w:rsidRPr="00096DC2">
        <w:rPr>
          <w:rFonts w:asciiTheme="minorHAnsi" w:hAnsiTheme="minorHAnsi"/>
          <w:sz w:val="22"/>
          <w:szCs w:val="22"/>
        </w:rPr>
        <w:t xml:space="preserve">zodpovedá Poskytovateľ akoby </w:t>
      </w:r>
      <w:r w:rsidR="00DB566F">
        <w:rPr>
          <w:rFonts w:asciiTheme="minorHAnsi" w:hAnsiTheme="minorHAnsi"/>
          <w:sz w:val="22"/>
          <w:szCs w:val="22"/>
        </w:rPr>
        <w:t xml:space="preserve">povinnosti </w:t>
      </w:r>
      <w:r w:rsidRPr="00096DC2">
        <w:rPr>
          <w:rFonts w:asciiTheme="minorHAnsi" w:hAnsiTheme="minorHAnsi"/>
          <w:sz w:val="22"/>
          <w:szCs w:val="22"/>
        </w:rPr>
        <w:t>plnil sám.</w:t>
      </w:r>
    </w:p>
    <w:p w14:paraId="40F5BE06" w14:textId="77777777" w:rsidR="00CE3160" w:rsidRDefault="00CE3160" w:rsidP="00CE3160">
      <w:pPr>
        <w:spacing w:line="264" w:lineRule="auto"/>
        <w:jc w:val="both"/>
        <w:rPr>
          <w:rFonts w:asciiTheme="minorHAnsi" w:hAnsiTheme="minorHAnsi"/>
          <w:sz w:val="22"/>
          <w:szCs w:val="22"/>
        </w:rPr>
      </w:pPr>
    </w:p>
    <w:p w14:paraId="2E87BBFB" w14:textId="0A4626B6" w:rsidR="00CE3160"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bookmarkStart w:id="5" w:name="_Hlk132808124"/>
      <w:r>
        <w:rPr>
          <w:rFonts w:asciiTheme="minorHAnsi" w:hAnsiTheme="minorHAnsi"/>
          <w:smallCaps w:val="0"/>
          <w:sz w:val="22"/>
        </w:rPr>
        <w:t xml:space="preserve">Článok </w:t>
      </w:r>
      <w:r w:rsidR="00D573A1">
        <w:rPr>
          <w:rFonts w:asciiTheme="minorHAnsi" w:hAnsiTheme="minorHAnsi"/>
          <w:smallCaps w:val="0"/>
          <w:sz w:val="22"/>
        </w:rPr>
        <w:t>7</w:t>
      </w:r>
      <w:r>
        <w:rPr>
          <w:rFonts w:asciiTheme="minorHAnsi" w:hAnsiTheme="minorHAnsi"/>
          <w:smallCaps w:val="0"/>
          <w:sz w:val="22"/>
        </w:rPr>
        <w:t>.</w:t>
      </w:r>
    </w:p>
    <w:p w14:paraId="284350D2" w14:textId="77777777" w:rsidR="00CE3160"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r>
        <w:rPr>
          <w:rFonts w:asciiTheme="minorHAnsi" w:hAnsiTheme="minorHAnsi"/>
          <w:smallCaps w:val="0"/>
          <w:sz w:val="22"/>
        </w:rPr>
        <w:t>Technické zabezpečenie prevádzky</w:t>
      </w:r>
    </w:p>
    <w:bookmarkEnd w:id="5"/>
    <w:p w14:paraId="39804A74" w14:textId="77777777" w:rsidR="00CE3160" w:rsidRDefault="00CE3160" w:rsidP="00CE3160">
      <w:pPr>
        <w:spacing w:line="264" w:lineRule="auto"/>
        <w:jc w:val="both"/>
        <w:rPr>
          <w:rFonts w:asciiTheme="minorHAnsi" w:hAnsiTheme="minorHAnsi"/>
          <w:sz w:val="22"/>
          <w:szCs w:val="22"/>
        </w:rPr>
      </w:pPr>
    </w:p>
    <w:p w14:paraId="09B50688" w14:textId="77777777" w:rsidR="00CE3160" w:rsidRDefault="00CE3160">
      <w:pPr>
        <w:numPr>
          <w:ilvl w:val="0"/>
          <w:numId w:val="39"/>
        </w:numPr>
        <w:tabs>
          <w:tab w:val="clear" w:pos="2160"/>
          <w:tab w:val="clear" w:pos="2880"/>
          <w:tab w:val="clear" w:pos="4500"/>
        </w:tabs>
        <w:autoSpaceDE w:val="0"/>
        <w:autoSpaceDN w:val="0"/>
        <w:spacing w:line="264" w:lineRule="auto"/>
        <w:ind w:left="567" w:hanging="567"/>
        <w:jc w:val="both"/>
        <w:rPr>
          <w:rFonts w:asciiTheme="minorHAnsi" w:hAnsiTheme="minorHAnsi" w:cs="Arial"/>
          <w:sz w:val="22"/>
          <w:szCs w:val="22"/>
        </w:rPr>
      </w:pPr>
      <w:r>
        <w:rPr>
          <w:rFonts w:asciiTheme="minorHAnsi" w:hAnsiTheme="minorHAnsi" w:cs="Arial"/>
          <w:sz w:val="22"/>
          <w:szCs w:val="22"/>
        </w:rPr>
        <w:t>Objednávateľ je povinný zabezpečovať pre Poskytovateľa:</w:t>
      </w:r>
    </w:p>
    <w:p w14:paraId="00C84057" w14:textId="17B677CD" w:rsidR="00CE3160" w:rsidRDefault="00CE3160">
      <w:pPr>
        <w:pStyle w:val="Odsekzoznamu"/>
        <w:numPr>
          <w:ilvl w:val="0"/>
          <w:numId w:val="25"/>
        </w:numPr>
        <w:tabs>
          <w:tab w:val="clear" w:pos="2160"/>
          <w:tab w:val="clear" w:pos="2880"/>
          <w:tab w:val="clear" w:pos="4500"/>
        </w:tabs>
        <w:autoSpaceDE w:val="0"/>
        <w:autoSpaceDN w:val="0"/>
        <w:spacing w:line="264" w:lineRule="auto"/>
        <w:ind w:left="1134" w:hanging="567"/>
        <w:contextualSpacing/>
        <w:jc w:val="both"/>
        <w:rPr>
          <w:rFonts w:asciiTheme="minorHAnsi" w:hAnsiTheme="minorHAnsi" w:cs="Arial"/>
          <w:sz w:val="22"/>
          <w:szCs w:val="22"/>
        </w:rPr>
      </w:pPr>
      <w:r>
        <w:rPr>
          <w:rFonts w:asciiTheme="minorHAnsi" w:hAnsiTheme="minorHAnsi" w:cs="Arial"/>
          <w:sz w:val="22"/>
          <w:szCs w:val="22"/>
        </w:rPr>
        <w:t>opravu a údržbu elektrických</w:t>
      </w:r>
      <w:r w:rsidR="000751AC">
        <w:rPr>
          <w:rFonts w:asciiTheme="minorHAnsi" w:hAnsiTheme="minorHAnsi" w:cs="Arial"/>
          <w:sz w:val="22"/>
          <w:szCs w:val="22"/>
        </w:rPr>
        <w:t xml:space="preserve"> a </w:t>
      </w:r>
      <w:r>
        <w:rPr>
          <w:rFonts w:asciiTheme="minorHAnsi" w:hAnsiTheme="minorHAnsi" w:cs="Arial"/>
          <w:sz w:val="22"/>
          <w:szCs w:val="22"/>
        </w:rPr>
        <w:t>chladiacich</w:t>
      </w:r>
      <w:r w:rsidR="000751AC">
        <w:rPr>
          <w:rFonts w:asciiTheme="minorHAnsi" w:hAnsiTheme="minorHAnsi" w:cs="Arial"/>
          <w:sz w:val="22"/>
          <w:szCs w:val="22"/>
        </w:rPr>
        <w:t xml:space="preserve"> </w:t>
      </w:r>
      <w:proofErr w:type="spellStart"/>
      <w:r>
        <w:rPr>
          <w:rFonts w:asciiTheme="minorHAnsi" w:hAnsiTheme="minorHAnsi" w:cs="Arial"/>
          <w:sz w:val="22"/>
          <w:szCs w:val="22"/>
        </w:rPr>
        <w:t>gastro</w:t>
      </w:r>
      <w:proofErr w:type="spellEnd"/>
      <w:r>
        <w:rPr>
          <w:rFonts w:asciiTheme="minorHAnsi" w:hAnsiTheme="minorHAnsi" w:cs="Arial"/>
          <w:sz w:val="22"/>
          <w:szCs w:val="22"/>
        </w:rPr>
        <w:t xml:space="preserve"> zariadení, potrebných na realizáciu predmetu Rámcovej dohody,</w:t>
      </w:r>
    </w:p>
    <w:p w14:paraId="77B5DA09" w14:textId="227AA4BF" w:rsidR="00CE3160" w:rsidRDefault="00CE3160" w:rsidP="001271F5">
      <w:pPr>
        <w:pStyle w:val="Odsekzoznamu"/>
        <w:numPr>
          <w:ilvl w:val="0"/>
          <w:numId w:val="25"/>
        </w:numPr>
        <w:tabs>
          <w:tab w:val="clear" w:pos="2160"/>
          <w:tab w:val="clear" w:pos="2880"/>
          <w:tab w:val="clear" w:pos="4500"/>
        </w:tabs>
        <w:autoSpaceDE w:val="0"/>
        <w:autoSpaceDN w:val="0"/>
        <w:spacing w:line="264" w:lineRule="auto"/>
        <w:ind w:left="1134" w:hanging="567"/>
        <w:contextualSpacing/>
        <w:jc w:val="both"/>
        <w:rPr>
          <w:rFonts w:asciiTheme="minorHAnsi" w:hAnsiTheme="minorHAnsi" w:cs="Arial"/>
          <w:sz w:val="22"/>
          <w:szCs w:val="22"/>
        </w:rPr>
      </w:pPr>
      <w:r>
        <w:rPr>
          <w:rFonts w:asciiTheme="minorHAnsi" w:hAnsiTheme="minorHAnsi" w:cs="Arial"/>
          <w:sz w:val="22"/>
          <w:szCs w:val="22"/>
        </w:rPr>
        <w:t>plynulú dodávku vody</w:t>
      </w:r>
      <w:r w:rsidR="00F353F8">
        <w:rPr>
          <w:rFonts w:asciiTheme="minorHAnsi" w:hAnsiTheme="minorHAnsi" w:cs="Arial"/>
          <w:sz w:val="22"/>
          <w:szCs w:val="22"/>
        </w:rPr>
        <w:t>,</w:t>
      </w:r>
      <w:r>
        <w:rPr>
          <w:rFonts w:asciiTheme="minorHAnsi" w:hAnsiTheme="minorHAnsi" w:cs="Arial"/>
          <w:sz w:val="22"/>
          <w:szCs w:val="22"/>
        </w:rPr>
        <w:t xml:space="preserve"> elektrickej energie</w:t>
      </w:r>
      <w:r w:rsidR="00F353F8">
        <w:rPr>
          <w:rFonts w:asciiTheme="minorHAnsi" w:hAnsiTheme="minorHAnsi" w:cs="Arial"/>
          <w:sz w:val="22"/>
          <w:szCs w:val="22"/>
        </w:rPr>
        <w:t>, tepla a TÚV,</w:t>
      </w:r>
    </w:p>
    <w:p w14:paraId="3F6713CA" w14:textId="6EE76EBB" w:rsidR="001271F5" w:rsidRPr="001271F5" w:rsidRDefault="001271F5" w:rsidP="001271F5">
      <w:pPr>
        <w:pStyle w:val="Odsekzoznamu"/>
        <w:numPr>
          <w:ilvl w:val="0"/>
          <w:numId w:val="25"/>
        </w:numPr>
        <w:tabs>
          <w:tab w:val="clear" w:pos="2160"/>
          <w:tab w:val="clear" w:pos="2880"/>
          <w:tab w:val="clear" w:pos="4500"/>
        </w:tabs>
        <w:autoSpaceDE w:val="0"/>
        <w:autoSpaceDN w:val="0"/>
        <w:spacing w:line="264" w:lineRule="auto"/>
        <w:ind w:left="1134" w:hanging="567"/>
        <w:contextualSpacing/>
        <w:jc w:val="both"/>
        <w:rPr>
          <w:rFonts w:asciiTheme="minorHAnsi" w:hAnsiTheme="minorHAnsi" w:cs="Arial"/>
          <w:sz w:val="22"/>
          <w:szCs w:val="22"/>
        </w:rPr>
      </w:pPr>
      <w:r>
        <w:rPr>
          <w:rFonts w:asciiTheme="minorHAnsi" w:hAnsiTheme="minorHAnsi" w:cs="Arial"/>
          <w:sz w:val="22"/>
          <w:szCs w:val="22"/>
        </w:rPr>
        <w:t>potrebný počet kontajnerov (komunálny odpad)</w:t>
      </w:r>
      <w:r w:rsidR="0098633D">
        <w:rPr>
          <w:rFonts w:asciiTheme="minorHAnsi" w:hAnsiTheme="minorHAnsi" w:cs="Arial"/>
          <w:sz w:val="22"/>
          <w:szCs w:val="22"/>
        </w:rPr>
        <w:t>.</w:t>
      </w:r>
    </w:p>
    <w:p w14:paraId="65C6F722" w14:textId="4CC93FAD" w:rsidR="00CE3160" w:rsidRPr="001271F5" w:rsidRDefault="00CE3160" w:rsidP="001271F5">
      <w:pPr>
        <w:numPr>
          <w:ilvl w:val="0"/>
          <w:numId w:val="39"/>
        </w:numPr>
        <w:tabs>
          <w:tab w:val="clear" w:pos="2160"/>
          <w:tab w:val="clear" w:pos="2880"/>
          <w:tab w:val="clear" w:pos="4500"/>
        </w:tabs>
        <w:autoSpaceDE w:val="0"/>
        <w:autoSpaceDN w:val="0"/>
        <w:spacing w:line="264" w:lineRule="auto"/>
        <w:ind w:left="567" w:hanging="567"/>
        <w:jc w:val="both"/>
        <w:rPr>
          <w:rFonts w:asciiTheme="minorHAnsi" w:hAnsiTheme="minorHAnsi" w:cs="Arial"/>
          <w:sz w:val="22"/>
          <w:szCs w:val="22"/>
        </w:rPr>
      </w:pPr>
      <w:r>
        <w:rPr>
          <w:rFonts w:asciiTheme="minorHAnsi" w:hAnsiTheme="minorHAnsi" w:cs="Arial"/>
          <w:sz w:val="22"/>
          <w:szCs w:val="22"/>
        </w:rPr>
        <w:t>Objednávateľ zabezpečuje</w:t>
      </w:r>
      <w:r w:rsidR="000751AC">
        <w:rPr>
          <w:rFonts w:asciiTheme="minorHAnsi" w:hAnsiTheme="minorHAnsi" w:cs="Arial"/>
          <w:sz w:val="22"/>
          <w:szCs w:val="22"/>
        </w:rPr>
        <w:t xml:space="preserve"> </w:t>
      </w:r>
      <w:r>
        <w:rPr>
          <w:rFonts w:asciiTheme="minorHAnsi" w:hAnsiTheme="minorHAnsi" w:cs="Arial"/>
          <w:sz w:val="22"/>
          <w:szCs w:val="22"/>
        </w:rPr>
        <w:t>údržbu základného vybavenia nebytových priestorov (maľovanie v prípade zatečenia, prasknutý radiátor, resp. iné), pokiaľ tieto</w:t>
      </w:r>
      <w:r w:rsidR="000751AC">
        <w:rPr>
          <w:rFonts w:asciiTheme="minorHAnsi" w:hAnsiTheme="minorHAnsi" w:cs="Arial"/>
          <w:sz w:val="22"/>
          <w:szCs w:val="22"/>
        </w:rPr>
        <w:t xml:space="preserve"> </w:t>
      </w:r>
      <w:r>
        <w:rPr>
          <w:rFonts w:asciiTheme="minorHAnsi" w:hAnsiTheme="minorHAnsi" w:cs="Arial"/>
          <w:sz w:val="22"/>
          <w:szCs w:val="22"/>
        </w:rPr>
        <w:t xml:space="preserve">svojim konaním alebo opomenutím nespôsobil Poskytovateľ. </w:t>
      </w:r>
    </w:p>
    <w:p w14:paraId="1D03BBCE" w14:textId="1116F4DF" w:rsidR="00CE3160" w:rsidRDefault="00CE3160">
      <w:pPr>
        <w:numPr>
          <w:ilvl w:val="0"/>
          <w:numId w:val="39"/>
        </w:numPr>
        <w:tabs>
          <w:tab w:val="clear" w:pos="2160"/>
          <w:tab w:val="clear" w:pos="2880"/>
          <w:tab w:val="clear" w:pos="4500"/>
        </w:tabs>
        <w:autoSpaceDE w:val="0"/>
        <w:autoSpaceDN w:val="0"/>
        <w:spacing w:line="264" w:lineRule="auto"/>
        <w:ind w:left="567" w:hanging="567"/>
        <w:jc w:val="both"/>
        <w:rPr>
          <w:rFonts w:asciiTheme="minorHAnsi" w:hAnsiTheme="minorHAnsi" w:cs="Arial"/>
          <w:sz w:val="22"/>
          <w:szCs w:val="22"/>
        </w:rPr>
      </w:pPr>
      <w:r>
        <w:rPr>
          <w:rFonts w:asciiTheme="minorHAnsi" w:hAnsiTheme="minorHAnsi" w:cs="Arial"/>
          <w:sz w:val="22"/>
          <w:szCs w:val="22"/>
        </w:rPr>
        <w:t>Poskytovateľ je, okrem dodržiavania</w:t>
      </w:r>
      <w:r w:rsidR="000751AC">
        <w:rPr>
          <w:rFonts w:asciiTheme="minorHAnsi" w:hAnsiTheme="minorHAnsi" w:cs="Arial"/>
          <w:sz w:val="22"/>
          <w:szCs w:val="22"/>
        </w:rPr>
        <w:t xml:space="preserve"> </w:t>
      </w:r>
      <w:r>
        <w:rPr>
          <w:rFonts w:asciiTheme="minorHAnsi" w:hAnsiTheme="minorHAnsi" w:cs="Arial"/>
          <w:sz w:val="22"/>
          <w:szCs w:val="22"/>
        </w:rPr>
        <w:t>všetkých právnych noriem súvisiacich s realizáciou predmetu tejto Rámcovej dohody</w:t>
      </w:r>
      <w:r w:rsidR="000751AC">
        <w:rPr>
          <w:rFonts w:asciiTheme="minorHAnsi" w:hAnsiTheme="minorHAnsi" w:cs="Arial"/>
          <w:sz w:val="22"/>
          <w:szCs w:val="22"/>
        </w:rPr>
        <w:t xml:space="preserve"> </w:t>
      </w:r>
      <w:r>
        <w:rPr>
          <w:rFonts w:asciiTheme="minorHAnsi" w:hAnsiTheme="minorHAnsi" w:cs="Arial"/>
          <w:sz w:val="22"/>
          <w:szCs w:val="22"/>
        </w:rPr>
        <w:t>povinný, najmä:</w:t>
      </w:r>
    </w:p>
    <w:p w14:paraId="334894B8" w14:textId="4A71F57F" w:rsidR="00CE3160" w:rsidRDefault="00CE3160" w:rsidP="00682A66">
      <w:pPr>
        <w:numPr>
          <w:ilvl w:val="1"/>
          <w:numId w:val="51"/>
        </w:numPr>
        <w:tabs>
          <w:tab w:val="clear" w:pos="2160"/>
          <w:tab w:val="clear" w:pos="2880"/>
          <w:tab w:val="clear" w:pos="4500"/>
        </w:tabs>
        <w:autoSpaceDE w:val="0"/>
        <w:autoSpaceDN w:val="0"/>
        <w:spacing w:line="264" w:lineRule="auto"/>
        <w:ind w:left="1134" w:hanging="567"/>
        <w:jc w:val="both"/>
        <w:rPr>
          <w:rFonts w:asciiTheme="minorHAnsi" w:hAnsiTheme="minorHAnsi" w:cs="Arial"/>
          <w:sz w:val="22"/>
          <w:szCs w:val="22"/>
        </w:rPr>
      </w:pPr>
      <w:r w:rsidRPr="0098633D">
        <w:rPr>
          <w:rFonts w:asciiTheme="minorHAnsi" w:hAnsiTheme="minorHAnsi" w:cs="Arial"/>
          <w:sz w:val="22"/>
          <w:szCs w:val="22"/>
        </w:rPr>
        <w:t>udržiavať priestory a hnuteľný majetok v správe Objednávateľa, ktoré mu boli odovzdané na výkon dohodnutých činností</w:t>
      </w:r>
      <w:r w:rsidR="00691FBD" w:rsidRPr="0098633D">
        <w:rPr>
          <w:rFonts w:asciiTheme="minorHAnsi" w:hAnsiTheme="minorHAnsi" w:cs="Arial"/>
          <w:sz w:val="22"/>
          <w:szCs w:val="22"/>
        </w:rPr>
        <w:t xml:space="preserve"> (ďalej len prenajatý majetok)</w:t>
      </w:r>
      <w:r w:rsidRPr="0098633D">
        <w:rPr>
          <w:rFonts w:asciiTheme="minorHAnsi" w:hAnsiTheme="minorHAnsi" w:cs="Arial"/>
          <w:sz w:val="22"/>
          <w:szCs w:val="22"/>
        </w:rPr>
        <w:t>, v</w:t>
      </w:r>
      <w:r>
        <w:rPr>
          <w:rFonts w:asciiTheme="minorHAnsi" w:hAnsiTheme="minorHAnsi" w:cs="Arial"/>
          <w:sz w:val="22"/>
          <w:szCs w:val="22"/>
        </w:rPr>
        <w:t> riadnom stave. V prípade ich poškodenia, zničenia zavinenom Poskytovateľom uviesť ich na</w:t>
      </w:r>
      <w:r w:rsidR="000751AC">
        <w:rPr>
          <w:rFonts w:asciiTheme="minorHAnsi" w:hAnsiTheme="minorHAnsi" w:cs="Arial"/>
          <w:sz w:val="22"/>
          <w:szCs w:val="22"/>
        </w:rPr>
        <w:t xml:space="preserve"> </w:t>
      </w:r>
      <w:r>
        <w:rPr>
          <w:rFonts w:asciiTheme="minorHAnsi" w:hAnsiTheme="minorHAnsi" w:cs="Arial"/>
          <w:sz w:val="22"/>
          <w:szCs w:val="22"/>
        </w:rPr>
        <w:t>svoje náklady</w:t>
      </w:r>
      <w:r w:rsidR="000751AC">
        <w:rPr>
          <w:rFonts w:asciiTheme="minorHAnsi" w:hAnsiTheme="minorHAnsi" w:cs="Arial"/>
          <w:sz w:val="22"/>
          <w:szCs w:val="22"/>
        </w:rPr>
        <w:t xml:space="preserve"> </w:t>
      </w:r>
      <w:r>
        <w:rPr>
          <w:rFonts w:asciiTheme="minorHAnsi" w:hAnsiTheme="minorHAnsi" w:cs="Arial"/>
          <w:sz w:val="22"/>
          <w:szCs w:val="22"/>
        </w:rPr>
        <w:t>do pôvodného stavu,</w:t>
      </w:r>
    </w:p>
    <w:p w14:paraId="027E2A3E" w14:textId="77777777" w:rsidR="00CE3160" w:rsidRDefault="00CE3160" w:rsidP="00682A66">
      <w:pPr>
        <w:numPr>
          <w:ilvl w:val="1"/>
          <w:numId w:val="51"/>
        </w:numPr>
        <w:tabs>
          <w:tab w:val="clear" w:pos="2160"/>
          <w:tab w:val="clear" w:pos="2880"/>
          <w:tab w:val="clear" w:pos="4500"/>
        </w:tabs>
        <w:autoSpaceDE w:val="0"/>
        <w:autoSpaceDN w:val="0"/>
        <w:spacing w:line="264" w:lineRule="auto"/>
        <w:ind w:left="1134" w:hanging="567"/>
        <w:jc w:val="both"/>
        <w:rPr>
          <w:rFonts w:asciiTheme="minorHAnsi" w:hAnsiTheme="minorHAnsi" w:cs="Arial"/>
          <w:sz w:val="22"/>
          <w:szCs w:val="22"/>
        </w:rPr>
      </w:pPr>
      <w:r>
        <w:rPr>
          <w:rFonts w:asciiTheme="minorHAnsi" w:hAnsiTheme="minorHAnsi" w:cs="Arial"/>
          <w:sz w:val="22"/>
          <w:szCs w:val="22"/>
        </w:rPr>
        <w:t>zabezpečiť riadne poskytovanie služieb i pri čerpaní dovoleniek alebo pracovnej neschopnosti svojich zamestnancov,</w:t>
      </w:r>
    </w:p>
    <w:p w14:paraId="3D27465E" w14:textId="45DB2A48" w:rsidR="00CE3160" w:rsidRDefault="00CE3160" w:rsidP="00682A66">
      <w:pPr>
        <w:numPr>
          <w:ilvl w:val="1"/>
          <w:numId w:val="51"/>
        </w:numPr>
        <w:tabs>
          <w:tab w:val="clear" w:pos="2160"/>
          <w:tab w:val="clear" w:pos="2880"/>
          <w:tab w:val="clear" w:pos="4500"/>
        </w:tabs>
        <w:autoSpaceDE w:val="0"/>
        <w:autoSpaceDN w:val="0"/>
        <w:spacing w:line="264" w:lineRule="auto"/>
        <w:ind w:left="1134" w:hanging="567"/>
        <w:jc w:val="both"/>
        <w:rPr>
          <w:rFonts w:asciiTheme="minorHAnsi" w:hAnsiTheme="minorHAnsi" w:cs="Arial"/>
          <w:sz w:val="22"/>
          <w:szCs w:val="22"/>
        </w:rPr>
      </w:pPr>
      <w:r>
        <w:rPr>
          <w:rFonts w:asciiTheme="minorHAnsi" w:hAnsiTheme="minorHAnsi" w:cs="Arial"/>
          <w:sz w:val="22"/>
          <w:szCs w:val="22"/>
        </w:rPr>
        <w:t xml:space="preserve">bezodkladne písomne oznámiť potrebu nutných </w:t>
      </w:r>
      <w:r w:rsidRPr="0098633D">
        <w:rPr>
          <w:rFonts w:asciiTheme="minorHAnsi" w:hAnsiTheme="minorHAnsi" w:cs="Arial"/>
          <w:sz w:val="22"/>
          <w:szCs w:val="22"/>
        </w:rPr>
        <w:t xml:space="preserve">opráv </w:t>
      </w:r>
      <w:r w:rsidR="001271F5" w:rsidRPr="0098633D">
        <w:rPr>
          <w:rFonts w:asciiTheme="minorHAnsi" w:hAnsiTheme="minorHAnsi" w:cs="Arial"/>
          <w:sz w:val="22"/>
          <w:szCs w:val="22"/>
        </w:rPr>
        <w:t xml:space="preserve">prenajatého </w:t>
      </w:r>
      <w:r w:rsidRPr="0098633D">
        <w:rPr>
          <w:rFonts w:asciiTheme="minorHAnsi" w:hAnsiTheme="minorHAnsi" w:cs="Arial"/>
          <w:sz w:val="22"/>
          <w:szCs w:val="22"/>
        </w:rPr>
        <w:t>majetku</w:t>
      </w:r>
      <w:r>
        <w:rPr>
          <w:rFonts w:asciiTheme="minorHAnsi" w:hAnsiTheme="minorHAnsi" w:cs="Arial"/>
          <w:sz w:val="22"/>
          <w:szCs w:val="22"/>
        </w:rPr>
        <w:t xml:space="preserve">, </w:t>
      </w:r>
    </w:p>
    <w:p w14:paraId="26C366AF" w14:textId="77777777" w:rsidR="00CE3160" w:rsidRDefault="00CE3160" w:rsidP="00682A66">
      <w:pPr>
        <w:numPr>
          <w:ilvl w:val="1"/>
          <w:numId w:val="51"/>
        </w:numPr>
        <w:tabs>
          <w:tab w:val="clear" w:pos="2160"/>
          <w:tab w:val="clear" w:pos="2880"/>
          <w:tab w:val="clear" w:pos="4500"/>
        </w:tabs>
        <w:autoSpaceDE w:val="0"/>
        <w:autoSpaceDN w:val="0"/>
        <w:spacing w:line="264" w:lineRule="auto"/>
        <w:ind w:left="1134" w:hanging="567"/>
        <w:jc w:val="both"/>
        <w:rPr>
          <w:rFonts w:asciiTheme="minorHAnsi" w:hAnsiTheme="minorHAnsi" w:cs="Arial"/>
          <w:sz w:val="22"/>
          <w:szCs w:val="22"/>
        </w:rPr>
      </w:pPr>
      <w:r>
        <w:rPr>
          <w:rFonts w:asciiTheme="minorHAnsi" w:hAnsiTheme="minorHAnsi" w:cs="Arial"/>
          <w:sz w:val="22"/>
          <w:szCs w:val="22"/>
        </w:rPr>
        <w:t>bezodkladne písomne oznámiť všetky nedostatky, ktoré nastanú v rozpore s platnými hygienickými, bezpečnostnými, alebo inými normami a predpismi, pokiaľ z nich vyplýva potreba opráv alebo úprav,</w:t>
      </w:r>
    </w:p>
    <w:p w14:paraId="31470C96" w14:textId="7EF52342" w:rsidR="00CE3160" w:rsidRDefault="00CE3160" w:rsidP="00682A66">
      <w:pPr>
        <w:numPr>
          <w:ilvl w:val="1"/>
          <w:numId w:val="51"/>
        </w:numPr>
        <w:tabs>
          <w:tab w:val="clear" w:pos="2160"/>
          <w:tab w:val="clear" w:pos="2880"/>
          <w:tab w:val="clear" w:pos="4500"/>
        </w:tabs>
        <w:autoSpaceDE w:val="0"/>
        <w:autoSpaceDN w:val="0"/>
        <w:spacing w:line="264" w:lineRule="auto"/>
        <w:ind w:left="1134" w:hanging="567"/>
        <w:jc w:val="both"/>
        <w:rPr>
          <w:rFonts w:asciiTheme="minorHAnsi" w:hAnsiTheme="minorHAnsi" w:cs="Arial"/>
          <w:sz w:val="22"/>
          <w:szCs w:val="22"/>
        </w:rPr>
      </w:pPr>
      <w:r>
        <w:rPr>
          <w:rFonts w:asciiTheme="minorHAnsi" w:hAnsiTheme="minorHAnsi" w:cs="Arial"/>
          <w:sz w:val="22"/>
          <w:szCs w:val="22"/>
        </w:rPr>
        <w:t>zabezpečiť upratovanie, čistenie a dezinfekciu všetkých prenajatých priestorov</w:t>
      </w:r>
      <w:r w:rsidR="00691FBD">
        <w:rPr>
          <w:rFonts w:asciiTheme="minorHAnsi" w:hAnsiTheme="minorHAnsi" w:cs="Arial"/>
          <w:sz w:val="22"/>
          <w:szCs w:val="22"/>
        </w:rPr>
        <w:t xml:space="preserve"> VŠJ</w:t>
      </w:r>
      <w:r>
        <w:rPr>
          <w:rFonts w:asciiTheme="minorHAnsi" w:hAnsiTheme="minorHAnsi" w:cs="Arial"/>
          <w:sz w:val="22"/>
          <w:szCs w:val="22"/>
        </w:rPr>
        <w:t xml:space="preserve">, </w:t>
      </w:r>
    </w:p>
    <w:p w14:paraId="0DBA9523" w14:textId="77777777" w:rsidR="00CE3160" w:rsidRDefault="00CE3160" w:rsidP="00682A66">
      <w:pPr>
        <w:numPr>
          <w:ilvl w:val="1"/>
          <w:numId w:val="51"/>
        </w:numPr>
        <w:tabs>
          <w:tab w:val="clear" w:pos="2160"/>
          <w:tab w:val="clear" w:pos="2880"/>
          <w:tab w:val="clear" w:pos="4500"/>
          <w:tab w:val="left" w:pos="1134"/>
        </w:tabs>
        <w:autoSpaceDE w:val="0"/>
        <w:autoSpaceDN w:val="0"/>
        <w:spacing w:line="264" w:lineRule="auto"/>
        <w:ind w:left="1134" w:hanging="567"/>
        <w:jc w:val="both"/>
        <w:rPr>
          <w:rFonts w:asciiTheme="minorHAnsi" w:hAnsiTheme="minorHAnsi" w:cs="Arial"/>
          <w:sz w:val="22"/>
          <w:szCs w:val="22"/>
        </w:rPr>
      </w:pPr>
      <w:r>
        <w:rPr>
          <w:rFonts w:asciiTheme="minorHAnsi" w:hAnsiTheme="minorHAnsi" w:cs="Arial"/>
          <w:sz w:val="22"/>
          <w:szCs w:val="22"/>
        </w:rPr>
        <w:t>vykonávať sanitárny deň mimo pracovných dní, v súlade so všeobecne záväznými právnymi predpismi (minimálne 1x za mesiac),</w:t>
      </w:r>
    </w:p>
    <w:p w14:paraId="4C2A9A4D" w14:textId="10E3E381" w:rsidR="00CE3160" w:rsidRPr="00691FBD" w:rsidRDefault="00CE3160" w:rsidP="00691FBD">
      <w:pPr>
        <w:numPr>
          <w:ilvl w:val="1"/>
          <w:numId w:val="51"/>
        </w:numPr>
        <w:tabs>
          <w:tab w:val="clear" w:pos="2160"/>
          <w:tab w:val="clear" w:pos="2880"/>
          <w:tab w:val="clear" w:pos="4500"/>
          <w:tab w:val="left" w:pos="1134"/>
        </w:tabs>
        <w:autoSpaceDE w:val="0"/>
        <w:autoSpaceDN w:val="0"/>
        <w:spacing w:line="264" w:lineRule="auto"/>
        <w:ind w:left="1134" w:hanging="567"/>
        <w:jc w:val="both"/>
        <w:rPr>
          <w:rFonts w:asciiTheme="minorHAnsi" w:hAnsiTheme="minorHAnsi" w:cs="Arial"/>
          <w:sz w:val="22"/>
          <w:szCs w:val="22"/>
        </w:rPr>
      </w:pPr>
      <w:r>
        <w:rPr>
          <w:rFonts w:asciiTheme="minorHAnsi" w:hAnsiTheme="minorHAnsi" w:cs="Arial"/>
          <w:sz w:val="22"/>
          <w:szCs w:val="22"/>
        </w:rPr>
        <w:t>zabezpečiť denne likvidáciu biologického odpadu (zvyškov stravy, spálených olejov a tukov)</w:t>
      </w:r>
      <w:r w:rsidR="0098633D">
        <w:rPr>
          <w:rFonts w:asciiTheme="minorHAnsi" w:hAnsiTheme="minorHAnsi" w:cs="Arial"/>
          <w:sz w:val="22"/>
          <w:szCs w:val="22"/>
        </w:rPr>
        <w:t xml:space="preserve"> </w:t>
      </w:r>
      <w:r>
        <w:rPr>
          <w:rFonts w:asciiTheme="minorHAnsi" w:hAnsiTheme="minorHAnsi" w:cs="Arial"/>
          <w:sz w:val="22"/>
          <w:szCs w:val="22"/>
        </w:rPr>
        <w:t xml:space="preserve">v súlade so všeobecne záväznými právnymi predpismi a na vlastné náklady; </w:t>
      </w:r>
      <w:r>
        <w:rPr>
          <w:rFonts w:asciiTheme="minorHAnsi" w:hAnsiTheme="minorHAnsi" w:cs="Arial"/>
          <w:sz w:val="22"/>
          <w:szCs w:val="22"/>
        </w:rPr>
        <w:lastRenderedPageBreak/>
        <w:t>likvidáciu ostatného odpadu na základe dohody s Objednávateľom a v súlade so všeobecne záväznými právnymi predpismi.</w:t>
      </w:r>
    </w:p>
    <w:p w14:paraId="39BF1426" w14:textId="0797CCDD" w:rsidR="00CE3160" w:rsidRPr="0098633D" w:rsidRDefault="00CE3160" w:rsidP="00691FBD">
      <w:pPr>
        <w:numPr>
          <w:ilvl w:val="0"/>
          <w:numId w:val="39"/>
        </w:numPr>
        <w:tabs>
          <w:tab w:val="clear" w:pos="2160"/>
          <w:tab w:val="clear" w:pos="2880"/>
          <w:tab w:val="clear" w:pos="4500"/>
        </w:tabs>
        <w:autoSpaceDE w:val="0"/>
        <w:autoSpaceDN w:val="0"/>
        <w:spacing w:line="264" w:lineRule="auto"/>
        <w:ind w:left="567" w:hanging="567"/>
        <w:jc w:val="both"/>
        <w:rPr>
          <w:rFonts w:asciiTheme="minorHAnsi" w:hAnsiTheme="minorHAnsi" w:cs="Arial"/>
          <w:sz w:val="22"/>
          <w:szCs w:val="22"/>
        </w:rPr>
      </w:pPr>
      <w:r w:rsidRPr="0098633D">
        <w:rPr>
          <w:rFonts w:asciiTheme="minorHAnsi" w:hAnsiTheme="minorHAnsi" w:cs="Arial"/>
          <w:sz w:val="22"/>
          <w:szCs w:val="22"/>
        </w:rPr>
        <w:t>Poskytovateľ je oprávnený, v nevyhnutne potrebnom rozsahu, používať k riadnej realizácii stravovacích služieb dopravné komunikácie v areáli Objednávateľa. Do ostatných priestorov je Poskytovateľovi povolený vstup iba na základe súhlasu zodpovedného zamestnanca Objednávateľa.</w:t>
      </w:r>
    </w:p>
    <w:p w14:paraId="7274C0A8" w14:textId="77777777" w:rsidR="00CE3160" w:rsidRDefault="00CE3160">
      <w:pPr>
        <w:numPr>
          <w:ilvl w:val="0"/>
          <w:numId w:val="39"/>
        </w:numPr>
        <w:tabs>
          <w:tab w:val="clear" w:pos="2160"/>
          <w:tab w:val="clear" w:pos="2880"/>
          <w:tab w:val="clear" w:pos="4500"/>
        </w:tabs>
        <w:autoSpaceDE w:val="0"/>
        <w:autoSpaceDN w:val="0"/>
        <w:spacing w:line="264" w:lineRule="auto"/>
        <w:ind w:left="567" w:hanging="567"/>
        <w:jc w:val="both"/>
        <w:rPr>
          <w:rFonts w:asciiTheme="minorHAnsi" w:hAnsiTheme="minorHAnsi" w:cs="Arial"/>
          <w:sz w:val="22"/>
          <w:szCs w:val="22"/>
        </w:rPr>
      </w:pPr>
      <w:r>
        <w:rPr>
          <w:rFonts w:asciiTheme="minorHAnsi" w:hAnsiTheme="minorHAnsi" w:cs="Arial"/>
          <w:sz w:val="22"/>
          <w:szCs w:val="22"/>
        </w:rPr>
        <w:t>Poskytovateľ zodpovedá za dodržiavanie predpisov bezpečnosti a ochrany zdravia pri práci, ochrany pred požiarmi a ostatných noriem súvisiacich s prevádzkou závodného stravovania a noriem platných u Objednávateľa a zabezpečí nie len účasť svojich zamestnancov na preškolení kompetentným zamestnancom Objednávateľa, ale aj ich riadne dodržiavanie.</w:t>
      </w:r>
    </w:p>
    <w:p w14:paraId="040FD87B" w14:textId="77777777" w:rsidR="00CE3160" w:rsidRDefault="00CE3160" w:rsidP="00CE3160">
      <w:pPr>
        <w:tabs>
          <w:tab w:val="clear" w:pos="2160"/>
          <w:tab w:val="clear" w:pos="2880"/>
          <w:tab w:val="clear" w:pos="4500"/>
        </w:tabs>
        <w:autoSpaceDE w:val="0"/>
        <w:autoSpaceDN w:val="0"/>
        <w:spacing w:line="264" w:lineRule="auto"/>
        <w:ind w:left="567"/>
        <w:jc w:val="both"/>
        <w:rPr>
          <w:rFonts w:asciiTheme="minorHAnsi" w:hAnsiTheme="minorHAnsi" w:cs="Arial"/>
          <w:sz w:val="22"/>
          <w:szCs w:val="22"/>
        </w:rPr>
      </w:pPr>
    </w:p>
    <w:p w14:paraId="19DD779F" w14:textId="77777777" w:rsidR="00CE3160" w:rsidRPr="006F2F76" w:rsidRDefault="00CE3160" w:rsidP="00CE3160">
      <w:pPr>
        <w:spacing w:line="264" w:lineRule="auto"/>
        <w:jc w:val="both"/>
        <w:rPr>
          <w:rFonts w:asciiTheme="minorHAnsi" w:hAnsiTheme="minorHAnsi"/>
          <w:b/>
          <w:sz w:val="22"/>
          <w:szCs w:val="22"/>
        </w:rPr>
      </w:pPr>
    </w:p>
    <w:p w14:paraId="2A8CB81E" w14:textId="77777777" w:rsidR="00A04463" w:rsidRPr="006F2F76" w:rsidRDefault="00A04463" w:rsidP="00A04463">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bookmarkStart w:id="6" w:name="_Hlk132808657"/>
      <w:r w:rsidRPr="00953A75">
        <w:rPr>
          <w:rFonts w:asciiTheme="minorHAnsi" w:hAnsiTheme="minorHAnsi"/>
          <w:smallCaps w:val="0"/>
          <w:sz w:val="22"/>
        </w:rPr>
        <w:t>Článok 8.</w:t>
      </w:r>
    </w:p>
    <w:p w14:paraId="73801ED4" w14:textId="77777777" w:rsidR="00A04463" w:rsidRPr="006F2F76" w:rsidRDefault="00A04463" w:rsidP="00A04463">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r w:rsidRPr="00411926">
        <w:rPr>
          <w:rFonts w:asciiTheme="minorHAnsi" w:hAnsiTheme="minorHAnsi"/>
          <w:smallCaps w:val="0"/>
          <w:sz w:val="22"/>
        </w:rPr>
        <w:t>Práva a povinnosti zmluvných strán</w:t>
      </w:r>
    </w:p>
    <w:bookmarkEnd w:id="6"/>
    <w:p w14:paraId="152B933E" w14:textId="77777777" w:rsidR="00A04463" w:rsidRPr="006F2F76" w:rsidRDefault="00A04463" w:rsidP="00A04463">
      <w:pPr>
        <w:spacing w:line="264" w:lineRule="auto"/>
        <w:rPr>
          <w:rFonts w:asciiTheme="minorHAnsi" w:hAnsiTheme="minorHAnsi"/>
          <w:sz w:val="22"/>
          <w:szCs w:val="22"/>
        </w:rPr>
      </w:pPr>
    </w:p>
    <w:p w14:paraId="43BC7E7A" w14:textId="77777777" w:rsidR="00A04463" w:rsidRPr="00743D8E"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cs="Arial"/>
          <w:sz w:val="22"/>
          <w:szCs w:val="22"/>
        </w:rPr>
      </w:pPr>
      <w:r w:rsidRPr="00743D8E">
        <w:rPr>
          <w:rFonts w:asciiTheme="minorHAnsi" w:hAnsiTheme="minorHAnsi" w:cs="Arial"/>
          <w:sz w:val="22"/>
          <w:szCs w:val="22"/>
        </w:rPr>
        <w:t>Objednávateľ je povinný bez zbytočného odkladu informovať Poskytovateľa o prevádzkových, organizačných a ďalších opatreniach Objednávateľa, ktoré môžu ovplyvniť činnosť, ktorú zabezpečuje Poskytovateľ podľa Rámcovej dohody.</w:t>
      </w:r>
    </w:p>
    <w:p w14:paraId="314CD6B4" w14:textId="36085C5E" w:rsidR="00A04463" w:rsidRPr="00743D8E"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cs="Arial"/>
          <w:sz w:val="22"/>
          <w:szCs w:val="22"/>
        </w:rPr>
      </w:pPr>
      <w:r w:rsidRPr="00743D8E">
        <w:rPr>
          <w:rFonts w:asciiTheme="minorHAnsi" w:hAnsiTheme="minorHAnsi"/>
          <w:bCs/>
          <w:sz w:val="22"/>
          <w:szCs w:val="22"/>
        </w:rPr>
        <w:t>Objednávateľ si vyhradzuje právo, požadovať od Poskytovateľa zmenu gramáže jednotlivých jedál. Cena jednotlivých jedál bude vypočítaná priamou úmerou z jednotkovej ceny príslušného jedla (uvedenej v prílohe č.1)</w:t>
      </w:r>
      <w:r w:rsidR="00571744">
        <w:rPr>
          <w:rFonts w:asciiTheme="minorHAnsi" w:hAnsiTheme="minorHAnsi"/>
          <w:bCs/>
          <w:sz w:val="22"/>
          <w:szCs w:val="22"/>
        </w:rPr>
        <w:t xml:space="preserve"> </w:t>
      </w:r>
      <w:r w:rsidRPr="00743D8E">
        <w:rPr>
          <w:rFonts w:asciiTheme="minorHAnsi" w:hAnsiTheme="minorHAnsi"/>
          <w:bCs/>
          <w:sz w:val="22"/>
          <w:szCs w:val="22"/>
        </w:rPr>
        <w:t>a požadovanej gramáže. Požiadavka na zmenu ceny v súvislosti so zmenou gramáže bude realizovaná v súlade</w:t>
      </w:r>
      <w:r w:rsidRPr="00C01A7A">
        <w:rPr>
          <w:rFonts w:asciiTheme="minorHAnsi" w:hAnsiTheme="minorHAnsi"/>
          <w:bCs/>
          <w:sz w:val="22"/>
          <w:szCs w:val="22"/>
        </w:rPr>
        <w:t xml:space="preserve"> s </w:t>
      </w:r>
      <w:proofErr w:type="spellStart"/>
      <w:r w:rsidRPr="00C01A7A">
        <w:rPr>
          <w:rFonts w:asciiTheme="minorHAnsi" w:hAnsiTheme="minorHAnsi"/>
          <w:bCs/>
          <w:sz w:val="22"/>
          <w:szCs w:val="22"/>
        </w:rPr>
        <w:t>ust</w:t>
      </w:r>
      <w:proofErr w:type="spellEnd"/>
      <w:r w:rsidRPr="00C01A7A">
        <w:rPr>
          <w:rFonts w:asciiTheme="minorHAnsi" w:hAnsiTheme="minorHAnsi"/>
          <w:bCs/>
          <w:sz w:val="22"/>
          <w:szCs w:val="22"/>
        </w:rPr>
        <w:t>. §18 zákona o verejnom obstarávaní.</w:t>
      </w:r>
    </w:p>
    <w:p w14:paraId="6BD57CB2" w14:textId="77777777" w:rsidR="00A04463" w:rsidRPr="00086790" w:rsidRDefault="00A04463" w:rsidP="00A04463">
      <w:pPr>
        <w:pStyle w:val="Odsekzoznamu"/>
        <w:numPr>
          <w:ilvl w:val="0"/>
          <w:numId w:val="29"/>
        </w:numPr>
        <w:tabs>
          <w:tab w:val="clear" w:pos="2160"/>
          <w:tab w:val="clear" w:pos="2880"/>
          <w:tab w:val="clear" w:pos="4500"/>
          <w:tab w:val="left" w:pos="567"/>
        </w:tabs>
        <w:autoSpaceDE w:val="0"/>
        <w:autoSpaceDN w:val="0"/>
        <w:spacing w:line="264" w:lineRule="auto"/>
        <w:ind w:left="567" w:hanging="567"/>
        <w:contextualSpacing/>
        <w:jc w:val="both"/>
        <w:rPr>
          <w:rFonts w:asciiTheme="minorHAnsi" w:hAnsiTheme="minorHAnsi" w:cs="Arial"/>
          <w:sz w:val="22"/>
          <w:szCs w:val="22"/>
        </w:rPr>
      </w:pPr>
      <w:r w:rsidRPr="00086790">
        <w:rPr>
          <w:rFonts w:asciiTheme="minorHAnsi" w:hAnsiTheme="minorHAnsi" w:cs="Arial"/>
          <w:sz w:val="22"/>
          <w:szCs w:val="22"/>
        </w:rPr>
        <w:t>Objednávateľ sa zaväzuje na komunikáciu s Poskytovateľom a kontrolu úrovne stravovacích služieb Poskytovateľa určiť:</w:t>
      </w:r>
    </w:p>
    <w:p w14:paraId="781DB98A" w14:textId="2A5D9530" w:rsidR="00A04463" w:rsidRPr="00086790" w:rsidRDefault="00A04463" w:rsidP="00A04463">
      <w:pPr>
        <w:pStyle w:val="Odsekzoznamu"/>
        <w:numPr>
          <w:ilvl w:val="0"/>
          <w:numId w:val="26"/>
        </w:numPr>
        <w:tabs>
          <w:tab w:val="clear" w:pos="2160"/>
          <w:tab w:val="clear" w:pos="2880"/>
          <w:tab w:val="clear" w:pos="4500"/>
        </w:tabs>
        <w:autoSpaceDE w:val="0"/>
        <w:autoSpaceDN w:val="0"/>
        <w:spacing w:line="264" w:lineRule="auto"/>
        <w:ind w:left="1134" w:hanging="567"/>
        <w:contextualSpacing/>
        <w:jc w:val="both"/>
        <w:rPr>
          <w:rFonts w:asciiTheme="minorHAnsi" w:hAnsiTheme="minorHAnsi" w:cs="Arial"/>
          <w:sz w:val="22"/>
          <w:szCs w:val="22"/>
        </w:rPr>
      </w:pPr>
      <w:r w:rsidRPr="00086790">
        <w:rPr>
          <w:rFonts w:asciiTheme="minorHAnsi" w:hAnsiTheme="minorHAnsi" w:cs="Arial"/>
          <w:sz w:val="22"/>
          <w:szCs w:val="22"/>
        </w:rPr>
        <w:t>zamestnancov zodpovedných za oblasť prevádzky,</w:t>
      </w:r>
      <w:r w:rsidR="00327697" w:rsidRPr="00086790">
        <w:rPr>
          <w:rFonts w:asciiTheme="minorHAnsi" w:hAnsiTheme="minorHAnsi" w:cs="Arial"/>
          <w:sz w:val="22"/>
          <w:szCs w:val="22"/>
        </w:rPr>
        <w:t xml:space="preserve"> vydávania stravovacích kariet a preberanie výkazov o odobratej strave,</w:t>
      </w:r>
    </w:p>
    <w:p w14:paraId="2763CD28" w14:textId="77777777" w:rsidR="00A04463" w:rsidRPr="00086790" w:rsidRDefault="00A04463" w:rsidP="00A04463">
      <w:pPr>
        <w:pStyle w:val="Odsekzoznamu"/>
        <w:numPr>
          <w:ilvl w:val="0"/>
          <w:numId w:val="26"/>
        </w:numPr>
        <w:tabs>
          <w:tab w:val="clear" w:pos="2160"/>
          <w:tab w:val="clear" w:pos="2880"/>
          <w:tab w:val="clear" w:pos="4500"/>
        </w:tabs>
        <w:autoSpaceDE w:val="0"/>
        <w:autoSpaceDN w:val="0"/>
        <w:spacing w:line="264" w:lineRule="auto"/>
        <w:ind w:left="1134" w:hanging="567"/>
        <w:contextualSpacing/>
        <w:jc w:val="both"/>
        <w:rPr>
          <w:rFonts w:asciiTheme="minorHAnsi" w:hAnsiTheme="minorHAnsi" w:cs="Arial"/>
          <w:sz w:val="22"/>
          <w:szCs w:val="22"/>
        </w:rPr>
      </w:pPr>
      <w:r w:rsidRPr="00086790">
        <w:rPr>
          <w:rFonts w:asciiTheme="minorHAnsi" w:hAnsiTheme="minorHAnsi" w:cs="Arial"/>
          <w:sz w:val="22"/>
          <w:szCs w:val="22"/>
        </w:rPr>
        <w:t>stravovaciu komisiu za oblasť poskytovania stravy, dodržiavania zásad hygieny, tvorby jedálneho lístka a harmonogramu výdaja stravy,</w:t>
      </w:r>
    </w:p>
    <w:p w14:paraId="2AA78A27" w14:textId="37E02996" w:rsidR="00A04463" w:rsidRPr="00086790" w:rsidRDefault="00A04463" w:rsidP="00CD332D">
      <w:pPr>
        <w:pStyle w:val="Odsekzoznamu"/>
        <w:tabs>
          <w:tab w:val="clear" w:pos="2160"/>
          <w:tab w:val="clear" w:pos="2880"/>
          <w:tab w:val="clear" w:pos="4500"/>
        </w:tabs>
        <w:autoSpaceDE w:val="0"/>
        <w:autoSpaceDN w:val="0"/>
        <w:spacing w:line="264" w:lineRule="auto"/>
        <w:ind w:left="567"/>
        <w:contextualSpacing/>
        <w:jc w:val="both"/>
        <w:rPr>
          <w:rFonts w:asciiTheme="minorHAnsi" w:hAnsiTheme="minorHAnsi"/>
          <w:sz w:val="22"/>
          <w:szCs w:val="22"/>
        </w:rPr>
      </w:pPr>
      <w:r w:rsidRPr="00086790">
        <w:rPr>
          <w:rFonts w:asciiTheme="minorHAnsi" w:hAnsiTheme="minorHAnsi"/>
          <w:bCs/>
          <w:sz w:val="22"/>
          <w:szCs w:val="22"/>
        </w:rPr>
        <w:t xml:space="preserve">Mená konkrétnych zamestnancov, vrátane kontaktných údajov, predloží Objednávateľ Poskytovateľovi písomne najneskôr 5 pracovných dní pred začatím poskytovania služieb podľa tejto Rámcovej dohody. </w:t>
      </w:r>
    </w:p>
    <w:p w14:paraId="786BCCE3" w14:textId="77777777" w:rsidR="00A04463" w:rsidRPr="00086790"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cs="Arial"/>
          <w:sz w:val="22"/>
          <w:szCs w:val="22"/>
        </w:rPr>
      </w:pPr>
      <w:r w:rsidRPr="00086790">
        <w:rPr>
          <w:rFonts w:asciiTheme="minorHAnsi" w:hAnsiTheme="minorHAnsi" w:cs="Arial"/>
          <w:sz w:val="22"/>
          <w:szCs w:val="22"/>
        </w:rPr>
        <w:t xml:space="preserve">Poskytovateľ je povinný a oprávnený vykonávať v priestoroch Objednávateľa činnosti dohodnuté touto Rámcovou dohodou. Je povinný riadne vykonávať činnosť, na ktorú sa zaviazal Rámcovou dohodou, prenajatý majetok používať len na výkon dohodnutých činností a riadne sa o jemu zverený majetok  starať. </w:t>
      </w:r>
    </w:p>
    <w:p w14:paraId="5AA00EAF" w14:textId="77777777" w:rsidR="00A04463" w:rsidRPr="00086790"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cs="Arial"/>
          <w:sz w:val="22"/>
          <w:szCs w:val="22"/>
        </w:rPr>
      </w:pPr>
      <w:r w:rsidRPr="00086790">
        <w:rPr>
          <w:rFonts w:asciiTheme="minorHAnsi" w:hAnsiTheme="minorHAnsi" w:cs="Arial"/>
          <w:sz w:val="22"/>
          <w:szCs w:val="22"/>
        </w:rPr>
        <w:t>Poskytovateľ nesie v plnom rozsahu zodpovednosť za škody spôsobené jeho činnosťou na prenajatom majetku a tiež za všetky ostatné súvisiace škody, ktoré vzniknú Objednávateľovi na jeho ostatnom majetku. Škody zavinené Poskytovateľom idú na ťarchu Poskytovateľa.</w:t>
      </w:r>
    </w:p>
    <w:p w14:paraId="496030E8" w14:textId="77777777" w:rsidR="00A04463" w:rsidRPr="00086790"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cs="Arial"/>
          <w:sz w:val="22"/>
          <w:szCs w:val="22"/>
        </w:rPr>
      </w:pPr>
      <w:r w:rsidRPr="00086790">
        <w:rPr>
          <w:rFonts w:asciiTheme="minorHAnsi" w:hAnsiTheme="minorHAnsi" w:cs="Arial"/>
          <w:sz w:val="22"/>
          <w:szCs w:val="22"/>
        </w:rPr>
        <w:t>Poskytovateľ zabezpečí pred podpisom Rámcovej dohody platné poistenie zodpovednosti za škody spôsobené podnikateľom vo výške minimálne 25 000,00 EUR a ďalej po celú dobu platnosti Rámcovej dohody. Túto skutočnosť následne preukáže vždy počas platnosti Rámcovej dohody, a to za príslušné poistné obdobie.</w:t>
      </w:r>
    </w:p>
    <w:p w14:paraId="0A410C40" w14:textId="77777777" w:rsidR="00A04463" w:rsidRPr="00086790"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cs="Arial"/>
          <w:sz w:val="22"/>
          <w:szCs w:val="22"/>
        </w:rPr>
      </w:pPr>
      <w:r w:rsidRPr="00086790">
        <w:rPr>
          <w:rFonts w:asciiTheme="minorHAnsi" w:hAnsiTheme="minorHAnsi" w:cs="Arial"/>
          <w:sz w:val="22"/>
          <w:szCs w:val="22"/>
        </w:rPr>
        <w:t xml:space="preserve">Poskytovateľ nemá nárok na náhradu nákladov, ktoré vynaloží na údržbu alebo opravy prenajatého majetku bez súhlasu Objednávateľa. Poskytovateľ nie je oprávnený vykonávať zásahy do technického a strojového vybavenia, ktorých údržbu/opravy zabezpečuje Objednávateľ prostredníctvom osobitných servisných zmlúv. Poskytovateľ bude o obsahu </w:t>
      </w:r>
      <w:r w:rsidRPr="00086790">
        <w:rPr>
          <w:rFonts w:asciiTheme="minorHAnsi" w:hAnsiTheme="minorHAnsi" w:cs="Arial"/>
          <w:sz w:val="22"/>
          <w:szCs w:val="22"/>
        </w:rPr>
        <w:lastRenderedPageBreak/>
        <w:t>a rozsahu servisných zmlúv oboznámený do 5 pracovných dní od nadobudnutia účinnosti Rámcovej dohody.</w:t>
      </w:r>
    </w:p>
    <w:p w14:paraId="7C7FB02A" w14:textId="77777777" w:rsidR="00A04463" w:rsidRPr="00086790"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cs="Arial"/>
          <w:b/>
          <w:bCs/>
          <w:sz w:val="22"/>
          <w:szCs w:val="22"/>
        </w:rPr>
      </w:pPr>
      <w:r w:rsidRPr="00086790">
        <w:rPr>
          <w:rFonts w:asciiTheme="minorHAnsi" w:hAnsiTheme="minorHAnsi" w:cs="Arial"/>
          <w:sz w:val="22"/>
          <w:szCs w:val="22"/>
        </w:rPr>
        <w:t xml:space="preserve">Poskytovateľ zodpovedá a zabezpečí dodržiavanie hygienických a bezpečnostných predpisov súvisiacich s prevádzkou stravovania, pri nakladaní s potravinovými zložkami vrátane dopravy, skladovania, výdaja a priamej spotreby v priestoroch na to určených. </w:t>
      </w:r>
      <w:r w:rsidRPr="00086790">
        <w:rPr>
          <w:rFonts w:asciiTheme="minorHAnsi" w:hAnsiTheme="minorHAnsi" w:cs="Arial"/>
          <w:b/>
          <w:bCs/>
          <w:sz w:val="22"/>
          <w:szCs w:val="22"/>
        </w:rPr>
        <w:t>Zodpovedá tiež za konanie voči príslušným orgánom ochrany zdravia súvisiacich s prevádzkou stravovania.</w:t>
      </w:r>
    </w:p>
    <w:p w14:paraId="49962EF2" w14:textId="77777777" w:rsidR="00A04463" w:rsidRPr="00086790"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cs="Arial"/>
          <w:sz w:val="22"/>
          <w:szCs w:val="22"/>
        </w:rPr>
      </w:pPr>
      <w:r w:rsidRPr="00086790">
        <w:rPr>
          <w:rFonts w:asciiTheme="minorHAnsi" w:hAnsiTheme="minorHAnsi" w:cs="Arial"/>
          <w:sz w:val="22"/>
          <w:szCs w:val="22"/>
        </w:rPr>
        <w:t>Poskytovateľ vyškolí na svoje náklady všetkých svojich zamestnancov v oblasti hygieny, techniky varenia, obsluhy technologických zariadení a ekonomického využívania energií.</w:t>
      </w:r>
      <w:r w:rsidRPr="00086790">
        <w:rPr>
          <w:rFonts w:asciiTheme="minorHAnsi" w:hAnsiTheme="minorHAnsi"/>
          <w:sz w:val="22"/>
          <w:szCs w:val="22"/>
        </w:rPr>
        <w:t xml:space="preserve"> </w:t>
      </w:r>
      <w:r w:rsidRPr="00086790">
        <w:rPr>
          <w:rFonts w:asciiTheme="minorHAnsi" w:hAnsiTheme="minorHAnsi" w:cs="Arial"/>
          <w:sz w:val="22"/>
          <w:szCs w:val="22"/>
        </w:rPr>
        <w:t xml:space="preserve"> </w:t>
      </w:r>
    </w:p>
    <w:p w14:paraId="2193E523" w14:textId="6CF4D036" w:rsidR="00A04463" w:rsidRPr="00086790"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cs="Arial"/>
          <w:sz w:val="22"/>
          <w:szCs w:val="22"/>
        </w:rPr>
      </w:pPr>
      <w:r w:rsidRPr="00086790">
        <w:rPr>
          <w:rFonts w:asciiTheme="minorHAnsi" w:hAnsiTheme="minorHAnsi" w:cs="Arial"/>
          <w:sz w:val="22"/>
          <w:szCs w:val="22"/>
        </w:rPr>
        <w:t>Poskytovateľ z</w:t>
      </w:r>
      <w:r w:rsidRPr="00086790">
        <w:rPr>
          <w:rFonts w:asciiTheme="minorHAnsi" w:hAnsiTheme="minorHAnsi"/>
          <w:sz w:val="22"/>
          <w:szCs w:val="22"/>
        </w:rPr>
        <w:t>abezpečí potrebné ochranné hygienické pomôcky pre všetkých svojich zamestnancov a ostatných osôb, ktor</w:t>
      </w:r>
      <w:r w:rsidR="00327697" w:rsidRPr="00086790">
        <w:rPr>
          <w:rFonts w:asciiTheme="minorHAnsi" w:hAnsiTheme="minorHAnsi"/>
          <w:sz w:val="22"/>
          <w:szCs w:val="22"/>
        </w:rPr>
        <w:t>í</w:t>
      </w:r>
      <w:r w:rsidRPr="00086790">
        <w:rPr>
          <w:rFonts w:asciiTheme="minorHAnsi" w:hAnsiTheme="minorHAnsi"/>
          <w:sz w:val="22"/>
          <w:szCs w:val="22"/>
        </w:rPr>
        <w:t xml:space="preserve"> sa budú podieľať na plnení predmetu Rámcovej dohody, a ktor</w:t>
      </w:r>
      <w:r w:rsidR="00327697" w:rsidRPr="00086790">
        <w:rPr>
          <w:rFonts w:asciiTheme="minorHAnsi" w:hAnsiTheme="minorHAnsi"/>
          <w:sz w:val="22"/>
          <w:szCs w:val="22"/>
        </w:rPr>
        <w:t>í</w:t>
      </w:r>
      <w:r w:rsidRPr="00086790">
        <w:rPr>
          <w:rFonts w:asciiTheme="minorHAnsi" w:hAnsiTheme="minorHAnsi"/>
          <w:sz w:val="22"/>
          <w:szCs w:val="22"/>
        </w:rPr>
        <w:t xml:space="preserve"> sa budú pohybovať v priestoroch VŠJ a bude kontrolovať ich riadne používanie; v prípade potreby sa zaväzuje obratom zjednať nápravu.</w:t>
      </w:r>
    </w:p>
    <w:p w14:paraId="41CA46C8" w14:textId="77777777" w:rsidR="00A04463" w:rsidRPr="00086790"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sz w:val="22"/>
          <w:szCs w:val="22"/>
        </w:rPr>
      </w:pPr>
      <w:r w:rsidRPr="00086790">
        <w:rPr>
          <w:rFonts w:asciiTheme="minorHAnsi" w:hAnsiTheme="minorHAnsi"/>
          <w:sz w:val="22"/>
          <w:szCs w:val="22"/>
        </w:rPr>
        <w:t xml:space="preserve">Poskytovateľ je povinný poskytovať službu v prospech Objednávateľa prostredníctvom minimálne jednej osoby, ktorá má absolvované ukončené minimálne stredoškolské vzdelanie v oblasti gastronómie, prípadne hotelierstva a minimálne jednej osoby, ktoré má preukázateľnú prax s riadením činnosti prevádzky stravovacieho zariadenia, alebo zariadenia hromadného stravovania. </w:t>
      </w:r>
    </w:p>
    <w:p w14:paraId="080A430C" w14:textId="77777777" w:rsidR="00A04463" w:rsidRPr="00086790"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cs="Arial"/>
          <w:sz w:val="22"/>
          <w:szCs w:val="22"/>
        </w:rPr>
      </w:pPr>
      <w:r w:rsidRPr="00086790">
        <w:rPr>
          <w:rFonts w:asciiTheme="minorHAnsi" w:hAnsiTheme="minorHAnsi"/>
          <w:sz w:val="22"/>
          <w:szCs w:val="22"/>
        </w:rPr>
        <w:t xml:space="preserve">Poskytovateľ nie je oprávnený nahradiť osobu alebo vykonať zmenu osoby, ktorou preukazoval splnenie technickej alebo odbornej spôsobilosti, bez predchádzajúceho písomného súhlasu Objednávateľa. Písomná Požiadavka Poskytovateľa na takúto zmenu musí byť doručená Objednávateľovi v dostatočnom časovom predstihu (minimálne 3 pracovné dni pred zamýšľanou zmenou) a musí spĺňať podmienky </w:t>
      </w:r>
      <w:proofErr w:type="spellStart"/>
      <w:r w:rsidRPr="00086790">
        <w:rPr>
          <w:rFonts w:asciiTheme="minorHAnsi" w:hAnsiTheme="minorHAnsi"/>
          <w:sz w:val="22"/>
          <w:szCs w:val="22"/>
        </w:rPr>
        <w:t>ust</w:t>
      </w:r>
      <w:proofErr w:type="spellEnd"/>
      <w:r w:rsidRPr="00086790">
        <w:rPr>
          <w:rFonts w:asciiTheme="minorHAnsi" w:hAnsiTheme="minorHAnsi"/>
          <w:sz w:val="22"/>
          <w:szCs w:val="22"/>
        </w:rPr>
        <w:t xml:space="preserve">. § 34 ods. 1 písm. g) ZVO. Pokiaľ Poskytovateľ nesplní podmienky uvedené v tomto odseku, Objednávateľ nie je povinný súhlasiť s nahradením osoby. </w:t>
      </w:r>
    </w:p>
    <w:p w14:paraId="0CBAD56A" w14:textId="515BB8B3" w:rsidR="00A04463" w:rsidRPr="00086790"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cs="Arial"/>
          <w:sz w:val="22"/>
          <w:szCs w:val="22"/>
        </w:rPr>
      </w:pPr>
      <w:r w:rsidRPr="00086790">
        <w:rPr>
          <w:rStyle w:val="FontStyle25"/>
          <w:rFonts w:asciiTheme="minorHAnsi" w:eastAsia="Calibri" w:hAnsiTheme="minorHAnsi"/>
          <w:color w:val="auto"/>
          <w:sz w:val="22"/>
          <w:szCs w:val="22"/>
          <w:lang w:eastAsia="en-US"/>
        </w:rPr>
        <w:t>Poskytovateľ je povinný predložiť Objednávateľovi zoznam osôb, a to do 5 pracovných dní od nadobudnutia účinnosti tejto Rámcovej dohody, ktoré budú vykonávať činnosti vyplývajúce z predmetu tejto Rámcovej dohody</w:t>
      </w:r>
      <w:r w:rsidR="003711F7" w:rsidRPr="00086790">
        <w:rPr>
          <w:rStyle w:val="FontStyle25"/>
          <w:rFonts w:asciiTheme="minorHAnsi" w:eastAsia="Calibri" w:hAnsiTheme="minorHAnsi"/>
          <w:color w:val="auto"/>
          <w:sz w:val="22"/>
          <w:szCs w:val="22"/>
          <w:lang w:eastAsia="en-US"/>
        </w:rPr>
        <w:t>.</w:t>
      </w:r>
    </w:p>
    <w:p w14:paraId="769A03DE" w14:textId="77777777" w:rsidR="00A04463" w:rsidRPr="00086790"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sz w:val="22"/>
          <w:szCs w:val="22"/>
        </w:rPr>
      </w:pPr>
      <w:r w:rsidRPr="00086790">
        <w:rPr>
          <w:rFonts w:asciiTheme="minorHAnsi" w:hAnsiTheme="minorHAnsi" w:cs="Arial"/>
          <w:sz w:val="22"/>
          <w:szCs w:val="22"/>
        </w:rPr>
        <w:t>Poskytovateľ zabezpečí korektné jednanie, slušné a profesionálne správanie a ústretové vystupovanie svojich zamestnancov a ostatných osôb podieľajúcich sa na plnení predmetu Rámcovej dohody.</w:t>
      </w:r>
    </w:p>
    <w:p w14:paraId="6962AA13" w14:textId="67C224EC" w:rsidR="00A04463" w:rsidRPr="00086790" w:rsidRDefault="00A04463" w:rsidP="00CD332D">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eastAsia="Calibri" w:hAnsiTheme="minorHAnsi" w:cs="Arial Narrow"/>
          <w:sz w:val="22"/>
          <w:szCs w:val="22"/>
          <w:lang w:eastAsia="en-US"/>
        </w:rPr>
      </w:pPr>
      <w:r w:rsidRPr="00086790">
        <w:rPr>
          <w:rStyle w:val="FontStyle25"/>
          <w:rFonts w:asciiTheme="minorHAnsi" w:eastAsia="Calibri" w:hAnsiTheme="minorHAnsi"/>
          <w:color w:val="auto"/>
          <w:sz w:val="22"/>
          <w:szCs w:val="22"/>
          <w:lang w:eastAsia="en-US"/>
        </w:rPr>
        <w:t xml:space="preserve">Na poskytovanie niektorých plnení, ktoré tvoria súčasť poskytovaných plnení pre Objednávateľa, má Poskytovateľ, za podmienok špecifikovaných v prílohe č </w:t>
      </w:r>
      <w:r w:rsidR="0099630C" w:rsidRPr="00086790">
        <w:rPr>
          <w:rStyle w:val="FontStyle25"/>
          <w:rFonts w:asciiTheme="minorHAnsi" w:eastAsia="Calibri" w:hAnsiTheme="minorHAnsi"/>
          <w:color w:val="auto"/>
          <w:sz w:val="22"/>
          <w:szCs w:val="22"/>
          <w:lang w:eastAsia="en-US"/>
        </w:rPr>
        <w:t>3.</w:t>
      </w:r>
      <w:r w:rsidRPr="00086790">
        <w:rPr>
          <w:rStyle w:val="FontStyle25"/>
          <w:rFonts w:asciiTheme="minorHAnsi" w:eastAsia="Calibri" w:hAnsiTheme="minorHAnsi"/>
          <w:color w:val="auto"/>
          <w:sz w:val="22"/>
          <w:szCs w:val="22"/>
          <w:lang w:eastAsia="en-US"/>
        </w:rPr>
        <w:t xml:space="preserve"> Subdodávatelia právo uzatvárať subdodávateľské zmluvy. Tým nie je dotknutá zodpovednosť Poskytovateľa za plnenie Rámcovej dohody v súlade s </w:t>
      </w:r>
      <w:proofErr w:type="spellStart"/>
      <w:r w:rsidRPr="00086790">
        <w:rPr>
          <w:rStyle w:val="FontStyle25"/>
          <w:rFonts w:asciiTheme="minorHAnsi" w:eastAsia="Calibri" w:hAnsiTheme="minorHAnsi"/>
          <w:color w:val="auto"/>
          <w:sz w:val="22"/>
          <w:szCs w:val="22"/>
          <w:lang w:eastAsia="en-US"/>
        </w:rPr>
        <w:t>ust</w:t>
      </w:r>
      <w:proofErr w:type="spellEnd"/>
      <w:r w:rsidRPr="00086790">
        <w:rPr>
          <w:rStyle w:val="FontStyle25"/>
          <w:rFonts w:asciiTheme="minorHAnsi" w:eastAsia="Calibri" w:hAnsiTheme="minorHAnsi"/>
          <w:color w:val="auto"/>
          <w:sz w:val="22"/>
          <w:szCs w:val="22"/>
          <w:lang w:eastAsia="en-US"/>
        </w:rPr>
        <w:t xml:space="preserve">. § 41 ods. 8 ZVO a Poskytovateľ je povinný vykonať plnenia vyplývajúce z tejto Rámcovej dohody na svoju zodpovednosť, v dohodnutom čase a v dohodnutej kvalite. </w:t>
      </w:r>
    </w:p>
    <w:p w14:paraId="09239125" w14:textId="77777777" w:rsidR="00A04463" w:rsidRPr="00086790"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cs="Arial"/>
          <w:sz w:val="22"/>
          <w:szCs w:val="22"/>
        </w:rPr>
      </w:pPr>
      <w:r w:rsidRPr="00086790">
        <w:rPr>
          <w:rFonts w:asciiTheme="minorHAnsi" w:hAnsiTheme="minorHAnsi" w:cs="Arial"/>
          <w:sz w:val="22"/>
          <w:szCs w:val="22"/>
        </w:rPr>
        <w:t>Poskytovateľ sa zaväzuje umožniť vykonanie kontroly kvality, kvantity, technológie príprav jedál a hygieny členom stravovacej komisie Objednávateľa.</w:t>
      </w:r>
    </w:p>
    <w:p w14:paraId="3483DDAF" w14:textId="77777777" w:rsidR="00A04463" w:rsidRPr="00086790"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sz w:val="22"/>
          <w:szCs w:val="22"/>
        </w:rPr>
      </w:pPr>
      <w:r w:rsidRPr="00086790">
        <w:rPr>
          <w:rFonts w:asciiTheme="minorHAnsi" w:hAnsiTheme="minorHAnsi"/>
          <w:sz w:val="22"/>
          <w:szCs w:val="22"/>
        </w:rPr>
        <w:t>Poskytovateľ na požiadanie Objednávateľa zabezpečí stravovacej komisii zoznam svojich dodávateľov surovín a tovarov, ktoré používa pri plnení úloh z tejto Rámcovej dohody a v prípade požiadavky predloží do 48 hodín certifikáty pôvodu potravín a výrobkov, ktoré používa pri plnení Rámcovej dohody.</w:t>
      </w:r>
    </w:p>
    <w:p w14:paraId="39A7B029" w14:textId="051C1E17" w:rsidR="00A04463" w:rsidRPr="00086790"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cs="Arial"/>
          <w:b/>
          <w:bCs/>
          <w:i/>
          <w:iCs/>
          <w:sz w:val="22"/>
          <w:szCs w:val="22"/>
        </w:rPr>
      </w:pPr>
      <w:r w:rsidRPr="00086790">
        <w:rPr>
          <w:rFonts w:asciiTheme="minorHAnsi" w:hAnsiTheme="minorHAnsi" w:cs="Arial"/>
          <w:sz w:val="22"/>
          <w:szCs w:val="22"/>
        </w:rPr>
        <w:t>Poskytovateľ sa zaväzuje bezodkladne na vyzvanie Objednávateľa umožniť zodpovednému/</w:t>
      </w:r>
      <w:proofErr w:type="spellStart"/>
      <w:r w:rsidRPr="00086790">
        <w:rPr>
          <w:rFonts w:asciiTheme="minorHAnsi" w:hAnsiTheme="minorHAnsi" w:cs="Arial"/>
          <w:sz w:val="22"/>
          <w:szCs w:val="22"/>
        </w:rPr>
        <w:t>ným</w:t>
      </w:r>
      <w:proofErr w:type="spellEnd"/>
      <w:r w:rsidRPr="00086790">
        <w:rPr>
          <w:rFonts w:asciiTheme="minorHAnsi" w:hAnsiTheme="minorHAnsi" w:cs="Arial"/>
          <w:sz w:val="22"/>
          <w:szCs w:val="22"/>
        </w:rPr>
        <w:t xml:space="preserve"> zamestnancovi/</w:t>
      </w:r>
      <w:proofErr w:type="spellStart"/>
      <w:r w:rsidRPr="00086790">
        <w:rPr>
          <w:rFonts w:asciiTheme="minorHAnsi" w:hAnsiTheme="minorHAnsi" w:cs="Arial"/>
          <w:sz w:val="22"/>
          <w:szCs w:val="22"/>
        </w:rPr>
        <w:t>com</w:t>
      </w:r>
      <w:proofErr w:type="spellEnd"/>
      <w:r w:rsidRPr="00086790">
        <w:rPr>
          <w:rFonts w:asciiTheme="minorHAnsi" w:hAnsiTheme="minorHAnsi" w:cs="Arial"/>
          <w:sz w:val="22"/>
          <w:szCs w:val="22"/>
        </w:rPr>
        <w:t xml:space="preserve"> Objednávateľa vstup do všetkých priestorov, v ktorých sa pripravuje a vydáva strava, v prípade havarijnej situácie a tiež za účelom vykonania inventarizácie majetku. V iných prípadoch umožní vstup zodpovedným zamestnancom po predchádzajúcom oznámení.</w:t>
      </w:r>
    </w:p>
    <w:p w14:paraId="23739E72" w14:textId="65B5D50C" w:rsidR="00A04463" w:rsidRPr="00086790" w:rsidRDefault="00A04463" w:rsidP="00CD332D">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cs="Arial Narrow"/>
          <w:sz w:val="22"/>
          <w:szCs w:val="22"/>
        </w:rPr>
      </w:pPr>
      <w:r w:rsidRPr="00086790">
        <w:rPr>
          <w:rStyle w:val="FontStyle25"/>
          <w:rFonts w:asciiTheme="minorHAnsi" w:eastAsia="Calibri" w:hAnsiTheme="minorHAnsi"/>
          <w:color w:val="auto"/>
          <w:sz w:val="22"/>
          <w:szCs w:val="22"/>
          <w:lang w:eastAsia="en-US"/>
        </w:rPr>
        <w:t xml:space="preserve">Poskytovateľ je povinný vykonávať zmluvné činnosti tak, aby nenarušil riadne užívanie nehnuteľnosti v správe Objednávateľa. Ak práce vzhľadom na ich charakter spôsobia </w:t>
      </w:r>
      <w:r w:rsidRPr="008B561D">
        <w:rPr>
          <w:rStyle w:val="FontStyle25"/>
          <w:rFonts w:asciiTheme="minorHAnsi" w:eastAsia="Calibri" w:hAnsiTheme="minorHAnsi"/>
          <w:sz w:val="22"/>
          <w:szCs w:val="22"/>
          <w:lang w:eastAsia="en-US"/>
        </w:rPr>
        <w:lastRenderedPageBreak/>
        <w:t>obmedzenia riadneho užívania nehnuteľnosti v správe Objednávateľa</w:t>
      </w:r>
      <w:r>
        <w:rPr>
          <w:rStyle w:val="FontStyle25"/>
          <w:rFonts w:asciiTheme="minorHAnsi" w:eastAsia="Calibri" w:hAnsiTheme="minorHAnsi"/>
          <w:sz w:val="22"/>
          <w:szCs w:val="22"/>
          <w:lang w:eastAsia="en-US"/>
        </w:rPr>
        <w:t xml:space="preserve">, je Poskytovateľ povinný toto písomne oznámiť Objednávateľovi s dostatočným časovým predstihom. Bez písomného súhlasu Objednávateľa Poskytovateľ nesmie vykonávať činnosti, ktoré spôsobia obmedzenie </w:t>
      </w:r>
      <w:r w:rsidRPr="00086790">
        <w:rPr>
          <w:rStyle w:val="FontStyle25"/>
          <w:rFonts w:asciiTheme="minorHAnsi" w:eastAsia="Calibri" w:hAnsiTheme="minorHAnsi"/>
          <w:sz w:val="22"/>
          <w:szCs w:val="22"/>
          <w:lang w:eastAsia="en-US"/>
        </w:rPr>
        <w:t>riadneho užívania nehnuteľnosti v správe Objednávateľa.</w:t>
      </w:r>
    </w:p>
    <w:p w14:paraId="781744B7" w14:textId="13430E5C" w:rsidR="00A04463" w:rsidRPr="00086790" w:rsidRDefault="00A04463" w:rsidP="00CD332D">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Fonts w:asciiTheme="minorHAnsi" w:hAnsiTheme="minorHAnsi"/>
          <w:sz w:val="22"/>
          <w:szCs w:val="22"/>
        </w:rPr>
      </w:pPr>
      <w:r w:rsidRPr="00086790">
        <w:rPr>
          <w:rStyle w:val="FontStyle25"/>
          <w:rFonts w:asciiTheme="minorHAnsi" w:eastAsia="Calibri" w:hAnsiTheme="minorHAnsi"/>
          <w:color w:val="auto"/>
          <w:sz w:val="22"/>
          <w:szCs w:val="22"/>
          <w:lang w:eastAsia="en-US"/>
        </w:rPr>
        <w:t>Poskytovateľ je povinný pred začatím prác vyplývajúcich z tejto Rámcovej dohody zúčastniť sa poučenia o miestnych pomeroch z hľadiska BOZP a PO, ktoré vykoná určený zástupca Objednávateľa. Poskytovateľ je následne povinný poučiť všetkých svojich zamestnancov a iných osôb, ktoré vykonávajú služby pre Poskytovateľa o miestnych pomeroch z hľadiska BOZP a PO a zabezpečiť ich dodržiavanie.</w:t>
      </w:r>
    </w:p>
    <w:p w14:paraId="2FB41F2F" w14:textId="33288190" w:rsidR="00A04463" w:rsidRPr="00086790" w:rsidRDefault="00A04463" w:rsidP="00A04463">
      <w:pPr>
        <w:pStyle w:val="Odsekzoznamu"/>
        <w:numPr>
          <w:ilvl w:val="0"/>
          <w:numId w:val="29"/>
        </w:numPr>
        <w:tabs>
          <w:tab w:val="clear" w:pos="2160"/>
          <w:tab w:val="clear" w:pos="2880"/>
          <w:tab w:val="clear" w:pos="4500"/>
        </w:tabs>
        <w:autoSpaceDE w:val="0"/>
        <w:autoSpaceDN w:val="0"/>
        <w:spacing w:line="264" w:lineRule="auto"/>
        <w:ind w:left="567" w:hanging="567"/>
        <w:contextualSpacing/>
        <w:jc w:val="both"/>
        <w:rPr>
          <w:rStyle w:val="FontStyle25"/>
          <w:rFonts w:asciiTheme="minorHAnsi" w:hAnsiTheme="minorHAnsi"/>
          <w:color w:val="auto"/>
          <w:sz w:val="22"/>
          <w:szCs w:val="22"/>
        </w:rPr>
      </w:pPr>
      <w:r w:rsidRPr="00086790">
        <w:rPr>
          <w:rStyle w:val="FontStyle25"/>
          <w:rFonts w:asciiTheme="minorHAnsi" w:eastAsia="Calibri" w:hAnsiTheme="minorHAnsi"/>
          <w:color w:val="auto"/>
          <w:sz w:val="22"/>
          <w:szCs w:val="22"/>
          <w:lang w:eastAsia="en-US"/>
        </w:rPr>
        <w:t>Podpisom štatutárneho zástupcu Poskytovateľa na pravidlách pohybu v priestoroch objednávateľa sa Poskytovateľ súčasne zaväzuje zabezpečiť aby každá osoba podieľajúca sa na plnení účelu a predmetu tejto Rámcovej dohody dodržiavala tieto pravidlá a je si vedom</w:t>
      </w:r>
      <w:r w:rsidR="00953A75" w:rsidRPr="00086790">
        <w:rPr>
          <w:rStyle w:val="FontStyle25"/>
          <w:rFonts w:asciiTheme="minorHAnsi" w:eastAsia="Calibri" w:hAnsiTheme="minorHAnsi"/>
          <w:color w:val="auto"/>
          <w:sz w:val="22"/>
          <w:szCs w:val="22"/>
          <w:lang w:eastAsia="en-US"/>
        </w:rPr>
        <w:t xml:space="preserve">ý </w:t>
      </w:r>
      <w:r w:rsidRPr="00086790">
        <w:rPr>
          <w:rStyle w:val="FontStyle25"/>
          <w:rFonts w:asciiTheme="minorHAnsi" w:eastAsia="Calibri" w:hAnsiTheme="minorHAnsi"/>
          <w:color w:val="auto"/>
          <w:sz w:val="22"/>
          <w:szCs w:val="22"/>
          <w:lang w:eastAsia="en-US"/>
        </w:rPr>
        <w:t>dôsledkov vyplývajúcich z ich nedodržania.</w:t>
      </w:r>
    </w:p>
    <w:p w14:paraId="03135FFF" w14:textId="77777777" w:rsidR="00CE3160" w:rsidRPr="00086790" w:rsidRDefault="00CE3160" w:rsidP="00CE3160">
      <w:pPr>
        <w:pStyle w:val="Nadpis3"/>
        <w:numPr>
          <w:ilvl w:val="0"/>
          <w:numId w:val="0"/>
        </w:numPr>
        <w:tabs>
          <w:tab w:val="clear" w:pos="2160"/>
          <w:tab w:val="clear" w:pos="2880"/>
          <w:tab w:val="clear" w:pos="4500"/>
        </w:tabs>
        <w:spacing w:before="0" w:line="264" w:lineRule="auto"/>
        <w:ind w:left="720"/>
        <w:rPr>
          <w:rFonts w:asciiTheme="minorHAnsi" w:hAnsiTheme="minorHAnsi"/>
          <w:smallCaps w:val="0"/>
          <w:sz w:val="22"/>
        </w:rPr>
      </w:pPr>
    </w:p>
    <w:p w14:paraId="139CA410" w14:textId="77777777" w:rsidR="00CE3160" w:rsidRPr="006F2F76" w:rsidRDefault="00CE3160" w:rsidP="00CE3160">
      <w:pPr>
        <w:spacing w:line="264" w:lineRule="auto"/>
        <w:rPr>
          <w:rFonts w:asciiTheme="minorHAnsi" w:hAnsiTheme="minorHAnsi"/>
          <w:sz w:val="22"/>
          <w:szCs w:val="22"/>
        </w:rPr>
      </w:pPr>
    </w:p>
    <w:p w14:paraId="7B4EC76F" w14:textId="39E0DDDB" w:rsidR="00CE3160" w:rsidRPr="006F2F76"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bookmarkStart w:id="7" w:name="_Hlk132809862"/>
      <w:r w:rsidRPr="00411926">
        <w:rPr>
          <w:rFonts w:asciiTheme="minorHAnsi" w:hAnsiTheme="minorHAnsi"/>
          <w:smallCaps w:val="0"/>
          <w:sz w:val="22"/>
        </w:rPr>
        <w:t xml:space="preserve">Článok </w:t>
      </w:r>
      <w:r w:rsidR="002B78EB">
        <w:rPr>
          <w:rFonts w:asciiTheme="minorHAnsi" w:hAnsiTheme="minorHAnsi"/>
          <w:smallCaps w:val="0"/>
          <w:sz w:val="22"/>
        </w:rPr>
        <w:t>9</w:t>
      </w:r>
      <w:r w:rsidRPr="00411926">
        <w:rPr>
          <w:rFonts w:asciiTheme="minorHAnsi" w:hAnsiTheme="minorHAnsi"/>
          <w:smallCaps w:val="0"/>
          <w:sz w:val="22"/>
        </w:rPr>
        <w:t>.</w:t>
      </w:r>
    </w:p>
    <w:p w14:paraId="1845F46C" w14:textId="77777777" w:rsidR="00CE3160" w:rsidRPr="006F2F76"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r w:rsidRPr="00411926">
        <w:rPr>
          <w:rFonts w:asciiTheme="minorHAnsi" w:hAnsiTheme="minorHAnsi"/>
          <w:smallCaps w:val="0"/>
          <w:sz w:val="22"/>
        </w:rPr>
        <w:t>Ukončenie platnosti Rámcovej dohody</w:t>
      </w:r>
    </w:p>
    <w:bookmarkEnd w:id="7"/>
    <w:p w14:paraId="4EBE99E4" w14:textId="77777777" w:rsidR="00CE3160" w:rsidRPr="006F2F76" w:rsidRDefault="00CE3160" w:rsidP="00CE3160">
      <w:pPr>
        <w:spacing w:line="264" w:lineRule="auto"/>
        <w:rPr>
          <w:rFonts w:asciiTheme="minorHAnsi" w:hAnsiTheme="minorHAnsi"/>
          <w:sz w:val="22"/>
          <w:szCs w:val="22"/>
        </w:rPr>
      </w:pPr>
    </w:p>
    <w:p w14:paraId="291493C9" w14:textId="2240F765" w:rsidR="00CE3160" w:rsidRPr="00B1425C" w:rsidRDefault="00CE3160" w:rsidP="00CE3160">
      <w:pPr>
        <w:pStyle w:val="Odsekzoznamu"/>
        <w:numPr>
          <w:ilvl w:val="0"/>
          <w:numId w:val="17"/>
        </w:numPr>
        <w:tabs>
          <w:tab w:val="clear" w:pos="2160"/>
          <w:tab w:val="clear" w:pos="2880"/>
          <w:tab w:val="clear" w:pos="4500"/>
        </w:tabs>
        <w:spacing w:line="264" w:lineRule="auto"/>
        <w:ind w:left="567" w:hanging="567"/>
        <w:contextualSpacing/>
        <w:jc w:val="both"/>
        <w:rPr>
          <w:rFonts w:asciiTheme="minorHAnsi" w:hAnsiTheme="minorHAnsi"/>
          <w:sz w:val="22"/>
          <w:szCs w:val="22"/>
        </w:rPr>
      </w:pPr>
      <w:r w:rsidRPr="00411926">
        <w:rPr>
          <w:rFonts w:asciiTheme="minorHAnsi" w:hAnsiTheme="minorHAnsi"/>
          <w:sz w:val="22"/>
          <w:szCs w:val="22"/>
        </w:rPr>
        <w:t xml:space="preserve">Zmluvné strany môžu ukončiť platnosť Rámcovej dohody písomnou dohodou, výpoveďou, alebo odstúpením od Rámcovej dohody v prípade podstatného porušenia povinností druhou stranou. </w:t>
      </w:r>
    </w:p>
    <w:p w14:paraId="74AAED3F" w14:textId="15A8D96A" w:rsidR="00CE3160" w:rsidRPr="00B1425C" w:rsidRDefault="00CE3160" w:rsidP="00CE3160">
      <w:pPr>
        <w:pStyle w:val="Odsekzoznamu"/>
        <w:numPr>
          <w:ilvl w:val="0"/>
          <w:numId w:val="17"/>
        </w:numPr>
        <w:tabs>
          <w:tab w:val="clear" w:pos="2160"/>
          <w:tab w:val="clear" w:pos="2880"/>
          <w:tab w:val="clear" w:pos="4500"/>
        </w:tabs>
        <w:spacing w:line="264" w:lineRule="auto"/>
        <w:ind w:left="567" w:hanging="567"/>
        <w:contextualSpacing/>
        <w:jc w:val="both"/>
        <w:rPr>
          <w:rFonts w:asciiTheme="minorHAnsi" w:hAnsiTheme="minorHAnsi"/>
          <w:bCs/>
          <w:sz w:val="22"/>
          <w:szCs w:val="22"/>
        </w:rPr>
      </w:pPr>
      <w:r w:rsidRPr="00411926">
        <w:rPr>
          <w:rFonts w:asciiTheme="minorHAnsi" w:hAnsiTheme="minorHAnsi"/>
          <w:sz w:val="22"/>
          <w:szCs w:val="22"/>
        </w:rPr>
        <w:t>Objednávateľ môže písomne v jednomesačnej výpovednej lehote, ktorá začína plynúť prvým dňom nasledujúceho mesiaca po</w:t>
      </w:r>
      <w:r w:rsidR="00CD332D">
        <w:rPr>
          <w:rFonts w:asciiTheme="minorHAnsi" w:hAnsiTheme="minorHAnsi"/>
          <w:sz w:val="22"/>
          <w:szCs w:val="22"/>
        </w:rPr>
        <w:t xml:space="preserve"> </w:t>
      </w:r>
      <w:r w:rsidRPr="00411926">
        <w:rPr>
          <w:rFonts w:asciiTheme="minorHAnsi" w:hAnsiTheme="minorHAnsi"/>
          <w:sz w:val="22"/>
          <w:szCs w:val="22"/>
        </w:rPr>
        <w:t>jej doručení Poskytovateľovi, vypovedať Rámcovú dohodu z nasledovných</w:t>
      </w:r>
      <w:r w:rsidRPr="00411926">
        <w:rPr>
          <w:rFonts w:asciiTheme="minorHAnsi" w:hAnsiTheme="minorHAnsi"/>
          <w:bCs/>
          <w:sz w:val="22"/>
          <w:szCs w:val="22"/>
        </w:rPr>
        <w:t xml:space="preserve"> dôvodov: </w:t>
      </w:r>
    </w:p>
    <w:p w14:paraId="5C5C77B1" w14:textId="76CD60BB" w:rsidR="00CE3160" w:rsidRDefault="00CE3160">
      <w:pPr>
        <w:pStyle w:val="Odsekzoznamu"/>
        <w:numPr>
          <w:ilvl w:val="0"/>
          <w:numId w:val="18"/>
        </w:numPr>
        <w:tabs>
          <w:tab w:val="clear" w:pos="2160"/>
          <w:tab w:val="clear" w:pos="2880"/>
          <w:tab w:val="clear" w:pos="4500"/>
        </w:tabs>
        <w:spacing w:line="264" w:lineRule="auto"/>
        <w:ind w:left="1134" w:hanging="567"/>
        <w:contextualSpacing/>
        <w:jc w:val="both"/>
        <w:rPr>
          <w:rFonts w:asciiTheme="minorHAnsi" w:hAnsiTheme="minorHAnsi"/>
          <w:sz w:val="22"/>
          <w:szCs w:val="22"/>
        </w:rPr>
      </w:pPr>
      <w:r w:rsidRPr="00411926">
        <w:rPr>
          <w:rFonts w:asciiTheme="minorHAnsi" w:hAnsiTheme="minorHAnsi"/>
          <w:sz w:val="22"/>
          <w:szCs w:val="22"/>
        </w:rPr>
        <w:t>ak Poskytovateľ poruší</w:t>
      </w:r>
      <w:r w:rsidR="00CD332D">
        <w:rPr>
          <w:rFonts w:asciiTheme="minorHAnsi" w:hAnsiTheme="minorHAnsi"/>
          <w:sz w:val="22"/>
          <w:szCs w:val="22"/>
        </w:rPr>
        <w:t xml:space="preserve"> </w:t>
      </w:r>
      <w:r w:rsidRPr="00411926">
        <w:rPr>
          <w:rFonts w:asciiTheme="minorHAnsi" w:hAnsiTheme="minorHAnsi"/>
          <w:sz w:val="22"/>
          <w:szCs w:val="22"/>
        </w:rPr>
        <w:t>platné hygienické, alebo bezpečnostné predpisy,</w:t>
      </w:r>
    </w:p>
    <w:p w14:paraId="6268B5D0" w14:textId="5E2EEE29" w:rsidR="00CE3160" w:rsidRDefault="00CE3160">
      <w:pPr>
        <w:pStyle w:val="Odsekzoznamu"/>
        <w:numPr>
          <w:ilvl w:val="0"/>
          <w:numId w:val="18"/>
        </w:numPr>
        <w:tabs>
          <w:tab w:val="clear" w:pos="2160"/>
          <w:tab w:val="clear" w:pos="2880"/>
          <w:tab w:val="clear" w:pos="4500"/>
        </w:tabs>
        <w:spacing w:line="264" w:lineRule="auto"/>
        <w:ind w:left="1134" w:hanging="567"/>
        <w:contextualSpacing/>
        <w:jc w:val="both"/>
        <w:rPr>
          <w:rFonts w:asciiTheme="minorHAnsi" w:hAnsiTheme="minorHAnsi"/>
          <w:sz w:val="22"/>
          <w:szCs w:val="22"/>
        </w:rPr>
      </w:pPr>
      <w:r w:rsidRPr="00411926">
        <w:rPr>
          <w:rFonts w:asciiTheme="minorHAnsi" w:hAnsiTheme="minorHAnsi"/>
          <w:sz w:val="22"/>
          <w:szCs w:val="22"/>
        </w:rPr>
        <w:t>ak Poskytovateľ</w:t>
      </w:r>
      <w:r w:rsidR="00CD332D">
        <w:rPr>
          <w:rFonts w:asciiTheme="minorHAnsi" w:hAnsiTheme="minorHAnsi"/>
          <w:sz w:val="22"/>
          <w:szCs w:val="22"/>
        </w:rPr>
        <w:t xml:space="preserve"> </w:t>
      </w:r>
      <w:r w:rsidRPr="00411926">
        <w:rPr>
          <w:rFonts w:asciiTheme="minorHAnsi" w:hAnsiTheme="minorHAnsi"/>
          <w:sz w:val="22"/>
          <w:szCs w:val="22"/>
        </w:rPr>
        <w:t xml:space="preserve">neposkytuje dohodnuté služby riadne a včas, </w:t>
      </w:r>
      <w:proofErr w:type="spellStart"/>
      <w:r w:rsidRPr="00411926">
        <w:rPr>
          <w:rFonts w:asciiTheme="minorHAnsi" w:hAnsiTheme="minorHAnsi"/>
          <w:sz w:val="22"/>
          <w:szCs w:val="22"/>
        </w:rPr>
        <w:t>t.j</w:t>
      </w:r>
      <w:proofErr w:type="spellEnd"/>
      <w:r w:rsidRPr="00411926">
        <w:rPr>
          <w:rFonts w:asciiTheme="minorHAnsi" w:hAnsiTheme="minorHAnsi"/>
          <w:sz w:val="22"/>
          <w:szCs w:val="22"/>
        </w:rPr>
        <w:t>. najmä nezabezpečí zmluvne dohodnutý rozsah predmetu Rámcovej dohody, kvalitu alebo cenu služby, dobu výdaja stravy, spôsob stravovania a výber jedál, a to z dôvodov na strane Poskytovateľa bez predchádzajúceho súhlasu Objednávateľa,</w:t>
      </w:r>
    </w:p>
    <w:p w14:paraId="6613D7B5" w14:textId="77777777" w:rsidR="00CE3160" w:rsidRPr="00086790" w:rsidRDefault="00CE3160">
      <w:pPr>
        <w:pStyle w:val="Odsekzoznamu"/>
        <w:numPr>
          <w:ilvl w:val="0"/>
          <w:numId w:val="18"/>
        </w:numPr>
        <w:tabs>
          <w:tab w:val="clear" w:pos="2160"/>
          <w:tab w:val="clear" w:pos="2880"/>
          <w:tab w:val="clear" w:pos="4500"/>
        </w:tabs>
        <w:spacing w:line="264" w:lineRule="auto"/>
        <w:ind w:left="1134" w:hanging="567"/>
        <w:contextualSpacing/>
        <w:jc w:val="both"/>
        <w:rPr>
          <w:rFonts w:asciiTheme="minorHAnsi" w:hAnsiTheme="minorHAnsi"/>
          <w:sz w:val="22"/>
          <w:szCs w:val="22"/>
        </w:rPr>
      </w:pPr>
      <w:r w:rsidRPr="00086790">
        <w:rPr>
          <w:rFonts w:asciiTheme="minorHAnsi" w:hAnsiTheme="minorHAnsi"/>
          <w:sz w:val="22"/>
          <w:szCs w:val="22"/>
        </w:rPr>
        <w:t>ak je Poskytovateľ o viac ako 1 mesiac v omeškaní s úhradou príslušnej faktúry,</w:t>
      </w:r>
    </w:p>
    <w:p w14:paraId="2037EB7E" w14:textId="43DFD353" w:rsidR="00CE3160" w:rsidRPr="00086790" w:rsidRDefault="00CE3160" w:rsidP="00CE3160">
      <w:pPr>
        <w:pStyle w:val="Odsekzoznamu"/>
        <w:numPr>
          <w:ilvl w:val="0"/>
          <w:numId w:val="18"/>
        </w:numPr>
        <w:tabs>
          <w:tab w:val="clear" w:pos="2160"/>
          <w:tab w:val="clear" w:pos="2880"/>
          <w:tab w:val="clear" w:pos="4500"/>
        </w:tabs>
        <w:spacing w:line="264" w:lineRule="auto"/>
        <w:ind w:left="1134" w:hanging="567"/>
        <w:contextualSpacing/>
        <w:jc w:val="both"/>
        <w:rPr>
          <w:rFonts w:asciiTheme="minorHAnsi" w:hAnsiTheme="minorHAnsi"/>
          <w:sz w:val="22"/>
          <w:szCs w:val="22"/>
        </w:rPr>
      </w:pPr>
      <w:r w:rsidRPr="00086790">
        <w:rPr>
          <w:rFonts w:asciiTheme="minorHAnsi" w:hAnsiTheme="minorHAnsi"/>
          <w:sz w:val="22"/>
          <w:szCs w:val="22"/>
        </w:rPr>
        <w:t>ak</w:t>
      </w:r>
      <w:r w:rsidR="00CD332D" w:rsidRPr="00086790">
        <w:rPr>
          <w:rFonts w:asciiTheme="minorHAnsi" w:hAnsiTheme="minorHAnsi"/>
          <w:sz w:val="22"/>
          <w:szCs w:val="22"/>
        </w:rPr>
        <w:t xml:space="preserve"> </w:t>
      </w:r>
      <w:r w:rsidRPr="00086790">
        <w:rPr>
          <w:rFonts w:asciiTheme="minorHAnsi" w:hAnsiTheme="minorHAnsi"/>
          <w:sz w:val="22"/>
          <w:szCs w:val="22"/>
        </w:rPr>
        <w:t>v zmysle bodu 3. tohto článku, vyhodnotí anketu spokojnosti stravníkov ako neuspokojivú.</w:t>
      </w:r>
    </w:p>
    <w:p w14:paraId="0ECF1007" w14:textId="4EDE1614" w:rsidR="00CE3160" w:rsidRPr="00086790" w:rsidRDefault="00CE3160" w:rsidP="00B1425C">
      <w:pPr>
        <w:pStyle w:val="Odsekzoznamu"/>
        <w:numPr>
          <w:ilvl w:val="0"/>
          <w:numId w:val="17"/>
        </w:numPr>
        <w:tabs>
          <w:tab w:val="clear" w:pos="2160"/>
          <w:tab w:val="clear" w:pos="2880"/>
          <w:tab w:val="clear" w:pos="4500"/>
        </w:tabs>
        <w:spacing w:line="264" w:lineRule="auto"/>
        <w:ind w:left="567" w:hanging="567"/>
        <w:contextualSpacing/>
        <w:jc w:val="both"/>
        <w:rPr>
          <w:rFonts w:asciiTheme="minorHAnsi" w:hAnsiTheme="minorHAnsi"/>
          <w:sz w:val="22"/>
          <w:szCs w:val="22"/>
        </w:rPr>
      </w:pPr>
      <w:r w:rsidRPr="00086790">
        <w:rPr>
          <w:rFonts w:asciiTheme="minorHAnsi" w:hAnsiTheme="minorHAnsi"/>
          <w:bCs/>
          <w:sz w:val="22"/>
          <w:szCs w:val="22"/>
        </w:rPr>
        <w:t>Zmluvné strany sa dohodli, že stravovacia komisia má, v súvislosti s kontrolnými činnosťami oprávnenie realizovať anketu spokojnosti stravníkov. Objednávateľ</w:t>
      </w:r>
      <w:r w:rsidR="00CD332D" w:rsidRPr="00086790">
        <w:rPr>
          <w:rFonts w:asciiTheme="minorHAnsi" w:hAnsiTheme="minorHAnsi"/>
          <w:bCs/>
          <w:sz w:val="22"/>
          <w:szCs w:val="22"/>
        </w:rPr>
        <w:t xml:space="preserve"> </w:t>
      </w:r>
      <w:r w:rsidRPr="00086790">
        <w:rPr>
          <w:rFonts w:asciiTheme="minorHAnsi" w:hAnsiTheme="minorHAnsi"/>
          <w:bCs/>
          <w:sz w:val="22"/>
          <w:szCs w:val="22"/>
        </w:rPr>
        <w:t>vopred oboznámi</w:t>
      </w:r>
      <w:r w:rsidR="00CD332D" w:rsidRPr="00086790">
        <w:rPr>
          <w:rFonts w:asciiTheme="minorHAnsi" w:hAnsiTheme="minorHAnsi"/>
          <w:bCs/>
          <w:sz w:val="22"/>
          <w:szCs w:val="22"/>
        </w:rPr>
        <w:t xml:space="preserve"> </w:t>
      </w:r>
      <w:r w:rsidRPr="00086790">
        <w:rPr>
          <w:rFonts w:asciiTheme="minorHAnsi" w:hAnsiTheme="minorHAnsi"/>
          <w:bCs/>
          <w:sz w:val="22"/>
          <w:szCs w:val="22"/>
        </w:rPr>
        <w:t>Poskytovateľa so zámerom realizovať anketu a zároveň ho oboznámi s obsahom ankety. Pokiaľ, po tretej po sebe nasledujúcej ankete s tým istým obsahom, aspoň 30% zo zúčastnených stravníkov na anketách vyhodnotí kvalitu stravovacích služieb ako neuspokojivú, má Objednávateľ právo</w:t>
      </w:r>
      <w:r w:rsidR="00CD332D" w:rsidRPr="00086790">
        <w:rPr>
          <w:rFonts w:asciiTheme="minorHAnsi" w:hAnsiTheme="minorHAnsi"/>
          <w:bCs/>
          <w:sz w:val="22"/>
          <w:szCs w:val="22"/>
        </w:rPr>
        <w:t xml:space="preserve"> </w:t>
      </w:r>
      <w:r w:rsidRPr="00086790">
        <w:rPr>
          <w:rFonts w:asciiTheme="minorHAnsi" w:hAnsiTheme="minorHAnsi"/>
          <w:bCs/>
          <w:sz w:val="22"/>
          <w:szCs w:val="22"/>
        </w:rPr>
        <w:t>Rámcovú dohodu vypovedať. Výpovedná lehota je v takomto prípade 2-mesačná a začne plynúť prvým dňom mesiaca nasledujúceho po jej doručení Poskytovateľovi.</w:t>
      </w:r>
    </w:p>
    <w:p w14:paraId="6C317BFB" w14:textId="1814E8CF" w:rsidR="00CE3160" w:rsidRPr="00B1425C" w:rsidRDefault="00CE3160" w:rsidP="00B1425C">
      <w:pPr>
        <w:pStyle w:val="Odsekzoznamu"/>
        <w:numPr>
          <w:ilvl w:val="0"/>
          <w:numId w:val="17"/>
        </w:numPr>
        <w:tabs>
          <w:tab w:val="clear" w:pos="2160"/>
          <w:tab w:val="clear" w:pos="2880"/>
          <w:tab w:val="clear" w:pos="4500"/>
        </w:tabs>
        <w:spacing w:line="264" w:lineRule="auto"/>
        <w:ind w:left="567" w:hanging="567"/>
        <w:contextualSpacing/>
        <w:jc w:val="both"/>
        <w:rPr>
          <w:rFonts w:asciiTheme="minorHAnsi" w:hAnsiTheme="minorHAnsi"/>
          <w:sz w:val="22"/>
          <w:szCs w:val="22"/>
        </w:rPr>
      </w:pPr>
      <w:r w:rsidRPr="00086790">
        <w:rPr>
          <w:rFonts w:asciiTheme="minorHAnsi" w:hAnsiTheme="minorHAnsi" w:cs="Arial"/>
          <w:sz w:val="22"/>
          <w:szCs w:val="22"/>
        </w:rPr>
        <w:t>Objednávateľ môže Rámcovú dohodu vypovedať</w:t>
      </w:r>
      <w:r w:rsidR="00CD332D" w:rsidRPr="00086790">
        <w:rPr>
          <w:rFonts w:asciiTheme="minorHAnsi" w:hAnsiTheme="minorHAnsi" w:cs="Arial"/>
          <w:sz w:val="22"/>
          <w:szCs w:val="22"/>
        </w:rPr>
        <w:t xml:space="preserve"> </w:t>
      </w:r>
      <w:r w:rsidRPr="00086790">
        <w:rPr>
          <w:rFonts w:asciiTheme="minorHAnsi" w:hAnsiTheme="minorHAnsi" w:cs="Arial"/>
          <w:sz w:val="22"/>
          <w:szCs w:val="22"/>
        </w:rPr>
        <w:t>písomne</w:t>
      </w:r>
      <w:r w:rsidR="00CD332D" w:rsidRPr="00086790">
        <w:rPr>
          <w:rFonts w:asciiTheme="minorHAnsi" w:hAnsiTheme="minorHAnsi" w:cs="Arial"/>
          <w:sz w:val="22"/>
          <w:szCs w:val="22"/>
        </w:rPr>
        <w:t xml:space="preserve"> </w:t>
      </w:r>
      <w:r w:rsidRPr="00411926">
        <w:rPr>
          <w:rFonts w:asciiTheme="minorHAnsi" w:hAnsiTheme="minorHAnsi" w:cs="Arial"/>
          <w:sz w:val="22"/>
          <w:szCs w:val="22"/>
        </w:rPr>
        <w:t xml:space="preserve">aj bez uvedenia výpovedného dôvodu, v 3-mesačnej výpovednej lehote, ktorá začína plynúť prvým dňom mesiaca nasledujúceho po jej doručení </w:t>
      </w:r>
      <w:r w:rsidR="00CD332D">
        <w:rPr>
          <w:rFonts w:asciiTheme="minorHAnsi" w:hAnsiTheme="minorHAnsi" w:cs="Arial"/>
          <w:sz w:val="22"/>
          <w:szCs w:val="22"/>
        </w:rPr>
        <w:t>Poskytovateľovi</w:t>
      </w:r>
      <w:r w:rsidRPr="00411926">
        <w:rPr>
          <w:rFonts w:asciiTheme="minorHAnsi" w:hAnsiTheme="minorHAnsi" w:cs="Arial"/>
          <w:sz w:val="22"/>
          <w:szCs w:val="22"/>
        </w:rPr>
        <w:t xml:space="preserve">. </w:t>
      </w:r>
    </w:p>
    <w:p w14:paraId="3E83CE93" w14:textId="70F45D2C" w:rsidR="00CE3160" w:rsidRPr="00B1425C" w:rsidRDefault="00CE3160" w:rsidP="00CE3160">
      <w:pPr>
        <w:pStyle w:val="Odsekzoznamu"/>
        <w:numPr>
          <w:ilvl w:val="0"/>
          <w:numId w:val="17"/>
        </w:numPr>
        <w:tabs>
          <w:tab w:val="clear" w:pos="2160"/>
          <w:tab w:val="clear" w:pos="2880"/>
          <w:tab w:val="clear" w:pos="4500"/>
        </w:tabs>
        <w:spacing w:line="264" w:lineRule="auto"/>
        <w:ind w:left="567" w:hanging="567"/>
        <w:contextualSpacing/>
        <w:jc w:val="both"/>
        <w:rPr>
          <w:rFonts w:asciiTheme="minorHAnsi" w:hAnsiTheme="minorHAnsi" w:cs="Arial"/>
          <w:sz w:val="22"/>
          <w:szCs w:val="22"/>
        </w:rPr>
      </w:pPr>
      <w:r w:rsidRPr="00411926">
        <w:rPr>
          <w:rFonts w:asciiTheme="minorHAnsi" w:hAnsiTheme="minorHAnsi" w:cs="Arial"/>
          <w:sz w:val="22"/>
          <w:szCs w:val="22"/>
        </w:rPr>
        <w:t>Poskytovateľ môže písomne, v 3-mesačnej výpovednej lehote, ktorá začína plynúť prvým dňom nasledujúceho mesiaca po jej doručení Objednávateľovi</w:t>
      </w:r>
      <w:r w:rsidRPr="00411926">
        <w:rPr>
          <w:rFonts w:asciiTheme="minorHAnsi" w:hAnsiTheme="minorHAnsi"/>
          <w:bCs/>
          <w:i/>
          <w:sz w:val="22"/>
          <w:szCs w:val="22"/>
        </w:rPr>
        <w:t xml:space="preserve">, </w:t>
      </w:r>
      <w:r w:rsidRPr="00411926">
        <w:rPr>
          <w:rFonts w:asciiTheme="minorHAnsi" w:hAnsiTheme="minorHAnsi" w:cs="Arial"/>
          <w:sz w:val="22"/>
          <w:szCs w:val="22"/>
        </w:rPr>
        <w:t>vypovedať Rámcovú dohodu z dôvodov:</w:t>
      </w:r>
    </w:p>
    <w:p w14:paraId="6198BEA8" w14:textId="77777777" w:rsidR="00CE3160" w:rsidRDefault="00CE3160">
      <w:pPr>
        <w:pStyle w:val="Odsekzoznamu"/>
        <w:numPr>
          <w:ilvl w:val="0"/>
          <w:numId w:val="19"/>
        </w:numPr>
        <w:tabs>
          <w:tab w:val="clear" w:pos="2160"/>
          <w:tab w:val="clear" w:pos="2880"/>
          <w:tab w:val="clear" w:pos="4500"/>
        </w:tabs>
        <w:spacing w:line="264" w:lineRule="auto"/>
        <w:ind w:left="1134" w:hanging="566"/>
        <w:contextualSpacing/>
        <w:jc w:val="both"/>
        <w:rPr>
          <w:rFonts w:asciiTheme="minorHAnsi" w:hAnsiTheme="minorHAnsi" w:cs="Arial"/>
          <w:sz w:val="22"/>
          <w:szCs w:val="22"/>
        </w:rPr>
      </w:pPr>
      <w:r w:rsidRPr="00411926">
        <w:rPr>
          <w:rFonts w:asciiTheme="minorHAnsi" w:hAnsiTheme="minorHAnsi" w:cs="Arial"/>
          <w:sz w:val="22"/>
          <w:szCs w:val="22"/>
        </w:rPr>
        <w:t>vypovedania Nájomnej zmluvy z dôvodu, že prenajatý nebytový priestor sa stal bez jeho zavinenia nespôsobilý na dohodnuté užívanie,</w:t>
      </w:r>
    </w:p>
    <w:p w14:paraId="3BD72A65" w14:textId="77777777" w:rsidR="00CE3160" w:rsidRDefault="00CE3160">
      <w:pPr>
        <w:pStyle w:val="Odsekzoznamu"/>
        <w:numPr>
          <w:ilvl w:val="0"/>
          <w:numId w:val="19"/>
        </w:numPr>
        <w:tabs>
          <w:tab w:val="clear" w:pos="2160"/>
          <w:tab w:val="clear" w:pos="2880"/>
          <w:tab w:val="clear" w:pos="4500"/>
        </w:tabs>
        <w:spacing w:line="264" w:lineRule="auto"/>
        <w:ind w:left="1134" w:hanging="566"/>
        <w:contextualSpacing/>
        <w:jc w:val="both"/>
        <w:rPr>
          <w:rFonts w:asciiTheme="minorHAnsi" w:hAnsiTheme="minorHAnsi" w:cs="Arial"/>
          <w:sz w:val="22"/>
          <w:szCs w:val="22"/>
        </w:rPr>
      </w:pPr>
      <w:r w:rsidRPr="00411926">
        <w:rPr>
          <w:rFonts w:asciiTheme="minorHAnsi" w:hAnsiTheme="minorHAnsi" w:cs="Arial"/>
          <w:sz w:val="22"/>
          <w:szCs w:val="22"/>
        </w:rPr>
        <w:t>uvedených v Nájomnej zmluve,</w:t>
      </w:r>
    </w:p>
    <w:p w14:paraId="43EE43E3" w14:textId="44553258" w:rsidR="00CE3160" w:rsidRPr="00B1425C" w:rsidRDefault="00CE3160" w:rsidP="00CE3160">
      <w:pPr>
        <w:pStyle w:val="Odsekzoznamu"/>
        <w:numPr>
          <w:ilvl w:val="0"/>
          <w:numId w:val="19"/>
        </w:numPr>
        <w:tabs>
          <w:tab w:val="clear" w:pos="2160"/>
          <w:tab w:val="clear" w:pos="2880"/>
          <w:tab w:val="clear" w:pos="4500"/>
        </w:tabs>
        <w:spacing w:line="264" w:lineRule="auto"/>
        <w:ind w:left="1134" w:hanging="566"/>
        <w:contextualSpacing/>
        <w:jc w:val="both"/>
        <w:rPr>
          <w:rFonts w:asciiTheme="minorHAnsi" w:hAnsiTheme="minorHAnsi"/>
          <w:sz w:val="22"/>
          <w:szCs w:val="22"/>
        </w:rPr>
      </w:pPr>
      <w:r w:rsidRPr="00411926">
        <w:rPr>
          <w:rFonts w:asciiTheme="minorHAnsi" w:hAnsiTheme="minorHAnsi" w:cs="Arial"/>
          <w:sz w:val="22"/>
          <w:szCs w:val="22"/>
        </w:rPr>
        <w:lastRenderedPageBreak/>
        <w:t>ak Objednávateľ bude</w:t>
      </w:r>
      <w:r w:rsidR="00CD332D">
        <w:rPr>
          <w:rFonts w:asciiTheme="minorHAnsi" w:hAnsiTheme="minorHAnsi" w:cs="Arial"/>
          <w:sz w:val="22"/>
          <w:szCs w:val="22"/>
        </w:rPr>
        <w:t xml:space="preserve"> </w:t>
      </w:r>
      <w:r w:rsidRPr="00411926">
        <w:rPr>
          <w:rFonts w:asciiTheme="minorHAnsi" w:hAnsiTheme="minorHAnsi"/>
          <w:sz w:val="22"/>
          <w:szCs w:val="22"/>
        </w:rPr>
        <w:t>v omeškaní s</w:t>
      </w:r>
      <w:r w:rsidR="00CD332D">
        <w:rPr>
          <w:rFonts w:asciiTheme="minorHAnsi" w:hAnsiTheme="minorHAnsi"/>
          <w:sz w:val="22"/>
          <w:szCs w:val="22"/>
        </w:rPr>
        <w:t xml:space="preserve"> </w:t>
      </w:r>
      <w:r w:rsidRPr="00411926">
        <w:rPr>
          <w:rFonts w:asciiTheme="minorHAnsi" w:hAnsiTheme="minorHAnsi"/>
          <w:sz w:val="22"/>
          <w:szCs w:val="22"/>
        </w:rPr>
        <w:t>úhradou faktúry</w:t>
      </w:r>
      <w:r w:rsidR="00CD332D">
        <w:rPr>
          <w:rFonts w:asciiTheme="minorHAnsi" w:hAnsiTheme="minorHAnsi"/>
          <w:sz w:val="22"/>
          <w:szCs w:val="22"/>
        </w:rPr>
        <w:t xml:space="preserve"> </w:t>
      </w:r>
      <w:r w:rsidRPr="00411926">
        <w:rPr>
          <w:rFonts w:asciiTheme="minorHAnsi" w:hAnsiTheme="minorHAnsi"/>
          <w:sz w:val="22"/>
          <w:szCs w:val="22"/>
        </w:rPr>
        <w:t>za riadne poskytnuté služby Poskytovateľa o viac ako 1 mesiac.</w:t>
      </w:r>
    </w:p>
    <w:p w14:paraId="27FF0124" w14:textId="7212F754" w:rsidR="00CE3160" w:rsidRPr="00B1425C" w:rsidRDefault="00CE3160" w:rsidP="00CE3160">
      <w:pPr>
        <w:pStyle w:val="Odsekzoznamu"/>
        <w:numPr>
          <w:ilvl w:val="0"/>
          <w:numId w:val="17"/>
        </w:numPr>
        <w:tabs>
          <w:tab w:val="clear" w:pos="2160"/>
          <w:tab w:val="clear" w:pos="2880"/>
          <w:tab w:val="clear" w:pos="4500"/>
        </w:tabs>
        <w:spacing w:line="264" w:lineRule="auto"/>
        <w:ind w:left="567" w:hanging="567"/>
        <w:contextualSpacing/>
        <w:jc w:val="both"/>
        <w:rPr>
          <w:rFonts w:asciiTheme="minorHAnsi" w:hAnsiTheme="minorHAnsi"/>
          <w:sz w:val="22"/>
          <w:szCs w:val="22"/>
        </w:rPr>
      </w:pPr>
      <w:r w:rsidRPr="00411926">
        <w:rPr>
          <w:rFonts w:asciiTheme="minorHAnsi" w:hAnsiTheme="minorHAnsi"/>
          <w:sz w:val="22"/>
          <w:szCs w:val="22"/>
        </w:rPr>
        <w:t>V prípade závažného porušenia zmluvných povinností majú zmluvné strany právo odstúpiť od Rámcovej dohody. Odstúpením od Rámcovej dohody nebudú dotknuté práva a povinnosti zmluvných strán ohľadom</w:t>
      </w:r>
      <w:r w:rsidR="00CD332D">
        <w:rPr>
          <w:rFonts w:asciiTheme="minorHAnsi" w:hAnsiTheme="minorHAnsi"/>
          <w:sz w:val="22"/>
          <w:szCs w:val="22"/>
        </w:rPr>
        <w:t xml:space="preserve"> </w:t>
      </w:r>
      <w:r w:rsidRPr="00411926">
        <w:rPr>
          <w:rFonts w:asciiTheme="minorHAnsi" w:hAnsiTheme="minorHAnsi"/>
          <w:sz w:val="22"/>
          <w:szCs w:val="22"/>
        </w:rPr>
        <w:t>vzájomne poskytnutých</w:t>
      </w:r>
      <w:r w:rsidR="00CD332D">
        <w:rPr>
          <w:rFonts w:asciiTheme="minorHAnsi" w:hAnsiTheme="minorHAnsi"/>
          <w:sz w:val="22"/>
          <w:szCs w:val="22"/>
        </w:rPr>
        <w:t xml:space="preserve"> </w:t>
      </w:r>
      <w:r w:rsidRPr="00411926">
        <w:rPr>
          <w:rFonts w:asciiTheme="minorHAnsi" w:hAnsiTheme="minorHAnsi"/>
          <w:sz w:val="22"/>
          <w:szCs w:val="22"/>
        </w:rPr>
        <w:t>a prevzatých plnení. Riadne poskytnuté plnenia, vzájomne poskytnuté do dňa odstúpenia od Rámcovej dohody, si zmluvné strany ponechajú. Odstúpenie musí byť uskutočnené písomnou formou a doručené druhej zmluvnej strane; účinky odstúpenia nastávajú dňom doručenia odstúpenia druhej zmluvnej strane, resp. dňom uvedenom v odstúpení, ktorý nesmie predchádzať dňu doručenia odstúpenia. V prípade odstúpenia od Rámcovej dohody zmluvné strany nemajú nárok na odstupné.</w:t>
      </w:r>
    </w:p>
    <w:p w14:paraId="101336E2" w14:textId="59FC1D78" w:rsidR="00CE3160" w:rsidRPr="00B1425C" w:rsidRDefault="00CE3160" w:rsidP="00CE3160">
      <w:pPr>
        <w:pStyle w:val="Odsekzoznamu"/>
        <w:numPr>
          <w:ilvl w:val="0"/>
          <w:numId w:val="17"/>
        </w:numPr>
        <w:tabs>
          <w:tab w:val="clear" w:pos="2160"/>
          <w:tab w:val="clear" w:pos="2880"/>
          <w:tab w:val="clear" w:pos="4500"/>
        </w:tabs>
        <w:spacing w:line="264" w:lineRule="auto"/>
        <w:ind w:left="567" w:hanging="567"/>
        <w:contextualSpacing/>
        <w:jc w:val="both"/>
        <w:rPr>
          <w:rFonts w:asciiTheme="minorHAnsi" w:hAnsiTheme="minorHAnsi"/>
          <w:sz w:val="22"/>
          <w:szCs w:val="22"/>
        </w:rPr>
      </w:pPr>
      <w:r w:rsidRPr="00411926">
        <w:rPr>
          <w:rFonts w:asciiTheme="minorHAnsi" w:hAnsiTheme="minorHAnsi"/>
          <w:sz w:val="22"/>
          <w:szCs w:val="22"/>
        </w:rPr>
        <w:t>Za závažné porušenie zmluvných povinností sa považuje:</w:t>
      </w:r>
    </w:p>
    <w:p w14:paraId="4C2D307A" w14:textId="2304D7B1" w:rsidR="00CE3160" w:rsidRDefault="00CE3160">
      <w:pPr>
        <w:pStyle w:val="Odsekzoznamu"/>
        <w:numPr>
          <w:ilvl w:val="0"/>
          <w:numId w:val="20"/>
        </w:numPr>
        <w:tabs>
          <w:tab w:val="clear" w:pos="2160"/>
          <w:tab w:val="clear" w:pos="2880"/>
          <w:tab w:val="clear" w:pos="4500"/>
        </w:tabs>
        <w:spacing w:line="264" w:lineRule="auto"/>
        <w:ind w:left="1134" w:hanging="567"/>
        <w:contextualSpacing/>
        <w:jc w:val="both"/>
        <w:rPr>
          <w:rFonts w:asciiTheme="minorHAnsi" w:hAnsiTheme="minorHAnsi"/>
          <w:sz w:val="22"/>
          <w:szCs w:val="22"/>
        </w:rPr>
      </w:pPr>
      <w:r>
        <w:rPr>
          <w:rFonts w:asciiTheme="minorHAnsi" w:hAnsiTheme="minorHAnsi"/>
          <w:sz w:val="22"/>
          <w:szCs w:val="22"/>
        </w:rPr>
        <w:t>a</w:t>
      </w:r>
      <w:r w:rsidRPr="00411926">
        <w:rPr>
          <w:rFonts w:asciiTheme="minorHAnsi" w:hAnsiTheme="minorHAnsi"/>
          <w:sz w:val="22"/>
          <w:szCs w:val="22"/>
        </w:rPr>
        <w:t>k</w:t>
      </w:r>
      <w:r>
        <w:rPr>
          <w:rFonts w:asciiTheme="minorHAnsi" w:hAnsiTheme="minorHAnsi"/>
          <w:sz w:val="22"/>
          <w:szCs w:val="22"/>
        </w:rPr>
        <w:t xml:space="preserve"> </w:t>
      </w:r>
      <w:r w:rsidRPr="00411926">
        <w:rPr>
          <w:rFonts w:asciiTheme="minorHAnsi" w:hAnsiTheme="minorHAnsi"/>
          <w:sz w:val="22"/>
          <w:szCs w:val="22"/>
        </w:rPr>
        <w:t>Poskytovateľ aj iba 1xzávažným spôsobom poruší</w:t>
      </w:r>
      <w:r w:rsidR="00CD332D">
        <w:rPr>
          <w:rFonts w:asciiTheme="minorHAnsi" w:hAnsiTheme="minorHAnsi"/>
          <w:sz w:val="22"/>
          <w:szCs w:val="22"/>
        </w:rPr>
        <w:t xml:space="preserve"> </w:t>
      </w:r>
      <w:r w:rsidRPr="00411926">
        <w:rPr>
          <w:rFonts w:asciiTheme="minorHAnsi" w:hAnsiTheme="minorHAnsi"/>
          <w:sz w:val="22"/>
          <w:szCs w:val="22"/>
        </w:rPr>
        <w:t>platné hygienické,</w:t>
      </w:r>
      <w:r w:rsidR="00302E30">
        <w:rPr>
          <w:rFonts w:asciiTheme="minorHAnsi" w:hAnsiTheme="minorHAnsi"/>
          <w:sz w:val="22"/>
          <w:szCs w:val="22"/>
        </w:rPr>
        <w:t xml:space="preserve"> </w:t>
      </w:r>
      <w:r w:rsidRPr="00411926">
        <w:rPr>
          <w:rFonts w:asciiTheme="minorHAnsi" w:hAnsiTheme="minorHAnsi"/>
          <w:sz w:val="22"/>
          <w:szCs w:val="22"/>
        </w:rPr>
        <w:t>bezpečnostné alebo požiarne predpisy,</w:t>
      </w:r>
    </w:p>
    <w:p w14:paraId="7CA990E2" w14:textId="50C63988" w:rsidR="00CE3160" w:rsidRDefault="00CE3160">
      <w:pPr>
        <w:pStyle w:val="Odsekzoznamu"/>
        <w:numPr>
          <w:ilvl w:val="0"/>
          <w:numId w:val="20"/>
        </w:numPr>
        <w:tabs>
          <w:tab w:val="clear" w:pos="2160"/>
          <w:tab w:val="clear" w:pos="2880"/>
          <w:tab w:val="clear" w:pos="4500"/>
        </w:tabs>
        <w:spacing w:line="264" w:lineRule="auto"/>
        <w:ind w:left="1134" w:hanging="567"/>
        <w:contextualSpacing/>
        <w:jc w:val="both"/>
        <w:rPr>
          <w:rFonts w:asciiTheme="minorHAnsi" w:hAnsiTheme="minorHAnsi"/>
          <w:sz w:val="22"/>
          <w:szCs w:val="22"/>
        </w:rPr>
      </w:pPr>
      <w:r w:rsidRPr="00411926">
        <w:rPr>
          <w:rFonts w:asciiTheme="minorHAnsi" w:hAnsiTheme="minorHAnsi"/>
          <w:sz w:val="22"/>
          <w:szCs w:val="22"/>
        </w:rPr>
        <w:t>ak Poskytovateľ</w:t>
      </w:r>
      <w:r w:rsidR="00302E30">
        <w:rPr>
          <w:rFonts w:asciiTheme="minorHAnsi" w:hAnsiTheme="minorHAnsi"/>
          <w:sz w:val="22"/>
          <w:szCs w:val="22"/>
        </w:rPr>
        <w:t xml:space="preserve"> </w:t>
      </w:r>
      <w:r w:rsidRPr="00411926">
        <w:rPr>
          <w:rFonts w:asciiTheme="minorHAnsi" w:hAnsiTheme="minorHAnsi"/>
          <w:sz w:val="22"/>
          <w:szCs w:val="22"/>
        </w:rPr>
        <w:t xml:space="preserve">opakovane (viac ako dva krát) neposkytuje ktorúkoľvek zo zmluvne dohodnutých služieb riadne a včas, </w:t>
      </w:r>
      <w:proofErr w:type="spellStart"/>
      <w:r w:rsidRPr="00411926">
        <w:rPr>
          <w:rFonts w:asciiTheme="minorHAnsi" w:hAnsiTheme="minorHAnsi"/>
          <w:sz w:val="22"/>
          <w:szCs w:val="22"/>
        </w:rPr>
        <w:t>t.j</w:t>
      </w:r>
      <w:proofErr w:type="spellEnd"/>
      <w:r w:rsidRPr="00411926">
        <w:rPr>
          <w:rFonts w:asciiTheme="minorHAnsi" w:hAnsiTheme="minorHAnsi"/>
          <w:sz w:val="22"/>
          <w:szCs w:val="22"/>
        </w:rPr>
        <w:t>. najmä nezabezpečí zmluvne dohodnutý rozsah predmetu Rámcovej dohody, kvalitu alebo cenu služby, nezabezpečí zmluvne dohodnutú dobu výdaja stravy, spôsob stravovania a výber jedál</w:t>
      </w:r>
      <w:r w:rsidR="00302E30">
        <w:rPr>
          <w:rFonts w:asciiTheme="minorHAnsi" w:hAnsiTheme="minorHAnsi"/>
          <w:sz w:val="22"/>
          <w:szCs w:val="22"/>
        </w:rPr>
        <w:t xml:space="preserve"> </w:t>
      </w:r>
      <w:r w:rsidRPr="00411926">
        <w:rPr>
          <w:rFonts w:asciiTheme="minorHAnsi" w:hAnsiTheme="minorHAnsi"/>
          <w:sz w:val="22"/>
          <w:szCs w:val="22"/>
        </w:rPr>
        <w:t>a to z dôvodov na strane Poskytovateľa bez predchádzajúceho súhlasu Objednávateľa,</w:t>
      </w:r>
    </w:p>
    <w:p w14:paraId="102822C5" w14:textId="5F9A0513" w:rsidR="00CE3160" w:rsidRPr="00CB2676" w:rsidRDefault="00CE3160">
      <w:pPr>
        <w:pStyle w:val="Odsekzoznamu"/>
        <w:numPr>
          <w:ilvl w:val="0"/>
          <w:numId w:val="20"/>
        </w:numPr>
        <w:tabs>
          <w:tab w:val="clear" w:pos="2160"/>
          <w:tab w:val="clear" w:pos="2880"/>
          <w:tab w:val="clear" w:pos="4500"/>
        </w:tabs>
        <w:spacing w:line="264" w:lineRule="auto"/>
        <w:ind w:left="1134" w:hanging="567"/>
        <w:contextualSpacing/>
        <w:jc w:val="both"/>
        <w:rPr>
          <w:rFonts w:asciiTheme="minorHAnsi" w:hAnsiTheme="minorHAnsi"/>
          <w:sz w:val="22"/>
          <w:szCs w:val="22"/>
        </w:rPr>
      </w:pPr>
      <w:r w:rsidRPr="00CB2676">
        <w:rPr>
          <w:rFonts w:asciiTheme="minorHAnsi" w:hAnsiTheme="minorHAnsi"/>
          <w:sz w:val="22"/>
          <w:szCs w:val="22"/>
        </w:rPr>
        <w:t>ak Poskytovateľ o viac ako 1 mesiac opakovane mešká s</w:t>
      </w:r>
      <w:r w:rsidR="00302E30" w:rsidRPr="00CB2676">
        <w:rPr>
          <w:rFonts w:asciiTheme="minorHAnsi" w:hAnsiTheme="minorHAnsi"/>
          <w:sz w:val="22"/>
          <w:szCs w:val="22"/>
        </w:rPr>
        <w:t xml:space="preserve"> </w:t>
      </w:r>
      <w:r w:rsidRPr="00CB2676">
        <w:rPr>
          <w:rFonts w:asciiTheme="minorHAnsi" w:hAnsiTheme="minorHAnsi"/>
          <w:sz w:val="22"/>
          <w:szCs w:val="22"/>
        </w:rPr>
        <w:t>úhradou faktúry,</w:t>
      </w:r>
    </w:p>
    <w:p w14:paraId="6ECA8BFF" w14:textId="77777777" w:rsidR="00CE3160" w:rsidRDefault="00CE3160">
      <w:pPr>
        <w:pStyle w:val="Odsekzoznamu"/>
        <w:numPr>
          <w:ilvl w:val="0"/>
          <w:numId w:val="20"/>
        </w:numPr>
        <w:tabs>
          <w:tab w:val="clear" w:pos="2160"/>
          <w:tab w:val="clear" w:pos="2880"/>
          <w:tab w:val="clear" w:pos="4500"/>
        </w:tabs>
        <w:spacing w:line="264" w:lineRule="auto"/>
        <w:ind w:left="1134" w:hanging="567"/>
        <w:contextualSpacing/>
        <w:jc w:val="both"/>
        <w:rPr>
          <w:rFonts w:asciiTheme="minorHAnsi" w:hAnsiTheme="minorHAnsi"/>
          <w:sz w:val="22"/>
          <w:szCs w:val="22"/>
        </w:rPr>
      </w:pPr>
      <w:r w:rsidRPr="00411926">
        <w:rPr>
          <w:rFonts w:asciiTheme="minorHAnsi" w:hAnsiTheme="minorHAnsi"/>
          <w:sz w:val="22"/>
          <w:szCs w:val="22"/>
        </w:rPr>
        <w:t>ak Poskytovateľ užíva prenajatý majetok štátu v rozpore s Nájomnou zmluvou,</w:t>
      </w:r>
    </w:p>
    <w:p w14:paraId="6B69AAD2" w14:textId="32C18E9B" w:rsidR="00CE3160" w:rsidRDefault="00CE3160">
      <w:pPr>
        <w:pStyle w:val="Odsekzoznamu"/>
        <w:numPr>
          <w:ilvl w:val="0"/>
          <w:numId w:val="20"/>
        </w:numPr>
        <w:tabs>
          <w:tab w:val="clear" w:pos="2160"/>
          <w:tab w:val="clear" w:pos="2880"/>
          <w:tab w:val="clear" w:pos="4500"/>
        </w:tabs>
        <w:spacing w:line="264" w:lineRule="auto"/>
        <w:ind w:left="1134" w:hanging="567"/>
        <w:contextualSpacing/>
        <w:jc w:val="both"/>
        <w:rPr>
          <w:rFonts w:asciiTheme="minorHAnsi" w:hAnsiTheme="minorHAnsi"/>
          <w:sz w:val="22"/>
          <w:szCs w:val="22"/>
        </w:rPr>
      </w:pPr>
      <w:r w:rsidRPr="00411926">
        <w:rPr>
          <w:rFonts w:asciiTheme="minorHAnsi" w:hAnsiTheme="minorHAnsi"/>
          <w:sz w:val="22"/>
          <w:szCs w:val="22"/>
        </w:rPr>
        <w:t>ak Poskytovateľ</w:t>
      </w:r>
      <w:r w:rsidR="00302E30">
        <w:rPr>
          <w:rFonts w:asciiTheme="minorHAnsi" w:hAnsiTheme="minorHAnsi"/>
          <w:sz w:val="22"/>
          <w:szCs w:val="22"/>
        </w:rPr>
        <w:t xml:space="preserve"> </w:t>
      </w:r>
      <w:r w:rsidRPr="00411926">
        <w:rPr>
          <w:rFonts w:asciiTheme="minorHAnsi" w:hAnsiTheme="minorHAnsi"/>
          <w:sz w:val="22"/>
          <w:szCs w:val="22"/>
        </w:rPr>
        <w:t xml:space="preserve">prenechá nebytový priestor, alebo jeho časť do podnájmu alebo výpožičky bez súhlasu Poskytovateľa, </w:t>
      </w:r>
    </w:p>
    <w:p w14:paraId="4FCB3DCA" w14:textId="77777777" w:rsidR="00CE3160" w:rsidRDefault="00CE3160">
      <w:pPr>
        <w:pStyle w:val="Odsekzoznamu"/>
        <w:numPr>
          <w:ilvl w:val="0"/>
          <w:numId w:val="20"/>
        </w:numPr>
        <w:tabs>
          <w:tab w:val="clear" w:pos="2160"/>
          <w:tab w:val="clear" w:pos="2880"/>
          <w:tab w:val="clear" w:pos="4500"/>
        </w:tabs>
        <w:spacing w:line="264" w:lineRule="auto"/>
        <w:ind w:left="1134" w:hanging="567"/>
        <w:contextualSpacing/>
        <w:jc w:val="both"/>
        <w:rPr>
          <w:rFonts w:asciiTheme="minorHAnsi" w:hAnsiTheme="minorHAnsi"/>
          <w:sz w:val="22"/>
          <w:szCs w:val="22"/>
        </w:rPr>
      </w:pPr>
      <w:r w:rsidRPr="00411926">
        <w:rPr>
          <w:rFonts w:asciiTheme="minorHAnsi" w:hAnsiTheme="minorHAnsi"/>
          <w:sz w:val="22"/>
          <w:szCs w:val="22"/>
        </w:rPr>
        <w:t xml:space="preserve">ak je Poskytovateľ zverejnený v registri daňových dlžníkov, </w:t>
      </w:r>
    </w:p>
    <w:p w14:paraId="430E3FD4" w14:textId="77777777" w:rsidR="00CE3160" w:rsidRDefault="00CE3160">
      <w:pPr>
        <w:pStyle w:val="Odsekzoznamu"/>
        <w:numPr>
          <w:ilvl w:val="0"/>
          <w:numId w:val="20"/>
        </w:numPr>
        <w:tabs>
          <w:tab w:val="clear" w:pos="2160"/>
          <w:tab w:val="clear" w:pos="2880"/>
          <w:tab w:val="clear" w:pos="4500"/>
          <w:tab w:val="left" w:pos="1134"/>
        </w:tabs>
        <w:spacing w:line="264" w:lineRule="auto"/>
        <w:ind w:left="1134" w:hanging="567"/>
        <w:contextualSpacing/>
        <w:jc w:val="both"/>
        <w:rPr>
          <w:rFonts w:asciiTheme="minorHAnsi" w:hAnsiTheme="minorHAnsi"/>
          <w:sz w:val="22"/>
          <w:szCs w:val="22"/>
        </w:rPr>
      </w:pPr>
      <w:r w:rsidRPr="00411926">
        <w:rPr>
          <w:rFonts w:asciiTheme="minorHAnsi" w:hAnsiTheme="minorHAnsi"/>
          <w:sz w:val="22"/>
          <w:szCs w:val="22"/>
        </w:rPr>
        <w:t>ak Objednávateľ opakovane (viac ako 2x, po tom čo ho Poskytovateľ písomne vyzval na úhradu za službu, ktorú riadne poskytol) neuhradí riadne doručenú a vystavenú faktúru,</w:t>
      </w:r>
    </w:p>
    <w:p w14:paraId="14B392DE" w14:textId="4688AEF1" w:rsidR="00CE3160" w:rsidRDefault="00CE3160">
      <w:pPr>
        <w:pStyle w:val="Odsekzoznamu"/>
        <w:numPr>
          <w:ilvl w:val="0"/>
          <w:numId w:val="20"/>
        </w:numPr>
        <w:tabs>
          <w:tab w:val="clear" w:pos="2160"/>
          <w:tab w:val="clear" w:pos="2880"/>
          <w:tab w:val="clear" w:pos="4500"/>
          <w:tab w:val="left" w:pos="1134"/>
        </w:tabs>
        <w:spacing w:line="264" w:lineRule="auto"/>
        <w:ind w:left="1134" w:hanging="567"/>
        <w:contextualSpacing/>
        <w:jc w:val="both"/>
        <w:rPr>
          <w:rFonts w:asciiTheme="minorHAnsi" w:hAnsiTheme="minorHAnsi"/>
          <w:sz w:val="22"/>
          <w:szCs w:val="22"/>
        </w:rPr>
      </w:pPr>
      <w:r w:rsidRPr="00411926">
        <w:rPr>
          <w:rFonts w:asciiTheme="minorHAnsi" w:hAnsiTheme="minorHAnsi"/>
          <w:sz w:val="22"/>
          <w:szCs w:val="22"/>
        </w:rPr>
        <w:t>nie je zapísaný</w:t>
      </w:r>
      <w:r w:rsidR="00302E30">
        <w:rPr>
          <w:rFonts w:asciiTheme="minorHAnsi" w:hAnsiTheme="minorHAnsi"/>
          <w:sz w:val="22"/>
          <w:szCs w:val="22"/>
        </w:rPr>
        <w:t xml:space="preserve"> </w:t>
      </w:r>
      <w:r w:rsidRPr="00411926">
        <w:rPr>
          <w:rFonts w:asciiTheme="minorHAnsi" w:hAnsiTheme="minorHAnsi"/>
          <w:sz w:val="22"/>
          <w:szCs w:val="22"/>
        </w:rPr>
        <w:t>v registri partnerov verejného sektora podľa ZVO,</w:t>
      </w:r>
    </w:p>
    <w:p w14:paraId="0F791602" w14:textId="1235A875" w:rsidR="00CE3160" w:rsidRPr="00B1425C" w:rsidRDefault="00CE3160" w:rsidP="00B1425C">
      <w:pPr>
        <w:pStyle w:val="Odsekzoznamu"/>
        <w:numPr>
          <w:ilvl w:val="0"/>
          <w:numId w:val="20"/>
        </w:numPr>
        <w:tabs>
          <w:tab w:val="clear" w:pos="2160"/>
          <w:tab w:val="clear" w:pos="2880"/>
          <w:tab w:val="clear" w:pos="4500"/>
          <w:tab w:val="left" w:pos="1134"/>
        </w:tabs>
        <w:spacing w:line="264" w:lineRule="auto"/>
        <w:ind w:left="1134" w:hanging="567"/>
        <w:contextualSpacing/>
        <w:jc w:val="both"/>
        <w:rPr>
          <w:rFonts w:asciiTheme="minorHAnsi" w:hAnsiTheme="minorHAnsi"/>
          <w:sz w:val="22"/>
          <w:szCs w:val="22"/>
        </w:rPr>
      </w:pPr>
      <w:r w:rsidRPr="00411926">
        <w:rPr>
          <w:rFonts w:asciiTheme="minorHAnsi" w:hAnsiTheme="minorHAnsi"/>
          <w:sz w:val="22"/>
          <w:szCs w:val="22"/>
        </w:rPr>
        <w:t>nahradí osobu, alebo vykoná zmenu osoby, ktorou preukázal splnenie technickej alebo odbornej spôsobilosti bez predchádzajúceho písomného súhlasu Objednávateľa.</w:t>
      </w:r>
    </w:p>
    <w:p w14:paraId="334DFAE8" w14:textId="04AC3D34" w:rsidR="00CE3160" w:rsidRDefault="00CE3160">
      <w:pPr>
        <w:pStyle w:val="Odsekzoznamu"/>
        <w:numPr>
          <w:ilvl w:val="0"/>
          <w:numId w:val="17"/>
        </w:numPr>
        <w:tabs>
          <w:tab w:val="clear" w:pos="2160"/>
          <w:tab w:val="clear" w:pos="2880"/>
          <w:tab w:val="clear" w:pos="4500"/>
        </w:tabs>
        <w:spacing w:line="264" w:lineRule="auto"/>
        <w:ind w:left="567" w:hanging="567"/>
        <w:contextualSpacing/>
        <w:jc w:val="both"/>
        <w:rPr>
          <w:rFonts w:asciiTheme="minorHAnsi" w:hAnsiTheme="minorHAnsi"/>
          <w:sz w:val="22"/>
          <w:szCs w:val="22"/>
        </w:rPr>
      </w:pPr>
      <w:r w:rsidRPr="00411926">
        <w:rPr>
          <w:rFonts w:asciiTheme="minorHAnsi" w:hAnsiTheme="minorHAnsi"/>
          <w:sz w:val="22"/>
          <w:szCs w:val="22"/>
        </w:rPr>
        <w:t>Aby sa predišlo pochybnostiam, zmluvným vymedzením porušenia povinností zo strany zmluvných</w:t>
      </w:r>
      <w:r w:rsidR="00302E30">
        <w:rPr>
          <w:rFonts w:asciiTheme="minorHAnsi" w:hAnsiTheme="minorHAnsi"/>
          <w:sz w:val="22"/>
          <w:szCs w:val="22"/>
        </w:rPr>
        <w:t xml:space="preserve"> </w:t>
      </w:r>
      <w:r w:rsidRPr="00411926">
        <w:rPr>
          <w:rFonts w:asciiTheme="minorHAnsi" w:hAnsiTheme="minorHAnsi"/>
          <w:sz w:val="22"/>
          <w:szCs w:val="22"/>
        </w:rPr>
        <w:t xml:space="preserve">strán, nie je dotknuté právo zmluvných strán ukončiť túto Rámcovú dohodu z dôvodov, ktoré sú uvedené v príslušných ustanoveniach právnych predpisov vzťahujúcich sa na plnenie predmetu tejto Rámcovej dohody, a tiež z dôvodov uvedených v </w:t>
      </w:r>
      <w:proofErr w:type="spellStart"/>
      <w:r w:rsidRPr="00411926">
        <w:rPr>
          <w:rFonts w:asciiTheme="minorHAnsi" w:hAnsiTheme="minorHAnsi"/>
          <w:sz w:val="22"/>
          <w:szCs w:val="22"/>
        </w:rPr>
        <w:t>ust</w:t>
      </w:r>
      <w:proofErr w:type="spellEnd"/>
      <w:r w:rsidRPr="00411926">
        <w:rPr>
          <w:rFonts w:asciiTheme="minorHAnsi" w:hAnsiTheme="minorHAnsi"/>
          <w:sz w:val="22"/>
          <w:szCs w:val="22"/>
        </w:rPr>
        <w:t>. § 344 a </w:t>
      </w:r>
      <w:proofErr w:type="spellStart"/>
      <w:r w:rsidRPr="00411926">
        <w:rPr>
          <w:rFonts w:asciiTheme="minorHAnsi" w:hAnsiTheme="minorHAnsi"/>
          <w:sz w:val="22"/>
          <w:szCs w:val="22"/>
        </w:rPr>
        <w:t>nasl</w:t>
      </w:r>
      <w:proofErr w:type="spellEnd"/>
      <w:r w:rsidRPr="00411926">
        <w:rPr>
          <w:rFonts w:asciiTheme="minorHAnsi" w:hAnsiTheme="minorHAnsi"/>
          <w:sz w:val="22"/>
          <w:szCs w:val="22"/>
        </w:rPr>
        <w:t>. Obchodného</w:t>
      </w:r>
      <w:r w:rsidR="008564B4">
        <w:rPr>
          <w:rFonts w:asciiTheme="minorHAnsi" w:hAnsiTheme="minorHAnsi"/>
          <w:sz w:val="22"/>
          <w:szCs w:val="22"/>
        </w:rPr>
        <w:t xml:space="preserve"> </w:t>
      </w:r>
      <w:r w:rsidRPr="00411926">
        <w:rPr>
          <w:rFonts w:asciiTheme="minorHAnsi" w:hAnsiTheme="minorHAnsi"/>
          <w:sz w:val="22"/>
          <w:szCs w:val="22"/>
        </w:rPr>
        <w:t xml:space="preserve">zákonníka, ako aj z dôvodov </w:t>
      </w:r>
      <w:r w:rsidRPr="002800AF">
        <w:rPr>
          <w:rFonts w:asciiTheme="minorHAnsi" w:hAnsiTheme="minorHAnsi"/>
          <w:sz w:val="22"/>
          <w:szCs w:val="22"/>
        </w:rPr>
        <w:t>uvedených v </w:t>
      </w:r>
      <w:proofErr w:type="spellStart"/>
      <w:r w:rsidRPr="002800AF">
        <w:rPr>
          <w:rFonts w:asciiTheme="minorHAnsi" w:hAnsiTheme="minorHAnsi"/>
          <w:sz w:val="22"/>
          <w:szCs w:val="22"/>
        </w:rPr>
        <w:t>ust</w:t>
      </w:r>
      <w:proofErr w:type="spellEnd"/>
      <w:r w:rsidRPr="002800AF">
        <w:rPr>
          <w:rFonts w:asciiTheme="minorHAnsi" w:hAnsiTheme="minorHAnsi"/>
          <w:sz w:val="22"/>
          <w:szCs w:val="22"/>
        </w:rPr>
        <w:t>. § 19 a </w:t>
      </w:r>
      <w:proofErr w:type="spellStart"/>
      <w:r w:rsidRPr="002800AF">
        <w:rPr>
          <w:rFonts w:asciiTheme="minorHAnsi" w:hAnsiTheme="minorHAnsi"/>
          <w:sz w:val="22"/>
          <w:szCs w:val="22"/>
        </w:rPr>
        <w:t>nasl</w:t>
      </w:r>
      <w:proofErr w:type="spellEnd"/>
      <w:r w:rsidRPr="002800AF">
        <w:rPr>
          <w:rFonts w:asciiTheme="minorHAnsi" w:hAnsiTheme="minorHAnsi"/>
          <w:sz w:val="22"/>
          <w:szCs w:val="22"/>
        </w:rPr>
        <w:t>. ZVO.</w:t>
      </w:r>
    </w:p>
    <w:p w14:paraId="519F6841" w14:textId="77777777" w:rsidR="00CE3160" w:rsidRDefault="00CE3160" w:rsidP="00CE3160">
      <w:pPr>
        <w:autoSpaceDE w:val="0"/>
        <w:autoSpaceDN w:val="0"/>
        <w:spacing w:line="264" w:lineRule="auto"/>
        <w:ind w:left="1134" w:hanging="567"/>
        <w:jc w:val="both"/>
        <w:rPr>
          <w:rFonts w:asciiTheme="minorHAnsi" w:hAnsiTheme="minorHAnsi" w:cs="Arial"/>
          <w:sz w:val="22"/>
          <w:szCs w:val="22"/>
        </w:rPr>
      </w:pPr>
    </w:p>
    <w:p w14:paraId="6B6F5483" w14:textId="402F32B1" w:rsidR="00CE3160"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bookmarkStart w:id="8" w:name="_Hlk132809934"/>
      <w:r w:rsidRPr="00411926">
        <w:rPr>
          <w:rFonts w:asciiTheme="minorHAnsi" w:hAnsiTheme="minorHAnsi"/>
          <w:smallCaps w:val="0"/>
          <w:sz w:val="22"/>
        </w:rPr>
        <w:t>Článok 1</w:t>
      </w:r>
      <w:r w:rsidR="002B78EB">
        <w:rPr>
          <w:rFonts w:asciiTheme="minorHAnsi" w:hAnsiTheme="minorHAnsi"/>
          <w:smallCaps w:val="0"/>
          <w:sz w:val="22"/>
        </w:rPr>
        <w:t>0</w:t>
      </w:r>
      <w:r w:rsidRPr="00411926">
        <w:rPr>
          <w:rFonts w:asciiTheme="minorHAnsi" w:hAnsiTheme="minorHAnsi"/>
          <w:smallCaps w:val="0"/>
          <w:sz w:val="22"/>
        </w:rPr>
        <w:t>.</w:t>
      </w:r>
    </w:p>
    <w:p w14:paraId="290A09B2" w14:textId="77777777" w:rsidR="00CE3160"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r w:rsidRPr="00411926">
        <w:rPr>
          <w:rFonts w:asciiTheme="minorHAnsi" w:hAnsiTheme="minorHAnsi"/>
          <w:smallCaps w:val="0"/>
          <w:sz w:val="22"/>
        </w:rPr>
        <w:t>Ochrana dôverných informácií a osobných údajov</w:t>
      </w:r>
    </w:p>
    <w:p w14:paraId="1BE1D38A" w14:textId="77777777" w:rsidR="002C6084" w:rsidRPr="002C6084" w:rsidRDefault="002C6084" w:rsidP="002C6084"/>
    <w:bookmarkEnd w:id="8"/>
    <w:p w14:paraId="2D02FB43" w14:textId="75EE0C21" w:rsidR="00CE3160" w:rsidRDefault="00CE3160">
      <w:pPr>
        <w:pStyle w:val="Odsekzoznamu"/>
        <w:keepLines/>
        <w:numPr>
          <w:ilvl w:val="0"/>
          <w:numId w:val="21"/>
        </w:numPr>
        <w:tabs>
          <w:tab w:val="clear" w:pos="2160"/>
          <w:tab w:val="clear" w:pos="2880"/>
          <w:tab w:val="clear" w:pos="4500"/>
        </w:tabs>
        <w:spacing w:line="264" w:lineRule="auto"/>
        <w:ind w:left="567" w:hanging="567"/>
        <w:contextualSpacing/>
        <w:jc w:val="both"/>
        <w:rPr>
          <w:rFonts w:asciiTheme="minorHAnsi" w:hAnsiTheme="minorHAnsi"/>
          <w:sz w:val="22"/>
          <w:szCs w:val="22"/>
        </w:rPr>
      </w:pPr>
      <w:r w:rsidRPr="00411926">
        <w:rPr>
          <w:rFonts w:asciiTheme="minorHAnsi" w:hAnsiTheme="minorHAnsi"/>
          <w:sz w:val="22"/>
          <w:szCs w:val="22"/>
        </w:rPr>
        <w:t>Zmluvné strany budú zachovávať mlčanlivosť o dôverných informáciách získaných pri plnení záväzkov z</w:t>
      </w:r>
      <w:r w:rsidR="002B78EB">
        <w:rPr>
          <w:rFonts w:asciiTheme="minorHAnsi" w:hAnsiTheme="minorHAnsi"/>
          <w:sz w:val="22"/>
          <w:szCs w:val="22"/>
        </w:rPr>
        <w:t xml:space="preserve"> </w:t>
      </w:r>
      <w:r w:rsidRPr="00411926">
        <w:rPr>
          <w:rFonts w:asciiTheme="minorHAnsi" w:hAnsiTheme="minorHAnsi"/>
          <w:sz w:val="22"/>
          <w:szCs w:val="22"/>
        </w:rPr>
        <w:t xml:space="preserve">Rámcovej dohody. Dôvernými informáciami nie sú informácie, ktoré sa bez porušenia Rámcovej dohody stali verejne známymi, informácie získané oprávnene inak, ako od druhej zmluvnej strany a informácie, ktoré je Objednávateľ povinný sprístupniť alebo zverejniť podľa zákona č. 211/2000 Z. z. o slobodnom prístupe k informáciám a o zmene a doplnení niektorých zákonov v znení neskorších predpisov (zákon o slobode informácií). </w:t>
      </w:r>
    </w:p>
    <w:p w14:paraId="7E694021" w14:textId="5A1DDDB6" w:rsidR="00CE3160" w:rsidRPr="002B78EB" w:rsidRDefault="00CE3160" w:rsidP="002B78EB">
      <w:pPr>
        <w:pStyle w:val="Odsekzoznamu"/>
        <w:keepLines/>
        <w:numPr>
          <w:ilvl w:val="0"/>
          <w:numId w:val="21"/>
        </w:numPr>
        <w:tabs>
          <w:tab w:val="clear" w:pos="2160"/>
          <w:tab w:val="clear" w:pos="2880"/>
          <w:tab w:val="clear" w:pos="4500"/>
        </w:tabs>
        <w:spacing w:line="264" w:lineRule="auto"/>
        <w:ind w:left="567" w:hanging="567"/>
        <w:contextualSpacing/>
        <w:jc w:val="both"/>
        <w:rPr>
          <w:rFonts w:asciiTheme="minorHAnsi" w:hAnsiTheme="minorHAnsi"/>
          <w:sz w:val="22"/>
          <w:szCs w:val="22"/>
        </w:rPr>
      </w:pPr>
      <w:r w:rsidRPr="00411926">
        <w:rPr>
          <w:rFonts w:asciiTheme="minorHAnsi" w:hAnsiTheme="minorHAnsi"/>
          <w:sz w:val="22"/>
          <w:szCs w:val="22"/>
        </w:rPr>
        <w:lastRenderedPageBreak/>
        <w:t>Poskytovateľ v súlade príslušnými ustanoveniami zákona č. 122/2013 Z. z. o ochrane osobných údajov a o zmene a doplnení niektorých zákonov v znení neskorších predpisov, zabezpečí poučenie svojich zamestnancov a všetkých osôb, ktoré v rámci plnenia Rámcovej dohody majú prístup na pracovisko Objednávateľa, a to najmä s dôrazom na povinnosť mlčanlivosti a sankciami za porušenie tejto mlčanlivosti.</w:t>
      </w:r>
    </w:p>
    <w:p w14:paraId="51178026" w14:textId="61FEE618" w:rsidR="00CE3160" w:rsidRPr="002B78EB" w:rsidRDefault="00CE3160" w:rsidP="002B78EB">
      <w:pPr>
        <w:pStyle w:val="Odsekzoznamu"/>
        <w:keepLines/>
        <w:numPr>
          <w:ilvl w:val="0"/>
          <w:numId w:val="21"/>
        </w:numPr>
        <w:tabs>
          <w:tab w:val="clear" w:pos="2160"/>
          <w:tab w:val="clear" w:pos="2880"/>
          <w:tab w:val="clear" w:pos="4500"/>
        </w:tabs>
        <w:spacing w:line="264" w:lineRule="auto"/>
        <w:ind w:left="567" w:hanging="567"/>
        <w:contextualSpacing/>
        <w:jc w:val="both"/>
        <w:rPr>
          <w:rFonts w:asciiTheme="minorHAnsi" w:hAnsiTheme="minorHAnsi"/>
          <w:sz w:val="22"/>
          <w:szCs w:val="22"/>
        </w:rPr>
      </w:pPr>
      <w:r w:rsidRPr="00411926">
        <w:rPr>
          <w:rFonts w:asciiTheme="minorHAnsi" w:hAnsiTheme="minorHAnsi"/>
          <w:sz w:val="22"/>
          <w:szCs w:val="22"/>
        </w:rPr>
        <w:t>Zmluvné strany sa zaväzujú, že upovedomia druhú zmluvnú stranu o porušení povinnosti mlčanlivosti bez zbytočného odkladu potom, ako sa o takomto porušení dozvedeli.</w:t>
      </w:r>
    </w:p>
    <w:p w14:paraId="0D9C0DD2" w14:textId="77777777" w:rsidR="00CE3160" w:rsidRDefault="00CE3160">
      <w:pPr>
        <w:pStyle w:val="Odsekzoznamu"/>
        <w:keepLines/>
        <w:numPr>
          <w:ilvl w:val="0"/>
          <w:numId w:val="21"/>
        </w:numPr>
        <w:tabs>
          <w:tab w:val="clear" w:pos="2160"/>
          <w:tab w:val="clear" w:pos="2880"/>
          <w:tab w:val="clear" w:pos="4500"/>
        </w:tabs>
        <w:spacing w:line="264" w:lineRule="auto"/>
        <w:ind w:left="567" w:hanging="567"/>
        <w:contextualSpacing/>
        <w:jc w:val="both"/>
        <w:rPr>
          <w:rFonts w:asciiTheme="minorHAnsi" w:hAnsiTheme="minorHAnsi"/>
          <w:sz w:val="22"/>
          <w:szCs w:val="22"/>
        </w:rPr>
      </w:pPr>
      <w:r w:rsidRPr="00411926">
        <w:rPr>
          <w:rFonts w:asciiTheme="minorHAnsi" w:hAnsiTheme="minorHAnsi"/>
          <w:sz w:val="22"/>
          <w:szCs w:val="22"/>
        </w:rPr>
        <w:t>Zmluvné strany budú ochraňovať dôverné informácie druhej zmluvnej strany, a to s rovnakou starostlivosťou, ako ochraňujú vlastné dôverné informácie rovnakého druhu, vždy však najmenej v rozsahu primeranej odbornej starostlivosti.</w:t>
      </w:r>
    </w:p>
    <w:p w14:paraId="37F673B4" w14:textId="7B43E5E1" w:rsidR="00CE3160" w:rsidRPr="002B78EB" w:rsidRDefault="00CE3160" w:rsidP="002B78EB">
      <w:pPr>
        <w:pStyle w:val="Odsekzoznamu"/>
        <w:keepLines/>
        <w:numPr>
          <w:ilvl w:val="0"/>
          <w:numId w:val="21"/>
        </w:numPr>
        <w:tabs>
          <w:tab w:val="clear" w:pos="2160"/>
          <w:tab w:val="clear" w:pos="2880"/>
          <w:tab w:val="clear" w:pos="4500"/>
        </w:tabs>
        <w:spacing w:line="264" w:lineRule="auto"/>
        <w:ind w:left="567" w:hanging="567"/>
        <w:contextualSpacing/>
        <w:jc w:val="both"/>
        <w:rPr>
          <w:rFonts w:asciiTheme="minorHAnsi" w:hAnsiTheme="minorHAnsi"/>
          <w:sz w:val="22"/>
          <w:szCs w:val="22"/>
        </w:rPr>
      </w:pPr>
      <w:r w:rsidRPr="00411926">
        <w:rPr>
          <w:rFonts w:asciiTheme="minorHAnsi" w:hAnsiTheme="minorHAnsi"/>
          <w:sz w:val="22"/>
          <w:szCs w:val="22"/>
        </w:rPr>
        <w:t>Povinnosť zachovávať mlčanlivosť sa nevzťahuje na prípady, ak zmluvnej strane na základe zákona, alebo na základe rozhodnutia príslušného orgánu vznikla povinnosť zverejniť dôvernú informáciu druhej zmluvnej strany, alebo jej časť. O vzniku takejto povinnosti sa budú zmluvné strany vzájomne</w:t>
      </w:r>
      <w:r w:rsidR="002B78EB">
        <w:rPr>
          <w:rFonts w:asciiTheme="minorHAnsi" w:hAnsiTheme="minorHAnsi"/>
          <w:sz w:val="22"/>
          <w:szCs w:val="22"/>
        </w:rPr>
        <w:t xml:space="preserve"> </w:t>
      </w:r>
      <w:r w:rsidRPr="00411926">
        <w:rPr>
          <w:rFonts w:asciiTheme="minorHAnsi" w:hAnsiTheme="minorHAnsi"/>
          <w:sz w:val="22"/>
          <w:szCs w:val="22"/>
        </w:rPr>
        <w:t>informovať bez zbytočného odkladu.</w:t>
      </w:r>
    </w:p>
    <w:p w14:paraId="04C1991C" w14:textId="2B70DF07" w:rsidR="00CE3160" w:rsidRPr="00A423EC" w:rsidRDefault="00CE3160">
      <w:pPr>
        <w:pStyle w:val="Odsekzoznamu"/>
        <w:keepLines/>
        <w:numPr>
          <w:ilvl w:val="0"/>
          <w:numId w:val="21"/>
        </w:numPr>
        <w:tabs>
          <w:tab w:val="clear" w:pos="2160"/>
          <w:tab w:val="clear" w:pos="2880"/>
          <w:tab w:val="clear" w:pos="4500"/>
        </w:tabs>
        <w:spacing w:line="264" w:lineRule="auto"/>
        <w:ind w:left="567" w:hanging="567"/>
        <w:contextualSpacing/>
        <w:jc w:val="both"/>
        <w:rPr>
          <w:rFonts w:asciiTheme="minorHAnsi" w:hAnsiTheme="minorHAnsi"/>
          <w:sz w:val="22"/>
          <w:szCs w:val="22"/>
        </w:rPr>
      </w:pPr>
      <w:r w:rsidRPr="00411926">
        <w:rPr>
          <w:rFonts w:asciiTheme="minorHAnsi" w:hAnsiTheme="minorHAnsi"/>
          <w:sz w:val="22"/>
          <w:szCs w:val="22"/>
        </w:rPr>
        <w:t xml:space="preserve">Ustanovenia odsekov 1. až 5. tohto článku Rámcovej dohody </w:t>
      </w:r>
      <w:r w:rsidRPr="006F2F76">
        <w:rPr>
          <w:rFonts w:asciiTheme="minorHAnsi" w:hAnsiTheme="minorHAnsi"/>
          <w:sz w:val="22"/>
          <w:szCs w:val="22"/>
        </w:rPr>
        <w:t xml:space="preserve">sú platné aj po uplynutí platnosti </w:t>
      </w:r>
      <w:r w:rsidRPr="00C01A7A">
        <w:rPr>
          <w:rFonts w:asciiTheme="minorHAnsi" w:hAnsiTheme="minorHAnsi"/>
          <w:sz w:val="22"/>
          <w:szCs w:val="22"/>
        </w:rPr>
        <w:t>Rámcovej dohody</w:t>
      </w:r>
      <w:r w:rsidRPr="00A423EC">
        <w:rPr>
          <w:rFonts w:asciiTheme="minorHAnsi" w:hAnsiTheme="minorHAnsi"/>
          <w:sz w:val="22"/>
          <w:szCs w:val="22"/>
        </w:rPr>
        <w:t xml:space="preserve">, a to až do doby, kedy </w:t>
      </w:r>
      <w:r w:rsidR="002B78EB">
        <w:rPr>
          <w:rFonts w:asciiTheme="minorHAnsi" w:hAnsiTheme="minorHAnsi"/>
          <w:sz w:val="22"/>
          <w:szCs w:val="22"/>
        </w:rPr>
        <w:t xml:space="preserve">sa </w:t>
      </w:r>
      <w:r w:rsidRPr="00A423EC">
        <w:rPr>
          <w:rFonts w:asciiTheme="minorHAnsi" w:hAnsiTheme="minorHAnsi"/>
          <w:sz w:val="22"/>
          <w:szCs w:val="22"/>
        </w:rPr>
        <w:t>informácie stanú verejne známymi.</w:t>
      </w:r>
    </w:p>
    <w:p w14:paraId="121B7D0C" w14:textId="77777777" w:rsidR="00CE3160" w:rsidRPr="00A423EC" w:rsidRDefault="00CE3160" w:rsidP="00CE3160">
      <w:pPr>
        <w:keepLines/>
        <w:tabs>
          <w:tab w:val="left" w:pos="142"/>
        </w:tabs>
        <w:spacing w:line="264" w:lineRule="auto"/>
        <w:ind w:left="505" w:hanging="363"/>
        <w:jc w:val="both"/>
        <w:rPr>
          <w:rFonts w:asciiTheme="minorHAnsi" w:hAnsiTheme="minorHAnsi"/>
          <w:sz w:val="22"/>
          <w:szCs w:val="22"/>
        </w:rPr>
      </w:pPr>
    </w:p>
    <w:p w14:paraId="4398FFD7" w14:textId="3D9CD03C" w:rsidR="00CE3160" w:rsidRPr="00A423EC"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bookmarkStart w:id="9" w:name="_Hlk132810484"/>
      <w:r w:rsidRPr="00A423EC">
        <w:rPr>
          <w:rFonts w:asciiTheme="minorHAnsi" w:hAnsiTheme="minorHAnsi"/>
          <w:smallCaps w:val="0"/>
          <w:sz w:val="22"/>
        </w:rPr>
        <w:t>Článok 1</w:t>
      </w:r>
      <w:r w:rsidR="00F10B8F">
        <w:rPr>
          <w:rFonts w:asciiTheme="minorHAnsi" w:hAnsiTheme="minorHAnsi"/>
          <w:smallCaps w:val="0"/>
          <w:sz w:val="22"/>
        </w:rPr>
        <w:t>1</w:t>
      </w:r>
      <w:r w:rsidRPr="00A423EC">
        <w:rPr>
          <w:rFonts w:asciiTheme="minorHAnsi" w:hAnsiTheme="minorHAnsi"/>
          <w:smallCaps w:val="0"/>
          <w:sz w:val="22"/>
        </w:rPr>
        <w:t>.</w:t>
      </w:r>
    </w:p>
    <w:p w14:paraId="5F9BA3B6" w14:textId="77777777" w:rsidR="00CE3160" w:rsidRPr="00A423EC"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r w:rsidRPr="00A423EC">
        <w:rPr>
          <w:rFonts w:asciiTheme="minorHAnsi" w:hAnsiTheme="minorHAnsi"/>
          <w:smallCaps w:val="0"/>
          <w:sz w:val="22"/>
        </w:rPr>
        <w:t>Doručovanie</w:t>
      </w:r>
    </w:p>
    <w:bookmarkEnd w:id="9"/>
    <w:p w14:paraId="70E45754" w14:textId="77777777" w:rsidR="00CE3160" w:rsidRPr="00A423EC" w:rsidRDefault="00CE3160" w:rsidP="00CE3160">
      <w:pPr>
        <w:spacing w:line="264" w:lineRule="auto"/>
        <w:rPr>
          <w:rFonts w:asciiTheme="minorHAnsi" w:hAnsiTheme="minorHAnsi"/>
          <w:sz w:val="22"/>
          <w:szCs w:val="22"/>
        </w:rPr>
      </w:pPr>
    </w:p>
    <w:p w14:paraId="02F72608" w14:textId="6A5FB5AC" w:rsidR="00CE3160" w:rsidRPr="00287EF2" w:rsidRDefault="00CE3160" w:rsidP="00287EF2">
      <w:pPr>
        <w:numPr>
          <w:ilvl w:val="0"/>
          <w:numId w:val="43"/>
        </w:numPr>
        <w:tabs>
          <w:tab w:val="clear" w:pos="2160"/>
          <w:tab w:val="clear" w:pos="2880"/>
          <w:tab w:val="clear" w:pos="4500"/>
        </w:tabs>
        <w:spacing w:line="264" w:lineRule="auto"/>
        <w:ind w:left="567" w:hanging="567"/>
        <w:jc w:val="both"/>
        <w:rPr>
          <w:rFonts w:asciiTheme="minorHAnsi" w:hAnsiTheme="minorHAnsi"/>
          <w:sz w:val="22"/>
          <w:szCs w:val="22"/>
        </w:rPr>
      </w:pPr>
      <w:r w:rsidRPr="00411926">
        <w:rPr>
          <w:rFonts w:asciiTheme="minorHAnsi" w:hAnsiTheme="minorHAnsi"/>
          <w:sz w:val="22"/>
          <w:szCs w:val="22"/>
        </w:rPr>
        <w:t>Akékoľvek oznámenia druhej zmluvnej strane, pre ktoré táto Rámcová dohoda vyžaduje písomnú formu, budú doručené na adresu druhej zmluvnej strany uvedenú v záhlaví Rámcovej dohody, alebo na tento účel písomne oznámenú.</w:t>
      </w:r>
      <w:r w:rsidR="00287EF2">
        <w:rPr>
          <w:rFonts w:asciiTheme="minorHAnsi" w:hAnsiTheme="minorHAnsi"/>
          <w:sz w:val="22"/>
          <w:szCs w:val="22"/>
        </w:rPr>
        <w:t xml:space="preserve"> </w:t>
      </w:r>
    </w:p>
    <w:p w14:paraId="2701C746" w14:textId="01A1340F" w:rsidR="00CE3160" w:rsidRDefault="00CE3160">
      <w:pPr>
        <w:numPr>
          <w:ilvl w:val="0"/>
          <w:numId w:val="43"/>
        </w:numPr>
        <w:tabs>
          <w:tab w:val="clear" w:pos="2160"/>
          <w:tab w:val="clear" w:pos="2880"/>
          <w:tab w:val="clear" w:pos="4500"/>
        </w:tabs>
        <w:spacing w:line="264" w:lineRule="auto"/>
        <w:ind w:left="567" w:hanging="567"/>
        <w:jc w:val="both"/>
        <w:rPr>
          <w:rFonts w:asciiTheme="minorHAnsi" w:hAnsiTheme="minorHAnsi"/>
          <w:sz w:val="22"/>
          <w:szCs w:val="22"/>
        </w:rPr>
      </w:pPr>
      <w:r w:rsidRPr="00411926">
        <w:rPr>
          <w:rFonts w:asciiTheme="minorHAnsi" w:hAnsiTheme="minorHAnsi"/>
          <w:sz w:val="22"/>
          <w:szCs w:val="22"/>
        </w:rPr>
        <w:t>Každá komunikácia týkajúca sa platnosti alebo účinnosti Rámcovej dohody, jej zániku či zmeny musí byť písomná a doručovaná výhradne poštou ako doporučená zásielka, kuriérom alebo osobne.</w:t>
      </w:r>
      <w:r w:rsidR="00F10B8F">
        <w:rPr>
          <w:rFonts w:asciiTheme="minorHAnsi" w:hAnsiTheme="minorHAnsi"/>
          <w:sz w:val="22"/>
          <w:szCs w:val="22"/>
        </w:rPr>
        <w:t xml:space="preserve"> </w:t>
      </w:r>
      <w:r w:rsidR="00F10B8F" w:rsidRPr="00411926">
        <w:rPr>
          <w:rFonts w:asciiTheme="minorHAnsi" w:hAnsiTheme="minorHAnsi"/>
          <w:sz w:val="22"/>
          <w:szCs w:val="22"/>
        </w:rPr>
        <w:t>Fikcia doručenia sa neuplatní</w:t>
      </w:r>
      <w:r w:rsidR="00C72577">
        <w:rPr>
          <w:rFonts w:asciiTheme="minorHAnsi" w:hAnsiTheme="minorHAnsi"/>
          <w:sz w:val="22"/>
          <w:szCs w:val="22"/>
        </w:rPr>
        <w:t xml:space="preserve"> </w:t>
      </w:r>
      <w:r w:rsidR="00C72577" w:rsidRPr="00411926">
        <w:rPr>
          <w:rFonts w:asciiTheme="minorHAnsi" w:hAnsiTheme="minorHAnsi"/>
          <w:sz w:val="22"/>
          <w:szCs w:val="22"/>
        </w:rPr>
        <w:t>pri doručovaní oznámen</w:t>
      </w:r>
      <w:r w:rsidR="00C72577">
        <w:rPr>
          <w:rFonts w:asciiTheme="minorHAnsi" w:hAnsiTheme="minorHAnsi"/>
          <w:sz w:val="22"/>
          <w:szCs w:val="22"/>
        </w:rPr>
        <w:t xml:space="preserve">í </w:t>
      </w:r>
      <w:r w:rsidR="00987759">
        <w:rPr>
          <w:rFonts w:asciiTheme="minorHAnsi" w:hAnsiTheme="minorHAnsi"/>
          <w:sz w:val="22"/>
          <w:szCs w:val="22"/>
        </w:rPr>
        <w:t>o odstúpení od zmluvy.</w:t>
      </w:r>
    </w:p>
    <w:p w14:paraId="0A469576" w14:textId="7C3EBC1B" w:rsidR="00CE3160" w:rsidRDefault="00CE3160">
      <w:pPr>
        <w:numPr>
          <w:ilvl w:val="0"/>
          <w:numId w:val="43"/>
        </w:numPr>
        <w:tabs>
          <w:tab w:val="clear" w:pos="2160"/>
          <w:tab w:val="clear" w:pos="2880"/>
          <w:tab w:val="clear" w:pos="4500"/>
        </w:tabs>
        <w:spacing w:line="264" w:lineRule="auto"/>
        <w:ind w:left="567" w:hanging="567"/>
        <w:jc w:val="both"/>
        <w:rPr>
          <w:rFonts w:asciiTheme="minorHAnsi" w:hAnsiTheme="minorHAnsi"/>
          <w:sz w:val="22"/>
          <w:szCs w:val="22"/>
        </w:rPr>
      </w:pPr>
      <w:r w:rsidRPr="00411926">
        <w:rPr>
          <w:rFonts w:asciiTheme="minorHAnsi" w:hAnsiTheme="minorHAnsi"/>
          <w:sz w:val="22"/>
          <w:szCs w:val="22"/>
        </w:rPr>
        <w:t>Akákoľvek písomnosť doručovaná v súvislosti s</w:t>
      </w:r>
      <w:r w:rsidR="00F10B8F">
        <w:rPr>
          <w:rFonts w:asciiTheme="minorHAnsi" w:hAnsiTheme="minorHAnsi"/>
          <w:sz w:val="22"/>
          <w:szCs w:val="22"/>
        </w:rPr>
        <w:t xml:space="preserve"> </w:t>
      </w:r>
      <w:r w:rsidRPr="00411926">
        <w:rPr>
          <w:rFonts w:asciiTheme="minorHAnsi" w:hAnsiTheme="minorHAnsi"/>
          <w:sz w:val="22"/>
          <w:szCs w:val="22"/>
        </w:rPr>
        <w:t>Rámcovou dohodou sa považuje za doručenú</w:t>
      </w:r>
      <w:r w:rsidR="00F27680">
        <w:rPr>
          <w:rFonts w:asciiTheme="minorHAnsi" w:hAnsiTheme="minorHAnsi"/>
          <w:sz w:val="22"/>
          <w:szCs w:val="22"/>
        </w:rPr>
        <w:t xml:space="preserve"> </w:t>
      </w:r>
      <w:r w:rsidRPr="00411926">
        <w:rPr>
          <w:rFonts w:asciiTheme="minorHAnsi" w:hAnsiTheme="minorHAnsi"/>
          <w:sz w:val="22"/>
          <w:szCs w:val="22"/>
        </w:rPr>
        <w:t xml:space="preserve">v prípade doručovania prostredníctvom: </w:t>
      </w:r>
    </w:p>
    <w:p w14:paraId="50E078DA" w14:textId="3B140486" w:rsidR="00CE3160" w:rsidRPr="00086790" w:rsidRDefault="00CE3160">
      <w:pPr>
        <w:numPr>
          <w:ilvl w:val="0"/>
          <w:numId w:val="44"/>
        </w:numPr>
        <w:tabs>
          <w:tab w:val="clear" w:pos="2160"/>
          <w:tab w:val="clear" w:pos="2880"/>
          <w:tab w:val="clear" w:pos="4500"/>
          <w:tab w:val="left" w:pos="1134"/>
        </w:tabs>
        <w:spacing w:line="264" w:lineRule="auto"/>
        <w:ind w:left="993" w:hanging="295"/>
        <w:jc w:val="both"/>
        <w:rPr>
          <w:rFonts w:asciiTheme="minorHAnsi" w:hAnsiTheme="minorHAnsi"/>
          <w:sz w:val="22"/>
          <w:szCs w:val="22"/>
        </w:rPr>
      </w:pPr>
      <w:r w:rsidRPr="00086790">
        <w:rPr>
          <w:rFonts w:asciiTheme="minorHAnsi" w:hAnsiTheme="minorHAnsi"/>
          <w:sz w:val="22"/>
          <w:szCs w:val="22"/>
        </w:rPr>
        <w:t xml:space="preserve">elektronickej pošty (e–mail) dňom, kedy </w:t>
      </w:r>
      <w:r w:rsidR="00287EF2" w:rsidRPr="00086790">
        <w:rPr>
          <w:rFonts w:asciiTheme="minorHAnsi" w:hAnsiTheme="minorHAnsi"/>
          <w:sz w:val="22"/>
          <w:szCs w:val="22"/>
        </w:rPr>
        <w:t xml:space="preserve">prijímajúca </w:t>
      </w:r>
      <w:r w:rsidRPr="00086790">
        <w:rPr>
          <w:rFonts w:asciiTheme="minorHAnsi" w:hAnsiTheme="minorHAnsi"/>
          <w:sz w:val="22"/>
          <w:szCs w:val="22"/>
        </w:rPr>
        <w:t>zmluvná strana</w:t>
      </w:r>
      <w:r w:rsidR="000650E5" w:rsidRPr="00086790">
        <w:rPr>
          <w:rFonts w:asciiTheme="minorHAnsi" w:hAnsiTheme="minorHAnsi"/>
          <w:sz w:val="22"/>
          <w:szCs w:val="22"/>
        </w:rPr>
        <w:t xml:space="preserve"> </w:t>
      </w:r>
      <w:r w:rsidRPr="00086790">
        <w:rPr>
          <w:rFonts w:asciiTheme="minorHAnsi" w:hAnsiTheme="minorHAnsi"/>
          <w:sz w:val="22"/>
          <w:szCs w:val="22"/>
        </w:rPr>
        <w:t>potvrdila jeho prijatie potvrdzujúc</w:t>
      </w:r>
      <w:r w:rsidR="000650E5" w:rsidRPr="00086790">
        <w:rPr>
          <w:rFonts w:asciiTheme="minorHAnsi" w:hAnsiTheme="minorHAnsi"/>
          <w:sz w:val="22"/>
          <w:szCs w:val="22"/>
        </w:rPr>
        <w:t>im</w:t>
      </w:r>
      <w:r w:rsidRPr="00086790">
        <w:rPr>
          <w:rFonts w:asciiTheme="minorHAnsi" w:hAnsiTheme="minorHAnsi"/>
          <w:sz w:val="22"/>
          <w:szCs w:val="22"/>
        </w:rPr>
        <w:t xml:space="preserve"> e-mail</w:t>
      </w:r>
      <w:r w:rsidR="000650E5" w:rsidRPr="00086790">
        <w:rPr>
          <w:rFonts w:asciiTheme="minorHAnsi" w:hAnsiTheme="minorHAnsi"/>
          <w:sz w:val="22"/>
          <w:szCs w:val="22"/>
        </w:rPr>
        <w:t>om</w:t>
      </w:r>
      <w:r w:rsidR="00FA0A7A" w:rsidRPr="00086790">
        <w:rPr>
          <w:rFonts w:asciiTheme="minorHAnsi" w:hAnsiTheme="minorHAnsi"/>
          <w:sz w:val="22"/>
          <w:szCs w:val="22"/>
        </w:rPr>
        <w:t xml:space="preserve"> odoslaným do 48 hodín, inak sa bude takýto e</w:t>
      </w:r>
      <w:r w:rsidR="007C608D" w:rsidRPr="00086790">
        <w:rPr>
          <w:rFonts w:asciiTheme="minorHAnsi" w:hAnsiTheme="minorHAnsi"/>
          <w:sz w:val="22"/>
          <w:szCs w:val="22"/>
        </w:rPr>
        <w:t>-</w:t>
      </w:r>
      <w:r w:rsidR="00FA0A7A" w:rsidRPr="00086790">
        <w:rPr>
          <w:rFonts w:asciiTheme="minorHAnsi" w:hAnsiTheme="minorHAnsi"/>
          <w:sz w:val="22"/>
          <w:szCs w:val="22"/>
        </w:rPr>
        <w:t>mail považovať za nedoručený</w:t>
      </w:r>
      <w:r w:rsidRPr="00086790">
        <w:rPr>
          <w:rFonts w:asciiTheme="minorHAnsi" w:hAnsiTheme="minorHAnsi"/>
          <w:sz w:val="22"/>
          <w:szCs w:val="22"/>
        </w:rPr>
        <w:t>; alebo</w:t>
      </w:r>
    </w:p>
    <w:p w14:paraId="31122B67" w14:textId="5E86A8B5" w:rsidR="00AA1F76" w:rsidRDefault="00CE3160">
      <w:pPr>
        <w:numPr>
          <w:ilvl w:val="0"/>
          <w:numId w:val="44"/>
        </w:numPr>
        <w:tabs>
          <w:tab w:val="clear" w:pos="2160"/>
          <w:tab w:val="clear" w:pos="2880"/>
          <w:tab w:val="clear" w:pos="4500"/>
          <w:tab w:val="left" w:pos="993"/>
        </w:tabs>
        <w:spacing w:line="264" w:lineRule="auto"/>
        <w:ind w:left="993" w:hanging="284"/>
        <w:jc w:val="both"/>
        <w:rPr>
          <w:rFonts w:asciiTheme="minorHAnsi" w:hAnsiTheme="minorHAnsi"/>
          <w:sz w:val="22"/>
          <w:szCs w:val="22"/>
        </w:rPr>
      </w:pPr>
      <w:r w:rsidRPr="00411926">
        <w:rPr>
          <w:rFonts w:asciiTheme="minorHAnsi" w:hAnsiTheme="minorHAnsi"/>
          <w:sz w:val="22"/>
          <w:szCs w:val="22"/>
        </w:rPr>
        <w:t>pošty</w:t>
      </w:r>
      <w:r w:rsidR="00AA1F76">
        <w:rPr>
          <w:rFonts w:asciiTheme="minorHAnsi" w:hAnsiTheme="minorHAnsi"/>
          <w:sz w:val="22"/>
          <w:szCs w:val="22"/>
        </w:rPr>
        <w:t xml:space="preserve"> s tým</w:t>
      </w:r>
      <w:r w:rsidRPr="00411926">
        <w:rPr>
          <w:rFonts w:asciiTheme="minorHAnsi" w:hAnsiTheme="minorHAnsi"/>
          <w:sz w:val="22"/>
          <w:szCs w:val="22"/>
        </w:rPr>
        <w:t>,</w:t>
      </w:r>
      <w:r w:rsidR="007C608D">
        <w:rPr>
          <w:rFonts w:asciiTheme="minorHAnsi" w:hAnsiTheme="minorHAnsi"/>
          <w:sz w:val="22"/>
          <w:szCs w:val="22"/>
        </w:rPr>
        <w:t xml:space="preserve"> že</w:t>
      </w:r>
      <w:r w:rsidR="00AA1F76">
        <w:rPr>
          <w:rFonts w:asciiTheme="minorHAnsi" w:hAnsiTheme="minorHAnsi"/>
          <w:sz w:val="22"/>
          <w:szCs w:val="22"/>
        </w:rPr>
        <w:t xml:space="preserve"> </w:t>
      </w:r>
      <w:r w:rsidR="00AA1F76" w:rsidRPr="00411926">
        <w:rPr>
          <w:rFonts w:asciiTheme="minorHAnsi" w:hAnsiTheme="minorHAnsi"/>
          <w:sz w:val="22"/>
          <w:szCs w:val="22"/>
        </w:rPr>
        <w:t xml:space="preserve">písomnosť musí byť </w:t>
      </w:r>
      <w:r w:rsidR="00AA1F76">
        <w:rPr>
          <w:rFonts w:asciiTheme="minorHAnsi" w:hAnsiTheme="minorHAnsi"/>
          <w:sz w:val="22"/>
          <w:szCs w:val="22"/>
        </w:rPr>
        <w:t xml:space="preserve"> </w:t>
      </w:r>
      <w:r w:rsidR="00AA1F76" w:rsidRPr="00411926">
        <w:rPr>
          <w:rFonts w:asciiTheme="minorHAnsi" w:hAnsiTheme="minorHAnsi"/>
          <w:sz w:val="22"/>
          <w:szCs w:val="22"/>
        </w:rPr>
        <w:t>zaslaná doporučene s doručenkou preukazujúcou doručenie na adresu príslušnej zmluvnej strany; alebo</w:t>
      </w:r>
    </w:p>
    <w:p w14:paraId="7F39BC45" w14:textId="6A90C156" w:rsidR="00CE3160" w:rsidRPr="00AA1F76" w:rsidRDefault="00CE3160" w:rsidP="00AA1F76">
      <w:pPr>
        <w:numPr>
          <w:ilvl w:val="0"/>
          <w:numId w:val="44"/>
        </w:numPr>
        <w:tabs>
          <w:tab w:val="clear" w:pos="2160"/>
          <w:tab w:val="clear" w:pos="2880"/>
          <w:tab w:val="clear" w:pos="4500"/>
          <w:tab w:val="left" w:pos="993"/>
        </w:tabs>
        <w:spacing w:line="264" w:lineRule="auto"/>
        <w:ind w:hanging="11"/>
        <w:jc w:val="both"/>
        <w:rPr>
          <w:rFonts w:asciiTheme="minorHAnsi" w:hAnsiTheme="minorHAnsi"/>
          <w:sz w:val="22"/>
          <w:szCs w:val="22"/>
        </w:rPr>
      </w:pPr>
      <w:r w:rsidRPr="00AA1F76">
        <w:rPr>
          <w:rFonts w:asciiTheme="minorHAnsi" w:hAnsiTheme="minorHAnsi"/>
          <w:sz w:val="22"/>
          <w:szCs w:val="22"/>
        </w:rPr>
        <w:t xml:space="preserve"> kuriérom</w:t>
      </w:r>
      <w:r w:rsidR="00AA1F76" w:rsidRPr="00AA1F76">
        <w:rPr>
          <w:rFonts w:asciiTheme="minorHAnsi" w:hAnsiTheme="minorHAnsi"/>
          <w:sz w:val="22"/>
          <w:szCs w:val="22"/>
        </w:rPr>
        <w:t>,</w:t>
      </w:r>
      <w:r w:rsidRPr="00AA1F76">
        <w:rPr>
          <w:rFonts w:asciiTheme="minorHAnsi" w:hAnsiTheme="minorHAnsi"/>
          <w:sz w:val="22"/>
          <w:szCs w:val="22"/>
        </w:rPr>
        <w:t xml:space="preserve"> alebo v prípade osobného doručovania </w:t>
      </w:r>
      <w:r w:rsidR="007C608D">
        <w:rPr>
          <w:rFonts w:asciiTheme="minorHAnsi" w:hAnsiTheme="minorHAnsi"/>
          <w:sz w:val="22"/>
          <w:szCs w:val="22"/>
        </w:rPr>
        <w:t>odovzdaním</w:t>
      </w:r>
      <w:r w:rsidRPr="00AA1F76">
        <w:rPr>
          <w:rFonts w:asciiTheme="minorHAnsi" w:hAnsiTheme="minorHAnsi"/>
          <w:sz w:val="22"/>
          <w:szCs w:val="22"/>
        </w:rPr>
        <w:t xml:space="preserve"> písomnosti adresátovi</w:t>
      </w:r>
      <w:r w:rsidR="00FA0A7A" w:rsidRPr="00AA1F76">
        <w:rPr>
          <w:rFonts w:asciiTheme="minorHAnsi" w:hAnsiTheme="minorHAnsi"/>
          <w:sz w:val="22"/>
          <w:szCs w:val="22"/>
        </w:rPr>
        <w:t>.</w:t>
      </w:r>
      <w:r w:rsidRPr="00AA1F76">
        <w:rPr>
          <w:rFonts w:asciiTheme="minorHAnsi" w:hAnsiTheme="minorHAnsi"/>
          <w:sz w:val="22"/>
          <w:szCs w:val="22"/>
        </w:rPr>
        <w:t xml:space="preserve"> </w:t>
      </w:r>
    </w:p>
    <w:p w14:paraId="338229E2" w14:textId="16A7AF79" w:rsidR="00CE3160" w:rsidRPr="00987759" w:rsidRDefault="00CE3160" w:rsidP="00023A81">
      <w:pPr>
        <w:numPr>
          <w:ilvl w:val="0"/>
          <w:numId w:val="43"/>
        </w:numPr>
        <w:tabs>
          <w:tab w:val="clear" w:pos="2160"/>
          <w:tab w:val="clear" w:pos="2880"/>
          <w:tab w:val="clear" w:pos="4500"/>
        </w:tabs>
        <w:spacing w:line="264" w:lineRule="auto"/>
        <w:ind w:hanging="720"/>
        <w:jc w:val="both"/>
        <w:rPr>
          <w:rFonts w:asciiTheme="minorHAnsi" w:hAnsiTheme="minorHAnsi"/>
          <w:sz w:val="22"/>
          <w:szCs w:val="22"/>
        </w:rPr>
      </w:pPr>
      <w:r w:rsidRPr="00987759">
        <w:rPr>
          <w:rFonts w:asciiTheme="minorHAnsi" w:hAnsiTheme="minorHAnsi"/>
          <w:sz w:val="22"/>
          <w:szCs w:val="22"/>
        </w:rPr>
        <w:t xml:space="preserve">Za deň doručenia písomnosti sa považuje aj deň, v ktorý adresát, odoprie doručovanú písomnosť prevziať, alebo tretí deň odo dňa uloženia zásielky na pošte, alebo v ktorý je na zásielke, doručovanej poštou </w:t>
      </w:r>
      <w:r w:rsidR="00987759" w:rsidRPr="00987759">
        <w:rPr>
          <w:rFonts w:asciiTheme="minorHAnsi" w:hAnsiTheme="minorHAnsi"/>
          <w:sz w:val="22"/>
          <w:szCs w:val="22"/>
        </w:rPr>
        <w:t xml:space="preserve">preukázateľne </w:t>
      </w:r>
      <w:r w:rsidRPr="00987759">
        <w:rPr>
          <w:rFonts w:asciiTheme="minorHAnsi" w:hAnsiTheme="minorHAnsi"/>
          <w:sz w:val="22"/>
          <w:szCs w:val="22"/>
        </w:rPr>
        <w:t>zamestnancom pošty</w:t>
      </w:r>
      <w:r w:rsidR="00987759" w:rsidRPr="00987759">
        <w:rPr>
          <w:rFonts w:asciiTheme="minorHAnsi" w:hAnsiTheme="minorHAnsi"/>
          <w:sz w:val="22"/>
          <w:szCs w:val="22"/>
        </w:rPr>
        <w:t xml:space="preserve">  </w:t>
      </w:r>
      <w:r w:rsidRPr="00987759">
        <w:rPr>
          <w:rFonts w:asciiTheme="minorHAnsi" w:hAnsiTheme="minorHAnsi"/>
          <w:sz w:val="22"/>
          <w:szCs w:val="22"/>
        </w:rPr>
        <w:t>vyznačen</w:t>
      </w:r>
      <w:r w:rsidR="00A2767E">
        <w:rPr>
          <w:rFonts w:asciiTheme="minorHAnsi" w:hAnsiTheme="minorHAnsi"/>
          <w:sz w:val="22"/>
          <w:szCs w:val="22"/>
        </w:rPr>
        <w:t>á</w:t>
      </w:r>
      <w:r w:rsidRPr="00987759">
        <w:rPr>
          <w:rFonts w:asciiTheme="minorHAnsi" w:hAnsiTheme="minorHAnsi"/>
          <w:sz w:val="22"/>
          <w:szCs w:val="22"/>
        </w:rPr>
        <w:t xml:space="preserve"> poznámka</w:t>
      </w:r>
      <w:r w:rsidR="00A2767E">
        <w:rPr>
          <w:rFonts w:asciiTheme="minorHAnsi" w:hAnsiTheme="minorHAnsi"/>
          <w:sz w:val="22"/>
          <w:szCs w:val="22"/>
        </w:rPr>
        <w:t>/</w:t>
      </w:r>
      <w:r w:rsidR="00A2767E" w:rsidRPr="00A2767E">
        <w:rPr>
          <w:rFonts w:asciiTheme="minorHAnsi" w:hAnsiTheme="minorHAnsi"/>
          <w:sz w:val="22"/>
          <w:szCs w:val="22"/>
        </w:rPr>
        <w:t xml:space="preserve"> </w:t>
      </w:r>
      <w:r w:rsidR="00A2767E" w:rsidRPr="00987759">
        <w:rPr>
          <w:rFonts w:asciiTheme="minorHAnsi" w:hAnsiTheme="minorHAnsi"/>
          <w:sz w:val="22"/>
          <w:szCs w:val="22"/>
        </w:rPr>
        <w:t>dôvod</w:t>
      </w:r>
      <w:r w:rsidR="00987759" w:rsidRPr="00987759">
        <w:rPr>
          <w:rFonts w:asciiTheme="minorHAnsi" w:hAnsiTheme="minorHAnsi"/>
          <w:sz w:val="22"/>
          <w:szCs w:val="22"/>
        </w:rPr>
        <w:t>,</w:t>
      </w:r>
      <w:r w:rsidRPr="00987759">
        <w:rPr>
          <w:rFonts w:asciiTheme="minorHAnsi" w:hAnsiTheme="minorHAnsi"/>
          <w:sz w:val="22"/>
          <w:szCs w:val="22"/>
        </w:rPr>
        <w:t xml:space="preserve"> že </w:t>
      </w:r>
      <w:r w:rsidR="00987759" w:rsidRPr="00987759">
        <w:rPr>
          <w:rFonts w:asciiTheme="minorHAnsi" w:hAnsiTheme="minorHAnsi"/>
          <w:sz w:val="22"/>
          <w:szCs w:val="22"/>
        </w:rPr>
        <w:t>zásielku nie je možné doručiť.</w:t>
      </w:r>
    </w:p>
    <w:p w14:paraId="238D9693" w14:textId="77777777" w:rsidR="00CE3160" w:rsidRDefault="00CE3160">
      <w:pPr>
        <w:numPr>
          <w:ilvl w:val="0"/>
          <w:numId w:val="43"/>
        </w:numPr>
        <w:tabs>
          <w:tab w:val="clear" w:pos="2160"/>
          <w:tab w:val="clear" w:pos="2880"/>
          <w:tab w:val="clear" w:pos="4500"/>
        </w:tabs>
        <w:spacing w:line="264" w:lineRule="auto"/>
        <w:ind w:hanging="720"/>
        <w:jc w:val="both"/>
        <w:rPr>
          <w:rFonts w:asciiTheme="minorHAnsi" w:hAnsiTheme="minorHAnsi"/>
          <w:sz w:val="22"/>
          <w:szCs w:val="22"/>
        </w:rPr>
      </w:pPr>
      <w:r w:rsidRPr="00411926">
        <w:rPr>
          <w:rFonts w:asciiTheme="minorHAnsi" w:hAnsiTheme="minorHAnsi"/>
          <w:sz w:val="22"/>
          <w:szCs w:val="22"/>
        </w:rPr>
        <w:t>Objednávateľ a Poskytovateľ sa zaväzujú bezodkladne oznámiť druhej zmluvnej strane akúkoľvek zmenu svojich kontaktných údajov uvedených v Rámcovej dohode pre budúce doručovanie.</w:t>
      </w:r>
    </w:p>
    <w:p w14:paraId="1993E4F2" w14:textId="77777777" w:rsidR="00CE3160" w:rsidRPr="006F2F76" w:rsidRDefault="00CE3160" w:rsidP="00CE3160">
      <w:pPr>
        <w:spacing w:line="264" w:lineRule="auto"/>
        <w:rPr>
          <w:rFonts w:asciiTheme="minorHAnsi" w:hAnsiTheme="minorHAnsi"/>
          <w:sz w:val="22"/>
          <w:szCs w:val="22"/>
        </w:rPr>
      </w:pPr>
    </w:p>
    <w:p w14:paraId="59C2C88B" w14:textId="42751557" w:rsidR="00CE3160" w:rsidRPr="006F2F76"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bookmarkStart w:id="10" w:name="_Hlk132899021"/>
      <w:r w:rsidRPr="00411926">
        <w:rPr>
          <w:rFonts w:asciiTheme="minorHAnsi" w:hAnsiTheme="minorHAnsi"/>
          <w:smallCaps w:val="0"/>
          <w:sz w:val="22"/>
        </w:rPr>
        <w:t>Článok 1</w:t>
      </w:r>
      <w:r w:rsidR="008564B4">
        <w:rPr>
          <w:rFonts w:asciiTheme="minorHAnsi" w:hAnsiTheme="minorHAnsi"/>
          <w:smallCaps w:val="0"/>
          <w:sz w:val="22"/>
        </w:rPr>
        <w:t>2</w:t>
      </w:r>
      <w:r w:rsidRPr="00411926">
        <w:rPr>
          <w:rFonts w:asciiTheme="minorHAnsi" w:hAnsiTheme="minorHAnsi"/>
          <w:smallCaps w:val="0"/>
          <w:sz w:val="22"/>
        </w:rPr>
        <w:t>.</w:t>
      </w:r>
    </w:p>
    <w:p w14:paraId="209451EB" w14:textId="77777777" w:rsidR="00CE3160" w:rsidRPr="006F2F76" w:rsidRDefault="00CE3160" w:rsidP="00CE3160">
      <w:pPr>
        <w:pStyle w:val="Nadpis3"/>
        <w:numPr>
          <w:ilvl w:val="0"/>
          <w:numId w:val="0"/>
        </w:numPr>
        <w:tabs>
          <w:tab w:val="clear" w:pos="2160"/>
          <w:tab w:val="clear" w:pos="2880"/>
          <w:tab w:val="clear" w:pos="4500"/>
        </w:tabs>
        <w:spacing w:before="0" w:line="264" w:lineRule="auto"/>
        <w:ind w:left="720"/>
        <w:jc w:val="center"/>
        <w:rPr>
          <w:rFonts w:asciiTheme="minorHAnsi" w:hAnsiTheme="minorHAnsi"/>
          <w:smallCaps w:val="0"/>
          <w:sz w:val="22"/>
        </w:rPr>
      </w:pPr>
      <w:r w:rsidRPr="00411926">
        <w:rPr>
          <w:rFonts w:asciiTheme="minorHAnsi" w:hAnsiTheme="minorHAnsi"/>
          <w:smallCaps w:val="0"/>
          <w:sz w:val="22"/>
        </w:rPr>
        <w:t>Záverečné</w:t>
      </w:r>
      <w:r>
        <w:rPr>
          <w:rFonts w:asciiTheme="minorHAnsi" w:hAnsiTheme="minorHAnsi"/>
          <w:smallCaps w:val="0"/>
          <w:sz w:val="22"/>
        </w:rPr>
        <w:t xml:space="preserve"> </w:t>
      </w:r>
      <w:r w:rsidRPr="00411926">
        <w:rPr>
          <w:rFonts w:asciiTheme="minorHAnsi" w:hAnsiTheme="minorHAnsi"/>
          <w:smallCaps w:val="0"/>
          <w:sz w:val="22"/>
        </w:rPr>
        <w:t>ustanovenia</w:t>
      </w:r>
    </w:p>
    <w:bookmarkEnd w:id="10"/>
    <w:p w14:paraId="75175A8B" w14:textId="77777777" w:rsidR="00CE3160" w:rsidRPr="006F2F76" w:rsidRDefault="00CE3160" w:rsidP="00CE3160">
      <w:pPr>
        <w:spacing w:line="264" w:lineRule="auto"/>
        <w:rPr>
          <w:rFonts w:asciiTheme="minorHAnsi" w:hAnsiTheme="minorHAnsi"/>
          <w:sz w:val="22"/>
          <w:szCs w:val="22"/>
        </w:rPr>
      </w:pPr>
    </w:p>
    <w:p w14:paraId="1BF96CDA" w14:textId="0BDB5E59" w:rsidR="00CE3160" w:rsidRPr="006F2F76" w:rsidRDefault="00CE3160">
      <w:pPr>
        <w:pStyle w:val="Odsekzoznamu"/>
        <w:numPr>
          <w:ilvl w:val="0"/>
          <w:numId w:val="27"/>
        </w:numPr>
        <w:tabs>
          <w:tab w:val="clear" w:pos="2160"/>
          <w:tab w:val="clear" w:pos="2880"/>
          <w:tab w:val="clear" w:pos="4500"/>
        </w:tabs>
        <w:spacing w:line="264" w:lineRule="auto"/>
        <w:ind w:left="567" w:hanging="567"/>
        <w:contextualSpacing/>
        <w:jc w:val="both"/>
        <w:rPr>
          <w:rFonts w:asciiTheme="minorHAnsi" w:hAnsiTheme="minorHAnsi"/>
          <w:snapToGrid w:val="0"/>
          <w:sz w:val="22"/>
          <w:szCs w:val="22"/>
        </w:rPr>
      </w:pPr>
      <w:r w:rsidRPr="00411926">
        <w:rPr>
          <w:rFonts w:asciiTheme="minorHAnsi" w:hAnsiTheme="minorHAnsi" w:cs="Arial"/>
          <w:sz w:val="22"/>
          <w:szCs w:val="22"/>
        </w:rPr>
        <w:t>Táto Rámcová dohoda sa uzatvára na dobu určitú, 48 mesiacov odo dňa nadobudnutia jej účinnosti</w:t>
      </w:r>
      <w:r w:rsidRPr="006F2F76">
        <w:rPr>
          <w:rFonts w:asciiTheme="minorHAnsi" w:hAnsiTheme="minorHAnsi" w:cs="Arial"/>
          <w:sz w:val="22"/>
          <w:szCs w:val="22"/>
        </w:rPr>
        <w:t>. Rámcová dohoda</w:t>
      </w:r>
      <w:r w:rsidR="0005005A">
        <w:rPr>
          <w:rFonts w:asciiTheme="minorHAnsi" w:hAnsiTheme="minorHAnsi" w:cs="Arial"/>
          <w:sz w:val="22"/>
          <w:szCs w:val="22"/>
        </w:rPr>
        <w:t xml:space="preserve"> </w:t>
      </w:r>
      <w:r w:rsidRPr="00C01A7A">
        <w:rPr>
          <w:rFonts w:asciiTheme="minorHAnsi" w:hAnsiTheme="minorHAnsi" w:cs="Arial"/>
          <w:sz w:val="22"/>
          <w:szCs w:val="22"/>
        </w:rPr>
        <w:t xml:space="preserve">môže zaniknúť pred uplynutím </w:t>
      </w:r>
      <w:r w:rsidRPr="00A423EC">
        <w:rPr>
          <w:rFonts w:asciiTheme="minorHAnsi" w:hAnsiTheme="minorHAnsi" w:cs="Arial"/>
          <w:sz w:val="22"/>
          <w:szCs w:val="22"/>
        </w:rPr>
        <w:t xml:space="preserve">48 mesiacov od nadobudnutia jej </w:t>
      </w:r>
      <w:r w:rsidRPr="00A423EC">
        <w:rPr>
          <w:rFonts w:asciiTheme="minorHAnsi" w:hAnsiTheme="minorHAnsi" w:cs="Arial"/>
          <w:sz w:val="22"/>
          <w:szCs w:val="22"/>
        </w:rPr>
        <w:lastRenderedPageBreak/>
        <w:t>účinnosti, okrem prípadov v nej uvedených</w:t>
      </w:r>
      <w:r w:rsidR="00451494">
        <w:rPr>
          <w:rFonts w:asciiTheme="minorHAnsi" w:hAnsiTheme="minorHAnsi" w:cs="Arial"/>
          <w:sz w:val="22"/>
          <w:szCs w:val="22"/>
        </w:rPr>
        <w:t xml:space="preserve">. </w:t>
      </w:r>
      <w:r w:rsidR="00451494" w:rsidRPr="006F2F76">
        <w:rPr>
          <w:rFonts w:asciiTheme="minorHAnsi" w:hAnsiTheme="minorHAnsi" w:cs="Arial"/>
          <w:sz w:val="22"/>
          <w:szCs w:val="22"/>
        </w:rPr>
        <w:t>Rámcová dohoda</w:t>
      </w:r>
      <w:r w:rsidR="00451494">
        <w:rPr>
          <w:rFonts w:asciiTheme="minorHAnsi" w:hAnsiTheme="minorHAnsi" w:cs="Arial"/>
          <w:sz w:val="22"/>
          <w:szCs w:val="22"/>
        </w:rPr>
        <w:t xml:space="preserve"> </w:t>
      </w:r>
      <w:r w:rsidR="00451494" w:rsidRPr="00C01A7A">
        <w:rPr>
          <w:rFonts w:asciiTheme="minorHAnsi" w:hAnsiTheme="minorHAnsi" w:cs="Arial"/>
          <w:sz w:val="22"/>
          <w:szCs w:val="22"/>
        </w:rPr>
        <w:t>môže zaniknúť</w:t>
      </w:r>
      <w:r w:rsidRPr="00A423EC">
        <w:rPr>
          <w:rFonts w:asciiTheme="minorHAnsi" w:hAnsiTheme="minorHAnsi" w:cs="Arial"/>
          <w:sz w:val="22"/>
          <w:szCs w:val="22"/>
        </w:rPr>
        <w:t xml:space="preserve"> aj ak</w:t>
      </w:r>
      <w:r w:rsidR="0005005A">
        <w:rPr>
          <w:rFonts w:asciiTheme="minorHAnsi" w:hAnsiTheme="minorHAnsi" w:cs="Arial"/>
          <w:sz w:val="22"/>
          <w:szCs w:val="22"/>
        </w:rPr>
        <w:t xml:space="preserve"> </w:t>
      </w:r>
      <w:r w:rsidRPr="00A423EC">
        <w:rPr>
          <w:rFonts w:asciiTheme="minorHAnsi" w:hAnsiTheme="minorHAnsi" w:cs="Arial"/>
          <w:sz w:val="22"/>
          <w:szCs w:val="22"/>
        </w:rPr>
        <w:t xml:space="preserve">finančný limit </w:t>
      </w:r>
      <w:r w:rsidRPr="00451494">
        <w:rPr>
          <w:rFonts w:asciiTheme="minorHAnsi" w:hAnsiTheme="minorHAnsi" w:cs="Arial"/>
          <w:sz w:val="22"/>
          <w:szCs w:val="22"/>
        </w:rPr>
        <w:t xml:space="preserve">podľa jej článku </w:t>
      </w:r>
      <w:r w:rsidR="0005005A" w:rsidRPr="00451494">
        <w:rPr>
          <w:rFonts w:asciiTheme="minorHAnsi" w:hAnsiTheme="minorHAnsi" w:cs="Arial"/>
          <w:sz w:val="22"/>
          <w:szCs w:val="22"/>
        </w:rPr>
        <w:t>3</w:t>
      </w:r>
      <w:r w:rsidRPr="00451494">
        <w:rPr>
          <w:rFonts w:asciiTheme="minorHAnsi" w:hAnsiTheme="minorHAnsi" w:cs="Arial"/>
          <w:sz w:val="22"/>
          <w:szCs w:val="22"/>
        </w:rPr>
        <w:t xml:space="preserve">. </w:t>
      </w:r>
      <w:r w:rsidR="0005005A" w:rsidRPr="00451494">
        <w:rPr>
          <w:rFonts w:asciiTheme="minorHAnsi" w:hAnsiTheme="minorHAnsi" w:cs="Arial"/>
          <w:sz w:val="22"/>
          <w:szCs w:val="22"/>
        </w:rPr>
        <w:t>ods.7</w:t>
      </w:r>
      <w:r w:rsidRPr="00451494">
        <w:rPr>
          <w:rFonts w:asciiTheme="minorHAnsi" w:hAnsiTheme="minorHAnsi" w:cs="Arial"/>
          <w:sz w:val="22"/>
          <w:szCs w:val="22"/>
        </w:rPr>
        <w:t>.</w:t>
      </w:r>
      <w:r w:rsidRPr="00A423EC">
        <w:rPr>
          <w:rFonts w:asciiTheme="minorHAnsi" w:hAnsiTheme="minorHAnsi" w:cs="Arial"/>
          <w:sz w:val="22"/>
          <w:szCs w:val="22"/>
        </w:rPr>
        <w:t xml:space="preserve"> bude vyčerpaný pred uplynutím tejto doby. Objednávateľ si vyhradzuje právo v prípade nevyčerpateľného zostatku finančného limitu Rámcovej dohody, ktorý nepostačuje ani na krytie mesačných nákladov súvisiacich s poskytovaním služieb stravovania, písomne oznámiť Poskytovateľovi ukončenie Rámcovej do</w:t>
      </w:r>
      <w:r w:rsidRPr="004B42BE">
        <w:rPr>
          <w:rFonts w:asciiTheme="minorHAnsi" w:hAnsiTheme="minorHAnsi" w:cs="Arial"/>
          <w:sz w:val="22"/>
          <w:szCs w:val="22"/>
        </w:rPr>
        <w:t>hody, a to minimálne 14 dní vopred.</w:t>
      </w:r>
      <w:r w:rsidRPr="004B42BE">
        <w:rPr>
          <w:rFonts w:asciiTheme="minorHAnsi" w:hAnsiTheme="minorHAnsi"/>
          <w:sz w:val="22"/>
          <w:szCs w:val="22"/>
        </w:rPr>
        <w:t xml:space="preserve"> Ukončenie tejto </w:t>
      </w:r>
      <w:r w:rsidRPr="00411926">
        <w:rPr>
          <w:rFonts w:asciiTheme="minorHAnsi" w:hAnsiTheme="minorHAnsi"/>
          <w:sz w:val="22"/>
          <w:szCs w:val="22"/>
        </w:rPr>
        <w:t>Rámcovej dohody nastane vždy, ak dôjde k ukončeniu Nájomnej zmluvy.</w:t>
      </w:r>
    </w:p>
    <w:p w14:paraId="4AD19F77" w14:textId="6AF7A2DD" w:rsidR="00CE3160" w:rsidRPr="006F2F76" w:rsidRDefault="00CE3160">
      <w:pPr>
        <w:pStyle w:val="Odsekzoznamu"/>
        <w:numPr>
          <w:ilvl w:val="0"/>
          <w:numId w:val="27"/>
        </w:numPr>
        <w:tabs>
          <w:tab w:val="clear" w:pos="2160"/>
          <w:tab w:val="clear" w:pos="2880"/>
          <w:tab w:val="clear" w:pos="4500"/>
        </w:tabs>
        <w:spacing w:line="264" w:lineRule="auto"/>
        <w:ind w:left="567" w:hanging="567"/>
        <w:contextualSpacing/>
        <w:jc w:val="both"/>
        <w:rPr>
          <w:rFonts w:asciiTheme="minorHAnsi" w:hAnsiTheme="minorHAnsi"/>
          <w:snapToGrid w:val="0"/>
          <w:sz w:val="22"/>
          <w:szCs w:val="22"/>
        </w:rPr>
      </w:pPr>
      <w:r w:rsidRPr="00411926">
        <w:rPr>
          <w:rFonts w:asciiTheme="minorHAnsi" w:hAnsiTheme="minorHAnsi"/>
          <w:snapToGrid w:val="0"/>
          <w:sz w:val="22"/>
          <w:szCs w:val="22"/>
        </w:rPr>
        <w:t>Rámcová dohoda nadobúda platnosť dňom jej podpísania oprávnenými zástupcami oboch zmluvných strán a</w:t>
      </w:r>
      <w:r w:rsidR="0005005A">
        <w:rPr>
          <w:rFonts w:asciiTheme="minorHAnsi" w:hAnsiTheme="minorHAnsi"/>
          <w:snapToGrid w:val="0"/>
          <w:sz w:val="22"/>
          <w:szCs w:val="22"/>
        </w:rPr>
        <w:t xml:space="preserve"> </w:t>
      </w:r>
      <w:r w:rsidRPr="00411926">
        <w:rPr>
          <w:rFonts w:asciiTheme="minorHAnsi" w:hAnsiTheme="minorHAnsi"/>
          <w:snapToGrid w:val="0"/>
          <w:sz w:val="22"/>
          <w:szCs w:val="22"/>
        </w:rPr>
        <w:t xml:space="preserve">účinnosť </w:t>
      </w:r>
      <w:r w:rsidR="009C6D1F" w:rsidRPr="007A7F71">
        <w:rPr>
          <w:rFonts w:asciiTheme="minorHAnsi" w:hAnsiTheme="minorHAnsi"/>
          <w:sz w:val="22"/>
        </w:rPr>
        <w:t>po dni</w:t>
      </w:r>
      <w:r w:rsidR="009C6D1F" w:rsidRPr="007A7F71">
        <w:rPr>
          <w:rFonts w:asciiTheme="minorHAnsi" w:hAnsiTheme="minorHAnsi"/>
          <w:b/>
          <w:sz w:val="22"/>
        </w:rPr>
        <w:t xml:space="preserve"> </w:t>
      </w:r>
      <w:r w:rsidR="009C6D1F" w:rsidRPr="007A7F71">
        <w:rPr>
          <w:rFonts w:asciiTheme="minorHAnsi" w:hAnsiTheme="minorHAnsi"/>
          <w:sz w:val="22"/>
        </w:rPr>
        <w:t xml:space="preserve">zverejnenia Zmluvy </w:t>
      </w:r>
      <w:r w:rsidR="009C6D1F" w:rsidRPr="002C04C9">
        <w:rPr>
          <w:rFonts w:asciiTheme="minorHAnsi" w:hAnsiTheme="minorHAnsi" w:cstheme="minorHAnsi"/>
          <w:sz w:val="22"/>
          <w:szCs w:val="22"/>
        </w:rPr>
        <w:t>v Centrálnom registri zmlúv /www.crz.gov.sk/</w:t>
      </w:r>
      <w:r w:rsidRPr="00411926">
        <w:rPr>
          <w:rFonts w:asciiTheme="minorHAnsi" w:hAnsiTheme="minorHAnsi"/>
          <w:snapToGrid w:val="0"/>
          <w:sz w:val="22"/>
          <w:szCs w:val="22"/>
        </w:rPr>
        <w:t xml:space="preserve"> a v nadväznosti na účinnosť Nájomnej zmluvy. Poskytovateľ podpisom Rámcovej dohody dáva výslovný súhlas so zverejnením celého jej znenia a jej prípadných budúcich dodatkov.</w:t>
      </w:r>
    </w:p>
    <w:p w14:paraId="66DF81E1" w14:textId="77777777" w:rsidR="00CE3160" w:rsidRDefault="00CE3160">
      <w:pPr>
        <w:pStyle w:val="Odsekzoznamu"/>
        <w:numPr>
          <w:ilvl w:val="0"/>
          <w:numId w:val="27"/>
        </w:numPr>
        <w:tabs>
          <w:tab w:val="clear" w:pos="2160"/>
          <w:tab w:val="clear" w:pos="2880"/>
          <w:tab w:val="clear" w:pos="4500"/>
        </w:tabs>
        <w:spacing w:line="264" w:lineRule="auto"/>
        <w:ind w:left="567" w:hanging="567"/>
        <w:contextualSpacing/>
        <w:jc w:val="both"/>
        <w:rPr>
          <w:rFonts w:asciiTheme="minorHAnsi" w:hAnsiTheme="minorHAnsi"/>
          <w:snapToGrid w:val="0"/>
          <w:sz w:val="22"/>
          <w:szCs w:val="22"/>
        </w:rPr>
      </w:pPr>
      <w:r w:rsidRPr="00411926">
        <w:rPr>
          <w:rFonts w:asciiTheme="minorHAnsi" w:hAnsiTheme="minorHAnsi"/>
          <w:snapToGrid w:val="0"/>
          <w:sz w:val="22"/>
          <w:szCs w:val="22"/>
        </w:rPr>
        <w:t xml:space="preserve">Zmluvné strany vyhlasujú a sú si vedomé, že platia všetky definície a pojmy definované v zákone o verejnom obstarávaní, pokiaľ sú v Rámcovej dohode a/alebo v súťažných podkladoch použité skrátené alebo zjednodušené verzie, nič to nemení na fakte, že platia výlučne zákonné definície a pojmy. </w:t>
      </w:r>
    </w:p>
    <w:p w14:paraId="278672ED" w14:textId="4B511B98" w:rsidR="00CE3160" w:rsidRDefault="00CE3160">
      <w:pPr>
        <w:pStyle w:val="Odsekzoznamu"/>
        <w:numPr>
          <w:ilvl w:val="0"/>
          <w:numId w:val="27"/>
        </w:numPr>
        <w:tabs>
          <w:tab w:val="clear" w:pos="2160"/>
          <w:tab w:val="clear" w:pos="2880"/>
          <w:tab w:val="clear" w:pos="4500"/>
        </w:tabs>
        <w:spacing w:line="264" w:lineRule="auto"/>
        <w:ind w:left="567" w:hanging="567"/>
        <w:contextualSpacing/>
        <w:jc w:val="both"/>
        <w:rPr>
          <w:rFonts w:asciiTheme="minorHAnsi" w:hAnsiTheme="minorHAnsi"/>
          <w:snapToGrid w:val="0"/>
          <w:sz w:val="22"/>
          <w:szCs w:val="22"/>
        </w:rPr>
      </w:pPr>
      <w:r w:rsidRPr="00411926">
        <w:rPr>
          <w:rFonts w:asciiTheme="minorHAnsi" w:hAnsiTheme="minorHAnsi"/>
          <w:snapToGrid w:val="0"/>
          <w:sz w:val="22"/>
          <w:szCs w:val="22"/>
        </w:rPr>
        <w:t>Zmluvné strany sa zaväzujú riešiť prípadné spory vyplývajúce z tejto Rámcovej dohody prednostne formou dohôd (zmieru) prostredníctvom svojich oprávnených zástupcov. V prípade, že sa spor nevyrieši zmierom, je hociktorá zmluvná strana oprávnená požiadať o</w:t>
      </w:r>
      <w:r w:rsidR="00B4037B">
        <w:rPr>
          <w:rFonts w:asciiTheme="minorHAnsi" w:hAnsiTheme="minorHAnsi"/>
          <w:snapToGrid w:val="0"/>
          <w:sz w:val="22"/>
          <w:szCs w:val="22"/>
        </w:rPr>
        <w:t> </w:t>
      </w:r>
      <w:r w:rsidRPr="00411926">
        <w:rPr>
          <w:rFonts w:asciiTheme="minorHAnsi" w:hAnsiTheme="minorHAnsi"/>
          <w:snapToGrid w:val="0"/>
          <w:sz w:val="22"/>
          <w:szCs w:val="22"/>
        </w:rPr>
        <w:t>rozhodnutie</w:t>
      </w:r>
      <w:r w:rsidR="00B4037B">
        <w:rPr>
          <w:rFonts w:asciiTheme="minorHAnsi" w:hAnsiTheme="minorHAnsi"/>
          <w:snapToGrid w:val="0"/>
          <w:sz w:val="22"/>
          <w:szCs w:val="22"/>
        </w:rPr>
        <w:t xml:space="preserve"> </w:t>
      </w:r>
      <w:r w:rsidRPr="00411926">
        <w:rPr>
          <w:rFonts w:asciiTheme="minorHAnsi" w:hAnsiTheme="minorHAnsi"/>
          <w:snapToGrid w:val="0"/>
          <w:sz w:val="22"/>
          <w:szCs w:val="22"/>
        </w:rPr>
        <w:t>príslušný súd na území Slovenskej republiky.</w:t>
      </w:r>
    </w:p>
    <w:p w14:paraId="6BF3ADEF" w14:textId="15D1D702" w:rsidR="00CE3160" w:rsidRDefault="00CE3160">
      <w:pPr>
        <w:pStyle w:val="Odsekzoznamu"/>
        <w:numPr>
          <w:ilvl w:val="0"/>
          <w:numId w:val="27"/>
        </w:numPr>
        <w:tabs>
          <w:tab w:val="clear" w:pos="2160"/>
          <w:tab w:val="clear" w:pos="2880"/>
          <w:tab w:val="clear" w:pos="4500"/>
        </w:tabs>
        <w:spacing w:line="264" w:lineRule="auto"/>
        <w:ind w:left="567" w:hanging="567"/>
        <w:contextualSpacing/>
        <w:jc w:val="both"/>
        <w:rPr>
          <w:rFonts w:asciiTheme="minorHAnsi" w:hAnsiTheme="minorHAnsi"/>
          <w:snapToGrid w:val="0"/>
          <w:sz w:val="22"/>
          <w:szCs w:val="22"/>
        </w:rPr>
      </w:pPr>
      <w:r w:rsidRPr="00411926">
        <w:rPr>
          <w:rFonts w:asciiTheme="minorHAnsi" w:hAnsiTheme="minorHAnsi"/>
          <w:snapToGrid w:val="0"/>
          <w:sz w:val="22"/>
          <w:szCs w:val="22"/>
        </w:rPr>
        <w:t>Rámcovú dohodu je možné meniť a</w:t>
      </w:r>
      <w:r w:rsidR="00B4037B">
        <w:rPr>
          <w:rFonts w:asciiTheme="minorHAnsi" w:hAnsiTheme="minorHAnsi"/>
          <w:snapToGrid w:val="0"/>
          <w:sz w:val="22"/>
          <w:szCs w:val="22"/>
        </w:rPr>
        <w:t> </w:t>
      </w:r>
      <w:r w:rsidRPr="00411926">
        <w:rPr>
          <w:rFonts w:asciiTheme="minorHAnsi" w:hAnsiTheme="minorHAnsi"/>
          <w:snapToGrid w:val="0"/>
          <w:sz w:val="22"/>
          <w:szCs w:val="22"/>
        </w:rPr>
        <w:t>dopĺňať</w:t>
      </w:r>
      <w:r w:rsidR="00B4037B">
        <w:rPr>
          <w:rFonts w:asciiTheme="minorHAnsi" w:hAnsiTheme="minorHAnsi"/>
          <w:snapToGrid w:val="0"/>
          <w:sz w:val="22"/>
          <w:szCs w:val="22"/>
        </w:rPr>
        <w:t xml:space="preserve"> </w:t>
      </w:r>
      <w:r w:rsidRPr="00411926">
        <w:rPr>
          <w:rFonts w:asciiTheme="minorHAnsi" w:hAnsiTheme="minorHAnsi"/>
          <w:snapToGrid w:val="0"/>
          <w:sz w:val="22"/>
          <w:szCs w:val="22"/>
        </w:rPr>
        <w:t>písomnými dodatkami a/alebo Dohodami o zmene Rámcovej dohody podpísanými oprávnenými zástupcami oboch zmluvných strán. Dodatky a/alebo Dohody o zmene Rámcovej dohody</w:t>
      </w:r>
      <w:r w:rsidR="00B4037B">
        <w:rPr>
          <w:rFonts w:asciiTheme="minorHAnsi" w:hAnsiTheme="minorHAnsi"/>
          <w:snapToGrid w:val="0"/>
          <w:sz w:val="22"/>
          <w:szCs w:val="22"/>
        </w:rPr>
        <w:t xml:space="preserve"> </w:t>
      </w:r>
      <w:r w:rsidRPr="00411926">
        <w:rPr>
          <w:rFonts w:asciiTheme="minorHAnsi" w:hAnsiTheme="minorHAnsi"/>
          <w:snapToGrid w:val="0"/>
          <w:sz w:val="22"/>
          <w:szCs w:val="22"/>
        </w:rPr>
        <w:t>budú tvoriť neoddeliteľnú súčasť Rámcovej dohody.</w:t>
      </w:r>
    </w:p>
    <w:p w14:paraId="7E64A0BB" w14:textId="77777777" w:rsidR="00CE3160" w:rsidRDefault="00CE3160">
      <w:pPr>
        <w:pStyle w:val="Odsekzoznamu"/>
        <w:numPr>
          <w:ilvl w:val="0"/>
          <w:numId w:val="27"/>
        </w:numPr>
        <w:tabs>
          <w:tab w:val="clear" w:pos="2160"/>
          <w:tab w:val="clear" w:pos="2880"/>
          <w:tab w:val="clear" w:pos="4500"/>
        </w:tabs>
        <w:spacing w:line="264" w:lineRule="auto"/>
        <w:ind w:left="567" w:hanging="567"/>
        <w:contextualSpacing/>
        <w:jc w:val="both"/>
        <w:rPr>
          <w:rFonts w:asciiTheme="minorHAnsi" w:hAnsiTheme="minorHAnsi"/>
          <w:snapToGrid w:val="0"/>
          <w:sz w:val="22"/>
          <w:szCs w:val="22"/>
        </w:rPr>
      </w:pPr>
      <w:r w:rsidRPr="00411926">
        <w:rPr>
          <w:rFonts w:asciiTheme="minorHAnsi" w:hAnsiTheme="minorHAnsi"/>
          <w:snapToGrid w:val="0"/>
          <w:sz w:val="22"/>
          <w:szCs w:val="22"/>
        </w:rPr>
        <w:t>V prípade, že akékoľvek ustanovenie Rámcovej dohody je, alebo sa stane neplatným, neúčinným a/alebo nevykonateľným, nie je tým dotknutá platnosť, účinnosť a/alebo vykonateľnosť ostatných ustanovení Rámcovej dohody, pokiaľ to nevylučuje v zmysle príslušných právnych predpisov samotná povaha takého ustanovenia. Zmluvné strany sa zaväzujú bez zbytočného odkladu po tom, ako zistia, že niektoré z ustanovení Rámcovej dohody je neplatné, neúčinné a/alebo nevykonateľné, nahradiť dotknuté ustanovenie ustanovením novým, ktorého obsah bude v čo najväčšej miere zodpovedať vôli zmluvných strán v čase uzatvorenia tejto Rámcovej dohody.</w:t>
      </w:r>
    </w:p>
    <w:p w14:paraId="75773053" w14:textId="4DCB4B65" w:rsidR="00CE3160" w:rsidRDefault="00CE3160">
      <w:pPr>
        <w:pStyle w:val="Odsekzoznamu"/>
        <w:numPr>
          <w:ilvl w:val="0"/>
          <w:numId w:val="27"/>
        </w:numPr>
        <w:tabs>
          <w:tab w:val="clear" w:pos="2160"/>
          <w:tab w:val="clear" w:pos="2880"/>
          <w:tab w:val="clear" w:pos="4500"/>
        </w:tabs>
        <w:spacing w:line="264" w:lineRule="auto"/>
        <w:ind w:left="567" w:hanging="567"/>
        <w:contextualSpacing/>
        <w:jc w:val="both"/>
        <w:rPr>
          <w:rFonts w:asciiTheme="minorHAnsi" w:hAnsiTheme="minorHAnsi"/>
          <w:snapToGrid w:val="0"/>
          <w:sz w:val="22"/>
          <w:szCs w:val="22"/>
        </w:rPr>
      </w:pPr>
      <w:r w:rsidRPr="00411926">
        <w:rPr>
          <w:rFonts w:asciiTheme="minorHAnsi" w:hAnsiTheme="minorHAnsi"/>
          <w:snapToGrid w:val="0"/>
          <w:sz w:val="22"/>
          <w:szCs w:val="22"/>
        </w:rPr>
        <w:t>Zmluvné strany sa zaväzujú, že v prípade akejkoľvek zmeny identifikačných údajov, budú</w:t>
      </w:r>
      <w:r w:rsidR="00B4037B">
        <w:rPr>
          <w:rFonts w:asciiTheme="minorHAnsi" w:hAnsiTheme="minorHAnsi"/>
          <w:snapToGrid w:val="0"/>
          <w:sz w:val="22"/>
          <w:szCs w:val="22"/>
        </w:rPr>
        <w:t xml:space="preserve"> </w:t>
      </w:r>
      <w:r w:rsidRPr="00411926">
        <w:rPr>
          <w:rFonts w:asciiTheme="minorHAnsi" w:hAnsiTheme="minorHAnsi"/>
          <w:snapToGrid w:val="0"/>
          <w:sz w:val="22"/>
          <w:szCs w:val="22"/>
        </w:rPr>
        <w:t>o</w:t>
      </w:r>
      <w:r w:rsidR="00B4037B">
        <w:rPr>
          <w:rFonts w:asciiTheme="minorHAnsi" w:hAnsiTheme="minorHAnsi"/>
          <w:snapToGrid w:val="0"/>
          <w:sz w:val="22"/>
          <w:szCs w:val="22"/>
        </w:rPr>
        <w:t> </w:t>
      </w:r>
      <w:r w:rsidRPr="00411926">
        <w:rPr>
          <w:rFonts w:asciiTheme="minorHAnsi" w:hAnsiTheme="minorHAnsi"/>
          <w:snapToGrid w:val="0"/>
          <w:sz w:val="22"/>
          <w:szCs w:val="22"/>
        </w:rPr>
        <w:t>tejto</w:t>
      </w:r>
      <w:r w:rsidR="00B4037B">
        <w:rPr>
          <w:rFonts w:asciiTheme="minorHAnsi" w:hAnsiTheme="minorHAnsi"/>
          <w:snapToGrid w:val="0"/>
          <w:sz w:val="22"/>
          <w:szCs w:val="22"/>
        </w:rPr>
        <w:t xml:space="preserve"> </w:t>
      </w:r>
      <w:r w:rsidRPr="00411926">
        <w:rPr>
          <w:rFonts w:asciiTheme="minorHAnsi" w:hAnsiTheme="minorHAnsi"/>
          <w:snapToGrid w:val="0"/>
          <w:sz w:val="22"/>
          <w:szCs w:val="22"/>
        </w:rPr>
        <w:t>zmene druhú zmluvnú stranu bezodkladne písomne informovať. Ak zmluvné strany nesplnia svoju oznamovaciu povinnosť, má sa za to, že platia posledné známe identifikačné údaje.</w:t>
      </w:r>
    </w:p>
    <w:p w14:paraId="7885CCDF" w14:textId="0B1840C7" w:rsidR="00CE3160" w:rsidRDefault="00CE3160">
      <w:pPr>
        <w:pStyle w:val="Odsekzoznamu"/>
        <w:numPr>
          <w:ilvl w:val="0"/>
          <w:numId w:val="27"/>
        </w:numPr>
        <w:tabs>
          <w:tab w:val="clear" w:pos="2160"/>
          <w:tab w:val="clear" w:pos="2880"/>
          <w:tab w:val="clear" w:pos="4500"/>
        </w:tabs>
        <w:spacing w:line="264" w:lineRule="auto"/>
        <w:ind w:left="567" w:hanging="567"/>
        <w:contextualSpacing/>
        <w:jc w:val="both"/>
        <w:rPr>
          <w:rFonts w:asciiTheme="minorHAnsi" w:hAnsiTheme="minorHAnsi"/>
          <w:i/>
          <w:snapToGrid w:val="0"/>
          <w:sz w:val="22"/>
          <w:szCs w:val="22"/>
        </w:rPr>
      </w:pPr>
      <w:r w:rsidRPr="00411926">
        <w:rPr>
          <w:rFonts w:asciiTheme="minorHAnsi" w:hAnsiTheme="minorHAnsi"/>
          <w:snapToGrid w:val="0"/>
          <w:sz w:val="22"/>
          <w:szCs w:val="22"/>
        </w:rPr>
        <w:t>Právne vzťahy touto Rámcovou dohodou neupravené sa riadia príslušnými ustanoveniami zákona č. 513/1991 Zb. Obchodného zákonníka, zákona č. 40/1964 Zb.</w:t>
      </w:r>
      <w:r w:rsidR="00B4037B">
        <w:rPr>
          <w:rFonts w:asciiTheme="minorHAnsi" w:hAnsiTheme="minorHAnsi"/>
          <w:snapToGrid w:val="0"/>
          <w:sz w:val="22"/>
          <w:szCs w:val="22"/>
        </w:rPr>
        <w:t xml:space="preserve"> </w:t>
      </w:r>
      <w:r w:rsidRPr="00411926">
        <w:rPr>
          <w:rFonts w:asciiTheme="minorHAnsi" w:hAnsiTheme="minorHAnsi"/>
          <w:snapToGrid w:val="0"/>
          <w:sz w:val="22"/>
          <w:szCs w:val="22"/>
        </w:rPr>
        <w:t>Občianskeho zákonníka v  znení neskorších predpisov, zákona č. 343/2015 Z. z. o verejnom obstarávaní a ostatnými právnymi predpismi a technickými normami platnými na území Slovenskej republiky súvisiacimi s realizáciou predmetu Rámcovej dohody.</w:t>
      </w:r>
    </w:p>
    <w:p w14:paraId="4011766E" w14:textId="77777777" w:rsidR="00CE3160" w:rsidRDefault="00CE3160">
      <w:pPr>
        <w:pStyle w:val="Odsekzoznamu"/>
        <w:numPr>
          <w:ilvl w:val="0"/>
          <w:numId w:val="27"/>
        </w:numPr>
        <w:tabs>
          <w:tab w:val="clear" w:pos="2160"/>
          <w:tab w:val="clear" w:pos="2880"/>
          <w:tab w:val="clear" w:pos="4500"/>
        </w:tabs>
        <w:spacing w:line="264" w:lineRule="auto"/>
        <w:ind w:left="567" w:hanging="567"/>
        <w:contextualSpacing/>
        <w:jc w:val="both"/>
        <w:rPr>
          <w:rStyle w:val="FontStyle13"/>
          <w:rFonts w:asciiTheme="minorHAnsi" w:hAnsiTheme="minorHAnsi"/>
          <w:i/>
          <w:snapToGrid w:val="0"/>
          <w:sz w:val="22"/>
          <w:szCs w:val="22"/>
        </w:rPr>
      </w:pPr>
      <w:r>
        <w:rPr>
          <w:rStyle w:val="FontStyle13"/>
          <w:rFonts w:asciiTheme="minorHAnsi" w:hAnsiTheme="minorHAnsi"/>
          <w:sz w:val="22"/>
          <w:szCs w:val="22"/>
        </w:rPr>
        <w:t>Nevykonanie akéhokoľvek práva z tejto Rámcovej dohody, neznamená zrieknutie sa, alebo zrušenie takého práva.</w:t>
      </w:r>
    </w:p>
    <w:p w14:paraId="78F937B1" w14:textId="77777777" w:rsidR="00CE3160" w:rsidRDefault="00CE3160">
      <w:pPr>
        <w:pStyle w:val="Odsekzoznamu"/>
        <w:numPr>
          <w:ilvl w:val="0"/>
          <w:numId w:val="27"/>
        </w:numPr>
        <w:tabs>
          <w:tab w:val="clear" w:pos="2160"/>
          <w:tab w:val="clear" w:pos="2880"/>
          <w:tab w:val="clear" w:pos="4500"/>
        </w:tabs>
        <w:spacing w:line="264" w:lineRule="auto"/>
        <w:ind w:left="567" w:hanging="567"/>
        <w:contextualSpacing/>
        <w:jc w:val="both"/>
        <w:rPr>
          <w:rFonts w:asciiTheme="minorHAnsi" w:hAnsiTheme="minorHAnsi"/>
          <w:i/>
          <w:snapToGrid w:val="0"/>
          <w:sz w:val="22"/>
          <w:szCs w:val="22"/>
        </w:rPr>
      </w:pPr>
      <w:r>
        <w:rPr>
          <w:rFonts w:asciiTheme="minorHAnsi" w:hAnsiTheme="minorHAnsi"/>
          <w:sz w:val="22"/>
          <w:szCs w:val="22"/>
        </w:rPr>
        <w:t>Podmienky tejto Rámcovej dohody, ktoré svojou povahou presahujú dobu jej platnosti, zostávajú v platnosti v celom rozsahu a sú účinné až do okamihu ich splnenia a platia aj pre prípadných nástupcov a postupníkov zmluvných strán.</w:t>
      </w:r>
    </w:p>
    <w:p w14:paraId="0BDA8A6C" w14:textId="77777777" w:rsidR="00CE3160" w:rsidRDefault="00CE3160">
      <w:pPr>
        <w:pStyle w:val="Odsekzoznamu"/>
        <w:numPr>
          <w:ilvl w:val="0"/>
          <w:numId w:val="27"/>
        </w:numPr>
        <w:tabs>
          <w:tab w:val="clear" w:pos="2160"/>
          <w:tab w:val="clear" w:pos="2880"/>
          <w:tab w:val="clear" w:pos="4500"/>
        </w:tabs>
        <w:spacing w:line="264" w:lineRule="auto"/>
        <w:ind w:left="567" w:hanging="567"/>
        <w:contextualSpacing/>
        <w:jc w:val="both"/>
        <w:rPr>
          <w:rFonts w:asciiTheme="minorHAnsi" w:hAnsiTheme="minorHAnsi"/>
          <w:i/>
          <w:snapToGrid w:val="0"/>
          <w:sz w:val="22"/>
          <w:szCs w:val="22"/>
        </w:rPr>
      </w:pPr>
      <w:r>
        <w:rPr>
          <w:rFonts w:asciiTheme="minorHAnsi" w:hAnsiTheme="minorHAnsi"/>
          <w:sz w:val="22"/>
          <w:szCs w:val="22"/>
        </w:rPr>
        <w:t>Práva z tejto Rámcovej dohody nie sú prevoditeľné bez predchádzajúceho písomného súhlasu obidvoch zmluvných strán. Poskytovateľ, bude oprávnený postúpiť neuhradené pohľadávky, len s predchádzajúcim písomným súhlasom Objednávateľa.</w:t>
      </w:r>
    </w:p>
    <w:p w14:paraId="59FD144B" w14:textId="77777777" w:rsidR="00CE3160" w:rsidRDefault="00CE3160">
      <w:pPr>
        <w:pStyle w:val="Zkladntext"/>
        <w:numPr>
          <w:ilvl w:val="0"/>
          <w:numId w:val="27"/>
        </w:numPr>
        <w:spacing w:line="264" w:lineRule="auto"/>
        <w:ind w:left="567" w:hanging="567"/>
        <w:rPr>
          <w:rFonts w:asciiTheme="minorHAnsi" w:hAnsiTheme="minorHAnsi"/>
          <w:snapToGrid w:val="0"/>
          <w:sz w:val="22"/>
          <w:szCs w:val="22"/>
        </w:rPr>
      </w:pPr>
      <w:r>
        <w:rPr>
          <w:rFonts w:asciiTheme="minorHAnsi" w:hAnsiTheme="minorHAnsi"/>
          <w:snapToGrid w:val="0"/>
          <w:sz w:val="22"/>
          <w:szCs w:val="22"/>
        </w:rPr>
        <w:lastRenderedPageBreak/>
        <w:t>Zmluvné strany týmto vyhlasujú, že si Rámcovú dohodu riadne prečítali, jej obsahu porozumeli a táto zodpovedá ich slobodnej vôli, uzatvárajú ju dobrovoľne a na znak súhlasu s jej obsahom ju podpisujú.</w:t>
      </w:r>
    </w:p>
    <w:p w14:paraId="5D0070E3" w14:textId="60D0AD6E" w:rsidR="00CE3160" w:rsidRDefault="00CE3160">
      <w:pPr>
        <w:pStyle w:val="Zkladntext"/>
        <w:numPr>
          <w:ilvl w:val="0"/>
          <w:numId w:val="27"/>
        </w:numPr>
        <w:spacing w:line="264" w:lineRule="auto"/>
        <w:ind w:left="567" w:hanging="567"/>
        <w:rPr>
          <w:rFonts w:asciiTheme="minorHAnsi" w:hAnsiTheme="minorHAnsi"/>
          <w:sz w:val="22"/>
          <w:szCs w:val="22"/>
        </w:rPr>
      </w:pPr>
      <w:r>
        <w:rPr>
          <w:rFonts w:asciiTheme="minorHAnsi" w:hAnsiTheme="minorHAnsi"/>
          <w:snapToGrid w:val="0"/>
          <w:sz w:val="22"/>
          <w:szCs w:val="22"/>
        </w:rPr>
        <w:t>Rámcová dohoda je vyhotovená v štyroch rovnopisoch, pre Objednávateľa v dvoch vyhotoveniach a pre Poskytovateľa</w:t>
      </w:r>
      <w:r w:rsidR="00090D10">
        <w:rPr>
          <w:rFonts w:asciiTheme="minorHAnsi" w:hAnsiTheme="minorHAnsi"/>
          <w:snapToGrid w:val="0"/>
          <w:sz w:val="22"/>
          <w:szCs w:val="22"/>
        </w:rPr>
        <w:t xml:space="preserve"> </w:t>
      </w:r>
      <w:r>
        <w:rPr>
          <w:rFonts w:asciiTheme="minorHAnsi" w:hAnsiTheme="minorHAnsi"/>
          <w:snapToGrid w:val="0"/>
          <w:sz w:val="22"/>
          <w:szCs w:val="22"/>
        </w:rPr>
        <w:t>v dvoch vyhotoveniach.</w:t>
      </w:r>
    </w:p>
    <w:p w14:paraId="74F7A707" w14:textId="77777777" w:rsidR="00CE3160" w:rsidRDefault="00CE3160">
      <w:pPr>
        <w:pStyle w:val="Zkladntext"/>
        <w:numPr>
          <w:ilvl w:val="0"/>
          <w:numId w:val="27"/>
        </w:numPr>
        <w:spacing w:line="264" w:lineRule="auto"/>
        <w:ind w:left="510" w:hanging="510"/>
        <w:rPr>
          <w:rFonts w:asciiTheme="minorHAnsi" w:hAnsiTheme="minorHAnsi"/>
          <w:sz w:val="22"/>
          <w:szCs w:val="22"/>
        </w:rPr>
      </w:pPr>
      <w:r>
        <w:rPr>
          <w:rFonts w:asciiTheme="minorHAnsi" w:hAnsiTheme="minorHAnsi"/>
          <w:sz w:val="22"/>
          <w:szCs w:val="22"/>
        </w:rPr>
        <w:t>Neoddeliteľnou súčasťou Rámcovej dohody sú jej prílohy:</w:t>
      </w:r>
    </w:p>
    <w:p w14:paraId="5BCFAD54" w14:textId="77777777" w:rsidR="00CE3160" w:rsidRPr="00086790" w:rsidRDefault="00CE3160" w:rsidP="00CE3160">
      <w:pPr>
        <w:pStyle w:val="Zkladntext"/>
        <w:spacing w:line="264" w:lineRule="auto"/>
        <w:ind w:left="1416"/>
        <w:rPr>
          <w:rFonts w:asciiTheme="minorHAnsi" w:hAnsiTheme="minorHAnsi"/>
          <w:sz w:val="22"/>
          <w:szCs w:val="22"/>
        </w:rPr>
      </w:pPr>
      <w:r w:rsidRPr="00086790">
        <w:rPr>
          <w:rFonts w:asciiTheme="minorHAnsi" w:hAnsiTheme="minorHAnsi"/>
          <w:sz w:val="22"/>
          <w:szCs w:val="22"/>
        </w:rPr>
        <w:t xml:space="preserve">Príloha č. 1: </w:t>
      </w:r>
      <w:r w:rsidRPr="00086790">
        <w:rPr>
          <w:rFonts w:asciiTheme="minorHAnsi" w:hAnsiTheme="minorHAnsi"/>
          <w:sz w:val="22"/>
          <w:szCs w:val="22"/>
        </w:rPr>
        <w:tab/>
        <w:t>Cenník služieb a Cenová špecifikácia položiek</w:t>
      </w:r>
    </w:p>
    <w:p w14:paraId="49395E09" w14:textId="77777777" w:rsidR="00CE3160" w:rsidRPr="00086790" w:rsidRDefault="00CE3160" w:rsidP="00CE3160">
      <w:pPr>
        <w:pStyle w:val="Zkladntext"/>
        <w:spacing w:line="264" w:lineRule="auto"/>
        <w:ind w:left="1416"/>
        <w:rPr>
          <w:rFonts w:asciiTheme="minorHAnsi" w:hAnsiTheme="minorHAnsi"/>
          <w:sz w:val="22"/>
          <w:szCs w:val="22"/>
        </w:rPr>
      </w:pPr>
      <w:r w:rsidRPr="00086790">
        <w:rPr>
          <w:rFonts w:asciiTheme="minorHAnsi" w:hAnsiTheme="minorHAnsi"/>
          <w:sz w:val="22"/>
          <w:szCs w:val="22"/>
        </w:rPr>
        <w:t>Príloha č. 2:</w:t>
      </w:r>
      <w:r w:rsidRPr="00086790">
        <w:rPr>
          <w:rFonts w:asciiTheme="minorHAnsi" w:hAnsiTheme="minorHAnsi"/>
          <w:sz w:val="22"/>
          <w:szCs w:val="22"/>
        </w:rPr>
        <w:tab/>
        <w:t xml:space="preserve">Výdaj stravy a následná fakturácia </w:t>
      </w:r>
    </w:p>
    <w:p w14:paraId="38D9560A" w14:textId="0CFED637" w:rsidR="00CE3160" w:rsidRPr="00086790" w:rsidRDefault="00CE3160" w:rsidP="00CE3160">
      <w:pPr>
        <w:pStyle w:val="Zkladntext"/>
        <w:spacing w:line="264" w:lineRule="auto"/>
        <w:ind w:left="1218" w:firstLine="198"/>
        <w:rPr>
          <w:rFonts w:asciiTheme="minorHAnsi" w:hAnsiTheme="minorHAnsi"/>
          <w:sz w:val="22"/>
          <w:szCs w:val="22"/>
        </w:rPr>
      </w:pPr>
      <w:r w:rsidRPr="00086790">
        <w:rPr>
          <w:rFonts w:asciiTheme="minorHAnsi" w:hAnsiTheme="minorHAnsi"/>
          <w:sz w:val="22"/>
          <w:szCs w:val="22"/>
        </w:rPr>
        <w:t>Príloha č. 3:</w:t>
      </w:r>
      <w:r w:rsidRPr="00086790">
        <w:rPr>
          <w:rFonts w:asciiTheme="minorHAnsi" w:hAnsiTheme="minorHAnsi"/>
          <w:sz w:val="22"/>
          <w:szCs w:val="22"/>
        </w:rPr>
        <w:tab/>
      </w:r>
      <w:r w:rsidR="00571744" w:rsidRPr="00086790">
        <w:rPr>
          <w:rFonts w:asciiTheme="minorHAnsi" w:hAnsiTheme="minorHAnsi"/>
          <w:sz w:val="22"/>
          <w:szCs w:val="22"/>
        </w:rPr>
        <w:t>S</w:t>
      </w:r>
      <w:r w:rsidRPr="00086790">
        <w:rPr>
          <w:rFonts w:asciiTheme="minorHAnsi" w:hAnsiTheme="minorHAnsi"/>
          <w:sz w:val="22"/>
          <w:szCs w:val="22"/>
        </w:rPr>
        <w:t>ubdodávate</w:t>
      </w:r>
      <w:r w:rsidR="00571744" w:rsidRPr="00086790">
        <w:rPr>
          <w:rFonts w:asciiTheme="minorHAnsi" w:hAnsiTheme="minorHAnsi"/>
          <w:sz w:val="22"/>
          <w:szCs w:val="22"/>
        </w:rPr>
        <w:t>lia</w:t>
      </w:r>
    </w:p>
    <w:p w14:paraId="04C67E26" w14:textId="57F80787" w:rsidR="00CE3160" w:rsidRPr="00086790" w:rsidRDefault="00CE3160" w:rsidP="00CE3160">
      <w:pPr>
        <w:pStyle w:val="Zkladntext"/>
        <w:spacing w:line="264" w:lineRule="auto"/>
        <w:ind w:left="1218" w:firstLine="198"/>
        <w:rPr>
          <w:rFonts w:asciiTheme="minorHAnsi" w:hAnsiTheme="minorHAnsi"/>
          <w:sz w:val="22"/>
          <w:szCs w:val="22"/>
        </w:rPr>
      </w:pPr>
      <w:r w:rsidRPr="00086790">
        <w:rPr>
          <w:rFonts w:asciiTheme="minorHAnsi" w:hAnsiTheme="minorHAnsi"/>
          <w:sz w:val="22"/>
          <w:szCs w:val="22"/>
        </w:rPr>
        <w:t>Príloha č. 4:</w:t>
      </w:r>
      <w:r w:rsidRPr="00086790">
        <w:rPr>
          <w:rFonts w:asciiTheme="minorHAnsi" w:hAnsiTheme="minorHAnsi"/>
          <w:sz w:val="22"/>
          <w:szCs w:val="22"/>
        </w:rPr>
        <w:tab/>
        <w:t xml:space="preserve">Súpis technického vybavenia </w:t>
      </w:r>
      <w:r w:rsidRPr="00086790">
        <w:rPr>
          <w:rFonts w:asciiTheme="minorHAnsi" w:hAnsiTheme="minorHAnsi" w:cstheme="minorHAnsi"/>
          <w:sz w:val="22"/>
          <w:szCs w:val="22"/>
        </w:rPr>
        <w:t xml:space="preserve"> výdajnej </w:t>
      </w:r>
      <w:r w:rsidR="002C6084" w:rsidRPr="00086790">
        <w:rPr>
          <w:rFonts w:asciiTheme="minorHAnsi" w:hAnsiTheme="minorHAnsi" w:cstheme="minorHAnsi"/>
          <w:sz w:val="22"/>
          <w:szCs w:val="22"/>
        </w:rPr>
        <w:t xml:space="preserve">školskej </w:t>
      </w:r>
      <w:r w:rsidRPr="00086790">
        <w:rPr>
          <w:rFonts w:asciiTheme="minorHAnsi" w:hAnsiTheme="minorHAnsi" w:cstheme="minorHAnsi"/>
          <w:sz w:val="22"/>
          <w:szCs w:val="22"/>
        </w:rPr>
        <w:t xml:space="preserve">jedálne </w:t>
      </w:r>
      <w:r w:rsidR="002C6084" w:rsidRPr="00086790">
        <w:rPr>
          <w:rFonts w:asciiTheme="minorHAnsi" w:hAnsiTheme="minorHAnsi" w:cstheme="minorHAnsi"/>
          <w:sz w:val="22"/>
          <w:szCs w:val="22"/>
        </w:rPr>
        <w:t>/Objednávateľ</w:t>
      </w:r>
    </w:p>
    <w:p w14:paraId="6CA58B72" w14:textId="6200C54B" w:rsidR="002C6084" w:rsidRDefault="002C6084" w:rsidP="002C6084">
      <w:pPr>
        <w:pStyle w:val="Zkladntext"/>
        <w:spacing w:line="264" w:lineRule="auto"/>
        <w:ind w:left="1218" w:firstLine="198"/>
        <w:rPr>
          <w:rFonts w:asciiTheme="minorHAnsi" w:hAnsiTheme="minorHAnsi"/>
          <w:sz w:val="22"/>
          <w:szCs w:val="22"/>
        </w:rPr>
      </w:pPr>
      <w:r w:rsidRPr="00086790">
        <w:rPr>
          <w:rFonts w:asciiTheme="minorHAnsi" w:hAnsiTheme="minorHAnsi"/>
          <w:sz w:val="22"/>
          <w:szCs w:val="22"/>
        </w:rPr>
        <w:t>Príloha č. 5:</w:t>
      </w:r>
      <w:r w:rsidRPr="00086790">
        <w:rPr>
          <w:rFonts w:asciiTheme="minorHAnsi" w:hAnsiTheme="minorHAnsi"/>
          <w:sz w:val="22"/>
          <w:szCs w:val="22"/>
        </w:rPr>
        <w:tab/>
        <w:t xml:space="preserve">Súpis technického vybavenia </w:t>
      </w:r>
      <w:r w:rsidRPr="00086790">
        <w:rPr>
          <w:rFonts w:asciiTheme="minorHAnsi" w:hAnsiTheme="minorHAnsi" w:cstheme="minorHAnsi"/>
          <w:sz w:val="22"/>
          <w:szCs w:val="22"/>
        </w:rPr>
        <w:t xml:space="preserve"> výdajnej školskej jedálne /Poskytovateľ</w:t>
      </w:r>
    </w:p>
    <w:p w14:paraId="681136D5" w14:textId="25E3834F" w:rsidR="00C67666" w:rsidRPr="00C67666" w:rsidRDefault="00C67666" w:rsidP="00C67666">
      <w:pPr>
        <w:tabs>
          <w:tab w:val="clear" w:pos="2160"/>
          <w:tab w:val="clear" w:pos="2880"/>
          <w:tab w:val="clear" w:pos="4500"/>
        </w:tabs>
        <w:autoSpaceDE w:val="0"/>
        <w:autoSpaceDN w:val="0"/>
        <w:spacing w:line="264" w:lineRule="auto"/>
        <w:contextualSpacing/>
        <w:jc w:val="both"/>
        <w:rPr>
          <w:rStyle w:val="FontStyle25"/>
          <w:rFonts w:asciiTheme="minorHAnsi" w:eastAsia="Calibri" w:hAnsiTheme="minorHAnsi"/>
          <w:color w:val="FF0000"/>
          <w:sz w:val="22"/>
          <w:szCs w:val="22"/>
          <w:lang w:eastAsia="en-US"/>
        </w:rPr>
      </w:pPr>
    </w:p>
    <w:p w14:paraId="4DE23A57" w14:textId="77717EC1" w:rsidR="00CE3160" w:rsidRDefault="00CE3160" w:rsidP="00CE3160">
      <w:pPr>
        <w:pStyle w:val="Zkladntext"/>
        <w:spacing w:line="264" w:lineRule="auto"/>
        <w:rPr>
          <w:rFonts w:asciiTheme="minorHAnsi" w:hAnsiTheme="minorHAnsi"/>
          <w:sz w:val="22"/>
          <w:szCs w:val="22"/>
        </w:rPr>
      </w:pPr>
    </w:p>
    <w:p w14:paraId="7AE500D5" w14:textId="77777777" w:rsidR="00CE3160" w:rsidRDefault="00CE3160" w:rsidP="00CE3160">
      <w:pPr>
        <w:pStyle w:val="Zkladntext"/>
        <w:spacing w:line="264" w:lineRule="auto"/>
        <w:rPr>
          <w:rFonts w:asciiTheme="minorHAnsi" w:hAnsiTheme="minorHAnsi"/>
          <w:sz w:val="22"/>
          <w:szCs w:val="22"/>
        </w:rPr>
      </w:pPr>
    </w:p>
    <w:p w14:paraId="3E5DD46E" w14:textId="77777777" w:rsidR="00CE3160" w:rsidRDefault="00CE3160" w:rsidP="00CE3160">
      <w:pPr>
        <w:pStyle w:val="Zkladntext"/>
        <w:spacing w:line="264" w:lineRule="auto"/>
        <w:rPr>
          <w:rFonts w:asciiTheme="minorHAnsi" w:hAnsiTheme="minorHAnsi"/>
          <w:sz w:val="22"/>
          <w:szCs w:val="22"/>
        </w:rPr>
      </w:pPr>
    </w:p>
    <w:p w14:paraId="30AB4CEA" w14:textId="77777777" w:rsidR="00CE3160" w:rsidRDefault="00CE3160" w:rsidP="00CE3160">
      <w:pPr>
        <w:pStyle w:val="Zkladntext"/>
        <w:spacing w:line="264" w:lineRule="auto"/>
        <w:rPr>
          <w:rFonts w:asciiTheme="minorHAnsi" w:hAnsiTheme="minorHAnsi"/>
          <w:sz w:val="22"/>
          <w:szCs w:val="22"/>
        </w:rPr>
      </w:pPr>
    </w:p>
    <w:p w14:paraId="36B27564" w14:textId="77777777" w:rsidR="00CE3160" w:rsidRDefault="00CE3160" w:rsidP="00CE3160">
      <w:pPr>
        <w:pStyle w:val="Zkladntext"/>
        <w:spacing w:line="264" w:lineRule="auto"/>
        <w:rPr>
          <w:rFonts w:asciiTheme="minorHAnsi" w:hAnsiTheme="minorHAnsi"/>
          <w:sz w:val="22"/>
          <w:szCs w:val="22"/>
        </w:rPr>
      </w:pPr>
    </w:p>
    <w:p w14:paraId="774E42A2" w14:textId="77777777" w:rsidR="00CE3160" w:rsidRPr="006F2F76" w:rsidRDefault="00CE3160" w:rsidP="00CE3160">
      <w:pPr>
        <w:tabs>
          <w:tab w:val="clear" w:pos="2160"/>
          <w:tab w:val="clear" w:pos="2880"/>
          <w:tab w:val="clear" w:pos="4500"/>
          <w:tab w:val="center" w:pos="1985"/>
          <w:tab w:val="center" w:pos="7088"/>
        </w:tabs>
        <w:spacing w:line="264" w:lineRule="auto"/>
        <w:rPr>
          <w:rFonts w:asciiTheme="minorHAnsi" w:hAnsiTheme="minorHAnsi" w:cs="Arial Narrow"/>
          <w:sz w:val="22"/>
          <w:szCs w:val="22"/>
        </w:rPr>
      </w:pPr>
      <w:r w:rsidRPr="00411926">
        <w:rPr>
          <w:rFonts w:asciiTheme="minorHAnsi" w:hAnsiTheme="minorHAnsi" w:cs="Arial Narrow"/>
          <w:sz w:val="22"/>
          <w:szCs w:val="22"/>
        </w:rPr>
        <w:tab/>
        <w:t>V Banskej Bystrici, dňa .................................</w:t>
      </w:r>
      <w:r w:rsidRPr="00411926">
        <w:rPr>
          <w:rFonts w:asciiTheme="minorHAnsi" w:hAnsiTheme="minorHAnsi" w:cs="Arial Narrow"/>
          <w:sz w:val="22"/>
          <w:szCs w:val="22"/>
        </w:rPr>
        <w:tab/>
        <w:t>V ..........................., dňa.....................................</w:t>
      </w:r>
    </w:p>
    <w:p w14:paraId="105F41BB" w14:textId="77777777" w:rsidR="00CE3160" w:rsidRPr="006F2F76" w:rsidRDefault="00CE3160" w:rsidP="00CE3160">
      <w:pPr>
        <w:tabs>
          <w:tab w:val="clear" w:pos="2160"/>
          <w:tab w:val="clear" w:pos="2880"/>
          <w:tab w:val="clear" w:pos="4500"/>
          <w:tab w:val="center" w:pos="1985"/>
          <w:tab w:val="center" w:pos="7088"/>
        </w:tabs>
        <w:spacing w:line="264" w:lineRule="auto"/>
        <w:rPr>
          <w:rFonts w:asciiTheme="minorHAnsi" w:hAnsiTheme="minorHAnsi" w:cs="Arial Narrow"/>
          <w:sz w:val="22"/>
          <w:szCs w:val="22"/>
        </w:rPr>
      </w:pPr>
    </w:p>
    <w:p w14:paraId="31696698" w14:textId="77777777" w:rsidR="00CE3160" w:rsidRPr="006F2F76" w:rsidRDefault="00CE3160" w:rsidP="00CE3160">
      <w:pPr>
        <w:pStyle w:val="Zkladntext"/>
        <w:tabs>
          <w:tab w:val="center" w:pos="1985"/>
          <w:tab w:val="center" w:pos="7088"/>
        </w:tabs>
        <w:spacing w:line="264" w:lineRule="auto"/>
        <w:rPr>
          <w:rFonts w:asciiTheme="minorHAnsi" w:hAnsiTheme="minorHAnsi"/>
          <w:sz w:val="22"/>
          <w:szCs w:val="22"/>
        </w:rPr>
      </w:pPr>
      <w:r>
        <w:rPr>
          <w:rFonts w:asciiTheme="minorHAnsi" w:hAnsiTheme="minorHAnsi"/>
          <w:sz w:val="22"/>
          <w:szCs w:val="22"/>
        </w:rPr>
        <w:tab/>
        <w:t>Za Objednávateľa:</w:t>
      </w:r>
      <w:r>
        <w:rPr>
          <w:rFonts w:asciiTheme="minorHAnsi" w:hAnsiTheme="minorHAnsi"/>
          <w:sz w:val="22"/>
          <w:szCs w:val="22"/>
        </w:rPr>
        <w:tab/>
        <w:t>Za Poskytovateľa:</w:t>
      </w:r>
    </w:p>
    <w:p w14:paraId="3391AFE2" w14:textId="77777777" w:rsidR="00CE3160" w:rsidRPr="006F2F76" w:rsidRDefault="00CE3160" w:rsidP="00CE3160">
      <w:pPr>
        <w:pStyle w:val="Zkladntext"/>
        <w:tabs>
          <w:tab w:val="center" w:pos="1985"/>
          <w:tab w:val="center" w:pos="7088"/>
        </w:tabs>
        <w:spacing w:line="264" w:lineRule="auto"/>
        <w:rPr>
          <w:rFonts w:asciiTheme="minorHAnsi" w:hAnsiTheme="minorHAnsi"/>
          <w:sz w:val="22"/>
          <w:szCs w:val="22"/>
        </w:rPr>
      </w:pPr>
    </w:p>
    <w:p w14:paraId="771542B2" w14:textId="77777777" w:rsidR="00CE3160" w:rsidRPr="006F2F76" w:rsidRDefault="00CE3160" w:rsidP="00CE3160">
      <w:pPr>
        <w:pStyle w:val="Zkladntext"/>
        <w:tabs>
          <w:tab w:val="center" w:pos="1985"/>
          <w:tab w:val="center" w:pos="7088"/>
        </w:tabs>
        <w:spacing w:line="264" w:lineRule="auto"/>
        <w:rPr>
          <w:rFonts w:asciiTheme="minorHAnsi" w:hAnsiTheme="minorHAnsi"/>
          <w:sz w:val="22"/>
          <w:szCs w:val="22"/>
        </w:rPr>
      </w:pPr>
    </w:p>
    <w:p w14:paraId="05AC9F74" w14:textId="77777777" w:rsidR="00CE3160" w:rsidRPr="006F2F76" w:rsidRDefault="00CE3160" w:rsidP="00CE3160">
      <w:pPr>
        <w:pStyle w:val="Zkladntext"/>
        <w:tabs>
          <w:tab w:val="center" w:pos="1985"/>
          <w:tab w:val="center" w:pos="7088"/>
        </w:tabs>
        <w:spacing w:line="264" w:lineRule="auto"/>
        <w:rPr>
          <w:rFonts w:asciiTheme="minorHAnsi" w:hAnsiTheme="minorHAnsi"/>
          <w:sz w:val="22"/>
          <w:szCs w:val="22"/>
        </w:rPr>
      </w:pPr>
    </w:p>
    <w:p w14:paraId="4A6DD120" w14:textId="77777777" w:rsidR="00CE3160" w:rsidRPr="006F2F76" w:rsidRDefault="00CE3160" w:rsidP="00CE3160">
      <w:pPr>
        <w:pStyle w:val="Zkladntext"/>
        <w:tabs>
          <w:tab w:val="center" w:pos="1985"/>
          <w:tab w:val="center" w:pos="7088"/>
        </w:tabs>
        <w:spacing w:line="264" w:lineRule="auto"/>
        <w:rPr>
          <w:rFonts w:asciiTheme="minorHAnsi" w:hAnsiTheme="minorHAnsi"/>
          <w:sz w:val="22"/>
          <w:szCs w:val="22"/>
        </w:rPr>
      </w:pPr>
    </w:p>
    <w:p w14:paraId="71FC8400" w14:textId="77777777" w:rsidR="00CE3160" w:rsidRPr="006F2F76" w:rsidRDefault="00CE3160" w:rsidP="00CE3160">
      <w:pPr>
        <w:pStyle w:val="Zkladntext"/>
        <w:tabs>
          <w:tab w:val="center" w:pos="1985"/>
          <w:tab w:val="center" w:pos="7088"/>
        </w:tabs>
        <w:spacing w:line="264" w:lineRule="auto"/>
        <w:rPr>
          <w:rFonts w:asciiTheme="minorHAnsi" w:hAnsiTheme="minorHAnsi"/>
          <w:sz w:val="22"/>
          <w:szCs w:val="22"/>
        </w:rPr>
      </w:pPr>
      <w:r>
        <w:rPr>
          <w:rFonts w:asciiTheme="minorHAnsi" w:hAnsiTheme="minorHAnsi"/>
          <w:sz w:val="22"/>
          <w:szCs w:val="22"/>
        </w:rPr>
        <w:tab/>
        <w:t>________________________</w:t>
      </w:r>
      <w:r>
        <w:rPr>
          <w:rFonts w:asciiTheme="minorHAnsi" w:hAnsiTheme="minorHAnsi"/>
          <w:sz w:val="22"/>
          <w:szCs w:val="22"/>
        </w:rPr>
        <w:tab/>
        <w:t>________________________</w:t>
      </w:r>
    </w:p>
    <w:p w14:paraId="7F60E9DC" w14:textId="77777777" w:rsidR="00CE3160" w:rsidRPr="006F2F76" w:rsidRDefault="00CE3160" w:rsidP="00CE3160">
      <w:pPr>
        <w:pStyle w:val="Zkladntext"/>
        <w:tabs>
          <w:tab w:val="center" w:pos="1985"/>
          <w:tab w:val="center" w:pos="7088"/>
        </w:tabs>
        <w:spacing w:line="264" w:lineRule="auto"/>
        <w:rPr>
          <w:rFonts w:asciiTheme="minorHAnsi" w:hAnsiTheme="minorHAnsi" w:cs="Arial Narrow"/>
          <w:snapToGrid w:val="0"/>
          <w:sz w:val="22"/>
          <w:szCs w:val="22"/>
        </w:rPr>
      </w:pPr>
      <w:r>
        <w:rPr>
          <w:rFonts w:asciiTheme="minorHAnsi" w:hAnsiTheme="minorHAnsi" w:cs="Arial Narrow"/>
          <w:snapToGrid w:val="0"/>
          <w:sz w:val="22"/>
          <w:szCs w:val="22"/>
        </w:rPr>
        <w:tab/>
        <w:t>PhDr. Iveta Onušková</w:t>
      </w:r>
      <w:r>
        <w:rPr>
          <w:rFonts w:asciiTheme="minorHAnsi" w:hAnsiTheme="minorHAnsi" w:cs="Arial Narrow"/>
          <w:snapToGrid w:val="0"/>
          <w:sz w:val="22"/>
          <w:szCs w:val="22"/>
        </w:rPr>
        <w:tab/>
      </w:r>
    </w:p>
    <w:p w14:paraId="43F8927C" w14:textId="77777777" w:rsidR="00CE3160" w:rsidRPr="006F2F76" w:rsidRDefault="00CE3160" w:rsidP="00CE3160">
      <w:pPr>
        <w:pStyle w:val="Zkladntext"/>
        <w:tabs>
          <w:tab w:val="center" w:pos="1985"/>
          <w:tab w:val="center" w:pos="7088"/>
        </w:tabs>
        <w:spacing w:line="264" w:lineRule="auto"/>
        <w:rPr>
          <w:rFonts w:asciiTheme="minorHAnsi" w:hAnsiTheme="minorHAnsi"/>
          <w:i/>
          <w:color w:val="000000"/>
          <w:sz w:val="22"/>
          <w:szCs w:val="22"/>
        </w:rPr>
      </w:pPr>
      <w:r>
        <w:rPr>
          <w:rFonts w:asciiTheme="minorHAnsi" w:hAnsiTheme="minorHAnsi" w:cs="Arial Narrow"/>
          <w:snapToGrid w:val="0"/>
          <w:sz w:val="22"/>
          <w:szCs w:val="22"/>
        </w:rPr>
        <w:tab/>
        <w:t>riaditeľka školy</w:t>
      </w:r>
    </w:p>
    <w:p w14:paraId="321878BD" w14:textId="77777777" w:rsidR="00CE3160" w:rsidRPr="006F2F76" w:rsidRDefault="00CE3160"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6FDCAE65" w14:textId="77777777" w:rsidR="00CE3160" w:rsidRDefault="00CE3160"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614548CA"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2264F3A7"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672978D1"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33004B5A"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126CCD53"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701B71AB"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4B139850"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74B3242A"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0B617059"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3DFD44D5"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010A1D83"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2FC88CB3"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644D7A2E"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5C935E6C"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660C0F88"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20BF8729"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12CA884A"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1FE028FA" w14:textId="77777777" w:rsidR="00467720" w:rsidRDefault="00467720"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sectPr w:rsidR="00467720" w:rsidSect="001729F3">
          <w:footerReference w:type="default" r:id="rId8"/>
          <w:pgSz w:w="11906" w:h="16838" w:code="9"/>
          <w:pgMar w:top="1418" w:right="1418" w:bottom="1418" w:left="1418" w:header="709" w:footer="737" w:gutter="0"/>
          <w:cols w:space="708"/>
          <w:docGrid w:linePitch="360"/>
        </w:sectPr>
      </w:pPr>
    </w:p>
    <w:p w14:paraId="3D6F1F55" w14:textId="77777777" w:rsidR="007E311B" w:rsidRDefault="007E311B"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7AF55752" w14:textId="77777777" w:rsidR="003B2EB3" w:rsidRDefault="003B2EB3" w:rsidP="00CE3160">
      <w:pPr>
        <w:widowControl w:val="0"/>
        <w:tabs>
          <w:tab w:val="clear" w:pos="2160"/>
          <w:tab w:val="clear" w:pos="2880"/>
          <w:tab w:val="clear" w:pos="4500"/>
        </w:tabs>
        <w:autoSpaceDE w:val="0"/>
        <w:autoSpaceDN w:val="0"/>
        <w:adjustRightInd w:val="0"/>
        <w:spacing w:line="264" w:lineRule="auto"/>
        <w:rPr>
          <w:rFonts w:asciiTheme="minorHAnsi" w:hAnsiTheme="minorHAnsi" w:cs="Arial"/>
          <w:sz w:val="22"/>
          <w:szCs w:val="22"/>
        </w:rPr>
      </w:pPr>
    </w:p>
    <w:p w14:paraId="44335AFD" w14:textId="77777777" w:rsidR="00467720" w:rsidRDefault="00467720" w:rsidP="00CE3160">
      <w:pPr>
        <w:spacing w:line="264" w:lineRule="auto"/>
        <w:rPr>
          <w:rFonts w:asciiTheme="minorHAnsi" w:hAnsiTheme="minorHAnsi" w:cs="Arial Narrow"/>
          <w:b/>
          <w:sz w:val="22"/>
          <w:szCs w:val="22"/>
        </w:rPr>
      </w:pPr>
    </w:p>
    <w:p w14:paraId="31EC284F" w14:textId="57A085A1" w:rsidR="00CE3160" w:rsidRPr="006F2F76" w:rsidRDefault="00CE3160" w:rsidP="00CE3160">
      <w:pPr>
        <w:spacing w:line="264" w:lineRule="auto"/>
        <w:rPr>
          <w:rFonts w:asciiTheme="minorHAnsi" w:hAnsiTheme="minorHAnsi" w:cs="Arial Narrow"/>
          <w:b/>
          <w:sz w:val="22"/>
          <w:szCs w:val="22"/>
        </w:rPr>
      </w:pPr>
      <w:r>
        <w:rPr>
          <w:rFonts w:asciiTheme="minorHAnsi" w:hAnsiTheme="minorHAnsi" w:cs="Arial Narrow"/>
          <w:b/>
          <w:sz w:val="22"/>
          <w:szCs w:val="22"/>
        </w:rPr>
        <w:t xml:space="preserve">Príloha č. 1: </w:t>
      </w:r>
      <w:r w:rsidR="00C430E4">
        <w:rPr>
          <w:rFonts w:asciiTheme="minorHAnsi" w:hAnsiTheme="minorHAnsi" w:cs="Arial Narrow"/>
          <w:b/>
          <w:sz w:val="22"/>
          <w:szCs w:val="22"/>
        </w:rPr>
        <w:t xml:space="preserve">Cenník služieb </w:t>
      </w:r>
      <w:r>
        <w:rPr>
          <w:rFonts w:asciiTheme="minorHAnsi" w:hAnsiTheme="minorHAnsi" w:cs="Arial Narrow"/>
          <w:b/>
          <w:sz w:val="22"/>
          <w:szCs w:val="22"/>
        </w:rPr>
        <w:t xml:space="preserve">a Cenová špecifikácia položiek </w:t>
      </w:r>
    </w:p>
    <w:tbl>
      <w:tblPr>
        <w:tblW w:w="13823" w:type="dxa"/>
        <w:tblCellMar>
          <w:left w:w="70" w:type="dxa"/>
          <w:right w:w="70" w:type="dxa"/>
        </w:tblCellMar>
        <w:tblLook w:val="04A0" w:firstRow="1" w:lastRow="0" w:firstColumn="1" w:lastColumn="0" w:noHBand="0" w:noVBand="1"/>
      </w:tblPr>
      <w:tblGrid>
        <w:gridCol w:w="1092"/>
        <w:gridCol w:w="4000"/>
        <w:gridCol w:w="952"/>
        <w:gridCol w:w="1720"/>
        <w:gridCol w:w="1780"/>
        <w:gridCol w:w="1399"/>
        <w:gridCol w:w="1420"/>
        <w:gridCol w:w="1460"/>
      </w:tblGrid>
      <w:tr w:rsidR="00467720" w:rsidRPr="009A5269" w14:paraId="489D1A4E" w14:textId="77777777" w:rsidTr="00F2582D">
        <w:trPr>
          <w:trHeight w:val="300"/>
        </w:trPr>
        <w:tc>
          <w:tcPr>
            <w:tcW w:w="6044" w:type="dxa"/>
            <w:gridSpan w:val="3"/>
            <w:tcBorders>
              <w:top w:val="nil"/>
              <w:left w:val="nil"/>
              <w:bottom w:val="nil"/>
              <w:right w:val="nil"/>
            </w:tcBorders>
            <w:shd w:val="clear" w:color="auto" w:fill="auto"/>
            <w:noWrap/>
            <w:vAlign w:val="center"/>
            <w:hideMark/>
          </w:tcPr>
          <w:p w14:paraId="09BC76A5" w14:textId="637B6B7E" w:rsidR="00467720" w:rsidRPr="00467720" w:rsidRDefault="00467720" w:rsidP="00467720">
            <w:pPr>
              <w:tabs>
                <w:tab w:val="clear" w:pos="2160"/>
                <w:tab w:val="clear" w:pos="2880"/>
                <w:tab w:val="clear" w:pos="4500"/>
              </w:tabs>
              <w:rPr>
                <w:rFonts w:ascii="Calibri" w:hAnsi="Calibri" w:cs="Calibri"/>
                <w:b/>
                <w:bCs/>
                <w:color w:val="000000"/>
                <w:sz w:val="22"/>
                <w:szCs w:val="22"/>
                <w:lang w:eastAsia="sk-SK"/>
              </w:rPr>
            </w:pPr>
          </w:p>
        </w:tc>
        <w:tc>
          <w:tcPr>
            <w:tcW w:w="1720" w:type="dxa"/>
            <w:tcBorders>
              <w:top w:val="nil"/>
              <w:left w:val="nil"/>
              <w:bottom w:val="nil"/>
              <w:right w:val="nil"/>
            </w:tcBorders>
            <w:shd w:val="clear" w:color="auto" w:fill="auto"/>
            <w:noWrap/>
            <w:vAlign w:val="bottom"/>
            <w:hideMark/>
          </w:tcPr>
          <w:p w14:paraId="1E2060D9" w14:textId="77777777" w:rsidR="00467720" w:rsidRPr="009A5269" w:rsidRDefault="00467720" w:rsidP="00F2582D">
            <w:pPr>
              <w:tabs>
                <w:tab w:val="clear" w:pos="2160"/>
                <w:tab w:val="clear" w:pos="2880"/>
                <w:tab w:val="clear" w:pos="4500"/>
              </w:tabs>
              <w:rPr>
                <w:rFonts w:ascii="Calibri" w:hAnsi="Calibri" w:cs="Calibri"/>
                <w:b/>
                <w:bCs/>
                <w:color w:val="000000"/>
                <w:sz w:val="22"/>
                <w:szCs w:val="22"/>
                <w:lang w:eastAsia="sk-SK"/>
              </w:rPr>
            </w:pPr>
          </w:p>
        </w:tc>
        <w:tc>
          <w:tcPr>
            <w:tcW w:w="1780" w:type="dxa"/>
            <w:tcBorders>
              <w:top w:val="nil"/>
              <w:left w:val="nil"/>
              <w:bottom w:val="nil"/>
              <w:right w:val="nil"/>
            </w:tcBorders>
            <w:shd w:val="clear" w:color="auto" w:fill="auto"/>
            <w:noWrap/>
            <w:vAlign w:val="bottom"/>
            <w:hideMark/>
          </w:tcPr>
          <w:p w14:paraId="5B30348E"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399" w:type="dxa"/>
            <w:tcBorders>
              <w:top w:val="nil"/>
              <w:left w:val="nil"/>
              <w:bottom w:val="nil"/>
              <w:right w:val="nil"/>
            </w:tcBorders>
            <w:shd w:val="clear" w:color="auto" w:fill="auto"/>
            <w:noWrap/>
            <w:vAlign w:val="bottom"/>
            <w:hideMark/>
          </w:tcPr>
          <w:p w14:paraId="635D0F9D"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420" w:type="dxa"/>
            <w:tcBorders>
              <w:top w:val="nil"/>
              <w:left w:val="nil"/>
              <w:bottom w:val="nil"/>
              <w:right w:val="nil"/>
            </w:tcBorders>
            <w:shd w:val="clear" w:color="auto" w:fill="auto"/>
            <w:noWrap/>
            <w:vAlign w:val="bottom"/>
            <w:hideMark/>
          </w:tcPr>
          <w:p w14:paraId="042CE6AF"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460" w:type="dxa"/>
            <w:tcBorders>
              <w:top w:val="nil"/>
              <w:left w:val="nil"/>
              <w:bottom w:val="nil"/>
              <w:right w:val="nil"/>
            </w:tcBorders>
            <w:shd w:val="clear" w:color="auto" w:fill="auto"/>
            <w:noWrap/>
            <w:vAlign w:val="bottom"/>
            <w:hideMark/>
          </w:tcPr>
          <w:p w14:paraId="499A8996" w14:textId="77777777" w:rsidR="00467720" w:rsidRPr="009A5269" w:rsidRDefault="00467720" w:rsidP="00F2582D">
            <w:pPr>
              <w:tabs>
                <w:tab w:val="clear" w:pos="2160"/>
                <w:tab w:val="clear" w:pos="2880"/>
                <w:tab w:val="clear" w:pos="4500"/>
              </w:tabs>
              <w:rPr>
                <w:rFonts w:ascii="Times New Roman" w:hAnsi="Times New Roman"/>
                <w:lang w:eastAsia="sk-SK"/>
              </w:rPr>
            </w:pPr>
          </w:p>
        </w:tc>
      </w:tr>
      <w:tr w:rsidR="00467720" w:rsidRPr="009A5269" w14:paraId="031FCD92" w14:textId="77777777" w:rsidTr="00F2582D">
        <w:trPr>
          <w:trHeight w:val="300"/>
        </w:trPr>
        <w:tc>
          <w:tcPr>
            <w:tcW w:w="5092" w:type="dxa"/>
            <w:gridSpan w:val="2"/>
            <w:tcBorders>
              <w:top w:val="nil"/>
              <w:left w:val="nil"/>
              <w:bottom w:val="nil"/>
              <w:right w:val="nil"/>
            </w:tcBorders>
            <w:shd w:val="clear" w:color="auto" w:fill="auto"/>
            <w:noWrap/>
            <w:vAlign w:val="bottom"/>
            <w:hideMark/>
          </w:tcPr>
          <w:p w14:paraId="4E0701DE" w14:textId="77777777" w:rsidR="00467720" w:rsidRPr="009A5269" w:rsidRDefault="00467720" w:rsidP="00F2582D">
            <w:pPr>
              <w:tabs>
                <w:tab w:val="clear" w:pos="2160"/>
                <w:tab w:val="clear" w:pos="2880"/>
                <w:tab w:val="clear" w:pos="4500"/>
              </w:tabs>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1.1 Cenník služieb</w:t>
            </w:r>
          </w:p>
        </w:tc>
        <w:tc>
          <w:tcPr>
            <w:tcW w:w="952" w:type="dxa"/>
            <w:tcBorders>
              <w:top w:val="nil"/>
              <w:left w:val="nil"/>
              <w:bottom w:val="nil"/>
              <w:right w:val="nil"/>
            </w:tcBorders>
            <w:shd w:val="clear" w:color="auto" w:fill="auto"/>
            <w:noWrap/>
            <w:vAlign w:val="center"/>
            <w:hideMark/>
          </w:tcPr>
          <w:p w14:paraId="7DDF9230" w14:textId="77777777" w:rsidR="00467720" w:rsidRPr="009A5269" w:rsidRDefault="00467720" w:rsidP="00F2582D">
            <w:pPr>
              <w:tabs>
                <w:tab w:val="clear" w:pos="2160"/>
                <w:tab w:val="clear" w:pos="2880"/>
                <w:tab w:val="clear" w:pos="4500"/>
              </w:tabs>
              <w:rPr>
                <w:rFonts w:ascii="Calibri" w:hAnsi="Calibri" w:cs="Calibri"/>
                <w:b/>
                <w:bCs/>
                <w:color w:val="000000"/>
                <w:sz w:val="22"/>
                <w:szCs w:val="22"/>
                <w:lang w:eastAsia="sk-SK"/>
              </w:rPr>
            </w:pPr>
          </w:p>
        </w:tc>
        <w:tc>
          <w:tcPr>
            <w:tcW w:w="1720" w:type="dxa"/>
            <w:tcBorders>
              <w:top w:val="nil"/>
              <w:left w:val="nil"/>
              <w:bottom w:val="nil"/>
              <w:right w:val="nil"/>
            </w:tcBorders>
            <w:shd w:val="clear" w:color="auto" w:fill="auto"/>
            <w:noWrap/>
            <w:vAlign w:val="bottom"/>
            <w:hideMark/>
          </w:tcPr>
          <w:p w14:paraId="04F834E6" w14:textId="77777777" w:rsidR="00467720" w:rsidRPr="009A5269" w:rsidRDefault="00467720" w:rsidP="00F2582D">
            <w:pPr>
              <w:tabs>
                <w:tab w:val="clear" w:pos="2160"/>
                <w:tab w:val="clear" w:pos="2880"/>
                <w:tab w:val="clear" w:pos="4500"/>
              </w:tabs>
              <w:jc w:val="center"/>
              <w:rPr>
                <w:rFonts w:ascii="Times New Roman" w:hAnsi="Times New Roman"/>
                <w:lang w:eastAsia="sk-SK"/>
              </w:rPr>
            </w:pPr>
          </w:p>
        </w:tc>
        <w:tc>
          <w:tcPr>
            <w:tcW w:w="1780" w:type="dxa"/>
            <w:tcBorders>
              <w:top w:val="nil"/>
              <w:left w:val="nil"/>
              <w:bottom w:val="nil"/>
              <w:right w:val="nil"/>
            </w:tcBorders>
            <w:shd w:val="clear" w:color="auto" w:fill="auto"/>
            <w:noWrap/>
            <w:vAlign w:val="bottom"/>
            <w:hideMark/>
          </w:tcPr>
          <w:p w14:paraId="41121FF7"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399" w:type="dxa"/>
            <w:tcBorders>
              <w:top w:val="nil"/>
              <w:left w:val="nil"/>
              <w:bottom w:val="nil"/>
              <w:right w:val="nil"/>
            </w:tcBorders>
            <w:shd w:val="clear" w:color="auto" w:fill="auto"/>
            <w:noWrap/>
            <w:vAlign w:val="bottom"/>
            <w:hideMark/>
          </w:tcPr>
          <w:p w14:paraId="6F611A59"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420" w:type="dxa"/>
            <w:tcBorders>
              <w:top w:val="nil"/>
              <w:left w:val="nil"/>
              <w:bottom w:val="nil"/>
              <w:right w:val="nil"/>
            </w:tcBorders>
            <w:shd w:val="clear" w:color="auto" w:fill="auto"/>
            <w:noWrap/>
            <w:vAlign w:val="bottom"/>
            <w:hideMark/>
          </w:tcPr>
          <w:p w14:paraId="7B3CBD71"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460" w:type="dxa"/>
            <w:tcBorders>
              <w:top w:val="nil"/>
              <w:left w:val="nil"/>
              <w:bottom w:val="nil"/>
              <w:right w:val="nil"/>
            </w:tcBorders>
            <w:shd w:val="clear" w:color="auto" w:fill="auto"/>
            <w:noWrap/>
            <w:vAlign w:val="bottom"/>
            <w:hideMark/>
          </w:tcPr>
          <w:p w14:paraId="643C94A8" w14:textId="77777777" w:rsidR="00467720" w:rsidRPr="009A5269" w:rsidRDefault="00467720" w:rsidP="00F2582D">
            <w:pPr>
              <w:tabs>
                <w:tab w:val="clear" w:pos="2160"/>
                <w:tab w:val="clear" w:pos="2880"/>
                <w:tab w:val="clear" w:pos="4500"/>
              </w:tabs>
              <w:rPr>
                <w:rFonts w:ascii="Times New Roman" w:hAnsi="Times New Roman"/>
                <w:lang w:eastAsia="sk-SK"/>
              </w:rPr>
            </w:pPr>
          </w:p>
        </w:tc>
      </w:tr>
      <w:tr w:rsidR="00467720" w:rsidRPr="009A5269" w14:paraId="081F3F01" w14:textId="77777777" w:rsidTr="00F2582D">
        <w:trPr>
          <w:trHeight w:val="315"/>
        </w:trPr>
        <w:tc>
          <w:tcPr>
            <w:tcW w:w="1092" w:type="dxa"/>
            <w:tcBorders>
              <w:top w:val="nil"/>
              <w:left w:val="nil"/>
              <w:bottom w:val="nil"/>
              <w:right w:val="nil"/>
            </w:tcBorders>
            <w:shd w:val="clear" w:color="auto" w:fill="auto"/>
            <w:noWrap/>
            <w:vAlign w:val="bottom"/>
            <w:hideMark/>
          </w:tcPr>
          <w:p w14:paraId="761E1A06"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4000" w:type="dxa"/>
            <w:tcBorders>
              <w:top w:val="nil"/>
              <w:left w:val="nil"/>
              <w:bottom w:val="nil"/>
              <w:right w:val="nil"/>
            </w:tcBorders>
            <w:shd w:val="clear" w:color="auto" w:fill="auto"/>
            <w:noWrap/>
            <w:vAlign w:val="bottom"/>
            <w:hideMark/>
          </w:tcPr>
          <w:p w14:paraId="7BD95D07"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952" w:type="dxa"/>
            <w:tcBorders>
              <w:top w:val="nil"/>
              <w:left w:val="nil"/>
              <w:bottom w:val="nil"/>
              <w:right w:val="nil"/>
            </w:tcBorders>
            <w:shd w:val="clear" w:color="auto" w:fill="auto"/>
            <w:noWrap/>
            <w:vAlign w:val="center"/>
            <w:hideMark/>
          </w:tcPr>
          <w:p w14:paraId="5CD2C842"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720" w:type="dxa"/>
            <w:tcBorders>
              <w:top w:val="nil"/>
              <w:left w:val="nil"/>
              <w:bottom w:val="nil"/>
              <w:right w:val="nil"/>
            </w:tcBorders>
            <w:shd w:val="clear" w:color="auto" w:fill="auto"/>
            <w:noWrap/>
            <w:vAlign w:val="bottom"/>
            <w:hideMark/>
          </w:tcPr>
          <w:p w14:paraId="1D59696A" w14:textId="77777777" w:rsidR="00467720" w:rsidRPr="009A5269" w:rsidRDefault="00467720" w:rsidP="00F2582D">
            <w:pPr>
              <w:tabs>
                <w:tab w:val="clear" w:pos="2160"/>
                <w:tab w:val="clear" w:pos="2880"/>
                <w:tab w:val="clear" w:pos="4500"/>
              </w:tabs>
              <w:jc w:val="center"/>
              <w:rPr>
                <w:rFonts w:ascii="Times New Roman" w:hAnsi="Times New Roman"/>
                <w:lang w:eastAsia="sk-SK"/>
              </w:rPr>
            </w:pPr>
          </w:p>
        </w:tc>
        <w:tc>
          <w:tcPr>
            <w:tcW w:w="1780" w:type="dxa"/>
            <w:tcBorders>
              <w:top w:val="nil"/>
              <w:left w:val="nil"/>
              <w:bottom w:val="nil"/>
              <w:right w:val="nil"/>
            </w:tcBorders>
            <w:shd w:val="clear" w:color="auto" w:fill="auto"/>
            <w:noWrap/>
            <w:vAlign w:val="bottom"/>
            <w:hideMark/>
          </w:tcPr>
          <w:p w14:paraId="0A2DCE65"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399" w:type="dxa"/>
            <w:tcBorders>
              <w:top w:val="nil"/>
              <w:left w:val="nil"/>
              <w:bottom w:val="nil"/>
              <w:right w:val="nil"/>
            </w:tcBorders>
            <w:shd w:val="clear" w:color="auto" w:fill="auto"/>
            <w:noWrap/>
            <w:vAlign w:val="bottom"/>
            <w:hideMark/>
          </w:tcPr>
          <w:p w14:paraId="1A53A5BA"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420" w:type="dxa"/>
            <w:tcBorders>
              <w:top w:val="nil"/>
              <w:left w:val="nil"/>
              <w:bottom w:val="nil"/>
              <w:right w:val="nil"/>
            </w:tcBorders>
            <w:shd w:val="clear" w:color="auto" w:fill="auto"/>
            <w:noWrap/>
            <w:vAlign w:val="bottom"/>
            <w:hideMark/>
          </w:tcPr>
          <w:p w14:paraId="16098A6B"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460" w:type="dxa"/>
            <w:tcBorders>
              <w:top w:val="nil"/>
              <w:left w:val="nil"/>
              <w:bottom w:val="nil"/>
              <w:right w:val="nil"/>
            </w:tcBorders>
            <w:shd w:val="clear" w:color="auto" w:fill="auto"/>
            <w:noWrap/>
            <w:vAlign w:val="bottom"/>
            <w:hideMark/>
          </w:tcPr>
          <w:p w14:paraId="070FE70B" w14:textId="77777777" w:rsidR="00467720" w:rsidRPr="009A5269" w:rsidRDefault="00467720" w:rsidP="00F2582D">
            <w:pPr>
              <w:tabs>
                <w:tab w:val="clear" w:pos="2160"/>
                <w:tab w:val="clear" w:pos="2880"/>
                <w:tab w:val="clear" w:pos="4500"/>
              </w:tabs>
              <w:rPr>
                <w:rFonts w:ascii="Times New Roman" w:hAnsi="Times New Roman"/>
                <w:lang w:eastAsia="sk-SK"/>
              </w:rPr>
            </w:pPr>
          </w:p>
        </w:tc>
      </w:tr>
      <w:tr w:rsidR="00467720" w:rsidRPr="009A5269" w14:paraId="39504D0E" w14:textId="77777777" w:rsidTr="00F2582D">
        <w:trPr>
          <w:trHeight w:val="600"/>
        </w:trPr>
        <w:tc>
          <w:tcPr>
            <w:tcW w:w="1092" w:type="dxa"/>
            <w:tcBorders>
              <w:top w:val="single" w:sz="8" w:space="0" w:color="auto"/>
              <w:left w:val="single" w:sz="8" w:space="0" w:color="auto"/>
              <w:bottom w:val="nil"/>
              <w:right w:val="single" w:sz="8" w:space="0" w:color="auto"/>
            </w:tcBorders>
            <w:shd w:val="clear" w:color="auto" w:fill="auto"/>
            <w:noWrap/>
            <w:vAlign w:val="bottom"/>
            <w:hideMark/>
          </w:tcPr>
          <w:p w14:paraId="31C0D112"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 xml:space="preserve">Názov  </w:t>
            </w:r>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4D2172DC"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Druh jedla</w:t>
            </w:r>
          </w:p>
        </w:tc>
        <w:tc>
          <w:tcPr>
            <w:tcW w:w="952" w:type="dxa"/>
            <w:tcBorders>
              <w:top w:val="single" w:sz="8" w:space="0" w:color="auto"/>
              <w:left w:val="nil"/>
              <w:bottom w:val="nil"/>
              <w:right w:val="single" w:sz="8" w:space="0" w:color="auto"/>
            </w:tcBorders>
            <w:shd w:val="clear" w:color="auto" w:fill="auto"/>
            <w:vAlign w:val="center"/>
            <w:hideMark/>
          </w:tcPr>
          <w:p w14:paraId="17403B2A"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Merná jednotka</w:t>
            </w:r>
          </w:p>
        </w:tc>
        <w:tc>
          <w:tcPr>
            <w:tcW w:w="1720" w:type="dxa"/>
            <w:tcBorders>
              <w:top w:val="single" w:sz="8" w:space="0" w:color="auto"/>
              <w:left w:val="nil"/>
              <w:bottom w:val="nil"/>
              <w:right w:val="single" w:sz="8" w:space="0" w:color="auto"/>
            </w:tcBorders>
            <w:shd w:val="clear" w:color="auto" w:fill="auto"/>
            <w:vAlign w:val="center"/>
            <w:hideMark/>
          </w:tcPr>
          <w:p w14:paraId="162A7A8D"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 xml:space="preserve">Cena v EUR  bez DPH </w:t>
            </w:r>
          </w:p>
        </w:tc>
        <w:tc>
          <w:tcPr>
            <w:tcW w:w="1780" w:type="dxa"/>
            <w:tcBorders>
              <w:top w:val="single" w:sz="8" w:space="0" w:color="auto"/>
              <w:left w:val="nil"/>
              <w:bottom w:val="nil"/>
              <w:right w:val="single" w:sz="8" w:space="0" w:color="auto"/>
            </w:tcBorders>
            <w:shd w:val="clear" w:color="auto" w:fill="auto"/>
            <w:vAlign w:val="center"/>
            <w:hideMark/>
          </w:tcPr>
          <w:p w14:paraId="76AC20DA"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 xml:space="preserve">Cena v EUR  s DPH </w:t>
            </w:r>
          </w:p>
        </w:tc>
        <w:tc>
          <w:tcPr>
            <w:tcW w:w="1399" w:type="dxa"/>
            <w:tcBorders>
              <w:top w:val="single" w:sz="8" w:space="0" w:color="auto"/>
              <w:left w:val="nil"/>
              <w:bottom w:val="nil"/>
              <w:right w:val="single" w:sz="8" w:space="0" w:color="auto"/>
            </w:tcBorders>
            <w:shd w:val="clear" w:color="auto" w:fill="auto"/>
            <w:vAlign w:val="center"/>
            <w:hideMark/>
          </w:tcPr>
          <w:p w14:paraId="44753CC9" w14:textId="77777777" w:rsidR="00467720" w:rsidRPr="009A5269" w:rsidRDefault="00467720" w:rsidP="00F2582D">
            <w:pPr>
              <w:tabs>
                <w:tab w:val="clear" w:pos="2160"/>
                <w:tab w:val="clear" w:pos="2880"/>
                <w:tab w:val="clear" w:pos="4500"/>
              </w:tabs>
              <w:jc w:val="center"/>
              <w:rPr>
                <w:rFonts w:ascii="Calibri" w:hAnsi="Calibri" w:cs="Calibri"/>
                <w:b/>
                <w:bCs/>
                <w:color w:val="000000"/>
                <w:lang w:eastAsia="sk-SK"/>
              </w:rPr>
            </w:pPr>
            <w:r w:rsidRPr="009A5269">
              <w:rPr>
                <w:rFonts w:ascii="Calibri" w:hAnsi="Calibri" w:cs="Calibri"/>
                <w:b/>
                <w:bCs/>
                <w:color w:val="000000"/>
                <w:lang w:eastAsia="sk-SK"/>
              </w:rPr>
              <w:t xml:space="preserve">Predpokladané množstvo </w:t>
            </w:r>
          </w:p>
        </w:tc>
        <w:tc>
          <w:tcPr>
            <w:tcW w:w="1420" w:type="dxa"/>
            <w:tcBorders>
              <w:top w:val="single" w:sz="8" w:space="0" w:color="auto"/>
              <w:left w:val="nil"/>
              <w:bottom w:val="nil"/>
              <w:right w:val="single" w:sz="8" w:space="0" w:color="auto"/>
            </w:tcBorders>
            <w:shd w:val="clear" w:color="auto" w:fill="auto"/>
            <w:vAlign w:val="center"/>
            <w:hideMark/>
          </w:tcPr>
          <w:p w14:paraId="60A9D2F2"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 xml:space="preserve">Cena v EUR  bez DPH </w:t>
            </w:r>
          </w:p>
        </w:tc>
        <w:tc>
          <w:tcPr>
            <w:tcW w:w="1460" w:type="dxa"/>
            <w:tcBorders>
              <w:top w:val="single" w:sz="8" w:space="0" w:color="auto"/>
              <w:left w:val="nil"/>
              <w:bottom w:val="nil"/>
              <w:right w:val="single" w:sz="8" w:space="0" w:color="auto"/>
            </w:tcBorders>
            <w:shd w:val="clear" w:color="auto" w:fill="auto"/>
            <w:vAlign w:val="center"/>
            <w:hideMark/>
          </w:tcPr>
          <w:p w14:paraId="6E0E6547"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 xml:space="preserve">Cena v EUR        s DPH </w:t>
            </w:r>
          </w:p>
        </w:tc>
      </w:tr>
      <w:tr w:rsidR="00467720" w:rsidRPr="009A5269" w14:paraId="495E7897" w14:textId="77777777" w:rsidTr="00F2582D">
        <w:trPr>
          <w:trHeight w:val="273"/>
        </w:trPr>
        <w:tc>
          <w:tcPr>
            <w:tcW w:w="1092" w:type="dxa"/>
            <w:tcBorders>
              <w:top w:val="nil"/>
              <w:left w:val="single" w:sz="8" w:space="0" w:color="auto"/>
              <w:bottom w:val="single" w:sz="8" w:space="0" w:color="auto"/>
              <w:right w:val="single" w:sz="8" w:space="0" w:color="auto"/>
            </w:tcBorders>
            <w:shd w:val="clear" w:color="auto" w:fill="auto"/>
            <w:noWrap/>
            <w:hideMark/>
          </w:tcPr>
          <w:p w14:paraId="58A8DA17"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položky</w:t>
            </w:r>
          </w:p>
        </w:tc>
        <w:tc>
          <w:tcPr>
            <w:tcW w:w="4000" w:type="dxa"/>
            <w:vMerge/>
            <w:tcBorders>
              <w:top w:val="single" w:sz="8" w:space="0" w:color="auto"/>
              <w:left w:val="single" w:sz="8" w:space="0" w:color="auto"/>
              <w:bottom w:val="single" w:sz="8" w:space="0" w:color="000000"/>
              <w:right w:val="single" w:sz="8" w:space="0" w:color="auto"/>
            </w:tcBorders>
            <w:vAlign w:val="center"/>
            <w:hideMark/>
          </w:tcPr>
          <w:p w14:paraId="60C3938C" w14:textId="77777777" w:rsidR="00467720" w:rsidRPr="009A5269" w:rsidRDefault="00467720" w:rsidP="00F2582D">
            <w:pPr>
              <w:tabs>
                <w:tab w:val="clear" w:pos="2160"/>
                <w:tab w:val="clear" w:pos="2880"/>
                <w:tab w:val="clear" w:pos="4500"/>
              </w:tabs>
              <w:rPr>
                <w:rFonts w:ascii="Calibri" w:hAnsi="Calibri" w:cs="Calibri"/>
                <w:b/>
                <w:bCs/>
                <w:color w:val="000000"/>
                <w:sz w:val="22"/>
                <w:szCs w:val="22"/>
                <w:lang w:eastAsia="sk-SK"/>
              </w:rPr>
            </w:pPr>
          </w:p>
        </w:tc>
        <w:tc>
          <w:tcPr>
            <w:tcW w:w="952" w:type="dxa"/>
            <w:tcBorders>
              <w:top w:val="nil"/>
              <w:left w:val="nil"/>
              <w:bottom w:val="single" w:sz="8" w:space="0" w:color="auto"/>
              <w:right w:val="single" w:sz="8" w:space="0" w:color="auto"/>
            </w:tcBorders>
            <w:shd w:val="clear" w:color="auto" w:fill="auto"/>
            <w:noWrap/>
            <w:vAlign w:val="center"/>
            <w:hideMark/>
          </w:tcPr>
          <w:p w14:paraId="4A0050FA"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(ks )</w:t>
            </w:r>
          </w:p>
        </w:tc>
        <w:tc>
          <w:tcPr>
            <w:tcW w:w="1720" w:type="dxa"/>
            <w:tcBorders>
              <w:top w:val="nil"/>
              <w:left w:val="nil"/>
              <w:bottom w:val="single" w:sz="8" w:space="0" w:color="auto"/>
              <w:right w:val="single" w:sz="8" w:space="0" w:color="auto"/>
            </w:tcBorders>
            <w:shd w:val="clear" w:color="auto" w:fill="auto"/>
            <w:noWrap/>
            <w:vAlign w:val="center"/>
            <w:hideMark/>
          </w:tcPr>
          <w:p w14:paraId="092F6EF9" w14:textId="77777777" w:rsidR="00467720" w:rsidRPr="009A5269" w:rsidRDefault="00467720" w:rsidP="00F2582D">
            <w:pPr>
              <w:tabs>
                <w:tab w:val="clear" w:pos="2160"/>
                <w:tab w:val="clear" w:pos="2880"/>
                <w:tab w:val="clear" w:pos="4500"/>
              </w:tabs>
              <w:jc w:val="center"/>
              <w:rPr>
                <w:rFonts w:ascii="Calibri" w:hAnsi="Calibri" w:cs="Calibri"/>
                <w:b/>
                <w:bCs/>
                <w:color w:val="000000"/>
                <w:lang w:eastAsia="sk-SK"/>
              </w:rPr>
            </w:pPr>
            <w:r w:rsidRPr="009A5269">
              <w:rPr>
                <w:rFonts w:ascii="Calibri" w:hAnsi="Calibri" w:cs="Calibri"/>
                <w:b/>
                <w:bCs/>
                <w:color w:val="000000"/>
                <w:lang w:eastAsia="sk-SK"/>
              </w:rPr>
              <w:t>za mernú jednotku</w:t>
            </w:r>
          </w:p>
        </w:tc>
        <w:tc>
          <w:tcPr>
            <w:tcW w:w="1780" w:type="dxa"/>
            <w:tcBorders>
              <w:top w:val="nil"/>
              <w:left w:val="nil"/>
              <w:bottom w:val="single" w:sz="8" w:space="0" w:color="auto"/>
              <w:right w:val="single" w:sz="8" w:space="0" w:color="auto"/>
            </w:tcBorders>
            <w:shd w:val="clear" w:color="auto" w:fill="auto"/>
            <w:noWrap/>
            <w:vAlign w:val="center"/>
            <w:hideMark/>
          </w:tcPr>
          <w:p w14:paraId="7BC10C5D" w14:textId="77777777" w:rsidR="00467720" w:rsidRPr="009A5269" w:rsidRDefault="00467720" w:rsidP="00F2582D">
            <w:pPr>
              <w:tabs>
                <w:tab w:val="clear" w:pos="2160"/>
                <w:tab w:val="clear" w:pos="2880"/>
                <w:tab w:val="clear" w:pos="4500"/>
              </w:tabs>
              <w:jc w:val="center"/>
              <w:rPr>
                <w:rFonts w:ascii="Calibri" w:hAnsi="Calibri" w:cs="Calibri"/>
                <w:b/>
                <w:bCs/>
                <w:color w:val="000000"/>
                <w:lang w:eastAsia="sk-SK"/>
              </w:rPr>
            </w:pPr>
            <w:r w:rsidRPr="009A5269">
              <w:rPr>
                <w:rFonts w:ascii="Calibri" w:hAnsi="Calibri" w:cs="Calibri"/>
                <w:b/>
                <w:bCs/>
                <w:color w:val="000000"/>
                <w:lang w:eastAsia="sk-SK"/>
              </w:rPr>
              <w:t>za mernú jednotku</w:t>
            </w:r>
          </w:p>
        </w:tc>
        <w:tc>
          <w:tcPr>
            <w:tcW w:w="1399" w:type="dxa"/>
            <w:tcBorders>
              <w:top w:val="nil"/>
              <w:left w:val="nil"/>
              <w:bottom w:val="single" w:sz="8" w:space="0" w:color="auto"/>
              <w:right w:val="single" w:sz="8" w:space="0" w:color="auto"/>
            </w:tcBorders>
            <w:shd w:val="clear" w:color="auto" w:fill="auto"/>
            <w:noWrap/>
            <w:vAlign w:val="center"/>
            <w:hideMark/>
          </w:tcPr>
          <w:p w14:paraId="380437AF"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na 1 deň</w:t>
            </w:r>
          </w:p>
        </w:tc>
        <w:tc>
          <w:tcPr>
            <w:tcW w:w="1420" w:type="dxa"/>
            <w:tcBorders>
              <w:top w:val="nil"/>
              <w:left w:val="nil"/>
              <w:bottom w:val="single" w:sz="8" w:space="0" w:color="auto"/>
              <w:right w:val="single" w:sz="8" w:space="0" w:color="auto"/>
            </w:tcBorders>
            <w:shd w:val="clear" w:color="auto" w:fill="auto"/>
            <w:vAlign w:val="center"/>
            <w:hideMark/>
          </w:tcPr>
          <w:p w14:paraId="14D8FDA2" w14:textId="77777777" w:rsidR="00467720" w:rsidRPr="009A5269" w:rsidRDefault="00467720" w:rsidP="00F2582D">
            <w:pPr>
              <w:tabs>
                <w:tab w:val="clear" w:pos="2160"/>
                <w:tab w:val="clear" w:pos="2880"/>
                <w:tab w:val="clear" w:pos="4500"/>
              </w:tabs>
              <w:jc w:val="center"/>
              <w:rPr>
                <w:rFonts w:ascii="Calibri" w:hAnsi="Calibri" w:cs="Calibri"/>
                <w:b/>
                <w:bCs/>
                <w:color w:val="000000"/>
                <w:lang w:eastAsia="sk-SK"/>
              </w:rPr>
            </w:pPr>
            <w:r w:rsidRPr="009A5269">
              <w:rPr>
                <w:rFonts w:ascii="Calibri" w:hAnsi="Calibri" w:cs="Calibri"/>
                <w:b/>
                <w:bCs/>
                <w:color w:val="000000"/>
                <w:lang w:eastAsia="sk-SK"/>
              </w:rPr>
              <w:t xml:space="preserve">za predpokladané množstvo </w:t>
            </w:r>
          </w:p>
        </w:tc>
        <w:tc>
          <w:tcPr>
            <w:tcW w:w="1460" w:type="dxa"/>
            <w:tcBorders>
              <w:top w:val="nil"/>
              <w:left w:val="nil"/>
              <w:bottom w:val="single" w:sz="8" w:space="0" w:color="auto"/>
              <w:right w:val="single" w:sz="8" w:space="0" w:color="auto"/>
            </w:tcBorders>
            <w:shd w:val="clear" w:color="auto" w:fill="auto"/>
            <w:vAlign w:val="center"/>
            <w:hideMark/>
          </w:tcPr>
          <w:p w14:paraId="6386E726" w14:textId="77777777" w:rsidR="00467720" w:rsidRPr="009A5269" w:rsidRDefault="00467720" w:rsidP="00F2582D">
            <w:pPr>
              <w:tabs>
                <w:tab w:val="clear" w:pos="2160"/>
                <w:tab w:val="clear" w:pos="2880"/>
                <w:tab w:val="clear" w:pos="4500"/>
              </w:tabs>
              <w:jc w:val="center"/>
              <w:rPr>
                <w:rFonts w:ascii="Calibri" w:hAnsi="Calibri" w:cs="Calibri"/>
                <w:b/>
                <w:bCs/>
                <w:color w:val="000000"/>
                <w:lang w:eastAsia="sk-SK"/>
              </w:rPr>
            </w:pPr>
            <w:r w:rsidRPr="009A5269">
              <w:rPr>
                <w:rFonts w:ascii="Calibri" w:hAnsi="Calibri" w:cs="Calibri"/>
                <w:b/>
                <w:bCs/>
                <w:color w:val="000000"/>
                <w:lang w:eastAsia="sk-SK"/>
              </w:rPr>
              <w:t xml:space="preserve">za predpokladané množstvo </w:t>
            </w:r>
          </w:p>
        </w:tc>
      </w:tr>
      <w:tr w:rsidR="00467720" w:rsidRPr="009A5269" w14:paraId="147AD6FA" w14:textId="77777777" w:rsidTr="00F2582D">
        <w:trPr>
          <w:trHeight w:val="704"/>
        </w:trPr>
        <w:tc>
          <w:tcPr>
            <w:tcW w:w="1092" w:type="dxa"/>
            <w:tcBorders>
              <w:top w:val="nil"/>
              <w:left w:val="single" w:sz="8" w:space="0" w:color="auto"/>
              <w:bottom w:val="single" w:sz="8" w:space="0" w:color="auto"/>
              <w:right w:val="single" w:sz="8" w:space="0" w:color="auto"/>
            </w:tcBorders>
            <w:shd w:val="clear" w:color="auto" w:fill="auto"/>
            <w:vAlign w:val="bottom"/>
            <w:hideMark/>
          </w:tcPr>
          <w:p w14:paraId="48452640"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xml:space="preserve">Menu č.1      </w:t>
            </w:r>
            <w:r w:rsidRPr="009A5269">
              <w:rPr>
                <w:rFonts w:ascii="Calibri" w:hAnsi="Calibri" w:cs="Calibri"/>
                <w:color w:val="000000"/>
                <w:lang w:eastAsia="sk-SK"/>
              </w:rPr>
              <w:t xml:space="preserve"> ( mäsité)</w:t>
            </w:r>
          </w:p>
        </w:tc>
        <w:tc>
          <w:tcPr>
            <w:tcW w:w="4000" w:type="dxa"/>
            <w:tcBorders>
              <w:top w:val="nil"/>
              <w:left w:val="nil"/>
              <w:bottom w:val="single" w:sz="8" w:space="0" w:color="auto"/>
              <w:right w:val="single" w:sz="8" w:space="0" w:color="auto"/>
            </w:tcBorders>
            <w:shd w:val="clear" w:color="auto" w:fill="auto"/>
            <w:vAlign w:val="center"/>
            <w:hideMark/>
          </w:tcPr>
          <w:p w14:paraId="1FD94696" w14:textId="77777777" w:rsidR="00467720" w:rsidRPr="009A5269" w:rsidRDefault="00467720" w:rsidP="00F2582D">
            <w:pPr>
              <w:tabs>
                <w:tab w:val="clear" w:pos="2160"/>
                <w:tab w:val="clear" w:pos="2880"/>
                <w:tab w:val="clear" w:pos="4500"/>
              </w:tabs>
              <w:rPr>
                <w:rFonts w:ascii="Calibri" w:hAnsi="Calibri" w:cs="Calibri"/>
                <w:b/>
                <w:bCs/>
                <w:color w:val="000000"/>
                <w:lang w:eastAsia="sk-SK"/>
              </w:rPr>
            </w:pPr>
            <w:r w:rsidRPr="009A5269">
              <w:rPr>
                <w:rFonts w:ascii="Calibri" w:hAnsi="Calibri" w:cs="Calibri"/>
                <w:b/>
                <w:bCs/>
                <w:color w:val="000000"/>
                <w:lang w:eastAsia="sk-SK"/>
              </w:rPr>
              <w:t>I.</w:t>
            </w:r>
            <w:r w:rsidRPr="009A5269">
              <w:rPr>
                <w:rFonts w:ascii="Calibri" w:hAnsi="Calibri" w:cs="Calibri"/>
                <w:color w:val="000000"/>
                <w:lang w:eastAsia="sk-SK"/>
              </w:rPr>
              <w:t xml:space="preserve"> hlavné jedlo mäsité - mäso 150 g v surovom stave; príloha 200 g; polievka 0,35 l; šalát/ kompót 150g; 0,2 l nápoj; 2 ks chlieb/pečivo;</w:t>
            </w:r>
          </w:p>
        </w:tc>
        <w:tc>
          <w:tcPr>
            <w:tcW w:w="952" w:type="dxa"/>
            <w:tcBorders>
              <w:top w:val="nil"/>
              <w:left w:val="nil"/>
              <w:bottom w:val="single" w:sz="8" w:space="0" w:color="auto"/>
              <w:right w:val="single" w:sz="8" w:space="0" w:color="auto"/>
            </w:tcBorders>
            <w:shd w:val="clear" w:color="auto" w:fill="auto"/>
            <w:vAlign w:val="center"/>
            <w:hideMark/>
          </w:tcPr>
          <w:p w14:paraId="6D759A18"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ks</w:t>
            </w:r>
          </w:p>
        </w:tc>
        <w:tc>
          <w:tcPr>
            <w:tcW w:w="1720" w:type="dxa"/>
            <w:tcBorders>
              <w:top w:val="nil"/>
              <w:left w:val="nil"/>
              <w:bottom w:val="single" w:sz="8" w:space="0" w:color="auto"/>
              <w:right w:val="single" w:sz="8" w:space="0" w:color="auto"/>
            </w:tcBorders>
            <w:shd w:val="clear" w:color="auto" w:fill="auto"/>
            <w:noWrap/>
            <w:vAlign w:val="bottom"/>
            <w:hideMark/>
          </w:tcPr>
          <w:p w14:paraId="53A56DFF"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780" w:type="dxa"/>
            <w:tcBorders>
              <w:top w:val="nil"/>
              <w:left w:val="nil"/>
              <w:bottom w:val="single" w:sz="8" w:space="0" w:color="auto"/>
              <w:right w:val="single" w:sz="8" w:space="0" w:color="auto"/>
            </w:tcBorders>
            <w:shd w:val="clear" w:color="auto" w:fill="auto"/>
            <w:noWrap/>
            <w:vAlign w:val="bottom"/>
            <w:hideMark/>
          </w:tcPr>
          <w:p w14:paraId="0C79C368"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399" w:type="dxa"/>
            <w:tcBorders>
              <w:top w:val="nil"/>
              <w:left w:val="nil"/>
              <w:bottom w:val="single" w:sz="8" w:space="0" w:color="auto"/>
              <w:right w:val="single" w:sz="8" w:space="0" w:color="auto"/>
            </w:tcBorders>
            <w:shd w:val="clear" w:color="auto" w:fill="auto"/>
            <w:noWrap/>
            <w:vAlign w:val="center"/>
            <w:hideMark/>
          </w:tcPr>
          <w:p w14:paraId="364A123F"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60</w:t>
            </w:r>
          </w:p>
        </w:tc>
        <w:tc>
          <w:tcPr>
            <w:tcW w:w="1420" w:type="dxa"/>
            <w:tcBorders>
              <w:top w:val="nil"/>
              <w:left w:val="nil"/>
              <w:bottom w:val="single" w:sz="8" w:space="0" w:color="auto"/>
              <w:right w:val="single" w:sz="8" w:space="0" w:color="auto"/>
            </w:tcBorders>
            <w:shd w:val="clear" w:color="auto" w:fill="auto"/>
            <w:noWrap/>
            <w:vAlign w:val="bottom"/>
            <w:hideMark/>
          </w:tcPr>
          <w:p w14:paraId="52AACDD5"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460" w:type="dxa"/>
            <w:tcBorders>
              <w:top w:val="nil"/>
              <w:left w:val="nil"/>
              <w:bottom w:val="single" w:sz="8" w:space="0" w:color="auto"/>
              <w:right w:val="single" w:sz="8" w:space="0" w:color="auto"/>
            </w:tcBorders>
            <w:shd w:val="clear" w:color="auto" w:fill="auto"/>
            <w:noWrap/>
            <w:vAlign w:val="bottom"/>
            <w:hideMark/>
          </w:tcPr>
          <w:p w14:paraId="7DA74123"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r>
      <w:tr w:rsidR="00467720" w:rsidRPr="009A5269" w14:paraId="30BA6CD8" w14:textId="77777777" w:rsidTr="00F2582D">
        <w:trPr>
          <w:trHeight w:val="1240"/>
        </w:trPr>
        <w:tc>
          <w:tcPr>
            <w:tcW w:w="1092" w:type="dxa"/>
            <w:tcBorders>
              <w:top w:val="nil"/>
              <w:left w:val="single" w:sz="8" w:space="0" w:color="auto"/>
              <w:bottom w:val="single" w:sz="8" w:space="0" w:color="auto"/>
              <w:right w:val="single" w:sz="8" w:space="0" w:color="auto"/>
            </w:tcBorders>
            <w:shd w:val="clear" w:color="auto" w:fill="auto"/>
            <w:vAlign w:val="bottom"/>
            <w:hideMark/>
          </w:tcPr>
          <w:p w14:paraId="4795E0A7"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xml:space="preserve">Menu č.2      </w:t>
            </w:r>
            <w:r w:rsidRPr="009A5269">
              <w:rPr>
                <w:rFonts w:ascii="Calibri" w:hAnsi="Calibri" w:cs="Calibri"/>
                <w:color w:val="000000"/>
                <w:lang w:eastAsia="sk-SK"/>
              </w:rPr>
              <w:t xml:space="preserve"> (bezmäsité)</w:t>
            </w:r>
          </w:p>
        </w:tc>
        <w:tc>
          <w:tcPr>
            <w:tcW w:w="4000" w:type="dxa"/>
            <w:tcBorders>
              <w:top w:val="nil"/>
              <w:left w:val="nil"/>
              <w:bottom w:val="single" w:sz="8" w:space="0" w:color="auto"/>
              <w:right w:val="single" w:sz="8" w:space="0" w:color="auto"/>
            </w:tcBorders>
            <w:shd w:val="clear" w:color="000000" w:fill="FFFFFF"/>
            <w:vAlign w:val="center"/>
            <w:hideMark/>
          </w:tcPr>
          <w:p w14:paraId="5BD84A79" w14:textId="77777777" w:rsidR="00467720" w:rsidRPr="009A5269" w:rsidRDefault="00467720" w:rsidP="00F2582D">
            <w:pPr>
              <w:tabs>
                <w:tab w:val="clear" w:pos="2160"/>
                <w:tab w:val="clear" w:pos="2880"/>
                <w:tab w:val="clear" w:pos="4500"/>
              </w:tabs>
              <w:rPr>
                <w:rFonts w:ascii="Calibri" w:hAnsi="Calibri" w:cs="Calibri"/>
                <w:b/>
                <w:bCs/>
                <w:color w:val="000000"/>
                <w:lang w:eastAsia="sk-SK"/>
              </w:rPr>
            </w:pPr>
            <w:r w:rsidRPr="009A5269">
              <w:rPr>
                <w:rFonts w:ascii="Calibri" w:hAnsi="Calibri" w:cs="Calibri"/>
                <w:b/>
                <w:bCs/>
                <w:color w:val="000000"/>
                <w:lang w:eastAsia="sk-SK"/>
              </w:rPr>
              <w:t>II.</w:t>
            </w:r>
            <w:r w:rsidRPr="009A5269">
              <w:rPr>
                <w:rFonts w:ascii="Calibri" w:hAnsi="Calibri" w:cs="Calibri"/>
                <w:color w:val="000000"/>
                <w:lang w:eastAsia="sk-SK"/>
              </w:rPr>
              <w:t xml:space="preserve"> hlavné jedlo bezmäsité - 150 g hlavná bezmäsitá surovina; príloha 200g; polievka 0,35 l; šalát/ kompót 150g; 0,2 l nápoj; 2 ks chlieb/pečivo; </w:t>
            </w:r>
          </w:p>
        </w:tc>
        <w:tc>
          <w:tcPr>
            <w:tcW w:w="952" w:type="dxa"/>
            <w:tcBorders>
              <w:top w:val="nil"/>
              <w:left w:val="nil"/>
              <w:bottom w:val="single" w:sz="8" w:space="0" w:color="auto"/>
              <w:right w:val="single" w:sz="8" w:space="0" w:color="auto"/>
            </w:tcBorders>
            <w:shd w:val="clear" w:color="auto" w:fill="auto"/>
            <w:vAlign w:val="center"/>
            <w:hideMark/>
          </w:tcPr>
          <w:p w14:paraId="13ADDBB3"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ks</w:t>
            </w:r>
          </w:p>
        </w:tc>
        <w:tc>
          <w:tcPr>
            <w:tcW w:w="1720" w:type="dxa"/>
            <w:tcBorders>
              <w:top w:val="nil"/>
              <w:left w:val="nil"/>
              <w:bottom w:val="single" w:sz="8" w:space="0" w:color="auto"/>
              <w:right w:val="single" w:sz="8" w:space="0" w:color="auto"/>
            </w:tcBorders>
            <w:shd w:val="clear" w:color="auto" w:fill="auto"/>
            <w:noWrap/>
            <w:vAlign w:val="bottom"/>
            <w:hideMark/>
          </w:tcPr>
          <w:p w14:paraId="0FD23068"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780" w:type="dxa"/>
            <w:tcBorders>
              <w:top w:val="nil"/>
              <w:left w:val="nil"/>
              <w:bottom w:val="single" w:sz="8" w:space="0" w:color="auto"/>
              <w:right w:val="single" w:sz="8" w:space="0" w:color="auto"/>
            </w:tcBorders>
            <w:shd w:val="clear" w:color="auto" w:fill="auto"/>
            <w:noWrap/>
            <w:vAlign w:val="bottom"/>
            <w:hideMark/>
          </w:tcPr>
          <w:p w14:paraId="0D97B91C"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399" w:type="dxa"/>
            <w:tcBorders>
              <w:top w:val="nil"/>
              <w:left w:val="nil"/>
              <w:bottom w:val="single" w:sz="8" w:space="0" w:color="auto"/>
              <w:right w:val="single" w:sz="8" w:space="0" w:color="auto"/>
            </w:tcBorders>
            <w:shd w:val="clear" w:color="auto" w:fill="auto"/>
            <w:noWrap/>
            <w:vAlign w:val="center"/>
            <w:hideMark/>
          </w:tcPr>
          <w:p w14:paraId="10A52AE9"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50</w:t>
            </w:r>
          </w:p>
        </w:tc>
        <w:tc>
          <w:tcPr>
            <w:tcW w:w="1420" w:type="dxa"/>
            <w:tcBorders>
              <w:top w:val="nil"/>
              <w:left w:val="nil"/>
              <w:bottom w:val="single" w:sz="8" w:space="0" w:color="auto"/>
              <w:right w:val="single" w:sz="8" w:space="0" w:color="auto"/>
            </w:tcBorders>
            <w:shd w:val="clear" w:color="auto" w:fill="auto"/>
            <w:noWrap/>
            <w:vAlign w:val="bottom"/>
            <w:hideMark/>
          </w:tcPr>
          <w:p w14:paraId="2B6BE7EA"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460" w:type="dxa"/>
            <w:tcBorders>
              <w:top w:val="nil"/>
              <w:left w:val="nil"/>
              <w:bottom w:val="single" w:sz="8" w:space="0" w:color="auto"/>
              <w:right w:val="single" w:sz="8" w:space="0" w:color="auto"/>
            </w:tcBorders>
            <w:shd w:val="clear" w:color="auto" w:fill="auto"/>
            <w:noWrap/>
            <w:vAlign w:val="bottom"/>
            <w:hideMark/>
          </w:tcPr>
          <w:p w14:paraId="65ACC97B"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r>
      <w:tr w:rsidR="00467720" w:rsidRPr="009A5269" w14:paraId="6E585DFB" w14:textId="77777777" w:rsidTr="00F2582D">
        <w:trPr>
          <w:trHeight w:val="974"/>
        </w:trPr>
        <w:tc>
          <w:tcPr>
            <w:tcW w:w="1092" w:type="dxa"/>
            <w:tcBorders>
              <w:top w:val="nil"/>
              <w:left w:val="single" w:sz="8" w:space="0" w:color="auto"/>
              <w:bottom w:val="single" w:sz="8" w:space="0" w:color="auto"/>
              <w:right w:val="single" w:sz="8" w:space="0" w:color="auto"/>
            </w:tcBorders>
            <w:shd w:val="clear" w:color="auto" w:fill="auto"/>
            <w:vAlign w:val="bottom"/>
            <w:hideMark/>
          </w:tcPr>
          <w:p w14:paraId="7AEE694A"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xml:space="preserve">Menu č.3      </w:t>
            </w:r>
            <w:r w:rsidRPr="009A5269">
              <w:rPr>
                <w:rFonts w:ascii="Calibri" w:hAnsi="Calibri" w:cs="Calibri"/>
                <w:color w:val="000000"/>
                <w:lang w:eastAsia="sk-SK"/>
              </w:rPr>
              <w:t xml:space="preserve"> (bezmäsité)</w:t>
            </w:r>
          </w:p>
        </w:tc>
        <w:tc>
          <w:tcPr>
            <w:tcW w:w="4000" w:type="dxa"/>
            <w:tcBorders>
              <w:top w:val="nil"/>
              <w:left w:val="nil"/>
              <w:bottom w:val="single" w:sz="8" w:space="0" w:color="auto"/>
              <w:right w:val="single" w:sz="8" w:space="0" w:color="auto"/>
            </w:tcBorders>
            <w:shd w:val="clear" w:color="000000" w:fill="FFFFFF"/>
            <w:vAlign w:val="center"/>
            <w:hideMark/>
          </w:tcPr>
          <w:p w14:paraId="274A3F62" w14:textId="77777777" w:rsidR="00467720" w:rsidRPr="009A5269" w:rsidRDefault="00467720" w:rsidP="00F2582D">
            <w:pPr>
              <w:tabs>
                <w:tab w:val="clear" w:pos="2160"/>
                <w:tab w:val="clear" w:pos="2880"/>
                <w:tab w:val="clear" w:pos="4500"/>
              </w:tabs>
              <w:rPr>
                <w:rFonts w:ascii="Calibri" w:hAnsi="Calibri" w:cs="Calibri"/>
                <w:b/>
                <w:bCs/>
                <w:color w:val="000000"/>
                <w:lang w:eastAsia="sk-SK"/>
              </w:rPr>
            </w:pPr>
            <w:r w:rsidRPr="009A5269">
              <w:rPr>
                <w:rFonts w:ascii="Calibri" w:hAnsi="Calibri" w:cs="Calibri"/>
                <w:b/>
                <w:bCs/>
                <w:color w:val="000000"/>
                <w:lang w:eastAsia="sk-SK"/>
              </w:rPr>
              <w:t>III</w:t>
            </w:r>
            <w:r w:rsidRPr="009A5269">
              <w:rPr>
                <w:rFonts w:ascii="Calibri" w:hAnsi="Calibri" w:cs="Calibri"/>
                <w:color w:val="000000"/>
                <w:lang w:eastAsia="sk-SK"/>
              </w:rPr>
              <w:t>. hlavné jedlo múčne - múčne jedlo 400g v uvarenom stave; polievka 0,35 l; šalát/ kompót 150g; 0,2 l nápoj; 2 ks chlieb/pečivo;</w:t>
            </w:r>
          </w:p>
        </w:tc>
        <w:tc>
          <w:tcPr>
            <w:tcW w:w="952" w:type="dxa"/>
            <w:tcBorders>
              <w:top w:val="nil"/>
              <w:left w:val="nil"/>
              <w:bottom w:val="single" w:sz="8" w:space="0" w:color="auto"/>
              <w:right w:val="single" w:sz="8" w:space="0" w:color="auto"/>
            </w:tcBorders>
            <w:shd w:val="clear" w:color="auto" w:fill="auto"/>
            <w:vAlign w:val="center"/>
            <w:hideMark/>
          </w:tcPr>
          <w:p w14:paraId="666E640C"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ks</w:t>
            </w:r>
          </w:p>
        </w:tc>
        <w:tc>
          <w:tcPr>
            <w:tcW w:w="1720" w:type="dxa"/>
            <w:tcBorders>
              <w:top w:val="nil"/>
              <w:left w:val="nil"/>
              <w:bottom w:val="single" w:sz="8" w:space="0" w:color="auto"/>
              <w:right w:val="single" w:sz="8" w:space="0" w:color="auto"/>
            </w:tcBorders>
            <w:shd w:val="clear" w:color="auto" w:fill="auto"/>
            <w:noWrap/>
            <w:vAlign w:val="bottom"/>
            <w:hideMark/>
          </w:tcPr>
          <w:p w14:paraId="34010B35"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780" w:type="dxa"/>
            <w:tcBorders>
              <w:top w:val="nil"/>
              <w:left w:val="nil"/>
              <w:bottom w:val="single" w:sz="8" w:space="0" w:color="auto"/>
              <w:right w:val="single" w:sz="8" w:space="0" w:color="auto"/>
            </w:tcBorders>
            <w:shd w:val="clear" w:color="auto" w:fill="auto"/>
            <w:noWrap/>
            <w:vAlign w:val="bottom"/>
            <w:hideMark/>
          </w:tcPr>
          <w:p w14:paraId="2717CAD8"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399" w:type="dxa"/>
            <w:tcBorders>
              <w:top w:val="nil"/>
              <w:left w:val="nil"/>
              <w:bottom w:val="single" w:sz="8" w:space="0" w:color="auto"/>
              <w:right w:val="single" w:sz="8" w:space="0" w:color="auto"/>
            </w:tcBorders>
            <w:shd w:val="clear" w:color="auto" w:fill="auto"/>
            <w:noWrap/>
            <w:vAlign w:val="center"/>
            <w:hideMark/>
          </w:tcPr>
          <w:p w14:paraId="56CD8B19"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25</w:t>
            </w:r>
          </w:p>
        </w:tc>
        <w:tc>
          <w:tcPr>
            <w:tcW w:w="1420" w:type="dxa"/>
            <w:tcBorders>
              <w:top w:val="nil"/>
              <w:left w:val="nil"/>
              <w:bottom w:val="single" w:sz="8" w:space="0" w:color="auto"/>
              <w:right w:val="single" w:sz="8" w:space="0" w:color="auto"/>
            </w:tcBorders>
            <w:shd w:val="clear" w:color="auto" w:fill="auto"/>
            <w:noWrap/>
            <w:vAlign w:val="bottom"/>
            <w:hideMark/>
          </w:tcPr>
          <w:p w14:paraId="265E14A0"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460" w:type="dxa"/>
            <w:tcBorders>
              <w:top w:val="nil"/>
              <w:left w:val="nil"/>
              <w:bottom w:val="single" w:sz="8" w:space="0" w:color="auto"/>
              <w:right w:val="single" w:sz="8" w:space="0" w:color="auto"/>
            </w:tcBorders>
            <w:shd w:val="clear" w:color="auto" w:fill="auto"/>
            <w:noWrap/>
            <w:vAlign w:val="bottom"/>
            <w:hideMark/>
          </w:tcPr>
          <w:p w14:paraId="024A101A"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r>
      <w:tr w:rsidR="00467720" w:rsidRPr="009A5269" w14:paraId="283B1ED1" w14:textId="77777777" w:rsidTr="003B2EB3">
        <w:trPr>
          <w:trHeight w:val="1399"/>
        </w:trPr>
        <w:tc>
          <w:tcPr>
            <w:tcW w:w="1092" w:type="dxa"/>
            <w:tcBorders>
              <w:top w:val="nil"/>
              <w:left w:val="single" w:sz="8" w:space="0" w:color="auto"/>
              <w:bottom w:val="single" w:sz="4" w:space="0" w:color="auto"/>
              <w:right w:val="single" w:sz="8" w:space="0" w:color="auto"/>
            </w:tcBorders>
            <w:shd w:val="clear" w:color="auto" w:fill="auto"/>
            <w:vAlign w:val="bottom"/>
            <w:hideMark/>
          </w:tcPr>
          <w:p w14:paraId="4F1A4A4A"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xml:space="preserve">Menu č.4       </w:t>
            </w:r>
            <w:r w:rsidRPr="009A5269">
              <w:rPr>
                <w:rFonts w:ascii="Calibri" w:hAnsi="Calibri" w:cs="Calibri"/>
                <w:color w:val="000000"/>
                <w:lang w:eastAsia="sk-SK"/>
              </w:rPr>
              <w:t>( výberové      / I)</w:t>
            </w:r>
          </w:p>
        </w:tc>
        <w:tc>
          <w:tcPr>
            <w:tcW w:w="4000" w:type="dxa"/>
            <w:tcBorders>
              <w:top w:val="nil"/>
              <w:left w:val="nil"/>
              <w:bottom w:val="single" w:sz="4" w:space="0" w:color="auto"/>
              <w:right w:val="single" w:sz="8" w:space="0" w:color="auto"/>
            </w:tcBorders>
            <w:shd w:val="clear" w:color="000000" w:fill="FFFFFF"/>
            <w:vAlign w:val="center"/>
            <w:hideMark/>
          </w:tcPr>
          <w:p w14:paraId="3EA0DD36" w14:textId="77777777" w:rsidR="00467720" w:rsidRPr="009A5269" w:rsidRDefault="00467720" w:rsidP="00F2582D">
            <w:pPr>
              <w:tabs>
                <w:tab w:val="clear" w:pos="2160"/>
                <w:tab w:val="clear" w:pos="2880"/>
                <w:tab w:val="clear" w:pos="4500"/>
              </w:tabs>
              <w:rPr>
                <w:rFonts w:ascii="Calibri" w:hAnsi="Calibri" w:cs="Calibri"/>
                <w:b/>
                <w:bCs/>
                <w:color w:val="000000"/>
                <w:lang w:eastAsia="sk-SK"/>
              </w:rPr>
            </w:pPr>
            <w:r w:rsidRPr="009A5269">
              <w:rPr>
                <w:rFonts w:ascii="Calibri" w:hAnsi="Calibri" w:cs="Calibri"/>
                <w:b/>
                <w:bCs/>
                <w:color w:val="000000"/>
                <w:lang w:eastAsia="sk-SK"/>
              </w:rPr>
              <w:t>IV.</w:t>
            </w:r>
            <w:r w:rsidRPr="009A5269">
              <w:rPr>
                <w:rFonts w:ascii="Calibri" w:hAnsi="Calibri" w:cs="Calibri"/>
                <w:color w:val="000000"/>
                <w:lang w:eastAsia="sk-SK"/>
              </w:rPr>
              <w:t xml:space="preserve"> hlavné jedlo výberové mäsité; mäso 150 g v surovom stave; príloha 200g; zelenina tepelne upravená 60 g; polievka 0,35 l; šalát/ kompót 150g; 0,2 l nápoj; 2 ks chlieb/pečivo;</w:t>
            </w:r>
          </w:p>
        </w:tc>
        <w:tc>
          <w:tcPr>
            <w:tcW w:w="952" w:type="dxa"/>
            <w:tcBorders>
              <w:top w:val="nil"/>
              <w:left w:val="nil"/>
              <w:bottom w:val="single" w:sz="4" w:space="0" w:color="auto"/>
              <w:right w:val="single" w:sz="8" w:space="0" w:color="auto"/>
            </w:tcBorders>
            <w:shd w:val="clear" w:color="auto" w:fill="auto"/>
            <w:vAlign w:val="center"/>
            <w:hideMark/>
          </w:tcPr>
          <w:p w14:paraId="3C5342C6"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ks</w:t>
            </w:r>
          </w:p>
        </w:tc>
        <w:tc>
          <w:tcPr>
            <w:tcW w:w="1720" w:type="dxa"/>
            <w:tcBorders>
              <w:top w:val="nil"/>
              <w:left w:val="nil"/>
              <w:bottom w:val="single" w:sz="4" w:space="0" w:color="auto"/>
              <w:right w:val="single" w:sz="8" w:space="0" w:color="auto"/>
            </w:tcBorders>
            <w:shd w:val="clear" w:color="auto" w:fill="auto"/>
            <w:noWrap/>
            <w:vAlign w:val="bottom"/>
            <w:hideMark/>
          </w:tcPr>
          <w:p w14:paraId="61357DD2"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780" w:type="dxa"/>
            <w:tcBorders>
              <w:top w:val="nil"/>
              <w:left w:val="nil"/>
              <w:bottom w:val="single" w:sz="4" w:space="0" w:color="auto"/>
              <w:right w:val="single" w:sz="8" w:space="0" w:color="auto"/>
            </w:tcBorders>
            <w:shd w:val="clear" w:color="auto" w:fill="auto"/>
            <w:noWrap/>
            <w:vAlign w:val="bottom"/>
            <w:hideMark/>
          </w:tcPr>
          <w:p w14:paraId="5C28BD99"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399" w:type="dxa"/>
            <w:tcBorders>
              <w:top w:val="nil"/>
              <w:left w:val="nil"/>
              <w:bottom w:val="single" w:sz="4" w:space="0" w:color="auto"/>
              <w:right w:val="single" w:sz="8" w:space="0" w:color="auto"/>
            </w:tcBorders>
            <w:shd w:val="clear" w:color="auto" w:fill="auto"/>
            <w:noWrap/>
            <w:vAlign w:val="center"/>
            <w:hideMark/>
          </w:tcPr>
          <w:p w14:paraId="21FE8E65"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40</w:t>
            </w:r>
          </w:p>
        </w:tc>
        <w:tc>
          <w:tcPr>
            <w:tcW w:w="1420" w:type="dxa"/>
            <w:tcBorders>
              <w:top w:val="nil"/>
              <w:left w:val="nil"/>
              <w:bottom w:val="single" w:sz="4" w:space="0" w:color="auto"/>
              <w:right w:val="single" w:sz="8" w:space="0" w:color="auto"/>
            </w:tcBorders>
            <w:shd w:val="clear" w:color="auto" w:fill="auto"/>
            <w:noWrap/>
            <w:vAlign w:val="bottom"/>
            <w:hideMark/>
          </w:tcPr>
          <w:p w14:paraId="3DA97D2D"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460" w:type="dxa"/>
            <w:tcBorders>
              <w:top w:val="nil"/>
              <w:left w:val="nil"/>
              <w:bottom w:val="single" w:sz="4" w:space="0" w:color="auto"/>
              <w:right w:val="single" w:sz="8" w:space="0" w:color="auto"/>
            </w:tcBorders>
            <w:shd w:val="clear" w:color="auto" w:fill="auto"/>
            <w:noWrap/>
            <w:vAlign w:val="bottom"/>
            <w:hideMark/>
          </w:tcPr>
          <w:p w14:paraId="2A3401F0"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r>
      <w:tr w:rsidR="00467720" w:rsidRPr="009A5269" w14:paraId="0AF7E154" w14:textId="77777777" w:rsidTr="003B2EB3">
        <w:trPr>
          <w:trHeight w:val="1399"/>
        </w:trPr>
        <w:tc>
          <w:tcPr>
            <w:tcW w:w="1092" w:type="dxa"/>
            <w:tcBorders>
              <w:top w:val="single" w:sz="4" w:space="0" w:color="auto"/>
              <w:left w:val="single" w:sz="8" w:space="0" w:color="auto"/>
              <w:bottom w:val="single" w:sz="4" w:space="0" w:color="auto"/>
              <w:right w:val="single" w:sz="8" w:space="0" w:color="auto"/>
            </w:tcBorders>
            <w:shd w:val="clear" w:color="auto" w:fill="auto"/>
            <w:vAlign w:val="bottom"/>
            <w:hideMark/>
          </w:tcPr>
          <w:p w14:paraId="7F1A0E77"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lastRenderedPageBreak/>
              <w:t xml:space="preserve">Menu č.5       </w:t>
            </w:r>
            <w:r w:rsidRPr="009A5269">
              <w:rPr>
                <w:rFonts w:ascii="Calibri" w:hAnsi="Calibri" w:cs="Calibri"/>
                <w:color w:val="000000"/>
                <w:lang w:eastAsia="sk-SK"/>
              </w:rPr>
              <w:t>( výberové      / II)</w:t>
            </w:r>
          </w:p>
        </w:tc>
        <w:tc>
          <w:tcPr>
            <w:tcW w:w="4000" w:type="dxa"/>
            <w:tcBorders>
              <w:top w:val="single" w:sz="4" w:space="0" w:color="auto"/>
              <w:left w:val="nil"/>
              <w:bottom w:val="single" w:sz="4" w:space="0" w:color="auto"/>
              <w:right w:val="single" w:sz="8" w:space="0" w:color="auto"/>
            </w:tcBorders>
            <w:shd w:val="clear" w:color="000000" w:fill="FFFFFF"/>
            <w:vAlign w:val="center"/>
            <w:hideMark/>
          </w:tcPr>
          <w:p w14:paraId="25A9E391" w14:textId="77777777" w:rsidR="00467720" w:rsidRPr="009A5269" w:rsidRDefault="00467720" w:rsidP="00F2582D">
            <w:pPr>
              <w:tabs>
                <w:tab w:val="clear" w:pos="2160"/>
                <w:tab w:val="clear" w:pos="2880"/>
                <w:tab w:val="clear" w:pos="4500"/>
              </w:tabs>
              <w:rPr>
                <w:rFonts w:ascii="Calibri" w:hAnsi="Calibri" w:cs="Calibri"/>
                <w:b/>
                <w:bCs/>
                <w:color w:val="000000"/>
                <w:lang w:eastAsia="sk-SK"/>
              </w:rPr>
            </w:pPr>
            <w:r w:rsidRPr="009A5269">
              <w:rPr>
                <w:rFonts w:ascii="Calibri" w:hAnsi="Calibri" w:cs="Calibri"/>
                <w:b/>
                <w:bCs/>
                <w:color w:val="000000"/>
                <w:lang w:eastAsia="sk-SK"/>
              </w:rPr>
              <w:t>V.</w:t>
            </w:r>
            <w:r w:rsidRPr="009A5269">
              <w:rPr>
                <w:rFonts w:ascii="Calibri" w:hAnsi="Calibri" w:cs="Calibri"/>
                <w:color w:val="000000"/>
                <w:lang w:eastAsia="sk-SK"/>
              </w:rPr>
              <w:t xml:space="preserve"> hlavné jedlo výberové mäsité alebo bezmäsité - mäso </w:t>
            </w:r>
            <w:r w:rsidRPr="009A5269">
              <w:rPr>
                <w:rFonts w:ascii="Calibri" w:hAnsi="Calibri" w:cs="Calibri"/>
                <w:b/>
                <w:bCs/>
                <w:color w:val="000000"/>
                <w:lang w:eastAsia="sk-SK"/>
              </w:rPr>
              <w:t>alebo</w:t>
            </w:r>
            <w:r w:rsidRPr="009A5269">
              <w:rPr>
                <w:rFonts w:ascii="Calibri" w:hAnsi="Calibri" w:cs="Calibri"/>
                <w:color w:val="000000"/>
                <w:lang w:eastAsia="sk-SK"/>
              </w:rPr>
              <w:t xml:space="preserve"> bezmäsitá hlavná surovina 150 g ; príloha 200g; zelenina tepelne upravená 60 g; polievka 0,35 l; šalát/ kompót 150g; 0,2 l nápoj; 2 ks chlieb/pečivo;</w:t>
            </w:r>
          </w:p>
        </w:tc>
        <w:tc>
          <w:tcPr>
            <w:tcW w:w="952" w:type="dxa"/>
            <w:tcBorders>
              <w:top w:val="single" w:sz="4" w:space="0" w:color="auto"/>
              <w:left w:val="nil"/>
              <w:bottom w:val="single" w:sz="4" w:space="0" w:color="auto"/>
              <w:right w:val="single" w:sz="8" w:space="0" w:color="auto"/>
            </w:tcBorders>
            <w:shd w:val="clear" w:color="auto" w:fill="auto"/>
            <w:vAlign w:val="center"/>
            <w:hideMark/>
          </w:tcPr>
          <w:p w14:paraId="018C00BB"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ks</w:t>
            </w:r>
          </w:p>
        </w:tc>
        <w:tc>
          <w:tcPr>
            <w:tcW w:w="1720" w:type="dxa"/>
            <w:tcBorders>
              <w:top w:val="single" w:sz="4" w:space="0" w:color="auto"/>
              <w:left w:val="nil"/>
              <w:bottom w:val="single" w:sz="4" w:space="0" w:color="auto"/>
              <w:right w:val="single" w:sz="8" w:space="0" w:color="auto"/>
            </w:tcBorders>
            <w:shd w:val="clear" w:color="auto" w:fill="auto"/>
            <w:noWrap/>
            <w:vAlign w:val="bottom"/>
            <w:hideMark/>
          </w:tcPr>
          <w:p w14:paraId="7304AB3F"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780" w:type="dxa"/>
            <w:tcBorders>
              <w:top w:val="single" w:sz="4" w:space="0" w:color="auto"/>
              <w:left w:val="nil"/>
              <w:bottom w:val="single" w:sz="4" w:space="0" w:color="auto"/>
              <w:right w:val="single" w:sz="8" w:space="0" w:color="auto"/>
            </w:tcBorders>
            <w:shd w:val="clear" w:color="auto" w:fill="auto"/>
            <w:noWrap/>
            <w:vAlign w:val="bottom"/>
            <w:hideMark/>
          </w:tcPr>
          <w:p w14:paraId="152A7B43"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399" w:type="dxa"/>
            <w:tcBorders>
              <w:top w:val="single" w:sz="4" w:space="0" w:color="auto"/>
              <w:left w:val="nil"/>
              <w:bottom w:val="single" w:sz="4" w:space="0" w:color="auto"/>
              <w:right w:val="single" w:sz="8" w:space="0" w:color="auto"/>
            </w:tcBorders>
            <w:shd w:val="clear" w:color="auto" w:fill="auto"/>
            <w:noWrap/>
            <w:vAlign w:val="center"/>
            <w:hideMark/>
          </w:tcPr>
          <w:p w14:paraId="19C78399"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45</w:t>
            </w:r>
          </w:p>
        </w:tc>
        <w:tc>
          <w:tcPr>
            <w:tcW w:w="1420" w:type="dxa"/>
            <w:tcBorders>
              <w:top w:val="single" w:sz="4" w:space="0" w:color="auto"/>
              <w:left w:val="nil"/>
              <w:bottom w:val="single" w:sz="4" w:space="0" w:color="auto"/>
              <w:right w:val="single" w:sz="8" w:space="0" w:color="auto"/>
            </w:tcBorders>
            <w:shd w:val="clear" w:color="auto" w:fill="auto"/>
            <w:noWrap/>
            <w:vAlign w:val="bottom"/>
            <w:hideMark/>
          </w:tcPr>
          <w:p w14:paraId="16103849"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460" w:type="dxa"/>
            <w:tcBorders>
              <w:top w:val="single" w:sz="4" w:space="0" w:color="auto"/>
              <w:left w:val="nil"/>
              <w:bottom w:val="single" w:sz="4" w:space="0" w:color="auto"/>
              <w:right w:val="single" w:sz="8" w:space="0" w:color="auto"/>
            </w:tcBorders>
            <w:shd w:val="clear" w:color="auto" w:fill="auto"/>
            <w:noWrap/>
            <w:vAlign w:val="bottom"/>
            <w:hideMark/>
          </w:tcPr>
          <w:p w14:paraId="074C08BD"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r>
      <w:tr w:rsidR="00467720" w:rsidRPr="009A5269" w14:paraId="480EA240" w14:textId="77777777" w:rsidTr="00F2582D">
        <w:trPr>
          <w:trHeight w:val="1399"/>
        </w:trPr>
        <w:tc>
          <w:tcPr>
            <w:tcW w:w="1092" w:type="dxa"/>
            <w:tcBorders>
              <w:top w:val="single" w:sz="4" w:space="0" w:color="auto"/>
              <w:left w:val="single" w:sz="8" w:space="0" w:color="auto"/>
              <w:bottom w:val="single" w:sz="8" w:space="0" w:color="auto"/>
              <w:right w:val="single" w:sz="8" w:space="0" w:color="auto"/>
            </w:tcBorders>
            <w:shd w:val="clear" w:color="auto" w:fill="auto"/>
            <w:vAlign w:val="bottom"/>
            <w:hideMark/>
          </w:tcPr>
          <w:p w14:paraId="628BFC80"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xml:space="preserve">Menu č.6       </w:t>
            </w:r>
            <w:r w:rsidRPr="009A5269">
              <w:rPr>
                <w:rFonts w:ascii="Calibri" w:hAnsi="Calibri" w:cs="Calibri"/>
                <w:color w:val="000000"/>
                <w:lang w:eastAsia="sk-SK"/>
              </w:rPr>
              <w:t>(ovocný tanier)</w:t>
            </w:r>
          </w:p>
        </w:tc>
        <w:tc>
          <w:tcPr>
            <w:tcW w:w="4000" w:type="dxa"/>
            <w:tcBorders>
              <w:top w:val="single" w:sz="4" w:space="0" w:color="auto"/>
              <w:left w:val="nil"/>
              <w:bottom w:val="single" w:sz="8" w:space="0" w:color="auto"/>
              <w:right w:val="single" w:sz="8" w:space="0" w:color="auto"/>
            </w:tcBorders>
            <w:shd w:val="clear" w:color="000000" w:fill="FFFFFF"/>
            <w:vAlign w:val="center"/>
            <w:hideMark/>
          </w:tcPr>
          <w:p w14:paraId="2F62A20D" w14:textId="77777777" w:rsidR="00467720" w:rsidRPr="009A5269" w:rsidRDefault="00467720" w:rsidP="00F2582D">
            <w:pPr>
              <w:tabs>
                <w:tab w:val="clear" w:pos="2160"/>
                <w:tab w:val="clear" w:pos="2880"/>
                <w:tab w:val="clear" w:pos="4500"/>
              </w:tabs>
              <w:rPr>
                <w:rFonts w:ascii="Calibri" w:hAnsi="Calibri" w:cs="Calibri"/>
                <w:b/>
                <w:bCs/>
                <w:color w:val="000000"/>
                <w:lang w:eastAsia="sk-SK"/>
              </w:rPr>
            </w:pPr>
            <w:r w:rsidRPr="009A5269">
              <w:rPr>
                <w:rFonts w:ascii="Calibri" w:hAnsi="Calibri" w:cs="Calibri"/>
                <w:b/>
                <w:bCs/>
                <w:color w:val="000000"/>
                <w:lang w:eastAsia="sk-SK"/>
              </w:rPr>
              <w:t>VI.</w:t>
            </w:r>
            <w:r w:rsidRPr="009A5269">
              <w:rPr>
                <w:rFonts w:ascii="Calibri" w:hAnsi="Calibri" w:cs="Calibri"/>
                <w:color w:val="000000"/>
                <w:lang w:eastAsia="sk-SK"/>
              </w:rPr>
              <w:t xml:space="preserve"> hlavné jedlo ovocný tanier; viacero druhov ovocia porciované 400 g; polievka 0,35 l; šalát/ kompót 150g; 0,2 l nápoj; 2 ks chlieb/pečivo;</w:t>
            </w:r>
          </w:p>
        </w:tc>
        <w:tc>
          <w:tcPr>
            <w:tcW w:w="952" w:type="dxa"/>
            <w:tcBorders>
              <w:top w:val="single" w:sz="4" w:space="0" w:color="auto"/>
              <w:left w:val="nil"/>
              <w:bottom w:val="single" w:sz="8" w:space="0" w:color="auto"/>
              <w:right w:val="single" w:sz="8" w:space="0" w:color="auto"/>
            </w:tcBorders>
            <w:shd w:val="clear" w:color="auto" w:fill="auto"/>
            <w:vAlign w:val="center"/>
            <w:hideMark/>
          </w:tcPr>
          <w:p w14:paraId="75EFA79C"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ks</w:t>
            </w:r>
          </w:p>
        </w:tc>
        <w:tc>
          <w:tcPr>
            <w:tcW w:w="1720" w:type="dxa"/>
            <w:tcBorders>
              <w:top w:val="single" w:sz="4" w:space="0" w:color="auto"/>
              <w:left w:val="nil"/>
              <w:bottom w:val="single" w:sz="8" w:space="0" w:color="auto"/>
              <w:right w:val="single" w:sz="8" w:space="0" w:color="auto"/>
            </w:tcBorders>
            <w:shd w:val="clear" w:color="auto" w:fill="auto"/>
            <w:noWrap/>
            <w:vAlign w:val="bottom"/>
            <w:hideMark/>
          </w:tcPr>
          <w:p w14:paraId="05FDF22D"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780" w:type="dxa"/>
            <w:tcBorders>
              <w:top w:val="single" w:sz="4" w:space="0" w:color="auto"/>
              <w:left w:val="nil"/>
              <w:bottom w:val="single" w:sz="8" w:space="0" w:color="auto"/>
              <w:right w:val="single" w:sz="8" w:space="0" w:color="auto"/>
            </w:tcBorders>
            <w:shd w:val="clear" w:color="auto" w:fill="auto"/>
            <w:noWrap/>
            <w:vAlign w:val="bottom"/>
            <w:hideMark/>
          </w:tcPr>
          <w:p w14:paraId="7A406E67"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399" w:type="dxa"/>
            <w:tcBorders>
              <w:top w:val="single" w:sz="4" w:space="0" w:color="auto"/>
              <w:left w:val="nil"/>
              <w:bottom w:val="single" w:sz="8" w:space="0" w:color="auto"/>
              <w:right w:val="single" w:sz="8" w:space="0" w:color="auto"/>
            </w:tcBorders>
            <w:shd w:val="clear" w:color="auto" w:fill="auto"/>
            <w:noWrap/>
            <w:vAlign w:val="center"/>
            <w:hideMark/>
          </w:tcPr>
          <w:p w14:paraId="14D85F41"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15</w:t>
            </w:r>
          </w:p>
        </w:tc>
        <w:tc>
          <w:tcPr>
            <w:tcW w:w="1420" w:type="dxa"/>
            <w:tcBorders>
              <w:top w:val="single" w:sz="4" w:space="0" w:color="auto"/>
              <w:left w:val="nil"/>
              <w:bottom w:val="single" w:sz="8" w:space="0" w:color="auto"/>
              <w:right w:val="single" w:sz="8" w:space="0" w:color="auto"/>
            </w:tcBorders>
            <w:shd w:val="clear" w:color="auto" w:fill="auto"/>
            <w:noWrap/>
            <w:vAlign w:val="bottom"/>
            <w:hideMark/>
          </w:tcPr>
          <w:p w14:paraId="4BCB0193"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460" w:type="dxa"/>
            <w:tcBorders>
              <w:top w:val="single" w:sz="4" w:space="0" w:color="auto"/>
              <w:left w:val="nil"/>
              <w:bottom w:val="single" w:sz="8" w:space="0" w:color="auto"/>
              <w:right w:val="single" w:sz="8" w:space="0" w:color="auto"/>
            </w:tcBorders>
            <w:shd w:val="clear" w:color="auto" w:fill="auto"/>
            <w:noWrap/>
            <w:vAlign w:val="bottom"/>
            <w:hideMark/>
          </w:tcPr>
          <w:p w14:paraId="460850C0"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r>
      <w:tr w:rsidR="00467720" w:rsidRPr="009A5269" w14:paraId="7D894CEF" w14:textId="77777777" w:rsidTr="00F2582D">
        <w:trPr>
          <w:trHeight w:val="1399"/>
        </w:trPr>
        <w:tc>
          <w:tcPr>
            <w:tcW w:w="1092" w:type="dxa"/>
            <w:tcBorders>
              <w:top w:val="nil"/>
              <w:left w:val="single" w:sz="8" w:space="0" w:color="auto"/>
              <w:bottom w:val="single" w:sz="8" w:space="0" w:color="auto"/>
              <w:right w:val="single" w:sz="8" w:space="0" w:color="auto"/>
            </w:tcBorders>
            <w:shd w:val="clear" w:color="auto" w:fill="auto"/>
            <w:vAlign w:val="bottom"/>
            <w:hideMark/>
          </w:tcPr>
          <w:p w14:paraId="74735C8B"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xml:space="preserve">Menu č.7      </w:t>
            </w:r>
            <w:r w:rsidRPr="009A5269">
              <w:rPr>
                <w:rFonts w:ascii="Calibri" w:hAnsi="Calibri" w:cs="Calibri"/>
                <w:color w:val="000000"/>
                <w:lang w:eastAsia="sk-SK"/>
              </w:rPr>
              <w:t xml:space="preserve"> (zeleninový tanier)</w:t>
            </w:r>
          </w:p>
        </w:tc>
        <w:tc>
          <w:tcPr>
            <w:tcW w:w="4000" w:type="dxa"/>
            <w:tcBorders>
              <w:top w:val="nil"/>
              <w:left w:val="nil"/>
              <w:bottom w:val="single" w:sz="8" w:space="0" w:color="auto"/>
              <w:right w:val="single" w:sz="8" w:space="0" w:color="auto"/>
            </w:tcBorders>
            <w:shd w:val="clear" w:color="000000" w:fill="FFFFFF"/>
            <w:vAlign w:val="center"/>
            <w:hideMark/>
          </w:tcPr>
          <w:p w14:paraId="08B244E6" w14:textId="77777777" w:rsidR="00467720" w:rsidRPr="009A5269" w:rsidRDefault="00467720" w:rsidP="00F2582D">
            <w:pPr>
              <w:tabs>
                <w:tab w:val="clear" w:pos="2160"/>
                <w:tab w:val="clear" w:pos="2880"/>
                <w:tab w:val="clear" w:pos="4500"/>
              </w:tabs>
              <w:rPr>
                <w:rFonts w:ascii="Calibri" w:hAnsi="Calibri" w:cs="Calibri"/>
                <w:b/>
                <w:bCs/>
                <w:color w:val="000000"/>
                <w:lang w:eastAsia="sk-SK"/>
              </w:rPr>
            </w:pPr>
            <w:r w:rsidRPr="009A5269">
              <w:rPr>
                <w:rFonts w:ascii="Calibri" w:hAnsi="Calibri" w:cs="Calibri"/>
                <w:b/>
                <w:bCs/>
                <w:color w:val="000000"/>
                <w:lang w:eastAsia="sk-SK"/>
              </w:rPr>
              <w:t>VII.</w:t>
            </w:r>
            <w:r w:rsidRPr="009A5269">
              <w:rPr>
                <w:rFonts w:ascii="Calibri" w:hAnsi="Calibri" w:cs="Calibri"/>
                <w:color w:val="000000"/>
                <w:lang w:eastAsia="sk-SK"/>
              </w:rPr>
              <w:t xml:space="preserve"> hlavné jedlo zeleninový tanier; viacero druhov porciovanej zeleniny a doplnkovej suroviny 400 g; polievka 0,35 l; šalát/ kompót 150g; 0,2 l nápoj; 2 ks chlieb/pečivo;</w:t>
            </w:r>
          </w:p>
        </w:tc>
        <w:tc>
          <w:tcPr>
            <w:tcW w:w="952" w:type="dxa"/>
            <w:tcBorders>
              <w:top w:val="nil"/>
              <w:left w:val="nil"/>
              <w:bottom w:val="single" w:sz="8" w:space="0" w:color="auto"/>
              <w:right w:val="single" w:sz="8" w:space="0" w:color="auto"/>
            </w:tcBorders>
            <w:shd w:val="clear" w:color="auto" w:fill="auto"/>
            <w:vAlign w:val="center"/>
            <w:hideMark/>
          </w:tcPr>
          <w:p w14:paraId="3A09DD88"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ks</w:t>
            </w:r>
          </w:p>
        </w:tc>
        <w:tc>
          <w:tcPr>
            <w:tcW w:w="1720" w:type="dxa"/>
            <w:tcBorders>
              <w:top w:val="nil"/>
              <w:left w:val="nil"/>
              <w:bottom w:val="single" w:sz="8" w:space="0" w:color="auto"/>
              <w:right w:val="single" w:sz="8" w:space="0" w:color="auto"/>
            </w:tcBorders>
            <w:shd w:val="clear" w:color="auto" w:fill="auto"/>
            <w:noWrap/>
            <w:vAlign w:val="bottom"/>
            <w:hideMark/>
          </w:tcPr>
          <w:p w14:paraId="27848A2B"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780" w:type="dxa"/>
            <w:tcBorders>
              <w:top w:val="nil"/>
              <w:left w:val="nil"/>
              <w:bottom w:val="single" w:sz="8" w:space="0" w:color="auto"/>
              <w:right w:val="single" w:sz="8" w:space="0" w:color="auto"/>
            </w:tcBorders>
            <w:shd w:val="clear" w:color="auto" w:fill="auto"/>
            <w:noWrap/>
            <w:vAlign w:val="bottom"/>
            <w:hideMark/>
          </w:tcPr>
          <w:p w14:paraId="22B54C58"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399" w:type="dxa"/>
            <w:tcBorders>
              <w:top w:val="nil"/>
              <w:left w:val="nil"/>
              <w:bottom w:val="single" w:sz="8" w:space="0" w:color="auto"/>
              <w:right w:val="single" w:sz="8" w:space="0" w:color="auto"/>
            </w:tcBorders>
            <w:shd w:val="clear" w:color="auto" w:fill="auto"/>
            <w:noWrap/>
            <w:vAlign w:val="center"/>
            <w:hideMark/>
          </w:tcPr>
          <w:p w14:paraId="203E92B4"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15</w:t>
            </w:r>
          </w:p>
        </w:tc>
        <w:tc>
          <w:tcPr>
            <w:tcW w:w="1420" w:type="dxa"/>
            <w:tcBorders>
              <w:top w:val="nil"/>
              <w:left w:val="nil"/>
              <w:bottom w:val="single" w:sz="8" w:space="0" w:color="auto"/>
              <w:right w:val="single" w:sz="8" w:space="0" w:color="auto"/>
            </w:tcBorders>
            <w:shd w:val="clear" w:color="auto" w:fill="auto"/>
            <w:noWrap/>
            <w:vAlign w:val="bottom"/>
            <w:hideMark/>
          </w:tcPr>
          <w:p w14:paraId="1B8EC8DA"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460" w:type="dxa"/>
            <w:tcBorders>
              <w:top w:val="nil"/>
              <w:left w:val="nil"/>
              <w:bottom w:val="single" w:sz="8" w:space="0" w:color="auto"/>
              <w:right w:val="single" w:sz="8" w:space="0" w:color="auto"/>
            </w:tcBorders>
            <w:shd w:val="clear" w:color="auto" w:fill="auto"/>
            <w:noWrap/>
            <w:vAlign w:val="bottom"/>
            <w:hideMark/>
          </w:tcPr>
          <w:p w14:paraId="4FBC1548"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r>
      <w:tr w:rsidR="00467720" w:rsidRPr="009A5269" w14:paraId="27B48E72" w14:textId="77777777" w:rsidTr="00F2582D">
        <w:trPr>
          <w:trHeight w:val="315"/>
        </w:trPr>
        <w:tc>
          <w:tcPr>
            <w:tcW w:w="5092" w:type="dxa"/>
            <w:gridSpan w:val="2"/>
            <w:tcBorders>
              <w:top w:val="single" w:sz="8" w:space="0" w:color="auto"/>
              <w:left w:val="single" w:sz="8" w:space="0" w:color="auto"/>
              <w:bottom w:val="single" w:sz="8" w:space="0" w:color="auto"/>
              <w:right w:val="nil"/>
            </w:tcBorders>
            <w:shd w:val="clear" w:color="auto" w:fill="auto"/>
            <w:noWrap/>
            <w:vAlign w:val="bottom"/>
            <w:hideMark/>
          </w:tcPr>
          <w:p w14:paraId="17596E9A" w14:textId="77777777" w:rsidR="00467720" w:rsidRPr="009A5269" w:rsidRDefault="00467720" w:rsidP="00F2582D">
            <w:pPr>
              <w:tabs>
                <w:tab w:val="clear" w:pos="2160"/>
                <w:tab w:val="clear" w:pos="2880"/>
                <w:tab w:val="clear" w:pos="4500"/>
              </w:tabs>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Celková cena spolu na 1 deň</w:t>
            </w:r>
          </w:p>
        </w:tc>
        <w:tc>
          <w:tcPr>
            <w:tcW w:w="952" w:type="dxa"/>
            <w:tcBorders>
              <w:top w:val="nil"/>
              <w:left w:val="single" w:sz="8" w:space="0" w:color="auto"/>
              <w:bottom w:val="single" w:sz="8" w:space="0" w:color="auto"/>
              <w:right w:val="single" w:sz="8" w:space="0" w:color="auto"/>
            </w:tcBorders>
            <w:shd w:val="clear" w:color="auto" w:fill="auto"/>
            <w:vAlign w:val="center"/>
            <w:hideMark/>
          </w:tcPr>
          <w:p w14:paraId="5CF4D47F"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ks</w:t>
            </w:r>
          </w:p>
        </w:tc>
        <w:tc>
          <w:tcPr>
            <w:tcW w:w="1720" w:type="dxa"/>
            <w:tcBorders>
              <w:top w:val="nil"/>
              <w:left w:val="nil"/>
              <w:bottom w:val="single" w:sz="8" w:space="0" w:color="auto"/>
              <w:right w:val="single" w:sz="8" w:space="0" w:color="auto"/>
            </w:tcBorders>
            <w:shd w:val="clear" w:color="auto" w:fill="auto"/>
            <w:noWrap/>
            <w:vAlign w:val="bottom"/>
            <w:hideMark/>
          </w:tcPr>
          <w:p w14:paraId="37890213"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780" w:type="dxa"/>
            <w:tcBorders>
              <w:top w:val="nil"/>
              <w:left w:val="nil"/>
              <w:bottom w:val="single" w:sz="8" w:space="0" w:color="auto"/>
              <w:right w:val="single" w:sz="8" w:space="0" w:color="auto"/>
            </w:tcBorders>
            <w:shd w:val="clear" w:color="auto" w:fill="auto"/>
            <w:noWrap/>
            <w:vAlign w:val="bottom"/>
            <w:hideMark/>
          </w:tcPr>
          <w:p w14:paraId="1E2168FF"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399" w:type="dxa"/>
            <w:tcBorders>
              <w:top w:val="nil"/>
              <w:left w:val="nil"/>
              <w:bottom w:val="single" w:sz="8" w:space="0" w:color="auto"/>
              <w:right w:val="single" w:sz="8" w:space="0" w:color="auto"/>
            </w:tcBorders>
            <w:shd w:val="clear" w:color="auto" w:fill="auto"/>
            <w:noWrap/>
            <w:vAlign w:val="center"/>
            <w:hideMark/>
          </w:tcPr>
          <w:p w14:paraId="02C5CD2A"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250</w:t>
            </w:r>
          </w:p>
        </w:tc>
        <w:tc>
          <w:tcPr>
            <w:tcW w:w="1420" w:type="dxa"/>
            <w:tcBorders>
              <w:top w:val="nil"/>
              <w:left w:val="nil"/>
              <w:bottom w:val="single" w:sz="8" w:space="0" w:color="auto"/>
              <w:right w:val="single" w:sz="8" w:space="0" w:color="auto"/>
            </w:tcBorders>
            <w:shd w:val="clear" w:color="auto" w:fill="auto"/>
            <w:noWrap/>
            <w:vAlign w:val="bottom"/>
            <w:hideMark/>
          </w:tcPr>
          <w:p w14:paraId="795C8584"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c>
          <w:tcPr>
            <w:tcW w:w="1460" w:type="dxa"/>
            <w:tcBorders>
              <w:top w:val="nil"/>
              <w:left w:val="nil"/>
              <w:bottom w:val="single" w:sz="8" w:space="0" w:color="auto"/>
              <w:right w:val="single" w:sz="8" w:space="0" w:color="auto"/>
            </w:tcBorders>
            <w:shd w:val="clear" w:color="auto" w:fill="auto"/>
            <w:noWrap/>
            <w:vAlign w:val="bottom"/>
            <w:hideMark/>
          </w:tcPr>
          <w:p w14:paraId="6D7B212C" w14:textId="77777777" w:rsidR="00467720" w:rsidRPr="009A5269" w:rsidRDefault="00467720" w:rsidP="00F2582D">
            <w:pPr>
              <w:tabs>
                <w:tab w:val="clear" w:pos="2160"/>
                <w:tab w:val="clear" w:pos="2880"/>
                <w:tab w:val="clear" w:pos="4500"/>
              </w:tabs>
              <w:rPr>
                <w:rFonts w:ascii="Calibri" w:hAnsi="Calibri" w:cs="Calibri"/>
                <w:color w:val="000000"/>
                <w:sz w:val="22"/>
                <w:szCs w:val="22"/>
                <w:lang w:eastAsia="sk-SK"/>
              </w:rPr>
            </w:pPr>
            <w:r w:rsidRPr="009A5269">
              <w:rPr>
                <w:rFonts w:ascii="Calibri" w:hAnsi="Calibri" w:cs="Calibri"/>
                <w:color w:val="000000"/>
                <w:sz w:val="22"/>
                <w:szCs w:val="22"/>
                <w:lang w:eastAsia="sk-SK"/>
              </w:rPr>
              <w:t> </w:t>
            </w:r>
          </w:p>
        </w:tc>
      </w:tr>
      <w:tr w:rsidR="00467720" w:rsidRPr="009A5269" w14:paraId="4406B020" w14:textId="77777777" w:rsidTr="00F2582D">
        <w:trPr>
          <w:trHeight w:val="315"/>
        </w:trPr>
        <w:tc>
          <w:tcPr>
            <w:tcW w:w="1092" w:type="dxa"/>
            <w:tcBorders>
              <w:top w:val="nil"/>
              <w:left w:val="nil"/>
              <w:bottom w:val="nil"/>
              <w:right w:val="nil"/>
            </w:tcBorders>
            <w:shd w:val="clear" w:color="auto" w:fill="auto"/>
            <w:noWrap/>
            <w:vAlign w:val="bottom"/>
            <w:hideMark/>
          </w:tcPr>
          <w:p w14:paraId="08C51116" w14:textId="77777777" w:rsidR="00467720" w:rsidRDefault="00467720" w:rsidP="00F2582D">
            <w:pPr>
              <w:tabs>
                <w:tab w:val="clear" w:pos="2160"/>
                <w:tab w:val="clear" w:pos="2880"/>
                <w:tab w:val="clear" w:pos="4500"/>
              </w:tabs>
              <w:rPr>
                <w:rFonts w:ascii="Calibri" w:hAnsi="Calibri" w:cs="Calibri"/>
                <w:color w:val="000000"/>
                <w:sz w:val="22"/>
                <w:szCs w:val="22"/>
                <w:lang w:eastAsia="sk-SK"/>
              </w:rPr>
            </w:pPr>
          </w:p>
          <w:p w14:paraId="54C96FD3" w14:textId="77777777" w:rsidR="003B2EB3" w:rsidRPr="009A5269" w:rsidRDefault="003B2EB3" w:rsidP="00F2582D">
            <w:pPr>
              <w:tabs>
                <w:tab w:val="clear" w:pos="2160"/>
                <w:tab w:val="clear" w:pos="2880"/>
                <w:tab w:val="clear" w:pos="4500"/>
              </w:tabs>
              <w:rPr>
                <w:rFonts w:ascii="Calibri" w:hAnsi="Calibri" w:cs="Calibri"/>
                <w:color w:val="000000"/>
                <w:sz w:val="22"/>
                <w:szCs w:val="22"/>
                <w:lang w:eastAsia="sk-SK"/>
              </w:rPr>
            </w:pPr>
          </w:p>
        </w:tc>
        <w:tc>
          <w:tcPr>
            <w:tcW w:w="4000" w:type="dxa"/>
            <w:tcBorders>
              <w:top w:val="nil"/>
              <w:left w:val="nil"/>
              <w:bottom w:val="nil"/>
              <w:right w:val="nil"/>
            </w:tcBorders>
            <w:shd w:val="clear" w:color="auto" w:fill="auto"/>
            <w:noWrap/>
            <w:vAlign w:val="bottom"/>
            <w:hideMark/>
          </w:tcPr>
          <w:p w14:paraId="4ED3C546"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952" w:type="dxa"/>
            <w:tcBorders>
              <w:top w:val="nil"/>
              <w:left w:val="nil"/>
              <w:bottom w:val="nil"/>
              <w:right w:val="nil"/>
            </w:tcBorders>
            <w:shd w:val="clear" w:color="auto" w:fill="auto"/>
            <w:noWrap/>
            <w:vAlign w:val="center"/>
            <w:hideMark/>
          </w:tcPr>
          <w:p w14:paraId="2D43DD2E"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720" w:type="dxa"/>
            <w:tcBorders>
              <w:top w:val="nil"/>
              <w:left w:val="nil"/>
              <w:bottom w:val="nil"/>
              <w:right w:val="nil"/>
            </w:tcBorders>
            <w:shd w:val="clear" w:color="auto" w:fill="auto"/>
            <w:noWrap/>
            <w:vAlign w:val="bottom"/>
            <w:hideMark/>
          </w:tcPr>
          <w:p w14:paraId="1F8903E1" w14:textId="77777777" w:rsidR="00467720" w:rsidRPr="009A5269" w:rsidRDefault="00467720" w:rsidP="00F2582D">
            <w:pPr>
              <w:tabs>
                <w:tab w:val="clear" w:pos="2160"/>
                <w:tab w:val="clear" w:pos="2880"/>
                <w:tab w:val="clear" w:pos="4500"/>
              </w:tabs>
              <w:jc w:val="center"/>
              <w:rPr>
                <w:rFonts w:ascii="Times New Roman" w:hAnsi="Times New Roman"/>
                <w:lang w:eastAsia="sk-SK"/>
              </w:rPr>
            </w:pPr>
          </w:p>
        </w:tc>
        <w:tc>
          <w:tcPr>
            <w:tcW w:w="1780" w:type="dxa"/>
            <w:tcBorders>
              <w:top w:val="nil"/>
              <w:left w:val="nil"/>
              <w:bottom w:val="nil"/>
              <w:right w:val="nil"/>
            </w:tcBorders>
            <w:shd w:val="clear" w:color="auto" w:fill="auto"/>
            <w:noWrap/>
            <w:vAlign w:val="bottom"/>
            <w:hideMark/>
          </w:tcPr>
          <w:p w14:paraId="6666A43B"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399" w:type="dxa"/>
            <w:tcBorders>
              <w:top w:val="nil"/>
              <w:left w:val="nil"/>
              <w:bottom w:val="nil"/>
              <w:right w:val="nil"/>
            </w:tcBorders>
            <w:shd w:val="clear" w:color="auto" w:fill="auto"/>
            <w:noWrap/>
            <w:vAlign w:val="bottom"/>
            <w:hideMark/>
          </w:tcPr>
          <w:p w14:paraId="0AB74EF1"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420" w:type="dxa"/>
            <w:tcBorders>
              <w:top w:val="nil"/>
              <w:left w:val="nil"/>
              <w:bottom w:val="nil"/>
              <w:right w:val="nil"/>
            </w:tcBorders>
            <w:shd w:val="clear" w:color="auto" w:fill="auto"/>
            <w:noWrap/>
            <w:vAlign w:val="bottom"/>
            <w:hideMark/>
          </w:tcPr>
          <w:p w14:paraId="355C2F6B"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460" w:type="dxa"/>
            <w:tcBorders>
              <w:top w:val="nil"/>
              <w:left w:val="nil"/>
              <w:bottom w:val="nil"/>
              <w:right w:val="nil"/>
            </w:tcBorders>
            <w:shd w:val="clear" w:color="auto" w:fill="auto"/>
            <w:noWrap/>
            <w:vAlign w:val="bottom"/>
            <w:hideMark/>
          </w:tcPr>
          <w:p w14:paraId="2C93FABB" w14:textId="77777777" w:rsidR="00467720" w:rsidRPr="009A5269" w:rsidRDefault="00467720" w:rsidP="00F2582D">
            <w:pPr>
              <w:tabs>
                <w:tab w:val="clear" w:pos="2160"/>
                <w:tab w:val="clear" w:pos="2880"/>
                <w:tab w:val="clear" w:pos="4500"/>
              </w:tabs>
              <w:rPr>
                <w:rFonts w:ascii="Times New Roman" w:hAnsi="Times New Roman"/>
                <w:lang w:eastAsia="sk-SK"/>
              </w:rPr>
            </w:pPr>
          </w:p>
        </w:tc>
      </w:tr>
      <w:tr w:rsidR="00467720" w:rsidRPr="009A5269" w14:paraId="5103A121" w14:textId="77777777" w:rsidTr="00F2582D">
        <w:trPr>
          <w:trHeight w:val="615"/>
        </w:trPr>
        <w:tc>
          <w:tcPr>
            <w:tcW w:w="5092"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14:paraId="4F9F8D72"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Popis položky</w:t>
            </w:r>
          </w:p>
        </w:tc>
        <w:tc>
          <w:tcPr>
            <w:tcW w:w="952" w:type="dxa"/>
            <w:tcBorders>
              <w:top w:val="single" w:sz="8" w:space="0" w:color="auto"/>
              <w:left w:val="nil"/>
              <w:bottom w:val="nil"/>
              <w:right w:val="single" w:sz="8" w:space="0" w:color="auto"/>
            </w:tcBorders>
            <w:shd w:val="clear" w:color="auto" w:fill="auto"/>
            <w:vAlign w:val="center"/>
            <w:hideMark/>
          </w:tcPr>
          <w:p w14:paraId="370235BE"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Merná jednotka</w:t>
            </w:r>
          </w:p>
        </w:tc>
        <w:tc>
          <w:tcPr>
            <w:tcW w:w="1720" w:type="dxa"/>
            <w:tcBorders>
              <w:top w:val="single" w:sz="8" w:space="0" w:color="auto"/>
              <w:left w:val="nil"/>
              <w:bottom w:val="nil"/>
              <w:right w:val="single" w:sz="8" w:space="0" w:color="auto"/>
            </w:tcBorders>
            <w:shd w:val="clear" w:color="auto" w:fill="auto"/>
            <w:vAlign w:val="center"/>
            <w:hideMark/>
          </w:tcPr>
          <w:p w14:paraId="6AD48001" w14:textId="77777777" w:rsidR="00467720" w:rsidRPr="009A5269" w:rsidRDefault="00467720" w:rsidP="00F2582D">
            <w:pPr>
              <w:tabs>
                <w:tab w:val="clear" w:pos="2160"/>
                <w:tab w:val="clear" w:pos="2880"/>
                <w:tab w:val="clear" w:pos="4500"/>
              </w:tabs>
              <w:jc w:val="center"/>
              <w:rPr>
                <w:rFonts w:ascii="Calibri" w:hAnsi="Calibri" w:cs="Calibri"/>
                <w:b/>
                <w:bCs/>
                <w:color w:val="000000"/>
                <w:lang w:eastAsia="sk-SK"/>
              </w:rPr>
            </w:pPr>
            <w:r w:rsidRPr="009A5269">
              <w:rPr>
                <w:rFonts w:ascii="Calibri" w:hAnsi="Calibri" w:cs="Calibri"/>
                <w:b/>
                <w:bCs/>
                <w:color w:val="000000"/>
                <w:lang w:eastAsia="sk-SK"/>
              </w:rPr>
              <w:t>Predpokladané množstvo na 1 rok</w:t>
            </w:r>
          </w:p>
        </w:tc>
        <w:tc>
          <w:tcPr>
            <w:tcW w:w="3179" w:type="dxa"/>
            <w:gridSpan w:val="2"/>
            <w:tcBorders>
              <w:top w:val="single" w:sz="8" w:space="0" w:color="auto"/>
              <w:left w:val="nil"/>
              <w:bottom w:val="nil"/>
              <w:right w:val="single" w:sz="8" w:space="0" w:color="000000"/>
            </w:tcBorders>
            <w:shd w:val="clear" w:color="auto" w:fill="auto"/>
            <w:vAlign w:val="center"/>
            <w:hideMark/>
          </w:tcPr>
          <w:p w14:paraId="753F993A"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 xml:space="preserve">Cena v EUR  bez DPH  za predpokladané množstvo </w:t>
            </w:r>
          </w:p>
        </w:tc>
        <w:tc>
          <w:tcPr>
            <w:tcW w:w="2880" w:type="dxa"/>
            <w:gridSpan w:val="2"/>
            <w:tcBorders>
              <w:top w:val="single" w:sz="8" w:space="0" w:color="auto"/>
              <w:left w:val="nil"/>
              <w:bottom w:val="nil"/>
              <w:right w:val="single" w:sz="8" w:space="0" w:color="000000"/>
            </w:tcBorders>
            <w:shd w:val="clear" w:color="auto" w:fill="auto"/>
            <w:vAlign w:val="center"/>
            <w:hideMark/>
          </w:tcPr>
          <w:p w14:paraId="23E63172"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 xml:space="preserve">Cena v EUR  s DPH  za predpokladané množstvo </w:t>
            </w:r>
          </w:p>
        </w:tc>
      </w:tr>
      <w:tr w:rsidR="00467720" w:rsidRPr="009A5269" w14:paraId="091F5677" w14:textId="77777777" w:rsidTr="00F2582D">
        <w:trPr>
          <w:trHeight w:val="315"/>
        </w:trPr>
        <w:tc>
          <w:tcPr>
            <w:tcW w:w="5092"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13494A1B" w14:textId="77777777" w:rsidR="00467720" w:rsidRPr="009A5269" w:rsidRDefault="00467720" w:rsidP="00F2582D">
            <w:pPr>
              <w:tabs>
                <w:tab w:val="clear" w:pos="2160"/>
                <w:tab w:val="clear" w:pos="2880"/>
                <w:tab w:val="clear" w:pos="4500"/>
              </w:tabs>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Cena celkom za predpoklad</w:t>
            </w:r>
            <w:r>
              <w:rPr>
                <w:rFonts w:ascii="Calibri" w:hAnsi="Calibri" w:cs="Calibri"/>
                <w:b/>
                <w:bCs/>
                <w:color w:val="000000"/>
                <w:sz w:val="22"/>
                <w:szCs w:val="22"/>
                <w:lang w:eastAsia="sk-SK"/>
              </w:rPr>
              <w:t>a</w:t>
            </w:r>
            <w:r w:rsidRPr="009A5269">
              <w:rPr>
                <w:rFonts w:ascii="Calibri" w:hAnsi="Calibri" w:cs="Calibri"/>
                <w:b/>
                <w:bCs/>
                <w:color w:val="000000"/>
                <w:sz w:val="22"/>
                <w:szCs w:val="22"/>
                <w:lang w:eastAsia="sk-SK"/>
              </w:rPr>
              <w:t>né množstvo na 1 rok</w:t>
            </w:r>
          </w:p>
        </w:tc>
        <w:tc>
          <w:tcPr>
            <w:tcW w:w="952" w:type="dxa"/>
            <w:tcBorders>
              <w:top w:val="single" w:sz="8" w:space="0" w:color="auto"/>
              <w:left w:val="nil"/>
              <w:bottom w:val="single" w:sz="8" w:space="0" w:color="auto"/>
              <w:right w:val="single" w:sz="8" w:space="0" w:color="auto"/>
            </w:tcBorders>
            <w:shd w:val="clear" w:color="auto" w:fill="auto"/>
            <w:vAlign w:val="center"/>
            <w:hideMark/>
          </w:tcPr>
          <w:p w14:paraId="7DAC9C7C"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ks</w:t>
            </w:r>
          </w:p>
        </w:tc>
        <w:tc>
          <w:tcPr>
            <w:tcW w:w="1720" w:type="dxa"/>
            <w:tcBorders>
              <w:top w:val="single" w:sz="8" w:space="0" w:color="auto"/>
              <w:left w:val="nil"/>
              <w:bottom w:val="single" w:sz="8" w:space="0" w:color="auto"/>
              <w:right w:val="single" w:sz="8" w:space="0" w:color="auto"/>
            </w:tcBorders>
            <w:shd w:val="clear" w:color="auto" w:fill="auto"/>
            <w:noWrap/>
            <w:vAlign w:val="center"/>
            <w:hideMark/>
          </w:tcPr>
          <w:p w14:paraId="61FC4777"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48 250</w:t>
            </w:r>
          </w:p>
        </w:tc>
        <w:tc>
          <w:tcPr>
            <w:tcW w:w="3179" w:type="dxa"/>
            <w:gridSpan w:val="2"/>
            <w:tcBorders>
              <w:top w:val="single" w:sz="8" w:space="0" w:color="auto"/>
              <w:left w:val="nil"/>
              <w:bottom w:val="single" w:sz="8" w:space="0" w:color="auto"/>
              <w:right w:val="single" w:sz="8" w:space="0" w:color="auto"/>
            </w:tcBorders>
            <w:shd w:val="clear" w:color="auto" w:fill="auto"/>
            <w:vAlign w:val="center"/>
            <w:hideMark/>
          </w:tcPr>
          <w:p w14:paraId="264E9B57" w14:textId="77777777" w:rsidR="00467720" w:rsidRPr="009A5269" w:rsidRDefault="00467720" w:rsidP="00F2582D">
            <w:pPr>
              <w:tabs>
                <w:tab w:val="clear" w:pos="2160"/>
                <w:tab w:val="clear" w:pos="2880"/>
                <w:tab w:val="clear" w:pos="4500"/>
              </w:tabs>
              <w:jc w:val="center"/>
              <w:rPr>
                <w:rFonts w:ascii="Calibri" w:hAnsi="Calibri" w:cs="Calibri"/>
                <w:b/>
                <w:bCs/>
                <w:color w:val="000000"/>
                <w:lang w:eastAsia="sk-SK"/>
              </w:rPr>
            </w:pPr>
            <w:r w:rsidRPr="009A5269">
              <w:rPr>
                <w:rFonts w:ascii="Calibri" w:hAnsi="Calibri" w:cs="Calibri"/>
                <w:b/>
                <w:bCs/>
                <w:color w:val="000000"/>
                <w:lang w:eastAsia="sk-SK"/>
              </w:rPr>
              <w:t> </w:t>
            </w:r>
          </w:p>
        </w:tc>
        <w:tc>
          <w:tcPr>
            <w:tcW w:w="2880" w:type="dxa"/>
            <w:gridSpan w:val="2"/>
            <w:tcBorders>
              <w:top w:val="single" w:sz="8" w:space="0" w:color="auto"/>
              <w:left w:val="nil"/>
              <w:bottom w:val="single" w:sz="8" w:space="0" w:color="auto"/>
              <w:right w:val="single" w:sz="8" w:space="0" w:color="auto"/>
            </w:tcBorders>
            <w:shd w:val="clear" w:color="auto" w:fill="auto"/>
            <w:vAlign w:val="center"/>
            <w:hideMark/>
          </w:tcPr>
          <w:p w14:paraId="30AA1CCB" w14:textId="77777777" w:rsidR="00467720" w:rsidRPr="009A5269" w:rsidRDefault="00467720" w:rsidP="00F2582D">
            <w:pPr>
              <w:tabs>
                <w:tab w:val="clear" w:pos="2160"/>
                <w:tab w:val="clear" w:pos="2880"/>
                <w:tab w:val="clear" w:pos="4500"/>
              </w:tabs>
              <w:jc w:val="center"/>
              <w:rPr>
                <w:rFonts w:ascii="Calibri" w:hAnsi="Calibri" w:cs="Calibri"/>
                <w:b/>
                <w:bCs/>
                <w:color w:val="000000"/>
                <w:lang w:eastAsia="sk-SK"/>
              </w:rPr>
            </w:pPr>
            <w:r w:rsidRPr="009A5269">
              <w:rPr>
                <w:rFonts w:ascii="Calibri" w:hAnsi="Calibri" w:cs="Calibri"/>
                <w:b/>
                <w:bCs/>
                <w:color w:val="000000"/>
                <w:lang w:eastAsia="sk-SK"/>
              </w:rPr>
              <w:t> </w:t>
            </w:r>
          </w:p>
        </w:tc>
      </w:tr>
      <w:tr w:rsidR="00467720" w:rsidRPr="009A5269" w14:paraId="21D93CA3" w14:textId="77777777" w:rsidTr="00F2582D">
        <w:trPr>
          <w:trHeight w:val="315"/>
        </w:trPr>
        <w:tc>
          <w:tcPr>
            <w:tcW w:w="1092" w:type="dxa"/>
            <w:tcBorders>
              <w:top w:val="nil"/>
              <w:left w:val="nil"/>
              <w:bottom w:val="nil"/>
              <w:right w:val="nil"/>
            </w:tcBorders>
            <w:shd w:val="clear" w:color="auto" w:fill="auto"/>
            <w:noWrap/>
            <w:vAlign w:val="bottom"/>
            <w:hideMark/>
          </w:tcPr>
          <w:p w14:paraId="5CC84384" w14:textId="77777777" w:rsidR="00467720" w:rsidRDefault="00467720" w:rsidP="00F2582D">
            <w:pPr>
              <w:tabs>
                <w:tab w:val="clear" w:pos="2160"/>
                <w:tab w:val="clear" w:pos="2880"/>
                <w:tab w:val="clear" w:pos="4500"/>
              </w:tabs>
              <w:jc w:val="center"/>
              <w:rPr>
                <w:rFonts w:ascii="Calibri" w:hAnsi="Calibri" w:cs="Calibri"/>
                <w:b/>
                <w:bCs/>
                <w:color w:val="000000"/>
                <w:lang w:eastAsia="sk-SK"/>
              </w:rPr>
            </w:pPr>
          </w:p>
          <w:p w14:paraId="1244C7FC" w14:textId="77777777" w:rsidR="003B2EB3" w:rsidRPr="009A5269" w:rsidRDefault="003B2EB3" w:rsidP="00F2582D">
            <w:pPr>
              <w:tabs>
                <w:tab w:val="clear" w:pos="2160"/>
                <w:tab w:val="clear" w:pos="2880"/>
                <w:tab w:val="clear" w:pos="4500"/>
              </w:tabs>
              <w:jc w:val="center"/>
              <w:rPr>
                <w:rFonts w:ascii="Calibri" w:hAnsi="Calibri" w:cs="Calibri"/>
                <w:b/>
                <w:bCs/>
                <w:color w:val="000000"/>
                <w:lang w:eastAsia="sk-SK"/>
              </w:rPr>
            </w:pPr>
          </w:p>
        </w:tc>
        <w:tc>
          <w:tcPr>
            <w:tcW w:w="4000" w:type="dxa"/>
            <w:tcBorders>
              <w:top w:val="nil"/>
              <w:left w:val="nil"/>
              <w:bottom w:val="nil"/>
              <w:right w:val="nil"/>
            </w:tcBorders>
            <w:shd w:val="clear" w:color="auto" w:fill="auto"/>
            <w:noWrap/>
            <w:vAlign w:val="bottom"/>
            <w:hideMark/>
          </w:tcPr>
          <w:p w14:paraId="73B8BD39"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952" w:type="dxa"/>
            <w:tcBorders>
              <w:top w:val="nil"/>
              <w:left w:val="nil"/>
              <w:bottom w:val="nil"/>
              <w:right w:val="nil"/>
            </w:tcBorders>
            <w:shd w:val="clear" w:color="auto" w:fill="auto"/>
            <w:noWrap/>
            <w:vAlign w:val="center"/>
            <w:hideMark/>
          </w:tcPr>
          <w:p w14:paraId="11403A22"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720" w:type="dxa"/>
            <w:tcBorders>
              <w:top w:val="nil"/>
              <w:left w:val="nil"/>
              <w:bottom w:val="nil"/>
              <w:right w:val="nil"/>
            </w:tcBorders>
            <w:shd w:val="clear" w:color="auto" w:fill="auto"/>
            <w:noWrap/>
            <w:vAlign w:val="bottom"/>
            <w:hideMark/>
          </w:tcPr>
          <w:p w14:paraId="6802D8BB" w14:textId="77777777" w:rsidR="00467720" w:rsidRPr="009A5269" w:rsidRDefault="00467720" w:rsidP="00F2582D">
            <w:pPr>
              <w:tabs>
                <w:tab w:val="clear" w:pos="2160"/>
                <w:tab w:val="clear" w:pos="2880"/>
                <w:tab w:val="clear" w:pos="4500"/>
              </w:tabs>
              <w:jc w:val="center"/>
              <w:rPr>
                <w:rFonts w:ascii="Times New Roman" w:hAnsi="Times New Roman"/>
                <w:lang w:eastAsia="sk-SK"/>
              </w:rPr>
            </w:pPr>
          </w:p>
        </w:tc>
        <w:tc>
          <w:tcPr>
            <w:tcW w:w="1780" w:type="dxa"/>
            <w:tcBorders>
              <w:top w:val="nil"/>
              <w:left w:val="nil"/>
              <w:bottom w:val="nil"/>
              <w:right w:val="nil"/>
            </w:tcBorders>
            <w:shd w:val="clear" w:color="auto" w:fill="auto"/>
            <w:noWrap/>
            <w:vAlign w:val="bottom"/>
            <w:hideMark/>
          </w:tcPr>
          <w:p w14:paraId="5041687B"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399" w:type="dxa"/>
            <w:tcBorders>
              <w:top w:val="nil"/>
              <w:left w:val="nil"/>
              <w:bottom w:val="nil"/>
              <w:right w:val="nil"/>
            </w:tcBorders>
            <w:shd w:val="clear" w:color="auto" w:fill="auto"/>
            <w:noWrap/>
            <w:vAlign w:val="bottom"/>
            <w:hideMark/>
          </w:tcPr>
          <w:p w14:paraId="78521BC2"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420" w:type="dxa"/>
            <w:tcBorders>
              <w:top w:val="nil"/>
              <w:left w:val="nil"/>
              <w:bottom w:val="nil"/>
              <w:right w:val="nil"/>
            </w:tcBorders>
            <w:shd w:val="clear" w:color="auto" w:fill="auto"/>
            <w:noWrap/>
            <w:vAlign w:val="bottom"/>
            <w:hideMark/>
          </w:tcPr>
          <w:p w14:paraId="00FFE2F5" w14:textId="77777777" w:rsidR="00467720" w:rsidRPr="009A5269" w:rsidRDefault="00467720" w:rsidP="00F2582D">
            <w:pPr>
              <w:tabs>
                <w:tab w:val="clear" w:pos="2160"/>
                <w:tab w:val="clear" w:pos="2880"/>
                <w:tab w:val="clear" w:pos="4500"/>
              </w:tabs>
              <w:rPr>
                <w:rFonts w:ascii="Times New Roman" w:hAnsi="Times New Roman"/>
                <w:lang w:eastAsia="sk-SK"/>
              </w:rPr>
            </w:pPr>
          </w:p>
        </w:tc>
        <w:tc>
          <w:tcPr>
            <w:tcW w:w="1460" w:type="dxa"/>
            <w:tcBorders>
              <w:top w:val="nil"/>
              <w:left w:val="nil"/>
              <w:bottom w:val="nil"/>
              <w:right w:val="nil"/>
            </w:tcBorders>
            <w:shd w:val="clear" w:color="auto" w:fill="auto"/>
            <w:noWrap/>
            <w:vAlign w:val="bottom"/>
            <w:hideMark/>
          </w:tcPr>
          <w:p w14:paraId="73B27FAE" w14:textId="77777777" w:rsidR="00467720" w:rsidRPr="009A5269" w:rsidRDefault="00467720" w:rsidP="00F2582D">
            <w:pPr>
              <w:tabs>
                <w:tab w:val="clear" w:pos="2160"/>
                <w:tab w:val="clear" w:pos="2880"/>
                <w:tab w:val="clear" w:pos="4500"/>
              </w:tabs>
              <w:rPr>
                <w:rFonts w:ascii="Times New Roman" w:hAnsi="Times New Roman"/>
                <w:lang w:eastAsia="sk-SK"/>
              </w:rPr>
            </w:pPr>
          </w:p>
        </w:tc>
      </w:tr>
      <w:tr w:rsidR="00467720" w:rsidRPr="009A5269" w14:paraId="28900503" w14:textId="77777777" w:rsidTr="00F2582D">
        <w:trPr>
          <w:trHeight w:val="615"/>
        </w:trPr>
        <w:tc>
          <w:tcPr>
            <w:tcW w:w="5092" w:type="dxa"/>
            <w:gridSpan w:val="2"/>
            <w:tcBorders>
              <w:top w:val="single" w:sz="8" w:space="0" w:color="auto"/>
              <w:left w:val="single" w:sz="8" w:space="0" w:color="auto"/>
              <w:bottom w:val="single" w:sz="8" w:space="0" w:color="auto"/>
              <w:right w:val="single" w:sz="8" w:space="0" w:color="000000"/>
            </w:tcBorders>
            <w:shd w:val="clear" w:color="auto" w:fill="auto"/>
            <w:noWrap/>
            <w:hideMark/>
          </w:tcPr>
          <w:p w14:paraId="25F7F2FD"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Popis položky</w:t>
            </w:r>
          </w:p>
        </w:tc>
        <w:tc>
          <w:tcPr>
            <w:tcW w:w="952" w:type="dxa"/>
            <w:tcBorders>
              <w:top w:val="single" w:sz="8" w:space="0" w:color="auto"/>
              <w:left w:val="nil"/>
              <w:bottom w:val="nil"/>
              <w:right w:val="single" w:sz="8" w:space="0" w:color="auto"/>
            </w:tcBorders>
            <w:shd w:val="clear" w:color="auto" w:fill="auto"/>
            <w:vAlign w:val="center"/>
            <w:hideMark/>
          </w:tcPr>
          <w:p w14:paraId="3431891C"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Merná jednotka</w:t>
            </w:r>
          </w:p>
        </w:tc>
        <w:tc>
          <w:tcPr>
            <w:tcW w:w="1720" w:type="dxa"/>
            <w:tcBorders>
              <w:top w:val="single" w:sz="8" w:space="0" w:color="auto"/>
              <w:left w:val="nil"/>
              <w:bottom w:val="nil"/>
              <w:right w:val="single" w:sz="8" w:space="0" w:color="auto"/>
            </w:tcBorders>
            <w:shd w:val="clear" w:color="auto" w:fill="auto"/>
            <w:vAlign w:val="center"/>
            <w:hideMark/>
          </w:tcPr>
          <w:p w14:paraId="6B65CFA9" w14:textId="77777777" w:rsidR="00467720" w:rsidRPr="009A5269" w:rsidRDefault="00467720" w:rsidP="00F2582D">
            <w:pPr>
              <w:tabs>
                <w:tab w:val="clear" w:pos="2160"/>
                <w:tab w:val="clear" w:pos="2880"/>
                <w:tab w:val="clear" w:pos="4500"/>
              </w:tabs>
              <w:jc w:val="center"/>
              <w:rPr>
                <w:rFonts w:ascii="Calibri" w:hAnsi="Calibri" w:cs="Calibri"/>
                <w:b/>
                <w:bCs/>
                <w:color w:val="000000"/>
                <w:lang w:eastAsia="sk-SK"/>
              </w:rPr>
            </w:pPr>
            <w:r w:rsidRPr="009A5269">
              <w:rPr>
                <w:rFonts w:ascii="Calibri" w:hAnsi="Calibri" w:cs="Calibri"/>
                <w:b/>
                <w:bCs/>
                <w:color w:val="000000"/>
                <w:lang w:eastAsia="sk-SK"/>
              </w:rPr>
              <w:t>Predpokladané množstvo na 4 rok</w:t>
            </w:r>
          </w:p>
        </w:tc>
        <w:tc>
          <w:tcPr>
            <w:tcW w:w="3179" w:type="dxa"/>
            <w:gridSpan w:val="2"/>
            <w:tcBorders>
              <w:top w:val="single" w:sz="8" w:space="0" w:color="auto"/>
              <w:left w:val="nil"/>
              <w:bottom w:val="nil"/>
              <w:right w:val="single" w:sz="8" w:space="0" w:color="000000"/>
            </w:tcBorders>
            <w:shd w:val="clear" w:color="auto" w:fill="auto"/>
            <w:vAlign w:val="center"/>
            <w:hideMark/>
          </w:tcPr>
          <w:p w14:paraId="3BDC7417"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 xml:space="preserve">Cena v EUR  bez DPH  za predpokladané množstvo </w:t>
            </w:r>
          </w:p>
        </w:tc>
        <w:tc>
          <w:tcPr>
            <w:tcW w:w="2880" w:type="dxa"/>
            <w:gridSpan w:val="2"/>
            <w:tcBorders>
              <w:top w:val="single" w:sz="8" w:space="0" w:color="auto"/>
              <w:left w:val="nil"/>
              <w:bottom w:val="nil"/>
              <w:right w:val="single" w:sz="8" w:space="0" w:color="000000"/>
            </w:tcBorders>
            <w:shd w:val="clear" w:color="auto" w:fill="auto"/>
            <w:vAlign w:val="center"/>
            <w:hideMark/>
          </w:tcPr>
          <w:p w14:paraId="135E6D33"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 xml:space="preserve">Cena v EUR  s DPH  za predpokladané množstvo </w:t>
            </w:r>
          </w:p>
        </w:tc>
      </w:tr>
      <w:tr w:rsidR="00467720" w:rsidRPr="009A5269" w14:paraId="75DBCA95" w14:textId="77777777" w:rsidTr="00F2582D">
        <w:trPr>
          <w:trHeight w:val="315"/>
        </w:trPr>
        <w:tc>
          <w:tcPr>
            <w:tcW w:w="5092" w:type="dxa"/>
            <w:gridSpan w:val="2"/>
            <w:tcBorders>
              <w:top w:val="single" w:sz="8" w:space="0" w:color="auto"/>
              <w:left w:val="single" w:sz="8" w:space="0" w:color="auto"/>
              <w:bottom w:val="single" w:sz="8" w:space="0" w:color="auto"/>
              <w:right w:val="single" w:sz="8" w:space="0" w:color="000000"/>
            </w:tcBorders>
            <w:shd w:val="clear" w:color="auto" w:fill="auto"/>
            <w:noWrap/>
            <w:vAlign w:val="bottom"/>
            <w:hideMark/>
          </w:tcPr>
          <w:p w14:paraId="381D0282" w14:textId="77777777" w:rsidR="00467720" w:rsidRPr="009A5269" w:rsidRDefault="00467720" w:rsidP="00F2582D">
            <w:pPr>
              <w:tabs>
                <w:tab w:val="clear" w:pos="2160"/>
                <w:tab w:val="clear" w:pos="2880"/>
                <w:tab w:val="clear" w:pos="4500"/>
              </w:tabs>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Cena celkom za predpoklad</w:t>
            </w:r>
            <w:r>
              <w:rPr>
                <w:rFonts w:ascii="Calibri" w:hAnsi="Calibri" w:cs="Calibri"/>
                <w:b/>
                <w:bCs/>
                <w:color w:val="000000"/>
                <w:sz w:val="22"/>
                <w:szCs w:val="22"/>
                <w:lang w:eastAsia="sk-SK"/>
              </w:rPr>
              <w:t>a</w:t>
            </w:r>
            <w:r w:rsidRPr="009A5269">
              <w:rPr>
                <w:rFonts w:ascii="Calibri" w:hAnsi="Calibri" w:cs="Calibri"/>
                <w:b/>
                <w:bCs/>
                <w:color w:val="000000"/>
                <w:sz w:val="22"/>
                <w:szCs w:val="22"/>
                <w:lang w:eastAsia="sk-SK"/>
              </w:rPr>
              <w:t>né množstvo na 4 roky</w:t>
            </w:r>
          </w:p>
        </w:tc>
        <w:tc>
          <w:tcPr>
            <w:tcW w:w="952" w:type="dxa"/>
            <w:tcBorders>
              <w:top w:val="single" w:sz="8" w:space="0" w:color="auto"/>
              <w:left w:val="nil"/>
              <w:bottom w:val="single" w:sz="8" w:space="0" w:color="auto"/>
              <w:right w:val="single" w:sz="8" w:space="0" w:color="auto"/>
            </w:tcBorders>
            <w:shd w:val="clear" w:color="auto" w:fill="auto"/>
            <w:vAlign w:val="center"/>
            <w:hideMark/>
          </w:tcPr>
          <w:p w14:paraId="4BF5F477" w14:textId="77777777" w:rsidR="00467720" w:rsidRPr="009A5269" w:rsidRDefault="00467720" w:rsidP="00F2582D">
            <w:pPr>
              <w:tabs>
                <w:tab w:val="clear" w:pos="2160"/>
                <w:tab w:val="clear" w:pos="2880"/>
                <w:tab w:val="clear" w:pos="4500"/>
              </w:tabs>
              <w:jc w:val="center"/>
              <w:rPr>
                <w:rFonts w:ascii="Calibri" w:hAnsi="Calibri" w:cs="Calibri"/>
                <w:color w:val="000000"/>
                <w:sz w:val="22"/>
                <w:szCs w:val="22"/>
                <w:lang w:eastAsia="sk-SK"/>
              </w:rPr>
            </w:pPr>
            <w:r w:rsidRPr="009A5269">
              <w:rPr>
                <w:rFonts w:ascii="Calibri" w:hAnsi="Calibri" w:cs="Calibri"/>
                <w:color w:val="000000"/>
                <w:sz w:val="22"/>
                <w:szCs w:val="22"/>
                <w:lang w:eastAsia="sk-SK"/>
              </w:rPr>
              <w:t>ks</w:t>
            </w:r>
          </w:p>
        </w:tc>
        <w:tc>
          <w:tcPr>
            <w:tcW w:w="1720" w:type="dxa"/>
            <w:tcBorders>
              <w:top w:val="single" w:sz="8" w:space="0" w:color="auto"/>
              <w:left w:val="nil"/>
              <w:bottom w:val="single" w:sz="8" w:space="0" w:color="auto"/>
              <w:right w:val="single" w:sz="8" w:space="0" w:color="auto"/>
            </w:tcBorders>
            <w:shd w:val="clear" w:color="auto" w:fill="auto"/>
            <w:noWrap/>
            <w:vAlign w:val="center"/>
            <w:hideMark/>
          </w:tcPr>
          <w:p w14:paraId="35B05EC2" w14:textId="77777777" w:rsidR="00467720" w:rsidRPr="009A5269" w:rsidRDefault="00467720" w:rsidP="00F2582D">
            <w:pPr>
              <w:tabs>
                <w:tab w:val="clear" w:pos="2160"/>
                <w:tab w:val="clear" w:pos="2880"/>
                <w:tab w:val="clear" w:pos="4500"/>
              </w:tabs>
              <w:jc w:val="center"/>
              <w:rPr>
                <w:rFonts w:ascii="Calibri" w:hAnsi="Calibri" w:cs="Calibri"/>
                <w:b/>
                <w:bCs/>
                <w:color w:val="000000"/>
                <w:sz w:val="22"/>
                <w:szCs w:val="22"/>
                <w:lang w:eastAsia="sk-SK"/>
              </w:rPr>
            </w:pPr>
            <w:r w:rsidRPr="009A5269">
              <w:rPr>
                <w:rFonts w:ascii="Calibri" w:hAnsi="Calibri" w:cs="Calibri"/>
                <w:b/>
                <w:bCs/>
                <w:color w:val="000000"/>
                <w:sz w:val="22"/>
                <w:szCs w:val="22"/>
                <w:lang w:eastAsia="sk-SK"/>
              </w:rPr>
              <w:t>193 000</w:t>
            </w:r>
          </w:p>
        </w:tc>
        <w:tc>
          <w:tcPr>
            <w:tcW w:w="3179" w:type="dxa"/>
            <w:gridSpan w:val="2"/>
            <w:tcBorders>
              <w:top w:val="single" w:sz="8" w:space="0" w:color="auto"/>
              <w:left w:val="nil"/>
              <w:bottom w:val="single" w:sz="8" w:space="0" w:color="auto"/>
              <w:right w:val="single" w:sz="8" w:space="0" w:color="auto"/>
            </w:tcBorders>
            <w:shd w:val="clear" w:color="auto" w:fill="auto"/>
            <w:vAlign w:val="center"/>
            <w:hideMark/>
          </w:tcPr>
          <w:p w14:paraId="4A301709" w14:textId="77777777" w:rsidR="00467720" w:rsidRPr="009A5269" w:rsidRDefault="00467720" w:rsidP="00F2582D">
            <w:pPr>
              <w:tabs>
                <w:tab w:val="clear" w:pos="2160"/>
                <w:tab w:val="clear" w:pos="2880"/>
                <w:tab w:val="clear" w:pos="4500"/>
              </w:tabs>
              <w:jc w:val="center"/>
              <w:rPr>
                <w:rFonts w:ascii="Calibri" w:hAnsi="Calibri" w:cs="Calibri"/>
                <w:b/>
                <w:bCs/>
                <w:color w:val="000000"/>
                <w:lang w:eastAsia="sk-SK"/>
              </w:rPr>
            </w:pPr>
            <w:r w:rsidRPr="009A5269">
              <w:rPr>
                <w:rFonts w:ascii="Calibri" w:hAnsi="Calibri" w:cs="Calibri"/>
                <w:b/>
                <w:bCs/>
                <w:color w:val="000000"/>
                <w:lang w:eastAsia="sk-SK"/>
              </w:rPr>
              <w:t> </w:t>
            </w:r>
          </w:p>
        </w:tc>
        <w:tc>
          <w:tcPr>
            <w:tcW w:w="2880" w:type="dxa"/>
            <w:gridSpan w:val="2"/>
            <w:tcBorders>
              <w:top w:val="single" w:sz="8" w:space="0" w:color="auto"/>
              <w:left w:val="nil"/>
              <w:bottom w:val="single" w:sz="8" w:space="0" w:color="auto"/>
              <w:right w:val="single" w:sz="8" w:space="0" w:color="auto"/>
            </w:tcBorders>
            <w:shd w:val="clear" w:color="auto" w:fill="auto"/>
            <w:vAlign w:val="center"/>
            <w:hideMark/>
          </w:tcPr>
          <w:p w14:paraId="31F096F4" w14:textId="77777777" w:rsidR="00467720" w:rsidRPr="009A5269" w:rsidRDefault="00467720" w:rsidP="00F2582D">
            <w:pPr>
              <w:tabs>
                <w:tab w:val="clear" w:pos="2160"/>
                <w:tab w:val="clear" w:pos="2880"/>
                <w:tab w:val="clear" w:pos="4500"/>
              </w:tabs>
              <w:jc w:val="center"/>
              <w:rPr>
                <w:rFonts w:ascii="Calibri" w:hAnsi="Calibri" w:cs="Calibri"/>
                <w:b/>
                <w:bCs/>
                <w:color w:val="000000"/>
                <w:lang w:eastAsia="sk-SK"/>
              </w:rPr>
            </w:pPr>
            <w:r w:rsidRPr="009A5269">
              <w:rPr>
                <w:rFonts w:ascii="Calibri" w:hAnsi="Calibri" w:cs="Calibri"/>
                <w:b/>
                <w:bCs/>
                <w:color w:val="000000"/>
                <w:lang w:eastAsia="sk-SK"/>
              </w:rPr>
              <w:t> </w:t>
            </w:r>
          </w:p>
        </w:tc>
      </w:tr>
    </w:tbl>
    <w:p w14:paraId="0BF79BF6" w14:textId="77777777" w:rsidR="00467720" w:rsidRDefault="00467720" w:rsidP="00467720">
      <w:pPr>
        <w:tabs>
          <w:tab w:val="left" w:pos="567"/>
        </w:tabs>
        <w:spacing w:line="264" w:lineRule="auto"/>
        <w:rPr>
          <w:rFonts w:asciiTheme="minorHAnsi" w:hAnsiTheme="minorHAnsi" w:cs="Arial Narrow"/>
          <w:b/>
          <w:sz w:val="22"/>
          <w:szCs w:val="22"/>
        </w:rPr>
      </w:pPr>
    </w:p>
    <w:p w14:paraId="023140C9" w14:textId="77777777" w:rsidR="003B2EB3" w:rsidRDefault="003B2EB3" w:rsidP="00467720">
      <w:pPr>
        <w:tabs>
          <w:tab w:val="left" w:pos="567"/>
        </w:tabs>
        <w:spacing w:line="264" w:lineRule="auto"/>
        <w:rPr>
          <w:rFonts w:asciiTheme="minorHAnsi" w:hAnsiTheme="minorHAnsi" w:cs="Arial Narrow"/>
          <w:b/>
          <w:sz w:val="22"/>
          <w:szCs w:val="22"/>
        </w:rPr>
      </w:pPr>
    </w:p>
    <w:p w14:paraId="11676986" w14:textId="77777777" w:rsidR="003B2EB3" w:rsidRDefault="003B2EB3" w:rsidP="00467720">
      <w:pPr>
        <w:tabs>
          <w:tab w:val="left" w:pos="567"/>
        </w:tabs>
        <w:spacing w:line="264" w:lineRule="auto"/>
        <w:rPr>
          <w:rFonts w:asciiTheme="minorHAnsi" w:hAnsiTheme="minorHAnsi" w:cs="Arial Narrow"/>
          <w:b/>
          <w:sz w:val="22"/>
          <w:szCs w:val="22"/>
        </w:rPr>
      </w:pPr>
    </w:p>
    <w:p w14:paraId="583B1853" w14:textId="77777777" w:rsidR="003B2EB3" w:rsidRDefault="003B2EB3" w:rsidP="00467720">
      <w:pPr>
        <w:tabs>
          <w:tab w:val="left" w:pos="567"/>
        </w:tabs>
        <w:spacing w:line="264" w:lineRule="auto"/>
        <w:rPr>
          <w:rFonts w:asciiTheme="minorHAnsi" w:hAnsiTheme="minorHAnsi" w:cs="Arial Narrow"/>
          <w:b/>
          <w:sz w:val="22"/>
          <w:szCs w:val="22"/>
        </w:rPr>
      </w:pPr>
    </w:p>
    <w:p w14:paraId="2BC9BB92" w14:textId="77777777" w:rsidR="003B2EB3" w:rsidRDefault="003B2EB3" w:rsidP="00467720">
      <w:pPr>
        <w:tabs>
          <w:tab w:val="left" w:pos="567"/>
        </w:tabs>
        <w:spacing w:line="264" w:lineRule="auto"/>
        <w:rPr>
          <w:rFonts w:asciiTheme="minorHAnsi" w:hAnsiTheme="minorHAnsi" w:cs="Arial Narrow"/>
          <w:b/>
          <w:sz w:val="22"/>
          <w:szCs w:val="22"/>
        </w:rPr>
      </w:pPr>
    </w:p>
    <w:p w14:paraId="3ABA0629" w14:textId="77777777" w:rsidR="00472F08" w:rsidRPr="00467720" w:rsidRDefault="00472F08" w:rsidP="00467720">
      <w:pPr>
        <w:spacing w:line="264" w:lineRule="auto"/>
        <w:rPr>
          <w:rFonts w:asciiTheme="minorHAnsi" w:hAnsiTheme="minorHAnsi" w:cs="Arial Narrow"/>
          <w:b/>
          <w:sz w:val="22"/>
          <w:szCs w:val="22"/>
        </w:rPr>
      </w:pPr>
    </w:p>
    <w:p w14:paraId="6EBDCFD2" w14:textId="57C51B91" w:rsidR="00472F08" w:rsidRPr="003B2EB3" w:rsidRDefault="00472F08" w:rsidP="003B2EB3">
      <w:pPr>
        <w:pStyle w:val="Odsekzoznamu"/>
        <w:numPr>
          <w:ilvl w:val="1"/>
          <w:numId w:val="67"/>
        </w:numPr>
        <w:spacing w:line="264" w:lineRule="auto"/>
        <w:rPr>
          <w:rFonts w:asciiTheme="minorHAnsi" w:hAnsiTheme="minorHAnsi" w:cs="Arial Narrow"/>
          <w:b/>
          <w:sz w:val="22"/>
          <w:szCs w:val="22"/>
        </w:rPr>
      </w:pPr>
      <w:r w:rsidRPr="003B2EB3">
        <w:rPr>
          <w:rFonts w:asciiTheme="minorHAnsi" w:hAnsiTheme="minorHAnsi" w:cs="Arial Narrow"/>
          <w:b/>
          <w:sz w:val="22"/>
          <w:szCs w:val="22"/>
        </w:rPr>
        <w:lastRenderedPageBreak/>
        <w:t>Cenová špecifikácia položiek</w:t>
      </w:r>
    </w:p>
    <w:p w14:paraId="55B7EB1F" w14:textId="77777777" w:rsidR="00472F08" w:rsidRPr="006E1618" w:rsidRDefault="00472F08" w:rsidP="00472F08">
      <w:pPr>
        <w:pStyle w:val="Odsekzoznamu"/>
        <w:spacing w:line="264" w:lineRule="auto"/>
        <w:ind w:left="360"/>
        <w:rPr>
          <w:rFonts w:asciiTheme="minorHAnsi" w:hAnsiTheme="minorHAnsi" w:cs="Arial Narrow"/>
          <w:b/>
          <w:sz w:val="22"/>
          <w:szCs w:val="22"/>
        </w:rPr>
      </w:pPr>
    </w:p>
    <w:tbl>
      <w:tblPr>
        <w:tblW w:w="9260" w:type="dxa"/>
        <w:tblCellMar>
          <w:left w:w="70" w:type="dxa"/>
          <w:right w:w="70" w:type="dxa"/>
        </w:tblCellMar>
        <w:tblLook w:val="04A0" w:firstRow="1" w:lastRow="0" w:firstColumn="1" w:lastColumn="0" w:noHBand="0" w:noVBand="1"/>
      </w:tblPr>
      <w:tblGrid>
        <w:gridCol w:w="4125"/>
        <w:gridCol w:w="1320"/>
        <w:gridCol w:w="1400"/>
        <w:gridCol w:w="755"/>
        <w:gridCol w:w="1660"/>
      </w:tblGrid>
      <w:tr w:rsidR="006E1618" w:rsidRPr="006E1618" w14:paraId="4F0823DD" w14:textId="77777777" w:rsidTr="006E1618">
        <w:trPr>
          <w:trHeight w:val="600"/>
        </w:trPr>
        <w:tc>
          <w:tcPr>
            <w:tcW w:w="414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7521DB81" w14:textId="77777777" w:rsidR="006E1618" w:rsidRPr="006E1618" w:rsidRDefault="006E1618" w:rsidP="006E1618">
            <w:pPr>
              <w:tabs>
                <w:tab w:val="clear" w:pos="2160"/>
                <w:tab w:val="clear" w:pos="2880"/>
                <w:tab w:val="clear" w:pos="4500"/>
              </w:tabs>
              <w:jc w:val="center"/>
              <w:rPr>
                <w:rFonts w:ascii="Calibri" w:hAnsi="Calibri" w:cs="Calibri"/>
                <w:b/>
                <w:bCs/>
                <w:color w:val="000000"/>
                <w:sz w:val="22"/>
                <w:szCs w:val="22"/>
                <w:lang w:eastAsia="sk-SK"/>
              </w:rPr>
            </w:pPr>
            <w:r w:rsidRPr="006E1618">
              <w:rPr>
                <w:rFonts w:ascii="Calibri" w:hAnsi="Calibri" w:cs="Calibri"/>
                <w:b/>
                <w:bCs/>
                <w:color w:val="000000"/>
                <w:sz w:val="22"/>
                <w:szCs w:val="22"/>
                <w:lang w:eastAsia="sk-SK"/>
              </w:rPr>
              <w:t>Druh jedla</w:t>
            </w:r>
          </w:p>
        </w:tc>
        <w:tc>
          <w:tcPr>
            <w:tcW w:w="1320" w:type="dxa"/>
            <w:tcBorders>
              <w:top w:val="single" w:sz="8" w:space="0" w:color="auto"/>
              <w:left w:val="nil"/>
              <w:bottom w:val="nil"/>
              <w:right w:val="single" w:sz="8" w:space="0" w:color="auto"/>
            </w:tcBorders>
            <w:shd w:val="clear" w:color="auto" w:fill="auto"/>
            <w:vAlign w:val="center"/>
            <w:hideMark/>
          </w:tcPr>
          <w:p w14:paraId="2EEED468" w14:textId="77777777" w:rsidR="006E1618" w:rsidRPr="006E1618" w:rsidRDefault="006E1618" w:rsidP="006E1618">
            <w:pPr>
              <w:tabs>
                <w:tab w:val="clear" w:pos="2160"/>
                <w:tab w:val="clear" w:pos="2880"/>
                <w:tab w:val="clear" w:pos="4500"/>
              </w:tabs>
              <w:jc w:val="center"/>
              <w:rPr>
                <w:rFonts w:ascii="Calibri" w:hAnsi="Calibri" w:cs="Calibri"/>
                <w:b/>
                <w:bCs/>
                <w:color w:val="000000"/>
                <w:sz w:val="22"/>
                <w:szCs w:val="22"/>
                <w:lang w:eastAsia="sk-SK"/>
              </w:rPr>
            </w:pPr>
            <w:r w:rsidRPr="006E1618">
              <w:rPr>
                <w:rFonts w:ascii="Calibri" w:hAnsi="Calibri" w:cs="Calibri"/>
                <w:b/>
                <w:bCs/>
                <w:color w:val="000000"/>
                <w:sz w:val="22"/>
                <w:szCs w:val="22"/>
                <w:lang w:eastAsia="sk-SK"/>
              </w:rPr>
              <w:t>Merná jednotka</w:t>
            </w:r>
          </w:p>
        </w:tc>
        <w:tc>
          <w:tcPr>
            <w:tcW w:w="1400" w:type="dxa"/>
            <w:tcBorders>
              <w:top w:val="single" w:sz="8" w:space="0" w:color="auto"/>
              <w:left w:val="nil"/>
              <w:bottom w:val="nil"/>
              <w:right w:val="single" w:sz="8" w:space="0" w:color="auto"/>
            </w:tcBorders>
            <w:shd w:val="clear" w:color="auto" w:fill="auto"/>
            <w:noWrap/>
            <w:vAlign w:val="center"/>
            <w:hideMark/>
          </w:tcPr>
          <w:p w14:paraId="1B576D07" w14:textId="77777777" w:rsidR="006E1618" w:rsidRPr="006E1618" w:rsidRDefault="006E1618" w:rsidP="006E1618">
            <w:pPr>
              <w:tabs>
                <w:tab w:val="clear" w:pos="2160"/>
                <w:tab w:val="clear" w:pos="2880"/>
                <w:tab w:val="clear" w:pos="4500"/>
              </w:tabs>
              <w:jc w:val="center"/>
              <w:rPr>
                <w:rFonts w:ascii="Calibri" w:hAnsi="Calibri" w:cs="Calibri"/>
                <w:b/>
                <w:bCs/>
                <w:color w:val="000000"/>
                <w:sz w:val="22"/>
                <w:szCs w:val="22"/>
                <w:lang w:eastAsia="sk-SK"/>
              </w:rPr>
            </w:pPr>
            <w:r w:rsidRPr="006E1618">
              <w:rPr>
                <w:rFonts w:ascii="Calibri" w:hAnsi="Calibri" w:cs="Calibri"/>
                <w:b/>
                <w:bCs/>
                <w:color w:val="000000"/>
                <w:sz w:val="22"/>
                <w:szCs w:val="22"/>
                <w:lang w:eastAsia="sk-SK"/>
              </w:rPr>
              <w:t>Cena</w:t>
            </w:r>
          </w:p>
        </w:tc>
        <w:tc>
          <w:tcPr>
            <w:tcW w:w="740" w:type="dxa"/>
            <w:tcBorders>
              <w:top w:val="single" w:sz="8" w:space="0" w:color="auto"/>
              <w:left w:val="nil"/>
              <w:bottom w:val="nil"/>
              <w:right w:val="single" w:sz="8" w:space="0" w:color="auto"/>
            </w:tcBorders>
            <w:shd w:val="clear" w:color="auto" w:fill="auto"/>
            <w:noWrap/>
            <w:vAlign w:val="bottom"/>
            <w:hideMark/>
          </w:tcPr>
          <w:p w14:paraId="03FE77D1"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xml:space="preserve">sadzba </w:t>
            </w:r>
          </w:p>
        </w:tc>
        <w:tc>
          <w:tcPr>
            <w:tcW w:w="1660" w:type="dxa"/>
            <w:tcBorders>
              <w:top w:val="single" w:sz="8" w:space="0" w:color="auto"/>
              <w:left w:val="nil"/>
              <w:bottom w:val="nil"/>
              <w:right w:val="single" w:sz="8" w:space="0" w:color="auto"/>
            </w:tcBorders>
            <w:shd w:val="clear" w:color="auto" w:fill="auto"/>
            <w:noWrap/>
            <w:vAlign w:val="center"/>
            <w:hideMark/>
          </w:tcPr>
          <w:p w14:paraId="54475156" w14:textId="77777777" w:rsidR="006E1618" w:rsidRPr="006E1618" w:rsidRDefault="006E1618" w:rsidP="006E1618">
            <w:pPr>
              <w:tabs>
                <w:tab w:val="clear" w:pos="2160"/>
                <w:tab w:val="clear" w:pos="2880"/>
                <w:tab w:val="clear" w:pos="4500"/>
              </w:tabs>
              <w:jc w:val="center"/>
              <w:rPr>
                <w:rFonts w:ascii="Calibri" w:hAnsi="Calibri" w:cs="Calibri"/>
                <w:b/>
                <w:bCs/>
                <w:color w:val="000000"/>
                <w:sz w:val="22"/>
                <w:szCs w:val="22"/>
                <w:lang w:eastAsia="sk-SK"/>
              </w:rPr>
            </w:pPr>
            <w:r w:rsidRPr="006E1618">
              <w:rPr>
                <w:rFonts w:ascii="Calibri" w:hAnsi="Calibri" w:cs="Calibri"/>
                <w:b/>
                <w:bCs/>
                <w:color w:val="000000"/>
                <w:sz w:val="22"/>
                <w:szCs w:val="22"/>
                <w:lang w:eastAsia="sk-SK"/>
              </w:rPr>
              <w:t>Cena</w:t>
            </w:r>
          </w:p>
        </w:tc>
      </w:tr>
      <w:tr w:rsidR="006E1618" w:rsidRPr="006E1618" w14:paraId="2545515E" w14:textId="77777777" w:rsidTr="006E1618">
        <w:trPr>
          <w:trHeight w:val="315"/>
        </w:trPr>
        <w:tc>
          <w:tcPr>
            <w:tcW w:w="4140" w:type="dxa"/>
            <w:vMerge/>
            <w:tcBorders>
              <w:top w:val="single" w:sz="8" w:space="0" w:color="auto"/>
              <w:left w:val="single" w:sz="8" w:space="0" w:color="auto"/>
              <w:bottom w:val="single" w:sz="8" w:space="0" w:color="000000"/>
              <w:right w:val="single" w:sz="8" w:space="0" w:color="auto"/>
            </w:tcBorders>
            <w:vAlign w:val="center"/>
            <w:hideMark/>
          </w:tcPr>
          <w:p w14:paraId="0654A40A" w14:textId="77777777" w:rsidR="006E1618" w:rsidRPr="006E1618" w:rsidRDefault="006E1618" w:rsidP="006E1618">
            <w:pPr>
              <w:tabs>
                <w:tab w:val="clear" w:pos="2160"/>
                <w:tab w:val="clear" w:pos="2880"/>
                <w:tab w:val="clear" w:pos="4500"/>
              </w:tabs>
              <w:rPr>
                <w:rFonts w:ascii="Calibri" w:hAnsi="Calibri" w:cs="Calibri"/>
                <w:b/>
                <w:bCs/>
                <w:color w:val="000000"/>
                <w:sz w:val="22"/>
                <w:szCs w:val="22"/>
                <w:lang w:eastAsia="sk-SK"/>
              </w:rPr>
            </w:pPr>
          </w:p>
        </w:tc>
        <w:tc>
          <w:tcPr>
            <w:tcW w:w="1320" w:type="dxa"/>
            <w:tcBorders>
              <w:top w:val="nil"/>
              <w:left w:val="nil"/>
              <w:bottom w:val="single" w:sz="8" w:space="0" w:color="auto"/>
              <w:right w:val="single" w:sz="8" w:space="0" w:color="auto"/>
            </w:tcBorders>
            <w:shd w:val="clear" w:color="auto" w:fill="auto"/>
            <w:noWrap/>
            <w:vAlign w:val="center"/>
            <w:hideMark/>
          </w:tcPr>
          <w:p w14:paraId="7825C36F" w14:textId="77777777" w:rsidR="006E1618" w:rsidRPr="006E1618" w:rsidRDefault="006E1618" w:rsidP="006E1618">
            <w:pPr>
              <w:tabs>
                <w:tab w:val="clear" w:pos="2160"/>
                <w:tab w:val="clear" w:pos="2880"/>
                <w:tab w:val="clear" w:pos="4500"/>
              </w:tabs>
              <w:jc w:val="center"/>
              <w:rPr>
                <w:rFonts w:ascii="Calibri" w:hAnsi="Calibri" w:cs="Calibri"/>
                <w:b/>
                <w:bCs/>
                <w:color w:val="000000"/>
                <w:sz w:val="22"/>
                <w:szCs w:val="22"/>
                <w:lang w:eastAsia="sk-SK"/>
              </w:rPr>
            </w:pPr>
            <w:r w:rsidRPr="006E1618">
              <w:rPr>
                <w:rFonts w:ascii="Calibri" w:hAnsi="Calibri" w:cs="Calibri"/>
                <w:b/>
                <w:bCs/>
                <w:color w:val="000000"/>
                <w:sz w:val="22"/>
                <w:szCs w:val="22"/>
                <w:lang w:eastAsia="sk-SK"/>
              </w:rPr>
              <w:t>(ks )</w:t>
            </w:r>
          </w:p>
        </w:tc>
        <w:tc>
          <w:tcPr>
            <w:tcW w:w="1400" w:type="dxa"/>
            <w:tcBorders>
              <w:top w:val="nil"/>
              <w:left w:val="nil"/>
              <w:bottom w:val="single" w:sz="8" w:space="0" w:color="auto"/>
              <w:right w:val="single" w:sz="8" w:space="0" w:color="auto"/>
            </w:tcBorders>
            <w:shd w:val="clear" w:color="auto" w:fill="auto"/>
            <w:noWrap/>
            <w:vAlign w:val="center"/>
            <w:hideMark/>
          </w:tcPr>
          <w:p w14:paraId="5BC7752E" w14:textId="77777777" w:rsidR="006E1618" w:rsidRPr="006E1618" w:rsidRDefault="006E1618" w:rsidP="006E1618">
            <w:pPr>
              <w:tabs>
                <w:tab w:val="clear" w:pos="2160"/>
                <w:tab w:val="clear" w:pos="2880"/>
                <w:tab w:val="clear" w:pos="4500"/>
              </w:tabs>
              <w:jc w:val="center"/>
              <w:rPr>
                <w:rFonts w:ascii="Calibri" w:hAnsi="Calibri" w:cs="Calibri"/>
                <w:b/>
                <w:bCs/>
                <w:color w:val="000000"/>
                <w:sz w:val="22"/>
                <w:szCs w:val="22"/>
                <w:lang w:eastAsia="sk-SK"/>
              </w:rPr>
            </w:pPr>
            <w:r w:rsidRPr="006E1618">
              <w:rPr>
                <w:rFonts w:ascii="Calibri" w:hAnsi="Calibri" w:cs="Calibri"/>
                <w:b/>
                <w:bCs/>
                <w:color w:val="000000"/>
                <w:sz w:val="22"/>
                <w:szCs w:val="22"/>
                <w:lang w:eastAsia="sk-SK"/>
              </w:rPr>
              <w:t>bez DPH</w:t>
            </w:r>
          </w:p>
        </w:tc>
        <w:tc>
          <w:tcPr>
            <w:tcW w:w="740" w:type="dxa"/>
            <w:tcBorders>
              <w:top w:val="nil"/>
              <w:left w:val="nil"/>
              <w:bottom w:val="single" w:sz="8" w:space="0" w:color="auto"/>
              <w:right w:val="single" w:sz="8" w:space="0" w:color="auto"/>
            </w:tcBorders>
            <w:shd w:val="clear" w:color="auto" w:fill="auto"/>
            <w:noWrap/>
            <w:vAlign w:val="bottom"/>
            <w:hideMark/>
          </w:tcPr>
          <w:p w14:paraId="0DE7494B"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DPH</w:t>
            </w:r>
          </w:p>
        </w:tc>
        <w:tc>
          <w:tcPr>
            <w:tcW w:w="1660" w:type="dxa"/>
            <w:tcBorders>
              <w:top w:val="nil"/>
              <w:left w:val="nil"/>
              <w:bottom w:val="single" w:sz="8" w:space="0" w:color="auto"/>
              <w:right w:val="single" w:sz="8" w:space="0" w:color="auto"/>
            </w:tcBorders>
            <w:shd w:val="clear" w:color="auto" w:fill="auto"/>
            <w:noWrap/>
            <w:vAlign w:val="center"/>
            <w:hideMark/>
          </w:tcPr>
          <w:p w14:paraId="7CF38514" w14:textId="77777777" w:rsidR="006E1618" w:rsidRPr="006E1618" w:rsidRDefault="006E1618" w:rsidP="006E1618">
            <w:pPr>
              <w:tabs>
                <w:tab w:val="clear" w:pos="2160"/>
                <w:tab w:val="clear" w:pos="2880"/>
                <w:tab w:val="clear" w:pos="4500"/>
              </w:tabs>
              <w:jc w:val="center"/>
              <w:rPr>
                <w:rFonts w:ascii="Calibri" w:hAnsi="Calibri" w:cs="Calibri"/>
                <w:b/>
                <w:bCs/>
                <w:color w:val="000000"/>
                <w:sz w:val="22"/>
                <w:szCs w:val="22"/>
                <w:lang w:eastAsia="sk-SK"/>
              </w:rPr>
            </w:pPr>
            <w:r w:rsidRPr="006E1618">
              <w:rPr>
                <w:rFonts w:ascii="Calibri" w:hAnsi="Calibri" w:cs="Calibri"/>
                <w:b/>
                <w:bCs/>
                <w:color w:val="000000"/>
                <w:sz w:val="22"/>
                <w:szCs w:val="22"/>
                <w:lang w:eastAsia="sk-SK"/>
              </w:rPr>
              <w:t>s DPH</w:t>
            </w:r>
          </w:p>
        </w:tc>
      </w:tr>
      <w:tr w:rsidR="006E1618" w:rsidRPr="006E1618" w14:paraId="23494922" w14:textId="77777777" w:rsidTr="006E1618">
        <w:trPr>
          <w:trHeight w:val="1105"/>
        </w:trPr>
        <w:tc>
          <w:tcPr>
            <w:tcW w:w="4140" w:type="dxa"/>
            <w:tcBorders>
              <w:top w:val="nil"/>
              <w:left w:val="single" w:sz="8" w:space="0" w:color="auto"/>
              <w:bottom w:val="single" w:sz="8" w:space="0" w:color="auto"/>
              <w:right w:val="single" w:sz="8" w:space="0" w:color="auto"/>
            </w:tcBorders>
            <w:shd w:val="clear" w:color="auto" w:fill="auto"/>
            <w:vAlign w:val="center"/>
            <w:hideMark/>
          </w:tcPr>
          <w:p w14:paraId="6F4F5BC9" w14:textId="77777777" w:rsidR="006E1618" w:rsidRPr="006E1618" w:rsidRDefault="006E1618" w:rsidP="006E1618">
            <w:pPr>
              <w:tabs>
                <w:tab w:val="clear" w:pos="2160"/>
                <w:tab w:val="clear" w:pos="2880"/>
                <w:tab w:val="clear" w:pos="4500"/>
              </w:tabs>
              <w:rPr>
                <w:rFonts w:ascii="Calibri" w:hAnsi="Calibri" w:cs="Calibri"/>
                <w:b/>
                <w:bCs/>
                <w:color w:val="000000"/>
                <w:lang w:eastAsia="sk-SK"/>
              </w:rPr>
            </w:pPr>
            <w:r w:rsidRPr="006E1618">
              <w:rPr>
                <w:rFonts w:ascii="Calibri" w:hAnsi="Calibri" w:cs="Calibri"/>
                <w:b/>
                <w:bCs/>
                <w:color w:val="000000"/>
                <w:lang w:eastAsia="sk-SK"/>
              </w:rPr>
              <w:t>I.</w:t>
            </w:r>
            <w:r w:rsidRPr="006E1618">
              <w:rPr>
                <w:rFonts w:ascii="Calibri" w:hAnsi="Calibri" w:cs="Calibri"/>
                <w:color w:val="000000"/>
                <w:lang w:eastAsia="sk-SK"/>
              </w:rPr>
              <w:t xml:space="preserve"> hlavné jedlo mäsité - mäso 150 g v surovom stave; príloha 200 g; polievka 0,35 l; šalát/ kompót 150g; 0,2 l nápoj; 2 ks chlieb/pečivo;</w:t>
            </w:r>
          </w:p>
        </w:tc>
        <w:tc>
          <w:tcPr>
            <w:tcW w:w="1320" w:type="dxa"/>
            <w:tcBorders>
              <w:top w:val="nil"/>
              <w:left w:val="nil"/>
              <w:bottom w:val="single" w:sz="8" w:space="0" w:color="auto"/>
              <w:right w:val="single" w:sz="8" w:space="0" w:color="auto"/>
            </w:tcBorders>
            <w:shd w:val="clear" w:color="auto" w:fill="auto"/>
            <w:vAlign w:val="center"/>
            <w:hideMark/>
          </w:tcPr>
          <w:p w14:paraId="528129A7"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1400" w:type="dxa"/>
            <w:tcBorders>
              <w:top w:val="nil"/>
              <w:left w:val="nil"/>
              <w:bottom w:val="single" w:sz="8" w:space="0" w:color="auto"/>
              <w:right w:val="single" w:sz="8" w:space="0" w:color="auto"/>
            </w:tcBorders>
            <w:shd w:val="clear" w:color="auto" w:fill="auto"/>
            <w:noWrap/>
            <w:vAlign w:val="bottom"/>
            <w:hideMark/>
          </w:tcPr>
          <w:p w14:paraId="4027BA6B"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740" w:type="dxa"/>
            <w:tcBorders>
              <w:top w:val="nil"/>
              <w:left w:val="nil"/>
              <w:bottom w:val="single" w:sz="8" w:space="0" w:color="auto"/>
              <w:right w:val="single" w:sz="8" w:space="0" w:color="auto"/>
            </w:tcBorders>
            <w:shd w:val="clear" w:color="auto" w:fill="auto"/>
            <w:noWrap/>
            <w:vAlign w:val="bottom"/>
            <w:hideMark/>
          </w:tcPr>
          <w:p w14:paraId="4F27710A"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1660" w:type="dxa"/>
            <w:tcBorders>
              <w:top w:val="nil"/>
              <w:left w:val="nil"/>
              <w:bottom w:val="single" w:sz="8" w:space="0" w:color="auto"/>
              <w:right w:val="single" w:sz="8" w:space="0" w:color="auto"/>
            </w:tcBorders>
            <w:shd w:val="clear" w:color="auto" w:fill="auto"/>
            <w:noWrap/>
            <w:vAlign w:val="bottom"/>
            <w:hideMark/>
          </w:tcPr>
          <w:p w14:paraId="37286220"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r>
      <w:tr w:rsidR="006E1618" w:rsidRPr="006E1618" w14:paraId="73D2BECA" w14:textId="77777777" w:rsidTr="006E1618">
        <w:trPr>
          <w:trHeight w:val="1112"/>
        </w:trPr>
        <w:tc>
          <w:tcPr>
            <w:tcW w:w="4140" w:type="dxa"/>
            <w:tcBorders>
              <w:top w:val="nil"/>
              <w:left w:val="single" w:sz="8" w:space="0" w:color="auto"/>
              <w:bottom w:val="single" w:sz="8" w:space="0" w:color="auto"/>
              <w:right w:val="single" w:sz="8" w:space="0" w:color="auto"/>
            </w:tcBorders>
            <w:shd w:val="clear" w:color="000000" w:fill="FFFFFF"/>
            <w:vAlign w:val="center"/>
            <w:hideMark/>
          </w:tcPr>
          <w:p w14:paraId="4D875938" w14:textId="77777777" w:rsidR="006E1618" w:rsidRPr="006E1618" w:rsidRDefault="006E1618" w:rsidP="006E1618">
            <w:pPr>
              <w:tabs>
                <w:tab w:val="clear" w:pos="2160"/>
                <w:tab w:val="clear" w:pos="2880"/>
                <w:tab w:val="clear" w:pos="4500"/>
              </w:tabs>
              <w:rPr>
                <w:rFonts w:ascii="Calibri" w:hAnsi="Calibri" w:cs="Calibri"/>
                <w:b/>
                <w:bCs/>
                <w:color w:val="000000"/>
                <w:lang w:eastAsia="sk-SK"/>
              </w:rPr>
            </w:pPr>
            <w:r w:rsidRPr="006E1618">
              <w:rPr>
                <w:rFonts w:ascii="Calibri" w:hAnsi="Calibri" w:cs="Calibri"/>
                <w:b/>
                <w:bCs/>
                <w:color w:val="000000"/>
                <w:lang w:eastAsia="sk-SK"/>
              </w:rPr>
              <w:t>II.</w:t>
            </w:r>
            <w:r w:rsidRPr="006E1618">
              <w:rPr>
                <w:rFonts w:ascii="Calibri" w:hAnsi="Calibri" w:cs="Calibri"/>
                <w:color w:val="000000"/>
                <w:lang w:eastAsia="sk-SK"/>
              </w:rPr>
              <w:t xml:space="preserve"> hlavné jedlo bezmäsité - 150 g hlavná bezmäsitá surovina; príloha 200g; polievka 0,35 l; šalát/ kompót 150g; 0,2 l nápoj; 2 ks chlieb/pečivo; </w:t>
            </w:r>
          </w:p>
        </w:tc>
        <w:tc>
          <w:tcPr>
            <w:tcW w:w="1320" w:type="dxa"/>
            <w:tcBorders>
              <w:top w:val="nil"/>
              <w:left w:val="nil"/>
              <w:bottom w:val="single" w:sz="8" w:space="0" w:color="auto"/>
              <w:right w:val="single" w:sz="8" w:space="0" w:color="auto"/>
            </w:tcBorders>
            <w:shd w:val="clear" w:color="auto" w:fill="auto"/>
            <w:vAlign w:val="center"/>
            <w:hideMark/>
          </w:tcPr>
          <w:p w14:paraId="5C769834"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1400" w:type="dxa"/>
            <w:tcBorders>
              <w:top w:val="nil"/>
              <w:left w:val="nil"/>
              <w:bottom w:val="single" w:sz="8" w:space="0" w:color="auto"/>
              <w:right w:val="single" w:sz="8" w:space="0" w:color="auto"/>
            </w:tcBorders>
            <w:shd w:val="clear" w:color="auto" w:fill="auto"/>
            <w:noWrap/>
            <w:vAlign w:val="bottom"/>
            <w:hideMark/>
          </w:tcPr>
          <w:p w14:paraId="4CB9DB15"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740" w:type="dxa"/>
            <w:tcBorders>
              <w:top w:val="nil"/>
              <w:left w:val="nil"/>
              <w:bottom w:val="single" w:sz="8" w:space="0" w:color="auto"/>
              <w:right w:val="single" w:sz="8" w:space="0" w:color="auto"/>
            </w:tcBorders>
            <w:shd w:val="clear" w:color="auto" w:fill="auto"/>
            <w:noWrap/>
            <w:vAlign w:val="bottom"/>
            <w:hideMark/>
          </w:tcPr>
          <w:p w14:paraId="11168674"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1660" w:type="dxa"/>
            <w:tcBorders>
              <w:top w:val="nil"/>
              <w:left w:val="nil"/>
              <w:bottom w:val="single" w:sz="8" w:space="0" w:color="auto"/>
              <w:right w:val="single" w:sz="8" w:space="0" w:color="auto"/>
            </w:tcBorders>
            <w:shd w:val="clear" w:color="auto" w:fill="auto"/>
            <w:noWrap/>
            <w:vAlign w:val="bottom"/>
            <w:hideMark/>
          </w:tcPr>
          <w:p w14:paraId="2830D11B"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r>
      <w:tr w:rsidR="006E1618" w:rsidRPr="006E1618" w14:paraId="2040B919" w14:textId="77777777" w:rsidTr="006E1618">
        <w:trPr>
          <w:trHeight w:val="961"/>
        </w:trPr>
        <w:tc>
          <w:tcPr>
            <w:tcW w:w="4140" w:type="dxa"/>
            <w:tcBorders>
              <w:top w:val="nil"/>
              <w:left w:val="single" w:sz="8" w:space="0" w:color="auto"/>
              <w:bottom w:val="single" w:sz="8" w:space="0" w:color="auto"/>
              <w:right w:val="single" w:sz="8" w:space="0" w:color="auto"/>
            </w:tcBorders>
            <w:shd w:val="clear" w:color="000000" w:fill="FFFFFF"/>
            <w:vAlign w:val="center"/>
            <w:hideMark/>
          </w:tcPr>
          <w:p w14:paraId="76EE3E3F" w14:textId="77777777" w:rsidR="006E1618" w:rsidRPr="006E1618" w:rsidRDefault="006E1618" w:rsidP="006E1618">
            <w:pPr>
              <w:tabs>
                <w:tab w:val="clear" w:pos="2160"/>
                <w:tab w:val="clear" w:pos="2880"/>
                <w:tab w:val="clear" w:pos="4500"/>
              </w:tabs>
              <w:rPr>
                <w:rFonts w:ascii="Calibri" w:hAnsi="Calibri" w:cs="Calibri"/>
                <w:b/>
                <w:bCs/>
                <w:color w:val="000000"/>
                <w:lang w:eastAsia="sk-SK"/>
              </w:rPr>
            </w:pPr>
            <w:r w:rsidRPr="006E1618">
              <w:rPr>
                <w:rFonts w:ascii="Calibri" w:hAnsi="Calibri" w:cs="Calibri"/>
                <w:b/>
                <w:bCs/>
                <w:color w:val="000000"/>
                <w:lang w:eastAsia="sk-SK"/>
              </w:rPr>
              <w:t>III</w:t>
            </w:r>
            <w:r w:rsidRPr="006E1618">
              <w:rPr>
                <w:rFonts w:ascii="Calibri" w:hAnsi="Calibri" w:cs="Calibri"/>
                <w:color w:val="000000"/>
                <w:lang w:eastAsia="sk-SK"/>
              </w:rPr>
              <w:t>. hlavné jedlo múčne - múčne jedlo 400g v uvarenom stave; polievka 0,35 l; šalát/ kompót 150g; 0,2 l nápoj; 2 ks chlieb/pečivo;</w:t>
            </w:r>
          </w:p>
        </w:tc>
        <w:tc>
          <w:tcPr>
            <w:tcW w:w="1320" w:type="dxa"/>
            <w:tcBorders>
              <w:top w:val="nil"/>
              <w:left w:val="nil"/>
              <w:bottom w:val="single" w:sz="8" w:space="0" w:color="auto"/>
              <w:right w:val="single" w:sz="8" w:space="0" w:color="auto"/>
            </w:tcBorders>
            <w:shd w:val="clear" w:color="auto" w:fill="auto"/>
            <w:vAlign w:val="center"/>
            <w:hideMark/>
          </w:tcPr>
          <w:p w14:paraId="2CD6E243"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1400" w:type="dxa"/>
            <w:tcBorders>
              <w:top w:val="nil"/>
              <w:left w:val="nil"/>
              <w:bottom w:val="single" w:sz="8" w:space="0" w:color="auto"/>
              <w:right w:val="single" w:sz="8" w:space="0" w:color="auto"/>
            </w:tcBorders>
            <w:shd w:val="clear" w:color="auto" w:fill="auto"/>
            <w:noWrap/>
            <w:vAlign w:val="bottom"/>
            <w:hideMark/>
          </w:tcPr>
          <w:p w14:paraId="4AB2E30E"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740" w:type="dxa"/>
            <w:tcBorders>
              <w:top w:val="nil"/>
              <w:left w:val="nil"/>
              <w:bottom w:val="single" w:sz="8" w:space="0" w:color="auto"/>
              <w:right w:val="single" w:sz="8" w:space="0" w:color="auto"/>
            </w:tcBorders>
            <w:shd w:val="clear" w:color="auto" w:fill="auto"/>
            <w:noWrap/>
            <w:vAlign w:val="bottom"/>
            <w:hideMark/>
          </w:tcPr>
          <w:p w14:paraId="4BBD6B33"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1660" w:type="dxa"/>
            <w:tcBorders>
              <w:top w:val="nil"/>
              <w:left w:val="nil"/>
              <w:bottom w:val="single" w:sz="8" w:space="0" w:color="auto"/>
              <w:right w:val="single" w:sz="8" w:space="0" w:color="auto"/>
            </w:tcBorders>
            <w:shd w:val="clear" w:color="auto" w:fill="auto"/>
            <w:noWrap/>
            <w:vAlign w:val="bottom"/>
            <w:hideMark/>
          </w:tcPr>
          <w:p w14:paraId="3CC65892"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r>
      <w:tr w:rsidR="006E1618" w:rsidRPr="006E1618" w14:paraId="061A9D0B" w14:textId="77777777" w:rsidTr="006E1618">
        <w:trPr>
          <w:trHeight w:val="1110"/>
        </w:trPr>
        <w:tc>
          <w:tcPr>
            <w:tcW w:w="4140" w:type="dxa"/>
            <w:tcBorders>
              <w:top w:val="nil"/>
              <w:left w:val="single" w:sz="8" w:space="0" w:color="auto"/>
              <w:bottom w:val="single" w:sz="8" w:space="0" w:color="auto"/>
              <w:right w:val="single" w:sz="8" w:space="0" w:color="auto"/>
            </w:tcBorders>
            <w:shd w:val="clear" w:color="000000" w:fill="FFFFFF"/>
            <w:vAlign w:val="center"/>
            <w:hideMark/>
          </w:tcPr>
          <w:p w14:paraId="6E09C8AC" w14:textId="77777777" w:rsidR="006E1618" w:rsidRPr="006E1618" w:rsidRDefault="006E1618" w:rsidP="006E1618">
            <w:pPr>
              <w:tabs>
                <w:tab w:val="clear" w:pos="2160"/>
                <w:tab w:val="clear" w:pos="2880"/>
                <w:tab w:val="clear" w:pos="4500"/>
              </w:tabs>
              <w:rPr>
                <w:rFonts w:ascii="Calibri" w:hAnsi="Calibri" w:cs="Calibri"/>
                <w:b/>
                <w:bCs/>
                <w:color w:val="000000"/>
                <w:lang w:eastAsia="sk-SK"/>
              </w:rPr>
            </w:pPr>
            <w:r w:rsidRPr="006E1618">
              <w:rPr>
                <w:rFonts w:ascii="Calibri" w:hAnsi="Calibri" w:cs="Calibri"/>
                <w:b/>
                <w:bCs/>
                <w:color w:val="000000"/>
                <w:lang w:eastAsia="sk-SK"/>
              </w:rPr>
              <w:t>IV.</w:t>
            </w:r>
            <w:r w:rsidRPr="006E1618">
              <w:rPr>
                <w:rFonts w:ascii="Calibri" w:hAnsi="Calibri" w:cs="Calibri"/>
                <w:color w:val="000000"/>
                <w:lang w:eastAsia="sk-SK"/>
              </w:rPr>
              <w:t xml:space="preserve"> hlavné jedlo výberové mäsité; mäso 150 g v surovom stave; príloha 200g; zelenina tepelne upravená 60 g; polievka 0,35 l; šalát/ kompót 150g; 0,2 l nápoj; 2 ks chlieb/pečivo;</w:t>
            </w:r>
          </w:p>
        </w:tc>
        <w:tc>
          <w:tcPr>
            <w:tcW w:w="1320" w:type="dxa"/>
            <w:tcBorders>
              <w:top w:val="nil"/>
              <w:left w:val="nil"/>
              <w:bottom w:val="single" w:sz="8" w:space="0" w:color="auto"/>
              <w:right w:val="single" w:sz="8" w:space="0" w:color="auto"/>
            </w:tcBorders>
            <w:shd w:val="clear" w:color="auto" w:fill="auto"/>
            <w:vAlign w:val="center"/>
            <w:hideMark/>
          </w:tcPr>
          <w:p w14:paraId="08647176"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1400" w:type="dxa"/>
            <w:tcBorders>
              <w:top w:val="nil"/>
              <w:left w:val="nil"/>
              <w:bottom w:val="single" w:sz="8" w:space="0" w:color="auto"/>
              <w:right w:val="single" w:sz="8" w:space="0" w:color="auto"/>
            </w:tcBorders>
            <w:shd w:val="clear" w:color="auto" w:fill="auto"/>
            <w:noWrap/>
            <w:vAlign w:val="bottom"/>
            <w:hideMark/>
          </w:tcPr>
          <w:p w14:paraId="106182D4"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740" w:type="dxa"/>
            <w:tcBorders>
              <w:top w:val="nil"/>
              <w:left w:val="nil"/>
              <w:bottom w:val="single" w:sz="8" w:space="0" w:color="auto"/>
              <w:right w:val="single" w:sz="8" w:space="0" w:color="auto"/>
            </w:tcBorders>
            <w:shd w:val="clear" w:color="auto" w:fill="auto"/>
            <w:noWrap/>
            <w:vAlign w:val="bottom"/>
            <w:hideMark/>
          </w:tcPr>
          <w:p w14:paraId="07E4B305"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1660" w:type="dxa"/>
            <w:tcBorders>
              <w:top w:val="nil"/>
              <w:left w:val="nil"/>
              <w:bottom w:val="single" w:sz="8" w:space="0" w:color="auto"/>
              <w:right w:val="single" w:sz="8" w:space="0" w:color="auto"/>
            </w:tcBorders>
            <w:shd w:val="clear" w:color="auto" w:fill="auto"/>
            <w:noWrap/>
            <w:vAlign w:val="bottom"/>
            <w:hideMark/>
          </w:tcPr>
          <w:p w14:paraId="6BB47C8A"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r>
      <w:tr w:rsidR="006E1618" w:rsidRPr="006E1618" w14:paraId="55D19E40" w14:textId="77777777" w:rsidTr="006E1618">
        <w:trPr>
          <w:trHeight w:val="1399"/>
        </w:trPr>
        <w:tc>
          <w:tcPr>
            <w:tcW w:w="4140" w:type="dxa"/>
            <w:tcBorders>
              <w:top w:val="nil"/>
              <w:left w:val="single" w:sz="8" w:space="0" w:color="auto"/>
              <w:bottom w:val="single" w:sz="8" w:space="0" w:color="auto"/>
              <w:right w:val="single" w:sz="8" w:space="0" w:color="auto"/>
            </w:tcBorders>
            <w:shd w:val="clear" w:color="000000" w:fill="FFFFFF"/>
            <w:vAlign w:val="center"/>
            <w:hideMark/>
          </w:tcPr>
          <w:p w14:paraId="4607597B" w14:textId="77777777" w:rsidR="006E1618" w:rsidRPr="006E1618" w:rsidRDefault="006E1618" w:rsidP="006E1618">
            <w:pPr>
              <w:tabs>
                <w:tab w:val="clear" w:pos="2160"/>
                <w:tab w:val="clear" w:pos="2880"/>
                <w:tab w:val="clear" w:pos="4500"/>
              </w:tabs>
              <w:rPr>
                <w:rFonts w:ascii="Calibri" w:hAnsi="Calibri" w:cs="Calibri"/>
                <w:b/>
                <w:bCs/>
                <w:color w:val="000000"/>
                <w:lang w:eastAsia="sk-SK"/>
              </w:rPr>
            </w:pPr>
            <w:r w:rsidRPr="006E1618">
              <w:rPr>
                <w:rFonts w:ascii="Calibri" w:hAnsi="Calibri" w:cs="Calibri"/>
                <w:b/>
                <w:bCs/>
                <w:color w:val="000000"/>
                <w:lang w:eastAsia="sk-SK"/>
              </w:rPr>
              <w:t>V.</w:t>
            </w:r>
            <w:r w:rsidRPr="006E1618">
              <w:rPr>
                <w:rFonts w:ascii="Calibri" w:hAnsi="Calibri" w:cs="Calibri"/>
                <w:color w:val="000000"/>
                <w:lang w:eastAsia="sk-SK"/>
              </w:rPr>
              <w:t xml:space="preserve"> hlavné jedlo výberové mäsité alebo bezmäsité - mäso </w:t>
            </w:r>
            <w:r w:rsidRPr="006E1618">
              <w:rPr>
                <w:rFonts w:ascii="Calibri" w:hAnsi="Calibri" w:cs="Calibri"/>
                <w:b/>
                <w:bCs/>
                <w:color w:val="000000"/>
                <w:lang w:eastAsia="sk-SK"/>
              </w:rPr>
              <w:t>alebo</w:t>
            </w:r>
            <w:r w:rsidRPr="006E1618">
              <w:rPr>
                <w:rFonts w:ascii="Calibri" w:hAnsi="Calibri" w:cs="Calibri"/>
                <w:color w:val="000000"/>
                <w:lang w:eastAsia="sk-SK"/>
              </w:rPr>
              <w:t xml:space="preserve"> bezmäsitá hlavná surovina 150 g ; príloha 200g; zelenina tepelne upravená 60 g; polievka 0,35 l; šalát/ kompót 150g; 0,2 l nápoj; 2 ks chlieb/pečivo;</w:t>
            </w:r>
          </w:p>
        </w:tc>
        <w:tc>
          <w:tcPr>
            <w:tcW w:w="1320" w:type="dxa"/>
            <w:tcBorders>
              <w:top w:val="nil"/>
              <w:left w:val="nil"/>
              <w:bottom w:val="single" w:sz="8" w:space="0" w:color="auto"/>
              <w:right w:val="single" w:sz="8" w:space="0" w:color="auto"/>
            </w:tcBorders>
            <w:shd w:val="clear" w:color="auto" w:fill="auto"/>
            <w:vAlign w:val="center"/>
            <w:hideMark/>
          </w:tcPr>
          <w:p w14:paraId="23009D26"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1400" w:type="dxa"/>
            <w:tcBorders>
              <w:top w:val="nil"/>
              <w:left w:val="nil"/>
              <w:bottom w:val="single" w:sz="8" w:space="0" w:color="auto"/>
              <w:right w:val="single" w:sz="8" w:space="0" w:color="auto"/>
            </w:tcBorders>
            <w:shd w:val="clear" w:color="auto" w:fill="auto"/>
            <w:noWrap/>
            <w:vAlign w:val="bottom"/>
            <w:hideMark/>
          </w:tcPr>
          <w:p w14:paraId="69998FFF"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740" w:type="dxa"/>
            <w:tcBorders>
              <w:top w:val="nil"/>
              <w:left w:val="nil"/>
              <w:bottom w:val="single" w:sz="8" w:space="0" w:color="auto"/>
              <w:right w:val="single" w:sz="8" w:space="0" w:color="auto"/>
            </w:tcBorders>
            <w:shd w:val="clear" w:color="auto" w:fill="auto"/>
            <w:noWrap/>
            <w:vAlign w:val="bottom"/>
            <w:hideMark/>
          </w:tcPr>
          <w:p w14:paraId="433617A2"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1660" w:type="dxa"/>
            <w:tcBorders>
              <w:top w:val="nil"/>
              <w:left w:val="nil"/>
              <w:bottom w:val="single" w:sz="8" w:space="0" w:color="auto"/>
              <w:right w:val="single" w:sz="8" w:space="0" w:color="auto"/>
            </w:tcBorders>
            <w:shd w:val="clear" w:color="auto" w:fill="auto"/>
            <w:noWrap/>
            <w:vAlign w:val="bottom"/>
            <w:hideMark/>
          </w:tcPr>
          <w:p w14:paraId="0D356E35"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r>
      <w:tr w:rsidR="006E1618" w:rsidRPr="006E1618" w14:paraId="5AF95BD7" w14:textId="77777777" w:rsidTr="003B2EB3">
        <w:trPr>
          <w:trHeight w:val="810"/>
        </w:trPr>
        <w:tc>
          <w:tcPr>
            <w:tcW w:w="4140" w:type="dxa"/>
            <w:tcBorders>
              <w:top w:val="nil"/>
              <w:left w:val="single" w:sz="8" w:space="0" w:color="auto"/>
              <w:bottom w:val="single" w:sz="4" w:space="0" w:color="auto"/>
              <w:right w:val="single" w:sz="8" w:space="0" w:color="auto"/>
            </w:tcBorders>
            <w:shd w:val="clear" w:color="000000" w:fill="FFFFFF"/>
            <w:vAlign w:val="center"/>
            <w:hideMark/>
          </w:tcPr>
          <w:p w14:paraId="65B0E386" w14:textId="77777777" w:rsidR="006E1618" w:rsidRPr="006E1618" w:rsidRDefault="006E1618" w:rsidP="006E1618">
            <w:pPr>
              <w:tabs>
                <w:tab w:val="clear" w:pos="2160"/>
                <w:tab w:val="clear" w:pos="2880"/>
                <w:tab w:val="clear" w:pos="4500"/>
              </w:tabs>
              <w:rPr>
                <w:rFonts w:ascii="Calibri" w:hAnsi="Calibri" w:cs="Calibri"/>
                <w:b/>
                <w:bCs/>
                <w:color w:val="000000"/>
                <w:lang w:eastAsia="sk-SK"/>
              </w:rPr>
            </w:pPr>
            <w:r w:rsidRPr="006E1618">
              <w:rPr>
                <w:rFonts w:ascii="Calibri" w:hAnsi="Calibri" w:cs="Calibri"/>
                <w:b/>
                <w:bCs/>
                <w:color w:val="000000"/>
                <w:lang w:eastAsia="sk-SK"/>
              </w:rPr>
              <w:t>VI.</w:t>
            </w:r>
            <w:r w:rsidRPr="006E1618">
              <w:rPr>
                <w:rFonts w:ascii="Calibri" w:hAnsi="Calibri" w:cs="Calibri"/>
                <w:color w:val="000000"/>
                <w:lang w:eastAsia="sk-SK"/>
              </w:rPr>
              <w:t xml:space="preserve"> hlavné jedlo ovocný tanier; viacero druhov ovocia porciované 400 g; polievka 0,35 l; šalát/ kompót 150g; 0,2 l nápoj; 2 ks chlieb/pečivo;</w:t>
            </w:r>
          </w:p>
        </w:tc>
        <w:tc>
          <w:tcPr>
            <w:tcW w:w="1320" w:type="dxa"/>
            <w:tcBorders>
              <w:top w:val="nil"/>
              <w:left w:val="nil"/>
              <w:bottom w:val="single" w:sz="4" w:space="0" w:color="auto"/>
              <w:right w:val="single" w:sz="8" w:space="0" w:color="auto"/>
            </w:tcBorders>
            <w:shd w:val="clear" w:color="auto" w:fill="auto"/>
            <w:vAlign w:val="center"/>
            <w:hideMark/>
          </w:tcPr>
          <w:p w14:paraId="4E15898F"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1400" w:type="dxa"/>
            <w:tcBorders>
              <w:top w:val="nil"/>
              <w:left w:val="nil"/>
              <w:bottom w:val="single" w:sz="4" w:space="0" w:color="auto"/>
              <w:right w:val="single" w:sz="8" w:space="0" w:color="auto"/>
            </w:tcBorders>
            <w:shd w:val="clear" w:color="auto" w:fill="auto"/>
            <w:noWrap/>
            <w:vAlign w:val="bottom"/>
            <w:hideMark/>
          </w:tcPr>
          <w:p w14:paraId="2B4B12C9"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740" w:type="dxa"/>
            <w:tcBorders>
              <w:top w:val="nil"/>
              <w:left w:val="nil"/>
              <w:bottom w:val="single" w:sz="4" w:space="0" w:color="auto"/>
              <w:right w:val="single" w:sz="8" w:space="0" w:color="auto"/>
            </w:tcBorders>
            <w:shd w:val="clear" w:color="auto" w:fill="auto"/>
            <w:noWrap/>
            <w:vAlign w:val="bottom"/>
            <w:hideMark/>
          </w:tcPr>
          <w:p w14:paraId="7A1C68B5"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1660" w:type="dxa"/>
            <w:tcBorders>
              <w:top w:val="nil"/>
              <w:left w:val="nil"/>
              <w:bottom w:val="single" w:sz="4" w:space="0" w:color="auto"/>
              <w:right w:val="single" w:sz="8" w:space="0" w:color="auto"/>
            </w:tcBorders>
            <w:shd w:val="clear" w:color="auto" w:fill="auto"/>
            <w:noWrap/>
            <w:vAlign w:val="bottom"/>
            <w:hideMark/>
          </w:tcPr>
          <w:p w14:paraId="2EE9D0BB"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r>
      <w:tr w:rsidR="006E1618" w:rsidRPr="006E1618" w14:paraId="2F51095E" w14:textId="77777777" w:rsidTr="003B2EB3">
        <w:trPr>
          <w:trHeight w:val="1099"/>
        </w:trPr>
        <w:tc>
          <w:tcPr>
            <w:tcW w:w="4140" w:type="dxa"/>
            <w:tcBorders>
              <w:top w:val="single" w:sz="4" w:space="0" w:color="auto"/>
              <w:left w:val="single" w:sz="8" w:space="0" w:color="auto"/>
              <w:bottom w:val="single" w:sz="8" w:space="0" w:color="auto"/>
              <w:right w:val="single" w:sz="8" w:space="0" w:color="auto"/>
            </w:tcBorders>
            <w:shd w:val="clear" w:color="000000" w:fill="FFFFFF"/>
            <w:vAlign w:val="center"/>
            <w:hideMark/>
          </w:tcPr>
          <w:p w14:paraId="2B453301" w14:textId="77777777" w:rsidR="006E1618" w:rsidRPr="006E1618" w:rsidRDefault="006E1618" w:rsidP="006E1618">
            <w:pPr>
              <w:tabs>
                <w:tab w:val="clear" w:pos="2160"/>
                <w:tab w:val="clear" w:pos="2880"/>
                <w:tab w:val="clear" w:pos="4500"/>
              </w:tabs>
              <w:rPr>
                <w:rFonts w:ascii="Calibri" w:hAnsi="Calibri" w:cs="Calibri"/>
                <w:b/>
                <w:bCs/>
                <w:color w:val="000000"/>
                <w:lang w:eastAsia="sk-SK"/>
              </w:rPr>
            </w:pPr>
            <w:r w:rsidRPr="006E1618">
              <w:rPr>
                <w:rFonts w:ascii="Calibri" w:hAnsi="Calibri" w:cs="Calibri"/>
                <w:b/>
                <w:bCs/>
                <w:color w:val="000000"/>
                <w:lang w:eastAsia="sk-SK"/>
              </w:rPr>
              <w:lastRenderedPageBreak/>
              <w:t>VII.</w:t>
            </w:r>
            <w:r w:rsidRPr="006E1618">
              <w:rPr>
                <w:rFonts w:ascii="Calibri" w:hAnsi="Calibri" w:cs="Calibri"/>
                <w:color w:val="000000"/>
                <w:lang w:eastAsia="sk-SK"/>
              </w:rPr>
              <w:t xml:space="preserve"> hlavné jedlo zeleninový tanier; viacero druhov porciovanej zeleniny a doplnkovej suroviny 400 g; polievka 0,35 l; šalát/ kompót 150g; 0,2 l nápoj; 2 ks chlieb/pečivo;</w:t>
            </w:r>
          </w:p>
        </w:tc>
        <w:tc>
          <w:tcPr>
            <w:tcW w:w="1320" w:type="dxa"/>
            <w:tcBorders>
              <w:top w:val="single" w:sz="4" w:space="0" w:color="auto"/>
              <w:left w:val="nil"/>
              <w:bottom w:val="single" w:sz="8" w:space="0" w:color="auto"/>
              <w:right w:val="single" w:sz="8" w:space="0" w:color="auto"/>
            </w:tcBorders>
            <w:shd w:val="clear" w:color="auto" w:fill="auto"/>
            <w:vAlign w:val="center"/>
            <w:hideMark/>
          </w:tcPr>
          <w:p w14:paraId="18C2766C"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1400" w:type="dxa"/>
            <w:tcBorders>
              <w:top w:val="single" w:sz="4" w:space="0" w:color="auto"/>
              <w:left w:val="nil"/>
              <w:bottom w:val="single" w:sz="8" w:space="0" w:color="auto"/>
              <w:right w:val="single" w:sz="8" w:space="0" w:color="auto"/>
            </w:tcBorders>
            <w:shd w:val="clear" w:color="auto" w:fill="auto"/>
            <w:noWrap/>
            <w:vAlign w:val="bottom"/>
            <w:hideMark/>
          </w:tcPr>
          <w:p w14:paraId="7745C487"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740" w:type="dxa"/>
            <w:tcBorders>
              <w:top w:val="single" w:sz="4" w:space="0" w:color="auto"/>
              <w:left w:val="nil"/>
              <w:bottom w:val="single" w:sz="8" w:space="0" w:color="auto"/>
              <w:right w:val="single" w:sz="8" w:space="0" w:color="auto"/>
            </w:tcBorders>
            <w:shd w:val="clear" w:color="auto" w:fill="auto"/>
            <w:noWrap/>
            <w:vAlign w:val="bottom"/>
            <w:hideMark/>
          </w:tcPr>
          <w:p w14:paraId="4A917131"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c>
          <w:tcPr>
            <w:tcW w:w="1660" w:type="dxa"/>
            <w:tcBorders>
              <w:top w:val="single" w:sz="4" w:space="0" w:color="auto"/>
              <w:left w:val="nil"/>
              <w:bottom w:val="single" w:sz="8" w:space="0" w:color="auto"/>
              <w:right w:val="single" w:sz="8" w:space="0" w:color="auto"/>
            </w:tcBorders>
            <w:shd w:val="clear" w:color="auto" w:fill="auto"/>
            <w:noWrap/>
            <w:vAlign w:val="bottom"/>
            <w:hideMark/>
          </w:tcPr>
          <w:p w14:paraId="48B05245" w14:textId="77777777" w:rsidR="006E1618" w:rsidRPr="006E1618" w:rsidRDefault="006E1618" w:rsidP="006E1618">
            <w:pPr>
              <w:tabs>
                <w:tab w:val="clear" w:pos="2160"/>
                <w:tab w:val="clear" w:pos="2880"/>
                <w:tab w:val="clear" w:pos="4500"/>
              </w:tabs>
              <w:rPr>
                <w:rFonts w:ascii="Calibri" w:hAnsi="Calibri" w:cs="Calibri"/>
                <w:color w:val="000000"/>
                <w:sz w:val="22"/>
                <w:szCs w:val="22"/>
                <w:lang w:eastAsia="sk-SK"/>
              </w:rPr>
            </w:pPr>
            <w:r w:rsidRPr="006E1618">
              <w:rPr>
                <w:rFonts w:ascii="Calibri" w:hAnsi="Calibri" w:cs="Calibri"/>
                <w:color w:val="000000"/>
                <w:sz w:val="22"/>
                <w:szCs w:val="22"/>
                <w:lang w:eastAsia="sk-SK"/>
              </w:rPr>
              <w:t> </w:t>
            </w:r>
          </w:p>
        </w:tc>
      </w:tr>
    </w:tbl>
    <w:p w14:paraId="62412169" w14:textId="77777777" w:rsidR="006E1618" w:rsidRPr="006E1618" w:rsidRDefault="006E1618" w:rsidP="006E1618">
      <w:pPr>
        <w:spacing w:line="264" w:lineRule="auto"/>
        <w:rPr>
          <w:rFonts w:asciiTheme="minorHAnsi" w:hAnsiTheme="minorHAnsi"/>
          <w:b/>
          <w:sz w:val="22"/>
          <w:szCs w:val="22"/>
        </w:rPr>
      </w:pPr>
    </w:p>
    <w:p w14:paraId="3E41E2C9" w14:textId="21DFDE85" w:rsidR="004B4B60" w:rsidRPr="001E190C" w:rsidRDefault="004B4B60" w:rsidP="004B4B60">
      <w:pPr>
        <w:pStyle w:val="Nadpis3"/>
        <w:numPr>
          <w:ilvl w:val="0"/>
          <w:numId w:val="0"/>
        </w:numPr>
        <w:tabs>
          <w:tab w:val="clear" w:pos="2160"/>
          <w:tab w:val="clear" w:pos="2880"/>
          <w:tab w:val="clear" w:pos="4500"/>
        </w:tabs>
        <w:spacing w:before="0" w:line="264" w:lineRule="auto"/>
        <w:ind w:left="540" w:hanging="540"/>
        <w:rPr>
          <w:rFonts w:asciiTheme="minorHAnsi" w:hAnsiTheme="minorHAnsi"/>
          <w:smallCaps w:val="0"/>
          <w:sz w:val="22"/>
        </w:rPr>
      </w:pPr>
      <w:r>
        <w:rPr>
          <w:rFonts w:asciiTheme="minorHAnsi" w:hAnsiTheme="minorHAnsi"/>
          <w:smallCaps w:val="0"/>
          <w:sz w:val="22"/>
        </w:rPr>
        <w:t>R</w:t>
      </w:r>
      <w:r w:rsidRPr="001E190C">
        <w:rPr>
          <w:rFonts w:asciiTheme="minorHAnsi" w:hAnsiTheme="minorHAnsi"/>
          <w:smallCaps w:val="0"/>
          <w:sz w:val="22"/>
        </w:rPr>
        <w:t>ozsah stravovacích služieb</w:t>
      </w:r>
      <w:r>
        <w:rPr>
          <w:rFonts w:asciiTheme="minorHAnsi" w:hAnsiTheme="minorHAnsi"/>
          <w:smallCaps w:val="0"/>
          <w:sz w:val="22"/>
        </w:rPr>
        <w:t>:</w:t>
      </w:r>
    </w:p>
    <w:p w14:paraId="50A333D3" w14:textId="24684B8A" w:rsidR="003D27E9" w:rsidRPr="00086790" w:rsidRDefault="003D27E9" w:rsidP="004B4B60">
      <w:pPr>
        <w:tabs>
          <w:tab w:val="clear" w:pos="2160"/>
          <w:tab w:val="clear" w:pos="2880"/>
          <w:tab w:val="clear" w:pos="4500"/>
        </w:tabs>
        <w:spacing w:line="264" w:lineRule="auto"/>
        <w:jc w:val="both"/>
        <w:rPr>
          <w:rFonts w:asciiTheme="minorHAnsi" w:hAnsiTheme="minorHAnsi"/>
        </w:rPr>
      </w:pPr>
      <w:r w:rsidRPr="004B4B60">
        <w:rPr>
          <w:rFonts w:asciiTheme="minorHAnsi" w:hAnsiTheme="minorHAnsi"/>
          <w:bCs/>
        </w:rPr>
        <w:t>Stravovanie počas obeda</w:t>
      </w:r>
      <w:r w:rsidRPr="004B4B60">
        <w:rPr>
          <w:rFonts w:asciiTheme="minorHAnsi" w:hAnsiTheme="minorHAnsi"/>
        </w:rPr>
        <w:t xml:space="preserve"> </w:t>
      </w:r>
      <w:r w:rsidRPr="00086790">
        <w:rPr>
          <w:rFonts w:asciiTheme="minorHAnsi" w:hAnsiTheme="minorHAnsi"/>
        </w:rPr>
        <w:t>– výber minimálne z piatich hlavných jedál z dennej ponuky podľa jedálneho lístka so zabezpečením výdaja jedál s obsluhou, aj s možnosťou prevzatia stravy vo forme balíčka z tohto sortimentu:</w:t>
      </w:r>
    </w:p>
    <w:p w14:paraId="78722128" w14:textId="77777777" w:rsidR="003D27E9" w:rsidRPr="004B4B60" w:rsidRDefault="003D27E9" w:rsidP="004B4B60">
      <w:pPr>
        <w:tabs>
          <w:tab w:val="clear" w:pos="2160"/>
          <w:tab w:val="clear" w:pos="2880"/>
          <w:tab w:val="clear" w:pos="4500"/>
          <w:tab w:val="left" w:pos="709"/>
        </w:tabs>
        <w:spacing w:line="264" w:lineRule="auto"/>
        <w:jc w:val="both"/>
        <w:rPr>
          <w:rFonts w:asciiTheme="minorHAnsi" w:hAnsiTheme="minorHAnsi"/>
        </w:rPr>
      </w:pPr>
      <w:r w:rsidRPr="004B4B60">
        <w:rPr>
          <w:rFonts w:asciiTheme="minorHAnsi" w:hAnsiTheme="minorHAnsi"/>
        </w:rPr>
        <w:t xml:space="preserve">* hlavné jedlo I., V., VI. a VII. sú podávané 5 krát týždenne, </w:t>
      </w:r>
    </w:p>
    <w:p w14:paraId="4D6F06E6" w14:textId="77777777" w:rsidR="003D27E9" w:rsidRPr="004B4B60" w:rsidRDefault="003D27E9" w:rsidP="00FB5403">
      <w:pPr>
        <w:tabs>
          <w:tab w:val="clear" w:pos="2160"/>
          <w:tab w:val="clear" w:pos="2880"/>
          <w:tab w:val="clear" w:pos="4500"/>
          <w:tab w:val="left" w:pos="709"/>
        </w:tabs>
        <w:spacing w:line="264" w:lineRule="auto"/>
        <w:jc w:val="both"/>
        <w:rPr>
          <w:rFonts w:asciiTheme="minorHAnsi" w:hAnsiTheme="minorHAnsi"/>
        </w:rPr>
      </w:pPr>
      <w:r w:rsidRPr="004B4B60">
        <w:rPr>
          <w:rFonts w:asciiTheme="minorHAnsi" w:hAnsiTheme="minorHAnsi"/>
        </w:rPr>
        <w:t>** hlavné jedlo II. a IV je podávané 3 krát týždenne a hlavné jedlo III. je podávané 2 krát týždenne (nie sú podávané súčasne v jeden deň).</w:t>
      </w:r>
    </w:p>
    <w:p w14:paraId="3E11A131" w14:textId="77777777" w:rsidR="003D27E9" w:rsidRPr="00FB5403" w:rsidRDefault="003D27E9" w:rsidP="00FB5403">
      <w:pPr>
        <w:tabs>
          <w:tab w:val="clear" w:pos="2160"/>
          <w:tab w:val="clear" w:pos="2880"/>
          <w:tab w:val="left" w:pos="993"/>
          <w:tab w:val="left" w:pos="2694"/>
        </w:tabs>
        <w:spacing w:line="264" w:lineRule="auto"/>
        <w:contextualSpacing/>
        <w:jc w:val="both"/>
        <w:rPr>
          <w:rFonts w:asciiTheme="minorHAnsi" w:hAnsiTheme="minorHAnsi"/>
          <w:b/>
          <w:bCs/>
        </w:rPr>
      </w:pPr>
      <w:r w:rsidRPr="00FB5403">
        <w:rPr>
          <w:rFonts w:asciiTheme="minorHAnsi" w:hAnsiTheme="minorHAnsi"/>
          <w:b/>
          <w:bCs/>
        </w:rPr>
        <w:t>Zloženie a popis jedál:</w:t>
      </w:r>
    </w:p>
    <w:p w14:paraId="5055D129" w14:textId="29D7285A" w:rsidR="003D27E9" w:rsidRPr="00FB5403" w:rsidRDefault="003D27E9" w:rsidP="00FB5403">
      <w:pPr>
        <w:pStyle w:val="Odsekzoznamu"/>
        <w:numPr>
          <w:ilvl w:val="0"/>
          <w:numId w:val="46"/>
        </w:numPr>
        <w:spacing w:line="264" w:lineRule="auto"/>
        <w:ind w:left="426" w:hanging="284"/>
        <w:jc w:val="both"/>
        <w:rPr>
          <w:rFonts w:asciiTheme="minorHAnsi" w:hAnsiTheme="minorHAnsi"/>
          <w:b/>
          <w:bCs/>
        </w:rPr>
      </w:pPr>
      <w:r w:rsidRPr="00FB5403">
        <w:rPr>
          <w:rFonts w:asciiTheme="minorHAnsi" w:hAnsiTheme="minorHAnsi"/>
          <w:b/>
          <w:bCs/>
        </w:rPr>
        <w:t>Polievka</w:t>
      </w:r>
      <w:r w:rsidR="00FB5403">
        <w:rPr>
          <w:rFonts w:asciiTheme="minorHAnsi" w:hAnsiTheme="minorHAnsi"/>
          <w:b/>
          <w:bCs/>
        </w:rPr>
        <w:t xml:space="preserve"> </w:t>
      </w:r>
      <w:r w:rsidRPr="00FB5403">
        <w:rPr>
          <w:rFonts w:asciiTheme="minorHAnsi" w:hAnsiTheme="minorHAnsi"/>
          <w:b/>
          <w:bCs/>
        </w:rPr>
        <w:t>k menu č. 1 až 4</w:t>
      </w:r>
      <w:r w:rsidRPr="00FB5403">
        <w:rPr>
          <w:rFonts w:asciiTheme="minorHAnsi" w:hAnsiTheme="minorHAnsi"/>
          <w:bCs/>
        </w:rPr>
        <w:t xml:space="preserve"> - 1 druh, pripravovaná denne, nie instantná. Porcia v objeme 0,35 l s 2 ks chleba alebo pečivo.</w:t>
      </w:r>
    </w:p>
    <w:p w14:paraId="0746031D" w14:textId="77777777" w:rsidR="003D27E9" w:rsidRPr="00FB5403" w:rsidRDefault="003D27E9" w:rsidP="00FB5403">
      <w:pPr>
        <w:numPr>
          <w:ilvl w:val="0"/>
          <w:numId w:val="46"/>
        </w:numPr>
        <w:spacing w:line="264" w:lineRule="auto"/>
        <w:ind w:left="426" w:hanging="284"/>
        <w:jc w:val="both"/>
        <w:rPr>
          <w:rFonts w:asciiTheme="minorHAnsi" w:hAnsiTheme="minorHAnsi"/>
          <w:bCs/>
        </w:rPr>
      </w:pPr>
      <w:r w:rsidRPr="00FB5403">
        <w:rPr>
          <w:rFonts w:asciiTheme="minorHAnsi" w:hAnsiTheme="minorHAnsi"/>
          <w:b/>
          <w:bCs/>
        </w:rPr>
        <w:t xml:space="preserve">Šalát, kompót - </w:t>
      </w:r>
      <w:r w:rsidRPr="00FB5403">
        <w:rPr>
          <w:rFonts w:asciiTheme="minorHAnsi" w:hAnsiTheme="minorHAnsi"/>
          <w:bCs/>
        </w:rPr>
        <w:t xml:space="preserve">rôzne druhy šalátov (výber čerstvých šalátov počas celého roka, predovšetkým z čerstvej zeleniny), hmotnosť 150 g a doplnkové šaláty zo sterilizovanej a kvasenej zeleniny, hmotnosť 150g. Kompóty zo sterilizovaného alebo konzervovaného ovocia 150 g. </w:t>
      </w:r>
    </w:p>
    <w:p w14:paraId="23F2349F" w14:textId="77777777" w:rsidR="003D27E9" w:rsidRPr="00FB5403" w:rsidRDefault="003D27E9" w:rsidP="00FB5403">
      <w:pPr>
        <w:numPr>
          <w:ilvl w:val="0"/>
          <w:numId w:val="46"/>
        </w:numPr>
        <w:spacing w:line="264" w:lineRule="auto"/>
        <w:ind w:left="426" w:hanging="284"/>
        <w:jc w:val="both"/>
        <w:rPr>
          <w:rFonts w:asciiTheme="minorHAnsi" w:hAnsiTheme="minorHAnsi"/>
          <w:b/>
          <w:bCs/>
          <w:u w:val="single"/>
        </w:rPr>
      </w:pPr>
      <w:r w:rsidRPr="00FB5403">
        <w:rPr>
          <w:rFonts w:asciiTheme="minorHAnsi" w:hAnsiTheme="minorHAnsi"/>
          <w:b/>
          <w:bCs/>
        </w:rPr>
        <w:t>Ovocný tanier –</w:t>
      </w:r>
      <w:r w:rsidRPr="00FB5403">
        <w:rPr>
          <w:rFonts w:asciiTheme="minorHAnsi" w:hAnsiTheme="minorHAnsi"/>
          <w:bCs/>
        </w:rPr>
        <w:t xml:space="preserve"> rôzne druhy porciovaného ovocia, predovšetkým z čerstvého ovocia (minimálne 4 druhy) podľa sezónnych období a sterilizovaného (konzervovaného) ovocia, hmotnosť 400 g.</w:t>
      </w:r>
    </w:p>
    <w:p w14:paraId="1DD97D5F" w14:textId="56FD8002" w:rsidR="003D27E9" w:rsidRPr="00FB5403" w:rsidRDefault="003D27E9" w:rsidP="00FB5403">
      <w:pPr>
        <w:numPr>
          <w:ilvl w:val="0"/>
          <w:numId w:val="46"/>
        </w:numPr>
        <w:spacing w:line="264" w:lineRule="auto"/>
        <w:ind w:left="284" w:hanging="142"/>
        <w:jc w:val="both"/>
        <w:rPr>
          <w:rFonts w:asciiTheme="minorHAnsi" w:hAnsiTheme="minorHAnsi"/>
          <w:b/>
          <w:bCs/>
          <w:u w:val="single"/>
        </w:rPr>
      </w:pPr>
      <w:r w:rsidRPr="00FB5403">
        <w:rPr>
          <w:rFonts w:asciiTheme="minorHAnsi" w:hAnsiTheme="minorHAnsi"/>
          <w:b/>
          <w:bCs/>
        </w:rPr>
        <w:t>Zeleninový tanier –</w:t>
      </w:r>
      <w:r w:rsidRPr="00FB5403">
        <w:rPr>
          <w:rFonts w:asciiTheme="minorHAnsi" w:hAnsiTheme="minorHAnsi"/>
          <w:bCs/>
        </w:rPr>
        <w:t>rôzne druhy čerstvej porciovanej zeleniny (minimálne 4 druhy) bez tepelnej úpravy (napr. rôzne druhy šalátov, paradajka, paprika, olivy a iné) spolu s doplnkovou surovinou (rôzne druhy syra, tepelne upravené kuracie/lososie mäso, iné).</w:t>
      </w:r>
    </w:p>
    <w:p w14:paraId="3BAB7589" w14:textId="77777777" w:rsidR="003D27E9" w:rsidRPr="00FB5403" w:rsidRDefault="003D27E9" w:rsidP="00FB5403">
      <w:pPr>
        <w:numPr>
          <w:ilvl w:val="0"/>
          <w:numId w:val="46"/>
        </w:numPr>
        <w:spacing w:line="264" w:lineRule="auto"/>
        <w:ind w:left="284" w:hanging="142"/>
        <w:jc w:val="both"/>
        <w:rPr>
          <w:rFonts w:asciiTheme="minorHAnsi" w:hAnsiTheme="minorHAnsi"/>
          <w:b/>
          <w:bCs/>
        </w:rPr>
      </w:pPr>
      <w:r w:rsidRPr="00FB5403">
        <w:rPr>
          <w:rFonts w:asciiTheme="minorHAnsi" w:hAnsiTheme="minorHAnsi"/>
          <w:b/>
          <w:bCs/>
        </w:rPr>
        <w:t>Príloha k menu č.1 až 4</w:t>
      </w:r>
    </w:p>
    <w:p w14:paraId="3BC8E24F" w14:textId="77777777" w:rsidR="003D27E9" w:rsidRPr="00FB5403" w:rsidRDefault="003D27E9" w:rsidP="00FB5403">
      <w:pPr>
        <w:numPr>
          <w:ilvl w:val="0"/>
          <w:numId w:val="13"/>
        </w:numPr>
        <w:tabs>
          <w:tab w:val="clear" w:pos="2160"/>
          <w:tab w:val="clear" w:pos="2880"/>
          <w:tab w:val="clear" w:pos="4500"/>
        </w:tabs>
        <w:spacing w:line="264" w:lineRule="auto"/>
        <w:ind w:left="284" w:hanging="142"/>
        <w:jc w:val="both"/>
        <w:rPr>
          <w:rFonts w:asciiTheme="minorHAnsi" w:hAnsiTheme="minorHAnsi"/>
          <w:bCs/>
        </w:rPr>
      </w:pPr>
      <w:r w:rsidRPr="00FB5403">
        <w:rPr>
          <w:rFonts w:asciiTheme="minorHAnsi" w:hAnsiTheme="minorHAnsi"/>
          <w:bCs/>
        </w:rPr>
        <w:t xml:space="preserve">zemiaky (varené, pečené), zemiaková kaša, hranolčeky, ryža, knedľa, halušky, cestoviny, tarhoňa, dusená zelenina, iné, hmotnosť 200 g v uvarenom stave, </w:t>
      </w:r>
    </w:p>
    <w:p w14:paraId="249ECCDD" w14:textId="77777777" w:rsidR="003D27E9" w:rsidRPr="00FB5403" w:rsidRDefault="003D27E9" w:rsidP="00FB5403">
      <w:pPr>
        <w:numPr>
          <w:ilvl w:val="0"/>
          <w:numId w:val="13"/>
        </w:numPr>
        <w:tabs>
          <w:tab w:val="clear" w:pos="2160"/>
          <w:tab w:val="clear" w:pos="2880"/>
          <w:tab w:val="clear" w:pos="4500"/>
        </w:tabs>
        <w:spacing w:line="264" w:lineRule="auto"/>
        <w:ind w:left="284" w:hanging="142"/>
        <w:jc w:val="both"/>
        <w:rPr>
          <w:rFonts w:asciiTheme="minorHAnsi" w:hAnsiTheme="minorHAnsi"/>
          <w:bCs/>
        </w:rPr>
      </w:pPr>
      <w:r w:rsidRPr="00FB5403">
        <w:rPr>
          <w:rFonts w:asciiTheme="minorHAnsi" w:hAnsiTheme="minorHAnsi"/>
          <w:bCs/>
        </w:rPr>
        <w:t xml:space="preserve">zeleninový šalát (bez </w:t>
      </w:r>
      <w:proofErr w:type="spellStart"/>
      <w:r w:rsidRPr="00FB5403">
        <w:rPr>
          <w:rFonts w:asciiTheme="minorHAnsi" w:hAnsiTheme="minorHAnsi"/>
          <w:bCs/>
        </w:rPr>
        <w:t>dressingu</w:t>
      </w:r>
      <w:proofErr w:type="spellEnd"/>
      <w:r w:rsidRPr="00FB5403">
        <w:rPr>
          <w:rFonts w:asciiTheme="minorHAnsi" w:hAnsiTheme="minorHAnsi"/>
          <w:bCs/>
        </w:rPr>
        <w:t xml:space="preserve">), rôzne druhy – s možnosťou vlastného výberu a dochutenia z pripravených </w:t>
      </w:r>
      <w:proofErr w:type="spellStart"/>
      <w:r w:rsidRPr="00FB5403">
        <w:rPr>
          <w:rFonts w:asciiTheme="minorHAnsi" w:hAnsiTheme="minorHAnsi"/>
          <w:bCs/>
        </w:rPr>
        <w:t>dressingov</w:t>
      </w:r>
      <w:proofErr w:type="spellEnd"/>
      <w:r w:rsidRPr="00FB5403">
        <w:rPr>
          <w:rFonts w:asciiTheme="minorHAnsi" w:hAnsiTheme="minorHAnsi"/>
          <w:bCs/>
        </w:rPr>
        <w:t xml:space="preserve"> s hmotnosťou 200 g v surovom stave.</w:t>
      </w:r>
    </w:p>
    <w:p w14:paraId="5E4EE283" w14:textId="77777777" w:rsidR="00CE3160" w:rsidRPr="00FB5403" w:rsidRDefault="00CE3160" w:rsidP="00CE3160">
      <w:pPr>
        <w:tabs>
          <w:tab w:val="left" w:pos="567"/>
        </w:tabs>
        <w:spacing w:line="264" w:lineRule="auto"/>
        <w:rPr>
          <w:rFonts w:asciiTheme="minorHAnsi" w:hAnsiTheme="minorHAnsi" w:cs="Arial Narrow"/>
          <w:b/>
        </w:rPr>
      </w:pPr>
    </w:p>
    <w:p w14:paraId="2FF26341" w14:textId="77777777" w:rsidR="00CE3160" w:rsidRPr="00086790" w:rsidRDefault="00CE3160" w:rsidP="00CE3160">
      <w:pPr>
        <w:tabs>
          <w:tab w:val="left" w:pos="567"/>
        </w:tabs>
        <w:spacing w:line="264" w:lineRule="auto"/>
        <w:rPr>
          <w:rFonts w:asciiTheme="minorHAnsi" w:hAnsiTheme="minorHAnsi" w:cs="Arial Narrow"/>
          <w:sz w:val="22"/>
          <w:szCs w:val="22"/>
        </w:rPr>
      </w:pPr>
    </w:p>
    <w:p w14:paraId="00D67CA0" w14:textId="46340B5D" w:rsidR="00CE3160" w:rsidRPr="00086790" w:rsidRDefault="00CE3160" w:rsidP="00CE3160">
      <w:pPr>
        <w:autoSpaceDE w:val="0"/>
        <w:autoSpaceDN w:val="0"/>
        <w:adjustRightInd w:val="0"/>
        <w:spacing w:line="264" w:lineRule="auto"/>
        <w:rPr>
          <w:rFonts w:asciiTheme="minorHAnsi" w:eastAsiaTheme="minorHAnsi" w:hAnsiTheme="minorHAnsi" w:cs="Arial Narrow"/>
          <w:sz w:val="22"/>
          <w:szCs w:val="22"/>
          <w:lang w:eastAsia="en-US"/>
        </w:rPr>
      </w:pPr>
      <w:r w:rsidRPr="00086790">
        <w:rPr>
          <w:rFonts w:asciiTheme="minorHAnsi" w:eastAsiaTheme="minorHAnsi" w:hAnsiTheme="minorHAnsi" w:cstheme="minorHAnsi"/>
          <w:sz w:val="22"/>
          <w:szCs w:val="22"/>
          <w:lang w:eastAsia="en-US"/>
        </w:rPr>
        <w:t xml:space="preserve">Cena jedál bude stanovená </w:t>
      </w:r>
      <w:r w:rsidR="005431D5" w:rsidRPr="00086790">
        <w:rPr>
          <w:rFonts w:asciiTheme="minorHAnsi" w:eastAsiaTheme="minorHAnsi" w:hAnsiTheme="minorHAnsi" w:cstheme="minorHAnsi"/>
          <w:sz w:val="22"/>
          <w:szCs w:val="22"/>
          <w:lang w:eastAsia="en-US"/>
        </w:rPr>
        <w:t xml:space="preserve">v súlade s aktuálne platnými VZN a </w:t>
      </w:r>
      <w:r w:rsidRPr="00086790">
        <w:rPr>
          <w:rFonts w:asciiTheme="minorHAnsi" w:eastAsiaTheme="minorHAnsi" w:hAnsiTheme="minorHAnsi" w:cstheme="minorHAnsi"/>
          <w:sz w:val="22"/>
          <w:szCs w:val="22"/>
          <w:lang w:eastAsia="en-US"/>
        </w:rPr>
        <w:t>na základe VO</w:t>
      </w:r>
      <w:r w:rsidRPr="00086790">
        <w:rPr>
          <w:rFonts w:asciiTheme="minorHAnsi" w:eastAsiaTheme="minorHAnsi" w:hAnsiTheme="minorHAnsi" w:cs="Arial Narrow"/>
          <w:sz w:val="22"/>
          <w:szCs w:val="22"/>
          <w:lang w:eastAsia="en-US"/>
        </w:rPr>
        <w:t>.</w:t>
      </w:r>
    </w:p>
    <w:p w14:paraId="3F77A898" w14:textId="77777777" w:rsidR="00CE3160" w:rsidRPr="00086790" w:rsidRDefault="00CE3160" w:rsidP="00CE3160">
      <w:pPr>
        <w:autoSpaceDE w:val="0"/>
        <w:autoSpaceDN w:val="0"/>
        <w:adjustRightInd w:val="0"/>
        <w:spacing w:line="264" w:lineRule="auto"/>
        <w:rPr>
          <w:rFonts w:asciiTheme="minorHAnsi" w:eastAsiaTheme="minorHAnsi" w:hAnsiTheme="minorHAnsi" w:cs="Arial Narrow"/>
          <w:sz w:val="22"/>
          <w:szCs w:val="22"/>
          <w:lang w:eastAsia="en-US"/>
        </w:rPr>
      </w:pPr>
    </w:p>
    <w:p w14:paraId="6C8B97F9" w14:textId="77777777" w:rsidR="00CE3160" w:rsidRPr="00A423EC" w:rsidRDefault="00CE3160" w:rsidP="00CE3160">
      <w:pPr>
        <w:autoSpaceDE w:val="0"/>
        <w:autoSpaceDN w:val="0"/>
        <w:adjustRightInd w:val="0"/>
        <w:spacing w:line="264" w:lineRule="auto"/>
        <w:rPr>
          <w:rFonts w:asciiTheme="minorHAnsi" w:eastAsiaTheme="minorHAnsi" w:hAnsiTheme="minorHAnsi" w:cs="Arial Narrow"/>
          <w:sz w:val="22"/>
          <w:szCs w:val="22"/>
          <w:lang w:eastAsia="en-US"/>
        </w:rPr>
      </w:pPr>
    </w:p>
    <w:tbl>
      <w:tblPr>
        <w:tblW w:w="0" w:type="auto"/>
        <w:tblInd w:w="288" w:type="dxa"/>
        <w:tblLayout w:type="fixed"/>
        <w:tblLook w:val="04A0" w:firstRow="1" w:lastRow="0" w:firstColumn="1" w:lastColumn="0" w:noHBand="0" w:noVBand="1"/>
      </w:tblPr>
      <w:tblGrid>
        <w:gridCol w:w="1663"/>
        <w:gridCol w:w="2268"/>
        <w:gridCol w:w="2126"/>
        <w:gridCol w:w="2511"/>
      </w:tblGrid>
      <w:tr w:rsidR="00CE3160" w:rsidRPr="00A423EC" w14:paraId="34E16B8D" w14:textId="77777777" w:rsidTr="002800AF">
        <w:trPr>
          <w:trHeight w:val="1"/>
        </w:trPr>
        <w:tc>
          <w:tcPr>
            <w:tcW w:w="1663" w:type="dxa"/>
            <w:tcBorders>
              <w:top w:val="single" w:sz="4" w:space="0" w:color="836967"/>
              <w:left w:val="single" w:sz="4" w:space="0" w:color="836967"/>
              <w:bottom w:val="single" w:sz="4" w:space="0" w:color="836967"/>
              <w:right w:val="single" w:sz="4" w:space="0" w:color="836967"/>
            </w:tcBorders>
            <w:shd w:val="clear" w:color="auto" w:fill="F3F3F3"/>
            <w:vAlign w:val="center"/>
            <w:hideMark/>
          </w:tcPr>
          <w:p w14:paraId="42521F12" w14:textId="77777777" w:rsidR="00CE3160" w:rsidRPr="00A423EC" w:rsidRDefault="00CE3160" w:rsidP="002800AF">
            <w:pPr>
              <w:spacing w:line="264" w:lineRule="auto"/>
              <w:ind w:left="993" w:hanging="709"/>
              <w:outlineLvl w:val="0"/>
              <w:rPr>
                <w:rFonts w:asciiTheme="minorHAnsi" w:hAnsiTheme="minorHAnsi"/>
                <w:lang w:val="en-US"/>
              </w:rPr>
            </w:pPr>
            <w:r w:rsidRPr="00A423EC">
              <w:rPr>
                <w:rFonts w:asciiTheme="minorHAnsi" w:hAnsiTheme="minorHAnsi"/>
              </w:rPr>
              <w:t>Druh jedla</w:t>
            </w:r>
          </w:p>
        </w:tc>
        <w:tc>
          <w:tcPr>
            <w:tcW w:w="2268" w:type="dxa"/>
            <w:tcBorders>
              <w:top w:val="single" w:sz="4" w:space="0" w:color="836967"/>
              <w:left w:val="single" w:sz="4" w:space="0" w:color="836967"/>
              <w:bottom w:val="single" w:sz="4" w:space="0" w:color="836967"/>
              <w:right w:val="single" w:sz="4" w:space="0" w:color="836967"/>
            </w:tcBorders>
            <w:shd w:val="clear" w:color="auto" w:fill="F3F3F3"/>
            <w:vAlign w:val="center"/>
            <w:hideMark/>
          </w:tcPr>
          <w:p w14:paraId="637ED9DE" w14:textId="77777777" w:rsidR="00CE3160" w:rsidRPr="00A423EC" w:rsidRDefault="00CE3160" w:rsidP="002800AF">
            <w:pPr>
              <w:spacing w:line="264" w:lineRule="auto"/>
              <w:ind w:left="993" w:hanging="709"/>
              <w:outlineLvl w:val="0"/>
              <w:rPr>
                <w:rFonts w:asciiTheme="minorHAnsi" w:hAnsiTheme="minorHAnsi"/>
                <w:lang w:val="en-US"/>
              </w:rPr>
            </w:pPr>
            <w:r w:rsidRPr="00A423EC">
              <w:rPr>
                <w:rFonts w:asciiTheme="minorHAnsi" w:hAnsiTheme="minorHAnsi"/>
              </w:rPr>
              <w:t>Hodnota potravín</w:t>
            </w:r>
          </w:p>
        </w:tc>
        <w:tc>
          <w:tcPr>
            <w:tcW w:w="2126" w:type="dxa"/>
            <w:tcBorders>
              <w:top w:val="single" w:sz="4" w:space="0" w:color="836967"/>
              <w:left w:val="single" w:sz="4" w:space="0" w:color="836967"/>
              <w:bottom w:val="single" w:sz="4" w:space="0" w:color="836967"/>
              <w:right w:val="single" w:sz="4" w:space="0" w:color="836967"/>
            </w:tcBorders>
            <w:shd w:val="clear" w:color="auto" w:fill="F3F3F3"/>
            <w:vAlign w:val="center"/>
            <w:hideMark/>
          </w:tcPr>
          <w:p w14:paraId="1478FBCF" w14:textId="77777777" w:rsidR="00CE3160" w:rsidRPr="00A423EC" w:rsidRDefault="00CE3160" w:rsidP="002800AF">
            <w:pPr>
              <w:spacing w:line="264" w:lineRule="auto"/>
              <w:ind w:left="993" w:hanging="709"/>
              <w:outlineLvl w:val="0"/>
              <w:rPr>
                <w:rFonts w:asciiTheme="minorHAnsi" w:hAnsiTheme="minorHAnsi"/>
                <w:lang w:val="en-US"/>
              </w:rPr>
            </w:pPr>
            <w:r w:rsidRPr="00A423EC">
              <w:rPr>
                <w:rFonts w:asciiTheme="minorHAnsi" w:hAnsiTheme="minorHAnsi"/>
              </w:rPr>
              <w:t>Výška réžie</w:t>
            </w:r>
          </w:p>
        </w:tc>
        <w:tc>
          <w:tcPr>
            <w:tcW w:w="2511" w:type="dxa"/>
            <w:tcBorders>
              <w:top w:val="single" w:sz="4" w:space="0" w:color="836967"/>
              <w:left w:val="single" w:sz="4" w:space="0" w:color="836967"/>
              <w:bottom w:val="single" w:sz="4" w:space="0" w:color="836967"/>
              <w:right w:val="single" w:sz="4" w:space="0" w:color="836967"/>
            </w:tcBorders>
            <w:shd w:val="clear" w:color="auto" w:fill="F3F3F3"/>
            <w:vAlign w:val="center"/>
            <w:hideMark/>
          </w:tcPr>
          <w:p w14:paraId="0060E5BB" w14:textId="77777777" w:rsidR="00CE3160" w:rsidRPr="00A423EC" w:rsidRDefault="00CE3160" w:rsidP="002800AF">
            <w:pPr>
              <w:spacing w:line="264" w:lineRule="auto"/>
              <w:ind w:left="993" w:hanging="709"/>
              <w:outlineLvl w:val="0"/>
              <w:rPr>
                <w:rFonts w:asciiTheme="minorHAnsi" w:hAnsiTheme="minorHAnsi"/>
                <w:lang w:val="en-US"/>
              </w:rPr>
            </w:pPr>
            <w:r w:rsidRPr="00A423EC">
              <w:rPr>
                <w:rFonts w:asciiTheme="minorHAnsi" w:hAnsiTheme="minorHAnsi"/>
              </w:rPr>
              <w:t>Cena jedla</w:t>
            </w:r>
          </w:p>
          <w:p w14:paraId="2059ECE2" w14:textId="77777777" w:rsidR="00CE3160" w:rsidRPr="00A423EC" w:rsidRDefault="00CE3160" w:rsidP="002800AF">
            <w:pPr>
              <w:spacing w:line="264" w:lineRule="auto"/>
              <w:ind w:left="993" w:hanging="709"/>
              <w:outlineLvl w:val="0"/>
              <w:rPr>
                <w:rFonts w:asciiTheme="minorHAnsi" w:hAnsiTheme="minorHAnsi"/>
                <w:lang w:val="en-US"/>
              </w:rPr>
            </w:pPr>
            <w:proofErr w:type="spellStart"/>
            <w:r w:rsidRPr="00A423EC">
              <w:rPr>
                <w:rFonts w:asciiTheme="minorHAnsi" w:hAnsiTheme="minorHAnsi"/>
                <w:lang w:val="en-US"/>
              </w:rPr>
              <w:t>celkom</w:t>
            </w:r>
            <w:proofErr w:type="spellEnd"/>
          </w:p>
        </w:tc>
      </w:tr>
      <w:tr w:rsidR="00CE3160" w:rsidRPr="00A423EC" w14:paraId="2DEB8872" w14:textId="77777777" w:rsidTr="002800AF">
        <w:trPr>
          <w:trHeight w:val="516"/>
        </w:trPr>
        <w:tc>
          <w:tcPr>
            <w:tcW w:w="1663" w:type="dxa"/>
            <w:tcBorders>
              <w:top w:val="single" w:sz="4" w:space="0" w:color="836967"/>
              <w:left w:val="single" w:sz="4" w:space="0" w:color="836967"/>
              <w:bottom w:val="single" w:sz="4" w:space="0" w:color="836967"/>
              <w:right w:val="single" w:sz="4" w:space="0" w:color="836967"/>
            </w:tcBorders>
            <w:vAlign w:val="center"/>
            <w:hideMark/>
          </w:tcPr>
          <w:p w14:paraId="46E7D318" w14:textId="77777777" w:rsidR="00CE3160" w:rsidRPr="00A423EC" w:rsidRDefault="00CE3160" w:rsidP="002800AF">
            <w:pPr>
              <w:spacing w:line="264" w:lineRule="auto"/>
              <w:ind w:left="993" w:hanging="709"/>
              <w:outlineLvl w:val="0"/>
              <w:rPr>
                <w:rFonts w:asciiTheme="minorHAnsi" w:hAnsiTheme="minorHAnsi"/>
                <w:lang w:val="en-US"/>
              </w:rPr>
            </w:pPr>
            <w:r w:rsidRPr="00A423EC">
              <w:rPr>
                <w:rFonts w:asciiTheme="minorHAnsi" w:hAnsiTheme="minorHAnsi"/>
              </w:rPr>
              <w:t>Obed</w:t>
            </w:r>
          </w:p>
        </w:tc>
        <w:tc>
          <w:tcPr>
            <w:tcW w:w="2268" w:type="dxa"/>
            <w:tcBorders>
              <w:top w:val="single" w:sz="4" w:space="0" w:color="836967"/>
              <w:left w:val="single" w:sz="4" w:space="0" w:color="836967"/>
              <w:bottom w:val="single" w:sz="4" w:space="0" w:color="836967"/>
              <w:right w:val="single" w:sz="4" w:space="0" w:color="836967"/>
            </w:tcBorders>
            <w:vAlign w:val="center"/>
          </w:tcPr>
          <w:p w14:paraId="469A1583" w14:textId="77777777" w:rsidR="00CE3160" w:rsidRPr="00A423EC" w:rsidRDefault="00CE3160" w:rsidP="002800AF">
            <w:pPr>
              <w:spacing w:line="264" w:lineRule="auto"/>
              <w:ind w:left="993" w:hanging="709"/>
              <w:outlineLvl w:val="0"/>
              <w:rPr>
                <w:rFonts w:asciiTheme="minorHAnsi" w:hAnsiTheme="minorHAnsi"/>
                <w:lang w:val="en-US"/>
              </w:rPr>
            </w:pPr>
          </w:p>
        </w:tc>
        <w:tc>
          <w:tcPr>
            <w:tcW w:w="2126" w:type="dxa"/>
            <w:tcBorders>
              <w:top w:val="single" w:sz="4" w:space="0" w:color="836967"/>
              <w:left w:val="single" w:sz="4" w:space="0" w:color="836967"/>
              <w:bottom w:val="single" w:sz="4" w:space="0" w:color="836967"/>
              <w:right w:val="single" w:sz="4" w:space="0" w:color="836967"/>
            </w:tcBorders>
            <w:vAlign w:val="center"/>
          </w:tcPr>
          <w:p w14:paraId="20381B9B" w14:textId="77777777" w:rsidR="00CE3160" w:rsidRPr="00A423EC" w:rsidRDefault="00CE3160" w:rsidP="002800AF">
            <w:pPr>
              <w:spacing w:line="264" w:lineRule="auto"/>
              <w:ind w:left="993" w:hanging="709"/>
              <w:outlineLvl w:val="0"/>
              <w:rPr>
                <w:rFonts w:asciiTheme="minorHAnsi" w:hAnsiTheme="minorHAnsi"/>
                <w:lang w:val="en-US"/>
              </w:rPr>
            </w:pPr>
          </w:p>
        </w:tc>
        <w:tc>
          <w:tcPr>
            <w:tcW w:w="2511" w:type="dxa"/>
            <w:tcBorders>
              <w:top w:val="single" w:sz="4" w:space="0" w:color="836967"/>
              <w:left w:val="single" w:sz="4" w:space="0" w:color="836967"/>
              <w:bottom w:val="single" w:sz="4" w:space="0" w:color="836967"/>
              <w:right w:val="single" w:sz="4" w:space="0" w:color="836967"/>
            </w:tcBorders>
            <w:vAlign w:val="center"/>
          </w:tcPr>
          <w:p w14:paraId="2387DB0F" w14:textId="77777777" w:rsidR="00CE3160" w:rsidRPr="00A423EC" w:rsidRDefault="00CE3160" w:rsidP="002800AF">
            <w:pPr>
              <w:spacing w:line="264" w:lineRule="auto"/>
              <w:ind w:left="993" w:hanging="709"/>
              <w:outlineLvl w:val="0"/>
              <w:rPr>
                <w:rFonts w:asciiTheme="minorHAnsi" w:hAnsiTheme="minorHAnsi"/>
                <w:lang w:val="en-US"/>
              </w:rPr>
            </w:pPr>
          </w:p>
        </w:tc>
      </w:tr>
    </w:tbl>
    <w:p w14:paraId="3FDE4785" w14:textId="77777777" w:rsidR="00CE3160" w:rsidRPr="00A423EC" w:rsidRDefault="00CE3160" w:rsidP="00CE3160">
      <w:pPr>
        <w:autoSpaceDE w:val="0"/>
        <w:autoSpaceDN w:val="0"/>
        <w:adjustRightInd w:val="0"/>
        <w:spacing w:line="264" w:lineRule="auto"/>
        <w:rPr>
          <w:rFonts w:asciiTheme="minorHAnsi" w:eastAsiaTheme="minorHAnsi" w:hAnsiTheme="minorHAnsi" w:cs="Arial Narrow"/>
          <w:sz w:val="22"/>
          <w:szCs w:val="22"/>
          <w:lang w:eastAsia="en-US"/>
        </w:rPr>
      </w:pPr>
    </w:p>
    <w:p w14:paraId="4D6A8571" w14:textId="206E807E" w:rsidR="00CE3160" w:rsidRPr="00A423EC" w:rsidRDefault="00CE3160" w:rsidP="00CE3160">
      <w:pPr>
        <w:tabs>
          <w:tab w:val="left" w:pos="567"/>
        </w:tabs>
        <w:spacing w:line="264" w:lineRule="auto"/>
        <w:jc w:val="both"/>
        <w:rPr>
          <w:rFonts w:asciiTheme="minorHAnsi" w:eastAsiaTheme="minorHAnsi" w:hAnsiTheme="minorHAnsi" w:cstheme="minorHAnsi"/>
          <w:sz w:val="22"/>
          <w:szCs w:val="22"/>
          <w:lang w:eastAsia="en-US"/>
        </w:rPr>
      </w:pPr>
      <w:r w:rsidRPr="006F2F76">
        <w:rPr>
          <w:rFonts w:asciiTheme="minorHAnsi" w:eastAsiaTheme="minorHAnsi" w:hAnsiTheme="minorHAnsi" w:cstheme="minorHAnsi"/>
          <w:sz w:val="22"/>
          <w:szCs w:val="22"/>
          <w:lang w:eastAsia="en-US"/>
        </w:rPr>
        <w:lastRenderedPageBreak/>
        <w:t>Zmenu ceny jedla nie je možné</w:t>
      </w:r>
      <w:r w:rsidR="005431D5">
        <w:rPr>
          <w:rFonts w:asciiTheme="minorHAnsi" w:eastAsiaTheme="minorHAnsi" w:hAnsiTheme="minorHAnsi" w:cstheme="minorHAnsi"/>
          <w:sz w:val="22"/>
          <w:szCs w:val="22"/>
          <w:lang w:eastAsia="en-US"/>
        </w:rPr>
        <w:t xml:space="preserve"> </w:t>
      </w:r>
      <w:proofErr w:type="spellStart"/>
      <w:r w:rsidR="0076778E" w:rsidRPr="00593D06">
        <w:rPr>
          <w:rFonts w:asciiTheme="minorHAnsi" w:eastAsiaTheme="minorHAnsi" w:hAnsiTheme="minorHAnsi" w:cstheme="minorHAnsi"/>
          <w:sz w:val="22"/>
          <w:szCs w:val="22"/>
          <w:lang w:val="pl-PL" w:eastAsia="en-US"/>
        </w:rPr>
        <w:t>vykonať</w:t>
      </w:r>
      <w:proofErr w:type="spellEnd"/>
      <w:r w:rsidR="005431D5" w:rsidRPr="00593D06">
        <w:rPr>
          <w:rFonts w:asciiTheme="minorHAnsi" w:eastAsiaTheme="minorHAnsi" w:hAnsiTheme="minorHAnsi" w:cstheme="minorHAnsi"/>
          <w:sz w:val="22"/>
          <w:szCs w:val="22"/>
          <w:lang w:val="pl-PL" w:eastAsia="en-US"/>
        </w:rPr>
        <w:t xml:space="preserve"> </w:t>
      </w:r>
      <w:r w:rsidRPr="00C01A7A">
        <w:rPr>
          <w:rFonts w:asciiTheme="minorHAnsi" w:eastAsiaTheme="minorHAnsi" w:hAnsiTheme="minorHAnsi" w:cstheme="minorHAnsi"/>
          <w:sz w:val="22"/>
          <w:szCs w:val="22"/>
          <w:lang w:eastAsia="en-US"/>
        </w:rPr>
        <w:t>bez</w:t>
      </w:r>
      <w:r w:rsidR="005431D5">
        <w:rPr>
          <w:rFonts w:asciiTheme="minorHAnsi" w:eastAsiaTheme="minorHAnsi" w:hAnsiTheme="minorHAnsi" w:cstheme="minorHAnsi"/>
          <w:sz w:val="22"/>
          <w:szCs w:val="22"/>
          <w:lang w:eastAsia="en-US"/>
        </w:rPr>
        <w:t xml:space="preserve"> </w:t>
      </w:r>
      <w:r w:rsidRPr="00A423EC">
        <w:rPr>
          <w:rFonts w:asciiTheme="minorHAnsi" w:eastAsiaTheme="minorHAnsi" w:hAnsiTheme="minorHAnsi" w:cstheme="minorHAnsi"/>
          <w:sz w:val="22"/>
          <w:szCs w:val="22"/>
          <w:lang w:eastAsia="en-US"/>
        </w:rPr>
        <w:t>súhlasu Objednávateľa. Zmena ceny musí byť vykonaná v súlade s</w:t>
      </w:r>
      <w:r w:rsidR="005431D5">
        <w:rPr>
          <w:rFonts w:asciiTheme="minorHAnsi" w:eastAsiaTheme="minorHAnsi" w:hAnsiTheme="minorHAnsi" w:cstheme="minorHAnsi"/>
          <w:sz w:val="22"/>
          <w:szCs w:val="22"/>
          <w:lang w:eastAsia="en-US"/>
        </w:rPr>
        <w:t xml:space="preserve"> </w:t>
      </w:r>
      <w:r w:rsidRPr="00A423EC">
        <w:rPr>
          <w:rFonts w:asciiTheme="minorHAnsi" w:eastAsiaTheme="minorHAnsi" w:hAnsiTheme="minorHAnsi" w:cstheme="minorHAnsi"/>
          <w:sz w:val="22"/>
          <w:szCs w:val="22"/>
          <w:lang w:eastAsia="en-US"/>
        </w:rPr>
        <w:t>Rámcovou dohodu. Objednávateľ vypracuje novú cenovú špecifikáciu položiek, ktorá môže následne vstúpiť do platnosti až od prvého dňa nasledujúceho kalendárneho mesiaca.</w:t>
      </w:r>
    </w:p>
    <w:p w14:paraId="0A8E2EE0" w14:textId="77777777" w:rsidR="00CE3160" w:rsidRPr="00A423EC" w:rsidRDefault="00CE3160" w:rsidP="00CE3160">
      <w:pPr>
        <w:tabs>
          <w:tab w:val="left" w:pos="567"/>
        </w:tabs>
        <w:spacing w:line="264" w:lineRule="auto"/>
        <w:rPr>
          <w:rFonts w:asciiTheme="minorHAnsi" w:eastAsiaTheme="minorHAnsi" w:hAnsiTheme="minorHAnsi" w:cstheme="minorHAnsi"/>
          <w:sz w:val="22"/>
          <w:szCs w:val="22"/>
          <w:lang w:eastAsia="en-US"/>
        </w:rPr>
      </w:pPr>
    </w:p>
    <w:p w14:paraId="55C55B44" w14:textId="77777777" w:rsidR="00B32119" w:rsidRPr="001E190C" w:rsidRDefault="00B32119" w:rsidP="00B32119">
      <w:pPr>
        <w:spacing w:line="264" w:lineRule="auto"/>
        <w:rPr>
          <w:rFonts w:asciiTheme="minorHAnsi" w:hAnsiTheme="minorHAnsi"/>
          <w:sz w:val="22"/>
          <w:szCs w:val="22"/>
        </w:rPr>
      </w:pPr>
    </w:p>
    <w:p w14:paraId="6737F2F7" w14:textId="77777777" w:rsidR="00B32119" w:rsidRPr="001E190C" w:rsidRDefault="00B32119" w:rsidP="00B32119">
      <w:pPr>
        <w:pStyle w:val="Odsekzoznamu"/>
        <w:rPr>
          <w:rFonts w:asciiTheme="minorHAnsi" w:hAnsiTheme="minorHAnsi"/>
          <w:sz w:val="22"/>
          <w:szCs w:val="22"/>
        </w:rPr>
      </w:pPr>
    </w:p>
    <w:p w14:paraId="6870C9E4" w14:textId="77777777" w:rsidR="00B32119" w:rsidRPr="00A423EC" w:rsidRDefault="00B32119" w:rsidP="00B32119">
      <w:pPr>
        <w:spacing w:line="264" w:lineRule="auto"/>
        <w:ind w:left="600"/>
        <w:jc w:val="both"/>
        <w:rPr>
          <w:rFonts w:asciiTheme="minorHAnsi" w:hAnsiTheme="minorHAnsi"/>
          <w:sz w:val="22"/>
          <w:szCs w:val="22"/>
        </w:rPr>
      </w:pPr>
    </w:p>
    <w:p w14:paraId="5A707381" w14:textId="77777777" w:rsidR="00FB5403" w:rsidRDefault="00FB5403" w:rsidP="00CE3160">
      <w:pPr>
        <w:spacing w:line="264" w:lineRule="auto"/>
        <w:rPr>
          <w:rFonts w:asciiTheme="minorHAnsi" w:hAnsiTheme="minorHAnsi" w:cs="Arial Narrow"/>
          <w:b/>
          <w:sz w:val="22"/>
          <w:szCs w:val="22"/>
        </w:rPr>
      </w:pPr>
    </w:p>
    <w:p w14:paraId="11706578" w14:textId="77777777" w:rsidR="00FB5403" w:rsidRDefault="00FB5403" w:rsidP="00CE3160">
      <w:pPr>
        <w:spacing w:line="264" w:lineRule="auto"/>
        <w:rPr>
          <w:rFonts w:asciiTheme="minorHAnsi" w:hAnsiTheme="minorHAnsi" w:cs="Arial Narrow"/>
          <w:b/>
          <w:sz w:val="22"/>
          <w:szCs w:val="22"/>
        </w:rPr>
      </w:pPr>
    </w:p>
    <w:p w14:paraId="1A5BEF5F" w14:textId="77777777" w:rsidR="00A83015" w:rsidRPr="006F2F76" w:rsidRDefault="00A83015" w:rsidP="00A83015">
      <w:pPr>
        <w:tabs>
          <w:tab w:val="clear" w:pos="2160"/>
          <w:tab w:val="clear" w:pos="2880"/>
        </w:tabs>
        <w:spacing w:line="264" w:lineRule="auto"/>
        <w:rPr>
          <w:rFonts w:asciiTheme="minorHAnsi" w:hAnsiTheme="minorHAnsi" w:cs="Arial Narrow"/>
          <w:sz w:val="22"/>
          <w:szCs w:val="22"/>
        </w:rPr>
      </w:pPr>
      <w:r w:rsidRPr="006F2F76">
        <w:rPr>
          <w:rFonts w:asciiTheme="minorHAnsi" w:hAnsiTheme="minorHAnsi" w:cs="Arial Narrow"/>
          <w:sz w:val="22"/>
          <w:szCs w:val="22"/>
        </w:rPr>
        <w:t>V .................................., dňa .........................</w:t>
      </w:r>
      <w:r w:rsidRPr="006F2F76">
        <w:rPr>
          <w:rFonts w:asciiTheme="minorHAnsi" w:hAnsiTheme="minorHAnsi" w:cs="Arial Narrow"/>
          <w:sz w:val="22"/>
          <w:szCs w:val="22"/>
        </w:rPr>
        <w:tab/>
        <w:t>V Banskej Bystrici, dňa.............................</w:t>
      </w:r>
    </w:p>
    <w:p w14:paraId="53FAC89B" w14:textId="77777777" w:rsidR="00A83015" w:rsidRPr="006F2F76" w:rsidRDefault="00A83015" w:rsidP="00A83015">
      <w:pPr>
        <w:tabs>
          <w:tab w:val="clear" w:pos="2160"/>
          <w:tab w:val="clear" w:pos="2880"/>
        </w:tabs>
        <w:spacing w:line="264" w:lineRule="auto"/>
        <w:rPr>
          <w:rFonts w:asciiTheme="minorHAnsi" w:hAnsiTheme="minorHAnsi" w:cs="Arial Narrow"/>
          <w:sz w:val="22"/>
          <w:szCs w:val="22"/>
        </w:rPr>
      </w:pPr>
    </w:p>
    <w:p w14:paraId="56EECBE2" w14:textId="77777777" w:rsidR="00A83015" w:rsidRPr="006F2F76" w:rsidRDefault="00A83015" w:rsidP="00A83015">
      <w:pPr>
        <w:pStyle w:val="Zkladntext"/>
        <w:tabs>
          <w:tab w:val="left" w:pos="4500"/>
        </w:tabs>
        <w:spacing w:line="264" w:lineRule="auto"/>
        <w:rPr>
          <w:rFonts w:asciiTheme="minorHAnsi" w:hAnsiTheme="minorHAnsi"/>
          <w:sz w:val="22"/>
          <w:szCs w:val="22"/>
        </w:rPr>
      </w:pPr>
      <w:r w:rsidRPr="006F2F76">
        <w:rPr>
          <w:rFonts w:asciiTheme="minorHAnsi" w:hAnsiTheme="minorHAnsi"/>
          <w:sz w:val="22"/>
          <w:szCs w:val="22"/>
        </w:rPr>
        <w:t>Za Poskytovateľa</w:t>
      </w:r>
      <w:r>
        <w:rPr>
          <w:rFonts w:asciiTheme="minorHAnsi" w:hAnsiTheme="minorHAnsi"/>
          <w:sz w:val="22"/>
          <w:szCs w:val="22"/>
        </w:rPr>
        <w:t xml:space="preserve"> </w:t>
      </w:r>
      <w:r w:rsidRPr="006F2F76">
        <w:rPr>
          <w:rFonts w:asciiTheme="minorHAnsi" w:hAnsiTheme="minorHAnsi" w:cstheme="minorHAnsi"/>
          <w:sz w:val="22"/>
          <w:szCs w:val="22"/>
        </w:rPr>
        <w:t>odovzdal</w:t>
      </w:r>
      <w:r w:rsidRPr="006F2F76">
        <w:rPr>
          <w:rFonts w:asciiTheme="minorHAnsi" w:hAnsiTheme="minorHAnsi"/>
          <w:sz w:val="22"/>
          <w:szCs w:val="22"/>
        </w:rPr>
        <w:t>:</w:t>
      </w:r>
      <w:r w:rsidRPr="006F2F76">
        <w:rPr>
          <w:rFonts w:asciiTheme="minorHAnsi" w:hAnsiTheme="minorHAnsi"/>
          <w:sz w:val="22"/>
          <w:szCs w:val="22"/>
        </w:rPr>
        <w:tab/>
        <w:t>Za</w:t>
      </w:r>
      <w:r>
        <w:rPr>
          <w:rFonts w:asciiTheme="minorHAnsi" w:hAnsiTheme="minorHAnsi"/>
          <w:sz w:val="22"/>
          <w:szCs w:val="22"/>
        </w:rPr>
        <w:t xml:space="preserve"> </w:t>
      </w:r>
      <w:r w:rsidRPr="006F2F76">
        <w:rPr>
          <w:rFonts w:asciiTheme="minorHAnsi" w:hAnsiTheme="minorHAnsi"/>
          <w:sz w:val="22"/>
          <w:szCs w:val="22"/>
        </w:rPr>
        <w:t>GAS BB prevzal:</w:t>
      </w:r>
    </w:p>
    <w:p w14:paraId="0CEDA276" w14:textId="77777777" w:rsidR="00FB5403" w:rsidRDefault="00FB5403" w:rsidP="00CE3160">
      <w:pPr>
        <w:spacing w:line="264" w:lineRule="auto"/>
        <w:rPr>
          <w:rFonts w:asciiTheme="minorHAnsi" w:hAnsiTheme="minorHAnsi" w:cs="Arial Narrow"/>
          <w:b/>
          <w:sz w:val="22"/>
          <w:szCs w:val="22"/>
        </w:rPr>
      </w:pPr>
    </w:p>
    <w:p w14:paraId="6C95F0DF" w14:textId="77777777" w:rsidR="00FB5403" w:rsidRDefault="00FB5403" w:rsidP="00CE3160">
      <w:pPr>
        <w:spacing w:line="264" w:lineRule="auto"/>
        <w:rPr>
          <w:rFonts w:asciiTheme="minorHAnsi" w:hAnsiTheme="minorHAnsi" w:cs="Arial Narrow"/>
          <w:b/>
          <w:sz w:val="22"/>
          <w:szCs w:val="22"/>
        </w:rPr>
      </w:pPr>
    </w:p>
    <w:p w14:paraId="60DD5440" w14:textId="77777777" w:rsidR="00FB5403" w:rsidRDefault="00FB5403" w:rsidP="00CE3160">
      <w:pPr>
        <w:spacing w:line="264" w:lineRule="auto"/>
        <w:rPr>
          <w:rFonts w:asciiTheme="minorHAnsi" w:hAnsiTheme="minorHAnsi" w:cs="Arial Narrow"/>
          <w:b/>
          <w:sz w:val="22"/>
          <w:szCs w:val="22"/>
        </w:rPr>
      </w:pPr>
    </w:p>
    <w:p w14:paraId="675DE9CF" w14:textId="77777777" w:rsidR="00FB5403" w:rsidRDefault="00FB5403" w:rsidP="00CE3160">
      <w:pPr>
        <w:spacing w:line="264" w:lineRule="auto"/>
        <w:rPr>
          <w:rFonts w:asciiTheme="minorHAnsi" w:hAnsiTheme="minorHAnsi" w:cs="Arial Narrow"/>
          <w:b/>
          <w:sz w:val="22"/>
          <w:szCs w:val="22"/>
        </w:rPr>
      </w:pPr>
    </w:p>
    <w:p w14:paraId="5762658C" w14:textId="77777777" w:rsidR="00FB5403" w:rsidRDefault="00FB5403" w:rsidP="00CE3160">
      <w:pPr>
        <w:spacing w:line="264" w:lineRule="auto"/>
        <w:rPr>
          <w:rFonts w:asciiTheme="minorHAnsi" w:hAnsiTheme="minorHAnsi" w:cs="Arial Narrow"/>
          <w:b/>
          <w:sz w:val="22"/>
          <w:szCs w:val="22"/>
        </w:rPr>
      </w:pPr>
    </w:p>
    <w:p w14:paraId="17E713C3" w14:textId="77777777" w:rsidR="00FB5403" w:rsidRDefault="00FB5403" w:rsidP="00CE3160">
      <w:pPr>
        <w:spacing w:line="264" w:lineRule="auto"/>
        <w:rPr>
          <w:rFonts w:asciiTheme="minorHAnsi" w:hAnsiTheme="minorHAnsi" w:cs="Arial Narrow"/>
          <w:b/>
          <w:sz w:val="22"/>
          <w:szCs w:val="22"/>
        </w:rPr>
      </w:pPr>
    </w:p>
    <w:p w14:paraId="3EFE4302" w14:textId="77777777" w:rsidR="00FB5403" w:rsidRDefault="00FB5403" w:rsidP="00CE3160">
      <w:pPr>
        <w:spacing w:line="264" w:lineRule="auto"/>
        <w:rPr>
          <w:rFonts w:asciiTheme="minorHAnsi" w:hAnsiTheme="minorHAnsi" w:cs="Arial Narrow"/>
          <w:b/>
          <w:sz w:val="22"/>
          <w:szCs w:val="22"/>
        </w:rPr>
      </w:pPr>
    </w:p>
    <w:p w14:paraId="0D816B86" w14:textId="77777777" w:rsidR="00FB5403" w:rsidRDefault="00FB5403" w:rsidP="00CE3160">
      <w:pPr>
        <w:spacing w:line="264" w:lineRule="auto"/>
        <w:rPr>
          <w:rFonts w:asciiTheme="minorHAnsi" w:hAnsiTheme="minorHAnsi" w:cs="Arial Narrow"/>
          <w:b/>
          <w:sz w:val="22"/>
          <w:szCs w:val="22"/>
        </w:rPr>
      </w:pPr>
    </w:p>
    <w:p w14:paraId="6C4B31BF" w14:textId="77777777" w:rsidR="00A83015" w:rsidRDefault="00A83015" w:rsidP="00CE3160">
      <w:pPr>
        <w:spacing w:line="264" w:lineRule="auto"/>
        <w:rPr>
          <w:rFonts w:asciiTheme="minorHAnsi" w:hAnsiTheme="minorHAnsi" w:cs="Arial Narrow"/>
          <w:b/>
          <w:sz w:val="22"/>
          <w:szCs w:val="22"/>
        </w:rPr>
      </w:pPr>
    </w:p>
    <w:p w14:paraId="3E9FDF5C" w14:textId="77777777" w:rsidR="00A83015" w:rsidRDefault="00A83015" w:rsidP="00CE3160">
      <w:pPr>
        <w:spacing w:line="264" w:lineRule="auto"/>
        <w:rPr>
          <w:rFonts w:asciiTheme="minorHAnsi" w:hAnsiTheme="minorHAnsi" w:cs="Arial Narrow"/>
          <w:b/>
          <w:sz w:val="22"/>
          <w:szCs w:val="22"/>
        </w:rPr>
      </w:pPr>
    </w:p>
    <w:p w14:paraId="4E44C6D8" w14:textId="77777777" w:rsidR="00FB5403" w:rsidRDefault="00FB5403" w:rsidP="00CE3160">
      <w:pPr>
        <w:spacing w:line="264" w:lineRule="auto"/>
        <w:rPr>
          <w:rFonts w:asciiTheme="minorHAnsi" w:hAnsiTheme="minorHAnsi" w:cs="Arial Narrow"/>
          <w:b/>
          <w:sz w:val="22"/>
          <w:szCs w:val="22"/>
        </w:rPr>
      </w:pPr>
    </w:p>
    <w:p w14:paraId="23098D22" w14:textId="77777777" w:rsidR="00FB5403" w:rsidRDefault="00FB5403" w:rsidP="00CE3160">
      <w:pPr>
        <w:spacing w:line="264" w:lineRule="auto"/>
        <w:rPr>
          <w:rFonts w:asciiTheme="minorHAnsi" w:hAnsiTheme="minorHAnsi" w:cs="Arial Narrow"/>
          <w:b/>
          <w:sz w:val="22"/>
          <w:szCs w:val="22"/>
        </w:rPr>
      </w:pPr>
    </w:p>
    <w:p w14:paraId="5C828F74" w14:textId="77777777" w:rsidR="00FB5403" w:rsidRDefault="00FB5403" w:rsidP="00CE3160">
      <w:pPr>
        <w:spacing w:line="264" w:lineRule="auto"/>
        <w:rPr>
          <w:rFonts w:asciiTheme="minorHAnsi" w:hAnsiTheme="minorHAnsi" w:cs="Arial Narrow"/>
          <w:b/>
          <w:sz w:val="22"/>
          <w:szCs w:val="22"/>
        </w:rPr>
      </w:pPr>
    </w:p>
    <w:p w14:paraId="2D8E709C" w14:textId="77777777" w:rsidR="00FB5403" w:rsidRDefault="00FB5403" w:rsidP="00CE3160">
      <w:pPr>
        <w:spacing w:line="264" w:lineRule="auto"/>
        <w:rPr>
          <w:rFonts w:asciiTheme="minorHAnsi" w:hAnsiTheme="minorHAnsi" w:cs="Arial Narrow"/>
          <w:b/>
          <w:sz w:val="22"/>
          <w:szCs w:val="22"/>
        </w:rPr>
      </w:pPr>
    </w:p>
    <w:p w14:paraId="7D77BF5D" w14:textId="77777777" w:rsidR="003B2EB3" w:rsidRDefault="003B2EB3" w:rsidP="00CE3160">
      <w:pPr>
        <w:spacing w:line="264" w:lineRule="auto"/>
        <w:rPr>
          <w:rFonts w:asciiTheme="minorHAnsi" w:hAnsiTheme="minorHAnsi" w:cs="Arial Narrow"/>
          <w:b/>
          <w:sz w:val="22"/>
          <w:szCs w:val="22"/>
        </w:rPr>
        <w:sectPr w:rsidR="003B2EB3" w:rsidSect="00467720">
          <w:pgSz w:w="16838" w:h="11906" w:orient="landscape" w:code="9"/>
          <w:pgMar w:top="1418" w:right="1418" w:bottom="1418" w:left="1418" w:header="709" w:footer="737" w:gutter="0"/>
          <w:cols w:space="708"/>
          <w:docGrid w:linePitch="360"/>
        </w:sectPr>
      </w:pPr>
    </w:p>
    <w:p w14:paraId="6AA40646" w14:textId="484A6DF8" w:rsidR="00CE3160" w:rsidRPr="006F2F76" w:rsidRDefault="00CE3160" w:rsidP="00D31320">
      <w:pPr>
        <w:rPr>
          <w:rFonts w:asciiTheme="minorHAnsi" w:hAnsiTheme="minorHAnsi" w:cs="Arial Narrow"/>
          <w:b/>
          <w:sz w:val="22"/>
          <w:szCs w:val="22"/>
        </w:rPr>
      </w:pPr>
      <w:r w:rsidRPr="006F2F76">
        <w:rPr>
          <w:rFonts w:asciiTheme="minorHAnsi" w:hAnsiTheme="minorHAnsi" w:cs="Arial Narrow"/>
          <w:b/>
          <w:sz w:val="22"/>
          <w:szCs w:val="22"/>
        </w:rPr>
        <w:lastRenderedPageBreak/>
        <w:t>Príloha č. 2:</w:t>
      </w:r>
      <w:r w:rsidR="00C430E4">
        <w:rPr>
          <w:rFonts w:asciiTheme="minorHAnsi" w:hAnsiTheme="minorHAnsi" w:cs="Arial Narrow"/>
          <w:b/>
          <w:sz w:val="22"/>
          <w:szCs w:val="22"/>
        </w:rPr>
        <w:t xml:space="preserve"> </w:t>
      </w:r>
      <w:r w:rsidRPr="006F2F76">
        <w:rPr>
          <w:rFonts w:asciiTheme="minorHAnsi" w:hAnsiTheme="minorHAnsi" w:cs="Arial Narrow"/>
          <w:b/>
          <w:sz w:val="22"/>
          <w:szCs w:val="22"/>
        </w:rPr>
        <w:t>Výdaj stravy a následná fakturácia</w:t>
      </w:r>
    </w:p>
    <w:p w14:paraId="392DBD28" w14:textId="77777777" w:rsidR="00CE3160" w:rsidRPr="00A423EC" w:rsidRDefault="00CE3160" w:rsidP="00D31320">
      <w:pPr>
        <w:rPr>
          <w:rFonts w:asciiTheme="minorHAnsi" w:hAnsiTheme="minorHAnsi" w:cs="Arial Narrow"/>
          <w:b/>
          <w:sz w:val="22"/>
          <w:szCs w:val="22"/>
        </w:rPr>
      </w:pPr>
    </w:p>
    <w:p w14:paraId="6AE2FAC2" w14:textId="3B98F5B6" w:rsidR="00CE3160" w:rsidRPr="00086790" w:rsidRDefault="00CE3160" w:rsidP="00D31320">
      <w:pPr>
        <w:pStyle w:val="Odsekzoznamu"/>
        <w:numPr>
          <w:ilvl w:val="0"/>
          <w:numId w:val="47"/>
        </w:numPr>
        <w:ind w:left="284" w:hanging="284"/>
        <w:rPr>
          <w:rFonts w:asciiTheme="minorHAnsi" w:hAnsiTheme="minorHAnsi"/>
          <w:b/>
          <w:bCs/>
          <w:kern w:val="32"/>
          <w:sz w:val="22"/>
          <w:szCs w:val="22"/>
          <w:lang w:eastAsia="en-US"/>
        </w:rPr>
      </w:pPr>
      <w:r w:rsidRPr="00086790">
        <w:rPr>
          <w:rFonts w:asciiTheme="minorHAnsi" w:hAnsiTheme="minorHAnsi"/>
          <w:b/>
          <w:bCs/>
          <w:kern w:val="32"/>
          <w:sz w:val="22"/>
          <w:szCs w:val="22"/>
          <w:lang w:eastAsia="en-US"/>
        </w:rPr>
        <w:t>Požiadavky na použitie stravných kariet u Poskytovateľa stravovania pre stravníkov GAS BB</w:t>
      </w:r>
    </w:p>
    <w:p w14:paraId="20BACB95" w14:textId="63A3279A" w:rsidR="00CE3160" w:rsidRPr="00086790" w:rsidRDefault="00CE3160" w:rsidP="00D31320">
      <w:pPr>
        <w:jc w:val="both"/>
        <w:rPr>
          <w:rFonts w:asciiTheme="minorHAnsi" w:hAnsiTheme="minorHAnsi" w:cstheme="minorHAnsi"/>
          <w:sz w:val="22"/>
          <w:szCs w:val="22"/>
          <w:lang w:eastAsia="sk-SK"/>
        </w:rPr>
      </w:pPr>
      <w:r w:rsidRPr="00086790">
        <w:rPr>
          <w:rFonts w:asciiTheme="minorHAnsi" w:hAnsiTheme="minorHAnsi" w:cstheme="minorHAnsi"/>
          <w:sz w:val="22"/>
          <w:szCs w:val="22"/>
          <w:lang w:eastAsia="sk-SK"/>
        </w:rPr>
        <w:t xml:space="preserve">Gymnázium Andreja Sládkoviča používa </w:t>
      </w:r>
      <w:r w:rsidRPr="00086790">
        <w:rPr>
          <w:rFonts w:asciiTheme="minorHAnsi" w:hAnsiTheme="minorHAnsi" w:cstheme="minorHAnsi"/>
          <w:b/>
          <w:sz w:val="22"/>
          <w:szCs w:val="22"/>
          <w:lang w:eastAsia="sk-SK"/>
        </w:rPr>
        <w:t xml:space="preserve">Systém </w:t>
      </w:r>
      <w:proofErr w:type="spellStart"/>
      <w:r w:rsidRPr="00086790">
        <w:rPr>
          <w:rFonts w:asciiTheme="minorHAnsi" w:hAnsiTheme="minorHAnsi" w:cstheme="minorHAnsi"/>
          <w:b/>
          <w:sz w:val="22"/>
          <w:szCs w:val="22"/>
          <w:lang w:eastAsia="sk-SK"/>
        </w:rPr>
        <w:t>ascAgenda</w:t>
      </w:r>
      <w:proofErr w:type="spellEnd"/>
      <w:r w:rsidRPr="00086790">
        <w:rPr>
          <w:rFonts w:asciiTheme="minorHAnsi" w:hAnsiTheme="minorHAnsi" w:cstheme="minorHAnsi"/>
          <w:sz w:val="22"/>
          <w:szCs w:val="22"/>
          <w:lang w:eastAsia="sk-SK"/>
        </w:rPr>
        <w:t>, v ktorom sú evidovaní všetci žiaci a zamestnanci školy. Z dôvodu identifikácie využívajú žiaci svoje ISIC karty, zamestnanci využívajú ITIC karty, prípadne čipové prívesky (</w:t>
      </w:r>
      <w:r w:rsidRPr="00086790">
        <w:rPr>
          <w:rFonts w:asciiTheme="minorHAnsi" w:hAnsiTheme="minorHAnsi" w:cstheme="minorHAnsi"/>
          <w:i/>
          <w:iCs/>
          <w:sz w:val="22"/>
          <w:szCs w:val="22"/>
          <w:lang w:eastAsia="sk-SK"/>
        </w:rPr>
        <w:t>ďalej len„ Identifikačné karty/ID karta“</w:t>
      </w:r>
      <w:r w:rsidRPr="00593D06">
        <w:rPr>
          <w:rFonts w:asciiTheme="minorHAnsi" w:hAnsiTheme="minorHAnsi" w:cstheme="minorHAnsi"/>
          <w:sz w:val="22"/>
          <w:szCs w:val="22"/>
          <w:lang w:eastAsia="sk-SK"/>
        </w:rPr>
        <w:t>)</w:t>
      </w:r>
      <w:r w:rsidRPr="00086790">
        <w:rPr>
          <w:rFonts w:asciiTheme="minorHAnsi" w:hAnsiTheme="minorHAnsi" w:cstheme="minorHAnsi"/>
          <w:sz w:val="22"/>
          <w:szCs w:val="22"/>
          <w:lang w:eastAsia="sk-SK"/>
        </w:rPr>
        <w:t xml:space="preserve">. Súčasťou SW </w:t>
      </w:r>
      <w:proofErr w:type="spellStart"/>
      <w:r w:rsidRPr="00086790">
        <w:rPr>
          <w:rFonts w:asciiTheme="minorHAnsi" w:hAnsiTheme="minorHAnsi" w:cstheme="minorHAnsi"/>
          <w:sz w:val="22"/>
          <w:szCs w:val="22"/>
          <w:lang w:eastAsia="sk-SK"/>
        </w:rPr>
        <w:t>ascAgenda</w:t>
      </w:r>
      <w:proofErr w:type="spellEnd"/>
      <w:r w:rsidRPr="00086790">
        <w:rPr>
          <w:rFonts w:asciiTheme="minorHAnsi" w:hAnsiTheme="minorHAnsi" w:cstheme="minorHAnsi"/>
          <w:sz w:val="22"/>
          <w:szCs w:val="22"/>
          <w:lang w:eastAsia="sk-SK"/>
        </w:rPr>
        <w:t xml:space="preserve"> je aj modul </w:t>
      </w:r>
      <w:r w:rsidRPr="00086790">
        <w:rPr>
          <w:rFonts w:asciiTheme="minorHAnsi" w:hAnsiTheme="minorHAnsi" w:cstheme="minorHAnsi"/>
          <w:b/>
          <w:bCs/>
          <w:sz w:val="22"/>
          <w:szCs w:val="22"/>
          <w:lang w:eastAsia="sk-SK"/>
        </w:rPr>
        <w:t>„Stravovací systém“</w:t>
      </w:r>
      <w:r w:rsidRPr="00086790">
        <w:rPr>
          <w:rFonts w:asciiTheme="minorHAnsi" w:hAnsiTheme="minorHAnsi" w:cstheme="minorHAnsi"/>
          <w:sz w:val="22"/>
          <w:szCs w:val="22"/>
          <w:lang w:eastAsia="sk-SK"/>
        </w:rPr>
        <w:t>. Gymnázium Andreja Sládkoviča umožní Poskytovateľovi používať uvedený modul, prostredníctvom ktorého si bude Poskytovateľ manažovať chod stravovacej jednotky a stravníci si budú môcť kontrolovať svoj kredit, realizovať objednávky a následne si v školskej výdajnej jedálni pre</w:t>
      </w:r>
      <w:r w:rsidR="000A3841" w:rsidRPr="00086790">
        <w:rPr>
          <w:rFonts w:asciiTheme="minorHAnsi" w:hAnsiTheme="minorHAnsi" w:cstheme="minorHAnsi"/>
          <w:sz w:val="22"/>
          <w:szCs w:val="22"/>
          <w:lang w:eastAsia="sk-SK"/>
        </w:rPr>
        <w:t>berať</w:t>
      </w:r>
      <w:r w:rsidRPr="00086790">
        <w:rPr>
          <w:rFonts w:asciiTheme="minorHAnsi" w:hAnsiTheme="minorHAnsi" w:cstheme="minorHAnsi"/>
          <w:sz w:val="22"/>
          <w:szCs w:val="22"/>
          <w:lang w:eastAsia="sk-SK"/>
        </w:rPr>
        <w:t xml:space="preserve"> stravu.</w:t>
      </w:r>
    </w:p>
    <w:p w14:paraId="3920C435" w14:textId="05332839" w:rsidR="00CE3160" w:rsidRPr="00086790" w:rsidRDefault="00CE3160" w:rsidP="00D31320">
      <w:pPr>
        <w:jc w:val="both"/>
        <w:rPr>
          <w:rFonts w:asciiTheme="minorHAnsi" w:hAnsiTheme="minorHAnsi" w:cstheme="minorHAnsi"/>
          <w:sz w:val="22"/>
          <w:szCs w:val="22"/>
          <w:lang w:eastAsia="sk-SK"/>
        </w:rPr>
      </w:pPr>
      <w:r w:rsidRPr="00086790">
        <w:rPr>
          <w:rFonts w:asciiTheme="minorHAnsi" w:hAnsiTheme="minorHAnsi" w:cstheme="minorHAnsi"/>
          <w:sz w:val="22"/>
          <w:szCs w:val="22"/>
          <w:lang w:eastAsia="sk-SK"/>
        </w:rPr>
        <w:t>Stravníci majú možnosť zakúpiť si stravu</w:t>
      </w:r>
      <w:r w:rsidR="009921CB" w:rsidRPr="00086790">
        <w:rPr>
          <w:rFonts w:asciiTheme="minorHAnsi" w:hAnsiTheme="minorHAnsi" w:cstheme="minorHAnsi"/>
          <w:sz w:val="22"/>
          <w:szCs w:val="22"/>
          <w:lang w:eastAsia="sk-SK"/>
        </w:rPr>
        <w:t xml:space="preserve"> – uhradiť </w:t>
      </w:r>
      <w:r w:rsidR="00085EBD" w:rsidRPr="00086790">
        <w:rPr>
          <w:rFonts w:asciiTheme="minorHAnsi" w:hAnsiTheme="minorHAnsi" w:cstheme="minorHAnsi"/>
          <w:sz w:val="22"/>
          <w:szCs w:val="22"/>
        </w:rPr>
        <w:t xml:space="preserve">hodnotu potravín podľa aktuálne platného Rozhodnutia riaditeľa školy vydaného v </w:t>
      </w:r>
      <w:r w:rsidR="00085EBD" w:rsidRPr="00086790">
        <w:rPr>
          <w:rFonts w:asciiTheme="minorHAnsi" w:hAnsiTheme="minorHAnsi" w:cs="Arial"/>
          <w:sz w:val="22"/>
          <w:szCs w:val="22"/>
        </w:rPr>
        <w:t>súlade s  platnými VZN zriaďovateľa</w:t>
      </w:r>
      <w:r w:rsidR="00085EBD" w:rsidRPr="00086790">
        <w:rPr>
          <w:rFonts w:asciiTheme="minorHAnsi" w:hAnsiTheme="minorHAnsi" w:cstheme="minorHAnsi"/>
          <w:sz w:val="22"/>
          <w:szCs w:val="22"/>
        </w:rPr>
        <w:t xml:space="preserve"> najneskôr deň vopred pred vydaním stravy</w:t>
      </w:r>
      <w:r w:rsidR="000A3841" w:rsidRPr="00086790">
        <w:rPr>
          <w:rFonts w:asciiTheme="minorHAnsi" w:hAnsiTheme="minorHAnsi" w:cstheme="minorHAnsi"/>
          <w:sz w:val="22"/>
          <w:szCs w:val="22"/>
        </w:rPr>
        <w:t xml:space="preserve"> </w:t>
      </w:r>
      <w:r w:rsidRPr="00086790">
        <w:rPr>
          <w:rFonts w:asciiTheme="minorHAnsi" w:hAnsiTheme="minorHAnsi" w:cstheme="minorHAnsi"/>
          <w:sz w:val="22"/>
          <w:szCs w:val="22"/>
          <w:lang w:eastAsia="sk-SK"/>
        </w:rPr>
        <w:t>Poskytovateľ</w:t>
      </w:r>
      <w:r w:rsidR="009921CB" w:rsidRPr="00086790">
        <w:rPr>
          <w:rFonts w:asciiTheme="minorHAnsi" w:hAnsiTheme="minorHAnsi" w:cstheme="minorHAnsi"/>
          <w:sz w:val="22"/>
          <w:szCs w:val="22"/>
          <w:lang w:eastAsia="sk-SK"/>
        </w:rPr>
        <w:t>ovi</w:t>
      </w:r>
      <w:r w:rsidRPr="00086790">
        <w:rPr>
          <w:rFonts w:asciiTheme="minorHAnsi" w:hAnsiTheme="minorHAnsi" w:cstheme="minorHAnsi"/>
          <w:sz w:val="22"/>
          <w:szCs w:val="22"/>
          <w:lang w:eastAsia="sk-SK"/>
        </w:rPr>
        <w:t xml:space="preserve"> formou poštovej poukážky, internetbankingu alebo platbou v hotovosti. Preukázateľnú úhradu (napr. výpis z účtu, ústrižok z poštovej poukážky</w:t>
      </w:r>
      <w:r w:rsidRPr="00593D06">
        <w:rPr>
          <w:rFonts w:asciiTheme="minorHAnsi" w:hAnsiTheme="minorHAnsi" w:cstheme="minorHAnsi"/>
          <w:sz w:val="22"/>
          <w:szCs w:val="22"/>
          <w:lang w:eastAsia="sk-SK"/>
        </w:rPr>
        <w:t>)</w:t>
      </w:r>
      <w:r w:rsidRPr="00086790">
        <w:rPr>
          <w:rFonts w:asciiTheme="minorHAnsi" w:hAnsiTheme="minorHAnsi" w:cstheme="minorHAnsi"/>
          <w:sz w:val="22"/>
          <w:szCs w:val="22"/>
          <w:lang w:eastAsia="sk-SK"/>
        </w:rPr>
        <w:t xml:space="preserve"> za stravu je Poskytovateľ povinný bezodkladne pripísať na ID kartu stravníka, tak aby stravník mohol hneď uskutočňovať svoje objednávky</w:t>
      </w:r>
      <w:r w:rsidRPr="00086790">
        <w:rPr>
          <w:rFonts w:asciiTheme="minorHAnsi" w:hAnsiTheme="minorHAnsi" w:cstheme="minorHAnsi"/>
          <w:b/>
          <w:sz w:val="22"/>
          <w:szCs w:val="22"/>
          <w:lang w:eastAsia="sk-SK"/>
        </w:rPr>
        <w:t xml:space="preserve">. </w:t>
      </w:r>
      <w:r w:rsidRPr="00086790">
        <w:rPr>
          <w:rFonts w:asciiTheme="minorHAnsi" w:hAnsiTheme="minorHAnsi" w:cstheme="minorHAnsi"/>
          <w:sz w:val="22"/>
          <w:szCs w:val="22"/>
          <w:lang w:eastAsia="sk-SK"/>
        </w:rPr>
        <w:t>V prípade, že Poskytovateľ vlastným pričinením včas nenavýši kredit stravníka, čím mu zabráni uplatniť si nárok na prevzatie stravy, je Poskytovateľ povinný túto situáciu okamžite vyriešiť v prospech stravníka.</w:t>
      </w:r>
    </w:p>
    <w:p w14:paraId="4F08AF12" w14:textId="77777777" w:rsidR="00CE3160" w:rsidRPr="00086790" w:rsidRDefault="00CE3160" w:rsidP="00D31320">
      <w:pPr>
        <w:shd w:val="clear" w:color="auto" w:fill="FFFFFF"/>
        <w:tabs>
          <w:tab w:val="clear" w:pos="2160"/>
          <w:tab w:val="clear" w:pos="2880"/>
          <w:tab w:val="clear" w:pos="4500"/>
        </w:tabs>
        <w:rPr>
          <w:rFonts w:asciiTheme="minorHAnsi" w:hAnsiTheme="minorHAnsi" w:cstheme="minorHAnsi"/>
          <w:sz w:val="22"/>
          <w:szCs w:val="22"/>
          <w:lang w:eastAsia="sk-SK"/>
        </w:rPr>
      </w:pPr>
    </w:p>
    <w:p w14:paraId="48C3E46F" w14:textId="7129A389" w:rsidR="00CE3160" w:rsidRPr="00086790" w:rsidRDefault="00CE3160" w:rsidP="00D31320">
      <w:pPr>
        <w:pStyle w:val="Odsekzoznamu"/>
        <w:numPr>
          <w:ilvl w:val="0"/>
          <w:numId w:val="47"/>
        </w:numPr>
        <w:rPr>
          <w:rFonts w:asciiTheme="minorHAnsi" w:hAnsiTheme="minorHAnsi"/>
          <w:b/>
          <w:bCs/>
          <w:kern w:val="32"/>
          <w:sz w:val="22"/>
          <w:szCs w:val="22"/>
          <w:lang w:eastAsia="en-US"/>
        </w:rPr>
      </w:pPr>
      <w:r w:rsidRPr="00086790">
        <w:rPr>
          <w:rFonts w:asciiTheme="minorHAnsi" w:hAnsiTheme="minorHAnsi"/>
          <w:b/>
          <w:bCs/>
          <w:sz w:val="22"/>
          <w:szCs w:val="22"/>
        </w:rPr>
        <w:t>Jedálny lístok</w:t>
      </w:r>
    </w:p>
    <w:p w14:paraId="1E1F497F" w14:textId="05BC16CC" w:rsidR="00CE3160" w:rsidRPr="00086790" w:rsidRDefault="00CE3160" w:rsidP="00D31320">
      <w:pPr>
        <w:pStyle w:val="Odsekzoznamu"/>
        <w:ind w:left="0"/>
        <w:jc w:val="both"/>
        <w:rPr>
          <w:rFonts w:asciiTheme="minorHAnsi" w:hAnsiTheme="minorHAnsi"/>
          <w:bCs/>
          <w:sz w:val="22"/>
          <w:szCs w:val="22"/>
        </w:rPr>
      </w:pPr>
      <w:r w:rsidRPr="00086790">
        <w:rPr>
          <w:rFonts w:asciiTheme="minorHAnsi" w:hAnsiTheme="minorHAnsi"/>
          <w:bCs/>
          <w:sz w:val="22"/>
          <w:szCs w:val="22"/>
        </w:rPr>
        <w:t xml:space="preserve">Poskytovateľ je povinný zostavovať jedálny lístok vopred minimálne na </w:t>
      </w:r>
      <w:r w:rsidR="007E311B" w:rsidRPr="00086790">
        <w:rPr>
          <w:rFonts w:asciiTheme="minorHAnsi" w:hAnsiTheme="minorHAnsi"/>
          <w:bCs/>
          <w:sz w:val="22"/>
          <w:szCs w:val="22"/>
        </w:rPr>
        <w:t>2</w:t>
      </w:r>
      <w:r w:rsidRPr="00086790">
        <w:rPr>
          <w:rFonts w:asciiTheme="minorHAnsi" w:hAnsiTheme="minorHAnsi"/>
          <w:bCs/>
          <w:sz w:val="22"/>
          <w:szCs w:val="22"/>
        </w:rPr>
        <w:t xml:space="preserve"> týžd</w:t>
      </w:r>
      <w:r w:rsidR="007E311B" w:rsidRPr="00086790">
        <w:rPr>
          <w:rFonts w:asciiTheme="minorHAnsi" w:hAnsiTheme="minorHAnsi"/>
          <w:bCs/>
          <w:sz w:val="22"/>
          <w:szCs w:val="22"/>
        </w:rPr>
        <w:t>ne</w:t>
      </w:r>
      <w:r w:rsidRPr="00086790">
        <w:rPr>
          <w:rFonts w:asciiTheme="minorHAnsi" w:hAnsiTheme="minorHAnsi"/>
          <w:bCs/>
          <w:sz w:val="22"/>
          <w:szCs w:val="22"/>
        </w:rPr>
        <w:t xml:space="preserve">. Pri názve jedla uvádzať aj jeho gramáž v surovom a uvarenom stave, zloženie surovín a alergény a odsúhlasovať ho so stravovacou komisiou Objednávateľa. </w:t>
      </w:r>
    </w:p>
    <w:p w14:paraId="31535871" w14:textId="77777777" w:rsidR="00CE3160" w:rsidRPr="00086790" w:rsidRDefault="00CE3160" w:rsidP="00D31320">
      <w:pPr>
        <w:pStyle w:val="Odsekzoznamu"/>
        <w:ind w:left="0"/>
        <w:rPr>
          <w:rFonts w:asciiTheme="minorHAnsi" w:hAnsiTheme="minorHAnsi"/>
          <w:bCs/>
          <w:sz w:val="22"/>
          <w:szCs w:val="22"/>
        </w:rPr>
      </w:pPr>
      <w:r w:rsidRPr="00086790">
        <w:rPr>
          <w:rFonts w:asciiTheme="minorHAnsi" w:hAnsiTheme="minorHAnsi"/>
          <w:bCs/>
          <w:sz w:val="22"/>
          <w:szCs w:val="22"/>
        </w:rPr>
        <w:t xml:space="preserve">Jedálny lístok dodať v elektronickej podobe–SW </w:t>
      </w:r>
      <w:proofErr w:type="spellStart"/>
      <w:r w:rsidRPr="00086790">
        <w:rPr>
          <w:rFonts w:asciiTheme="minorHAnsi" w:hAnsiTheme="minorHAnsi"/>
          <w:bCs/>
          <w:sz w:val="22"/>
          <w:szCs w:val="22"/>
        </w:rPr>
        <w:t>ascAgenda</w:t>
      </w:r>
      <w:proofErr w:type="spellEnd"/>
      <w:r w:rsidRPr="00086790">
        <w:rPr>
          <w:rFonts w:asciiTheme="minorHAnsi" w:hAnsiTheme="minorHAnsi"/>
          <w:bCs/>
          <w:sz w:val="22"/>
          <w:szCs w:val="22"/>
        </w:rPr>
        <w:t>.</w:t>
      </w:r>
    </w:p>
    <w:p w14:paraId="6574AF94" w14:textId="77777777" w:rsidR="00CE3160" w:rsidRPr="00086790" w:rsidRDefault="00CE3160" w:rsidP="00D31320">
      <w:pPr>
        <w:pStyle w:val="Odsekzoznamu"/>
        <w:ind w:left="0"/>
        <w:rPr>
          <w:rFonts w:asciiTheme="minorHAnsi" w:hAnsiTheme="minorHAnsi"/>
          <w:bCs/>
          <w:sz w:val="22"/>
          <w:szCs w:val="22"/>
        </w:rPr>
      </w:pPr>
    </w:p>
    <w:p w14:paraId="4880BA60" w14:textId="77777777" w:rsidR="00CE3160" w:rsidRPr="00086790" w:rsidRDefault="00CE3160" w:rsidP="00D31320">
      <w:pPr>
        <w:pStyle w:val="Odsekzoznamu"/>
        <w:numPr>
          <w:ilvl w:val="0"/>
          <w:numId w:val="47"/>
        </w:numPr>
        <w:rPr>
          <w:rFonts w:asciiTheme="minorHAnsi" w:hAnsiTheme="minorHAnsi"/>
          <w:b/>
          <w:bCs/>
          <w:kern w:val="32"/>
          <w:sz w:val="22"/>
          <w:szCs w:val="22"/>
          <w:lang w:eastAsia="en-US"/>
        </w:rPr>
      </w:pPr>
      <w:r w:rsidRPr="00086790">
        <w:rPr>
          <w:rFonts w:asciiTheme="minorHAnsi" w:hAnsiTheme="minorHAnsi"/>
          <w:b/>
          <w:bCs/>
          <w:sz w:val="22"/>
          <w:szCs w:val="22"/>
        </w:rPr>
        <w:t>Fakturácia</w:t>
      </w:r>
    </w:p>
    <w:p w14:paraId="0D7AC726" w14:textId="77777777" w:rsidR="00CE3160" w:rsidRPr="00086790" w:rsidRDefault="00CE3160" w:rsidP="00D31320">
      <w:pPr>
        <w:rPr>
          <w:rFonts w:asciiTheme="minorHAnsi" w:hAnsiTheme="minorHAnsi"/>
          <w:b/>
          <w:bCs/>
          <w:kern w:val="32"/>
          <w:sz w:val="22"/>
          <w:szCs w:val="22"/>
          <w:lang w:eastAsia="en-US"/>
        </w:rPr>
      </w:pPr>
    </w:p>
    <w:p w14:paraId="3A36C137" w14:textId="5AF06F60" w:rsidR="00CE3160" w:rsidRPr="006F2F76" w:rsidRDefault="00CE3160" w:rsidP="00D31320">
      <w:pPr>
        <w:rPr>
          <w:rFonts w:asciiTheme="minorHAnsi" w:hAnsiTheme="minorHAnsi"/>
          <w:sz w:val="22"/>
          <w:szCs w:val="22"/>
        </w:rPr>
      </w:pPr>
      <w:r w:rsidRPr="00086790">
        <w:rPr>
          <w:rFonts w:asciiTheme="minorHAnsi" w:hAnsiTheme="minorHAnsi" w:cs="Arial"/>
          <w:sz w:val="22"/>
          <w:szCs w:val="22"/>
        </w:rPr>
        <w:t>Poskytovateľ nemá nárok na preddavkové platby za služby poskytnuté podľa článku 1. ods. 1.1a 1.</w:t>
      </w:r>
      <w:r w:rsidR="007E311B" w:rsidRPr="00086790">
        <w:rPr>
          <w:rFonts w:asciiTheme="minorHAnsi" w:hAnsiTheme="minorHAnsi" w:cs="Arial"/>
          <w:sz w:val="22"/>
          <w:szCs w:val="22"/>
        </w:rPr>
        <w:t>1b</w:t>
      </w:r>
      <w:r w:rsidRPr="00086790">
        <w:rPr>
          <w:rFonts w:asciiTheme="minorHAnsi" w:hAnsiTheme="minorHAnsi" w:cs="Arial"/>
          <w:sz w:val="22"/>
          <w:szCs w:val="22"/>
        </w:rPr>
        <w:t xml:space="preserve"> </w:t>
      </w:r>
      <w:r w:rsidRPr="006F2F76">
        <w:rPr>
          <w:rFonts w:asciiTheme="minorHAnsi" w:hAnsiTheme="minorHAnsi" w:cs="Arial"/>
          <w:sz w:val="22"/>
          <w:szCs w:val="22"/>
        </w:rPr>
        <w:t>Rámcovej dohody.</w:t>
      </w:r>
    </w:p>
    <w:p w14:paraId="619F2E99" w14:textId="77777777" w:rsidR="00CE3160" w:rsidRPr="006F2F76" w:rsidRDefault="00CE3160" w:rsidP="00CE3160">
      <w:pPr>
        <w:spacing w:line="264" w:lineRule="auto"/>
        <w:rPr>
          <w:rFonts w:asciiTheme="minorHAnsi" w:eastAsiaTheme="minorHAnsi" w:hAnsiTheme="minorHAnsi" w:cs="Arial Narrow"/>
          <w:sz w:val="22"/>
          <w:szCs w:val="22"/>
          <w:lang w:eastAsia="en-US"/>
        </w:rPr>
      </w:pPr>
      <w:r w:rsidRPr="006F2F76">
        <w:rPr>
          <w:rFonts w:asciiTheme="minorHAnsi" w:eastAsiaTheme="minorHAnsi" w:hAnsiTheme="minorHAnsi" w:cs="Arial Narrow"/>
          <w:sz w:val="22"/>
          <w:szCs w:val="22"/>
          <w:lang w:eastAsia="en-US"/>
        </w:rPr>
        <w:t>Poskytovateľ po ukončení kalendárneho mesiaca vystaví a zašle GAS BB faktúru na celkovú cenu odobratej stravy.</w:t>
      </w:r>
      <w:r>
        <w:rPr>
          <w:rFonts w:asciiTheme="minorHAnsi" w:eastAsiaTheme="minorHAnsi" w:hAnsiTheme="minorHAnsi" w:cs="Arial Narrow"/>
          <w:sz w:val="22"/>
          <w:szCs w:val="22"/>
          <w:lang w:eastAsia="en-US"/>
        </w:rPr>
        <w:t xml:space="preserve"> </w:t>
      </w:r>
      <w:r w:rsidRPr="006F2F76">
        <w:rPr>
          <w:rFonts w:asciiTheme="minorHAnsi" w:eastAsiaTheme="minorHAnsi" w:hAnsiTheme="minorHAnsi" w:cs="Arial Narrow"/>
          <w:sz w:val="22"/>
          <w:szCs w:val="22"/>
          <w:lang w:eastAsia="en-US"/>
        </w:rPr>
        <w:t>Prílohou faktúry bude výkaz o odobratej strave:</w:t>
      </w:r>
    </w:p>
    <w:p w14:paraId="32CB98B2" w14:textId="77777777" w:rsidR="00CE3160" w:rsidRPr="006F2F76" w:rsidRDefault="00CE3160" w:rsidP="00CE3160">
      <w:pPr>
        <w:spacing w:line="264" w:lineRule="auto"/>
        <w:rPr>
          <w:rFonts w:asciiTheme="minorHAnsi" w:eastAsiaTheme="minorHAnsi" w:hAnsiTheme="minorHAnsi" w:cs="Arial Narrow"/>
          <w:sz w:val="22"/>
          <w:szCs w:val="22"/>
          <w:lang w:eastAsia="en-US"/>
        </w:rPr>
      </w:pPr>
    </w:p>
    <w:p w14:paraId="47ADBAD5" w14:textId="0CABEF96" w:rsidR="00CE3160" w:rsidRDefault="00CE3160" w:rsidP="00CE3160">
      <w:pPr>
        <w:spacing w:line="264" w:lineRule="auto"/>
        <w:rPr>
          <w:rFonts w:asciiTheme="minorHAnsi" w:hAnsiTheme="minorHAnsi"/>
          <w:bCs/>
          <w:kern w:val="32"/>
          <w:sz w:val="22"/>
          <w:szCs w:val="22"/>
          <w:lang w:eastAsia="en-US"/>
        </w:rPr>
      </w:pPr>
      <w:r w:rsidRPr="006F2F76">
        <w:rPr>
          <w:rFonts w:asciiTheme="minorHAnsi" w:hAnsiTheme="minorHAnsi"/>
          <w:bCs/>
          <w:kern w:val="32"/>
          <w:sz w:val="22"/>
          <w:szCs w:val="22"/>
          <w:lang w:eastAsia="en-US"/>
        </w:rPr>
        <w:t xml:space="preserve">Výkaz o odobratej strave pre GAS BB za mm </w:t>
      </w:r>
      <w:proofErr w:type="spellStart"/>
      <w:r w:rsidRPr="006F2F76">
        <w:rPr>
          <w:rFonts w:asciiTheme="minorHAnsi" w:hAnsiTheme="minorHAnsi"/>
          <w:bCs/>
          <w:kern w:val="32"/>
          <w:sz w:val="22"/>
          <w:szCs w:val="22"/>
          <w:lang w:eastAsia="en-US"/>
        </w:rPr>
        <w:t>rrrr</w:t>
      </w:r>
      <w:proofErr w:type="spellEnd"/>
      <w:r w:rsidR="004E5BCA">
        <w:rPr>
          <w:rFonts w:asciiTheme="minorHAnsi" w:hAnsiTheme="minorHAnsi"/>
          <w:bCs/>
          <w:kern w:val="32"/>
          <w:sz w:val="22"/>
          <w:szCs w:val="22"/>
          <w:lang w:eastAsia="en-US"/>
        </w:rPr>
        <w:t xml:space="preserve">  </w:t>
      </w:r>
    </w:p>
    <w:tbl>
      <w:tblPr>
        <w:tblW w:w="7320" w:type="dxa"/>
        <w:tblCellMar>
          <w:left w:w="70" w:type="dxa"/>
          <w:right w:w="70" w:type="dxa"/>
        </w:tblCellMar>
        <w:tblLook w:val="04A0" w:firstRow="1" w:lastRow="0" w:firstColumn="1" w:lastColumn="0" w:noHBand="0" w:noVBand="1"/>
      </w:tblPr>
      <w:tblGrid>
        <w:gridCol w:w="2240"/>
        <w:gridCol w:w="1240"/>
        <w:gridCol w:w="960"/>
        <w:gridCol w:w="1920"/>
        <w:gridCol w:w="960"/>
      </w:tblGrid>
      <w:tr w:rsidR="00AA0D6E" w:rsidRPr="00AA0D6E" w14:paraId="09A6B9C4" w14:textId="77777777" w:rsidTr="00AA0D6E">
        <w:trPr>
          <w:trHeight w:val="570"/>
        </w:trPr>
        <w:tc>
          <w:tcPr>
            <w:tcW w:w="2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0375E893" w14:textId="77777777" w:rsidR="00AA0D6E" w:rsidRPr="00AA0D6E" w:rsidRDefault="00AA0D6E" w:rsidP="00AA0D6E">
            <w:pPr>
              <w:tabs>
                <w:tab w:val="clear" w:pos="2160"/>
                <w:tab w:val="clear" w:pos="2880"/>
                <w:tab w:val="clear" w:pos="4500"/>
              </w:tabs>
              <w:jc w:val="center"/>
              <w:rPr>
                <w:rFonts w:ascii="Calibri" w:hAnsi="Calibri" w:cs="Calibri"/>
                <w:b/>
                <w:bCs/>
                <w:color w:val="000000"/>
                <w:sz w:val="22"/>
                <w:szCs w:val="22"/>
                <w:lang w:eastAsia="sk-SK"/>
              </w:rPr>
            </w:pPr>
            <w:r w:rsidRPr="00AA0D6E">
              <w:rPr>
                <w:rFonts w:ascii="Calibri" w:hAnsi="Calibri" w:cs="Calibri"/>
                <w:b/>
                <w:bCs/>
                <w:color w:val="000000"/>
                <w:sz w:val="22"/>
                <w:szCs w:val="22"/>
                <w:lang w:eastAsia="sk-SK"/>
              </w:rPr>
              <w:t xml:space="preserve">Stravník                               </w:t>
            </w:r>
            <w:r w:rsidRPr="00AA0D6E">
              <w:rPr>
                <w:rFonts w:ascii="Calibri" w:hAnsi="Calibri" w:cs="Calibri"/>
                <w:color w:val="000000"/>
                <w:lang w:eastAsia="sk-SK"/>
              </w:rPr>
              <w:t>(meno)</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5D67FFBB" w14:textId="77777777" w:rsidR="00AA0D6E" w:rsidRPr="00AA0D6E" w:rsidRDefault="00AA0D6E" w:rsidP="00AA0D6E">
            <w:pPr>
              <w:tabs>
                <w:tab w:val="clear" w:pos="2160"/>
                <w:tab w:val="clear" w:pos="2880"/>
                <w:tab w:val="clear" w:pos="4500"/>
              </w:tabs>
              <w:jc w:val="center"/>
              <w:rPr>
                <w:rFonts w:ascii="Calibri" w:hAnsi="Calibri" w:cs="Calibri"/>
                <w:color w:val="000000"/>
                <w:sz w:val="22"/>
                <w:szCs w:val="22"/>
                <w:lang w:eastAsia="sk-SK"/>
              </w:rPr>
            </w:pPr>
            <w:r w:rsidRPr="00AA0D6E">
              <w:rPr>
                <w:rFonts w:ascii="Calibri" w:hAnsi="Calibri" w:cs="Calibri"/>
                <w:color w:val="000000"/>
                <w:sz w:val="22"/>
                <w:szCs w:val="22"/>
                <w:lang w:eastAsia="sk-SK"/>
              </w:rPr>
              <w:t>Typ platiteľ</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79CA88D7" w14:textId="77777777" w:rsidR="00AA0D6E" w:rsidRPr="00AA0D6E" w:rsidRDefault="00AA0D6E" w:rsidP="00AA0D6E">
            <w:pPr>
              <w:tabs>
                <w:tab w:val="clear" w:pos="2160"/>
                <w:tab w:val="clear" w:pos="2880"/>
                <w:tab w:val="clear" w:pos="4500"/>
              </w:tabs>
              <w:jc w:val="center"/>
              <w:rPr>
                <w:rFonts w:ascii="Calibri" w:hAnsi="Calibri" w:cs="Calibri"/>
                <w:color w:val="000000"/>
                <w:sz w:val="22"/>
                <w:szCs w:val="22"/>
                <w:lang w:eastAsia="sk-SK"/>
              </w:rPr>
            </w:pPr>
            <w:r w:rsidRPr="00AA0D6E">
              <w:rPr>
                <w:rFonts w:ascii="Calibri" w:hAnsi="Calibri" w:cs="Calibri"/>
                <w:color w:val="000000"/>
                <w:sz w:val="22"/>
                <w:szCs w:val="22"/>
                <w:lang w:eastAsia="sk-SK"/>
              </w:rPr>
              <w:t>Trieda</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69F08D20" w14:textId="77777777" w:rsidR="00AA0D6E" w:rsidRPr="00AA0D6E" w:rsidRDefault="00AA0D6E" w:rsidP="00AA0D6E">
            <w:pPr>
              <w:tabs>
                <w:tab w:val="clear" w:pos="2160"/>
                <w:tab w:val="clear" w:pos="2880"/>
                <w:tab w:val="clear" w:pos="4500"/>
              </w:tabs>
              <w:jc w:val="center"/>
              <w:rPr>
                <w:rFonts w:ascii="Calibri" w:hAnsi="Calibri" w:cs="Calibri"/>
                <w:color w:val="000000"/>
                <w:sz w:val="22"/>
                <w:szCs w:val="22"/>
                <w:lang w:eastAsia="sk-SK"/>
              </w:rPr>
            </w:pPr>
            <w:r w:rsidRPr="00AA0D6E">
              <w:rPr>
                <w:rFonts w:ascii="Calibri" w:hAnsi="Calibri" w:cs="Calibri"/>
                <w:color w:val="000000"/>
                <w:sz w:val="22"/>
                <w:szCs w:val="22"/>
                <w:lang w:eastAsia="sk-SK"/>
              </w:rPr>
              <w:t>Objednávky - obed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4C62E98E" w14:textId="77777777" w:rsidR="00AA0D6E" w:rsidRPr="00AA0D6E" w:rsidRDefault="00AA0D6E" w:rsidP="00AA0D6E">
            <w:pPr>
              <w:tabs>
                <w:tab w:val="clear" w:pos="2160"/>
                <w:tab w:val="clear" w:pos="2880"/>
                <w:tab w:val="clear" w:pos="4500"/>
              </w:tabs>
              <w:jc w:val="center"/>
              <w:rPr>
                <w:rFonts w:ascii="Calibri" w:hAnsi="Calibri" w:cs="Calibri"/>
                <w:color w:val="000000"/>
                <w:sz w:val="22"/>
                <w:szCs w:val="22"/>
                <w:lang w:eastAsia="sk-SK"/>
              </w:rPr>
            </w:pPr>
            <w:r w:rsidRPr="00AA0D6E">
              <w:rPr>
                <w:rFonts w:ascii="Calibri" w:hAnsi="Calibri" w:cs="Calibri"/>
                <w:color w:val="000000"/>
                <w:sz w:val="22"/>
                <w:szCs w:val="22"/>
                <w:lang w:eastAsia="sk-SK"/>
              </w:rPr>
              <w:t>Cena</w:t>
            </w:r>
          </w:p>
        </w:tc>
      </w:tr>
      <w:tr w:rsidR="00AA0D6E" w:rsidRPr="00AA0D6E" w14:paraId="50431EDC" w14:textId="77777777" w:rsidTr="00AA0D6E">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5C314B20"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6A1BE9EE"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žiak</w:t>
            </w:r>
          </w:p>
        </w:tc>
        <w:tc>
          <w:tcPr>
            <w:tcW w:w="960" w:type="dxa"/>
            <w:tcBorders>
              <w:top w:val="nil"/>
              <w:left w:val="nil"/>
              <w:bottom w:val="single" w:sz="4" w:space="0" w:color="auto"/>
              <w:right w:val="single" w:sz="4" w:space="0" w:color="auto"/>
            </w:tcBorders>
            <w:shd w:val="clear" w:color="auto" w:fill="auto"/>
            <w:noWrap/>
            <w:vAlign w:val="bottom"/>
            <w:hideMark/>
          </w:tcPr>
          <w:p w14:paraId="4BEA5176"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c>
          <w:tcPr>
            <w:tcW w:w="1920" w:type="dxa"/>
            <w:tcBorders>
              <w:top w:val="nil"/>
              <w:left w:val="nil"/>
              <w:bottom w:val="single" w:sz="4" w:space="0" w:color="auto"/>
              <w:right w:val="single" w:sz="4" w:space="0" w:color="auto"/>
            </w:tcBorders>
            <w:shd w:val="clear" w:color="auto" w:fill="auto"/>
            <w:noWrap/>
            <w:vAlign w:val="bottom"/>
            <w:hideMark/>
          </w:tcPr>
          <w:p w14:paraId="7743FB53"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14:paraId="060D88BB"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r>
      <w:tr w:rsidR="00AA0D6E" w:rsidRPr="00AA0D6E" w14:paraId="4C9F7377" w14:textId="77777777" w:rsidTr="00AA0D6E">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422116BE"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0A725AAF"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14:paraId="600D8F04"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c>
          <w:tcPr>
            <w:tcW w:w="1920" w:type="dxa"/>
            <w:tcBorders>
              <w:top w:val="nil"/>
              <w:left w:val="nil"/>
              <w:bottom w:val="single" w:sz="4" w:space="0" w:color="auto"/>
              <w:right w:val="single" w:sz="4" w:space="0" w:color="auto"/>
            </w:tcBorders>
            <w:shd w:val="clear" w:color="auto" w:fill="auto"/>
            <w:noWrap/>
            <w:vAlign w:val="bottom"/>
            <w:hideMark/>
          </w:tcPr>
          <w:p w14:paraId="03346313"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14:paraId="0BC9827C"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r>
    </w:tbl>
    <w:p w14:paraId="3857277E" w14:textId="77777777" w:rsidR="00AA0D6E" w:rsidRDefault="00AA0D6E" w:rsidP="00CE3160">
      <w:pPr>
        <w:spacing w:line="264" w:lineRule="auto"/>
        <w:rPr>
          <w:rFonts w:asciiTheme="minorHAnsi" w:hAnsiTheme="minorHAnsi"/>
          <w:bCs/>
          <w:kern w:val="32"/>
          <w:sz w:val="22"/>
          <w:szCs w:val="22"/>
          <w:lang w:eastAsia="en-US"/>
        </w:rPr>
      </w:pPr>
    </w:p>
    <w:tbl>
      <w:tblPr>
        <w:tblW w:w="7320" w:type="dxa"/>
        <w:tblCellMar>
          <w:left w:w="70" w:type="dxa"/>
          <w:right w:w="70" w:type="dxa"/>
        </w:tblCellMar>
        <w:tblLook w:val="04A0" w:firstRow="1" w:lastRow="0" w:firstColumn="1" w:lastColumn="0" w:noHBand="0" w:noVBand="1"/>
      </w:tblPr>
      <w:tblGrid>
        <w:gridCol w:w="2240"/>
        <w:gridCol w:w="1240"/>
        <w:gridCol w:w="960"/>
        <w:gridCol w:w="1920"/>
        <w:gridCol w:w="960"/>
      </w:tblGrid>
      <w:tr w:rsidR="00AA0D6E" w:rsidRPr="00AA0D6E" w14:paraId="175EA44B" w14:textId="77777777" w:rsidTr="00AA0D6E">
        <w:trPr>
          <w:trHeight w:val="570"/>
        </w:trPr>
        <w:tc>
          <w:tcPr>
            <w:tcW w:w="224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8785A9A" w14:textId="77777777" w:rsidR="00AA0D6E" w:rsidRPr="00086790" w:rsidRDefault="00AA0D6E" w:rsidP="00AA0D6E">
            <w:pPr>
              <w:tabs>
                <w:tab w:val="clear" w:pos="2160"/>
                <w:tab w:val="clear" w:pos="2880"/>
                <w:tab w:val="clear" w:pos="4500"/>
              </w:tabs>
              <w:jc w:val="center"/>
              <w:rPr>
                <w:rFonts w:ascii="Calibri" w:hAnsi="Calibri" w:cs="Calibri"/>
                <w:b/>
                <w:bCs/>
                <w:sz w:val="22"/>
                <w:szCs w:val="22"/>
                <w:lang w:eastAsia="sk-SK"/>
              </w:rPr>
            </w:pPr>
            <w:r w:rsidRPr="00086790">
              <w:rPr>
                <w:rFonts w:ascii="Calibri" w:hAnsi="Calibri" w:cs="Calibri"/>
                <w:b/>
                <w:bCs/>
                <w:sz w:val="22"/>
                <w:szCs w:val="22"/>
                <w:lang w:eastAsia="sk-SK"/>
              </w:rPr>
              <w:t xml:space="preserve">Stravník                               </w:t>
            </w:r>
            <w:r w:rsidRPr="00086790">
              <w:rPr>
                <w:rFonts w:ascii="Calibri" w:hAnsi="Calibri" w:cs="Calibri"/>
                <w:lang w:eastAsia="sk-SK"/>
              </w:rPr>
              <w:t>(meno)</w:t>
            </w:r>
          </w:p>
        </w:tc>
        <w:tc>
          <w:tcPr>
            <w:tcW w:w="1240" w:type="dxa"/>
            <w:tcBorders>
              <w:top w:val="single" w:sz="4" w:space="0" w:color="auto"/>
              <w:left w:val="nil"/>
              <w:bottom w:val="single" w:sz="4" w:space="0" w:color="auto"/>
              <w:right w:val="single" w:sz="4" w:space="0" w:color="auto"/>
            </w:tcBorders>
            <w:shd w:val="clear" w:color="auto" w:fill="auto"/>
            <w:noWrap/>
            <w:vAlign w:val="bottom"/>
            <w:hideMark/>
          </w:tcPr>
          <w:p w14:paraId="4C3894EB" w14:textId="77777777" w:rsidR="00AA0D6E" w:rsidRPr="00086790" w:rsidRDefault="00AA0D6E" w:rsidP="00AA0D6E">
            <w:pPr>
              <w:tabs>
                <w:tab w:val="clear" w:pos="2160"/>
                <w:tab w:val="clear" w:pos="2880"/>
                <w:tab w:val="clear" w:pos="4500"/>
              </w:tabs>
              <w:jc w:val="center"/>
              <w:rPr>
                <w:rFonts w:ascii="Calibri" w:hAnsi="Calibri" w:cs="Calibri"/>
                <w:sz w:val="22"/>
                <w:szCs w:val="22"/>
                <w:lang w:eastAsia="sk-SK"/>
              </w:rPr>
            </w:pPr>
            <w:r w:rsidRPr="00086790">
              <w:rPr>
                <w:rFonts w:ascii="Calibri" w:hAnsi="Calibri" w:cs="Calibri"/>
                <w:sz w:val="22"/>
                <w:szCs w:val="22"/>
                <w:lang w:eastAsia="sk-SK"/>
              </w:rPr>
              <w:t>Typ platiteľ</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31B5E672" w14:textId="77777777" w:rsidR="00AA0D6E" w:rsidRPr="00086790" w:rsidRDefault="00AA0D6E" w:rsidP="00AA0D6E">
            <w:pPr>
              <w:tabs>
                <w:tab w:val="clear" w:pos="2160"/>
                <w:tab w:val="clear" w:pos="2880"/>
                <w:tab w:val="clear" w:pos="4500"/>
              </w:tabs>
              <w:jc w:val="center"/>
              <w:rPr>
                <w:rFonts w:ascii="Calibri" w:hAnsi="Calibri" w:cs="Calibri"/>
                <w:sz w:val="22"/>
                <w:szCs w:val="22"/>
                <w:lang w:eastAsia="sk-SK"/>
              </w:rPr>
            </w:pPr>
            <w:r w:rsidRPr="00086790">
              <w:rPr>
                <w:rFonts w:ascii="Calibri" w:hAnsi="Calibri" w:cs="Calibri"/>
                <w:sz w:val="22"/>
                <w:szCs w:val="22"/>
                <w:lang w:eastAsia="sk-SK"/>
              </w:rPr>
              <w:t>Trieda</w:t>
            </w:r>
          </w:p>
        </w:tc>
        <w:tc>
          <w:tcPr>
            <w:tcW w:w="1920" w:type="dxa"/>
            <w:tcBorders>
              <w:top w:val="single" w:sz="4" w:space="0" w:color="auto"/>
              <w:left w:val="nil"/>
              <w:bottom w:val="single" w:sz="4" w:space="0" w:color="auto"/>
              <w:right w:val="single" w:sz="4" w:space="0" w:color="auto"/>
            </w:tcBorders>
            <w:shd w:val="clear" w:color="auto" w:fill="auto"/>
            <w:noWrap/>
            <w:vAlign w:val="bottom"/>
            <w:hideMark/>
          </w:tcPr>
          <w:p w14:paraId="2A566C8C" w14:textId="77777777" w:rsidR="00AA0D6E" w:rsidRPr="00086790" w:rsidRDefault="00AA0D6E" w:rsidP="00AA0D6E">
            <w:pPr>
              <w:tabs>
                <w:tab w:val="clear" w:pos="2160"/>
                <w:tab w:val="clear" w:pos="2880"/>
                <w:tab w:val="clear" w:pos="4500"/>
              </w:tabs>
              <w:jc w:val="center"/>
              <w:rPr>
                <w:rFonts w:ascii="Calibri" w:hAnsi="Calibri" w:cs="Calibri"/>
                <w:sz w:val="22"/>
                <w:szCs w:val="22"/>
                <w:lang w:eastAsia="sk-SK"/>
              </w:rPr>
            </w:pPr>
            <w:r w:rsidRPr="00086790">
              <w:rPr>
                <w:rFonts w:ascii="Calibri" w:hAnsi="Calibri" w:cs="Calibri"/>
                <w:sz w:val="22"/>
                <w:szCs w:val="22"/>
                <w:lang w:eastAsia="sk-SK"/>
              </w:rPr>
              <w:t>Objednávky - obed</w:t>
            </w:r>
          </w:p>
        </w:tc>
        <w:tc>
          <w:tcPr>
            <w:tcW w:w="960" w:type="dxa"/>
            <w:tcBorders>
              <w:top w:val="single" w:sz="4" w:space="0" w:color="auto"/>
              <w:left w:val="nil"/>
              <w:bottom w:val="single" w:sz="4" w:space="0" w:color="auto"/>
              <w:right w:val="single" w:sz="4" w:space="0" w:color="auto"/>
            </w:tcBorders>
            <w:shd w:val="clear" w:color="auto" w:fill="auto"/>
            <w:noWrap/>
            <w:vAlign w:val="bottom"/>
            <w:hideMark/>
          </w:tcPr>
          <w:p w14:paraId="508EF520" w14:textId="77777777" w:rsidR="00AA0D6E" w:rsidRPr="00086790" w:rsidRDefault="00AA0D6E" w:rsidP="00AA0D6E">
            <w:pPr>
              <w:tabs>
                <w:tab w:val="clear" w:pos="2160"/>
                <w:tab w:val="clear" w:pos="2880"/>
                <w:tab w:val="clear" w:pos="4500"/>
              </w:tabs>
              <w:jc w:val="center"/>
              <w:rPr>
                <w:rFonts w:ascii="Calibri" w:hAnsi="Calibri" w:cs="Calibri"/>
                <w:sz w:val="22"/>
                <w:szCs w:val="22"/>
                <w:lang w:eastAsia="sk-SK"/>
              </w:rPr>
            </w:pPr>
            <w:r w:rsidRPr="00086790">
              <w:rPr>
                <w:rFonts w:ascii="Calibri" w:hAnsi="Calibri" w:cs="Calibri"/>
                <w:sz w:val="22"/>
                <w:szCs w:val="22"/>
                <w:lang w:eastAsia="sk-SK"/>
              </w:rPr>
              <w:t>Cena</w:t>
            </w:r>
          </w:p>
        </w:tc>
      </w:tr>
      <w:tr w:rsidR="00AA0D6E" w:rsidRPr="00AA0D6E" w14:paraId="39CB3563" w14:textId="77777777" w:rsidTr="00AA0D6E">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24D198A8"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17DA1C7B" w14:textId="491363B1" w:rsidR="00AA0D6E" w:rsidRPr="00AA0D6E" w:rsidRDefault="000A3841" w:rsidP="00AA0D6E">
            <w:pPr>
              <w:tabs>
                <w:tab w:val="clear" w:pos="2160"/>
                <w:tab w:val="clear" w:pos="2880"/>
                <w:tab w:val="clear" w:pos="4500"/>
              </w:tabs>
              <w:rPr>
                <w:rFonts w:ascii="Calibri" w:hAnsi="Calibri" w:cs="Calibri"/>
                <w:color w:val="000000"/>
                <w:sz w:val="22"/>
                <w:szCs w:val="22"/>
                <w:lang w:eastAsia="sk-SK"/>
              </w:rPr>
            </w:pPr>
            <w:r>
              <w:rPr>
                <w:rFonts w:ascii="Calibri" w:hAnsi="Calibri" w:cs="Calibri"/>
                <w:color w:val="000000"/>
                <w:sz w:val="22"/>
                <w:szCs w:val="22"/>
                <w:lang w:eastAsia="sk-SK"/>
              </w:rPr>
              <w:t>učiteľ</w:t>
            </w:r>
          </w:p>
        </w:tc>
        <w:tc>
          <w:tcPr>
            <w:tcW w:w="960" w:type="dxa"/>
            <w:tcBorders>
              <w:top w:val="nil"/>
              <w:left w:val="nil"/>
              <w:bottom w:val="single" w:sz="4" w:space="0" w:color="auto"/>
              <w:right w:val="single" w:sz="4" w:space="0" w:color="auto"/>
            </w:tcBorders>
            <w:shd w:val="clear" w:color="auto" w:fill="auto"/>
            <w:noWrap/>
            <w:vAlign w:val="bottom"/>
            <w:hideMark/>
          </w:tcPr>
          <w:p w14:paraId="25835E0C" w14:textId="5DFB4C53"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r w:rsidR="008947D8">
              <w:rPr>
                <w:rFonts w:ascii="Calibri" w:hAnsi="Calibri" w:cs="Calibri"/>
                <w:color w:val="000000"/>
                <w:sz w:val="22"/>
                <w:szCs w:val="22"/>
                <w:lang w:eastAsia="sk-SK"/>
              </w:rPr>
              <w:t>učiteľ</w:t>
            </w:r>
          </w:p>
        </w:tc>
        <w:tc>
          <w:tcPr>
            <w:tcW w:w="1920" w:type="dxa"/>
            <w:tcBorders>
              <w:top w:val="nil"/>
              <w:left w:val="nil"/>
              <w:bottom w:val="single" w:sz="4" w:space="0" w:color="auto"/>
              <w:right w:val="single" w:sz="4" w:space="0" w:color="auto"/>
            </w:tcBorders>
            <w:shd w:val="clear" w:color="auto" w:fill="auto"/>
            <w:noWrap/>
            <w:vAlign w:val="bottom"/>
            <w:hideMark/>
          </w:tcPr>
          <w:p w14:paraId="3BBBB126"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14:paraId="2A87E0E3"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r>
      <w:tr w:rsidR="00AA0D6E" w:rsidRPr="00AA0D6E" w14:paraId="469EA3C7" w14:textId="77777777" w:rsidTr="00AA0D6E">
        <w:trPr>
          <w:trHeight w:val="300"/>
        </w:trPr>
        <w:tc>
          <w:tcPr>
            <w:tcW w:w="2240" w:type="dxa"/>
            <w:tcBorders>
              <w:top w:val="nil"/>
              <w:left w:val="single" w:sz="4" w:space="0" w:color="auto"/>
              <w:bottom w:val="single" w:sz="4" w:space="0" w:color="auto"/>
              <w:right w:val="single" w:sz="4" w:space="0" w:color="auto"/>
            </w:tcBorders>
            <w:shd w:val="clear" w:color="auto" w:fill="auto"/>
            <w:noWrap/>
            <w:vAlign w:val="bottom"/>
            <w:hideMark/>
          </w:tcPr>
          <w:p w14:paraId="43CBF766"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c>
          <w:tcPr>
            <w:tcW w:w="1240" w:type="dxa"/>
            <w:tcBorders>
              <w:top w:val="nil"/>
              <w:left w:val="nil"/>
              <w:bottom w:val="single" w:sz="4" w:space="0" w:color="auto"/>
              <w:right w:val="single" w:sz="4" w:space="0" w:color="auto"/>
            </w:tcBorders>
            <w:shd w:val="clear" w:color="auto" w:fill="auto"/>
            <w:noWrap/>
            <w:vAlign w:val="bottom"/>
            <w:hideMark/>
          </w:tcPr>
          <w:p w14:paraId="02DED522"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14:paraId="39A31AFF"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c>
          <w:tcPr>
            <w:tcW w:w="1920" w:type="dxa"/>
            <w:tcBorders>
              <w:top w:val="nil"/>
              <w:left w:val="nil"/>
              <w:bottom w:val="single" w:sz="4" w:space="0" w:color="auto"/>
              <w:right w:val="single" w:sz="4" w:space="0" w:color="auto"/>
            </w:tcBorders>
            <w:shd w:val="clear" w:color="auto" w:fill="auto"/>
            <w:noWrap/>
            <w:vAlign w:val="bottom"/>
            <w:hideMark/>
          </w:tcPr>
          <w:p w14:paraId="414F7178"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c>
          <w:tcPr>
            <w:tcW w:w="960" w:type="dxa"/>
            <w:tcBorders>
              <w:top w:val="nil"/>
              <w:left w:val="nil"/>
              <w:bottom w:val="single" w:sz="4" w:space="0" w:color="auto"/>
              <w:right w:val="single" w:sz="4" w:space="0" w:color="auto"/>
            </w:tcBorders>
            <w:shd w:val="clear" w:color="auto" w:fill="auto"/>
            <w:noWrap/>
            <w:vAlign w:val="bottom"/>
            <w:hideMark/>
          </w:tcPr>
          <w:p w14:paraId="1FC0E85B" w14:textId="77777777" w:rsidR="00AA0D6E" w:rsidRPr="00AA0D6E" w:rsidRDefault="00AA0D6E" w:rsidP="00AA0D6E">
            <w:pPr>
              <w:tabs>
                <w:tab w:val="clear" w:pos="2160"/>
                <w:tab w:val="clear" w:pos="2880"/>
                <w:tab w:val="clear" w:pos="4500"/>
              </w:tabs>
              <w:rPr>
                <w:rFonts w:ascii="Calibri" w:hAnsi="Calibri" w:cs="Calibri"/>
                <w:color w:val="000000"/>
                <w:sz w:val="22"/>
                <w:szCs w:val="22"/>
                <w:lang w:eastAsia="sk-SK"/>
              </w:rPr>
            </w:pPr>
            <w:r w:rsidRPr="00AA0D6E">
              <w:rPr>
                <w:rFonts w:ascii="Calibri" w:hAnsi="Calibri" w:cs="Calibri"/>
                <w:color w:val="000000"/>
                <w:sz w:val="22"/>
                <w:szCs w:val="22"/>
                <w:lang w:eastAsia="sk-SK"/>
              </w:rPr>
              <w:t> </w:t>
            </w:r>
          </w:p>
        </w:tc>
      </w:tr>
    </w:tbl>
    <w:p w14:paraId="4D22FDE8" w14:textId="4B6C6062" w:rsidR="00CE3160" w:rsidRPr="006F2F76" w:rsidRDefault="00CE3160" w:rsidP="00CE3160">
      <w:pPr>
        <w:spacing w:line="264" w:lineRule="auto"/>
        <w:rPr>
          <w:rFonts w:asciiTheme="minorHAnsi" w:hAnsiTheme="minorHAnsi" w:cstheme="minorHAnsi"/>
          <w:sz w:val="24"/>
          <w:szCs w:val="24"/>
        </w:rPr>
      </w:pPr>
      <w:r w:rsidRPr="00086790">
        <w:rPr>
          <w:rFonts w:asciiTheme="minorHAnsi" w:hAnsiTheme="minorHAnsi" w:cstheme="minorHAnsi"/>
        </w:rPr>
        <w:t xml:space="preserve">Pozn.: </w:t>
      </w:r>
      <w:r w:rsidR="00AA0D6E" w:rsidRPr="00086790">
        <w:rPr>
          <w:rFonts w:asciiTheme="minorHAnsi" w:hAnsiTheme="minorHAnsi" w:cstheme="minorHAnsi"/>
        </w:rPr>
        <w:t>Objednávka - o</w:t>
      </w:r>
      <w:r w:rsidRPr="00086790">
        <w:rPr>
          <w:rFonts w:asciiTheme="minorHAnsi" w:hAnsiTheme="minorHAnsi" w:cstheme="minorHAnsi"/>
        </w:rPr>
        <w:t xml:space="preserve">bed  </w:t>
      </w:r>
      <w:r w:rsidR="00AA0D6E" w:rsidRPr="00086790">
        <w:rPr>
          <w:rFonts w:asciiTheme="minorHAnsi" w:hAnsiTheme="minorHAnsi" w:cstheme="minorHAnsi"/>
        </w:rPr>
        <w:t xml:space="preserve">= </w:t>
      </w:r>
      <w:r w:rsidRPr="00086790">
        <w:rPr>
          <w:rFonts w:asciiTheme="minorHAnsi" w:hAnsiTheme="minorHAnsi" w:cstheme="minorHAnsi"/>
        </w:rPr>
        <w:t>poč</w:t>
      </w:r>
      <w:r w:rsidR="00AA0D6E" w:rsidRPr="00086790">
        <w:rPr>
          <w:rFonts w:asciiTheme="minorHAnsi" w:hAnsiTheme="minorHAnsi" w:cstheme="minorHAnsi"/>
        </w:rPr>
        <w:t>e</w:t>
      </w:r>
      <w:r w:rsidRPr="00086790">
        <w:rPr>
          <w:rFonts w:asciiTheme="minorHAnsi" w:hAnsiTheme="minorHAnsi" w:cstheme="minorHAnsi"/>
        </w:rPr>
        <w:t xml:space="preserve">t </w:t>
      </w:r>
      <w:r w:rsidRPr="00086790">
        <w:rPr>
          <w:rFonts w:asciiTheme="minorHAnsi" w:hAnsiTheme="minorHAnsi" w:cstheme="minorHAnsi"/>
          <w:bCs/>
        </w:rPr>
        <w:t>hlavných jedál dennej ponuky</w:t>
      </w:r>
      <w:r w:rsidRPr="006F2F76">
        <w:rPr>
          <w:rFonts w:asciiTheme="minorHAnsi" w:hAnsiTheme="minorHAnsi" w:cstheme="minorHAnsi"/>
          <w:bCs/>
        </w:rPr>
        <w:t xml:space="preserve"> </w:t>
      </w:r>
    </w:p>
    <w:p w14:paraId="52737BA8" w14:textId="77777777" w:rsidR="00CE3160" w:rsidRPr="006F2F76" w:rsidRDefault="00CE3160" w:rsidP="00CE3160">
      <w:pPr>
        <w:spacing w:line="264" w:lineRule="auto"/>
        <w:rPr>
          <w:rFonts w:asciiTheme="minorHAnsi" w:hAnsiTheme="minorHAnsi" w:cs="Arial Narrow"/>
          <w:sz w:val="22"/>
          <w:szCs w:val="22"/>
        </w:rPr>
      </w:pPr>
    </w:p>
    <w:p w14:paraId="335BB5B9" w14:textId="77777777" w:rsidR="00CE3160" w:rsidRPr="006F2F76" w:rsidRDefault="00CE3160" w:rsidP="00CE3160">
      <w:pPr>
        <w:tabs>
          <w:tab w:val="clear" w:pos="2160"/>
          <w:tab w:val="clear" w:pos="2880"/>
        </w:tabs>
        <w:spacing w:line="264" w:lineRule="auto"/>
        <w:rPr>
          <w:rFonts w:asciiTheme="minorHAnsi" w:hAnsiTheme="minorHAnsi" w:cs="Arial Narrow"/>
          <w:sz w:val="22"/>
          <w:szCs w:val="22"/>
        </w:rPr>
      </w:pPr>
      <w:r w:rsidRPr="006F2F76">
        <w:rPr>
          <w:rFonts w:asciiTheme="minorHAnsi" w:hAnsiTheme="minorHAnsi" w:cs="Arial Narrow"/>
          <w:sz w:val="22"/>
          <w:szCs w:val="22"/>
        </w:rPr>
        <w:t>V .................................., dňa .........................</w:t>
      </w:r>
      <w:r w:rsidRPr="006F2F76">
        <w:rPr>
          <w:rFonts w:asciiTheme="minorHAnsi" w:hAnsiTheme="minorHAnsi" w:cs="Arial Narrow"/>
          <w:sz w:val="22"/>
          <w:szCs w:val="22"/>
        </w:rPr>
        <w:tab/>
        <w:t>V Banskej Bystrici, dňa.............................</w:t>
      </w:r>
    </w:p>
    <w:p w14:paraId="60573DF1" w14:textId="77777777" w:rsidR="00CE3160" w:rsidRPr="006F2F76" w:rsidRDefault="00CE3160" w:rsidP="00CE3160">
      <w:pPr>
        <w:tabs>
          <w:tab w:val="clear" w:pos="2160"/>
          <w:tab w:val="clear" w:pos="2880"/>
        </w:tabs>
        <w:spacing w:line="264" w:lineRule="auto"/>
        <w:rPr>
          <w:rFonts w:asciiTheme="minorHAnsi" w:hAnsiTheme="minorHAnsi" w:cs="Arial Narrow"/>
          <w:sz w:val="22"/>
          <w:szCs w:val="22"/>
        </w:rPr>
      </w:pPr>
    </w:p>
    <w:p w14:paraId="0DF02830" w14:textId="3A8BF020" w:rsidR="00CE3160" w:rsidRPr="006F2F76" w:rsidRDefault="00CE3160" w:rsidP="00CE3160">
      <w:pPr>
        <w:pStyle w:val="Zkladntext"/>
        <w:tabs>
          <w:tab w:val="left" w:pos="4500"/>
        </w:tabs>
        <w:spacing w:line="264" w:lineRule="auto"/>
        <w:rPr>
          <w:rFonts w:asciiTheme="minorHAnsi" w:hAnsiTheme="minorHAnsi"/>
          <w:sz w:val="22"/>
          <w:szCs w:val="22"/>
        </w:rPr>
      </w:pPr>
      <w:r w:rsidRPr="006F2F76">
        <w:rPr>
          <w:rFonts w:asciiTheme="minorHAnsi" w:hAnsiTheme="minorHAnsi"/>
          <w:sz w:val="22"/>
          <w:szCs w:val="22"/>
        </w:rPr>
        <w:t>Za Poskytovateľa</w:t>
      </w:r>
      <w:r w:rsidR="009E7590">
        <w:rPr>
          <w:rFonts w:asciiTheme="minorHAnsi" w:hAnsiTheme="minorHAnsi"/>
          <w:sz w:val="22"/>
          <w:szCs w:val="22"/>
        </w:rPr>
        <w:t xml:space="preserve"> </w:t>
      </w:r>
      <w:r w:rsidRPr="006F2F76">
        <w:rPr>
          <w:rFonts w:asciiTheme="minorHAnsi" w:hAnsiTheme="minorHAnsi" w:cstheme="minorHAnsi"/>
          <w:sz w:val="22"/>
          <w:szCs w:val="22"/>
        </w:rPr>
        <w:t>odovzdal</w:t>
      </w:r>
      <w:r w:rsidRPr="006F2F76">
        <w:rPr>
          <w:rFonts w:asciiTheme="minorHAnsi" w:hAnsiTheme="minorHAnsi"/>
          <w:sz w:val="22"/>
          <w:szCs w:val="22"/>
        </w:rPr>
        <w:t>:</w:t>
      </w:r>
      <w:r w:rsidRPr="006F2F76">
        <w:rPr>
          <w:rFonts w:asciiTheme="minorHAnsi" w:hAnsiTheme="minorHAnsi"/>
          <w:sz w:val="22"/>
          <w:szCs w:val="22"/>
        </w:rPr>
        <w:tab/>
        <w:t>Za</w:t>
      </w:r>
      <w:r w:rsidR="009E7590">
        <w:rPr>
          <w:rFonts w:asciiTheme="minorHAnsi" w:hAnsiTheme="minorHAnsi"/>
          <w:sz w:val="22"/>
          <w:szCs w:val="22"/>
        </w:rPr>
        <w:t xml:space="preserve"> </w:t>
      </w:r>
      <w:r w:rsidRPr="006F2F76">
        <w:rPr>
          <w:rFonts w:asciiTheme="minorHAnsi" w:hAnsiTheme="minorHAnsi"/>
          <w:sz w:val="22"/>
          <w:szCs w:val="22"/>
        </w:rPr>
        <w:t>GAS BB prevzal:</w:t>
      </w:r>
    </w:p>
    <w:p w14:paraId="5142608D" w14:textId="77777777" w:rsidR="00CE3160" w:rsidRPr="006F2F76" w:rsidRDefault="00CE3160" w:rsidP="00CE3160">
      <w:pPr>
        <w:pStyle w:val="Zkladntext"/>
        <w:spacing w:line="264" w:lineRule="auto"/>
        <w:rPr>
          <w:rFonts w:asciiTheme="minorHAnsi" w:hAnsiTheme="minorHAnsi"/>
          <w:sz w:val="22"/>
          <w:szCs w:val="22"/>
        </w:rPr>
      </w:pPr>
    </w:p>
    <w:p w14:paraId="585DB0C8" w14:textId="1413A830" w:rsidR="00647241" w:rsidRPr="00D31320" w:rsidRDefault="00CE3160" w:rsidP="00D31320">
      <w:pPr>
        <w:pStyle w:val="Zkladntext"/>
        <w:spacing w:line="264" w:lineRule="auto"/>
        <w:rPr>
          <w:rStyle w:val="FontStyle25"/>
          <w:rFonts w:asciiTheme="minorHAnsi" w:hAnsiTheme="minorHAnsi" w:cs="Times New Roman"/>
          <w:color w:val="auto"/>
          <w:sz w:val="22"/>
          <w:szCs w:val="22"/>
        </w:rPr>
      </w:pPr>
      <w:r w:rsidRPr="006F2F76">
        <w:rPr>
          <w:rFonts w:asciiTheme="minorHAnsi" w:hAnsiTheme="minorHAnsi"/>
          <w:sz w:val="22"/>
          <w:szCs w:val="22"/>
        </w:rPr>
        <w:t xml:space="preserve">V prípade, že </w:t>
      </w:r>
      <w:r w:rsidRPr="006F2F76">
        <w:rPr>
          <w:rFonts w:asciiTheme="minorHAnsi" w:hAnsiTheme="minorHAnsi"/>
          <w:bCs/>
          <w:sz w:val="22"/>
          <w:szCs w:val="22"/>
        </w:rPr>
        <w:t>oprávnený zástupca GAS BB v uvedenom výkaze zistí nezrovnalosti</w:t>
      </w:r>
      <w:r w:rsidRPr="006F2F76">
        <w:rPr>
          <w:rFonts w:asciiTheme="minorHAnsi" w:hAnsiTheme="minorHAnsi"/>
          <w:sz w:val="22"/>
          <w:szCs w:val="22"/>
        </w:rPr>
        <w:t>, faktúru vráti Poskytovateľovi na prepracovanie.</w:t>
      </w:r>
    </w:p>
    <w:p w14:paraId="3FB17C10" w14:textId="39B7A541" w:rsidR="00C67666" w:rsidRDefault="00C67666" w:rsidP="00C67666">
      <w:pPr>
        <w:tabs>
          <w:tab w:val="clear" w:pos="2160"/>
          <w:tab w:val="clear" w:pos="2880"/>
          <w:tab w:val="clear" w:pos="4500"/>
        </w:tabs>
        <w:autoSpaceDE w:val="0"/>
        <w:autoSpaceDN w:val="0"/>
        <w:spacing w:line="264" w:lineRule="auto"/>
        <w:contextualSpacing/>
        <w:jc w:val="both"/>
        <w:rPr>
          <w:rStyle w:val="FontStyle25"/>
          <w:rFonts w:asciiTheme="minorHAnsi" w:eastAsia="Calibri" w:hAnsiTheme="minorHAnsi"/>
          <w:sz w:val="22"/>
          <w:szCs w:val="22"/>
          <w:lang w:eastAsia="en-US"/>
        </w:rPr>
      </w:pPr>
      <w:r w:rsidRPr="00086790">
        <w:rPr>
          <w:rStyle w:val="FontStyle25"/>
          <w:rFonts w:asciiTheme="minorHAnsi" w:eastAsia="Calibri" w:hAnsiTheme="minorHAnsi"/>
          <w:sz w:val="22"/>
          <w:szCs w:val="22"/>
          <w:lang w:eastAsia="en-US"/>
        </w:rPr>
        <w:lastRenderedPageBreak/>
        <w:t xml:space="preserve">Príloha č. </w:t>
      </w:r>
      <w:r w:rsidR="007E311B" w:rsidRPr="00086790">
        <w:rPr>
          <w:rStyle w:val="FontStyle25"/>
          <w:rFonts w:asciiTheme="minorHAnsi" w:eastAsia="Calibri" w:hAnsiTheme="minorHAnsi"/>
          <w:sz w:val="22"/>
          <w:szCs w:val="22"/>
          <w:lang w:eastAsia="en-US"/>
        </w:rPr>
        <w:t>3</w:t>
      </w:r>
      <w:r w:rsidRPr="00086790">
        <w:rPr>
          <w:rStyle w:val="FontStyle25"/>
          <w:rFonts w:asciiTheme="minorHAnsi" w:eastAsia="Calibri" w:hAnsiTheme="minorHAnsi"/>
          <w:sz w:val="22"/>
          <w:szCs w:val="22"/>
          <w:lang w:eastAsia="en-US"/>
        </w:rPr>
        <w:t xml:space="preserve">    Subdodávatelia</w:t>
      </w:r>
    </w:p>
    <w:p w14:paraId="34B4A331" w14:textId="77777777" w:rsidR="00C67666" w:rsidRDefault="00C67666" w:rsidP="00C67666">
      <w:pPr>
        <w:pStyle w:val="Odsekzoznamu"/>
        <w:numPr>
          <w:ilvl w:val="3"/>
          <w:numId w:val="51"/>
        </w:numPr>
        <w:tabs>
          <w:tab w:val="clear" w:pos="2160"/>
          <w:tab w:val="clear" w:pos="2880"/>
          <w:tab w:val="clear" w:pos="4500"/>
        </w:tabs>
        <w:autoSpaceDE w:val="0"/>
        <w:autoSpaceDN w:val="0"/>
        <w:spacing w:line="264" w:lineRule="auto"/>
        <w:ind w:left="567" w:hanging="567"/>
        <w:contextualSpacing/>
        <w:jc w:val="both"/>
        <w:rPr>
          <w:rStyle w:val="FontStyle25"/>
          <w:rFonts w:asciiTheme="minorHAnsi" w:eastAsia="Calibri" w:hAnsiTheme="minorHAnsi"/>
          <w:sz w:val="22"/>
          <w:szCs w:val="22"/>
          <w:lang w:eastAsia="en-US"/>
        </w:rPr>
      </w:pPr>
      <w:r w:rsidRPr="00C67666">
        <w:rPr>
          <w:rStyle w:val="FontStyle25"/>
          <w:rFonts w:asciiTheme="minorHAnsi" w:eastAsia="Calibri" w:hAnsiTheme="minorHAnsi"/>
          <w:sz w:val="22"/>
          <w:szCs w:val="22"/>
          <w:lang w:eastAsia="en-US"/>
        </w:rPr>
        <w:t>Zoznam subdodávateľov s ich identifikačnými údajmi v rozsahu: (i) meno a priezvisko alebo obchodné meno, resp. názov, (ii) adresa pobytu alebo sídlo, (iii) IČO alebo dátum narodenia, ak nebolo pridelené IČO, (iv) podiel plnenia z Rámcovej dohody v % vyjadrení</w:t>
      </w:r>
      <w:r w:rsidRPr="00DE570F">
        <w:rPr>
          <w:rStyle w:val="FontStyle25"/>
          <w:rFonts w:asciiTheme="minorHAnsi" w:eastAsia="Calibri" w:hAnsiTheme="minorHAnsi"/>
          <w:color w:val="auto"/>
          <w:sz w:val="22"/>
          <w:szCs w:val="22"/>
          <w:lang w:eastAsia="en-US"/>
        </w:rPr>
        <w:t xml:space="preserve">, ako aj </w:t>
      </w:r>
      <w:r w:rsidRPr="00C67666">
        <w:rPr>
          <w:rStyle w:val="FontStyle25"/>
          <w:rFonts w:asciiTheme="minorHAnsi" w:eastAsia="Calibri" w:hAnsiTheme="minorHAnsi"/>
          <w:sz w:val="22"/>
          <w:szCs w:val="22"/>
          <w:lang w:eastAsia="en-US"/>
        </w:rPr>
        <w:t xml:space="preserve">údaje o osobe oprávnenej konať za subdodávateľa v rozsahu meno a priezvisko, adresa pobytu a dátum narodenia, </w:t>
      </w:r>
      <w:r w:rsidRPr="00DE570F">
        <w:rPr>
          <w:rStyle w:val="FontStyle25"/>
          <w:rFonts w:asciiTheme="minorHAnsi" w:eastAsia="Calibri" w:hAnsiTheme="minorHAnsi"/>
          <w:color w:val="auto"/>
          <w:sz w:val="22"/>
          <w:szCs w:val="22"/>
          <w:lang w:eastAsia="en-US"/>
        </w:rPr>
        <w:t xml:space="preserve">tvorí neoddeliteľnú súčasť </w:t>
      </w:r>
      <w:r w:rsidRPr="00C67666">
        <w:rPr>
          <w:rStyle w:val="FontStyle25"/>
          <w:rFonts w:asciiTheme="minorHAnsi" w:eastAsia="Calibri" w:hAnsiTheme="minorHAnsi"/>
          <w:sz w:val="22"/>
          <w:szCs w:val="22"/>
          <w:lang w:eastAsia="en-US"/>
        </w:rPr>
        <w:t>tejto Rámcovej dohody.</w:t>
      </w:r>
    </w:p>
    <w:p w14:paraId="40076D53" w14:textId="4B9881B4" w:rsidR="00C67666" w:rsidRPr="00C67666" w:rsidRDefault="00C67666" w:rsidP="00C67666">
      <w:pPr>
        <w:pStyle w:val="Odsekzoznamu"/>
        <w:numPr>
          <w:ilvl w:val="3"/>
          <w:numId w:val="51"/>
        </w:numPr>
        <w:tabs>
          <w:tab w:val="clear" w:pos="2160"/>
          <w:tab w:val="clear" w:pos="2880"/>
          <w:tab w:val="clear" w:pos="4500"/>
        </w:tabs>
        <w:autoSpaceDE w:val="0"/>
        <w:autoSpaceDN w:val="0"/>
        <w:spacing w:line="264" w:lineRule="auto"/>
        <w:ind w:left="567" w:hanging="567"/>
        <w:contextualSpacing/>
        <w:jc w:val="both"/>
        <w:rPr>
          <w:rStyle w:val="FontStyle25"/>
          <w:rFonts w:asciiTheme="minorHAnsi" w:eastAsia="Calibri" w:hAnsiTheme="minorHAnsi"/>
          <w:sz w:val="22"/>
          <w:szCs w:val="22"/>
          <w:lang w:eastAsia="en-US"/>
        </w:rPr>
      </w:pPr>
      <w:r w:rsidRPr="00C67666">
        <w:rPr>
          <w:rStyle w:val="FontStyle25"/>
          <w:rFonts w:asciiTheme="minorHAnsi" w:eastAsia="Calibri" w:hAnsiTheme="minorHAnsi"/>
          <w:sz w:val="22"/>
          <w:szCs w:val="22"/>
          <w:lang w:eastAsia="en-US"/>
        </w:rPr>
        <w:t>Poskytovateľ je povinný písomne oznámiť kontaktnej osobe Objednávateľa akúkoľvek zmenu údajov o subdodávateľovi bezodkladne po tom, ako sa o zmene dozvedel.</w:t>
      </w:r>
    </w:p>
    <w:p w14:paraId="77F9EC94" w14:textId="77777777" w:rsidR="00C67666" w:rsidRPr="00177B6B" w:rsidRDefault="00C67666" w:rsidP="00C67666">
      <w:pPr>
        <w:pStyle w:val="Odsekzoznamu"/>
        <w:numPr>
          <w:ilvl w:val="0"/>
          <w:numId w:val="51"/>
        </w:numPr>
        <w:tabs>
          <w:tab w:val="clear" w:pos="2160"/>
          <w:tab w:val="clear" w:pos="2880"/>
          <w:tab w:val="clear" w:pos="4500"/>
        </w:tabs>
        <w:autoSpaceDE w:val="0"/>
        <w:autoSpaceDN w:val="0"/>
        <w:spacing w:line="264" w:lineRule="auto"/>
        <w:ind w:left="567" w:hanging="567"/>
        <w:contextualSpacing/>
        <w:jc w:val="both"/>
        <w:rPr>
          <w:rStyle w:val="FontStyle25"/>
          <w:rFonts w:asciiTheme="minorHAnsi" w:eastAsia="Calibri" w:hAnsiTheme="minorHAnsi"/>
          <w:sz w:val="22"/>
          <w:szCs w:val="22"/>
          <w:lang w:eastAsia="en-US"/>
        </w:rPr>
      </w:pPr>
      <w:r>
        <w:rPr>
          <w:rStyle w:val="FontStyle25"/>
          <w:rFonts w:asciiTheme="minorHAnsi" w:eastAsia="Calibri" w:hAnsiTheme="minorHAnsi"/>
          <w:sz w:val="22"/>
          <w:szCs w:val="22"/>
          <w:lang w:eastAsia="en-US"/>
        </w:rPr>
        <w:t>Poskytovateľ je oprávnený zmeniť a/alebo doplniť subdodávateľa počas trvania Rámcovej dohody. Poskytovateľ je povinný Objednávateľovi najneskôr v deň, ktorý predchádza dňu, v ktorom subdodávateľ začne plniť predmet Rámcovej dohody, predložiť písomné oznámenie o zmene a/alebo doplnení subdodávateľa, ktoré bude obsahovať údaje o navrhovanom subdodávateľovi v rozsahu podľa bodu 20. tohto článku.</w:t>
      </w:r>
    </w:p>
    <w:p w14:paraId="7A543E74" w14:textId="54D1F11F" w:rsidR="00C67666" w:rsidRPr="00647241" w:rsidRDefault="00C67666" w:rsidP="00647241">
      <w:pPr>
        <w:pStyle w:val="Odsekzoznamu"/>
        <w:numPr>
          <w:ilvl w:val="0"/>
          <w:numId w:val="51"/>
        </w:numPr>
        <w:tabs>
          <w:tab w:val="clear" w:pos="2160"/>
          <w:tab w:val="clear" w:pos="2880"/>
          <w:tab w:val="clear" w:pos="4500"/>
        </w:tabs>
        <w:autoSpaceDE w:val="0"/>
        <w:autoSpaceDN w:val="0"/>
        <w:spacing w:line="264" w:lineRule="auto"/>
        <w:ind w:left="567" w:hanging="567"/>
        <w:contextualSpacing/>
        <w:jc w:val="both"/>
        <w:rPr>
          <w:rStyle w:val="FontStyle25"/>
          <w:rFonts w:asciiTheme="minorHAnsi" w:eastAsia="Calibri" w:hAnsiTheme="minorHAnsi"/>
          <w:sz w:val="22"/>
          <w:szCs w:val="22"/>
          <w:lang w:eastAsia="en-US"/>
        </w:rPr>
      </w:pPr>
      <w:r>
        <w:rPr>
          <w:rStyle w:val="FontStyle25"/>
          <w:rFonts w:asciiTheme="minorHAnsi" w:eastAsia="Calibri" w:hAnsiTheme="minorHAnsi"/>
          <w:sz w:val="22"/>
          <w:szCs w:val="22"/>
          <w:lang w:eastAsia="en-US"/>
        </w:rPr>
        <w:t xml:space="preserve">Poskytovateľ zaplatí Objednávateľovi zmluvnú pokutu vo výške 5 000,00 EUR, ak porušil alebo riadne a úplne nevykonal povinnosť uvedenú v bode </w:t>
      </w:r>
      <w:r w:rsidRPr="00647241">
        <w:rPr>
          <w:rStyle w:val="FontStyle25"/>
          <w:rFonts w:asciiTheme="minorHAnsi" w:eastAsia="Calibri" w:hAnsiTheme="minorHAnsi"/>
          <w:color w:val="auto"/>
          <w:sz w:val="22"/>
          <w:szCs w:val="22"/>
          <w:lang w:eastAsia="en-US"/>
        </w:rPr>
        <w:t xml:space="preserve">2. a/alebo </w:t>
      </w:r>
      <w:r w:rsidR="009E7590" w:rsidRPr="00647241">
        <w:rPr>
          <w:rStyle w:val="FontStyle25"/>
          <w:rFonts w:asciiTheme="minorHAnsi" w:eastAsia="Calibri" w:hAnsiTheme="minorHAnsi"/>
          <w:color w:val="auto"/>
          <w:sz w:val="22"/>
          <w:szCs w:val="22"/>
          <w:lang w:eastAsia="en-US"/>
        </w:rPr>
        <w:t>3</w:t>
      </w:r>
      <w:r w:rsidRPr="00647241">
        <w:rPr>
          <w:rStyle w:val="FontStyle25"/>
          <w:rFonts w:asciiTheme="minorHAnsi" w:eastAsia="Calibri" w:hAnsiTheme="minorHAnsi"/>
          <w:color w:val="auto"/>
          <w:sz w:val="22"/>
          <w:szCs w:val="22"/>
          <w:lang w:eastAsia="en-US"/>
        </w:rPr>
        <w:t xml:space="preserve">. </w:t>
      </w:r>
      <w:r>
        <w:rPr>
          <w:rStyle w:val="FontStyle25"/>
          <w:rFonts w:asciiTheme="minorHAnsi" w:eastAsia="Calibri" w:hAnsiTheme="minorHAnsi"/>
          <w:sz w:val="22"/>
          <w:szCs w:val="22"/>
          <w:lang w:eastAsia="en-US"/>
        </w:rPr>
        <w:t>tohoto článku predložiť písomné oznámenie o zmene a/alebo doplnení subdodávateľa a/alebo, ak vykonal ich zmenu bez predchádzajúceho súhlasu Objednávateľa.</w:t>
      </w:r>
    </w:p>
    <w:p w14:paraId="79635539" w14:textId="198E0AA6" w:rsidR="00C67666" w:rsidRPr="00647241" w:rsidRDefault="00C67666" w:rsidP="00647241">
      <w:pPr>
        <w:pStyle w:val="Odsekzoznamu"/>
        <w:numPr>
          <w:ilvl w:val="0"/>
          <w:numId w:val="51"/>
        </w:numPr>
        <w:tabs>
          <w:tab w:val="clear" w:pos="2160"/>
          <w:tab w:val="clear" w:pos="2880"/>
          <w:tab w:val="clear" w:pos="4500"/>
        </w:tabs>
        <w:autoSpaceDE w:val="0"/>
        <w:autoSpaceDN w:val="0"/>
        <w:spacing w:line="264" w:lineRule="auto"/>
        <w:ind w:left="567" w:hanging="567"/>
        <w:contextualSpacing/>
        <w:jc w:val="both"/>
        <w:rPr>
          <w:rStyle w:val="FontStyle25"/>
          <w:rFonts w:asciiTheme="minorHAnsi" w:eastAsia="Calibri" w:hAnsiTheme="minorHAnsi"/>
          <w:sz w:val="22"/>
          <w:szCs w:val="22"/>
          <w:lang w:eastAsia="en-US"/>
        </w:rPr>
      </w:pPr>
      <w:r>
        <w:rPr>
          <w:rStyle w:val="FontStyle25"/>
          <w:rFonts w:asciiTheme="minorHAnsi" w:eastAsia="Calibri" w:hAnsiTheme="minorHAnsi"/>
          <w:sz w:val="22"/>
          <w:szCs w:val="22"/>
          <w:lang w:eastAsia="en-US"/>
        </w:rPr>
        <w:t xml:space="preserve">Porušenie povinnosti podľa </w:t>
      </w:r>
      <w:r w:rsidRPr="00647241">
        <w:rPr>
          <w:rStyle w:val="FontStyle25"/>
          <w:rFonts w:asciiTheme="minorHAnsi" w:eastAsia="Calibri" w:hAnsiTheme="minorHAnsi"/>
          <w:color w:val="auto"/>
          <w:sz w:val="22"/>
          <w:szCs w:val="22"/>
          <w:lang w:eastAsia="en-US"/>
        </w:rPr>
        <w:t>bodu 2. a </w:t>
      </w:r>
      <w:r w:rsidR="009E7590" w:rsidRPr="00647241">
        <w:rPr>
          <w:rStyle w:val="FontStyle25"/>
          <w:rFonts w:asciiTheme="minorHAnsi" w:eastAsia="Calibri" w:hAnsiTheme="minorHAnsi"/>
          <w:color w:val="auto"/>
          <w:sz w:val="22"/>
          <w:szCs w:val="22"/>
          <w:lang w:eastAsia="en-US"/>
        </w:rPr>
        <w:t>3</w:t>
      </w:r>
      <w:r w:rsidRPr="00FB7CC4">
        <w:rPr>
          <w:rStyle w:val="FontStyle25"/>
          <w:rFonts w:asciiTheme="minorHAnsi" w:eastAsia="Calibri" w:hAnsiTheme="minorHAnsi"/>
          <w:color w:val="FF0000"/>
          <w:sz w:val="22"/>
          <w:szCs w:val="22"/>
          <w:lang w:eastAsia="en-US"/>
        </w:rPr>
        <w:t xml:space="preserve">. </w:t>
      </w:r>
      <w:r>
        <w:rPr>
          <w:rStyle w:val="FontStyle25"/>
          <w:rFonts w:asciiTheme="minorHAnsi" w:eastAsia="Calibri" w:hAnsiTheme="minorHAnsi"/>
          <w:sz w:val="22"/>
          <w:szCs w:val="22"/>
          <w:lang w:eastAsia="en-US"/>
        </w:rPr>
        <w:t>tohto článku sa považuje za podstatné porušenie Rámcovej dohody.</w:t>
      </w:r>
    </w:p>
    <w:p w14:paraId="35CD297E" w14:textId="36C8AF07" w:rsidR="00C67666" w:rsidRPr="00647241" w:rsidRDefault="00C67666" w:rsidP="00647241">
      <w:pPr>
        <w:pStyle w:val="Odsekzoznamu"/>
        <w:numPr>
          <w:ilvl w:val="0"/>
          <w:numId w:val="51"/>
        </w:numPr>
        <w:tabs>
          <w:tab w:val="clear" w:pos="2160"/>
          <w:tab w:val="clear" w:pos="2880"/>
          <w:tab w:val="clear" w:pos="4500"/>
        </w:tabs>
        <w:autoSpaceDE w:val="0"/>
        <w:autoSpaceDN w:val="0"/>
        <w:spacing w:line="264" w:lineRule="auto"/>
        <w:ind w:left="567" w:hanging="567"/>
        <w:contextualSpacing/>
        <w:jc w:val="both"/>
        <w:rPr>
          <w:rStyle w:val="FontStyle25"/>
          <w:rFonts w:asciiTheme="minorHAnsi" w:eastAsia="Calibri" w:hAnsiTheme="minorHAnsi"/>
          <w:sz w:val="22"/>
          <w:szCs w:val="22"/>
          <w:lang w:eastAsia="en-US"/>
        </w:rPr>
      </w:pPr>
      <w:r>
        <w:rPr>
          <w:rStyle w:val="FontStyle25"/>
          <w:rFonts w:asciiTheme="minorHAnsi" w:eastAsia="Calibri" w:hAnsiTheme="minorHAnsi"/>
          <w:sz w:val="22"/>
          <w:szCs w:val="22"/>
          <w:lang w:eastAsia="en-US"/>
        </w:rPr>
        <w:t xml:space="preserve">Podľa </w:t>
      </w:r>
      <w:proofErr w:type="spellStart"/>
      <w:r>
        <w:rPr>
          <w:rStyle w:val="FontStyle25"/>
          <w:rFonts w:asciiTheme="minorHAnsi" w:eastAsia="Calibri" w:hAnsiTheme="minorHAnsi"/>
          <w:sz w:val="22"/>
          <w:szCs w:val="22"/>
          <w:lang w:eastAsia="en-US"/>
        </w:rPr>
        <w:t>ust</w:t>
      </w:r>
      <w:proofErr w:type="spellEnd"/>
      <w:r>
        <w:rPr>
          <w:rStyle w:val="FontStyle25"/>
          <w:rFonts w:asciiTheme="minorHAnsi" w:eastAsia="Calibri" w:hAnsiTheme="minorHAnsi"/>
          <w:sz w:val="22"/>
          <w:szCs w:val="22"/>
          <w:lang w:eastAsia="en-US"/>
        </w:rPr>
        <w:t>. § 11 ZVO má Poskytovateľ povinnosť zapísať sa/byť zapísaný do registra partnerov verejného sektora.</w:t>
      </w:r>
    </w:p>
    <w:p w14:paraId="74749EFC" w14:textId="004C6435" w:rsidR="00C67666" w:rsidRPr="00647241" w:rsidRDefault="00C67666" w:rsidP="00647241">
      <w:pPr>
        <w:pStyle w:val="Odsekzoznamu"/>
        <w:numPr>
          <w:ilvl w:val="0"/>
          <w:numId w:val="51"/>
        </w:numPr>
        <w:tabs>
          <w:tab w:val="clear" w:pos="2160"/>
          <w:tab w:val="clear" w:pos="2880"/>
          <w:tab w:val="clear" w:pos="4500"/>
        </w:tabs>
        <w:autoSpaceDE w:val="0"/>
        <w:autoSpaceDN w:val="0"/>
        <w:spacing w:line="264" w:lineRule="auto"/>
        <w:ind w:left="567" w:hanging="567"/>
        <w:contextualSpacing/>
        <w:jc w:val="both"/>
        <w:rPr>
          <w:rStyle w:val="FontStyle25"/>
          <w:rFonts w:asciiTheme="minorHAnsi" w:eastAsia="Calibri" w:hAnsiTheme="minorHAnsi"/>
          <w:sz w:val="22"/>
          <w:szCs w:val="22"/>
          <w:lang w:eastAsia="en-US"/>
        </w:rPr>
      </w:pPr>
      <w:r>
        <w:rPr>
          <w:rStyle w:val="FontStyle25"/>
          <w:rFonts w:asciiTheme="minorHAnsi" w:eastAsia="Calibri" w:hAnsiTheme="minorHAnsi"/>
          <w:sz w:val="22"/>
          <w:szCs w:val="22"/>
          <w:lang w:eastAsia="en-US"/>
        </w:rPr>
        <w:t xml:space="preserve">Poskytovateľ predkladá </w:t>
      </w:r>
      <w:r w:rsidRPr="00647241">
        <w:rPr>
          <w:rStyle w:val="FontStyle25"/>
          <w:rFonts w:asciiTheme="minorHAnsi" w:eastAsia="Calibri" w:hAnsiTheme="minorHAnsi"/>
          <w:b/>
          <w:bCs/>
          <w:color w:val="auto"/>
          <w:sz w:val="22"/>
          <w:szCs w:val="22"/>
          <w:lang w:eastAsia="en-US"/>
        </w:rPr>
        <w:t>v</w:t>
      </w:r>
      <w:r w:rsidR="00647241" w:rsidRPr="00647241">
        <w:rPr>
          <w:rStyle w:val="FontStyle25"/>
          <w:rFonts w:asciiTheme="minorHAnsi" w:eastAsia="Calibri" w:hAnsiTheme="minorHAnsi"/>
          <w:b/>
          <w:bCs/>
          <w:color w:val="auto"/>
          <w:sz w:val="22"/>
          <w:szCs w:val="22"/>
          <w:lang w:eastAsia="en-US"/>
        </w:rPr>
        <w:t xml:space="preserve"> tejto </w:t>
      </w:r>
      <w:r w:rsidRPr="00647241">
        <w:rPr>
          <w:rStyle w:val="FontStyle25"/>
          <w:rFonts w:asciiTheme="minorHAnsi" w:eastAsia="Calibri" w:hAnsiTheme="minorHAnsi"/>
          <w:b/>
          <w:bCs/>
          <w:color w:val="auto"/>
          <w:sz w:val="22"/>
          <w:szCs w:val="22"/>
          <w:lang w:eastAsia="en-US"/>
        </w:rPr>
        <w:t>prílohe</w:t>
      </w:r>
      <w:r w:rsidRPr="00647241">
        <w:rPr>
          <w:rStyle w:val="FontStyle25"/>
          <w:rFonts w:asciiTheme="minorHAnsi" w:eastAsia="Calibri" w:hAnsiTheme="minorHAnsi"/>
          <w:color w:val="auto"/>
          <w:sz w:val="22"/>
          <w:szCs w:val="22"/>
          <w:lang w:eastAsia="en-US"/>
        </w:rPr>
        <w:t xml:space="preserve"> k tejto Rámcovej </w:t>
      </w:r>
      <w:r>
        <w:rPr>
          <w:rStyle w:val="FontStyle25"/>
          <w:rFonts w:asciiTheme="minorHAnsi" w:eastAsia="Calibri" w:hAnsiTheme="minorHAnsi"/>
          <w:sz w:val="22"/>
          <w:szCs w:val="22"/>
          <w:lang w:eastAsia="en-US"/>
        </w:rPr>
        <w:t xml:space="preserve">dohode zoznam všetkých svojich </w:t>
      </w:r>
      <w:r w:rsidRPr="00647241">
        <w:rPr>
          <w:rStyle w:val="FontStyle25"/>
          <w:rFonts w:asciiTheme="minorHAnsi" w:eastAsia="Calibri" w:hAnsiTheme="minorHAnsi"/>
          <w:color w:val="auto"/>
          <w:sz w:val="22"/>
          <w:szCs w:val="22"/>
          <w:lang w:eastAsia="en-US"/>
        </w:rPr>
        <w:t>subdodávateľov</w:t>
      </w:r>
      <w:r>
        <w:rPr>
          <w:rStyle w:val="FontStyle25"/>
          <w:rFonts w:asciiTheme="minorHAnsi" w:eastAsia="Calibri" w:hAnsiTheme="minorHAnsi"/>
          <w:sz w:val="22"/>
          <w:szCs w:val="22"/>
          <w:lang w:eastAsia="en-US"/>
        </w:rPr>
        <w:t xml:space="preserve"> s uvedením jeho identifikačných údajov, predmetu subdodávky a údajov o osobe oprávnenej konať za každého subdodávateľa v rozsahu meno a priezvisko, adresa pobytu, dátum narodenia. Poskytovateľ ku každému subdodávateľovi zároveň predkladá dôkaz o oprávnení na plnenie Rámcovej dohody podľa § 32 ods. 1 písm. e) ZVO a dôkaz o zápise do </w:t>
      </w:r>
      <w:r w:rsidRPr="00647241">
        <w:rPr>
          <w:rStyle w:val="FontStyle25"/>
          <w:rFonts w:asciiTheme="minorHAnsi" w:eastAsia="Calibri" w:hAnsiTheme="minorHAnsi"/>
          <w:color w:val="auto"/>
          <w:sz w:val="22"/>
          <w:szCs w:val="22"/>
          <w:lang w:eastAsia="en-US"/>
        </w:rPr>
        <w:t xml:space="preserve">registra partnerov verejného </w:t>
      </w:r>
      <w:r>
        <w:rPr>
          <w:rStyle w:val="FontStyle25"/>
          <w:rFonts w:asciiTheme="minorHAnsi" w:eastAsia="Calibri" w:hAnsiTheme="minorHAnsi"/>
          <w:sz w:val="22"/>
          <w:szCs w:val="22"/>
          <w:lang w:eastAsia="en-US"/>
        </w:rPr>
        <w:t xml:space="preserve">sektora, ak zákon pre takéhoto subdodávateľa tento zápis vyžaduje. Až do splnenia všetkých záväzkov vyplývajúcich z tejto Rámcovej dohody je Poskytovateľ povinný oznámiť Objednávateľovi akúkoľvek zmenu údajov o subdodávateľovi. </w:t>
      </w:r>
    </w:p>
    <w:p w14:paraId="6E864AB8" w14:textId="0CA3AB6D" w:rsidR="00C67666" w:rsidRPr="00647241" w:rsidRDefault="00C67666" w:rsidP="00647241">
      <w:pPr>
        <w:pStyle w:val="Odsekzoznamu"/>
        <w:numPr>
          <w:ilvl w:val="0"/>
          <w:numId w:val="51"/>
        </w:numPr>
        <w:tabs>
          <w:tab w:val="clear" w:pos="2160"/>
          <w:tab w:val="clear" w:pos="2880"/>
          <w:tab w:val="clear" w:pos="4500"/>
        </w:tabs>
        <w:autoSpaceDE w:val="0"/>
        <w:autoSpaceDN w:val="0"/>
        <w:spacing w:line="264" w:lineRule="auto"/>
        <w:ind w:left="567" w:hanging="567"/>
        <w:contextualSpacing/>
        <w:jc w:val="both"/>
        <w:rPr>
          <w:rStyle w:val="FontStyle25"/>
          <w:rFonts w:asciiTheme="minorHAnsi" w:eastAsia="Calibri" w:hAnsiTheme="minorHAnsi"/>
          <w:sz w:val="22"/>
          <w:szCs w:val="22"/>
          <w:lang w:eastAsia="en-US"/>
        </w:rPr>
      </w:pPr>
      <w:r>
        <w:rPr>
          <w:rStyle w:val="FontStyle25"/>
          <w:rFonts w:asciiTheme="minorHAnsi" w:eastAsia="Calibri" w:hAnsiTheme="minorHAnsi"/>
          <w:sz w:val="22"/>
          <w:szCs w:val="22"/>
          <w:lang w:eastAsia="en-US"/>
        </w:rPr>
        <w:t xml:space="preserve">Poskytovateľ je oprávnený kedykoľvek počas trvania tejto Rámcovej dohody vymeniť ktoréhokoľvek </w:t>
      </w:r>
      <w:r w:rsidRPr="00647241">
        <w:rPr>
          <w:rStyle w:val="FontStyle25"/>
          <w:rFonts w:asciiTheme="minorHAnsi" w:eastAsia="Calibri" w:hAnsiTheme="minorHAnsi"/>
          <w:color w:val="auto"/>
          <w:sz w:val="22"/>
          <w:szCs w:val="22"/>
          <w:lang w:eastAsia="en-US"/>
        </w:rPr>
        <w:t>subdodávateľa</w:t>
      </w:r>
      <w:r>
        <w:rPr>
          <w:rStyle w:val="FontStyle25"/>
          <w:rFonts w:asciiTheme="minorHAnsi" w:eastAsia="Calibri" w:hAnsiTheme="minorHAnsi"/>
          <w:sz w:val="22"/>
          <w:szCs w:val="22"/>
          <w:lang w:eastAsia="en-US"/>
        </w:rPr>
        <w:t xml:space="preserve">, a to za predpokladu, že nový subdodávateľ disponuje oprávnením na príslušné plnenie Rámcovej dohody podľa </w:t>
      </w:r>
      <w:proofErr w:type="spellStart"/>
      <w:r>
        <w:rPr>
          <w:rStyle w:val="FontStyle25"/>
          <w:rFonts w:asciiTheme="minorHAnsi" w:eastAsia="Calibri" w:hAnsiTheme="minorHAnsi"/>
          <w:sz w:val="22"/>
          <w:szCs w:val="22"/>
          <w:lang w:eastAsia="en-US"/>
        </w:rPr>
        <w:t>ust</w:t>
      </w:r>
      <w:proofErr w:type="spellEnd"/>
      <w:r>
        <w:rPr>
          <w:rStyle w:val="FontStyle25"/>
          <w:rFonts w:asciiTheme="minorHAnsi" w:eastAsia="Calibri" w:hAnsiTheme="minorHAnsi"/>
          <w:sz w:val="22"/>
          <w:szCs w:val="22"/>
          <w:lang w:eastAsia="en-US"/>
        </w:rPr>
        <w:t xml:space="preserve">. § 32 ods. 1 písm. e) ZVO, ako aj spĺňa povinnosť zápisu do registra partnerov verejného sektora, ak zákon pre takéhoto subdodávateľa tento zápis vyžaduje. Najneskôr 7 dní pred prijatím subdodávky od nového subdodávateľa, alebo od uzavretia zmluvného vzťahu s novým subdodávateľom (podľa toho ktorá udalosť nastane skôr, je Poskytovateľ povinný oznámiť Objednávateľovi (identifikačné) údaje o novom subdodávateľovi a o osobe oprávnenej konať za nového subdodávateľa v rozsahu meno a priezvisko, adresa pobytu, dátum narodenia a zároveň predložiť Poskytovateľovi doklad preukazujúci, že nový subdodávateľ spĺňa podmienku účasti osobného postavenia podľa </w:t>
      </w:r>
      <w:proofErr w:type="spellStart"/>
      <w:r>
        <w:rPr>
          <w:rStyle w:val="FontStyle25"/>
          <w:rFonts w:asciiTheme="minorHAnsi" w:eastAsia="Calibri" w:hAnsiTheme="minorHAnsi"/>
          <w:sz w:val="22"/>
          <w:szCs w:val="22"/>
          <w:lang w:eastAsia="en-US"/>
        </w:rPr>
        <w:t>ust</w:t>
      </w:r>
      <w:proofErr w:type="spellEnd"/>
      <w:r>
        <w:rPr>
          <w:rStyle w:val="FontStyle25"/>
          <w:rFonts w:asciiTheme="minorHAnsi" w:eastAsia="Calibri" w:hAnsiTheme="minorHAnsi"/>
          <w:sz w:val="22"/>
          <w:szCs w:val="22"/>
          <w:lang w:eastAsia="en-US"/>
        </w:rPr>
        <w:t>. § 32 ods. 1 písm. e) ZVO pre daný predmet subdodávky. Až do splnenia všetkých záväzkov vyplývajúcich z tejto Rámcovej dohody je zhotoviteľ povinný oznámiť Objednávateľovi akúkoľvek zmenu údajov o novom subdodávateľovi.</w:t>
      </w:r>
    </w:p>
    <w:p w14:paraId="209BFFF0" w14:textId="0A67E3DB" w:rsidR="00C67666" w:rsidRPr="00647241" w:rsidRDefault="00C67666" w:rsidP="00647241">
      <w:pPr>
        <w:pStyle w:val="Odsekzoznamu"/>
        <w:numPr>
          <w:ilvl w:val="0"/>
          <w:numId w:val="51"/>
        </w:numPr>
        <w:tabs>
          <w:tab w:val="clear" w:pos="2160"/>
          <w:tab w:val="clear" w:pos="2880"/>
          <w:tab w:val="clear" w:pos="4500"/>
        </w:tabs>
        <w:autoSpaceDE w:val="0"/>
        <w:autoSpaceDN w:val="0"/>
        <w:spacing w:line="264" w:lineRule="auto"/>
        <w:ind w:left="567" w:hanging="567"/>
        <w:contextualSpacing/>
        <w:jc w:val="both"/>
        <w:rPr>
          <w:rStyle w:val="FontStyle25"/>
          <w:rFonts w:asciiTheme="minorHAnsi" w:eastAsia="Calibri" w:hAnsiTheme="minorHAnsi"/>
          <w:sz w:val="22"/>
          <w:szCs w:val="22"/>
          <w:lang w:eastAsia="en-US"/>
        </w:rPr>
      </w:pPr>
      <w:r>
        <w:rPr>
          <w:rStyle w:val="FontStyle25"/>
          <w:rFonts w:asciiTheme="minorHAnsi" w:eastAsia="Calibri" w:hAnsiTheme="minorHAnsi"/>
          <w:sz w:val="22"/>
          <w:szCs w:val="22"/>
          <w:lang w:eastAsia="en-US"/>
        </w:rPr>
        <w:t xml:space="preserve">Povinnosti uvedené v ods. </w:t>
      </w:r>
      <w:r w:rsidR="009E7590">
        <w:rPr>
          <w:rStyle w:val="FontStyle25"/>
          <w:rFonts w:asciiTheme="minorHAnsi" w:eastAsia="Calibri" w:hAnsiTheme="minorHAnsi"/>
          <w:sz w:val="22"/>
          <w:szCs w:val="22"/>
          <w:lang w:eastAsia="en-US"/>
        </w:rPr>
        <w:t>6.</w:t>
      </w:r>
      <w:r>
        <w:rPr>
          <w:rStyle w:val="FontStyle25"/>
          <w:rFonts w:asciiTheme="minorHAnsi" w:eastAsia="Calibri" w:hAnsiTheme="minorHAnsi"/>
          <w:sz w:val="22"/>
          <w:szCs w:val="22"/>
          <w:lang w:eastAsia="en-US"/>
        </w:rPr>
        <w:t xml:space="preserve"> a</w:t>
      </w:r>
      <w:r w:rsidR="009E7590">
        <w:rPr>
          <w:rStyle w:val="FontStyle25"/>
          <w:rFonts w:asciiTheme="minorHAnsi" w:eastAsia="Calibri" w:hAnsiTheme="minorHAnsi"/>
          <w:sz w:val="22"/>
          <w:szCs w:val="22"/>
          <w:lang w:eastAsia="en-US"/>
        </w:rPr>
        <w:t> 7.</w:t>
      </w:r>
      <w:r>
        <w:rPr>
          <w:rStyle w:val="FontStyle25"/>
          <w:rFonts w:asciiTheme="minorHAnsi" w:eastAsia="Calibri" w:hAnsiTheme="minorHAnsi"/>
          <w:sz w:val="22"/>
          <w:szCs w:val="22"/>
          <w:lang w:eastAsia="en-US"/>
        </w:rPr>
        <w:t xml:space="preserve"> tohto článku Rámcovej dohody nie </w:t>
      </w:r>
      <w:r w:rsidRPr="00647241">
        <w:rPr>
          <w:rStyle w:val="FontStyle25"/>
          <w:rFonts w:asciiTheme="minorHAnsi" w:eastAsia="Calibri" w:hAnsiTheme="minorHAnsi"/>
          <w:color w:val="auto"/>
          <w:sz w:val="22"/>
          <w:szCs w:val="22"/>
          <w:lang w:eastAsia="en-US"/>
        </w:rPr>
        <w:t xml:space="preserve">je Poskytovateľ </w:t>
      </w:r>
      <w:r>
        <w:rPr>
          <w:rStyle w:val="FontStyle25"/>
          <w:rFonts w:asciiTheme="minorHAnsi" w:eastAsia="Calibri" w:hAnsiTheme="minorHAnsi"/>
          <w:sz w:val="22"/>
          <w:szCs w:val="22"/>
          <w:lang w:eastAsia="en-US"/>
        </w:rPr>
        <w:t>povinný plniť v prípade subdodávateľov, ktorí mu dodávajú tovary.</w:t>
      </w:r>
    </w:p>
    <w:p w14:paraId="400FB36A" w14:textId="454C6EB1" w:rsidR="00C67666" w:rsidRPr="00647241" w:rsidRDefault="00C67666" w:rsidP="00647241">
      <w:pPr>
        <w:pStyle w:val="Odsekzoznamu"/>
        <w:numPr>
          <w:ilvl w:val="0"/>
          <w:numId w:val="51"/>
        </w:numPr>
        <w:tabs>
          <w:tab w:val="clear" w:pos="2160"/>
          <w:tab w:val="clear" w:pos="2880"/>
          <w:tab w:val="clear" w:pos="4500"/>
        </w:tabs>
        <w:autoSpaceDE w:val="0"/>
        <w:autoSpaceDN w:val="0"/>
        <w:spacing w:line="264" w:lineRule="auto"/>
        <w:ind w:left="567" w:hanging="567"/>
        <w:contextualSpacing/>
        <w:jc w:val="both"/>
        <w:rPr>
          <w:rStyle w:val="FontStyle25"/>
          <w:rFonts w:asciiTheme="minorHAnsi" w:eastAsia="Calibri" w:hAnsiTheme="minorHAnsi"/>
          <w:sz w:val="22"/>
          <w:szCs w:val="22"/>
          <w:lang w:eastAsia="en-US"/>
        </w:rPr>
      </w:pPr>
      <w:r>
        <w:rPr>
          <w:rStyle w:val="FontStyle25"/>
          <w:rFonts w:asciiTheme="minorHAnsi" w:eastAsia="Calibri" w:hAnsiTheme="minorHAnsi"/>
          <w:sz w:val="22"/>
          <w:szCs w:val="22"/>
          <w:lang w:eastAsia="en-US"/>
        </w:rPr>
        <w:t>Povinnosť mať zapísaných subdodávateľov v registri partnerov verejného sektora sa vzťahuje aj na každého člena skupiny dodávateľov.</w:t>
      </w:r>
    </w:p>
    <w:p w14:paraId="3562CDEA" w14:textId="77777777" w:rsidR="00C67666" w:rsidRPr="006F2F76" w:rsidRDefault="00C67666" w:rsidP="00C67666">
      <w:pPr>
        <w:pStyle w:val="Odsekzoznamu"/>
        <w:numPr>
          <w:ilvl w:val="0"/>
          <w:numId w:val="51"/>
        </w:numPr>
        <w:tabs>
          <w:tab w:val="clear" w:pos="2160"/>
          <w:tab w:val="clear" w:pos="2880"/>
          <w:tab w:val="clear" w:pos="4500"/>
        </w:tabs>
        <w:autoSpaceDE w:val="0"/>
        <w:autoSpaceDN w:val="0"/>
        <w:spacing w:line="264" w:lineRule="auto"/>
        <w:ind w:left="567" w:hanging="567"/>
        <w:contextualSpacing/>
        <w:jc w:val="both"/>
        <w:rPr>
          <w:rStyle w:val="FontStyle25"/>
          <w:rFonts w:asciiTheme="minorHAnsi" w:eastAsia="Calibri" w:hAnsiTheme="minorHAnsi"/>
          <w:sz w:val="22"/>
          <w:szCs w:val="22"/>
          <w:lang w:eastAsia="en-US"/>
        </w:rPr>
      </w:pPr>
      <w:r>
        <w:rPr>
          <w:rStyle w:val="FontStyle25"/>
          <w:rFonts w:asciiTheme="minorHAnsi" w:eastAsia="Calibri" w:hAnsiTheme="minorHAnsi"/>
          <w:sz w:val="22"/>
          <w:szCs w:val="22"/>
          <w:lang w:eastAsia="en-US"/>
        </w:rPr>
        <w:lastRenderedPageBreak/>
        <w:t xml:space="preserve">Poskytovateľ vyhlasuje, že v čase uzavretia tejto Rámcovej dohody majú jeho </w:t>
      </w:r>
      <w:r w:rsidRPr="00647241">
        <w:rPr>
          <w:rStyle w:val="FontStyle25"/>
          <w:rFonts w:asciiTheme="minorHAnsi" w:eastAsia="Calibri" w:hAnsiTheme="minorHAnsi"/>
          <w:sz w:val="22"/>
          <w:szCs w:val="22"/>
          <w:lang w:eastAsia="en-US"/>
        </w:rPr>
        <w:t>subdodávatelia,</w:t>
      </w:r>
      <w:r>
        <w:rPr>
          <w:rStyle w:val="FontStyle25"/>
          <w:rFonts w:asciiTheme="minorHAnsi" w:eastAsia="Calibri" w:hAnsiTheme="minorHAnsi"/>
          <w:sz w:val="22"/>
          <w:szCs w:val="22"/>
          <w:lang w:eastAsia="en-US"/>
        </w:rPr>
        <w:t xml:space="preserve"> ktorí sú mu v čase uzavretia Rámcovej dohody známi a majú sa podieľať na dodaní plnenia predmetu Rámcovej dohody za Poskytovateľa, ako aj osoby podľa </w:t>
      </w:r>
      <w:proofErr w:type="spellStart"/>
      <w:r>
        <w:rPr>
          <w:rStyle w:val="FontStyle25"/>
          <w:rFonts w:asciiTheme="minorHAnsi" w:eastAsia="Calibri" w:hAnsiTheme="minorHAnsi"/>
          <w:sz w:val="22"/>
          <w:szCs w:val="22"/>
          <w:lang w:eastAsia="en-US"/>
        </w:rPr>
        <w:t>ust</w:t>
      </w:r>
      <w:proofErr w:type="spellEnd"/>
      <w:r>
        <w:rPr>
          <w:rStyle w:val="FontStyle25"/>
          <w:rFonts w:asciiTheme="minorHAnsi" w:eastAsia="Calibri" w:hAnsiTheme="minorHAnsi"/>
          <w:sz w:val="22"/>
          <w:szCs w:val="22"/>
          <w:lang w:eastAsia="en-US"/>
        </w:rPr>
        <w:t xml:space="preserve">. § 33 ods. 2 ZVO, ktorých finančné zdroje uchádzač využil na preukázanie finančného a ekonomického postavenia alebo osoby podľa </w:t>
      </w:r>
      <w:proofErr w:type="spellStart"/>
      <w:r>
        <w:rPr>
          <w:rStyle w:val="FontStyle25"/>
          <w:rFonts w:asciiTheme="minorHAnsi" w:eastAsia="Calibri" w:hAnsiTheme="minorHAnsi"/>
          <w:sz w:val="22"/>
          <w:szCs w:val="22"/>
          <w:lang w:eastAsia="en-US"/>
        </w:rPr>
        <w:t>ust</w:t>
      </w:r>
      <w:proofErr w:type="spellEnd"/>
      <w:r>
        <w:rPr>
          <w:rStyle w:val="FontStyle25"/>
          <w:rFonts w:asciiTheme="minorHAnsi" w:eastAsia="Calibri" w:hAnsiTheme="minorHAnsi"/>
          <w:sz w:val="22"/>
          <w:szCs w:val="22"/>
          <w:lang w:eastAsia="en-US"/>
        </w:rPr>
        <w:t>. § 34 ods. 3 ZVO, ktorých technické a odborné kapacity uchádzač využil na preukázanie technickej spôsobilosti alebo odbornej spôsobilosti, zapísaných partnerov v registri partnerov verejného sektora.</w:t>
      </w:r>
    </w:p>
    <w:p w14:paraId="2A824CC5" w14:textId="77777777" w:rsidR="00C67666" w:rsidRDefault="00C67666" w:rsidP="00C67666"/>
    <w:p w14:paraId="383B4ABB" w14:textId="5617209C" w:rsidR="00353872" w:rsidRPr="00647241" w:rsidRDefault="00647241" w:rsidP="00C67666">
      <w:pPr>
        <w:rPr>
          <w:b/>
          <w:bCs/>
        </w:rPr>
      </w:pPr>
      <w:r w:rsidRPr="00647241">
        <w:rPr>
          <w:b/>
          <w:bCs/>
        </w:rPr>
        <w:t>Zoznam subdodávateľov:</w:t>
      </w:r>
    </w:p>
    <w:p w14:paraId="63687CDB" w14:textId="77777777" w:rsidR="00647241" w:rsidRDefault="00647241" w:rsidP="00C67666"/>
    <w:p w14:paraId="76B33556" w14:textId="22BA1914" w:rsidR="00647241" w:rsidRDefault="009D601A" w:rsidP="00C67666">
      <w:r>
        <w:t>.</w:t>
      </w:r>
    </w:p>
    <w:p w14:paraId="14880DF0" w14:textId="428B787E" w:rsidR="009D601A" w:rsidRDefault="009D601A" w:rsidP="00C67666">
      <w:r>
        <w:t>.</w:t>
      </w:r>
    </w:p>
    <w:p w14:paraId="6C274CF4" w14:textId="3AC0165D" w:rsidR="009D601A" w:rsidRDefault="009D601A" w:rsidP="00C67666">
      <w:r>
        <w:t>.</w:t>
      </w:r>
    </w:p>
    <w:p w14:paraId="4A7A0324" w14:textId="45D74908" w:rsidR="009D601A" w:rsidRDefault="009D601A" w:rsidP="00C67666">
      <w:r>
        <w:t>.</w:t>
      </w:r>
    </w:p>
    <w:p w14:paraId="405B5C31" w14:textId="0BEC9E65" w:rsidR="009D601A" w:rsidRDefault="009D601A" w:rsidP="00C67666">
      <w:r>
        <w:t>.</w:t>
      </w:r>
    </w:p>
    <w:p w14:paraId="031A898D" w14:textId="2C1B91D5" w:rsidR="009D601A" w:rsidRDefault="009D601A" w:rsidP="00C67666">
      <w:r>
        <w:t>.</w:t>
      </w:r>
    </w:p>
    <w:p w14:paraId="48A509E6" w14:textId="77777777" w:rsidR="009D601A" w:rsidRDefault="009D601A" w:rsidP="00C67666"/>
    <w:p w14:paraId="250570DF" w14:textId="3064F4D9" w:rsidR="009D601A" w:rsidRPr="006F2F76" w:rsidRDefault="009D601A" w:rsidP="009D601A">
      <w:pPr>
        <w:tabs>
          <w:tab w:val="clear" w:pos="2160"/>
          <w:tab w:val="clear" w:pos="2880"/>
        </w:tabs>
        <w:spacing w:line="264" w:lineRule="auto"/>
        <w:rPr>
          <w:rFonts w:asciiTheme="minorHAnsi" w:hAnsiTheme="minorHAnsi" w:cs="Arial Narrow"/>
          <w:sz w:val="22"/>
          <w:szCs w:val="22"/>
        </w:rPr>
      </w:pPr>
      <w:r w:rsidRPr="006F2F76">
        <w:rPr>
          <w:rFonts w:asciiTheme="minorHAnsi" w:hAnsiTheme="minorHAnsi" w:cs="Arial Narrow"/>
          <w:sz w:val="22"/>
          <w:szCs w:val="22"/>
        </w:rPr>
        <w:t>V .................................., dňa .........................</w:t>
      </w:r>
      <w:r w:rsidRPr="006F2F76">
        <w:rPr>
          <w:rFonts w:asciiTheme="minorHAnsi" w:hAnsiTheme="minorHAnsi" w:cs="Arial Narrow"/>
          <w:sz w:val="22"/>
          <w:szCs w:val="22"/>
        </w:rPr>
        <w:tab/>
      </w:r>
    </w:p>
    <w:p w14:paraId="5CC7D0A9" w14:textId="77777777" w:rsidR="009D601A" w:rsidRPr="006F2F76" w:rsidRDefault="009D601A" w:rsidP="009D601A">
      <w:pPr>
        <w:tabs>
          <w:tab w:val="clear" w:pos="2160"/>
          <w:tab w:val="clear" w:pos="2880"/>
        </w:tabs>
        <w:spacing w:line="264" w:lineRule="auto"/>
        <w:rPr>
          <w:rFonts w:asciiTheme="minorHAnsi" w:hAnsiTheme="minorHAnsi" w:cs="Arial Narrow"/>
          <w:sz w:val="22"/>
          <w:szCs w:val="22"/>
        </w:rPr>
      </w:pPr>
    </w:p>
    <w:p w14:paraId="1C0C7587" w14:textId="48171E4F" w:rsidR="009D601A" w:rsidRDefault="009D601A" w:rsidP="009D601A">
      <w:pPr>
        <w:rPr>
          <w:rFonts w:asciiTheme="minorHAnsi" w:hAnsiTheme="minorHAnsi"/>
          <w:sz w:val="22"/>
          <w:szCs w:val="22"/>
        </w:rPr>
      </w:pPr>
      <w:r w:rsidRPr="006F2F76">
        <w:rPr>
          <w:rFonts w:asciiTheme="minorHAnsi" w:hAnsiTheme="minorHAnsi"/>
          <w:sz w:val="22"/>
          <w:szCs w:val="22"/>
        </w:rPr>
        <w:t>Za Poskytovateľa:</w:t>
      </w:r>
    </w:p>
    <w:p w14:paraId="4778F0E7" w14:textId="77777777" w:rsidR="009D601A" w:rsidRDefault="009D601A" w:rsidP="009D601A">
      <w:pPr>
        <w:rPr>
          <w:rFonts w:asciiTheme="minorHAnsi" w:hAnsiTheme="minorHAnsi"/>
          <w:sz w:val="22"/>
          <w:szCs w:val="22"/>
        </w:rPr>
      </w:pPr>
    </w:p>
    <w:p w14:paraId="01F75ABF" w14:textId="77777777" w:rsidR="009D601A" w:rsidRDefault="009D601A" w:rsidP="009D601A">
      <w:pPr>
        <w:rPr>
          <w:rFonts w:asciiTheme="minorHAnsi" w:hAnsiTheme="minorHAnsi"/>
          <w:sz w:val="22"/>
          <w:szCs w:val="22"/>
        </w:rPr>
      </w:pPr>
    </w:p>
    <w:p w14:paraId="4E0DA54C" w14:textId="77777777" w:rsidR="009D601A" w:rsidRDefault="009D601A" w:rsidP="009D601A">
      <w:pPr>
        <w:rPr>
          <w:rFonts w:asciiTheme="minorHAnsi" w:hAnsiTheme="minorHAnsi"/>
          <w:sz w:val="22"/>
          <w:szCs w:val="22"/>
        </w:rPr>
      </w:pPr>
      <w:r>
        <w:rPr>
          <w:rFonts w:asciiTheme="minorHAnsi" w:hAnsiTheme="minorHAnsi"/>
          <w:sz w:val="22"/>
          <w:szCs w:val="22"/>
        </w:rPr>
        <w:tab/>
        <w:t>________________________</w:t>
      </w:r>
    </w:p>
    <w:p w14:paraId="10EB4237" w14:textId="0C846286" w:rsidR="009D601A" w:rsidRDefault="009D601A" w:rsidP="009D601A">
      <w:pPr>
        <w:rPr>
          <w:rFonts w:asciiTheme="minorHAnsi" w:hAnsiTheme="minorHAnsi"/>
          <w:sz w:val="18"/>
          <w:szCs w:val="18"/>
        </w:rPr>
      </w:pPr>
      <w:r>
        <w:rPr>
          <w:rFonts w:asciiTheme="minorHAnsi" w:hAnsiTheme="minorHAnsi"/>
          <w:sz w:val="22"/>
          <w:szCs w:val="22"/>
        </w:rPr>
        <w:t xml:space="preserve">                                      </w:t>
      </w:r>
      <w:r w:rsidRPr="009D601A">
        <w:rPr>
          <w:rFonts w:asciiTheme="minorHAnsi" w:hAnsiTheme="minorHAnsi"/>
          <w:sz w:val="18"/>
          <w:szCs w:val="18"/>
        </w:rPr>
        <w:t>(pečiatka a</w:t>
      </w:r>
      <w:r>
        <w:rPr>
          <w:rFonts w:asciiTheme="minorHAnsi" w:hAnsiTheme="minorHAnsi"/>
          <w:sz w:val="18"/>
          <w:szCs w:val="18"/>
        </w:rPr>
        <w:t> </w:t>
      </w:r>
      <w:r w:rsidRPr="009D601A">
        <w:rPr>
          <w:rFonts w:asciiTheme="minorHAnsi" w:hAnsiTheme="minorHAnsi"/>
          <w:sz w:val="18"/>
          <w:szCs w:val="18"/>
        </w:rPr>
        <w:t xml:space="preserve">podpis </w:t>
      </w:r>
      <w:r w:rsidRPr="009D601A">
        <w:rPr>
          <w:rStyle w:val="FontStyle25"/>
          <w:rFonts w:asciiTheme="minorHAnsi" w:eastAsia="Calibri" w:hAnsiTheme="minorHAnsi"/>
          <w:sz w:val="18"/>
          <w:szCs w:val="18"/>
          <w:lang w:eastAsia="en-US"/>
        </w:rPr>
        <w:t>štatutárneho zástupcu</w:t>
      </w:r>
      <w:r w:rsidRPr="009D601A">
        <w:rPr>
          <w:rFonts w:asciiTheme="minorHAnsi" w:hAnsiTheme="minorHAnsi"/>
          <w:sz w:val="18"/>
          <w:szCs w:val="18"/>
        </w:rPr>
        <w:t xml:space="preserve"> )</w:t>
      </w:r>
    </w:p>
    <w:p w14:paraId="03FEB2CD" w14:textId="77777777" w:rsidR="007E311B" w:rsidRDefault="007E311B" w:rsidP="009D601A">
      <w:pPr>
        <w:rPr>
          <w:rFonts w:asciiTheme="minorHAnsi" w:hAnsiTheme="minorHAnsi"/>
          <w:sz w:val="18"/>
          <w:szCs w:val="18"/>
        </w:rPr>
      </w:pPr>
    </w:p>
    <w:p w14:paraId="639F1B15" w14:textId="77777777" w:rsidR="007E311B" w:rsidRDefault="007E311B" w:rsidP="009D601A">
      <w:pPr>
        <w:rPr>
          <w:rFonts w:asciiTheme="minorHAnsi" w:hAnsiTheme="minorHAnsi"/>
          <w:sz w:val="18"/>
          <w:szCs w:val="18"/>
        </w:rPr>
      </w:pPr>
    </w:p>
    <w:p w14:paraId="23BD821B" w14:textId="77777777" w:rsidR="007E311B" w:rsidRDefault="007E311B" w:rsidP="009D601A">
      <w:pPr>
        <w:rPr>
          <w:rFonts w:asciiTheme="minorHAnsi" w:hAnsiTheme="minorHAnsi"/>
          <w:sz w:val="18"/>
          <w:szCs w:val="18"/>
        </w:rPr>
      </w:pPr>
    </w:p>
    <w:p w14:paraId="636BD5C4" w14:textId="77777777" w:rsidR="007E311B" w:rsidRDefault="007E311B" w:rsidP="009D601A">
      <w:pPr>
        <w:rPr>
          <w:rFonts w:asciiTheme="minorHAnsi" w:hAnsiTheme="minorHAnsi"/>
          <w:sz w:val="18"/>
          <w:szCs w:val="18"/>
        </w:rPr>
      </w:pPr>
    </w:p>
    <w:p w14:paraId="59699441" w14:textId="77777777" w:rsidR="007E311B" w:rsidRDefault="007E311B" w:rsidP="009D601A">
      <w:pPr>
        <w:rPr>
          <w:rFonts w:asciiTheme="minorHAnsi" w:hAnsiTheme="minorHAnsi"/>
          <w:sz w:val="18"/>
          <w:szCs w:val="18"/>
        </w:rPr>
      </w:pPr>
    </w:p>
    <w:p w14:paraId="627B398E" w14:textId="77777777" w:rsidR="007E311B" w:rsidRDefault="007E311B" w:rsidP="009D601A">
      <w:pPr>
        <w:rPr>
          <w:rFonts w:asciiTheme="minorHAnsi" w:hAnsiTheme="minorHAnsi"/>
          <w:sz w:val="18"/>
          <w:szCs w:val="18"/>
        </w:rPr>
      </w:pPr>
    </w:p>
    <w:p w14:paraId="5E62958C" w14:textId="77777777" w:rsidR="007E311B" w:rsidRDefault="007E311B" w:rsidP="009D601A">
      <w:pPr>
        <w:rPr>
          <w:rFonts w:asciiTheme="minorHAnsi" w:hAnsiTheme="minorHAnsi"/>
          <w:sz w:val="18"/>
          <w:szCs w:val="18"/>
        </w:rPr>
      </w:pPr>
    </w:p>
    <w:p w14:paraId="0C542E8E" w14:textId="77777777" w:rsidR="007E311B" w:rsidRDefault="007E311B" w:rsidP="009D601A">
      <w:pPr>
        <w:rPr>
          <w:rFonts w:asciiTheme="minorHAnsi" w:hAnsiTheme="minorHAnsi"/>
          <w:sz w:val="18"/>
          <w:szCs w:val="18"/>
        </w:rPr>
      </w:pPr>
    </w:p>
    <w:p w14:paraId="2655F465" w14:textId="77777777" w:rsidR="007E311B" w:rsidRDefault="007E311B" w:rsidP="009D601A">
      <w:pPr>
        <w:rPr>
          <w:rFonts w:asciiTheme="minorHAnsi" w:hAnsiTheme="minorHAnsi"/>
          <w:sz w:val="18"/>
          <w:szCs w:val="18"/>
        </w:rPr>
      </w:pPr>
    </w:p>
    <w:p w14:paraId="31BCA7F9" w14:textId="77777777" w:rsidR="007E311B" w:rsidRDefault="007E311B" w:rsidP="009D601A">
      <w:pPr>
        <w:rPr>
          <w:rFonts w:asciiTheme="minorHAnsi" w:hAnsiTheme="minorHAnsi"/>
          <w:sz w:val="18"/>
          <w:szCs w:val="18"/>
        </w:rPr>
      </w:pPr>
    </w:p>
    <w:p w14:paraId="5B877B53" w14:textId="77777777" w:rsidR="007E311B" w:rsidRDefault="007E311B" w:rsidP="009D601A">
      <w:pPr>
        <w:rPr>
          <w:rFonts w:asciiTheme="minorHAnsi" w:hAnsiTheme="minorHAnsi"/>
          <w:sz w:val="18"/>
          <w:szCs w:val="18"/>
        </w:rPr>
      </w:pPr>
    </w:p>
    <w:p w14:paraId="5D6C8E2D" w14:textId="77777777" w:rsidR="007E311B" w:rsidRDefault="007E311B" w:rsidP="009D601A">
      <w:pPr>
        <w:rPr>
          <w:rFonts w:asciiTheme="minorHAnsi" w:hAnsiTheme="minorHAnsi"/>
          <w:sz w:val="18"/>
          <w:szCs w:val="18"/>
        </w:rPr>
      </w:pPr>
    </w:p>
    <w:p w14:paraId="4C0FEAE2" w14:textId="77777777" w:rsidR="007E311B" w:rsidRDefault="007E311B" w:rsidP="009D601A">
      <w:pPr>
        <w:rPr>
          <w:rFonts w:asciiTheme="minorHAnsi" w:hAnsiTheme="minorHAnsi"/>
          <w:sz w:val="18"/>
          <w:szCs w:val="18"/>
        </w:rPr>
      </w:pPr>
    </w:p>
    <w:p w14:paraId="799118D7" w14:textId="77777777" w:rsidR="007E311B" w:rsidRDefault="007E311B" w:rsidP="009D601A">
      <w:pPr>
        <w:rPr>
          <w:rFonts w:asciiTheme="minorHAnsi" w:hAnsiTheme="minorHAnsi"/>
          <w:sz w:val="18"/>
          <w:szCs w:val="18"/>
        </w:rPr>
      </w:pPr>
    </w:p>
    <w:p w14:paraId="27CDB73A" w14:textId="77777777" w:rsidR="007E311B" w:rsidRDefault="007E311B" w:rsidP="009D601A">
      <w:pPr>
        <w:rPr>
          <w:rFonts w:asciiTheme="minorHAnsi" w:hAnsiTheme="minorHAnsi"/>
          <w:sz w:val="18"/>
          <w:szCs w:val="18"/>
        </w:rPr>
      </w:pPr>
    </w:p>
    <w:p w14:paraId="04C9B266" w14:textId="77777777" w:rsidR="00D31320" w:rsidRDefault="00D31320" w:rsidP="009D601A">
      <w:pPr>
        <w:rPr>
          <w:rFonts w:asciiTheme="minorHAnsi" w:hAnsiTheme="minorHAnsi"/>
          <w:sz w:val="18"/>
          <w:szCs w:val="18"/>
        </w:rPr>
      </w:pPr>
    </w:p>
    <w:p w14:paraId="133B6F70" w14:textId="77777777" w:rsidR="00D31320" w:rsidRDefault="00D31320" w:rsidP="009D601A">
      <w:pPr>
        <w:rPr>
          <w:rFonts w:asciiTheme="minorHAnsi" w:hAnsiTheme="minorHAnsi"/>
          <w:sz w:val="18"/>
          <w:szCs w:val="18"/>
        </w:rPr>
      </w:pPr>
    </w:p>
    <w:p w14:paraId="204CF5C0" w14:textId="77777777" w:rsidR="00D31320" w:rsidRDefault="00D31320" w:rsidP="009D601A">
      <w:pPr>
        <w:rPr>
          <w:rFonts w:asciiTheme="minorHAnsi" w:hAnsiTheme="minorHAnsi"/>
          <w:sz w:val="18"/>
          <w:szCs w:val="18"/>
        </w:rPr>
      </w:pPr>
    </w:p>
    <w:p w14:paraId="1E23FE4C" w14:textId="77777777" w:rsidR="00D31320" w:rsidRDefault="00D31320" w:rsidP="009D601A">
      <w:pPr>
        <w:rPr>
          <w:rFonts w:asciiTheme="minorHAnsi" w:hAnsiTheme="minorHAnsi"/>
          <w:sz w:val="18"/>
          <w:szCs w:val="18"/>
        </w:rPr>
      </w:pPr>
    </w:p>
    <w:p w14:paraId="4966D419" w14:textId="77777777" w:rsidR="00D31320" w:rsidRDefault="00D31320" w:rsidP="009D601A">
      <w:pPr>
        <w:rPr>
          <w:rFonts w:asciiTheme="minorHAnsi" w:hAnsiTheme="minorHAnsi"/>
          <w:sz w:val="18"/>
          <w:szCs w:val="18"/>
        </w:rPr>
      </w:pPr>
    </w:p>
    <w:p w14:paraId="1EF3BC50" w14:textId="77777777" w:rsidR="00D31320" w:rsidRDefault="00D31320" w:rsidP="009D601A">
      <w:pPr>
        <w:rPr>
          <w:rFonts w:asciiTheme="minorHAnsi" w:hAnsiTheme="minorHAnsi"/>
          <w:sz w:val="18"/>
          <w:szCs w:val="18"/>
        </w:rPr>
      </w:pPr>
    </w:p>
    <w:p w14:paraId="24A57ACB" w14:textId="77777777" w:rsidR="00D31320" w:rsidRDefault="00D31320" w:rsidP="009D601A">
      <w:pPr>
        <w:rPr>
          <w:rFonts w:asciiTheme="minorHAnsi" w:hAnsiTheme="minorHAnsi"/>
          <w:sz w:val="18"/>
          <w:szCs w:val="18"/>
        </w:rPr>
      </w:pPr>
    </w:p>
    <w:p w14:paraId="58EDB725" w14:textId="77777777" w:rsidR="00D31320" w:rsidRDefault="00D31320" w:rsidP="009D601A">
      <w:pPr>
        <w:rPr>
          <w:rFonts w:asciiTheme="minorHAnsi" w:hAnsiTheme="minorHAnsi"/>
          <w:sz w:val="18"/>
          <w:szCs w:val="18"/>
        </w:rPr>
      </w:pPr>
    </w:p>
    <w:p w14:paraId="069E062E" w14:textId="77777777" w:rsidR="00D31320" w:rsidRDefault="00D31320" w:rsidP="009D601A">
      <w:pPr>
        <w:rPr>
          <w:rFonts w:asciiTheme="minorHAnsi" w:hAnsiTheme="minorHAnsi"/>
          <w:sz w:val="18"/>
          <w:szCs w:val="18"/>
        </w:rPr>
      </w:pPr>
    </w:p>
    <w:p w14:paraId="2DDBCCC9" w14:textId="77777777" w:rsidR="00D31320" w:rsidRDefault="00D31320" w:rsidP="009D601A">
      <w:pPr>
        <w:rPr>
          <w:rFonts w:asciiTheme="minorHAnsi" w:hAnsiTheme="minorHAnsi"/>
          <w:sz w:val="18"/>
          <w:szCs w:val="18"/>
        </w:rPr>
      </w:pPr>
    </w:p>
    <w:p w14:paraId="55A68F25" w14:textId="77777777" w:rsidR="00D31320" w:rsidRDefault="00D31320" w:rsidP="009D601A">
      <w:pPr>
        <w:rPr>
          <w:rFonts w:asciiTheme="minorHAnsi" w:hAnsiTheme="minorHAnsi"/>
          <w:sz w:val="18"/>
          <w:szCs w:val="18"/>
        </w:rPr>
      </w:pPr>
    </w:p>
    <w:p w14:paraId="15B5C177" w14:textId="77777777" w:rsidR="00D31320" w:rsidRDefault="00D31320" w:rsidP="009D601A">
      <w:pPr>
        <w:rPr>
          <w:rFonts w:asciiTheme="minorHAnsi" w:hAnsiTheme="minorHAnsi"/>
          <w:sz w:val="18"/>
          <w:szCs w:val="18"/>
        </w:rPr>
      </w:pPr>
    </w:p>
    <w:p w14:paraId="3BD9B1CD" w14:textId="77777777" w:rsidR="00D31320" w:rsidRDefault="00D31320" w:rsidP="009D601A">
      <w:pPr>
        <w:rPr>
          <w:rFonts w:asciiTheme="minorHAnsi" w:hAnsiTheme="minorHAnsi"/>
          <w:sz w:val="18"/>
          <w:szCs w:val="18"/>
        </w:rPr>
      </w:pPr>
    </w:p>
    <w:p w14:paraId="33E76C1E" w14:textId="77777777" w:rsidR="00D31320" w:rsidRDefault="00D31320" w:rsidP="009D601A">
      <w:pPr>
        <w:rPr>
          <w:rFonts w:asciiTheme="minorHAnsi" w:hAnsiTheme="minorHAnsi"/>
          <w:sz w:val="18"/>
          <w:szCs w:val="18"/>
        </w:rPr>
      </w:pPr>
    </w:p>
    <w:p w14:paraId="32662ECD" w14:textId="77777777" w:rsidR="00D31320" w:rsidRDefault="00D31320" w:rsidP="009D601A">
      <w:pPr>
        <w:rPr>
          <w:rFonts w:asciiTheme="minorHAnsi" w:hAnsiTheme="minorHAnsi"/>
          <w:sz w:val="18"/>
          <w:szCs w:val="18"/>
        </w:rPr>
      </w:pPr>
    </w:p>
    <w:p w14:paraId="421A2127" w14:textId="77777777" w:rsidR="00D31320" w:rsidRDefault="00D31320" w:rsidP="009D601A">
      <w:pPr>
        <w:rPr>
          <w:rFonts w:asciiTheme="minorHAnsi" w:hAnsiTheme="minorHAnsi"/>
          <w:sz w:val="18"/>
          <w:szCs w:val="18"/>
        </w:rPr>
      </w:pPr>
    </w:p>
    <w:p w14:paraId="086C62A9" w14:textId="77777777" w:rsidR="00D31320" w:rsidRDefault="00D31320" w:rsidP="009D601A">
      <w:pPr>
        <w:rPr>
          <w:rFonts w:asciiTheme="minorHAnsi" w:hAnsiTheme="minorHAnsi"/>
          <w:sz w:val="18"/>
          <w:szCs w:val="18"/>
        </w:rPr>
      </w:pPr>
    </w:p>
    <w:p w14:paraId="5AD9EDC1" w14:textId="77777777" w:rsidR="00D31320" w:rsidRDefault="00D31320" w:rsidP="009D601A">
      <w:pPr>
        <w:rPr>
          <w:rFonts w:asciiTheme="minorHAnsi" w:hAnsiTheme="minorHAnsi"/>
          <w:sz w:val="18"/>
          <w:szCs w:val="18"/>
        </w:rPr>
      </w:pPr>
    </w:p>
    <w:p w14:paraId="4C9A7EC6" w14:textId="77777777" w:rsidR="007E311B" w:rsidRDefault="007E311B" w:rsidP="009D601A">
      <w:pPr>
        <w:rPr>
          <w:rFonts w:asciiTheme="minorHAnsi" w:hAnsiTheme="minorHAnsi"/>
          <w:sz w:val="18"/>
          <w:szCs w:val="18"/>
        </w:rPr>
      </w:pPr>
    </w:p>
    <w:p w14:paraId="027F15C8" w14:textId="77777777" w:rsidR="007E311B" w:rsidRDefault="007E311B" w:rsidP="009D601A">
      <w:pPr>
        <w:rPr>
          <w:rFonts w:asciiTheme="minorHAnsi" w:hAnsiTheme="minorHAnsi"/>
          <w:sz w:val="18"/>
          <w:szCs w:val="18"/>
        </w:rPr>
      </w:pPr>
    </w:p>
    <w:p w14:paraId="003FAE28" w14:textId="069D67C8" w:rsidR="007E311B" w:rsidRDefault="007E311B" w:rsidP="007E311B">
      <w:pPr>
        <w:pStyle w:val="Zkladntext"/>
        <w:spacing w:line="264" w:lineRule="auto"/>
        <w:rPr>
          <w:rFonts w:asciiTheme="minorHAnsi" w:hAnsiTheme="minorHAnsi"/>
          <w:sz w:val="22"/>
          <w:szCs w:val="22"/>
        </w:rPr>
      </w:pPr>
      <w:r>
        <w:rPr>
          <w:rFonts w:asciiTheme="minorHAnsi" w:hAnsiTheme="minorHAnsi"/>
          <w:sz w:val="22"/>
          <w:szCs w:val="22"/>
        </w:rPr>
        <w:lastRenderedPageBreak/>
        <w:t>Prílohy č. 4 a č. 5:</w:t>
      </w:r>
      <w:r w:rsidR="00F44DDC">
        <w:rPr>
          <w:rFonts w:asciiTheme="minorHAnsi" w:hAnsiTheme="minorHAnsi"/>
          <w:sz w:val="22"/>
          <w:szCs w:val="22"/>
        </w:rPr>
        <w:tab/>
      </w:r>
      <w:r>
        <w:rPr>
          <w:rFonts w:asciiTheme="minorHAnsi" w:hAnsiTheme="minorHAnsi"/>
          <w:sz w:val="22"/>
          <w:szCs w:val="22"/>
        </w:rPr>
        <w:t xml:space="preserve">Súpis </w:t>
      </w:r>
      <w:r w:rsidRPr="004B42BE">
        <w:rPr>
          <w:rFonts w:asciiTheme="minorHAnsi" w:hAnsiTheme="minorHAnsi"/>
          <w:sz w:val="22"/>
          <w:szCs w:val="22"/>
        </w:rPr>
        <w:t>technického vybavenia</w:t>
      </w:r>
      <w:r>
        <w:rPr>
          <w:rFonts w:asciiTheme="minorHAnsi" w:hAnsiTheme="minorHAnsi"/>
          <w:sz w:val="22"/>
          <w:szCs w:val="22"/>
        </w:rPr>
        <w:t xml:space="preserve"> </w:t>
      </w:r>
      <w:r w:rsidRPr="006F2F76">
        <w:rPr>
          <w:rFonts w:asciiTheme="minorHAnsi" w:hAnsiTheme="minorHAnsi" w:cstheme="minorHAnsi"/>
          <w:sz w:val="22"/>
          <w:szCs w:val="22"/>
        </w:rPr>
        <w:t xml:space="preserve">výdajnej školskej </w:t>
      </w:r>
      <w:r>
        <w:rPr>
          <w:rFonts w:asciiTheme="minorHAnsi" w:hAnsiTheme="minorHAnsi" w:cstheme="minorHAnsi"/>
          <w:sz w:val="22"/>
          <w:szCs w:val="22"/>
        </w:rPr>
        <w:t xml:space="preserve"> </w:t>
      </w:r>
      <w:r w:rsidRPr="006F2F76">
        <w:rPr>
          <w:rFonts w:asciiTheme="minorHAnsi" w:hAnsiTheme="minorHAnsi" w:cstheme="minorHAnsi"/>
          <w:sz w:val="22"/>
          <w:szCs w:val="22"/>
        </w:rPr>
        <w:t>jedáln</w:t>
      </w:r>
      <w:r>
        <w:rPr>
          <w:rFonts w:asciiTheme="minorHAnsi" w:hAnsiTheme="minorHAnsi" w:cstheme="minorHAnsi"/>
          <w:sz w:val="22"/>
          <w:szCs w:val="22"/>
        </w:rPr>
        <w:t xml:space="preserve">e </w:t>
      </w:r>
    </w:p>
    <w:p w14:paraId="2608D833" w14:textId="77777777" w:rsidR="007E311B" w:rsidRPr="006F2F76" w:rsidRDefault="007E311B" w:rsidP="007E311B">
      <w:pPr>
        <w:spacing w:line="264" w:lineRule="auto"/>
        <w:rPr>
          <w:rFonts w:asciiTheme="minorHAnsi" w:hAnsiTheme="minorHAnsi" w:cstheme="minorHAnsi"/>
        </w:rPr>
      </w:pPr>
    </w:p>
    <w:p w14:paraId="3C5AE1B0" w14:textId="77777777" w:rsidR="007E311B" w:rsidRPr="006F2F76" w:rsidRDefault="007E311B" w:rsidP="007E311B">
      <w:pPr>
        <w:spacing w:line="264" w:lineRule="auto"/>
        <w:rPr>
          <w:rFonts w:asciiTheme="minorHAnsi" w:hAnsiTheme="minorHAnsi" w:cstheme="minorHAnsi"/>
        </w:rPr>
      </w:pPr>
      <w:r>
        <w:rPr>
          <w:rFonts w:asciiTheme="minorHAnsi" w:hAnsiTheme="minorHAnsi" w:cstheme="minorHAnsi"/>
        </w:rPr>
        <w:t>Vzor prílohy č.4</w:t>
      </w:r>
    </w:p>
    <w:p w14:paraId="0590F7E8" w14:textId="12D643DF" w:rsidR="007E311B" w:rsidRPr="006F2F76" w:rsidRDefault="00B43F70" w:rsidP="007E311B">
      <w:pPr>
        <w:spacing w:line="264" w:lineRule="auto"/>
        <w:rPr>
          <w:rFonts w:asciiTheme="minorHAnsi" w:hAnsiTheme="minorHAnsi" w:cstheme="minorHAnsi"/>
        </w:rPr>
      </w:pPr>
      <w:r w:rsidRPr="006F2F76">
        <w:rPr>
          <w:rFonts w:asciiTheme="minorHAnsi" w:hAnsiTheme="minorHAnsi" w:cstheme="minorHAnsi"/>
          <w:sz w:val="22"/>
          <w:szCs w:val="22"/>
          <w:lang w:eastAsia="sk-SK"/>
        </w:rPr>
        <w:t>Gymnázium Andreja Sládkoviča</w:t>
      </w:r>
    </w:p>
    <w:tbl>
      <w:tblPr>
        <w:tblW w:w="6673" w:type="dxa"/>
        <w:tblInd w:w="60" w:type="dxa"/>
        <w:tblCellMar>
          <w:left w:w="70" w:type="dxa"/>
          <w:right w:w="70" w:type="dxa"/>
        </w:tblCellMar>
        <w:tblLook w:val="04A0" w:firstRow="1" w:lastRow="0" w:firstColumn="1" w:lastColumn="0" w:noHBand="0" w:noVBand="1"/>
      </w:tblPr>
      <w:tblGrid>
        <w:gridCol w:w="3220"/>
        <w:gridCol w:w="1468"/>
        <w:gridCol w:w="1985"/>
      </w:tblGrid>
      <w:tr w:rsidR="007E311B" w:rsidRPr="00A85E89" w14:paraId="46C476B3" w14:textId="77777777" w:rsidTr="001C1EBB">
        <w:trPr>
          <w:trHeight w:val="301"/>
          <w:tblHeader/>
        </w:trPr>
        <w:tc>
          <w:tcPr>
            <w:tcW w:w="32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5832007" w14:textId="77777777" w:rsidR="007E311B" w:rsidRPr="00A85E89" w:rsidRDefault="007E311B" w:rsidP="001C1EBB">
            <w:pPr>
              <w:tabs>
                <w:tab w:val="clear" w:pos="2160"/>
                <w:tab w:val="clear" w:pos="2880"/>
                <w:tab w:val="clear" w:pos="4500"/>
              </w:tabs>
              <w:spacing w:line="264" w:lineRule="auto"/>
              <w:rPr>
                <w:rFonts w:asciiTheme="minorHAnsi" w:hAnsiTheme="minorHAnsi" w:cs="Calibri"/>
                <w:b/>
                <w:color w:val="000000"/>
                <w:lang w:eastAsia="sk-SK"/>
              </w:rPr>
            </w:pPr>
            <w:r w:rsidRPr="00A85E89">
              <w:rPr>
                <w:rFonts w:asciiTheme="minorHAnsi" w:hAnsiTheme="minorHAnsi" w:cs="Calibri"/>
                <w:b/>
                <w:color w:val="000000"/>
                <w:lang w:eastAsia="sk-SK"/>
              </w:rPr>
              <w:t>Názov</w:t>
            </w:r>
          </w:p>
        </w:tc>
        <w:tc>
          <w:tcPr>
            <w:tcW w:w="1468" w:type="dxa"/>
            <w:tcBorders>
              <w:top w:val="single" w:sz="8" w:space="0" w:color="auto"/>
              <w:left w:val="nil"/>
              <w:bottom w:val="single" w:sz="8" w:space="0" w:color="auto"/>
              <w:right w:val="single" w:sz="8" w:space="0" w:color="auto"/>
            </w:tcBorders>
            <w:shd w:val="clear" w:color="auto" w:fill="auto"/>
            <w:noWrap/>
            <w:vAlign w:val="bottom"/>
            <w:hideMark/>
          </w:tcPr>
          <w:p w14:paraId="32706E7B" w14:textId="77777777" w:rsidR="007E311B" w:rsidRPr="00A85E89" w:rsidRDefault="007E311B" w:rsidP="001C1EBB">
            <w:pPr>
              <w:tabs>
                <w:tab w:val="clear" w:pos="2160"/>
                <w:tab w:val="clear" w:pos="2880"/>
                <w:tab w:val="clear" w:pos="4500"/>
              </w:tabs>
              <w:spacing w:line="264" w:lineRule="auto"/>
              <w:jc w:val="center"/>
              <w:rPr>
                <w:rFonts w:asciiTheme="minorHAnsi" w:hAnsiTheme="minorHAnsi" w:cs="Calibri"/>
                <w:b/>
                <w:color w:val="000000"/>
                <w:lang w:eastAsia="sk-SK"/>
              </w:rPr>
            </w:pPr>
            <w:r w:rsidRPr="00A85E89">
              <w:rPr>
                <w:rFonts w:asciiTheme="minorHAnsi" w:hAnsiTheme="minorHAnsi" w:cs="Calibri"/>
                <w:b/>
                <w:color w:val="000000"/>
                <w:lang w:eastAsia="sk-SK"/>
              </w:rPr>
              <w:t>počet kusov</w:t>
            </w:r>
          </w:p>
        </w:tc>
        <w:tc>
          <w:tcPr>
            <w:tcW w:w="1985" w:type="dxa"/>
            <w:tcBorders>
              <w:top w:val="single" w:sz="8" w:space="0" w:color="auto"/>
              <w:left w:val="nil"/>
              <w:bottom w:val="single" w:sz="8" w:space="0" w:color="auto"/>
              <w:right w:val="single" w:sz="8" w:space="0" w:color="auto"/>
            </w:tcBorders>
            <w:shd w:val="clear" w:color="auto" w:fill="auto"/>
            <w:noWrap/>
            <w:vAlign w:val="bottom"/>
            <w:hideMark/>
          </w:tcPr>
          <w:p w14:paraId="1E4B3888" w14:textId="77777777" w:rsidR="007E311B" w:rsidRPr="00A85E89" w:rsidRDefault="007E311B" w:rsidP="001C1EBB">
            <w:pPr>
              <w:tabs>
                <w:tab w:val="clear" w:pos="2160"/>
                <w:tab w:val="clear" w:pos="2880"/>
                <w:tab w:val="clear" w:pos="4500"/>
              </w:tabs>
              <w:spacing w:line="264" w:lineRule="auto"/>
              <w:jc w:val="center"/>
              <w:rPr>
                <w:rFonts w:asciiTheme="minorHAnsi" w:hAnsiTheme="minorHAnsi" w:cs="Calibri"/>
                <w:b/>
                <w:color w:val="000000"/>
                <w:lang w:eastAsia="sk-SK"/>
              </w:rPr>
            </w:pPr>
            <w:r w:rsidRPr="00A85E89">
              <w:rPr>
                <w:rFonts w:asciiTheme="minorHAnsi" w:hAnsiTheme="minorHAnsi" w:cs="Calibri"/>
                <w:b/>
                <w:color w:val="000000"/>
                <w:lang w:eastAsia="sk-SK"/>
              </w:rPr>
              <w:t>Hodnota</w:t>
            </w:r>
          </w:p>
        </w:tc>
      </w:tr>
      <w:tr w:rsidR="007E311B" w:rsidRPr="00A85E89" w14:paraId="100E569F" w14:textId="77777777" w:rsidTr="001C1EBB">
        <w:trPr>
          <w:trHeight w:val="301"/>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0A7AD4" w14:textId="77777777" w:rsidR="007E311B" w:rsidRPr="00A85E89" w:rsidRDefault="007E311B" w:rsidP="001C1EBB">
            <w:pPr>
              <w:tabs>
                <w:tab w:val="clear" w:pos="2160"/>
                <w:tab w:val="clear" w:pos="2880"/>
                <w:tab w:val="clear" w:pos="4500"/>
              </w:tabs>
              <w:spacing w:line="264" w:lineRule="auto"/>
              <w:rPr>
                <w:rFonts w:asciiTheme="minorHAnsi" w:hAnsiTheme="minorHAnsi" w:cs="Arial"/>
                <w:lang w:eastAsia="sk-SK"/>
              </w:rPr>
            </w:pPr>
          </w:p>
        </w:tc>
        <w:tc>
          <w:tcPr>
            <w:tcW w:w="1468" w:type="dxa"/>
            <w:tcBorders>
              <w:top w:val="single" w:sz="4" w:space="0" w:color="auto"/>
              <w:left w:val="nil"/>
              <w:bottom w:val="single" w:sz="4" w:space="0" w:color="auto"/>
              <w:right w:val="single" w:sz="4" w:space="0" w:color="auto"/>
            </w:tcBorders>
            <w:shd w:val="clear" w:color="auto" w:fill="auto"/>
            <w:noWrap/>
            <w:vAlign w:val="bottom"/>
            <w:hideMark/>
          </w:tcPr>
          <w:p w14:paraId="7F1713FE" w14:textId="77777777" w:rsidR="007E311B" w:rsidRPr="00A85E89" w:rsidRDefault="007E311B" w:rsidP="001C1EBB">
            <w:pPr>
              <w:tabs>
                <w:tab w:val="clear" w:pos="2160"/>
                <w:tab w:val="clear" w:pos="2880"/>
                <w:tab w:val="clear" w:pos="4500"/>
              </w:tabs>
              <w:spacing w:line="264" w:lineRule="auto"/>
              <w:jc w:val="right"/>
              <w:rPr>
                <w:rFonts w:asciiTheme="minorHAnsi" w:hAnsiTheme="minorHAnsi" w:cstheme="minorHAnsi"/>
                <w:lang w:eastAsia="sk-SK"/>
              </w:rPr>
            </w:pP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366F694" w14:textId="77777777" w:rsidR="007E311B" w:rsidRPr="00A85E89" w:rsidRDefault="007E311B" w:rsidP="001C1EBB">
            <w:pPr>
              <w:tabs>
                <w:tab w:val="clear" w:pos="2160"/>
                <w:tab w:val="clear" w:pos="2880"/>
                <w:tab w:val="clear" w:pos="4500"/>
              </w:tabs>
              <w:spacing w:line="264" w:lineRule="auto"/>
              <w:jc w:val="right"/>
              <w:rPr>
                <w:rFonts w:asciiTheme="minorHAnsi" w:hAnsiTheme="minorHAnsi" w:cstheme="minorHAnsi"/>
                <w:color w:val="000000"/>
                <w:lang w:eastAsia="sk-SK"/>
              </w:rPr>
            </w:pPr>
          </w:p>
        </w:tc>
      </w:tr>
      <w:tr w:rsidR="007E311B" w:rsidRPr="00A85E89" w14:paraId="622E5D71" w14:textId="77777777" w:rsidTr="001C1EBB">
        <w:trPr>
          <w:trHeight w:val="301"/>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111DD6D9" w14:textId="77777777" w:rsidR="007E311B" w:rsidRPr="00A85E89" w:rsidRDefault="007E311B" w:rsidP="001C1EBB">
            <w:pPr>
              <w:tabs>
                <w:tab w:val="clear" w:pos="2160"/>
                <w:tab w:val="clear" w:pos="2880"/>
                <w:tab w:val="clear" w:pos="4500"/>
              </w:tabs>
              <w:spacing w:line="264" w:lineRule="auto"/>
              <w:rPr>
                <w:rFonts w:asciiTheme="minorHAnsi" w:hAnsiTheme="minorHAnsi" w:cs="Arial"/>
                <w:lang w:eastAsia="sk-SK"/>
              </w:rPr>
            </w:pPr>
          </w:p>
        </w:tc>
        <w:tc>
          <w:tcPr>
            <w:tcW w:w="1468" w:type="dxa"/>
            <w:tcBorders>
              <w:top w:val="nil"/>
              <w:left w:val="nil"/>
              <w:bottom w:val="single" w:sz="4" w:space="0" w:color="auto"/>
              <w:right w:val="single" w:sz="4" w:space="0" w:color="auto"/>
            </w:tcBorders>
            <w:shd w:val="clear" w:color="auto" w:fill="auto"/>
            <w:noWrap/>
            <w:vAlign w:val="bottom"/>
            <w:hideMark/>
          </w:tcPr>
          <w:p w14:paraId="40C80871" w14:textId="77777777" w:rsidR="007E311B" w:rsidRPr="00A85E89" w:rsidRDefault="007E311B" w:rsidP="001C1EBB">
            <w:pPr>
              <w:tabs>
                <w:tab w:val="clear" w:pos="2160"/>
                <w:tab w:val="clear" w:pos="2880"/>
                <w:tab w:val="clear" w:pos="4500"/>
              </w:tabs>
              <w:spacing w:line="264" w:lineRule="auto"/>
              <w:jc w:val="right"/>
              <w:rPr>
                <w:rFonts w:asciiTheme="minorHAnsi" w:hAnsiTheme="minorHAnsi" w:cstheme="minorHAnsi"/>
                <w:lang w:eastAsia="sk-SK"/>
              </w:rPr>
            </w:pPr>
          </w:p>
        </w:tc>
        <w:tc>
          <w:tcPr>
            <w:tcW w:w="1985" w:type="dxa"/>
            <w:tcBorders>
              <w:top w:val="nil"/>
              <w:left w:val="nil"/>
              <w:bottom w:val="single" w:sz="4" w:space="0" w:color="auto"/>
              <w:right w:val="single" w:sz="4" w:space="0" w:color="auto"/>
            </w:tcBorders>
            <w:shd w:val="clear" w:color="auto" w:fill="auto"/>
            <w:noWrap/>
            <w:vAlign w:val="bottom"/>
            <w:hideMark/>
          </w:tcPr>
          <w:p w14:paraId="54F8A713" w14:textId="77777777" w:rsidR="007E311B" w:rsidRPr="00A85E89" w:rsidRDefault="007E311B" w:rsidP="001C1EBB">
            <w:pPr>
              <w:tabs>
                <w:tab w:val="clear" w:pos="2160"/>
                <w:tab w:val="clear" w:pos="2880"/>
                <w:tab w:val="clear" w:pos="4500"/>
              </w:tabs>
              <w:spacing w:line="264" w:lineRule="auto"/>
              <w:jc w:val="right"/>
              <w:rPr>
                <w:rFonts w:asciiTheme="minorHAnsi" w:hAnsiTheme="minorHAnsi" w:cstheme="minorHAnsi"/>
                <w:color w:val="000000"/>
                <w:lang w:eastAsia="sk-SK"/>
              </w:rPr>
            </w:pPr>
          </w:p>
        </w:tc>
      </w:tr>
      <w:tr w:rsidR="007E311B" w:rsidRPr="00A85E89" w14:paraId="3C22EB57" w14:textId="77777777" w:rsidTr="001C1EBB">
        <w:trPr>
          <w:trHeight w:val="301"/>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27C39437" w14:textId="77777777" w:rsidR="007E311B" w:rsidRPr="00A85E89" w:rsidRDefault="007E311B" w:rsidP="001C1EBB">
            <w:pPr>
              <w:tabs>
                <w:tab w:val="clear" w:pos="2160"/>
                <w:tab w:val="clear" w:pos="2880"/>
                <w:tab w:val="clear" w:pos="4500"/>
              </w:tabs>
              <w:spacing w:line="264" w:lineRule="auto"/>
              <w:rPr>
                <w:rFonts w:asciiTheme="minorHAnsi" w:hAnsiTheme="minorHAnsi" w:cs="Arial"/>
                <w:lang w:eastAsia="sk-SK"/>
              </w:rPr>
            </w:pPr>
          </w:p>
        </w:tc>
        <w:tc>
          <w:tcPr>
            <w:tcW w:w="1468" w:type="dxa"/>
            <w:tcBorders>
              <w:top w:val="nil"/>
              <w:left w:val="nil"/>
              <w:bottom w:val="single" w:sz="4" w:space="0" w:color="auto"/>
              <w:right w:val="single" w:sz="4" w:space="0" w:color="auto"/>
            </w:tcBorders>
            <w:shd w:val="clear" w:color="auto" w:fill="auto"/>
            <w:noWrap/>
            <w:vAlign w:val="bottom"/>
            <w:hideMark/>
          </w:tcPr>
          <w:p w14:paraId="1519C57E" w14:textId="77777777" w:rsidR="007E311B" w:rsidRPr="00A85E89" w:rsidRDefault="007E311B" w:rsidP="001C1EBB">
            <w:pPr>
              <w:tabs>
                <w:tab w:val="clear" w:pos="2160"/>
                <w:tab w:val="clear" w:pos="2880"/>
                <w:tab w:val="clear" w:pos="4500"/>
              </w:tabs>
              <w:spacing w:line="264" w:lineRule="auto"/>
              <w:jc w:val="right"/>
              <w:rPr>
                <w:rFonts w:asciiTheme="minorHAnsi" w:hAnsiTheme="minorHAnsi" w:cstheme="minorHAnsi"/>
                <w:lang w:eastAsia="sk-SK"/>
              </w:rPr>
            </w:pPr>
          </w:p>
        </w:tc>
        <w:tc>
          <w:tcPr>
            <w:tcW w:w="1985" w:type="dxa"/>
            <w:tcBorders>
              <w:top w:val="nil"/>
              <w:left w:val="nil"/>
              <w:bottom w:val="single" w:sz="4" w:space="0" w:color="auto"/>
              <w:right w:val="single" w:sz="4" w:space="0" w:color="auto"/>
            </w:tcBorders>
            <w:shd w:val="clear" w:color="auto" w:fill="auto"/>
            <w:noWrap/>
            <w:vAlign w:val="bottom"/>
            <w:hideMark/>
          </w:tcPr>
          <w:p w14:paraId="18BA3F81" w14:textId="77777777" w:rsidR="007E311B" w:rsidRPr="00A85E89" w:rsidRDefault="007E311B" w:rsidP="001C1EBB">
            <w:pPr>
              <w:tabs>
                <w:tab w:val="clear" w:pos="2160"/>
                <w:tab w:val="clear" w:pos="2880"/>
                <w:tab w:val="clear" w:pos="4500"/>
              </w:tabs>
              <w:spacing w:line="264" w:lineRule="auto"/>
              <w:jc w:val="right"/>
              <w:rPr>
                <w:rFonts w:asciiTheme="minorHAnsi" w:hAnsiTheme="minorHAnsi" w:cstheme="minorHAnsi"/>
                <w:color w:val="000000"/>
                <w:lang w:eastAsia="sk-SK"/>
              </w:rPr>
            </w:pPr>
          </w:p>
        </w:tc>
      </w:tr>
    </w:tbl>
    <w:p w14:paraId="22AB3A48" w14:textId="77777777" w:rsidR="007E311B" w:rsidRDefault="007E311B" w:rsidP="007E311B">
      <w:pPr>
        <w:spacing w:line="264" w:lineRule="auto"/>
        <w:rPr>
          <w:rFonts w:asciiTheme="minorHAnsi" w:hAnsiTheme="minorHAnsi"/>
          <w:bCs/>
          <w:kern w:val="32"/>
          <w:sz w:val="22"/>
          <w:szCs w:val="22"/>
          <w:lang w:eastAsia="en-US"/>
        </w:rPr>
      </w:pPr>
    </w:p>
    <w:p w14:paraId="6CD75069" w14:textId="678FAE85" w:rsidR="007E311B" w:rsidRDefault="00B43F70" w:rsidP="007E311B">
      <w:pPr>
        <w:spacing w:line="264" w:lineRule="auto"/>
        <w:rPr>
          <w:rFonts w:asciiTheme="minorHAnsi" w:hAnsiTheme="minorHAnsi"/>
          <w:bCs/>
          <w:kern w:val="32"/>
          <w:sz w:val="22"/>
          <w:szCs w:val="22"/>
          <w:lang w:eastAsia="en-US"/>
        </w:rPr>
      </w:pPr>
      <w:r>
        <w:rPr>
          <w:rFonts w:asciiTheme="minorHAnsi" w:hAnsiTheme="minorHAnsi"/>
          <w:sz w:val="22"/>
          <w:szCs w:val="22"/>
        </w:rPr>
        <w:t>Za Objednávateľa:</w:t>
      </w:r>
    </w:p>
    <w:p w14:paraId="04669F53" w14:textId="77777777" w:rsidR="00B43F70" w:rsidRDefault="00B43F70" w:rsidP="00B43F70">
      <w:pPr>
        <w:rPr>
          <w:rFonts w:asciiTheme="minorHAnsi" w:hAnsiTheme="minorHAnsi"/>
          <w:sz w:val="22"/>
          <w:szCs w:val="22"/>
        </w:rPr>
      </w:pPr>
      <w:r>
        <w:rPr>
          <w:rFonts w:asciiTheme="minorHAnsi" w:hAnsiTheme="minorHAnsi"/>
          <w:bCs/>
          <w:kern w:val="32"/>
          <w:sz w:val="22"/>
          <w:szCs w:val="22"/>
          <w:lang w:eastAsia="en-US"/>
        </w:rPr>
        <w:tab/>
      </w:r>
      <w:r>
        <w:rPr>
          <w:rFonts w:asciiTheme="minorHAnsi" w:hAnsiTheme="minorHAnsi"/>
          <w:bCs/>
          <w:kern w:val="32"/>
          <w:sz w:val="22"/>
          <w:szCs w:val="22"/>
          <w:lang w:eastAsia="en-US"/>
        </w:rPr>
        <w:tab/>
      </w:r>
      <w:r>
        <w:rPr>
          <w:rFonts w:asciiTheme="minorHAnsi" w:hAnsiTheme="minorHAnsi"/>
          <w:sz w:val="22"/>
          <w:szCs w:val="22"/>
        </w:rPr>
        <w:t>________________________</w:t>
      </w:r>
    </w:p>
    <w:p w14:paraId="6FFAEC65" w14:textId="208631ED" w:rsidR="00B43F70" w:rsidRDefault="00B43F70" w:rsidP="00B43F70">
      <w:pPr>
        <w:rPr>
          <w:rFonts w:asciiTheme="minorHAnsi" w:hAnsiTheme="minorHAnsi"/>
          <w:sz w:val="18"/>
          <w:szCs w:val="18"/>
        </w:rPr>
      </w:pPr>
      <w:r>
        <w:rPr>
          <w:rFonts w:asciiTheme="minorHAnsi" w:hAnsiTheme="minorHAnsi"/>
          <w:sz w:val="22"/>
          <w:szCs w:val="22"/>
        </w:rPr>
        <w:t xml:space="preserve">                                      </w:t>
      </w:r>
      <w:r>
        <w:rPr>
          <w:rFonts w:asciiTheme="minorHAnsi" w:hAnsiTheme="minorHAnsi"/>
          <w:sz w:val="22"/>
          <w:szCs w:val="22"/>
        </w:rPr>
        <w:tab/>
        <w:t xml:space="preserve">            </w:t>
      </w:r>
      <w:r w:rsidRPr="009D601A">
        <w:rPr>
          <w:rFonts w:asciiTheme="minorHAnsi" w:hAnsiTheme="minorHAnsi"/>
          <w:sz w:val="18"/>
          <w:szCs w:val="18"/>
        </w:rPr>
        <w:t>(pečiatka a</w:t>
      </w:r>
      <w:r>
        <w:rPr>
          <w:rFonts w:asciiTheme="minorHAnsi" w:hAnsiTheme="minorHAnsi"/>
          <w:sz w:val="18"/>
          <w:szCs w:val="18"/>
        </w:rPr>
        <w:t> </w:t>
      </w:r>
      <w:r w:rsidRPr="009D601A">
        <w:rPr>
          <w:rFonts w:asciiTheme="minorHAnsi" w:hAnsiTheme="minorHAnsi"/>
          <w:sz w:val="18"/>
          <w:szCs w:val="18"/>
        </w:rPr>
        <w:t xml:space="preserve">podpis </w:t>
      </w:r>
      <w:r w:rsidRPr="009D601A">
        <w:rPr>
          <w:rStyle w:val="FontStyle25"/>
          <w:rFonts w:asciiTheme="minorHAnsi" w:eastAsia="Calibri" w:hAnsiTheme="minorHAnsi"/>
          <w:sz w:val="18"/>
          <w:szCs w:val="18"/>
          <w:lang w:eastAsia="en-US"/>
        </w:rPr>
        <w:t>štatutárneho zástupcu</w:t>
      </w:r>
      <w:r w:rsidRPr="009D601A">
        <w:rPr>
          <w:rFonts w:asciiTheme="minorHAnsi" w:hAnsiTheme="minorHAnsi"/>
          <w:sz w:val="18"/>
          <w:szCs w:val="18"/>
        </w:rPr>
        <w:t xml:space="preserve"> )</w:t>
      </w:r>
    </w:p>
    <w:p w14:paraId="534B472F" w14:textId="084BD635" w:rsidR="007E311B" w:rsidRPr="006F2F76" w:rsidRDefault="007E311B" w:rsidP="007E311B">
      <w:pPr>
        <w:spacing w:line="264" w:lineRule="auto"/>
        <w:rPr>
          <w:rFonts w:asciiTheme="minorHAnsi" w:hAnsiTheme="minorHAnsi"/>
          <w:bCs/>
          <w:kern w:val="32"/>
          <w:sz w:val="22"/>
          <w:szCs w:val="22"/>
          <w:lang w:eastAsia="en-US"/>
        </w:rPr>
      </w:pPr>
    </w:p>
    <w:p w14:paraId="1DE78F2F" w14:textId="77777777" w:rsidR="007E311B" w:rsidRDefault="007E311B" w:rsidP="007E311B">
      <w:pPr>
        <w:tabs>
          <w:tab w:val="clear" w:pos="2160"/>
          <w:tab w:val="clear" w:pos="2880"/>
          <w:tab w:val="clear" w:pos="4500"/>
        </w:tabs>
        <w:autoSpaceDE w:val="0"/>
        <w:autoSpaceDN w:val="0"/>
        <w:spacing w:line="264" w:lineRule="auto"/>
        <w:contextualSpacing/>
        <w:jc w:val="both"/>
        <w:rPr>
          <w:rStyle w:val="FontStyle25"/>
          <w:rFonts w:asciiTheme="minorHAnsi" w:eastAsia="Calibri" w:hAnsiTheme="minorHAnsi"/>
          <w:sz w:val="22"/>
          <w:szCs w:val="22"/>
          <w:highlight w:val="yellow"/>
          <w:lang w:eastAsia="en-US"/>
        </w:rPr>
      </w:pPr>
    </w:p>
    <w:p w14:paraId="3BE0F775" w14:textId="16398776" w:rsidR="007E311B" w:rsidRPr="006F2F76" w:rsidRDefault="007E311B" w:rsidP="007E311B">
      <w:pPr>
        <w:spacing w:line="264" w:lineRule="auto"/>
        <w:rPr>
          <w:rFonts w:asciiTheme="minorHAnsi" w:hAnsiTheme="minorHAnsi" w:cstheme="minorHAnsi"/>
        </w:rPr>
      </w:pPr>
      <w:r>
        <w:rPr>
          <w:rFonts w:asciiTheme="minorHAnsi" w:hAnsiTheme="minorHAnsi" w:cstheme="minorHAnsi"/>
        </w:rPr>
        <w:t>Vzor prílohy č.5</w:t>
      </w:r>
    </w:p>
    <w:p w14:paraId="408206A4" w14:textId="16ABDE9B" w:rsidR="007E311B" w:rsidRPr="006F2F76" w:rsidRDefault="00B43F70" w:rsidP="007E311B">
      <w:pPr>
        <w:spacing w:line="264" w:lineRule="auto"/>
        <w:rPr>
          <w:rFonts w:asciiTheme="minorHAnsi" w:hAnsiTheme="minorHAnsi" w:cstheme="minorHAnsi"/>
        </w:rPr>
      </w:pPr>
      <w:r w:rsidRPr="00B43F70">
        <w:rPr>
          <w:rFonts w:asciiTheme="minorHAnsi" w:hAnsiTheme="minorHAnsi" w:cstheme="minorHAnsi"/>
          <w:highlight w:val="yellow"/>
        </w:rPr>
        <w:t>Dodávateľ</w:t>
      </w:r>
    </w:p>
    <w:tbl>
      <w:tblPr>
        <w:tblW w:w="6673" w:type="dxa"/>
        <w:tblInd w:w="60" w:type="dxa"/>
        <w:tblCellMar>
          <w:left w:w="70" w:type="dxa"/>
          <w:right w:w="70" w:type="dxa"/>
        </w:tblCellMar>
        <w:tblLook w:val="04A0" w:firstRow="1" w:lastRow="0" w:firstColumn="1" w:lastColumn="0" w:noHBand="0" w:noVBand="1"/>
      </w:tblPr>
      <w:tblGrid>
        <w:gridCol w:w="3220"/>
        <w:gridCol w:w="1468"/>
        <w:gridCol w:w="1985"/>
      </w:tblGrid>
      <w:tr w:rsidR="007E311B" w:rsidRPr="00A85E89" w14:paraId="62FDC2BC" w14:textId="77777777" w:rsidTr="001C1EBB">
        <w:trPr>
          <w:trHeight w:val="301"/>
          <w:tblHeader/>
        </w:trPr>
        <w:tc>
          <w:tcPr>
            <w:tcW w:w="322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574591D3" w14:textId="77777777" w:rsidR="007E311B" w:rsidRPr="00A85E89" w:rsidRDefault="007E311B" w:rsidP="001C1EBB">
            <w:pPr>
              <w:tabs>
                <w:tab w:val="clear" w:pos="2160"/>
                <w:tab w:val="clear" w:pos="2880"/>
                <w:tab w:val="clear" w:pos="4500"/>
              </w:tabs>
              <w:spacing w:line="264" w:lineRule="auto"/>
              <w:rPr>
                <w:rFonts w:asciiTheme="minorHAnsi" w:hAnsiTheme="minorHAnsi" w:cs="Calibri"/>
                <w:b/>
                <w:color w:val="000000"/>
                <w:lang w:eastAsia="sk-SK"/>
              </w:rPr>
            </w:pPr>
            <w:r w:rsidRPr="00A85E89">
              <w:rPr>
                <w:rFonts w:asciiTheme="minorHAnsi" w:hAnsiTheme="minorHAnsi" w:cs="Calibri"/>
                <w:b/>
                <w:color w:val="000000"/>
                <w:lang w:eastAsia="sk-SK"/>
              </w:rPr>
              <w:t>Názov</w:t>
            </w:r>
          </w:p>
        </w:tc>
        <w:tc>
          <w:tcPr>
            <w:tcW w:w="1468" w:type="dxa"/>
            <w:tcBorders>
              <w:top w:val="single" w:sz="8" w:space="0" w:color="auto"/>
              <w:left w:val="nil"/>
              <w:bottom w:val="single" w:sz="8" w:space="0" w:color="auto"/>
              <w:right w:val="single" w:sz="8" w:space="0" w:color="auto"/>
            </w:tcBorders>
            <w:shd w:val="clear" w:color="auto" w:fill="auto"/>
            <w:noWrap/>
            <w:vAlign w:val="bottom"/>
            <w:hideMark/>
          </w:tcPr>
          <w:p w14:paraId="22F83A19" w14:textId="77777777" w:rsidR="007E311B" w:rsidRPr="00A85E89" w:rsidRDefault="007E311B" w:rsidP="001C1EBB">
            <w:pPr>
              <w:tabs>
                <w:tab w:val="clear" w:pos="2160"/>
                <w:tab w:val="clear" w:pos="2880"/>
                <w:tab w:val="clear" w:pos="4500"/>
              </w:tabs>
              <w:spacing w:line="264" w:lineRule="auto"/>
              <w:jc w:val="center"/>
              <w:rPr>
                <w:rFonts w:asciiTheme="minorHAnsi" w:hAnsiTheme="minorHAnsi" w:cs="Calibri"/>
                <w:b/>
                <w:color w:val="000000"/>
                <w:lang w:eastAsia="sk-SK"/>
              </w:rPr>
            </w:pPr>
            <w:r w:rsidRPr="00A85E89">
              <w:rPr>
                <w:rFonts w:asciiTheme="minorHAnsi" w:hAnsiTheme="minorHAnsi" w:cs="Calibri"/>
                <w:b/>
                <w:color w:val="000000"/>
                <w:lang w:eastAsia="sk-SK"/>
              </w:rPr>
              <w:t>počet kusov</w:t>
            </w:r>
          </w:p>
        </w:tc>
        <w:tc>
          <w:tcPr>
            <w:tcW w:w="1985" w:type="dxa"/>
            <w:tcBorders>
              <w:top w:val="single" w:sz="8" w:space="0" w:color="auto"/>
              <w:left w:val="nil"/>
              <w:bottom w:val="single" w:sz="8" w:space="0" w:color="auto"/>
              <w:right w:val="single" w:sz="8" w:space="0" w:color="auto"/>
            </w:tcBorders>
            <w:shd w:val="clear" w:color="auto" w:fill="auto"/>
            <w:noWrap/>
            <w:vAlign w:val="bottom"/>
            <w:hideMark/>
          </w:tcPr>
          <w:p w14:paraId="27D9A0E2" w14:textId="77777777" w:rsidR="007E311B" w:rsidRPr="00A85E89" w:rsidRDefault="007E311B" w:rsidP="001C1EBB">
            <w:pPr>
              <w:tabs>
                <w:tab w:val="clear" w:pos="2160"/>
                <w:tab w:val="clear" w:pos="2880"/>
                <w:tab w:val="clear" w:pos="4500"/>
              </w:tabs>
              <w:spacing w:line="264" w:lineRule="auto"/>
              <w:jc w:val="center"/>
              <w:rPr>
                <w:rFonts w:asciiTheme="minorHAnsi" w:hAnsiTheme="minorHAnsi" w:cs="Calibri"/>
                <w:b/>
                <w:color w:val="000000"/>
                <w:lang w:eastAsia="sk-SK"/>
              </w:rPr>
            </w:pPr>
            <w:r w:rsidRPr="00A85E89">
              <w:rPr>
                <w:rFonts w:asciiTheme="minorHAnsi" w:hAnsiTheme="minorHAnsi" w:cs="Calibri"/>
                <w:b/>
                <w:color w:val="000000"/>
                <w:lang w:eastAsia="sk-SK"/>
              </w:rPr>
              <w:t>Hodnota</w:t>
            </w:r>
          </w:p>
        </w:tc>
      </w:tr>
      <w:tr w:rsidR="007E311B" w:rsidRPr="00A85E89" w14:paraId="4E457C07" w14:textId="77777777" w:rsidTr="001C1EBB">
        <w:trPr>
          <w:trHeight w:val="301"/>
        </w:trPr>
        <w:tc>
          <w:tcPr>
            <w:tcW w:w="322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248ED3" w14:textId="77777777" w:rsidR="007E311B" w:rsidRPr="00A85E89" w:rsidRDefault="007E311B" w:rsidP="001C1EBB">
            <w:pPr>
              <w:tabs>
                <w:tab w:val="clear" w:pos="2160"/>
                <w:tab w:val="clear" w:pos="2880"/>
                <w:tab w:val="clear" w:pos="4500"/>
              </w:tabs>
              <w:spacing w:line="264" w:lineRule="auto"/>
              <w:rPr>
                <w:rFonts w:asciiTheme="minorHAnsi" w:hAnsiTheme="minorHAnsi" w:cs="Arial"/>
                <w:lang w:eastAsia="sk-SK"/>
              </w:rPr>
            </w:pPr>
          </w:p>
        </w:tc>
        <w:tc>
          <w:tcPr>
            <w:tcW w:w="1468" w:type="dxa"/>
            <w:tcBorders>
              <w:top w:val="single" w:sz="4" w:space="0" w:color="auto"/>
              <w:left w:val="nil"/>
              <w:bottom w:val="single" w:sz="4" w:space="0" w:color="auto"/>
              <w:right w:val="single" w:sz="4" w:space="0" w:color="auto"/>
            </w:tcBorders>
            <w:shd w:val="clear" w:color="auto" w:fill="auto"/>
            <w:noWrap/>
            <w:vAlign w:val="bottom"/>
            <w:hideMark/>
          </w:tcPr>
          <w:p w14:paraId="6187F709" w14:textId="77777777" w:rsidR="007E311B" w:rsidRPr="00A85E89" w:rsidRDefault="007E311B" w:rsidP="001C1EBB">
            <w:pPr>
              <w:tabs>
                <w:tab w:val="clear" w:pos="2160"/>
                <w:tab w:val="clear" w:pos="2880"/>
                <w:tab w:val="clear" w:pos="4500"/>
              </w:tabs>
              <w:spacing w:line="264" w:lineRule="auto"/>
              <w:jc w:val="right"/>
              <w:rPr>
                <w:rFonts w:asciiTheme="minorHAnsi" w:hAnsiTheme="minorHAnsi" w:cstheme="minorHAnsi"/>
                <w:lang w:eastAsia="sk-SK"/>
              </w:rPr>
            </w:pPr>
          </w:p>
        </w:tc>
        <w:tc>
          <w:tcPr>
            <w:tcW w:w="1985" w:type="dxa"/>
            <w:tcBorders>
              <w:top w:val="single" w:sz="4" w:space="0" w:color="auto"/>
              <w:left w:val="nil"/>
              <w:bottom w:val="single" w:sz="4" w:space="0" w:color="auto"/>
              <w:right w:val="single" w:sz="4" w:space="0" w:color="auto"/>
            </w:tcBorders>
            <w:shd w:val="clear" w:color="auto" w:fill="auto"/>
            <w:noWrap/>
            <w:vAlign w:val="bottom"/>
            <w:hideMark/>
          </w:tcPr>
          <w:p w14:paraId="381D11ED" w14:textId="77777777" w:rsidR="007E311B" w:rsidRPr="00A85E89" w:rsidRDefault="007E311B" w:rsidP="001C1EBB">
            <w:pPr>
              <w:tabs>
                <w:tab w:val="clear" w:pos="2160"/>
                <w:tab w:val="clear" w:pos="2880"/>
                <w:tab w:val="clear" w:pos="4500"/>
              </w:tabs>
              <w:spacing w:line="264" w:lineRule="auto"/>
              <w:jc w:val="right"/>
              <w:rPr>
                <w:rFonts w:asciiTheme="minorHAnsi" w:hAnsiTheme="minorHAnsi" w:cstheme="minorHAnsi"/>
                <w:color w:val="000000"/>
                <w:lang w:eastAsia="sk-SK"/>
              </w:rPr>
            </w:pPr>
          </w:p>
        </w:tc>
      </w:tr>
      <w:tr w:rsidR="007E311B" w:rsidRPr="00A85E89" w14:paraId="30F9E235" w14:textId="77777777" w:rsidTr="001C1EBB">
        <w:trPr>
          <w:trHeight w:val="301"/>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5AB3E498" w14:textId="77777777" w:rsidR="007E311B" w:rsidRPr="00A85E89" w:rsidRDefault="007E311B" w:rsidP="001C1EBB">
            <w:pPr>
              <w:tabs>
                <w:tab w:val="clear" w:pos="2160"/>
                <w:tab w:val="clear" w:pos="2880"/>
                <w:tab w:val="clear" w:pos="4500"/>
              </w:tabs>
              <w:spacing w:line="264" w:lineRule="auto"/>
              <w:rPr>
                <w:rFonts w:asciiTheme="minorHAnsi" w:hAnsiTheme="minorHAnsi" w:cs="Arial"/>
                <w:lang w:eastAsia="sk-SK"/>
              </w:rPr>
            </w:pPr>
          </w:p>
        </w:tc>
        <w:tc>
          <w:tcPr>
            <w:tcW w:w="1468" w:type="dxa"/>
            <w:tcBorders>
              <w:top w:val="nil"/>
              <w:left w:val="nil"/>
              <w:bottom w:val="single" w:sz="4" w:space="0" w:color="auto"/>
              <w:right w:val="single" w:sz="4" w:space="0" w:color="auto"/>
            </w:tcBorders>
            <w:shd w:val="clear" w:color="auto" w:fill="auto"/>
            <w:noWrap/>
            <w:vAlign w:val="bottom"/>
            <w:hideMark/>
          </w:tcPr>
          <w:p w14:paraId="42558312" w14:textId="77777777" w:rsidR="007E311B" w:rsidRPr="00A85E89" w:rsidRDefault="007E311B" w:rsidP="001C1EBB">
            <w:pPr>
              <w:tabs>
                <w:tab w:val="clear" w:pos="2160"/>
                <w:tab w:val="clear" w:pos="2880"/>
                <w:tab w:val="clear" w:pos="4500"/>
              </w:tabs>
              <w:spacing w:line="264" w:lineRule="auto"/>
              <w:jc w:val="right"/>
              <w:rPr>
                <w:rFonts w:asciiTheme="minorHAnsi" w:hAnsiTheme="minorHAnsi" w:cstheme="minorHAnsi"/>
                <w:lang w:eastAsia="sk-SK"/>
              </w:rPr>
            </w:pPr>
          </w:p>
        </w:tc>
        <w:tc>
          <w:tcPr>
            <w:tcW w:w="1985" w:type="dxa"/>
            <w:tcBorders>
              <w:top w:val="nil"/>
              <w:left w:val="nil"/>
              <w:bottom w:val="single" w:sz="4" w:space="0" w:color="auto"/>
              <w:right w:val="single" w:sz="4" w:space="0" w:color="auto"/>
            </w:tcBorders>
            <w:shd w:val="clear" w:color="auto" w:fill="auto"/>
            <w:noWrap/>
            <w:vAlign w:val="bottom"/>
            <w:hideMark/>
          </w:tcPr>
          <w:p w14:paraId="659219EF" w14:textId="77777777" w:rsidR="007E311B" w:rsidRPr="00A85E89" w:rsidRDefault="007E311B" w:rsidP="001C1EBB">
            <w:pPr>
              <w:tabs>
                <w:tab w:val="clear" w:pos="2160"/>
                <w:tab w:val="clear" w:pos="2880"/>
                <w:tab w:val="clear" w:pos="4500"/>
              </w:tabs>
              <w:spacing w:line="264" w:lineRule="auto"/>
              <w:jc w:val="right"/>
              <w:rPr>
                <w:rFonts w:asciiTheme="minorHAnsi" w:hAnsiTheme="minorHAnsi" w:cstheme="minorHAnsi"/>
                <w:color w:val="000000"/>
                <w:lang w:eastAsia="sk-SK"/>
              </w:rPr>
            </w:pPr>
          </w:p>
        </w:tc>
      </w:tr>
      <w:tr w:rsidR="007E311B" w:rsidRPr="00A85E89" w14:paraId="4240C356" w14:textId="77777777" w:rsidTr="001C1EBB">
        <w:trPr>
          <w:trHeight w:val="301"/>
        </w:trPr>
        <w:tc>
          <w:tcPr>
            <w:tcW w:w="3220" w:type="dxa"/>
            <w:tcBorders>
              <w:top w:val="nil"/>
              <w:left w:val="single" w:sz="4" w:space="0" w:color="auto"/>
              <w:bottom w:val="single" w:sz="4" w:space="0" w:color="auto"/>
              <w:right w:val="single" w:sz="4" w:space="0" w:color="auto"/>
            </w:tcBorders>
            <w:shd w:val="clear" w:color="auto" w:fill="auto"/>
            <w:noWrap/>
            <w:vAlign w:val="bottom"/>
            <w:hideMark/>
          </w:tcPr>
          <w:p w14:paraId="7D67D2CF" w14:textId="77777777" w:rsidR="007E311B" w:rsidRPr="00A85E89" w:rsidRDefault="007E311B" w:rsidP="001C1EBB">
            <w:pPr>
              <w:tabs>
                <w:tab w:val="clear" w:pos="2160"/>
                <w:tab w:val="clear" w:pos="2880"/>
                <w:tab w:val="clear" w:pos="4500"/>
              </w:tabs>
              <w:spacing w:line="264" w:lineRule="auto"/>
              <w:rPr>
                <w:rFonts w:asciiTheme="minorHAnsi" w:hAnsiTheme="minorHAnsi" w:cs="Arial"/>
                <w:lang w:eastAsia="sk-SK"/>
              </w:rPr>
            </w:pPr>
          </w:p>
        </w:tc>
        <w:tc>
          <w:tcPr>
            <w:tcW w:w="1468" w:type="dxa"/>
            <w:tcBorders>
              <w:top w:val="nil"/>
              <w:left w:val="nil"/>
              <w:bottom w:val="single" w:sz="4" w:space="0" w:color="auto"/>
              <w:right w:val="single" w:sz="4" w:space="0" w:color="auto"/>
            </w:tcBorders>
            <w:shd w:val="clear" w:color="auto" w:fill="auto"/>
            <w:noWrap/>
            <w:vAlign w:val="bottom"/>
            <w:hideMark/>
          </w:tcPr>
          <w:p w14:paraId="130F3AF3" w14:textId="77777777" w:rsidR="007E311B" w:rsidRPr="00A85E89" w:rsidRDefault="007E311B" w:rsidP="001C1EBB">
            <w:pPr>
              <w:tabs>
                <w:tab w:val="clear" w:pos="2160"/>
                <w:tab w:val="clear" w:pos="2880"/>
                <w:tab w:val="clear" w:pos="4500"/>
              </w:tabs>
              <w:spacing w:line="264" w:lineRule="auto"/>
              <w:jc w:val="right"/>
              <w:rPr>
                <w:rFonts w:asciiTheme="minorHAnsi" w:hAnsiTheme="minorHAnsi" w:cstheme="minorHAnsi"/>
                <w:lang w:eastAsia="sk-SK"/>
              </w:rPr>
            </w:pPr>
          </w:p>
        </w:tc>
        <w:tc>
          <w:tcPr>
            <w:tcW w:w="1985" w:type="dxa"/>
            <w:tcBorders>
              <w:top w:val="nil"/>
              <w:left w:val="nil"/>
              <w:bottom w:val="single" w:sz="4" w:space="0" w:color="auto"/>
              <w:right w:val="single" w:sz="4" w:space="0" w:color="auto"/>
            </w:tcBorders>
            <w:shd w:val="clear" w:color="auto" w:fill="auto"/>
            <w:noWrap/>
            <w:vAlign w:val="bottom"/>
            <w:hideMark/>
          </w:tcPr>
          <w:p w14:paraId="4A55378C" w14:textId="77777777" w:rsidR="007E311B" w:rsidRPr="00A85E89" w:rsidRDefault="007E311B" w:rsidP="001C1EBB">
            <w:pPr>
              <w:tabs>
                <w:tab w:val="clear" w:pos="2160"/>
                <w:tab w:val="clear" w:pos="2880"/>
                <w:tab w:val="clear" w:pos="4500"/>
              </w:tabs>
              <w:spacing w:line="264" w:lineRule="auto"/>
              <w:jc w:val="right"/>
              <w:rPr>
                <w:rFonts w:asciiTheme="minorHAnsi" w:hAnsiTheme="minorHAnsi" w:cstheme="minorHAnsi"/>
                <w:color w:val="000000"/>
                <w:lang w:eastAsia="sk-SK"/>
              </w:rPr>
            </w:pPr>
          </w:p>
        </w:tc>
      </w:tr>
    </w:tbl>
    <w:p w14:paraId="576CCC4C" w14:textId="77777777" w:rsidR="007E311B" w:rsidRDefault="007E311B" w:rsidP="007E311B">
      <w:pPr>
        <w:tabs>
          <w:tab w:val="clear" w:pos="2160"/>
          <w:tab w:val="clear" w:pos="2880"/>
          <w:tab w:val="clear" w:pos="4500"/>
        </w:tabs>
        <w:autoSpaceDE w:val="0"/>
        <w:autoSpaceDN w:val="0"/>
        <w:spacing w:line="264" w:lineRule="auto"/>
        <w:contextualSpacing/>
        <w:jc w:val="both"/>
        <w:rPr>
          <w:rStyle w:val="FontStyle25"/>
          <w:rFonts w:asciiTheme="minorHAnsi" w:eastAsia="Calibri" w:hAnsiTheme="minorHAnsi"/>
          <w:sz w:val="22"/>
          <w:szCs w:val="22"/>
          <w:highlight w:val="yellow"/>
          <w:lang w:eastAsia="en-US"/>
        </w:rPr>
      </w:pPr>
    </w:p>
    <w:p w14:paraId="76674F5B" w14:textId="77777777" w:rsidR="007E311B" w:rsidRDefault="007E311B" w:rsidP="007E311B">
      <w:pPr>
        <w:rPr>
          <w:rFonts w:asciiTheme="minorHAnsi" w:hAnsiTheme="minorHAnsi"/>
          <w:sz w:val="22"/>
          <w:szCs w:val="22"/>
        </w:rPr>
      </w:pPr>
      <w:r w:rsidRPr="006F2F76">
        <w:rPr>
          <w:rFonts w:asciiTheme="minorHAnsi" w:hAnsiTheme="minorHAnsi"/>
          <w:sz w:val="22"/>
          <w:szCs w:val="22"/>
        </w:rPr>
        <w:t>Za Poskytovateľa:</w:t>
      </w:r>
    </w:p>
    <w:p w14:paraId="745C3CC8" w14:textId="77777777" w:rsidR="007E311B" w:rsidRDefault="007E311B" w:rsidP="007E311B">
      <w:pPr>
        <w:rPr>
          <w:rFonts w:asciiTheme="minorHAnsi" w:hAnsiTheme="minorHAnsi"/>
          <w:sz w:val="22"/>
          <w:szCs w:val="22"/>
        </w:rPr>
      </w:pPr>
    </w:p>
    <w:p w14:paraId="1194C610" w14:textId="77777777" w:rsidR="007E311B" w:rsidRDefault="007E311B" w:rsidP="007E311B">
      <w:pPr>
        <w:rPr>
          <w:rFonts w:asciiTheme="minorHAnsi" w:hAnsiTheme="minorHAnsi"/>
          <w:sz w:val="22"/>
          <w:szCs w:val="22"/>
        </w:rPr>
      </w:pPr>
    </w:p>
    <w:p w14:paraId="137EFB9A" w14:textId="77777777" w:rsidR="007E311B" w:rsidRDefault="007E311B" w:rsidP="007E311B">
      <w:pPr>
        <w:rPr>
          <w:rFonts w:asciiTheme="minorHAnsi" w:hAnsiTheme="minorHAnsi"/>
          <w:sz w:val="22"/>
          <w:szCs w:val="22"/>
        </w:rPr>
      </w:pPr>
      <w:r>
        <w:rPr>
          <w:rFonts w:asciiTheme="minorHAnsi" w:hAnsiTheme="minorHAnsi"/>
          <w:sz w:val="22"/>
          <w:szCs w:val="22"/>
        </w:rPr>
        <w:tab/>
        <w:t>________________________</w:t>
      </w:r>
    </w:p>
    <w:p w14:paraId="098707BC" w14:textId="77777777" w:rsidR="007E311B" w:rsidRDefault="007E311B" w:rsidP="007E311B">
      <w:pPr>
        <w:rPr>
          <w:rFonts w:asciiTheme="minorHAnsi" w:hAnsiTheme="minorHAnsi"/>
          <w:sz w:val="18"/>
          <w:szCs w:val="18"/>
        </w:rPr>
      </w:pPr>
      <w:r>
        <w:rPr>
          <w:rFonts w:asciiTheme="minorHAnsi" w:hAnsiTheme="minorHAnsi"/>
          <w:sz w:val="22"/>
          <w:szCs w:val="22"/>
        </w:rPr>
        <w:t xml:space="preserve">                                      </w:t>
      </w:r>
      <w:r w:rsidRPr="009D601A">
        <w:rPr>
          <w:rFonts w:asciiTheme="minorHAnsi" w:hAnsiTheme="minorHAnsi"/>
          <w:sz w:val="18"/>
          <w:szCs w:val="18"/>
        </w:rPr>
        <w:t>(pečiatka a</w:t>
      </w:r>
      <w:r>
        <w:rPr>
          <w:rFonts w:asciiTheme="minorHAnsi" w:hAnsiTheme="minorHAnsi"/>
          <w:sz w:val="18"/>
          <w:szCs w:val="18"/>
        </w:rPr>
        <w:t> </w:t>
      </w:r>
      <w:r w:rsidRPr="009D601A">
        <w:rPr>
          <w:rFonts w:asciiTheme="minorHAnsi" w:hAnsiTheme="minorHAnsi"/>
          <w:sz w:val="18"/>
          <w:szCs w:val="18"/>
        </w:rPr>
        <w:t xml:space="preserve">podpis </w:t>
      </w:r>
      <w:r w:rsidRPr="009D601A">
        <w:rPr>
          <w:rStyle w:val="FontStyle25"/>
          <w:rFonts w:asciiTheme="minorHAnsi" w:eastAsia="Calibri" w:hAnsiTheme="minorHAnsi"/>
          <w:sz w:val="18"/>
          <w:szCs w:val="18"/>
          <w:lang w:eastAsia="en-US"/>
        </w:rPr>
        <w:t>štatutárneho zástupcu</w:t>
      </w:r>
      <w:r w:rsidRPr="009D601A">
        <w:rPr>
          <w:rFonts w:asciiTheme="minorHAnsi" w:hAnsiTheme="minorHAnsi"/>
          <w:sz w:val="18"/>
          <w:szCs w:val="18"/>
        </w:rPr>
        <w:t xml:space="preserve"> )</w:t>
      </w:r>
    </w:p>
    <w:p w14:paraId="03E671BB" w14:textId="77777777" w:rsidR="007E311B" w:rsidRDefault="007E311B" w:rsidP="007E311B">
      <w:pPr>
        <w:tabs>
          <w:tab w:val="clear" w:pos="2160"/>
          <w:tab w:val="clear" w:pos="2880"/>
          <w:tab w:val="clear" w:pos="4500"/>
        </w:tabs>
        <w:autoSpaceDE w:val="0"/>
        <w:autoSpaceDN w:val="0"/>
        <w:spacing w:line="264" w:lineRule="auto"/>
        <w:contextualSpacing/>
        <w:jc w:val="both"/>
        <w:rPr>
          <w:rStyle w:val="FontStyle25"/>
          <w:rFonts w:asciiTheme="minorHAnsi" w:eastAsia="Calibri" w:hAnsiTheme="minorHAnsi"/>
          <w:sz w:val="22"/>
          <w:szCs w:val="22"/>
          <w:highlight w:val="yellow"/>
          <w:lang w:eastAsia="en-US"/>
        </w:rPr>
      </w:pPr>
    </w:p>
    <w:p w14:paraId="3AA5B88C" w14:textId="77777777" w:rsidR="007E311B" w:rsidRDefault="007E311B" w:rsidP="007E311B">
      <w:pPr>
        <w:tabs>
          <w:tab w:val="clear" w:pos="2160"/>
          <w:tab w:val="clear" w:pos="2880"/>
          <w:tab w:val="clear" w:pos="4500"/>
        </w:tabs>
        <w:autoSpaceDE w:val="0"/>
        <w:autoSpaceDN w:val="0"/>
        <w:spacing w:line="264" w:lineRule="auto"/>
        <w:contextualSpacing/>
        <w:jc w:val="both"/>
        <w:rPr>
          <w:rStyle w:val="FontStyle25"/>
          <w:rFonts w:asciiTheme="minorHAnsi" w:eastAsia="Calibri" w:hAnsiTheme="minorHAnsi"/>
          <w:sz w:val="22"/>
          <w:szCs w:val="22"/>
          <w:highlight w:val="yellow"/>
          <w:lang w:eastAsia="en-US"/>
        </w:rPr>
      </w:pPr>
    </w:p>
    <w:p w14:paraId="42884158" w14:textId="77777777" w:rsidR="007E311B" w:rsidRPr="009D601A" w:rsidRDefault="007E311B" w:rsidP="009D601A">
      <w:pPr>
        <w:rPr>
          <w:rFonts w:asciiTheme="minorHAnsi" w:hAnsiTheme="minorHAnsi"/>
          <w:sz w:val="22"/>
          <w:szCs w:val="22"/>
        </w:rPr>
      </w:pPr>
    </w:p>
    <w:sectPr w:rsidR="007E311B" w:rsidRPr="009D601A" w:rsidSect="003B2EB3">
      <w:pgSz w:w="11906" w:h="16838" w:code="9"/>
      <w:pgMar w:top="1418" w:right="1418" w:bottom="1418" w:left="1418" w:header="709"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5D5857" w14:textId="77777777" w:rsidR="00124610" w:rsidRDefault="00124610" w:rsidP="00CE3160">
      <w:r>
        <w:separator/>
      </w:r>
    </w:p>
  </w:endnote>
  <w:endnote w:type="continuationSeparator" w:id="0">
    <w:p w14:paraId="2EF61596" w14:textId="77777777" w:rsidR="00124610" w:rsidRDefault="00124610" w:rsidP="00CE316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Tahoma">
    <w:altName w:val="Tahoma"/>
    <w:panose1 w:val="020B0604030504040204"/>
    <w:charset w:val="EE"/>
    <w:family w:val="swiss"/>
    <w:pitch w:val="variable"/>
    <w:sig w:usb0="E1002EFF" w:usb1="C000605B" w:usb2="00000029" w:usb3="00000000" w:csb0="000101FF" w:csb1="00000000"/>
  </w:font>
  <w:font w:name="Optima">
    <w:panose1 w:val="00000000000000000000"/>
    <w:charset w:val="EE"/>
    <w:family w:val="swiss"/>
    <w:notTrueType/>
    <w:pitch w:val="variable"/>
    <w:sig w:usb0="00000007" w:usb1="00000000" w:usb2="00000000" w:usb3="00000000" w:csb0="00000003" w:csb1="00000000"/>
  </w:font>
  <w:font w:name="Avinion">
    <w:altName w:val="Arial"/>
    <w:panose1 w:val="00000000000000000000"/>
    <w:charset w:val="02"/>
    <w:family w:val="swiss"/>
    <w:notTrueType/>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9999999">
    <w:altName w:val="Times New Roman"/>
    <w:panose1 w:val="00000000000000000000"/>
    <w:charset w:val="00"/>
    <w:family w:val="roman"/>
    <w:notTrueType/>
    <w:pitch w:val="default"/>
    <w:sig w:usb0="00000003" w:usb1="00000000" w:usb2="00000000" w:usb3="00000000" w:csb0="00000001" w:csb1="00000000"/>
  </w:font>
  <w:font w:name="Times">
    <w:panose1 w:val="02020603050405020304"/>
    <w:charset w:val="EE"/>
    <w:family w:val="roman"/>
    <w:pitch w:val="variable"/>
    <w:sig w:usb0="E0002EFF" w:usb1="C0007843" w:usb2="00000009" w:usb3="00000000" w:csb0="000001FF" w:csb1="00000000"/>
  </w:font>
  <w:font w:name="KPMG Logo">
    <w:charset w:val="00"/>
    <w:family w:val="auto"/>
    <w:pitch w:val="variable"/>
    <w:sig w:usb0="00000003" w:usb1="00000000" w:usb2="00000000" w:usb3="00000000" w:csb0="00000001"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NimbusSans">
    <w:altName w:val="Arial"/>
    <w:panose1 w:val="00000000000000000000"/>
    <w:charset w:val="00"/>
    <w:family w:val="swiss"/>
    <w:notTrueType/>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Futura Bk">
    <w:altName w:val="Times New Roman"/>
    <w:charset w:val="00"/>
    <w:family w:val="auto"/>
    <w:pitch w:val="variable"/>
    <w:sig w:usb0="00000000" w:usb1="00000000" w:usb2="00000000" w:usb3="00000000" w:csb0="000001FB"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EE"/>
    <w:family w:val="swiss"/>
    <w:pitch w:val="variable"/>
    <w:sig w:usb0="E5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34B36" w14:textId="03CF90DF" w:rsidR="00000000" w:rsidRDefault="00000000">
    <w:pPr>
      <w:pStyle w:val="Pta"/>
      <w:pBdr>
        <w:top w:val="thinThickSmallGap" w:sz="24" w:space="1" w:color="823B0B" w:themeColor="accent2" w:themeShade="7F"/>
      </w:pBdr>
      <w:rPr>
        <w:rFonts w:asciiTheme="majorHAnsi" w:hAnsiTheme="majorHAnsi"/>
      </w:rPr>
    </w:pPr>
    <w:r w:rsidRPr="00C92BA8">
      <w:rPr>
        <w:rFonts w:asciiTheme="minorHAnsi" w:hAnsiTheme="minorHAnsi" w:cstheme="minorHAnsi"/>
        <w:sz w:val="16"/>
        <w:szCs w:val="16"/>
      </w:rPr>
      <w:t xml:space="preserve">Rámcová dohoda o zabezpečení stravovania </w:t>
    </w:r>
    <w:r>
      <w:rPr>
        <w:rFonts w:asciiTheme="minorHAnsi" w:hAnsiTheme="minorHAnsi" w:cstheme="minorHAnsi"/>
        <w:sz w:val="16"/>
        <w:szCs w:val="16"/>
      </w:rPr>
      <w:t xml:space="preserve"> pre žiakov a zamestnancov GAS BB</w:t>
    </w:r>
    <w:r w:rsidRPr="00C92BA8">
      <w:rPr>
        <w:rFonts w:asciiTheme="minorHAnsi" w:hAnsiTheme="minorHAnsi" w:cstheme="minorHAnsi"/>
        <w:sz w:val="16"/>
        <w:szCs w:val="16"/>
      </w:rPr>
      <w:ptab w:relativeTo="margin" w:alignment="right" w:leader="none"/>
    </w:r>
    <w:r w:rsidRPr="00C92BA8">
      <w:rPr>
        <w:rFonts w:asciiTheme="minorHAnsi" w:hAnsiTheme="minorHAnsi" w:cstheme="minorHAnsi"/>
        <w:sz w:val="16"/>
        <w:szCs w:val="16"/>
      </w:rPr>
      <w:t>Strana</w:t>
    </w:r>
    <w:r>
      <w:fldChar w:fldCharType="begin"/>
    </w:r>
    <w:r>
      <w:instrText xml:space="preserve"> PAGE   \* MERGEFORMAT </w:instrText>
    </w:r>
    <w:r>
      <w:fldChar w:fldCharType="separate"/>
    </w:r>
    <w:r w:rsidRPr="00ED411A">
      <w:rPr>
        <w:rFonts w:asciiTheme="majorHAnsi" w:hAnsiTheme="majorHAnsi"/>
      </w:rPr>
      <w:t>26</w:t>
    </w:r>
    <w:r>
      <w:rPr>
        <w:rFonts w:asciiTheme="majorHAnsi" w:hAnsiTheme="majorHAnsi"/>
      </w:rPr>
      <w:fldChar w:fldCharType="end"/>
    </w:r>
  </w:p>
  <w:p w14:paraId="70B907B1" w14:textId="77777777" w:rsidR="00000000" w:rsidRDefault="0000000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18C0DE" w14:textId="77777777" w:rsidR="00124610" w:rsidRDefault="00124610" w:rsidP="00CE3160">
      <w:r>
        <w:separator/>
      </w:r>
    </w:p>
  </w:footnote>
  <w:footnote w:type="continuationSeparator" w:id="0">
    <w:p w14:paraId="0CA63410" w14:textId="77777777" w:rsidR="00124610" w:rsidRDefault="00124610" w:rsidP="00CE316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A5A8C112"/>
    <w:lvl w:ilvl="0">
      <w:start w:val="1"/>
      <w:numFmt w:val="decimal"/>
      <w:pStyle w:val="slovanzoznam2"/>
      <w:lvlText w:val="%1."/>
      <w:lvlJc w:val="left"/>
      <w:pPr>
        <w:tabs>
          <w:tab w:val="num" w:pos="643"/>
        </w:tabs>
        <w:ind w:left="643" w:hanging="360"/>
      </w:pPr>
    </w:lvl>
  </w:abstractNum>
  <w:abstractNum w:abstractNumId="1" w15:restartNumberingAfterBreak="0">
    <w:nsid w:val="FFFFFF83"/>
    <w:multiLevelType w:val="singleLevel"/>
    <w:tmpl w:val="D61A4214"/>
    <w:lvl w:ilvl="0">
      <w:start w:val="1"/>
      <w:numFmt w:val="bullet"/>
      <w:pStyle w:val="Zoznamsodrkami"/>
      <w:lvlText w:val=""/>
      <w:lvlJc w:val="left"/>
      <w:pPr>
        <w:tabs>
          <w:tab w:val="num" w:pos="643"/>
        </w:tabs>
        <w:ind w:left="643" w:hanging="360"/>
      </w:pPr>
      <w:rPr>
        <w:rFonts w:ascii="Symbol" w:hAnsi="Symbol" w:hint="default"/>
      </w:rPr>
    </w:lvl>
  </w:abstractNum>
  <w:abstractNum w:abstractNumId="2" w15:restartNumberingAfterBreak="0">
    <w:nsid w:val="003516A7"/>
    <w:multiLevelType w:val="hybridMultilevel"/>
    <w:tmpl w:val="2F261DE0"/>
    <w:lvl w:ilvl="0" w:tplc="A53683E2">
      <w:start w:val="1"/>
      <w:numFmt w:val="upperRoman"/>
      <w:lvlText w:val="%1."/>
      <w:lvlJc w:val="right"/>
      <w:pPr>
        <w:ind w:left="1353" w:hanging="360"/>
      </w:pPr>
      <w:rPr>
        <w:b/>
      </w:r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3" w15:restartNumberingAfterBreak="0">
    <w:nsid w:val="01280BB3"/>
    <w:multiLevelType w:val="multilevel"/>
    <w:tmpl w:val="47304C1C"/>
    <w:lvl w:ilvl="0">
      <w:start w:val="1"/>
      <w:numFmt w:val="decimal"/>
      <w:lvlText w:val="%1."/>
      <w:lvlJc w:val="left"/>
      <w:pPr>
        <w:ind w:left="36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01FC5589"/>
    <w:multiLevelType w:val="multilevel"/>
    <w:tmpl w:val="453C7CE0"/>
    <w:lvl w:ilvl="0">
      <w:start w:val="1"/>
      <w:numFmt w:val="decimal"/>
      <w:lvlText w:val="%1."/>
      <w:lvlJc w:val="left"/>
      <w:pPr>
        <w:ind w:left="1350" w:hanging="990"/>
      </w:pPr>
      <w:rPr>
        <w:rFonts w:hint="default"/>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6"/>
      <w:numFmt w:val="upperRoman"/>
      <w:lvlText w:val="%4."/>
      <w:lvlJc w:val="left"/>
      <w:pPr>
        <w:ind w:left="3240" w:hanging="720"/>
      </w:pPr>
      <w:rPr>
        <w:rFonts w:hint="default"/>
      </w:r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15:restartNumberingAfterBreak="0">
    <w:nsid w:val="05C04E40"/>
    <w:multiLevelType w:val="hybridMultilevel"/>
    <w:tmpl w:val="CAA471D8"/>
    <w:lvl w:ilvl="0" w:tplc="FFFFFFFF">
      <w:start w:val="1"/>
      <w:numFmt w:val="lowerLetter"/>
      <w:lvlText w:val="%1)"/>
      <w:lvlJc w:val="left"/>
      <w:pPr>
        <w:ind w:left="1068" w:hanging="360"/>
      </w:pPr>
    </w:lvl>
    <w:lvl w:ilvl="1" w:tplc="FFFFFFFF">
      <w:start w:val="1"/>
      <w:numFmt w:val="lowerLetter"/>
      <w:lvlText w:val="%2."/>
      <w:lvlJc w:val="left"/>
      <w:pPr>
        <w:ind w:left="1788" w:hanging="360"/>
      </w:pPr>
    </w:lvl>
    <w:lvl w:ilvl="2" w:tplc="FFFFFFFF">
      <w:start w:val="1"/>
      <w:numFmt w:val="lowerRoman"/>
      <w:lvlText w:val="%3."/>
      <w:lvlJc w:val="right"/>
      <w:pPr>
        <w:ind w:left="2508" w:hanging="180"/>
      </w:pPr>
    </w:lvl>
    <w:lvl w:ilvl="3" w:tplc="FFFFFFFF">
      <w:start w:val="1"/>
      <w:numFmt w:val="decimal"/>
      <w:lvlText w:val="%4."/>
      <w:lvlJc w:val="left"/>
      <w:pPr>
        <w:ind w:left="3228" w:hanging="360"/>
      </w:pPr>
    </w:lvl>
    <w:lvl w:ilvl="4" w:tplc="FFFFFFFF">
      <w:start w:val="1"/>
      <w:numFmt w:val="lowerLetter"/>
      <w:lvlText w:val="%5."/>
      <w:lvlJc w:val="left"/>
      <w:pPr>
        <w:ind w:left="3948" w:hanging="360"/>
      </w:pPr>
    </w:lvl>
    <w:lvl w:ilvl="5" w:tplc="FFFFFFFF">
      <w:start w:val="1"/>
      <w:numFmt w:val="lowerRoman"/>
      <w:lvlText w:val="%6."/>
      <w:lvlJc w:val="right"/>
      <w:pPr>
        <w:ind w:left="4668" w:hanging="180"/>
      </w:pPr>
    </w:lvl>
    <w:lvl w:ilvl="6" w:tplc="FFFFFFFF">
      <w:start w:val="1"/>
      <w:numFmt w:val="decimal"/>
      <w:lvlText w:val="%7."/>
      <w:lvlJc w:val="left"/>
      <w:pPr>
        <w:ind w:left="5388" w:hanging="360"/>
      </w:pPr>
    </w:lvl>
    <w:lvl w:ilvl="7" w:tplc="FFFFFFFF">
      <w:start w:val="1"/>
      <w:numFmt w:val="lowerLetter"/>
      <w:lvlText w:val="%8."/>
      <w:lvlJc w:val="left"/>
      <w:pPr>
        <w:ind w:left="6108" w:hanging="360"/>
      </w:pPr>
    </w:lvl>
    <w:lvl w:ilvl="8" w:tplc="FFFFFFFF">
      <w:start w:val="1"/>
      <w:numFmt w:val="lowerRoman"/>
      <w:lvlText w:val="%9."/>
      <w:lvlJc w:val="right"/>
      <w:pPr>
        <w:ind w:left="6828" w:hanging="180"/>
      </w:pPr>
    </w:lvl>
  </w:abstractNum>
  <w:abstractNum w:abstractNumId="6" w15:restartNumberingAfterBreak="0">
    <w:nsid w:val="05C86FF1"/>
    <w:multiLevelType w:val="hybridMultilevel"/>
    <w:tmpl w:val="44E8EBF4"/>
    <w:lvl w:ilvl="0" w:tplc="26CEF324">
      <w:start w:val="7"/>
      <w:numFmt w:val="bullet"/>
      <w:lvlText w:val="-"/>
      <w:lvlJc w:val="left"/>
      <w:pPr>
        <w:ind w:left="786" w:hanging="360"/>
      </w:pPr>
      <w:rPr>
        <w:rFonts w:ascii="Calibri" w:eastAsia="Times New Roman" w:hAnsi="Calibri" w:cs="Calibri"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7" w15:restartNumberingAfterBreak="0">
    <w:nsid w:val="09E6782D"/>
    <w:multiLevelType w:val="hybridMultilevel"/>
    <w:tmpl w:val="E4ECF2BC"/>
    <w:lvl w:ilvl="0" w:tplc="041B0017">
      <w:start w:val="1"/>
      <w:numFmt w:val="lowerLetter"/>
      <w:lvlText w:val="%1)"/>
      <w:lvlJc w:val="left"/>
      <w:pPr>
        <w:ind w:left="928"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A763A"/>
    <w:multiLevelType w:val="hybridMultilevel"/>
    <w:tmpl w:val="1008810A"/>
    <w:lvl w:ilvl="0" w:tplc="12BE6738">
      <w:start w:val="1"/>
      <w:numFmt w:val="decimal"/>
      <w:lvlText w:val="%1."/>
      <w:lvlJc w:val="left"/>
      <w:pPr>
        <w:ind w:left="555" w:hanging="360"/>
      </w:pPr>
      <w:rPr>
        <w:rFonts w:hint="default"/>
      </w:rPr>
    </w:lvl>
    <w:lvl w:ilvl="1" w:tplc="041B0019" w:tentative="1">
      <w:start w:val="1"/>
      <w:numFmt w:val="lowerLetter"/>
      <w:lvlText w:val="%2."/>
      <w:lvlJc w:val="left"/>
      <w:pPr>
        <w:ind w:left="1275" w:hanging="360"/>
      </w:pPr>
    </w:lvl>
    <w:lvl w:ilvl="2" w:tplc="041B001B" w:tentative="1">
      <w:start w:val="1"/>
      <w:numFmt w:val="lowerRoman"/>
      <w:lvlText w:val="%3."/>
      <w:lvlJc w:val="right"/>
      <w:pPr>
        <w:ind w:left="1995" w:hanging="180"/>
      </w:pPr>
    </w:lvl>
    <w:lvl w:ilvl="3" w:tplc="041B000F" w:tentative="1">
      <w:start w:val="1"/>
      <w:numFmt w:val="decimal"/>
      <w:lvlText w:val="%4."/>
      <w:lvlJc w:val="left"/>
      <w:pPr>
        <w:ind w:left="2715" w:hanging="360"/>
      </w:pPr>
    </w:lvl>
    <w:lvl w:ilvl="4" w:tplc="041B0019" w:tentative="1">
      <w:start w:val="1"/>
      <w:numFmt w:val="lowerLetter"/>
      <w:lvlText w:val="%5."/>
      <w:lvlJc w:val="left"/>
      <w:pPr>
        <w:ind w:left="3435" w:hanging="360"/>
      </w:pPr>
    </w:lvl>
    <w:lvl w:ilvl="5" w:tplc="041B001B" w:tentative="1">
      <w:start w:val="1"/>
      <w:numFmt w:val="lowerRoman"/>
      <w:lvlText w:val="%6."/>
      <w:lvlJc w:val="right"/>
      <w:pPr>
        <w:ind w:left="4155" w:hanging="180"/>
      </w:pPr>
    </w:lvl>
    <w:lvl w:ilvl="6" w:tplc="041B000F" w:tentative="1">
      <w:start w:val="1"/>
      <w:numFmt w:val="decimal"/>
      <w:lvlText w:val="%7."/>
      <w:lvlJc w:val="left"/>
      <w:pPr>
        <w:ind w:left="4875" w:hanging="360"/>
      </w:pPr>
    </w:lvl>
    <w:lvl w:ilvl="7" w:tplc="041B0019" w:tentative="1">
      <w:start w:val="1"/>
      <w:numFmt w:val="lowerLetter"/>
      <w:lvlText w:val="%8."/>
      <w:lvlJc w:val="left"/>
      <w:pPr>
        <w:ind w:left="5595" w:hanging="360"/>
      </w:pPr>
    </w:lvl>
    <w:lvl w:ilvl="8" w:tplc="041B001B" w:tentative="1">
      <w:start w:val="1"/>
      <w:numFmt w:val="lowerRoman"/>
      <w:lvlText w:val="%9."/>
      <w:lvlJc w:val="right"/>
      <w:pPr>
        <w:ind w:left="6315" w:hanging="180"/>
      </w:pPr>
    </w:lvl>
  </w:abstractNum>
  <w:abstractNum w:abstractNumId="9" w15:restartNumberingAfterBreak="0">
    <w:nsid w:val="1175780C"/>
    <w:multiLevelType w:val="hybridMultilevel"/>
    <w:tmpl w:val="8BD6F954"/>
    <w:lvl w:ilvl="0" w:tplc="FE824A7C">
      <w:start w:val="11"/>
      <w:numFmt w:val="bullet"/>
      <w:lvlText w:val="-"/>
      <w:lvlJc w:val="left"/>
      <w:pPr>
        <w:tabs>
          <w:tab w:val="num" w:pos="1260"/>
        </w:tabs>
        <w:ind w:left="1260" w:hanging="360"/>
      </w:pPr>
      <w:rPr>
        <w:rFonts w:ascii="Arial Narrow" w:eastAsia="Calibri" w:hAnsi="Arial Narrow" w:cs="Times New Roman" w:hint="default"/>
      </w:rPr>
    </w:lvl>
    <w:lvl w:ilvl="1" w:tplc="041B0003" w:tentative="1">
      <w:start w:val="1"/>
      <w:numFmt w:val="bullet"/>
      <w:lvlText w:val="o"/>
      <w:lvlJc w:val="left"/>
      <w:pPr>
        <w:tabs>
          <w:tab w:val="num" w:pos="1980"/>
        </w:tabs>
        <w:ind w:left="1980" w:hanging="360"/>
      </w:pPr>
      <w:rPr>
        <w:rFonts w:ascii="Courier New" w:hAnsi="Courier New" w:cs="Courier New" w:hint="default"/>
      </w:rPr>
    </w:lvl>
    <w:lvl w:ilvl="2" w:tplc="041B0005" w:tentative="1">
      <w:start w:val="1"/>
      <w:numFmt w:val="bullet"/>
      <w:lvlText w:val=""/>
      <w:lvlJc w:val="left"/>
      <w:pPr>
        <w:tabs>
          <w:tab w:val="num" w:pos="2700"/>
        </w:tabs>
        <w:ind w:left="2700" w:hanging="360"/>
      </w:pPr>
      <w:rPr>
        <w:rFonts w:ascii="Wingdings" w:hAnsi="Wingdings" w:hint="default"/>
      </w:rPr>
    </w:lvl>
    <w:lvl w:ilvl="3" w:tplc="041B0001" w:tentative="1">
      <w:start w:val="1"/>
      <w:numFmt w:val="bullet"/>
      <w:lvlText w:val=""/>
      <w:lvlJc w:val="left"/>
      <w:pPr>
        <w:tabs>
          <w:tab w:val="num" w:pos="3420"/>
        </w:tabs>
        <w:ind w:left="3420" w:hanging="360"/>
      </w:pPr>
      <w:rPr>
        <w:rFonts w:ascii="Symbol" w:hAnsi="Symbol" w:hint="default"/>
      </w:rPr>
    </w:lvl>
    <w:lvl w:ilvl="4" w:tplc="041B0003" w:tentative="1">
      <w:start w:val="1"/>
      <w:numFmt w:val="bullet"/>
      <w:lvlText w:val="o"/>
      <w:lvlJc w:val="left"/>
      <w:pPr>
        <w:tabs>
          <w:tab w:val="num" w:pos="4140"/>
        </w:tabs>
        <w:ind w:left="4140" w:hanging="360"/>
      </w:pPr>
      <w:rPr>
        <w:rFonts w:ascii="Courier New" w:hAnsi="Courier New" w:cs="Courier New" w:hint="default"/>
      </w:rPr>
    </w:lvl>
    <w:lvl w:ilvl="5" w:tplc="041B0005" w:tentative="1">
      <w:start w:val="1"/>
      <w:numFmt w:val="bullet"/>
      <w:lvlText w:val=""/>
      <w:lvlJc w:val="left"/>
      <w:pPr>
        <w:tabs>
          <w:tab w:val="num" w:pos="4860"/>
        </w:tabs>
        <w:ind w:left="4860" w:hanging="360"/>
      </w:pPr>
      <w:rPr>
        <w:rFonts w:ascii="Wingdings" w:hAnsi="Wingdings" w:hint="default"/>
      </w:rPr>
    </w:lvl>
    <w:lvl w:ilvl="6" w:tplc="041B0001" w:tentative="1">
      <w:start w:val="1"/>
      <w:numFmt w:val="bullet"/>
      <w:lvlText w:val=""/>
      <w:lvlJc w:val="left"/>
      <w:pPr>
        <w:tabs>
          <w:tab w:val="num" w:pos="5580"/>
        </w:tabs>
        <w:ind w:left="5580" w:hanging="360"/>
      </w:pPr>
      <w:rPr>
        <w:rFonts w:ascii="Symbol" w:hAnsi="Symbol" w:hint="default"/>
      </w:rPr>
    </w:lvl>
    <w:lvl w:ilvl="7" w:tplc="041B0003" w:tentative="1">
      <w:start w:val="1"/>
      <w:numFmt w:val="bullet"/>
      <w:lvlText w:val="o"/>
      <w:lvlJc w:val="left"/>
      <w:pPr>
        <w:tabs>
          <w:tab w:val="num" w:pos="6300"/>
        </w:tabs>
        <w:ind w:left="6300" w:hanging="360"/>
      </w:pPr>
      <w:rPr>
        <w:rFonts w:ascii="Courier New" w:hAnsi="Courier New" w:cs="Courier New" w:hint="default"/>
      </w:rPr>
    </w:lvl>
    <w:lvl w:ilvl="8" w:tplc="041B0005" w:tentative="1">
      <w:start w:val="1"/>
      <w:numFmt w:val="bullet"/>
      <w:lvlText w:val=""/>
      <w:lvlJc w:val="left"/>
      <w:pPr>
        <w:tabs>
          <w:tab w:val="num" w:pos="7020"/>
        </w:tabs>
        <w:ind w:left="7020" w:hanging="360"/>
      </w:pPr>
      <w:rPr>
        <w:rFonts w:ascii="Wingdings" w:hAnsi="Wingdings" w:hint="default"/>
      </w:rPr>
    </w:lvl>
  </w:abstractNum>
  <w:abstractNum w:abstractNumId="10" w15:restartNumberingAfterBreak="0">
    <w:nsid w:val="13BA026E"/>
    <w:multiLevelType w:val="hybridMultilevel"/>
    <w:tmpl w:val="9BC8C2EE"/>
    <w:lvl w:ilvl="0" w:tplc="041B0017">
      <w:start w:val="1"/>
      <w:numFmt w:val="lowerLetter"/>
      <w:lvlText w:val="%1)"/>
      <w:lvlJc w:val="left"/>
      <w:pPr>
        <w:ind w:left="1284" w:hanging="360"/>
      </w:pPr>
    </w:lvl>
    <w:lvl w:ilvl="1" w:tplc="041B0019">
      <w:start w:val="1"/>
      <w:numFmt w:val="lowerLetter"/>
      <w:lvlText w:val="%2."/>
      <w:lvlJc w:val="left"/>
      <w:pPr>
        <w:ind w:left="2004" w:hanging="360"/>
      </w:pPr>
    </w:lvl>
    <w:lvl w:ilvl="2" w:tplc="041B001B" w:tentative="1">
      <w:start w:val="1"/>
      <w:numFmt w:val="lowerRoman"/>
      <w:lvlText w:val="%3."/>
      <w:lvlJc w:val="right"/>
      <w:pPr>
        <w:ind w:left="2724" w:hanging="180"/>
      </w:pPr>
    </w:lvl>
    <w:lvl w:ilvl="3" w:tplc="041B000F" w:tentative="1">
      <w:start w:val="1"/>
      <w:numFmt w:val="decimal"/>
      <w:lvlText w:val="%4."/>
      <w:lvlJc w:val="left"/>
      <w:pPr>
        <w:ind w:left="3444" w:hanging="360"/>
      </w:pPr>
    </w:lvl>
    <w:lvl w:ilvl="4" w:tplc="041B0019" w:tentative="1">
      <w:start w:val="1"/>
      <w:numFmt w:val="lowerLetter"/>
      <w:lvlText w:val="%5."/>
      <w:lvlJc w:val="left"/>
      <w:pPr>
        <w:ind w:left="4164" w:hanging="360"/>
      </w:pPr>
    </w:lvl>
    <w:lvl w:ilvl="5" w:tplc="041B001B" w:tentative="1">
      <w:start w:val="1"/>
      <w:numFmt w:val="lowerRoman"/>
      <w:lvlText w:val="%6."/>
      <w:lvlJc w:val="right"/>
      <w:pPr>
        <w:ind w:left="4884" w:hanging="180"/>
      </w:pPr>
    </w:lvl>
    <w:lvl w:ilvl="6" w:tplc="041B000F" w:tentative="1">
      <w:start w:val="1"/>
      <w:numFmt w:val="decimal"/>
      <w:lvlText w:val="%7."/>
      <w:lvlJc w:val="left"/>
      <w:pPr>
        <w:ind w:left="5604" w:hanging="360"/>
      </w:pPr>
    </w:lvl>
    <w:lvl w:ilvl="7" w:tplc="041B0019" w:tentative="1">
      <w:start w:val="1"/>
      <w:numFmt w:val="lowerLetter"/>
      <w:lvlText w:val="%8."/>
      <w:lvlJc w:val="left"/>
      <w:pPr>
        <w:ind w:left="6324" w:hanging="360"/>
      </w:pPr>
    </w:lvl>
    <w:lvl w:ilvl="8" w:tplc="041B001B" w:tentative="1">
      <w:start w:val="1"/>
      <w:numFmt w:val="lowerRoman"/>
      <w:lvlText w:val="%9."/>
      <w:lvlJc w:val="right"/>
      <w:pPr>
        <w:ind w:left="7044" w:hanging="180"/>
      </w:pPr>
    </w:lvl>
  </w:abstractNum>
  <w:abstractNum w:abstractNumId="11" w15:restartNumberingAfterBreak="0">
    <w:nsid w:val="157719D0"/>
    <w:multiLevelType w:val="hybridMultilevel"/>
    <w:tmpl w:val="1804DA0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9935291"/>
    <w:multiLevelType w:val="hybridMultilevel"/>
    <w:tmpl w:val="ABF083E8"/>
    <w:lvl w:ilvl="0" w:tplc="0A40A790">
      <w:start w:val="1"/>
      <w:numFmt w:val="decimal"/>
      <w:lvlText w:val="%1."/>
      <w:lvlJc w:val="left"/>
      <w:pPr>
        <w:ind w:left="465" w:hanging="360"/>
      </w:pPr>
      <w:rPr>
        <w:rFonts w:eastAsia="Arial Unicode MS" w:cs="Times New Roman" w:hint="default"/>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abstractNum w:abstractNumId="13" w15:restartNumberingAfterBreak="0">
    <w:nsid w:val="19C556F3"/>
    <w:multiLevelType w:val="hybridMultilevel"/>
    <w:tmpl w:val="DE340E96"/>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4" w15:restartNumberingAfterBreak="0">
    <w:nsid w:val="1AB40EBD"/>
    <w:multiLevelType w:val="multilevel"/>
    <w:tmpl w:val="041B0021"/>
    <w:lvl w:ilvl="0">
      <w:start w:val="1"/>
      <w:numFmt w:val="bullet"/>
      <w:lvlText w:val=""/>
      <w:lvlJc w:val="left"/>
      <w:pPr>
        <w:ind w:left="1430" w:hanging="360"/>
      </w:pPr>
      <w:rPr>
        <w:rFonts w:ascii="Wingdings" w:hAnsi="Wingdings" w:hint="default"/>
      </w:rPr>
    </w:lvl>
    <w:lvl w:ilvl="1">
      <w:start w:val="1"/>
      <w:numFmt w:val="bullet"/>
      <w:lvlText w:val=""/>
      <w:lvlJc w:val="left"/>
      <w:pPr>
        <w:ind w:left="1790" w:hanging="360"/>
      </w:pPr>
      <w:rPr>
        <w:rFonts w:ascii="Wingdings" w:hAnsi="Wingdings" w:hint="default"/>
      </w:rPr>
    </w:lvl>
    <w:lvl w:ilvl="2">
      <w:start w:val="1"/>
      <w:numFmt w:val="bullet"/>
      <w:lvlText w:val=""/>
      <w:lvlJc w:val="left"/>
      <w:pPr>
        <w:ind w:left="2150" w:hanging="360"/>
      </w:pPr>
      <w:rPr>
        <w:rFonts w:ascii="Wingdings" w:hAnsi="Wingdings" w:hint="default"/>
      </w:rPr>
    </w:lvl>
    <w:lvl w:ilvl="3">
      <w:start w:val="1"/>
      <w:numFmt w:val="bullet"/>
      <w:lvlText w:val=""/>
      <w:lvlJc w:val="left"/>
      <w:pPr>
        <w:ind w:left="2510" w:hanging="360"/>
      </w:pPr>
      <w:rPr>
        <w:rFonts w:ascii="Symbol" w:hAnsi="Symbol" w:hint="default"/>
      </w:rPr>
    </w:lvl>
    <w:lvl w:ilvl="4">
      <w:start w:val="1"/>
      <w:numFmt w:val="bullet"/>
      <w:lvlText w:val=""/>
      <w:lvlJc w:val="left"/>
      <w:pPr>
        <w:ind w:left="2870" w:hanging="360"/>
      </w:pPr>
      <w:rPr>
        <w:rFonts w:ascii="Symbol" w:hAnsi="Symbol" w:hint="default"/>
      </w:rPr>
    </w:lvl>
    <w:lvl w:ilvl="5">
      <w:start w:val="1"/>
      <w:numFmt w:val="bullet"/>
      <w:lvlText w:val=""/>
      <w:lvlJc w:val="left"/>
      <w:pPr>
        <w:ind w:left="3230" w:hanging="360"/>
      </w:pPr>
      <w:rPr>
        <w:rFonts w:ascii="Wingdings" w:hAnsi="Wingdings" w:hint="default"/>
      </w:rPr>
    </w:lvl>
    <w:lvl w:ilvl="6">
      <w:start w:val="1"/>
      <w:numFmt w:val="bullet"/>
      <w:lvlText w:val=""/>
      <w:lvlJc w:val="left"/>
      <w:pPr>
        <w:ind w:left="3590" w:hanging="360"/>
      </w:pPr>
      <w:rPr>
        <w:rFonts w:ascii="Wingdings" w:hAnsi="Wingdings" w:hint="default"/>
      </w:rPr>
    </w:lvl>
    <w:lvl w:ilvl="7">
      <w:start w:val="1"/>
      <w:numFmt w:val="bullet"/>
      <w:lvlText w:val=""/>
      <w:lvlJc w:val="left"/>
      <w:pPr>
        <w:ind w:left="3950" w:hanging="360"/>
      </w:pPr>
      <w:rPr>
        <w:rFonts w:ascii="Symbol" w:hAnsi="Symbol" w:hint="default"/>
      </w:rPr>
    </w:lvl>
    <w:lvl w:ilvl="8">
      <w:start w:val="1"/>
      <w:numFmt w:val="bullet"/>
      <w:lvlText w:val=""/>
      <w:lvlJc w:val="left"/>
      <w:pPr>
        <w:ind w:left="4310" w:hanging="360"/>
      </w:pPr>
      <w:rPr>
        <w:rFonts w:ascii="Symbol" w:hAnsi="Symbol" w:hint="default"/>
      </w:rPr>
    </w:lvl>
  </w:abstractNum>
  <w:abstractNum w:abstractNumId="15" w15:restartNumberingAfterBreak="0">
    <w:nsid w:val="1BAC407A"/>
    <w:multiLevelType w:val="hybridMultilevel"/>
    <w:tmpl w:val="6A8A9854"/>
    <w:lvl w:ilvl="0" w:tplc="55DC2E24">
      <w:start w:val="1"/>
      <w:numFmt w:val="decimal"/>
      <w:lvlText w:val="%1."/>
      <w:lvlJc w:val="left"/>
      <w:pPr>
        <w:ind w:left="1350" w:hanging="99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BD4DAE"/>
    <w:multiLevelType w:val="hybridMultilevel"/>
    <w:tmpl w:val="3446DBFA"/>
    <w:lvl w:ilvl="0" w:tplc="ECC6000A">
      <w:start w:val="1"/>
      <w:numFmt w:val="lowerLetter"/>
      <w:lvlText w:val="%1)"/>
      <w:lvlJc w:val="left"/>
      <w:pPr>
        <w:tabs>
          <w:tab w:val="num" w:pos="1251"/>
        </w:tabs>
        <w:ind w:left="1637" w:hanging="384"/>
      </w:pPr>
      <w:rPr>
        <w:rFonts w:hint="default"/>
      </w:rPr>
    </w:lvl>
    <w:lvl w:ilvl="1" w:tplc="041B0019" w:tentative="1">
      <w:start w:val="1"/>
      <w:numFmt w:val="lowerLetter"/>
      <w:lvlText w:val="%2."/>
      <w:lvlJc w:val="left"/>
      <w:pPr>
        <w:tabs>
          <w:tab w:val="num" w:pos="1943"/>
        </w:tabs>
        <w:ind w:left="1943" w:hanging="360"/>
      </w:pPr>
    </w:lvl>
    <w:lvl w:ilvl="2" w:tplc="041B001B" w:tentative="1">
      <w:start w:val="1"/>
      <w:numFmt w:val="lowerRoman"/>
      <w:lvlText w:val="%3."/>
      <w:lvlJc w:val="right"/>
      <w:pPr>
        <w:tabs>
          <w:tab w:val="num" w:pos="2663"/>
        </w:tabs>
        <w:ind w:left="2663" w:hanging="180"/>
      </w:pPr>
    </w:lvl>
    <w:lvl w:ilvl="3" w:tplc="041B000F" w:tentative="1">
      <w:start w:val="1"/>
      <w:numFmt w:val="decimal"/>
      <w:lvlText w:val="%4."/>
      <w:lvlJc w:val="left"/>
      <w:pPr>
        <w:tabs>
          <w:tab w:val="num" w:pos="3383"/>
        </w:tabs>
        <w:ind w:left="3383" w:hanging="360"/>
      </w:pPr>
    </w:lvl>
    <w:lvl w:ilvl="4" w:tplc="041B0019" w:tentative="1">
      <w:start w:val="1"/>
      <w:numFmt w:val="lowerLetter"/>
      <w:lvlText w:val="%5."/>
      <w:lvlJc w:val="left"/>
      <w:pPr>
        <w:tabs>
          <w:tab w:val="num" w:pos="4103"/>
        </w:tabs>
        <w:ind w:left="4103" w:hanging="360"/>
      </w:pPr>
    </w:lvl>
    <w:lvl w:ilvl="5" w:tplc="041B001B" w:tentative="1">
      <w:start w:val="1"/>
      <w:numFmt w:val="lowerRoman"/>
      <w:lvlText w:val="%6."/>
      <w:lvlJc w:val="right"/>
      <w:pPr>
        <w:tabs>
          <w:tab w:val="num" w:pos="4823"/>
        </w:tabs>
        <w:ind w:left="4823" w:hanging="180"/>
      </w:pPr>
    </w:lvl>
    <w:lvl w:ilvl="6" w:tplc="041B000F" w:tentative="1">
      <w:start w:val="1"/>
      <w:numFmt w:val="decimal"/>
      <w:lvlText w:val="%7."/>
      <w:lvlJc w:val="left"/>
      <w:pPr>
        <w:tabs>
          <w:tab w:val="num" w:pos="5543"/>
        </w:tabs>
        <w:ind w:left="5543" w:hanging="360"/>
      </w:pPr>
    </w:lvl>
    <w:lvl w:ilvl="7" w:tplc="041B0019" w:tentative="1">
      <w:start w:val="1"/>
      <w:numFmt w:val="lowerLetter"/>
      <w:lvlText w:val="%8."/>
      <w:lvlJc w:val="left"/>
      <w:pPr>
        <w:tabs>
          <w:tab w:val="num" w:pos="6263"/>
        </w:tabs>
        <w:ind w:left="6263" w:hanging="360"/>
      </w:pPr>
    </w:lvl>
    <w:lvl w:ilvl="8" w:tplc="041B001B" w:tentative="1">
      <w:start w:val="1"/>
      <w:numFmt w:val="lowerRoman"/>
      <w:lvlText w:val="%9."/>
      <w:lvlJc w:val="right"/>
      <w:pPr>
        <w:tabs>
          <w:tab w:val="num" w:pos="6983"/>
        </w:tabs>
        <w:ind w:left="6983" w:hanging="180"/>
      </w:pPr>
    </w:lvl>
  </w:abstractNum>
  <w:abstractNum w:abstractNumId="17" w15:restartNumberingAfterBreak="0">
    <w:nsid w:val="1C947E96"/>
    <w:multiLevelType w:val="multilevel"/>
    <w:tmpl w:val="041B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8" w15:restartNumberingAfterBreak="0">
    <w:nsid w:val="1F0961F3"/>
    <w:multiLevelType w:val="multilevel"/>
    <w:tmpl w:val="041B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9" w15:restartNumberingAfterBreak="0">
    <w:nsid w:val="1F622360"/>
    <w:multiLevelType w:val="hybridMultilevel"/>
    <w:tmpl w:val="CA92B6AC"/>
    <w:lvl w:ilvl="0" w:tplc="FFFFFFFF">
      <w:start w:val="1"/>
      <w:numFmt w:val="lowerLetter"/>
      <w:lvlText w:val="%1)"/>
      <w:lvlJc w:val="left"/>
      <w:pPr>
        <w:ind w:left="928" w:hanging="360"/>
      </w:pPr>
      <w:rPr>
        <w:rFonts w:hint="default"/>
      </w:rPr>
    </w:lvl>
    <w:lvl w:ilvl="1" w:tplc="FFFFFFFF" w:tentative="1">
      <w:start w:val="1"/>
      <w:numFmt w:val="lowerLetter"/>
      <w:lvlText w:val="%2."/>
      <w:lvlJc w:val="left"/>
      <w:pPr>
        <w:ind w:left="2092" w:hanging="360"/>
      </w:pPr>
    </w:lvl>
    <w:lvl w:ilvl="2" w:tplc="FFFFFFFF" w:tentative="1">
      <w:start w:val="1"/>
      <w:numFmt w:val="lowerRoman"/>
      <w:lvlText w:val="%3."/>
      <w:lvlJc w:val="right"/>
      <w:pPr>
        <w:ind w:left="2812" w:hanging="180"/>
      </w:pPr>
    </w:lvl>
    <w:lvl w:ilvl="3" w:tplc="FFFFFFFF" w:tentative="1">
      <w:start w:val="1"/>
      <w:numFmt w:val="decimal"/>
      <w:lvlText w:val="%4."/>
      <w:lvlJc w:val="left"/>
      <w:pPr>
        <w:ind w:left="3532" w:hanging="360"/>
      </w:pPr>
    </w:lvl>
    <w:lvl w:ilvl="4" w:tplc="FFFFFFFF" w:tentative="1">
      <w:start w:val="1"/>
      <w:numFmt w:val="lowerLetter"/>
      <w:lvlText w:val="%5."/>
      <w:lvlJc w:val="left"/>
      <w:pPr>
        <w:ind w:left="4252" w:hanging="360"/>
      </w:pPr>
    </w:lvl>
    <w:lvl w:ilvl="5" w:tplc="FFFFFFFF" w:tentative="1">
      <w:start w:val="1"/>
      <w:numFmt w:val="lowerRoman"/>
      <w:lvlText w:val="%6."/>
      <w:lvlJc w:val="right"/>
      <w:pPr>
        <w:ind w:left="4972" w:hanging="180"/>
      </w:pPr>
    </w:lvl>
    <w:lvl w:ilvl="6" w:tplc="FFFFFFFF" w:tentative="1">
      <w:start w:val="1"/>
      <w:numFmt w:val="decimal"/>
      <w:lvlText w:val="%7."/>
      <w:lvlJc w:val="left"/>
      <w:pPr>
        <w:ind w:left="5692" w:hanging="360"/>
      </w:pPr>
    </w:lvl>
    <w:lvl w:ilvl="7" w:tplc="FFFFFFFF" w:tentative="1">
      <w:start w:val="1"/>
      <w:numFmt w:val="lowerLetter"/>
      <w:lvlText w:val="%8."/>
      <w:lvlJc w:val="left"/>
      <w:pPr>
        <w:ind w:left="6412" w:hanging="360"/>
      </w:pPr>
    </w:lvl>
    <w:lvl w:ilvl="8" w:tplc="FFFFFFFF" w:tentative="1">
      <w:start w:val="1"/>
      <w:numFmt w:val="lowerRoman"/>
      <w:lvlText w:val="%9."/>
      <w:lvlJc w:val="right"/>
      <w:pPr>
        <w:ind w:left="7132" w:hanging="180"/>
      </w:pPr>
    </w:lvl>
  </w:abstractNum>
  <w:abstractNum w:abstractNumId="20" w15:restartNumberingAfterBreak="0">
    <w:nsid w:val="222636F7"/>
    <w:multiLevelType w:val="hybridMultilevel"/>
    <w:tmpl w:val="F9FCF034"/>
    <w:lvl w:ilvl="0" w:tplc="53CE776A">
      <w:start w:val="1"/>
      <w:numFmt w:val="lowerLetter"/>
      <w:lvlText w:val="%1)"/>
      <w:lvlJc w:val="left"/>
      <w:pPr>
        <w:ind w:left="928" w:hanging="360"/>
      </w:pPr>
    </w:lvl>
    <w:lvl w:ilvl="1" w:tplc="041B0003" w:tentative="1">
      <w:start w:val="1"/>
      <w:numFmt w:val="lowerLetter"/>
      <w:lvlText w:val="%2."/>
      <w:lvlJc w:val="left"/>
      <w:pPr>
        <w:ind w:left="1648" w:hanging="360"/>
      </w:pPr>
    </w:lvl>
    <w:lvl w:ilvl="2" w:tplc="041B0005" w:tentative="1">
      <w:start w:val="1"/>
      <w:numFmt w:val="lowerRoman"/>
      <w:lvlText w:val="%3."/>
      <w:lvlJc w:val="right"/>
      <w:pPr>
        <w:ind w:left="2368" w:hanging="180"/>
      </w:pPr>
    </w:lvl>
    <w:lvl w:ilvl="3" w:tplc="041B0001" w:tentative="1">
      <w:start w:val="1"/>
      <w:numFmt w:val="decimal"/>
      <w:lvlText w:val="%4."/>
      <w:lvlJc w:val="left"/>
      <w:pPr>
        <w:ind w:left="3088" w:hanging="360"/>
      </w:pPr>
    </w:lvl>
    <w:lvl w:ilvl="4" w:tplc="041B0003" w:tentative="1">
      <w:start w:val="1"/>
      <w:numFmt w:val="lowerLetter"/>
      <w:lvlText w:val="%5."/>
      <w:lvlJc w:val="left"/>
      <w:pPr>
        <w:ind w:left="3808" w:hanging="360"/>
      </w:pPr>
    </w:lvl>
    <w:lvl w:ilvl="5" w:tplc="041B0005" w:tentative="1">
      <w:start w:val="1"/>
      <w:numFmt w:val="lowerRoman"/>
      <w:lvlText w:val="%6."/>
      <w:lvlJc w:val="right"/>
      <w:pPr>
        <w:ind w:left="4528" w:hanging="180"/>
      </w:pPr>
    </w:lvl>
    <w:lvl w:ilvl="6" w:tplc="041B0001" w:tentative="1">
      <w:start w:val="1"/>
      <w:numFmt w:val="decimal"/>
      <w:lvlText w:val="%7."/>
      <w:lvlJc w:val="left"/>
      <w:pPr>
        <w:ind w:left="5248" w:hanging="360"/>
      </w:pPr>
    </w:lvl>
    <w:lvl w:ilvl="7" w:tplc="041B0003" w:tentative="1">
      <w:start w:val="1"/>
      <w:numFmt w:val="lowerLetter"/>
      <w:lvlText w:val="%8."/>
      <w:lvlJc w:val="left"/>
      <w:pPr>
        <w:ind w:left="5968" w:hanging="360"/>
      </w:pPr>
    </w:lvl>
    <w:lvl w:ilvl="8" w:tplc="041B0005" w:tentative="1">
      <w:start w:val="1"/>
      <w:numFmt w:val="lowerRoman"/>
      <w:lvlText w:val="%9."/>
      <w:lvlJc w:val="right"/>
      <w:pPr>
        <w:ind w:left="6688" w:hanging="180"/>
      </w:pPr>
    </w:lvl>
  </w:abstractNum>
  <w:abstractNum w:abstractNumId="21" w15:restartNumberingAfterBreak="0">
    <w:nsid w:val="22C50F1F"/>
    <w:multiLevelType w:val="hybridMultilevel"/>
    <w:tmpl w:val="6A7EC694"/>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255C756B"/>
    <w:multiLevelType w:val="hybridMultilevel"/>
    <w:tmpl w:val="894824EC"/>
    <w:lvl w:ilvl="0" w:tplc="041B0017">
      <w:start w:val="1"/>
      <w:numFmt w:val="decimal"/>
      <w:lvlText w:val="%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E727BE8"/>
    <w:multiLevelType w:val="hybridMultilevel"/>
    <w:tmpl w:val="DFA8C574"/>
    <w:lvl w:ilvl="0" w:tplc="FFFFFFFF">
      <w:start w:val="1"/>
      <w:numFmt w:val="decimal"/>
      <w:lvlText w:val="%1."/>
      <w:lvlJc w:val="left"/>
      <w:pPr>
        <w:ind w:left="502" w:hanging="360"/>
      </w:pPr>
      <w:rPr>
        <w:rFonts w:hint="default"/>
      </w:rPr>
    </w:lvl>
    <w:lvl w:ilvl="1" w:tplc="FFFFFFFF" w:tentative="1">
      <w:start w:val="1"/>
      <w:numFmt w:val="lowerLetter"/>
      <w:lvlText w:val="%2."/>
      <w:lvlJc w:val="left"/>
      <w:pPr>
        <w:ind w:left="1222" w:hanging="360"/>
      </w:pPr>
    </w:lvl>
    <w:lvl w:ilvl="2" w:tplc="FFFFFFFF" w:tentative="1">
      <w:start w:val="1"/>
      <w:numFmt w:val="lowerRoman"/>
      <w:lvlText w:val="%3."/>
      <w:lvlJc w:val="right"/>
      <w:pPr>
        <w:ind w:left="1942" w:hanging="180"/>
      </w:pPr>
    </w:lvl>
    <w:lvl w:ilvl="3" w:tplc="FFFFFFFF" w:tentative="1">
      <w:start w:val="1"/>
      <w:numFmt w:val="decimal"/>
      <w:lvlText w:val="%4."/>
      <w:lvlJc w:val="left"/>
      <w:pPr>
        <w:ind w:left="2662" w:hanging="360"/>
      </w:pPr>
    </w:lvl>
    <w:lvl w:ilvl="4" w:tplc="FFFFFFFF" w:tentative="1">
      <w:start w:val="1"/>
      <w:numFmt w:val="lowerLetter"/>
      <w:lvlText w:val="%5."/>
      <w:lvlJc w:val="left"/>
      <w:pPr>
        <w:ind w:left="3382" w:hanging="360"/>
      </w:pPr>
    </w:lvl>
    <w:lvl w:ilvl="5" w:tplc="FFFFFFFF" w:tentative="1">
      <w:start w:val="1"/>
      <w:numFmt w:val="lowerRoman"/>
      <w:lvlText w:val="%6."/>
      <w:lvlJc w:val="right"/>
      <w:pPr>
        <w:ind w:left="4102" w:hanging="180"/>
      </w:pPr>
    </w:lvl>
    <w:lvl w:ilvl="6" w:tplc="FFFFFFFF" w:tentative="1">
      <w:start w:val="1"/>
      <w:numFmt w:val="decimal"/>
      <w:lvlText w:val="%7."/>
      <w:lvlJc w:val="left"/>
      <w:pPr>
        <w:ind w:left="4822" w:hanging="360"/>
      </w:pPr>
    </w:lvl>
    <w:lvl w:ilvl="7" w:tplc="FFFFFFFF" w:tentative="1">
      <w:start w:val="1"/>
      <w:numFmt w:val="lowerLetter"/>
      <w:lvlText w:val="%8."/>
      <w:lvlJc w:val="left"/>
      <w:pPr>
        <w:ind w:left="5542" w:hanging="360"/>
      </w:pPr>
    </w:lvl>
    <w:lvl w:ilvl="8" w:tplc="FFFFFFFF" w:tentative="1">
      <w:start w:val="1"/>
      <w:numFmt w:val="lowerRoman"/>
      <w:lvlText w:val="%9."/>
      <w:lvlJc w:val="right"/>
      <w:pPr>
        <w:ind w:left="6262" w:hanging="180"/>
      </w:pPr>
    </w:lvl>
  </w:abstractNum>
  <w:abstractNum w:abstractNumId="24" w15:restartNumberingAfterBreak="0">
    <w:nsid w:val="361F0BFC"/>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9A11017"/>
    <w:multiLevelType w:val="hybridMultilevel"/>
    <w:tmpl w:val="8DCC5F24"/>
    <w:lvl w:ilvl="0" w:tplc="2AC2AD28">
      <w:start w:val="1"/>
      <w:numFmt w:val="lowerLetter"/>
      <w:lvlText w:val="%1)"/>
      <w:lvlJc w:val="left"/>
      <w:pPr>
        <w:ind w:left="644" w:hanging="360"/>
      </w:pPr>
      <w:rPr>
        <w:rFonts w:hint="default"/>
      </w:rPr>
    </w:lvl>
    <w:lvl w:ilvl="1" w:tplc="041B0019">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6" w15:restartNumberingAfterBreak="0">
    <w:nsid w:val="3A5D3978"/>
    <w:multiLevelType w:val="multilevel"/>
    <w:tmpl w:val="EBBC1838"/>
    <w:styleLink w:val="Aktulnyzoznam1"/>
    <w:lvl w:ilvl="0">
      <w:start w:val="1"/>
      <w:numFmt w:val="decimal"/>
      <w:lvlText w:val="%1."/>
      <w:lvlJc w:val="left"/>
      <w:pPr>
        <w:ind w:left="502" w:hanging="360"/>
      </w:pPr>
      <w:rPr>
        <w:rFonts w:asciiTheme="minorHAnsi" w:eastAsia="Times New Roman" w:hAnsiTheme="minorHAnsi" w:cs="Times New Roman"/>
      </w:rPr>
    </w:lvl>
    <w:lvl w:ilvl="1">
      <w:start w:val="1"/>
      <w:numFmt w:val="lowerLetter"/>
      <w:lvlText w:val="%2)"/>
      <w:lvlJc w:val="left"/>
      <w:pPr>
        <w:ind w:left="862" w:hanging="360"/>
      </w:pPr>
    </w:lvl>
    <w:lvl w:ilvl="2">
      <w:start w:val="1"/>
      <w:numFmt w:val="lowerRoman"/>
      <w:lvlText w:val="%3)"/>
      <w:lvlJc w:val="left"/>
      <w:pPr>
        <w:ind w:left="1222" w:hanging="360"/>
      </w:pPr>
    </w:lvl>
    <w:lvl w:ilvl="3">
      <w:start w:val="1"/>
      <w:numFmt w:val="decimal"/>
      <w:lvlText w:val="(%4)"/>
      <w:lvlJc w:val="left"/>
      <w:pPr>
        <w:ind w:left="1582" w:hanging="360"/>
      </w:pPr>
    </w:lvl>
    <w:lvl w:ilvl="4">
      <w:start w:val="1"/>
      <w:numFmt w:val="lowerLetter"/>
      <w:lvlText w:val="(%5)"/>
      <w:lvlJc w:val="left"/>
      <w:pPr>
        <w:ind w:left="1942" w:hanging="360"/>
      </w:pPr>
    </w:lvl>
    <w:lvl w:ilvl="5">
      <w:start w:val="1"/>
      <w:numFmt w:val="lowerRoman"/>
      <w:lvlText w:val="(%6)"/>
      <w:lvlJc w:val="left"/>
      <w:pPr>
        <w:ind w:left="2302" w:hanging="360"/>
      </w:pPr>
    </w:lvl>
    <w:lvl w:ilvl="6">
      <w:start w:val="1"/>
      <w:numFmt w:val="decimal"/>
      <w:lvlText w:val="%7."/>
      <w:lvlJc w:val="left"/>
      <w:pPr>
        <w:ind w:left="2662" w:hanging="360"/>
      </w:pPr>
    </w:lvl>
    <w:lvl w:ilvl="7">
      <w:start w:val="1"/>
      <w:numFmt w:val="lowerLetter"/>
      <w:lvlText w:val="%8."/>
      <w:lvlJc w:val="left"/>
      <w:pPr>
        <w:ind w:left="3022" w:hanging="360"/>
      </w:pPr>
    </w:lvl>
    <w:lvl w:ilvl="8">
      <w:start w:val="1"/>
      <w:numFmt w:val="lowerRoman"/>
      <w:lvlText w:val="%9."/>
      <w:lvlJc w:val="left"/>
      <w:pPr>
        <w:ind w:left="3382" w:hanging="360"/>
      </w:pPr>
    </w:lvl>
  </w:abstractNum>
  <w:abstractNum w:abstractNumId="27" w15:restartNumberingAfterBreak="0">
    <w:nsid w:val="3D1C1297"/>
    <w:multiLevelType w:val="multilevel"/>
    <w:tmpl w:val="041B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3D8A2028"/>
    <w:multiLevelType w:val="multilevel"/>
    <w:tmpl w:val="216CA656"/>
    <w:lvl w:ilvl="0">
      <w:start w:val="1"/>
      <w:numFmt w:val="decimal"/>
      <w:lvlText w:val="%1."/>
      <w:lvlJc w:val="left"/>
      <w:pPr>
        <w:ind w:left="360" w:hanging="360"/>
      </w:pPr>
      <w:rPr>
        <w:rFonts w:cs="Times New Roman"/>
      </w:rPr>
    </w:lvl>
    <w:lvl w:ilvl="1">
      <w:start w:val="1"/>
      <w:numFmt w:val="decimal"/>
      <w:pStyle w:val="Clanky"/>
      <w:lvlText w:val="%1.%2."/>
      <w:lvlJc w:val="left"/>
      <w:pPr>
        <w:ind w:left="792" w:hanging="432"/>
      </w:pPr>
      <w:rPr>
        <w:rFonts w:ascii="Arial" w:hAnsi="Arial" w:cs="Arial" w:hint="default"/>
        <w:b w:val="0"/>
        <w:bCs w:val="0"/>
        <w:i w:val="0"/>
        <w:iCs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9" w15:restartNumberingAfterBreak="0">
    <w:nsid w:val="3E89600C"/>
    <w:multiLevelType w:val="multilevel"/>
    <w:tmpl w:val="49D0398E"/>
    <w:lvl w:ilvl="0">
      <w:start w:val="1"/>
      <w:numFmt w:val="decimal"/>
      <w:pStyle w:val="Clanok1"/>
      <w:lvlText w:val="%1."/>
      <w:lvlJc w:val="left"/>
      <w:pPr>
        <w:tabs>
          <w:tab w:val="num" w:pos="709"/>
        </w:tabs>
        <w:ind w:left="709" w:hanging="709"/>
      </w:pPr>
      <w:rPr>
        <w:rFonts w:cs="Times New Roman" w:hint="default"/>
      </w:rPr>
    </w:lvl>
    <w:lvl w:ilvl="1">
      <w:start w:val="1"/>
      <w:numFmt w:val="decimal"/>
      <w:pStyle w:val="Clanok2"/>
      <w:lvlText w:val="%2)"/>
      <w:lvlJc w:val="left"/>
      <w:pPr>
        <w:tabs>
          <w:tab w:val="num" w:pos="813"/>
        </w:tabs>
        <w:ind w:left="716" w:hanging="432"/>
      </w:pPr>
      <w:rPr>
        <w:rFonts w:ascii="Arial Narrow" w:hAnsi="Arial Narrow" w:hint="default"/>
        <w:b w:val="0"/>
        <w:bCs w:val="0"/>
        <w:i w:val="0"/>
        <w:iCs w:val="0"/>
      </w:rPr>
    </w:lvl>
    <w:lvl w:ilvl="2">
      <w:start w:val="1"/>
      <w:numFmt w:val="lowerLetter"/>
      <w:lvlText w:val="%3)"/>
      <w:lvlJc w:val="left"/>
      <w:pPr>
        <w:tabs>
          <w:tab w:val="num" w:pos="1620"/>
        </w:tabs>
        <w:ind w:left="1044" w:hanging="504"/>
      </w:pPr>
      <w:rPr>
        <w:rFonts w:hint="default"/>
        <w:b w:val="0"/>
      </w:rPr>
    </w:lvl>
    <w:lvl w:ilvl="3">
      <w:start w:val="1"/>
      <w:numFmt w:val="decimal"/>
      <w:lvlText w:val="%1.%2.%3.%4."/>
      <w:lvlJc w:val="left"/>
      <w:pPr>
        <w:tabs>
          <w:tab w:val="num" w:pos="2340"/>
        </w:tabs>
        <w:ind w:left="1548" w:hanging="648"/>
      </w:pPr>
      <w:rPr>
        <w:rFonts w:cs="Times New Roman" w:hint="default"/>
      </w:rPr>
    </w:lvl>
    <w:lvl w:ilvl="4">
      <w:start w:val="1"/>
      <w:numFmt w:val="decimal"/>
      <w:lvlText w:val="%1.%2.%3.%4.%5."/>
      <w:lvlJc w:val="left"/>
      <w:pPr>
        <w:tabs>
          <w:tab w:val="num" w:pos="3060"/>
        </w:tabs>
        <w:ind w:left="2052" w:hanging="792"/>
      </w:pPr>
      <w:rPr>
        <w:rFonts w:cs="Times New Roman" w:hint="default"/>
      </w:rPr>
    </w:lvl>
    <w:lvl w:ilvl="5">
      <w:start w:val="1"/>
      <w:numFmt w:val="decimal"/>
      <w:lvlText w:val="%1.%2.%3.%4.%5.%6."/>
      <w:lvlJc w:val="left"/>
      <w:pPr>
        <w:tabs>
          <w:tab w:val="num" w:pos="3780"/>
        </w:tabs>
        <w:ind w:left="2556" w:hanging="936"/>
      </w:pPr>
      <w:rPr>
        <w:rFonts w:cs="Times New Roman" w:hint="default"/>
      </w:rPr>
    </w:lvl>
    <w:lvl w:ilvl="6">
      <w:start w:val="1"/>
      <w:numFmt w:val="decimal"/>
      <w:lvlText w:val="%1.%2.%3.%4.%5.%6.%7."/>
      <w:lvlJc w:val="left"/>
      <w:pPr>
        <w:tabs>
          <w:tab w:val="num" w:pos="4500"/>
        </w:tabs>
        <w:ind w:left="3060" w:hanging="1080"/>
      </w:pPr>
      <w:rPr>
        <w:rFonts w:cs="Times New Roman" w:hint="default"/>
      </w:rPr>
    </w:lvl>
    <w:lvl w:ilvl="7">
      <w:start w:val="1"/>
      <w:numFmt w:val="decimal"/>
      <w:lvlText w:val="%1.%2.%3.%4.%5.%6.%7.%8."/>
      <w:lvlJc w:val="left"/>
      <w:pPr>
        <w:tabs>
          <w:tab w:val="num" w:pos="5220"/>
        </w:tabs>
        <w:ind w:left="3564" w:hanging="1224"/>
      </w:pPr>
      <w:rPr>
        <w:rFonts w:cs="Times New Roman" w:hint="default"/>
      </w:rPr>
    </w:lvl>
    <w:lvl w:ilvl="8">
      <w:start w:val="1"/>
      <w:numFmt w:val="decimal"/>
      <w:lvlText w:val="%1.%2.%3.%4.%5.%6.%7.%8.%9."/>
      <w:lvlJc w:val="left"/>
      <w:pPr>
        <w:tabs>
          <w:tab w:val="num" w:pos="5940"/>
        </w:tabs>
        <w:ind w:left="4140" w:hanging="1440"/>
      </w:pPr>
      <w:rPr>
        <w:rFonts w:cs="Times New Roman" w:hint="default"/>
      </w:rPr>
    </w:lvl>
  </w:abstractNum>
  <w:abstractNum w:abstractNumId="30" w15:restartNumberingAfterBreak="0">
    <w:nsid w:val="3F28265F"/>
    <w:multiLevelType w:val="hybridMultilevel"/>
    <w:tmpl w:val="3CE2288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03041BF"/>
    <w:multiLevelType w:val="hybridMultilevel"/>
    <w:tmpl w:val="78561C98"/>
    <w:lvl w:ilvl="0" w:tplc="041B0005">
      <w:start w:val="1"/>
      <w:numFmt w:val="bullet"/>
      <w:lvlText w:val=""/>
      <w:lvlJc w:val="left"/>
      <w:pPr>
        <w:ind w:left="2085" w:hanging="360"/>
      </w:pPr>
      <w:rPr>
        <w:rFonts w:ascii="Wingdings" w:hAnsi="Wingdings" w:hint="default"/>
      </w:rPr>
    </w:lvl>
    <w:lvl w:ilvl="1" w:tplc="041B0003" w:tentative="1">
      <w:start w:val="1"/>
      <w:numFmt w:val="bullet"/>
      <w:lvlText w:val="o"/>
      <w:lvlJc w:val="left"/>
      <w:pPr>
        <w:ind w:left="2805" w:hanging="360"/>
      </w:pPr>
      <w:rPr>
        <w:rFonts w:ascii="Courier New" w:hAnsi="Courier New" w:cs="Courier New" w:hint="default"/>
      </w:rPr>
    </w:lvl>
    <w:lvl w:ilvl="2" w:tplc="041B0005" w:tentative="1">
      <w:start w:val="1"/>
      <w:numFmt w:val="bullet"/>
      <w:lvlText w:val=""/>
      <w:lvlJc w:val="left"/>
      <w:pPr>
        <w:ind w:left="3525" w:hanging="360"/>
      </w:pPr>
      <w:rPr>
        <w:rFonts w:ascii="Wingdings" w:hAnsi="Wingdings" w:hint="default"/>
      </w:rPr>
    </w:lvl>
    <w:lvl w:ilvl="3" w:tplc="041B0001" w:tentative="1">
      <w:start w:val="1"/>
      <w:numFmt w:val="bullet"/>
      <w:lvlText w:val=""/>
      <w:lvlJc w:val="left"/>
      <w:pPr>
        <w:ind w:left="4245" w:hanging="360"/>
      </w:pPr>
      <w:rPr>
        <w:rFonts w:ascii="Symbol" w:hAnsi="Symbol" w:hint="default"/>
      </w:rPr>
    </w:lvl>
    <w:lvl w:ilvl="4" w:tplc="041B0003" w:tentative="1">
      <w:start w:val="1"/>
      <w:numFmt w:val="bullet"/>
      <w:lvlText w:val="o"/>
      <w:lvlJc w:val="left"/>
      <w:pPr>
        <w:ind w:left="4965" w:hanging="360"/>
      </w:pPr>
      <w:rPr>
        <w:rFonts w:ascii="Courier New" w:hAnsi="Courier New" w:cs="Courier New" w:hint="default"/>
      </w:rPr>
    </w:lvl>
    <w:lvl w:ilvl="5" w:tplc="041B0005" w:tentative="1">
      <w:start w:val="1"/>
      <w:numFmt w:val="bullet"/>
      <w:lvlText w:val=""/>
      <w:lvlJc w:val="left"/>
      <w:pPr>
        <w:ind w:left="5685" w:hanging="360"/>
      </w:pPr>
      <w:rPr>
        <w:rFonts w:ascii="Wingdings" w:hAnsi="Wingdings" w:hint="default"/>
      </w:rPr>
    </w:lvl>
    <w:lvl w:ilvl="6" w:tplc="041B0001" w:tentative="1">
      <w:start w:val="1"/>
      <w:numFmt w:val="bullet"/>
      <w:lvlText w:val=""/>
      <w:lvlJc w:val="left"/>
      <w:pPr>
        <w:ind w:left="6405" w:hanging="360"/>
      </w:pPr>
      <w:rPr>
        <w:rFonts w:ascii="Symbol" w:hAnsi="Symbol" w:hint="default"/>
      </w:rPr>
    </w:lvl>
    <w:lvl w:ilvl="7" w:tplc="041B0003" w:tentative="1">
      <w:start w:val="1"/>
      <w:numFmt w:val="bullet"/>
      <w:lvlText w:val="o"/>
      <w:lvlJc w:val="left"/>
      <w:pPr>
        <w:ind w:left="7125" w:hanging="360"/>
      </w:pPr>
      <w:rPr>
        <w:rFonts w:ascii="Courier New" w:hAnsi="Courier New" w:cs="Courier New" w:hint="default"/>
      </w:rPr>
    </w:lvl>
    <w:lvl w:ilvl="8" w:tplc="041B0005" w:tentative="1">
      <w:start w:val="1"/>
      <w:numFmt w:val="bullet"/>
      <w:lvlText w:val=""/>
      <w:lvlJc w:val="left"/>
      <w:pPr>
        <w:ind w:left="7845" w:hanging="360"/>
      </w:pPr>
      <w:rPr>
        <w:rFonts w:ascii="Wingdings" w:hAnsi="Wingdings" w:hint="default"/>
      </w:rPr>
    </w:lvl>
  </w:abstractNum>
  <w:abstractNum w:abstractNumId="32" w15:restartNumberingAfterBreak="0">
    <w:nsid w:val="41103E5B"/>
    <w:multiLevelType w:val="multilevel"/>
    <w:tmpl w:val="37262514"/>
    <w:lvl w:ilvl="0">
      <w:start w:val="1"/>
      <w:numFmt w:val="decimal"/>
      <w:pStyle w:val="odsek"/>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bullet"/>
      <w:lvlText w:val=""/>
      <w:lvlJc w:val="left"/>
      <w:pPr>
        <w:tabs>
          <w:tab w:val="num" w:pos="1134"/>
        </w:tabs>
        <w:ind w:left="1134" w:hanging="414"/>
      </w:pPr>
      <w:rPr>
        <w:rFonts w:ascii="Symbol" w:hAnsi="Symbol" w:hint="default"/>
        <w:color w:val="auto"/>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3" w15:restartNumberingAfterBreak="0">
    <w:nsid w:val="419E0D98"/>
    <w:multiLevelType w:val="hybridMultilevel"/>
    <w:tmpl w:val="64300842"/>
    <w:lvl w:ilvl="0" w:tplc="FFFFFFFF">
      <w:start w:val="1"/>
      <w:numFmt w:val="lowerLetter"/>
      <w:pStyle w:val="ClanokIndenta"/>
      <w:lvlText w:val="%1)"/>
      <w:lvlJc w:val="left"/>
      <w:pPr>
        <w:tabs>
          <w:tab w:val="num" w:pos="971"/>
        </w:tabs>
        <w:ind w:left="971" w:hanging="431"/>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4" w15:restartNumberingAfterBreak="0">
    <w:nsid w:val="42796D1F"/>
    <w:multiLevelType w:val="multilevel"/>
    <w:tmpl w:val="32DA32D2"/>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4B213CA"/>
    <w:multiLevelType w:val="hybridMultilevel"/>
    <w:tmpl w:val="F402752E"/>
    <w:lvl w:ilvl="0" w:tplc="D0BA1BE4">
      <w:start w:val="1"/>
      <w:numFmt w:val="decimal"/>
      <w:lvlText w:val="%1."/>
      <w:lvlJc w:val="left"/>
      <w:pPr>
        <w:ind w:left="4472" w:hanging="360"/>
      </w:pPr>
      <w:rPr>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6" w15:restartNumberingAfterBreak="0">
    <w:nsid w:val="48647604"/>
    <w:multiLevelType w:val="hybridMultilevel"/>
    <w:tmpl w:val="82E8816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7" w15:restartNumberingAfterBreak="0">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38" w15:restartNumberingAfterBreak="0">
    <w:nsid w:val="54341ABA"/>
    <w:multiLevelType w:val="hybridMultilevel"/>
    <w:tmpl w:val="836A0F5A"/>
    <w:lvl w:ilvl="0" w:tplc="C6CAD710">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9" w15:restartNumberingAfterBreak="0">
    <w:nsid w:val="5CC1182F"/>
    <w:multiLevelType w:val="hybridMultilevel"/>
    <w:tmpl w:val="1604EDAE"/>
    <w:lvl w:ilvl="0" w:tplc="041B0017">
      <w:start w:val="1"/>
      <w:numFmt w:val="lowerLetter"/>
      <w:lvlText w:val="%1)"/>
      <w:lvlJc w:val="left"/>
      <w:pPr>
        <w:ind w:left="928" w:hanging="360"/>
      </w:pPr>
      <w:rPr>
        <w:rFonts w:hint="default"/>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40" w15:restartNumberingAfterBreak="0">
    <w:nsid w:val="5D1E103F"/>
    <w:multiLevelType w:val="multilevel"/>
    <w:tmpl w:val="C31EE97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5E5F3E05"/>
    <w:multiLevelType w:val="hybridMultilevel"/>
    <w:tmpl w:val="D0CC9F2C"/>
    <w:lvl w:ilvl="0" w:tplc="FFFFFFFF">
      <w:start w:val="1"/>
      <w:numFmt w:val="lowerLetter"/>
      <w:lvlText w:val="%1)"/>
      <w:lvlJc w:val="left"/>
      <w:pPr>
        <w:ind w:left="1440" w:hanging="360"/>
      </w:p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42" w15:restartNumberingAfterBreak="0">
    <w:nsid w:val="5EF77547"/>
    <w:multiLevelType w:val="hybridMultilevel"/>
    <w:tmpl w:val="E5BAC9E4"/>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62953D93"/>
    <w:multiLevelType w:val="hybridMultilevel"/>
    <w:tmpl w:val="D868B61E"/>
    <w:lvl w:ilvl="0" w:tplc="FFFFFFFF">
      <w:start w:val="1"/>
      <w:numFmt w:val="lowerLetter"/>
      <w:lvlText w:val="%1)"/>
      <w:lvlJc w:val="left"/>
      <w:pPr>
        <w:ind w:left="1070" w:hanging="360"/>
      </w:pPr>
      <w:rPr>
        <w:b w:val="0"/>
        <w:i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62F47AC2"/>
    <w:multiLevelType w:val="hybridMultilevel"/>
    <w:tmpl w:val="7A00C440"/>
    <w:lvl w:ilvl="0" w:tplc="D2349D50">
      <w:start w:val="1"/>
      <w:numFmt w:val="lowerLetter"/>
      <w:lvlText w:val="%1)"/>
      <w:lvlJc w:val="left"/>
      <w:pPr>
        <w:ind w:left="928" w:hanging="360"/>
      </w:pPr>
      <w:rPr>
        <w:rFonts w:cs="Times New Roman" w:hint="default"/>
      </w:rPr>
    </w:lvl>
    <w:lvl w:ilvl="1" w:tplc="041B0019">
      <w:start w:val="1"/>
      <w:numFmt w:val="lowerLetter"/>
      <w:lvlText w:val="%2."/>
      <w:lvlJc w:val="left"/>
      <w:pPr>
        <w:ind w:left="1720" w:hanging="360"/>
      </w:pPr>
    </w:lvl>
    <w:lvl w:ilvl="2" w:tplc="041B001B" w:tentative="1">
      <w:start w:val="1"/>
      <w:numFmt w:val="lowerRoman"/>
      <w:lvlText w:val="%3."/>
      <w:lvlJc w:val="right"/>
      <w:pPr>
        <w:ind w:left="2440" w:hanging="180"/>
      </w:pPr>
    </w:lvl>
    <w:lvl w:ilvl="3" w:tplc="041B000F" w:tentative="1">
      <w:start w:val="1"/>
      <w:numFmt w:val="decimal"/>
      <w:lvlText w:val="%4."/>
      <w:lvlJc w:val="left"/>
      <w:pPr>
        <w:ind w:left="3160" w:hanging="360"/>
      </w:pPr>
    </w:lvl>
    <w:lvl w:ilvl="4" w:tplc="041B0019" w:tentative="1">
      <w:start w:val="1"/>
      <w:numFmt w:val="lowerLetter"/>
      <w:lvlText w:val="%5."/>
      <w:lvlJc w:val="left"/>
      <w:pPr>
        <w:ind w:left="3880" w:hanging="360"/>
      </w:pPr>
    </w:lvl>
    <w:lvl w:ilvl="5" w:tplc="041B001B" w:tentative="1">
      <w:start w:val="1"/>
      <w:numFmt w:val="lowerRoman"/>
      <w:lvlText w:val="%6."/>
      <w:lvlJc w:val="right"/>
      <w:pPr>
        <w:ind w:left="4600" w:hanging="180"/>
      </w:pPr>
    </w:lvl>
    <w:lvl w:ilvl="6" w:tplc="041B000F" w:tentative="1">
      <w:start w:val="1"/>
      <w:numFmt w:val="decimal"/>
      <w:lvlText w:val="%7."/>
      <w:lvlJc w:val="left"/>
      <w:pPr>
        <w:ind w:left="5320" w:hanging="360"/>
      </w:pPr>
    </w:lvl>
    <w:lvl w:ilvl="7" w:tplc="041B0019" w:tentative="1">
      <w:start w:val="1"/>
      <w:numFmt w:val="lowerLetter"/>
      <w:lvlText w:val="%8."/>
      <w:lvlJc w:val="left"/>
      <w:pPr>
        <w:ind w:left="6040" w:hanging="360"/>
      </w:pPr>
    </w:lvl>
    <w:lvl w:ilvl="8" w:tplc="041B001B" w:tentative="1">
      <w:start w:val="1"/>
      <w:numFmt w:val="lowerRoman"/>
      <w:lvlText w:val="%9."/>
      <w:lvlJc w:val="right"/>
      <w:pPr>
        <w:ind w:left="6760" w:hanging="180"/>
      </w:pPr>
    </w:lvl>
  </w:abstractNum>
  <w:abstractNum w:abstractNumId="45" w15:restartNumberingAfterBreak="0">
    <w:nsid w:val="63A62BE3"/>
    <w:multiLevelType w:val="hybridMultilevel"/>
    <w:tmpl w:val="ECBA405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3CE1FC4"/>
    <w:multiLevelType w:val="hybridMultilevel"/>
    <w:tmpl w:val="D0CC9F2C"/>
    <w:lvl w:ilvl="0" w:tplc="041B0017">
      <w:start w:val="1"/>
      <w:numFmt w:val="lowerLetter"/>
      <w:lvlText w:val="%1)"/>
      <w:lvlJc w:val="left"/>
      <w:pPr>
        <w:ind w:left="1440" w:hanging="360"/>
      </w:p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47" w15:restartNumberingAfterBreak="0">
    <w:nsid w:val="644B693F"/>
    <w:multiLevelType w:val="hybridMultilevel"/>
    <w:tmpl w:val="0FA47456"/>
    <w:lvl w:ilvl="0" w:tplc="041B000F">
      <w:start w:val="7"/>
      <w:numFmt w:val="bullet"/>
      <w:lvlText w:val="-"/>
      <w:lvlJc w:val="left"/>
      <w:pPr>
        <w:tabs>
          <w:tab w:val="num" w:pos="1362"/>
        </w:tabs>
        <w:ind w:left="1362" w:hanging="360"/>
      </w:pPr>
      <w:rPr>
        <w:rFonts w:ascii="Arial Narrow" w:eastAsia="Times New Roman" w:hAnsi="Arial Narrow" w:cs="Times New Roman" w:hint="default"/>
      </w:rPr>
    </w:lvl>
    <w:lvl w:ilvl="1" w:tplc="71089940">
      <w:start w:val="1"/>
      <w:numFmt w:val="lowerLetter"/>
      <w:lvlText w:val="%2)"/>
      <w:lvlJc w:val="left"/>
      <w:pPr>
        <w:tabs>
          <w:tab w:val="num" w:pos="2442"/>
        </w:tabs>
        <w:ind w:left="2442" w:hanging="360"/>
      </w:pPr>
      <w:rPr>
        <w:rFonts w:hint="default"/>
        <w:b/>
      </w:rPr>
    </w:lvl>
    <w:lvl w:ilvl="2" w:tplc="041B001B" w:tentative="1">
      <w:start w:val="1"/>
      <w:numFmt w:val="lowerRoman"/>
      <w:lvlText w:val="%3."/>
      <w:lvlJc w:val="right"/>
      <w:pPr>
        <w:tabs>
          <w:tab w:val="num" w:pos="3162"/>
        </w:tabs>
        <w:ind w:left="3162" w:hanging="180"/>
      </w:pPr>
    </w:lvl>
    <w:lvl w:ilvl="3" w:tplc="041B000F" w:tentative="1">
      <w:start w:val="1"/>
      <w:numFmt w:val="decimal"/>
      <w:lvlText w:val="%4."/>
      <w:lvlJc w:val="left"/>
      <w:pPr>
        <w:tabs>
          <w:tab w:val="num" w:pos="3882"/>
        </w:tabs>
        <w:ind w:left="3882" w:hanging="360"/>
      </w:pPr>
    </w:lvl>
    <w:lvl w:ilvl="4" w:tplc="041B0019" w:tentative="1">
      <w:start w:val="1"/>
      <w:numFmt w:val="lowerLetter"/>
      <w:lvlText w:val="%5."/>
      <w:lvlJc w:val="left"/>
      <w:pPr>
        <w:tabs>
          <w:tab w:val="num" w:pos="4602"/>
        </w:tabs>
        <w:ind w:left="4602" w:hanging="360"/>
      </w:pPr>
    </w:lvl>
    <w:lvl w:ilvl="5" w:tplc="041B001B" w:tentative="1">
      <w:start w:val="1"/>
      <w:numFmt w:val="lowerRoman"/>
      <w:lvlText w:val="%6."/>
      <w:lvlJc w:val="right"/>
      <w:pPr>
        <w:tabs>
          <w:tab w:val="num" w:pos="5322"/>
        </w:tabs>
        <w:ind w:left="5322" w:hanging="180"/>
      </w:pPr>
    </w:lvl>
    <w:lvl w:ilvl="6" w:tplc="041B000F" w:tentative="1">
      <w:start w:val="1"/>
      <w:numFmt w:val="decimal"/>
      <w:lvlText w:val="%7."/>
      <w:lvlJc w:val="left"/>
      <w:pPr>
        <w:tabs>
          <w:tab w:val="num" w:pos="6042"/>
        </w:tabs>
        <w:ind w:left="6042" w:hanging="360"/>
      </w:pPr>
    </w:lvl>
    <w:lvl w:ilvl="7" w:tplc="041B0019" w:tentative="1">
      <w:start w:val="1"/>
      <w:numFmt w:val="lowerLetter"/>
      <w:lvlText w:val="%8."/>
      <w:lvlJc w:val="left"/>
      <w:pPr>
        <w:tabs>
          <w:tab w:val="num" w:pos="6762"/>
        </w:tabs>
        <w:ind w:left="6762" w:hanging="360"/>
      </w:pPr>
    </w:lvl>
    <w:lvl w:ilvl="8" w:tplc="041B001B" w:tentative="1">
      <w:start w:val="1"/>
      <w:numFmt w:val="lowerRoman"/>
      <w:lvlText w:val="%9."/>
      <w:lvlJc w:val="right"/>
      <w:pPr>
        <w:tabs>
          <w:tab w:val="num" w:pos="7482"/>
        </w:tabs>
        <w:ind w:left="7482" w:hanging="180"/>
      </w:pPr>
    </w:lvl>
  </w:abstractNum>
  <w:abstractNum w:abstractNumId="48" w15:restartNumberingAfterBreak="0">
    <w:nsid w:val="654D05AF"/>
    <w:multiLevelType w:val="hybridMultilevel"/>
    <w:tmpl w:val="304A1736"/>
    <w:lvl w:ilvl="0" w:tplc="041B0017">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9" w15:restartNumberingAfterBreak="0">
    <w:nsid w:val="6552528F"/>
    <w:multiLevelType w:val="multilevel"/>
    <w:tmpl w:val="86BEB944"/>
    <w:lvl w:ilvl="0">
      <w:start w:val="1"/>
      <w:numFmt w:val="lowerLetter"/>
      <w:pStyle w:val="IQUAPtextlevel2abc"/>
      <w:lvlText w:val="%1)"/>
      <w:lvlJc w:val="left"/>
      <w:pPr>
        <w:tabs>
          <w:tab w:val="num" w:pos="794"/>
        </w:tabs>
        <w:ind w:left="794" w:hanging="397"/>
      </w:pPr>
      <w:rPr>
        <w:rFonts w:ascii="Verdana" w:hAnsi="Verdana" w:cs="Verdana" w:hint="default"/>
        <w:b w:val="0"/>
        <w:bCs w:val="0"/>
        <w:i w:val="0"/>
        <w:iCs w:val="0"/>
        <w:sz w:val="20"/>
        <w:szCs w:val="20"/>
      </w:rPr>
    </w:lvl>
    <w:lvl w:ilvl="1">
      <w:start w:val="1"/>
      <w:numFmt w:val="lowerRoman"/>
      <w:lvlText w:val="%2)"/>
      <w:lvlJc w:val="left"/>
      <w:pPr>
        <w:tabs>
          <w:tab w:val="num" w:pos="1191"/>
        </w:tabs>
        <w:ind w:left="1191" w:hanging="397"/>
      </w:pPr>
      <w:rPr>
        <w:rFonts w:ascii="Verdana" w:hAnsi="Verdana" w:cs="Verdana" w:hint="default"/>
        <w:b w:val="0"/>
        <w:bCs w:val="0"/>
        <w:i w:val="0"/>
        <w:iCs w:val="0"/>
        <w:sz w:val="20"/>
        <w:szCs w:val="20"/>
      </w:rPr>
    </w:lvl>
    <w:lvl w:ilvl="2">
      <w:start w:val="1"/>
      <w:numFmt w:val="bullet"/>
      <w:lvlText w:val=""/>
      <w:lvlJc w:val="left"/>
      <w:pPr>
        <w:tabs>
          <w:tab w:val="num" w:pos="1588"/>
        </w:tabs>
        <w:ind w:left="1588" w:hanging="397"/>
      </w:pPr>
      <w:rPr>
        <w:rFonts w:ascii="Symbol" w:hAnsi="Symbol" w:hint="default"/>
        <w:b w:val="0"/>
        <w:i w:val="0"/>
        <w:color w:val="auto"/>
        <w:sz w:val="20"/>
      </w:rPr>
    </w:lvl>
    <w:lvl w:ilvl="3">
      <w:start w:val="1"/>
      <w:numFmt w:val="none"/>
      <w:lvlText w:val="(%4)"/>
      <w:lvlJc w:val="left"/>
      <w:pPr>
        <w:tabs>
          <w:tab w:val="num" w:pos="646"/>
        </w:tabs>
        <w:ind w:left="646" w:hanging="360"/>
      </w:pPr>
      <w:rPr>
        <w:rFonts w:cs="Times New Roman" w:hint="default"/>
      </w:rPr>
    </w:lvl>
    <w:lvl w:ilvl="4">
      <w:start w:val="1"/>
      <w:numFmt w:val="none"/>
      <w:lvlText w:val="(%5)"/>
      <w:lvlJc w:val="left"/>
      <w:pPr>
        <w:tabs>
          <w:tab w:val="num" w:pos="1006"/>
        </w:tabs>
        <w:ind w:left="1006" w:hanging="360"/>
      </w:pPr>
      <w:rPr>
        <w:rFonts w:cs="Times New Roman" w:hint="default"/>
      </w:rPr>
    </w:lvl>
    <w:lvl w:ilvl="5">
      <w:start w:val="1"/>
      <w:numFmt w:val="none"/>
      <w:lvlText w:val="(%6)"/>
      <w:lvlJc w:val="left"/>
      <w:pPr>
        <w:tabs>
          <w:tab w:val="num" w:pos="1366"/>
        </w:tabs>
        <w:ind w:left="1366" w:hanging="360"/>
      </w:pPr>
      <w:rPr>
        <w:rFonts w:cs="Times New Roman" w:hint="default"/>
      </w:rPr>
    </w:lvl>
    <w:lvl w:ilvl="6">
      <w:start w:val="1"/>
      <w:numFmt w:val="none"/>
      <w:lvlText w:val="%7."/>
      <w:lvlJc w:val="left"/>
      <w:pPr>
        <w:tabs>
          <w:tab w:val="num" w:pos="1726"/>
        </w:tabs>
        <w:ind w:left="1726" w:hanging="360"/>
      </w:pPr>
      <w:rPr>
        <w:rFonts w:cs="Times New Roman" w:hint="default"/>
      </w:rPr>
    </w:lvl>
    <w:lvl w:ilvl="7">
      <w:start w:val="1"/>
      <w:numFmt w:val="none"/>
      <w:lvlText w:val="%8."/>
      <w:lvlJc w:val="left"/>
      <w:pPr>
        <w:tabs>
          <w:tab w:val="num" w:pos="2086"/>
        </w:tabs>
        <w:ind w:left="2086" w:hanging="360"/>
      </w:pPr>
      <w:rPr>
        <w:rFonts w:cs="Times New Roman" w:hint="default"/>
      </w:rPr>
    </w:lvl>
    <w:lvl w:ilvl="8">
      <w:start w:val="1"/>
      <w:numFmt w:val="none"/>
      <w:lvlText w:val="%9."/>
      <w:lvlJc w:val="left"/>
      <w:pPr>
        <w:tabs>
          <w:tab w:val="num" w:pos="2446"/>
        </w:tabs>
        <w:ind w:left="2446" w:hanging="360"/>
      </w:pPr>
      <w:rPr>
        <w:rFonts w:cs="Times New Roman" w:hint="default"/>
      </w:rPr>
    </w:lvl>
  </w:abstractNum>
  <w:abstractNum w:abstractNumId="50"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15:restartNumberingAfterBreak="0">
    <w:nsid w:val="6AAD4FD6"/>
    <w:multiLevelType w:val="hybridMultilevel"/>
    <w:tmpl w:val="11FA0C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6AB740DB"/>
    <w:multiLevelType w:val="hybridMultilevel"/>
    <w:tmpl w:val="EDD6CEC2"/>
    <w:lvl w:ilvl="0" w:tplc="96D612F2">
      <w:start w:val="1"/>
      <w:numFmt w:val="lowerLetter"/>
      <w:lvlText w:val="%1)"/>
      <w:lvlJc w:val="left"/>
      <w:pPr>
        <w:ind w:left="1068" w:hanging="360"/>
      </w:pPr>
      <w:rPr>
        <w:rFonts w:asciiTheme="minorHAnsi" w:eastAsia="Times New Roman" w:hAnsiTheme="minorHAnsi" w:cstheme="minorHAnsi"/>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start w:val="1"/>
      <w:numFmt w:val="decimal"/>
      <w:lvlText w:val="%4."/>
      <w:lvlJc w:val="left"/>
      <w:pPr>
        <w:ind w:left="3228" w:hanging="360"/>
      </w:pPr>
    </w:lvl>
    <w:lvl w:ilvl="4" w:tplc="04090019">
      <w:start w:val="1"/>
      <w:numFmt w:val="lowerLetter"/>
      <w:lvlText w:val="%5."/>
      <w:lvlJc w:val="left"/>
      <w:pPr>
        <w:ind w:left="3948" w:hanging="360"/>
      </w:pPr>
    </w:lvl>
    <w:lvl w:ilvl="5" w:tplc="0409001B">
      <w:start w:val="1"/>
      <w:numFmt w:val="lowerRoman"/>
      <w:lvlText w:val="%6."/>
      <w:lvlJc w:val="right"/>
      <w:pPr>
        <w:ind w:left="4668" w:hanging="180"/>
      </w:pPr>
    </w:lvl>
    <w:lvl w:ilvl="6" w:tplc="0409000F">
      <w:start w:val="1"/>
      <w:numFmt w:val="decimal"/>
      <w:lvlText w:val="%7."/>
      <w:lvlJc w:val="left"/>
      <w:pPr>
        <w:ind w:left="5388" w:hanging="360"/>
      </w:pPr>
    </w:lvl>
    <w:lvl w:ilvl="7" w:tplc="04090019">
      <w:start w:val="1"/>
      <w:numFmt w:val="lowerLetter"/>
      <w:lvlText w:val="%8."/>
      <w:lvlJc w:val="left"/>
      <w:pPr>
        <w:ind w:left="6108" w:hanging="360"/>
      </w:pPr>
    </w:lvl>
    <w:lvl w:ilvl="8" w:tplc="0409001B">
      <w:start w:val="1"/>
      <w:numFmt w:val="lowerRoman"/>
      <w:lvlText w:val="%9."/>
      <w:lvlJc w:val="right"/>
      <w:pPr>
        <w:ind w:left="6828" w:hanging="180"/>
      </w:pPr>
    </w:lvl>
  </w:abstractNum>
  <w:abstractNum w:abstractNumId="53" w15:restartNumberingAfterBreak="0">
    <w:nsid w:val="6B1D1232"/>
    <w:multiLevelType w:val="multilevel"/>
    <w:tmpl w:val="138EB1A8"/>
    <w:lvl w:ilvl="0">
      <w:start w:val="1"/>
      <w:numFmt w:val="decimal"/>
      <w:pStyle w:val="Level1"/>
      <w:lvlText w:val="%1"/>
      <w:lvlJc w:val="left"/>
      <w:pPr>
        <w:tabs>
          <w:tab w:val="num" w:pos="680"/>
        </w:tabs>
        <w:ind w:left="680" w:hanging="680"/>
      </w:pPr>
      <w:rPr>
        <w:rFonts w:hint="default"/>
        <w:b/>
        <w:i w:val="0"/>
        <w:sz w:val="22"/>
      </w:rPr>
    </w:lvl>
    <w:lvl w:ilvl="1">
      <w:start w:val="1"/>
      <w:numFmt w:val="decimal"/>
      <w:pStyle w:val="Level2"/>
      <w:lvlText w:val="2.%2"/>
      <w:lvlJc w:val="left"/>
      <w:pPr>
        <w:tabs>
          <w:tab w:val="num" w:pos="1040"/>
        </w:tabs>
        <w:ind w:left="1040" w:hanging="680"/>
      </w:pPr>
      <w:rPr>
        <w:rFonts w:ascii="Times New Roman" w:hAnsi="Times New Roman" w:cs="Times New Roman" w:hint="default"/>
        <w:b w:val="0"/>
        <w:i w:val="0"/>
        <w:sz w:val="22"/>
        <w:szCs w:val="22"/>
      </w:rPr>
    </w:lvl>
    <w:lvl w:ilvl="2">
      <w:start w:val="1"/>
      <w:numFmt w:val="decimal"/>
      <w:pStyle w:val="Level3"/>
      <w:lvlText w:val="%1.%2.%3"/>
      <w:lvlJc w:val="left"/>
      <w:pPr>
        <w:tabs>
          <w:tab w:val="num" w:pos="1581"/>
        </w:tabs>
        <w:ind w:left="1581" w:hanging="681"/>
      </w:pPr>
      <w:rPr>
        <w:rFonts w:hint="default"/>
        <w:b w:val="0"/>
        <w:i w:val="0"/>
        <w:sz w:val="20"/>
        <w:szCs w:val="20"/>
      </w:rPr>
    </w:lvl>
    <w:lvl w:ilvl="3">
      <w:start w:val="1"/>
      <w:numFmt w:val="lowerRoman"/>
      <w:pStyle w:val="Level4"/>
      <w:lvlText w:val="(%4)"/>
      <w:lvlJc w:val="left"/>
      <w:pPr>
        <w:tabs>
          <w:tab w:val="num" w:pos="2041"/>
        </w:tabs>
        <w:ind w:left="2041" w:hanging="680"/>
      </w:pPr>
      <w:rPr>
        <w:rFonts w:hint="default"/>
      </w:rPr>
    </w:lvl>
    <w:lvl w:ilvl="4">
      <w:start w:val="1"/>
      <w:numFmt w:val="lowerLetter"/>
      <w:pStyle w:val="Level5"/>
      <w:lvlText w:val="(%5)"/>
      <w:lvlJc w:val="left"/>
      <w:pPr>
        <w:tabs>
          <w:tab w:val="num" w:pos="2608"/>
        </w:tabs>
        <w:ind w:left="2608" w:hanging="567"/>
      </w:pPr>
      <w:rPr>
        <w:rFonts w:hint="default"/>
      </w:rPr>
    </w:lvl>
    <w:lvl w:ilvl="5">
      <w:start w:val="1"/>
      <w:numFmt w:val="upperRoman"/>
      <w:pStyle w:val="Level6"/>
      <w:lvlText w:val="(%6)"/>
      <w:lvlJc w:val="left"/>
      <w:pPr>
        <w:tabs>
          <w:tab w:val="num" w:pos="3288"/>
        </w:tabs>
        <w:ind w:left="3288" w:hanging="680"/>
      </w:pPr>
      <w:rPr>
        <w:rFonts w:hint="default"/>
      </w:rPr>
    </w:lvl>
    <w:lvl w:ilvl="6">
      <w:start w:val="1"/>
      <w:numFmt w:val="none"/>
      <w:pStyle w:val="Level7"/>
      <w:lvlText w:val=""/>
      <w:lvlJc w:val="left"/>
      <w:pPr>
        <w:tabs>
          <w:tab w:val="num" w:pos="3288"/>
        </w:tabs>
        <w:ind w:left="3288" w:hanging="680"/>
      </w:pPr>
      <w:rPr>
        <w:rFonts w:hint="default"/>
      </w:rPr>
    </w:lvl>
    <w:lvl w:ilvl="7">
      <w:start w:val="1"/>
      <w:numFmt w:val="none"/>
      <w:pStyle w:val="Level8"/>
      <w:lvlText w:val=""/>
      <w:lvlJc w:val="left"/>
      <w:pPr>
        <w:tabs>
          <w:tab w:val="num" w:pos="3288"/>
        </w:tabs>
        <w:ind w:left="3288" w:hanging="680"/>
      </w:pPr>
      <w:rPr>
        <w:rFonts w:hint="default"/>
      </w:rPr>
    </w:lvl>
    <w:lvl w:ilvl="8">
      <w:start w:val="1"/>
      <w:numFmt w:val="none"/>
      <w:pStyle w:val="Level9"/>
      <w:lvlText w:val=""/>
      <w:lvlJc w:val="left"/>
      <w:pPr>
        <w:tabs>
          <w:tab w:val="num" w:pos="3288"/>
        </w:tabs>
        <w:ind w:left="3288" w:hanging="680"/>
      </w:pPr>
      <w:rPr>
        <w:rFonts w:hint="default"/>
      </w:rPr>
    </w:lvl>
  </w:abstractNum>
  <w:abstractNum w:abstractNumId="54" w15:restartNumberingAfterBreak="0">
    <w:nsid w:val="6C41447C"/>
    <w:multiLevelType w:val="multilevel"/>
    <w:tmpl w:val="1F1E09AC"/>
    <w:lvl w:ilvl="0">
      <w:start w:val="1"/>
      <w:numFmt w:val="decimal"/>
      <w:lvlText w:val="%1"/>
      <w:lvlJc w:val="left"/>
      <w:pPr>
        <w:ind w:left="390" w:hanging="390"/>
      </w:pPr>
    </w:lvl>
    <w:lvl w:ilvl="1">
      <w:start w:val="1"/>
      <w:numFmt w:val="decimal"/>
      <w:lvlText w:val="%1.%2"/>
      <w:lvlJc w:val="left"/>
      <w:pPr>
        <w:ind w:left="1110" w:hanging="39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abstractNum w:abstractNumId="55" w15:restartNumberingAfterBreak="0">
    <w:nsid w:val="6D5D476A"/>
    <w:multiLevelType w:val="multilevel"/>
    <w:tmpl w:val="F086063C"/>
    <w:styleLink w:val="Aktulnyzoznam2"/>
    <w:lvl w:ilvl="0">
      <w:start w:val="1"/>
      <w:numFmt w:val="lowerLetter"/>
      <w:lvlText w:val="%1)"/>
      <w:lvlJc w:val="left"/>
      <w:pPr>
        <w:ind w:left="1440" w:hanging="360"/>
      </w:pPr>
      <w:rPr>
        <w:rFonts w:asciiTheme="minorHAnsi" w:eastAsia="Times New Roman" w:hAnsiTheme="minorHAnsi" w:cstheme="minorHAnsi"/>
      </w:rPr>
    </w:lvl>
    <w:lvl w:ilvl="1">
      <w:start w:val="1"/>
      <w:numFmt w:val="bullet"/>
      <w:lvlText w:val="o"/>
      <w:lvlJc w:val="left"/>
      <w:pPr>
        <w:ind w:left="2160" w:hanging="360"/>
      </w:pPr>
      <w:rPr>
        <w:rFonts w:ascii="Courier New" w:hAnsi="Courier New" w:cs="Courier New" w:hint="default"/>
      </w:rPr>
    </w:lvl>
    <w:lvl w:ilvl="2">
      <w:start w:val="1"/>
      <w:numFmt w:val="bullet"/>
      <w:lvlText w:val=""/>
      <w:lvlJc w:val="left"/>
      <w:pPr>
        <w:ind w:left="2880" w:hanging="360"/>
      </w:pPr>
      <w:rPr>
        <w:rFonts w:ascii="Wingdings" w:hAnsi="Wingdings" w:hint="default"/>
      </w:rPr>
    </w:lvl>
    <w:lvl w:ilvl="3">
      <w:start w:val="1"/>
      <w:numFmt w:val="bullet"/>
      <w:lvlText w:val=""/>
      <w:lvlJc w:val="left"/>
      <w:pPr>
        <w:ind w:left="3600" w:hanging="360"/>
      </w:pPr>
      <w:rPr>
        <w:rFonts w:ascii="Symbol" w:hAnsi="Symbol" w:hint="default"/>
      </w:rPr>
    </w:lvl>
    <w:lvl w:ilvl="4">
      <w:start w:val="1"/>
      <w:numFmt w:val="bullet"/>
      <w:lvlText w:val="o"/>
      <w:lvlJc w:val="left"/>
      <w:pPr>
        <w:ind w:left="4320" w:hanging="360"/>
      </w:pPr>
      <w:rPr>
        <w:rFonts w:ascii="Courier New" w:hAnsi="Courier New" w:cs="Courier New" w:hint="default"/>
      </w:rPr>
    </w:lvl>
    <w:lvl w:ilvl="5">
      <w:start w:val="1"/>
      <w:numFmt w:val="bullet"/>
      <w:lvlText w:val=""/>
      <w:lvlJc w:val="left"/>
      <w:pPr>
        <w:ind w:left="5040" w:hanging="360"/>
      </w:pPr>
      <w:rPr>
        <w:rFonts w:ascii="Wingdings" w:hAnsi="Wingdings" w:hint="default"/>
      </w:rPr>
    </w:lvl>
    <w:lvl w:ilvl="6">
      <w:start w:val="1"/>
      <w:numFmt w:val="bullet"/>
      <w:lvlText w:val=""/>
      <w:lvlJc w:val="left"/>
      <w:pPr>
        <w:ind w:left="5760" w:hanging="360"/>
      </w:pPr>
      <w:rPr>
        <w:rFonts w:ascii="Symbol" w:hAnsi="Symbol" w:hint="default"/>
      </w:rPr>
    </w:lvl>
    <w:lvl w:ilvl="7">
      <w:start w:val="1"/>
      <w:numFmt w:val="bullet"/>
      <w:lvlText w:val="o"/>
      <w:lvlJc w:val="left"/>
      <w:pPr>
        <w:ind w:left="6480" w:hanging="360"/>
      </w:pPr>
      <w:rPr>
        <w:rFonts w:ascii="Courier New" w:hAnsi="Courier New" w:cs="Courier New" w:hint="default"/>
      </w:rPr>
    </w:lvl>
    <w:lvl w:ilvl="8">
      <w:start w:val="1"/>
      <w:numFmt w:val="bullet"/>
      <w:lvlText w:val=""/>
      <w:lvlJc w:val="left"/>
      <w:pPr>
        <w:ind w:left="7200" w:hanging="360"/>
      </w:pPr>
      <w:rPr>
        <w:rFonts w:ascii="Wingdings" w:hAnsi="Wingdings" w:hint="default"/>
      </w:rPr>
    </w:lvl>
  </w:abstractNum>
  <w:abstractNum w:abstractNumId="56" w15:restartNumberingAfterBreak="0">
    <w:nsid w:val="6EA911F9"/>
    <w:multiLevelType w:val="hybridMultilevel"/>
    <w:tmpl w:val="754A2C20"/>
    <w:lvl w:ilvl="0" w:tplc="0A40A790">
      <w:start w:val="1"/>
      <w:numFmt w:val="decimal"/>
      <w:lvlText w:val="%1."/>
      <w:lvlJc w:val="left"/>
      <w:pPr>
        <w:ind w:left="720" w:hanging="360"/>
      </w:pPr>
      <w:rPr>
        <w:rFonts w:eastAsia="Arial Unicode M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761272EC"/>
    <w:multiLevelType w:val="hybridMultilevel"/>
    <w:tmpl w:val="26F847BE"/>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7A37FDF"/>
    <w:multiLevelType w:val="hybridMultilevel"/>
    <w:tmpl w:val="AA0409E4"/>
    <w:lvl w:ilvl="0" w:tplc="041B0017">
      <w:start w:val="1"/>
      <w:numFmt w:val="lowerLetter"/>
      <w:lvlText w:val="%1)"/>
      <w:lvlJc w:val="left"/>
      <w:pPr>
        <w:tabs>
          <w:tab w:val="num" w:pos="1070"/>
        </w:tabs>
        <w:ind w:left="1070" w:hanging="360"/>
      </w:pPr>
      <w:rPr>
        <w:rFonts w:hint="default"/>
      </w:rPr>
    </w:lvl>
    <w:lvl w:ilvl="1" w:tplc="041B0019">
      <w:start w:val="1"/>
      <w:numFmt w:val="lowerLetter"/>
      <w:lvlText w:val="%2."/>
      <w:lvlJc w:val="left"/>
      <w:pPr>
        <w:tabs>
          <w:tab w:val="num" w:pos="1365"/>
        </w:tabs>
        <w:ind w:left="1365" w:hanging="360"/>
      </w:pPr>
    </w:lvl>
    <w:lvl w:ilvl="2" w:tplc="041B001B" w:tentative="1">
      <w:start w:val="1"/>
      <w:numFmt w:val="lowerRoman"/>
      <w:lvlText w:val="%3."/>
      <w:lvlJc w:val="right"/>
      <w:pPr>
        <w:tabs>
          <w:tab w:val="num" w:pos="2085"/>
        </w:tabs>
        <w:ind w:left="2085" w:hanging="180"/>
      </w:pPr>
    </w:lvl>
    <w:lvl w:ilvl="3" w:tplc="041B000F" w:tentative="1">
      <w:start w:val="1"/>
      <w:numFmt w:val="decimal"/>
      <w:lvlText w:val="%4."/>
      <w:lvlJc w:val="left"/>
      <w:pPr>
        <w:tabs>
          <w:tab w:val="num" w:pos="2805"/>
        </w:tabs>
        <w:ind w:left="2805" w:hanging="360"/>
      </w:pPr>
    </w:lvl>
    <w:lvl w:ilvl="4" w:tplc="041B0019" w:tentative="1">
      <w:start w:val="1"/>
      <w:numFmt w:val="lowerLetter"/>
      <w:lvlText w:val="%5."/>
      <w:lvlJc w:val="left"/>
      <w:pPr>
        <w:tabs>
          <w:tab w:val="num" w:pos="3525"/>
        </w:tabs>
        <w:ind w:left="3525" w:hanging="360"/>
      </w:pPr>
    </w:lvl>
    <w:lvl w:ilvl="5" w:tplc="041B001B" w:tentative="1">
      <w:start w:val="1"/>
      <w:numFmt w:val="lowerRoman"/>
      <w:lvlText w:val="%6."/>
      <w:lvlJc w:val="right"/>
      <w:pPr>
        <w:tabs>
          <w:tab w:val="num" w:pos="4245"/>
        </w:tabs>
        <w:ind w:left="4245" w:hanging="180"/>
      </w:pPr>
    </w:lvl>
    <w:lvl w:ilvl="6" w:tplc="041B000F" w:tentative="1">
      <w:start w:val="1"/>
      <w:numFmt w:val="decimal"/>
      <w:lvlText w:val="%7."/>
      <w:lvlJc w:val="left"/>
      <w:pPr>
        <w:tabs>
          <w:tab w:val="num" w:pos="4965"/>
        </w:tabs>
        <w:ind w:left="4965" w:hanging="360"/>
      </w:pPr>
    </w:lvl>
    <w:lvl w:ilvl="7" w:tplc="041B0019" w:tentative="1">
      <w:start w:val="1"/>
      <w:numFmt w:val="lowerLetter"/>
      <w:lvlText w:val="%8."/>
      <w:lvlJc w:val="left"/>
      <w:pPr>
        <w:tabs>
          <w:tab w:val="num" w:pos="5685"/>
        </w:tabs>
        <w:ind w:left="5685" w:hanging="360"/>
      </w:pPr>
    </w:lvl>
    <w:lvl w:ilvl="8" w:tplc="041B001B" w:tentative="1">
      <w:start w:val="1"/>
      <w:numFmt w:val="lowerRoman"/>
      <w:lvlText w:val="%9."/>
      <w:lvlJc w:val="right"/>
      <w:pPr>
        <w:tabs>
          <w:tab w:val="num" w:pos="6405"/>
        </w:tabs>
        <w:ind w:left="6405" w:hanging="180"/>
      </w:pPr>
    </w:lvl>
  </w:abstractNum>
  <w:abstractNum w:abstractNumId="59" w15:restartNumberingAfterBreak="0">
    <w:nsid w:val="782F6F45"/>
    <w:multiLevelType w:val="hybridMultilevel"/>
    <w:tmpl w:val="11985620"/>
    <w:lvl w:ilvl="0" w:tplc="041B0017">
      <w:start w:val="1"/>
      <w:numFmt w:val="lowerLetter"/>
      <w:lvlText w:val="%1)"/>
      <w:lvlJc w:val="left"/>
      <w:pPr>
        <w:ind w:left="928" w:hanging="360"/>
      </w:p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abstractNum w:abstractNumId="60" w15:restartNumberingAfterBreak="0">
    <w:nsid w:val="79614F64"/>
    <w:multiLevelType w:val="hybridMultilevel"/>
    <w:tmpl w:val="8EFE3D18"/>
    <w:lvl w:ilvl="0" w:tplc="FFFFFFFF">
      <w:start w:val="1"/>
      <w:numFmt w:val="decimal"/>
      <w:lvlText w:val="%1."/>
      <w:lvlJc w:val="left"/>
      <w:pPr>
        <w:ind w:left="555" w:hanging="360"/>
      </w:pPr>
      <w:rPr>
        <w:rFonts w:hint="default"/>
      </w:rPr>
    </w:lvl>
    <w:lvl w:ilvl="1" w:tplc="FFFFFFFF">
      <w:start w:val="1"/>
      <w:numFmt w:val="lowerLetter"/>
      <w:lvlText w:val="%2)"/>
      <w:lvlJc w:val="left"/>
      <w:pPr>
        <w:ind w:left="502" w:hanging="360"/>
      </w:pPr>
      <w:rPr>
        <w:rFonts w:hint="default"/>
      </w:rPr>
    </w:lvl>
    <w:lvl w:ilvl="2" w:tplc="FFFFFFFF" w:tentative="1">
      <w:start w:val="1"/>
      <w:numFmt w:val="lowerRoman"/>
      <w:lvlText w:val="%3."/>
      <w:lvlJc w:val="right"/>
      <w:pPr>
        <w:ind w:left="1995" w:hanging="180"/>
      </w:pPr>
    </w:lvl>
    <w:lvl w:ilvl="3" w:tplc="FFFFFFFF" w:tentative="1">
      <w:start w:val="1"/>
      <w:numFmt w:val="decimal"/>
      <w:lvlText w:val="%4."/>
      <w:lvlJc w:val="left"/>
      <w:pPr>
        <w:ind w:left="2715" w:hanging="360"/>
      </w:pPr>
    </w:lvl>
    <w:lvl w:ilvl="4" w:tplc="FFFFFFFF" w:tentative="1">
      <w:start w:val="1"/>
      <w:numFmt w:val="lowerLetter"/>
      <w:lvlText w:val="%5."/>
      <w:lvlJc w:val="left"/>
      <w:pPr>
        <w:ind w:left="3435" w:hanging="360"/>
      </w:pPr>
    </w:lvl>
    <w:lvl w:ilvl="5" w:tplc="FFFFFFFF" w:tentative="1">
      <w:start w:val="1"/>
      <w:numFmt w:val="lowerRoman"/>
      <w:lvlText w:val="%6."/>
      <w:lvlJc w:val="right"/>
      <w:pPr>
        <w:ind w:left="4155" w:hanging="180"/>
      </w:pPr>
    </w:lvl>
    <w:lvl w:ilvl="6" w:tplc="FFFFFFFF" w:tentative="1">
      <w:start w:val="1"/>
      <w:numFmt w:val="decimal"/>
      <w:lvlText w:val="%7."/>
      <w:lvlJc w:val="left"/>
      <w:pPr>
        <w:ind w:left="4875" w:hanging="360"/>
      </w:pPr>
    </w:lvl>
    <w:lvl w:ilvl="7" w:tplc="FFFFFFFF" w:tentative="1">
      <w:start w:val="1"/>
      <w:numFmt w:val="lowerLetter"/>
      <w:lvlText w:val="%8."/>
      <w:lvlJc w:val="left"/>
      <w:pPr>
        <w:ind w:left="5595" w:hanging="360"/>
      </w:pPr>
    </w:lvl>
    <w:lvl w:ilvl="8" w:tplc="FFFFFFFF" w:tentative="1">
      <w:start w:val="1"/>
      <w:numFmt w:val="lowerRoman"/>
      <w:lvlText w:val="%9."/>
      <w:lvlJc w:val="right"/>
      <w:pPr>
        <w:ind w:left="6315" w:hanging="180"/>
      </w:pPr>
    </w:lvl>
  </w:abstractNum>
  <w:abstractNum w:abstractNumId="61" w15:restartNumberingAfterBreak="0">
    <w:nsid w:val="79B43609"/>
    <w:multiLevelType w:val="hybridMultilevel"/>
    <w:tmpl w:val="1A28F5E2"/>
    <w:lvl w:ilvl="0" w:tplc="FFFFFFFF">
      <w:start w:val="1"/>
      <w:numFmt w:val="decimal"/>
      <w:lvlText w:val="%1."/>
      <w:lvlJc w:val="left"/>
      <w:pPr>
        <w:ind w:left="502" w:hanging="360"/>
      </w:pPr>
      <w:rPr>
        <w:rFonts w:hint="default"/>
      </w:rPr>
    </w:lvl>
    <w:lvl w:ilvl="1" w:tplc="FFFFFFFF">
      <w:start w:val="1"/>
      <w:numFmt w:val="lowerLetter"/>
      <w:lvlText w:val="%2)"/>
      <w:lvlJc w:val="left"/>
      <w:pPr>
        <w:ind w:left="502" w:hanging="360"/>
      </w:pPr>
      <w:rPr>
        <w:rFonts w:hint="default"/>
      </w:rPr>
    </w:lvl>
    <w:lvl w:ilvl="2" w:tplc="86EA2988">
      <w:start w:val="9"/>
      <w:numFmt w:val="bullet"/>
      <w:lvlText w:val="-"/>
      <w:lvlJc w:val="left"/>
      <w:pPr>
        <w:ind w:left="2175" w:hanging="360"/>
      </w:pPr>
      <w:rPr>
        <w:rFonts w:ascii="Calibri" w:eastAsia="Times New Roman" w:hAnsi="Calibri" w:cs="Calibri" w:hint="default"/>
      </w:rPr>
    </w:lvl>
    <w:lvl w:ilvl="3" w:tplc="FFFFFFFF" w:tentative="1">
      <w:start w:val="1"/>
      <w:numFmt w:val="decimal"/>
      <w:lvlText w:val="%4."/>
      <w:lvlJc w:val="left"/>
      <w:pPr>
        <w:ind w:left="2715" w:hanging="360"/>
      </w:pPr>
    </w:lvl>
    <w:lvl w:ilvl="4" w:tplc="FFFFFFFF" w:tentative="1">
      <w:start w:val="1"/>
      <w:numFmt w:val="lowerLetter"/>
      <w:lvlText w:val="%5."/>
      <w:lvlJc w:val="left"/>
      <w:pPr>
        <w:ind w:left="3435" w:hanging="360"/>
      </w:pPr>
    </w:lvl>
    <w:lvl w:ilvl="5" w:tplc="FFFFFFFF" w:tentative="1">
      <w:start w:val="1"/>
      <w:numFmt w:val="lowerRoman"/>
      <w:lvlText w:val="%6."/>
      <w:lvlJc w:val="right"/>
      <w:pPr>
        <w:ind w:left="4155" w:hanging="180"/>
      </w:pPr>
    </w:lvl>
    <w:lvl w:ilvl="6" w:tplc="FFFFFFFF" w:tentative="1">
      <w:start w:val="1"/>
      <w:numFmt w:val="decimal"/>
      <w:lvlText w:val="%7."/>
      <w:lvlJc w:val="left"/>
      <w:pPr>
        <w:ind w:left="4875" w:hanging="360"/>
      </w:pPr>
    </w:lvl>
    <w:lvl w:ilvl="7" w:tplc="FFFFFFFF" w:tentative="1">
      <w:start w:val="1"/>
      <w:numFmt w:val="lowerLetter"/>
      <w:lvlText w:val="%8."/>
      <w:lvlJc w:val="left"/>
      <w:pPr>
        <w:ind w:left="5595" w:hanging="360"/>
      </w:pPr>
    </w:lvl>
    <w:lvl w:ilvl="8" w:tplc="FFFFFFFF" w:tentative="1">
      <w:start w:val="1"/>
      <w:numFmt w:val="lowerRoman"/>
      <w:lvlText w:val="%9."/>
      <w:lvlJc w:val="right"/>
      <w:pPr>
        <w:ind w:left="6315" w:hanging="180"/>
      </w:pPr>
    </w:lvl>
  </w:abstractNum>
  <w:abstractNum w:abstractNumId="62"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7F454E84"/>
    <w:multiLevelType w:val="hybridMultilevel"/>
    <w:tmpl w:val="012C3804"/>
    <w:lvl w:ilvl="0" w:tplc="0A40A790">
      <w:start w:val="1"/>
      <w:numFmt w:val="decimal"/>
      <w:lvlText w:val="%1."/>
      <w:lvlJc w:val="left"/>
      <w:pPr>
        <w:ind w:left="720" w:hanging="360"/>
      </w:pPr>
      <w:rPr>
        <w:rFonts w:eastAsia="Arial Unicode M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7FE54937"/>
    <w:multiLevelType w:val="hybridMultilevel"/>
    <w:tmpl w:val="E56E5FA6"/>
    <w:lvl w:ilvl="0" w:tplc="DB54BFF8">
      <w:start w:val="1"/>
      <w:numFmt w:val="decimal"/>
      <w:lvlText w:val="%1."/>
      <w:lvlJc w:val="left"/>
      <w:pPr>
        <w:ind w:left="465" w:hanging="360"/>
      </w:pPr>
      <w:rPr>
        <w:rFonts w:hint="default"/>
        <w:sz w:val="22"/>
        <w:szCs w:val="22"/>
      </w:rPr>
    </w:lvl>
    <w:lvl w:ilvl="1" w:tplc="041B0019" w:tentative="1">
      <w:start w:val="1"/>
      <w:numFmt w:val="lowerLetter"/>
      <w:lvlText w:val="%2."/>
      <w:lvlJc w:val="left"/>
      <w:pPr>
        <w:ind w:left="1185" w:hanging="360"/>
      </w:pPr>
    </w:lvl>
    <w:lvl w:ilvl="2" w:tplc="041B001B" w:tentative="1">
      <w:start w:val="1"/>
      <w:numFmt w:val="lowerRoman"/>
      <w:lvlText w:val="%3."/>
      <w:lvlJc w:val="right"/>
      <w:pPr>
        <w:ind w:left="1905" w:hanging="180"/>
      </w:pPr>
    </w:lvl>
    <w:lvl w:ilvl="3" w:tplc="041B000F" w:tentative="1">
      <w:start w:val="1"/>
      <w:numFmt w:val="decimal"/>
      <w:lvlText w:val="%4."/>
      <w:lvlJc w:val="left"/>
      <w:pPr>
        <w:ind w:left="2625" w:hanging="360"/>
      </w:pPr>
    </w:lvl>
    <w:lvl w:ilvl="4" w:tplc="041B0019" w:tentative="1">
      <w:start w:val="1"/>
      <w:numFmt w:val="lowerLetter"/>
      <w:lvlText w:val="%5."/>
      <w:lvlJc w:val="left"/>
      <w:pPr>
        <w:ind w:left="3345" w:hanging="360"/>
      </w:pPr>
    </w:lvl>
    <w:lvl w:ilvl="5" w:tplc="041B001B" w:tentative="1">
      <w:start w:val="1"/>
      <w:numFmt w:val="lowerRoman"/>
      <w:lvlText w:val="%6."/>
      <w:lvlJc w:val="right"/>
      <w:pPr>
        <w:ind w:left="4065" w:hanging="180"/>
      </w:pPr>
    </w:lvl>
    <w:lvl w:ilvl="6" w:tplc="041B000F" w:tentative="1">
      <w:start w:val="1"/>
      <w:numFmt w:val="decimal"/>
      <w:lvlText w:val="%7."/>
      <w:lvlJc w:val="left"/>
      <w:pPr>
        <w:ind w:left="4785" w:hanging="360"/>
      </w:pPr>
    </w:lvl>
    <w:lvl w:ilvl="7" w:tplc="041B0019" w:tentative="1">
      <w:start w:val="1"/>
      <w:numFmt w:val="lowerLetter"/>
      <w:lvlText w:val="%8."/>
      <w:lvlJc w:val="left"/>
      <w:pPr>
        <w:ind w:left="5505" w:hanging="360"/>
      </w:pPr>
    </w:lvl>
    <w:lvl w:ilvl="8" w:tplc="041B001B" w:tentative="1">
      <w:start w:val="1"/>
      <w:numFmt w:val="lowerRoman"/>
      <w:lvlText w:val="%9."/>
      <w:lvlJc w:val="right"/>
      <w:pPr>
        <w:ind w:left="6225" w:hanging="180"/>
      </w:pPr>
    </w:lvl>
  </w:abstractNum>
  <w:abstractNum w:abstractNumId="66" w15:restartNumberingAfterBreak="0">
    <w:nsid w:val="7FF6636D"/>
    <w:multiLevelType w:val="multilevel"/>
    <w:tmpl w:val="1F1E09AC"/>
    <w:lvl w:ilvl="0">
      <w:start w:val="1"/>
      <w:numFmt w:val="decimal"/>
      <w:lvlText w:val="%1"/>
      <w:lvlJc w:val="left"/>
      <w:pPr>
        <w:ind w:left="390" w:hanging="390"/>
      </w:pPr>
    </w:lvl>
    <w:lvl w:ilvl="1">
      <w:start w:val="1"/>
      <w:numFmt w:val="decimal"/>
      <w:lvlText w:val="%1.%2"/>
      <w:lvlJc w:val="left"/>
      <w:pPr>
        <w:ind w:left="1110" w:hanging="390"/>
      </w:pPr>
    </w:lvl>
    <w:lvl w:ilvl="2">
      <w:start w:val="1"/>
      <w:numFmt w:val="decimal"/>
      <w:lvlText w:val="%1.%2.%3"/>
      <w:lvlJc w:val="left"/>
      <w:pPr>
        <w:ind w:left="2160" w:hanging="720"/>
      </w:pPr>
    </w:lvl>
    <w:lvl w:ilvl="3">
      <w:start w:val="1"/>
      <w:numFmt w:val="decimal"/>
      <w:lvlText w:val="%1.%2.%3.%4"/>
      <w:lvlJc w:val="left"/>
      <w:pPr>
        <w:ind w:left="2880" w:hanging="720"/>
      </w:pPr>
    </w:lvl>
    <w:lvl w:ilvl="4">
      <w:start w:val="1"/>
      <w:numFmt w:val="decimal"/>
      <w:lvlText w:val="%1.%2.%3.%4.%5"/>
      <w:lvlJc w:val="left"/>
      <w:pPr>
        <w:ind w:left="3960" w:hanging="1080"/>
      </w:pPr>
    </w:lvl>
    <w:lvl w:ilvl="5">
      <w:start w:val="1"/>
      <w:numFmt w:val="decimal"/>
      <w:lvlText w:val="%1.%2.%3.%4.%5.%6"/>
      <w:lvlJc w:val="left"/>
      <w:pPr>
        <w:ind w:left="4680" w:hanging="1080"/>
      </w:pPr>
    </w:lvl>
    <w:lvl w:ilvl="6">
      <w:start w:val="1"/>
      <w:numFmt w:val="decimal"/>
      <w:lvlText w:val="%1.%2.%3.%4.%5.%6.%7"/>
      <w:lvlJc w:val="left"/>
      <w:pPr>
        <w:ind w:left="5760" w:hanging="1440"/>
      </w:pPr>
    </w:lvl>
    <w:lvl w:ilvl="7">
      <w:start w:val="1"/>
      <w:numFmt w:val="decimal"/>
      <w:lvlText w:val="%1.%2.%3.%4.%5.%6.%7.%8"/>
      <w:lvlJc w:val="left"/>
      <w:pPr>
        <w:ind w:left="6480" w:hanging="1440"/>
      </w:pPr>
    </w:lvl>
    <w:lvl w:ilvl="8">
      <w:start w:val="1"/>
      <w:numFmt w:val="decimal"/>
      <w:lvlText w:val="%1.%2.%3.%4.%5.%6.%7.%8.%9"/>
      <w:lvlJc w:val="left"/>
      <w:pPr>
        <w:ind w:left="7560" w:hanging="1800"/>
      </w:pPr>
    </w:lvl>
  </w:abstractNum>
  <w:num w:numId="1" w16cid:durableId="1666861063">
    <w:abstractNumId w:val="50"/>
  </w:num>
  <w:num w:numId="2" w16cid:durableId="2147237284">
    <w:abstractNumId w:val="37"/>
  </w:num>
  <w:num w:numId="3" w16cid:durableId="1812167649">
    <w:abstractNumId w:val="62"/>
  </w:num>
  <w:num w:numId="4" w16cid:durableId="758141705">
    <w:abstractNumId w:val="63"/>
  </w:num>
  <w:num w:numId="5" w16cid:durableId="1266577210">
    <w:abstractNumId w:val="29"/>
  </w:num>
  <w:num w:numId="6" w16cid:durableId="1134062856">
    <w:abstractNumId w:val="28"/>
  </w:num>
  <w:num w:numId="7" w16cid:durableId="249654949">
    <w:abstractNumId w:val="1"/>
  </w:num>
  <w:num w:numId="8" w16cid:durableId="270892925">
    <w:abstractNumId w:val="49"/>
  </w:num>
  <w:num w:numId="9" w16cid:durableId="880433710">
    <w:abstractNumId w:val="53"/>
  </w:num>
  <w:num w:numId="10" w16cid:durableId="1835488224">
    <w:abstractNumId w:val="0"/>
  </w:num>
  <w:num w:numId="11" w16cid:durableId="258366496">
    <w:abstractNumId w:val="32"/>
  </w:num>
  <w:num w:numId="12" w16cid:durableId="1139765572">
    <w:abstractNumId w:val="33"/>
    <w:lvlOverride w:ilvl="0">
      <w:startOverride w:val="1"/>
    </w:lvlOverride>
  </w:num>
  <w:num w:numId="13" w16cid:durableId="792865078">
    <w:abstractNumId w:val="31"/>
  </w:num>
  <w:num w:numId="14" w16cid:durableId="1240873358">
    <w:abstractNumId w:val="47"/>
  </w:num>
  <w:num w:numId="15" w16cid:durableId="1260486592">
    <w:abstractNumId w:val="16"/>
  </w:num>
  <w:num w:numId="16" w16cid:durableId="1087649960">
    <w:abstractNumId w:val="9"/>
  </w:num>
  <w:num w:numId="17" w16cid:durableId="1443840138">
    <w:abstractNumId w:val="36"/>
  </w:num>
  <w:num w:numId="18" w16cid:durableId="561525511">
    <w:abstractNumId w:val="11"/>
  </w:num>
  <w:num w:numId="19" w16cid:durableId="1465738352">
    <w:abstractNumId w:val="20"/>
  </w:num>
  <w:num w:numId="20" w16cid:durableId="2034376387">
    <w:abstractNumId w:val="10"/>
  </w:num>
  <w:num w:numId="21" w16cid:durableId="1258059882">
    <w:abstractNumId w:val="38"/>
  </w:num>
  <w:num w:numId="22" w16cid:durableId="1420982228">
    <w:abstractNumId w:val="51"/>
  </w:num>
  <w:num w:numId="23" w16cid:durableId="1494100991">
    <w:abstractNumId w:val="30"/>
  </w:num>
  <w:num w:numId="24" w16cid:durableId="129129996">
    <w:abstractNumId w:val="7"/>
  </w:num>
  <w:num w:numId="25" w16cid:durableId="942880572">
    <w:abstractNumId w:val="13"/>
  </w:num>
  <w:num w:numId="26" w16cid:durableId="661743009">
    <w:abstractNumId w:val="43"/>
  </w:num>
  <w:num w:numId="27" w16cid:durableId="614365986">
    <w:abstractNumId w:val="35"/>
  </w:num>
  <w:num w:numId="28" w16cid:durableId="287661987">
    <w:abstractNumId w:val="45"/>
  </w:num>
  <w:num w:numId="29" w16cid:durableId="788818290">
    <w:abstractNumId w:val="22"/>
  </w:num>
  <w:num w:numId="30" w16cid:durableId="188377262">
    <w:abstractNumId w:val="3"/>
  </w:num>
  <w:num w:numId="31" w16cid:durableId="984898861">
    <w:abstractNumId w:val="15"/>
  </w:num>
  <w:num w:numId="32" w16cid:durableId="1787238481">
    <w:abstractNumId w:val="4"/>
  </w:num>
  <w:num w:numId="33" w16cid:durableId="2088502235">
    <w:abstractNumId w:val="24"/>
  </w:num>
  <w:num w:numId="34" w16cid:durableId="361631248">
    <w:abstractNumId w:val="19"/>
  </w:num>
  <w:num w:numId="35" w16cid:durableId="195510852">
    <w:abstractNumId w:val="8"/>
  </w:num>
  <w:num w:numId="36" w16cid:durableId="2088309496">
    <w:abstractNumId w:val="61"/>
  </w:num>
  <w:num w:numId="37" w16cid:durableId="1516267768">
    <w:abstractNumId w:val="12"/>
  </w:num>
  <w:num w:numId="38" w16cid:durableId="1063481718">
    <w:abstractNumId w:val="23"/>
  </w:num>
  <w:num w:numId="39" w16cid:durableId="460270867">
    <w:abstractNumId w:val="65"/>
  </w:num>
  <w:num w:numId="40" w16cid:durableId="2052998864">
    <w:abstractNumId w:val="48"/>
  </w:num>
  <w:num w:numId="41" w16cid:durableId="1702706583">
    <w:abstractNumId w:val="58"/>
  </w:num>
  <w:num w:numId="42" w16cid:durableId="365373470">
    <w:abstractNumId w:val="56"/>
  </w:num>
  <w:num w:numId="43" w16cid:durableId="1229726792">
    <w:abstractNumId w:val="64"/>
  </w:num>
  <w:num w:numId="44" w16cid:durableId="171997217">
    <w:abstractNumId w:val="42"/>
  </w:num>
  <w:num w:numId="45" w16cid:durableId="1575966065">
    <w:abstractNumId w:val="39"/>
  </w:num>
  <w:num w:numId="46" w16cid:durableId="148836506">
    <w:abstractNumId w:val="2"/>
  </w:num>
  <w:num w:numId="47" w16cid:durableId="108621418">
    <w:abstractNumId w:val="21"/>
  </w:num>
  <w:num w:numId="48" w16cid:durableId="188643986">
    <w:abstractNumId w:val="25"/>
  </w:num>
  <w:num w:numId="49" w16cid:durableId="1132286839">
    <w:abstractNumId w:val="46"/>
  </w:num>
  <w:num w:numId="50" w16cid:durableId="1095633530">
    <w:abstractNumId w:val="59"/>
  </w:num>
  <w:num w:numId="51" w16cid:durableId="1518614253">
    <w:abstractNumId w:val="52"/>
  </w:num>
  <w:num w:numId="52" w16cid:durableId="674068502">
    <w:abstractNumId w:val="27"/>
  </w:num>
  <w:num w:numId="53" w16cid:durableId="1899168040">
    <w:abstractNumId w:val="14"/>
  </w:num>
  <w:num w:numId="54" w16cid:durableId="457915613">
    <w:abstractNumId w:val="18"/>
  </w:num>
  <w:num w:numId="55" w16cid:durableId="674041103">
    <w:abstractNumId w:val="17"/>
  </w:num>
  <w:num w:numId="56" w16cid:durableId="1992368989">
    <w:abstractNumId w:val="44"/>
  </w:num>
  <w:num w:numId="57" w16cid:durableId="1673333356">
    <w:abstractNumId w:val="26"/>
  </w:num>
  <w:num w:numId="58" w16cid:durableId="1647279436">
    <w:abstractNumId w:val="55"/>
  </w:num>
  <w:num w:numId="59" w16cid:durableId="814568889">
    <w:abstractNumId w:val="54"/>
  </w:num>
  <w:num w:numId="60" w16cid:durableId="2113625060">
    <w:abstractNumId w:val="41"/>
  </w:num>
  <w:num w:numId="61" w16cid:durableId="489296437">
    <w:abstractNumId w:val="57"/>
  </w:num>
  <w:num w:numId="62" w16cid:durableId="1984238196">
    <w:abstractNumId w:val="6"/>
  </w:num>
  <w:num w:numId="63" w16cid:durableId="1814760963">
    <w:abstractNumId w:val="60"/>
  </w:num>
  <w:num w:numId="64" w16cid:durableId="1018658044">
    <w:abstractNumId w:val="5"/>
  </w:num>
  <w:num w:numId="65" w16cid:durableId="1348213982">
    <w:abstractNumId w:val="66"/>
  </w:num>
  <w:num w:numId="66" w16cid:durableId="1111124180">
    <w:abstractNumId w:val="40"/>
  </w:num>
  <w:num w:numId="67" w16cid:durableId="46297740">
    <w:abstractNumId w:val="34"/>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160"/>
    <w:rsid w:val="00001231"/>
    <w:rsid w:val="0000595B"/>
    <w:rsid w:val="00006977"/>
    <w:rsid w:val="00026BD5"/>
    <w:rsid w:val="00027448"/>
    <w:rsid w:val="000345E7"/>
    <w:rsid w:val="00035E7A"/>
    <w:rsid w:val="0005005A"/>
    <w:rsid w:val="000567F7"/>
    <w:rsid w:val="00063E9A"/>
    <w:rsid w:val="000650E5"/>
    <w:rsid w:val="000751AC"/>
    <w:rsid w:val="000817FE"/>
    <w:rsid w:val="0008217D"/>
    <w:rsid w:val="00085EBD"/>
    <w:rsid w:val="00086790"/>
    <w:rsid w:val="000874EB"/>
    <w:rsid w:val="00090D10"/>
    <w:rsid w:val="00093C51"/>
    <w:rsid w:val="00096DC2"/>
    <w:rsid w:val="000A3841"/>
    <w:rsid w:val="000A72FE"/>
    <w:rsid w:val="000B4EE4"/>
    <w:rsid w:val="000C1B16"/>
    <w:rsid w:val="000D11E0"/>
    <w:rsid w:val="000D4980"/>
    <w:rsid w:val="000E2B2A"/>
    <w:rsid w:val="000E503A"/>
    <w:rsid w:val="000F0696"/>
    <w:rsid w:val="000F0F5E"/>
    <w:rsid w:val="000F1467"/>
    <w:rsid w:val="000F5276"/>
    <w:rsid w:val="00112E28"/>
    <w:rsid w:val="00116B63"/>
    <w:rsid w:val="00124610"/>
    <w:rsid w:val="001259EF"/>
    <w:rsid w:val="00126837"/>
    <w:rsid w:val="001271F5"/>
    <w:rsid w:val="00151C50"/>
    <w:rsid w:val="00153CE4"/>
    <w:rsid w:val="00154620"/>
    <w:rsid w:val="00155799"/>
    <w:rsid w:val="00161AB2"/>
    <w:rsid w:val="00176E31"/>
    <w:rsid w:val="001828A5"/>
    <w:rsid w:val="00192B54"/>
    <w:rsid w:val="00195B4B"/>
    <w:rsid w:val="001B0AB4"/>
    <w:rsid w:val="001C437D"/>
    <w:rsid w:val="001C7D90"/>
    <w:rsid w:val="001D3205"/>
    <w:rsid w:val="001D6246"/>
    <w:rsid w:val="001F3C9B"/>
    <w:rsid w:val="001F739A"/>
    <w:rsid w:val="001F7BA6"/>
    <w:rsid w:val="00205FD7"/>
    <w:rsid w:val="00232F69"/>
    <w:rsid w:val="002337AC"/>
    <w:rsid w:val="002451C7"/>
    <w:rsid w:val="0025068A"/>
    <w:rsid w:val="00257D93"/>
    <w:rsid w:val="002731EF"/>
    <w:rsid w:val="00273302"/>
    <w:rsid w:val="00274E06"/>
    <w:rsid w:val="00287EF2"/>
    <w:rsid w:val="002938C5"/>
    <w:rsid w:val="002B78EB"/>
    <w:rsid w:val="002B7ADF"/>
    <w:rsid w:val="002C6084"/>
    <w:rsid w:val="002D04E0"/>
    <w:rsid w:val="002D2124"/>
    <w:rsid w:val="00302E30"/>
    <w:rsid w:val="0031023A"/>
    <w:rsid w:val="00327697"/>
    <w:rsid w:val="0035309D"/>
    <w:rsid w:val="00353872"/>
    <w:rsid w:val="003711F7"/>
    <w:rsid w:val="003903E8"/>
    <w:rsid w:val="00396967"/>
    <w:rsid w:val="003B2EB3"/>
    <w:rsid w:val="003B6A6A"/>
    <w:rsid w:val="003C3F64"/>
    <w:rsid w:val="003D2236"/>
    <w:rsid w:val="003D27E9"/>
    <w:rsid w:val="003E232E"/>
    <w:rsid w:val="003E250B"/>
    <w:rsid w:val="003F58D3"/>
    <w:rsid w:val="00407896"/>
    <w:rsid w:val="00411EF0"/>
    <w:rsid w:val="0041428A"/>
    <w:rsid w:val="00415F3D"/>
    <w:rsid w:val="004464F9"/>
    <w:rsid w:val="00450C4B"/>
    <w:rsid w:val="00451494"/>
    <w:rsid w:val="004535E2"/>
    <w:rsid w:val="00461271"/>
    <w:rsid w:val="0046181B"/>
    <w:rsid w:val="00462638"/>
    <w:rsid w:val="00462E75"/>
    <w:rsid w:val="0046415F"/>
    <w:rsid w:val="00467720"/>
    <w:rsid w:val="00471A72"/>
    <w:rsid w:val="00472F08"/>
    <w:rsid w:val="004744F3"/>
    <w:rsid w:val="004779B5"/>
    <w:rsid w:val="00482CFD"/>
    <w:rsid w:val="004926A0"/>
    <w:rsid w:val="004A299C"/>
    <w:rsid w:val="004A41DB"/>
    <w:rsid w:val="004B4B60"/>
    <w:rsid w:val="004B67F4"/>
    <w:rsid w:val="004D3913"/>
    <w:rsid w:val="004D4DE1"/>
    <w:rsid w:val="004E5BCA"/>
    <w:rsid w:val="00510D29"/>
    <w:rsid w:val="005431D5"/>
    <w:rsid w:val="00555C29"/>
    <w:rsid w:val="00571744"/>
    <w:rsid w:val="00576FDB"/>
    <w:rsid w:val="005831BC"/>
    <w:rsid w:val="00583595"/>
    <w:rsid w:val="00593D06"/>
    <w:rsid w:val="00593E80"/>
    <w:rsid w:val="005C66D9"/>
    <w:rsid w:val="005D549C"/>
    <w:rsid w:val="005D62F2"/>
    <w:rsid w:val="005D70B6"/>
    <w:rsid w:val="005E0501"/>
    <w:rsid w:val="005E4D76"/>
    <w:rsid w:val="0061040A"/>
    <w:rsid w:val="0063646A"/>
    <w:rsid w:val="006366D8"/>
    <w:rsid w:val="00640201"/>
    <w:rsid w:val="00647241"/>
    <w:rsid w:val="0065385E"/>
    <w:rsid w:val="00654BC3"/>
    <w:rsid w:val="00671B18"/>
    <w:rsid w:val="006760B0"/>
    <w:rsid w:val="00682A66"/>
    <w:rsid w:val="00682AB9"/>
    <w:rsid w:val="00691FBD"/>
    <w:rsid w:val="006A0EC6"/>
    <w:rsid w:val="006B7818"/>
    <w:rsid w:val="006C430F"/>
    <w:rsid w:val="006C4611"/>
    <w:rsid w:val="006D1D9E"/>
    <w:rsid w:val="006D2878"/>
    <w:rsid w:val="006D367E"/>
    <w:rsid w:val="006E1618"/>
    <w:rsid w:val="006F15CD"/>
    <w:rsid w:val="0070046B"/>
    <w:rsid w:val="00701BE5"/>
    <w:rsid w:val="00706F04"/>
    <w:rsid w:val="00710CAD"/>
    <w:rsid w:val="007306C5"/>
    <w:rsid w:val="00745450"/>
    <w:rsid w:val="00752142"/>
    <w:rsid w:val="007676DF"/>
    <w:rsid w:val="0076778E"/>
    <w:rsid w:val="00781EAD"/>
    <w:rsid w:val="007B2EC6"/>
    <w:rsid w:val="007B4F17"/>
    <w:rsid w:val="007C4076"/>
    <w:rsid w:val="007C608D"/>
    <w:rsid w:val="007C60F3"/>
    <w:rsid w:val="007D608F"/>
    <w:rsid w:val="007E311B"/>
    <w:rsid w:val="007F6ACE"/>
    <w:rsid w:val="00801351"/>
    <w:rsid w:val="008117A6"/>
    <w:rsid w:val="00833241"/>
    <w:rsid w:val="00844D21"/>
    <w:rsid w:val="00847966"/>
    <w:rsid w:val="00851510"/>
    <w:rsid w:val="00854FCF"/>
    <w:rsid w:val="00855F3E"/>
    <w:rsid w:val="008564B4"/>
    <w:rsid w:val="00891A08"/>
    <w:rsid w:val="00891F3A"/>
    <w:rsid w:val="008947D8"/>
    <w:rsid w:val="00897CB5"/>
    <w:rsid w:val="008A535F"/>
    <w:rsid w:val="008A66B0"/>
    <w:rsid w:val="008B0C42"/>
    <w:rsid w:val="008B120D"/>
    <w:rsid w:val="008B2EE2"/>
    <w:rsid w:val="008C1BEC"/>
    <w:rsid w:val="008C37CD"/>
    <w:rsid w:val="008D7B77"/>
    <w:rsid w:val="008D7E86"/>
    <w:rsid w:val="008E2091"/>
    <w:rsid w:val="008E57B4"/>
    <w:rsid w:val="0090044C"/>
    <w:rsid w:val="0091423B"/>
    <w:rsid w:val="009164B2"/>
    <w:rsid w:val="00920E48"/>
    <w:rsid w:val="00931D64"/>
    <w:rsid w:val="009327D8"/>
    <w:rsid w:val="00933AC8"/>
    <w:rsid w:val="00951F60"/>
    <w:rsid w:val="00953A75"/>
    <w:rsid w:val="00965DD4"/>
    <w:rsid w:val="0097155D"/>
    <w:rsid w:val="0098633D"/>
    <w:rsid w:val="00987759"/>
    <w:rsid w:val="009921CB"/>
    <w:rsid w:val="0099630C"/>
    <w:rsid w:val="009968BD"/>
    <w:rsid w:val="009B1576"/>
    <w:rsid w:val="009B1970"/>
    <w:rsid w:val="009B3D56"/>
    <w:rsid w:val="009B6355"/>
    <w:rsid w:val="009C1953"/>
    <w:rsid w:val="009C4178"/>
    <w:rsid w:val="009C6D1F"/>
    <w:rsid w:val="009D601A"/>
    <w:rsid w:val="009D6FAD"/>
    <w:rsid w:val="009E0EFE"/>
    <w:rsid w:val="009E4231"/>
    <w:rsid w:val="009E7590"/>
    <w:rsid w:val="009F19F9"/>
    <w:rsid w:val="00A003E6"/>
    <w:rsid w:val="00A04463"/>
    <w:rsid w:val="00A13AD8"/>
    <w:rsid w:val="00A220C9"/>
    <w:rsid w:val="00A26D95"/>
    <w:rsid w:val="00A2767E"/>
    <w:rsid w:val="00A320F5"/>
    <w:rsid w:val="00A35B98"/>
    <w:rsid w:val="00A52357"/>
    <w:rsid w:val="00A607C5"/>
    <w:rsid w:val="00A63284"/>
    <w:rsid w:val="00A63EF0"/>
    <w:rsid w:val="00A6406D"/>
    <w:rsid w:val="00A7288D"/>
    <w:rsid w:val="00A73850"/>
    <w:rsid w:val="00A83015"/>
    <w:rsid w:val="00AA0D6E"/>
    <w:rsid w:val="00AA1F76"/>
    <w:rsid w:val="00AC05A8"/>
    <w:rsid w:val="00AE2FD3"/>
    <w:rsid w:val="00AE5152"/>
    <w:rsid w:val="00AE5C02"/>
    <w:rsid w:val="00AE647E"/>
    <w:rsid w:val="00AF7E5A"/>
    <w:rsid w:val="00B005B7"/>
    <w:rsid w:val="00B1425C"/>
    <w:rsid w:val="00B14CD6"/>
    <w:rsid w:val="00B215F0"/>
    <w:rsid w:val="00B303A2"/>
    <w:rsid w:val="00B32119"/>
    <w:rsid w:val="00B3553C"/>
    <w:rsid w:val="00B4037B"/>
    <w:rsid w:val="00B43F70"/>
    <w:rsid w:val="00B5223A"/>
    <w:rsid w:val="00B524E8"/>
    <w:rsid w:val="00B635F7"/>
    <w:rsid w:val="00B71485"/>
    <w:rsid w:val="00B8315E"/>
    <w:rsid w:val="00B94E7F"/>
    <w:rsid w:val="00BA7DC7"/>
    <w:rsid w:val="00BB255D"/>
    <w:rsid w:val="00BB66A8"/>
    <w:rsid w:val="00BC2DDF"/>
    <w:rsid w:val="00BE3483"/>
    <w:rsid w:val="00BE3D06"/>
    <w:rsid w:val="00BE66E9"/>
    <w:rsid w:val="00BE72E8"/>
    <w:rsid w:val="00BF037A"/>
    <w:rsid w:val="00BF1AAE"/>
    <w:rsid w:val="00C078BF"/>
    <w:rsid w:val="00C17696"/>
    <w:rsid w:val="00C430E4"/>
    <w:rsid w:val="00C456AF"/>
    <w:rsid w:val="00C60865"/>
    <w:rsid w:val="00C67666"/>
    <w:rsid w:val="00C72577"/>
    <w:rsid w:val="00C763CF"/>
    <w:rsid w:val="00C84318"/>
    <w:rsid w:val="00C910B4"/>
    <w:rsid w:val="00C9710D"/>
    <w:rsid w:val="00CA7115"/>
    <w:rsid w:val="00CB22A4"/>
    <w:rsid w:val="00CB2676"/>
    <w:rsid w:val="00CB43FC"/>
    <w:rsid w:val="00CD332D"/>
    <w:rsid w:val="00CD5308"/>
    <w:rsid w:val="00CE3160"/>
    <w:rsid w:val="00CF4CB5"/>
    <w:rsid w:val="00D04271"/>
    <w:rsid w:val="00D042A1"/>
    <w:rsid w:val="00D063B7"/>
    <w:rsid w:val="00D104FA"/>
    <w:rsid w:val="00D12902"/>
    <w:rsid w:val="00D13220"/>
    <w:rsid w:val="00D13D0C"/>
    <w:rsid w:val="00D15FFC"/>
    <w:rsid w:val="00D26FC0"/>
    <w:rsid w:val="00D301E2"/>
    <w:rsid w:val="00D31320"/>
    <w:rsid w:val="00D5273A"/>
    <w:rsid w:val="00D563B9"/>
    <w:rsid w:val="00D573A1"/>
    <w:rsid w:val="00D61BB0"/>
    <w:rsid w:val="00D652B8"/>
    <w:rsid w:val="00D72088"/>
    <w:rsid w:val="00D73B4B"/>
    <w:rsid w:val="00D778F7"/>
    <w:rsid w:val="00D800C7"/>
    <w:rsid w:val="00D8512C"/>
    <w:rsid w:val="00D85AB3"/>
    <w:rsid w:val="00D85FB8"/>
    <w:rsid w:val="00DB566F"/>
    <w:rsid w:val="00DB6E3D"/>
    <w:rsid w:val="00DD7302"/>
    <w:rsid w:val="00DE4DE0"/>
    <w:rsid w:val="00DE570F"/>
    <w:rsid w:val="00DE6041"/>
    <w:rsid w:val="00DE63B0"/>
    <w:rsid w:val="00DE7B56"/>
    <w:rsid w:val="00DF53A5"/>
    <w:rsid w:val="00E1591F"/>
    <w:rsid w:val="00E24689"/>
    <w:rsid w:val="00E434A5"/>
    <w:rsid w:val="00E517F8"/>
    <w:rsid w:val="00E534B5"/>
    <w:rsid w:val="00E53CF0"/>
    <w:rsid w:val="00E553F8"/>
    <w:rsid w:val="00E56D21"/>
    <w:rsid w:val="00E8222E"/>
    <w:rsid w:val="00E85D41"/>
    <w:rsid w:val="00E94226"/>
    <w:rsid w:val="00EA601E"/>
    <w:rsid w:val="00ED5F80"/>
    <w:rsid w:val="00EF118A"/>
    <w:rsid w:val="00EF564A"/>
    <w:rsid w:val="00F00EF9"/>
    <w:rsid w:val="00F01CF2"/>
    <w:rsid w:val="00F10B8F"/>
    <w:rsid w:val="00F14A84"/>
    <w:rsid w:val="00F27680"/>
    <w:rsid w:val="00F322A2"/>
    <w:rsid w:val="00F32828"/>
    <w:rsid w:val="00F353F8"/>
    <w:rsid w:val="00F44DDC"/>
    <w:rsid w:val="00F47229"/>
    <w:rsid w:val="00F7255C"/>
    <w:rsid w:val="00F75090"/>
    <w:rsid w:val="00F80FEB"/>
    <w:rsid w:val="00F84E82"/>
    <w:rsid w:val="00FA0A7A"/>
    <w:rsid w:val="00FB210E"/>
    <w:rsid w:val="00FB5403"/>
    <w:rsid w:val="00FC1566"/>
    <w:rsid w:val="00FE65B2"/>
    <w:rsid w:val="00FE66C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6B581"/>
  <w15:chartTrackingRefBased/>
  <w15:docId w15:val="{8D295A79-1120-4852-9678-64DC47C64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E3160"/>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aliases w:val="ASAPHeading 1,V_Head1,h1,l1,Heading 1R,Kapitola,Záhlaví 1,H1,TOC 11,Nadpis dokumentu,Jméno organizace,kapitola,NADPIS,Heading 11111,Heading 1(war),CNX_nadpis1,CNX_nadpis11,Nadpis kapitoly1,CNX_nadpis12,Nadpis kapitoly2,CNX_nadpis13,Chapter,1"/>
    <w:basedOn w:val="Normlny"/>
    <w:next w:val="Normlny"/>
    <w:link w:val="Nadpis1Char"/>
    <w:qFormat/>
    <w:rsid w:val="00CE3160"/>
    <w:pPr>
      <w:keepNext/>
      <w:spacing w:before="240" w:after="60"/>
      <w:outlineLvl w:val="0"/>
    </w:pPr>
    <w:rPr>
      <w:rFonts w:cs="Arial"/>
      <w:b/>
      <w:bCs/>
      <w:kern w:val="32"/>
      <w:sz w:val="32"/>
      <w:szCs w:val="32"/>
    </w:rPr>
  </w:style>
  <w:style w:type="paragraph" w:styleId="Nadpis2">
    <w:name w:val="heading 2"/>
    <w:aliases w:val="ASAPHeading 2,Nadpis 2T,V_Head2,V_Head21,V_Head22,h2,l2,Courseware #,Podkapitola1,hlavicka,H2,Head2A,2,PA Major Section,list2,head2,G2,F2,2m,Podnadpis,F21,Heading 2(war),X.X,CNX_nadpis2,Heading 2 Hidden,CNX_nadpis21"/>
    <w:basedOn w:val="Normlny"/>
    <w:next w:val="Normlny"/>
    <w:link w:val="Nadpis2Char"/>
    <w:qFormat/>
    <w:rsid w:val="00CE3160"/>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CE3160"/>
    <w:pPr>
      <w:keepNext/>
      <w:numPr>
        <w:numId w:val="2"/>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CE3160"/>
    <w:pPr>
      <w:keepNext/>
      <w:numPr>
        <w:numId w:val="1"/>
      </w:numPr>
      <w:outlineLvl w:val="3"/>
    </w:pPr>
    <w:rPr>
      <w:b/>
      <w:bCs/>
      <w:smallCaps/>
      <w:szCs w:val="22"/>
    </w:rPr>
  </w:style>
  <w:style w:type="paragraph" w:styleId="Nadpis5">
    <w:name w:val="heading 5"/>
    <w:basedOn w:val="Normlny"/>
    <w:next w:val="Normlny"/>
    <w:link w:val="Nadpis5Char"/>
    <w:qFormat/>
    <w:rsid w:val="00CE3160"/>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CE3160"/>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CE3160"/>
    <w:pPr>
      <w:keepNext/>
      <w:tabs>
        <w:tab w:val="clear" w:pos="2160"/>
        <w:tab w:val="clear" w:pos="2880"/>
        <w:tab w:val="clear" w:pos="4500"/>
      </w:tabs>
      <w:spacing w:line="360" w:lineRule="auto"/>
      <w:jc w:val="both"/>
      <w:outlineLvl w:val="6"/>
    </w:pPr>
    <w:rPr>
      <w:b/>
      <w:bCs/>
      <w:noProof/>
      <w:szCs w:val="24"/>
      <w:u w:val="single"/>
    </w:rPr>
  </w:style>
  <w:style w:type="paragraph" w:styleId="Nadpis8">
    <w:name w:val="heading 8"/>
    <w:basedOn w:val="Normlny"/>
    <w:next w:val="Normlny"/>
    <w:link w:val="Nadpis8Char"/>
    <w:qFormat/>
    <w:rsid w:val="00CE3160"/>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CE3160"/>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ASAPHeading 1 Char,V_Head1 Char,h1 Char,l1 Char,Heading 1R Char,Kapitola Char,Záhlaví 1 Char,H1 Char,TOC 11 Char,Nadpis dokumentu Char,Jméno organizace Char,kapitola Char,NADPIS Char,Heading 11111 Char,Heading 1(war) Char,CNX_nadpis1 Char"/>
    <w:basedOn w:val="Predvolenpsmoodseku"/>
    <w:link w:val="Nadpis1"/>
    <w:rsid w:val="00CE3160"/>
    <w:rPr>
      <w:rFonts w:ascii="Arial" w:eastAsia="Times New Roman" w:hAnsi="Arial" w:cs="Arial"/>
      <w:b/>
      <w:bCs/>
      <w:kern w:val="32"/>
      <w:sz w:val="32"/>
      <w:szCs w:val="32"/>
      <w:lang w:eastAsia="cs-CZ"/>
    </w:rPr>
  </w:style>
  <w:style w:type="character" w:customStyle="1" w:styleId="Nadpis2Char">
    <w:name w:val="Nadpis 2 Char"/>
    <w:aliases w:val="ASAPHeading 2 Char,Nadpis 2T Char,V_Head2 Char,V_Head21 Char,V_Head22 Char,h2 Char,l2 Char,Courseware # Char,Podkapitola1 Char,hlavicka Char,H2 Char,Head2A Char,2 Char,PA Major Section Char,list2 Char,head2 Char,G2 Char,F2 Char,2m Char"/>
    <w:basedOn w:val="Predvolenpsmoodseku"/>
    <w:link w:val="Nadpis2"/>
    <w:rsid w:val="00CE3160"/>
    <w:rPr>
      <w:rFonts w:ascii="Arial" w:eastAsia="Times New Roman" w:hAnsi="Arial" w:cs="Arial"/>
      <w:b/>
      <w:bCs/>
      <w:sz w:val="20"/>
      <w:szCs w:val="20"/>
      <w:lang w:eastAsia="cs-CZ"/>
    </w:rPr>
  </w:style>
  <w:style w:type="character" w:customStyle="1" w:styleId="Nadpis3Char">
    <w:name w:val="Nadpis 3 Char"/>
    <w:basedOn w:val="Predvolenpsmoodseku"/>
    <w:link w:val="Nadpis3"/>
    <w:rsid w:val="00CE3160"/>
    <w:rPr>
      <w:rFonts w:ascii="Arial" w:eastAsia="Times New Roman" w:hAnsi="Arial" w:cs="Arial"/>
      <w:b/>
      <w:bCs/>
      <w:smallCaps/>
      <w:sz w:val="20"/>
      <w:lang w:eastAsia="cs-CZ"/>
    </w:rPr>
  </w:style>
  <w:style w:type="character" w:customStyle="1" w:styleId="Nadpis4Char">
    <w:name w:val="Nadpis 4 Char"/>
    <w:basedOn w:val="Predvolenpsmoodseku"/>
    <w:link w:val="Nadpis4"/>
    <w:rsid w:val="00CE3160"/>
    <w:rPr>
      <w:rFonts w:ascii="Arial" w:eastAsia="Times New Roman" w:hAnsi="Arial" w:cs="Times New Roman"/>
      <w:b/>
      <w:bCs/>
      <w:smallCaps/>
      <w:sz w:val="20"/>
      <w:lang w:eastAsia="cs-CZ"/>
    </w:rPr>
  </w:style>
  <w:style w:type="character" w:customStyle="1" w:styleId="Nadpis5Char">
    <w:name w:val="Nadpis 5 Char"/>
    <w:basedOn w:val="Predvolenpsmoodseku"/>
    <w:link w:val="Nadpis5"/>
    <w:rsid w:val="00CE3160"/>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CE3160"/>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CE3160"/>
    <w:rPr>
      <w:rFonts w:ascii="Arial" w:eastAsia="Times New Roman" w:hAnsi="Arial" w:cs="Times New Roman"/>
      <w:b/>
      <w:bCs/>
      <w:noProof/>
      <w:sz w:val="20"/>
      <w:szCs w:val="24"/>
      <w:u w:val="single"/>
      <w:lang w:eastAsia="cs-CZ"/>
    </w:rPr>
  </w:style>
  <w:style w:type="character" w:customStyle="1" w:styleId="Nadpis8Char">
    <w:name w:val="Nadpis 8 Char"/>
    <w:basedOn w:val="Predvolenpsmoodseku"/>
    <w:link w:val="Nadpis8"/>
    <w:rsid w:val="00CE3160"/>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CE3160"/>
    <w:rPr>
      <w:rFonts w:ascii="Arial" w:eastAsia="Times New Roman" w:hAnsi="Arial" w:cs="Times New Roman"/>
      <w:b/>
      <w:bCs/>
      <w:noProof/>
      <w:sz w:val="20"/>
      <w:szCs w:val="24"/>
      <w:u w:val="single"/>
      <w:lang w:eastAsia="sk-SK"/>
    </w:rPr>
  </w:style>
  <w:style w:type="paragraph" w:customStyle="1" w:styleId="Normln1">
    <w:name w:val="Normální1"/>
    <w:basedOn w:val="Normlny"/>
    <w:rsid w:val="00CE3160"/>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CE3160"/>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CE3160"/>
    <w:rPr>
      <w:rFonts w:ascii="Arial" w:eastAsia="Times New Roman" w:hAnsi="Arial" w:cs="Times New Roman"/>
      <w:sz w:val="20"/>
      <w:szCs w:val="20"/>
      <w:lang w:eastAsia="cs-CZ"/>
    </w:rPr>
  </w:style>
  <w:style w:type="paragraph" w:styleId="Nzov">
    <w:name w:val="Title"/>
    <w:basedOn w:val="Normlny"/>
    <w:link w:val="NzovChar"/>
    <w:qFormat/>
    <w:rsid w:val="00CE3160"/>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CE3160"/>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CE3160"/>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CE3160"/>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CE3160"/>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CE3160"/>
    <w:rPr>
      <w:rFonts w:ascii="Arial" w:eastAsia="Times New Roman" w:hAnsi="Arial" w:cs="Times New Roman"/>
      <w:noProof/>
      <w:sz w:val="20"/>
      <w:szCs w:val="24"/>
      <w:lang w:eastAsia="sk-SK"/>
    </w:rPr>
  </w:style>
  <w:style w:type="character" w:styleId="Hypertextovprepojenie">
    <w:name w:val="Hyperlink"/>
    <w:uiPriority w:val="99"/>
    <w:rsid w:val="00CE3160"/>
    <w:rPr>
      <w:color w:val="0000FF"/>
      <w:u w:val="single"/>
    </w:rPr>
  </w:style>
  <w:style w:type="paragraph" w:styleId="Zarkazkladnhotextu">
    <w:name w:val="Body Text Indent"/>
    <w:basedOn w:val="Normlny"/>
    <w:link w:val="ZarkazkladnhotextuChar"/>
    <w:rsid w:val="00CE3160"/>
    <w:pPr>
      <w:tabs>
        <w:tab w:val="clear" w:pos="2160"/>
        <w:tab w:val="clear" w:pos="2880"/>
        <w:tab w:val="clear" w:pos="4500"/>
      </w:tabs>
    </w:pPr>
    <w:rPr>
      <w:noProof/>
    </w:rPr>
  </w:style>
  <w:style w:type="character" w:customStyle="1" w:styleId="ZarkazkladnhotextuChar">
    <w:name w:val="Zarážka základného textu Char"/>
    <w:basedOn w:val="Predvolenpsmoodseku"/>
    <w:link w:val="Zarkazkladnhotextu"/>
    <w:rsid w:val="00CE3160"/>
    <w:rPr>
      <w:rFonts w:ascii="Arial" w:eastAsia="Times New Roman" w:hAnsi="Arial" w:cs="Times New Roman"/>
      <w:noProof/>
      <w:sz w:val="20"/>
      <w:szCs w:val="20"/>
      <w:lang w:eastAsia="cs-CZ"/>
    </w:rPr>
  </w:style>
  <w:style w:type="paragraph" w:styleId="Zkladntext">
    <w:name w:val="Body Text"/>
    <w:basedOn w:val="Normlny"/>
    <w:link w:val="ZkladntextChar"/>
    <w:rsid w:val="00CE3160"/>
    <w:pPr>
      <w:tabs>
        <w:tab w:val="clear" w:pos="2160"/>
        <w:tab w:val="clear" w:pos="2880"/>
        <w:tab w:val="clear" w:pos="4500"/>
      </w:tabs>
      <w:jc w:val="both"/>
    </w:pPr>
    <w:rPr>
      <w:noProof/>
      <w:szCs w:val="24"/>
      <w:lang w:eastAsia="sk-SK"/>
    </w:rPr>
  </w:style>
  <w:style w:type="character" w:customStyle="1" w:styleId="ZkladntextChar">
    <w:name w:val="Základný text Char"/>
    <w:basedOn w:val="Predvolenpsmoodseku"/>
    <w:link w:val="Zkladntext"/>
    <w:rsid w:val="00CE3160"/>
    <w:rPr>
      <w:rFonts w:ascii="Arial" w:eastAsia="Times New Roman" w:hAnsi="Arial" w:cs="Times New Roman"/>
      <w:noProof/>
      <w:sz w:val="20"/>
      <w:szCs w:val="24"/>
      <w:lang w:eastAsia="sk-SK"/>
    </w:rPr>
  </w:style>
  <w:style w:type="paragraph" w:styleId="Zoznam2">
    <w:name w:val="List 2"/>
    <w:basedOn w:val="Normlny"/>
    <w:rsid w:val="00CE3160"/>
    <w:pPr>
      <w:tabs>
        <w:tab w:val="clear" w:pos="2160"/>
        <w:tab w:val="clear" w:pos="2880"/>
        <w:tab w:val="clear" w:pos="4500"/>
      </w:tabs>
      <w:ind w:left="566" w:hanging="283"/>
    </w:pPr>
    <w:rPr>
      <w:noProof/>
      <w:szCs w:val="24"/>
      <w:lang w:eastAsia="sk-SK"/>
    </w:rPr>
  </w:style>
  <w:style w:type="paragraph" w:styleId="Pta">
    <w:name w:val="footer"/>
    <w:basedOn w:val="Normlny"/>
    <w:link w:val="PtaChar"/>
    <w:uiPriority w:val="99"/>
    <w:rsid w:val="00CE3160"/>
    <w:pPr>
      <w:tabs>
        <w:tab w:val="clear" w:pos="2160"/>
        <w:tab w:val="clear" w:pos="2880"/>
        <w:tab w:val="clear" w:pos="4500"/>
        <w:tab w:val="center" w:pos="4536"/>
        <w:tab w:val="right" w:pos="9072"/>
      </w:tabs>
    </w:pPr>
    <w:rPr>
      <w:noProof/>
      <w:szCs w:val="24"/>
    </w:rPr>
  </w:style>
  <w:style w:type="character" w:customStyle="1" w:styleId="PtaChar">
    <w:name w:val="Päta Char"/>
    <w:basedOn w:val="Predvolenpsmoodseku"/>
    <w:link w:val="Pta"/>
    <w:uiPriority w:val="99"/>
    <w:rsid w:val="00CE3160"/>
    <w:rPr>
      <w:rFonts w:ascii="Arial" w:eastAsia="Times New Roman" w:hAnsi="Arial" w:cs="Times New Roman"/>
      <w:noProof/>
      <w:sz w:val="20"/>
      <w:szCs w:val="24"/>
      <w:lang w:eastAsia="cs-CZ"/>
    </w:rPr>
  </w:style>
  <w:style w:type="character" w:styleId="slostrany">
    <w:name w:val="page number"/>
    <w:basedOn w:val="Predvolenpsmoodseku"/>
    <w:rsid w:val="00CE3160"/>
  </w:style>
  <w:style w:type="paragraph" w:styleId="Zarkazkladnhotextu3">
    <w:name w:val="Body Text Indent 3"/>
    <w:basedOn w:val="Normlny"/>
    <w:link w:val="Zarkazkladnhotextu3Char"/>
    <w:rsid w:val="00CE3160"/>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CE3160"/>
    <w:rPr>
      <w:rFonts w:ascii="Arial" w:eastAsia="Times New Roman" w:hAnsi="Arial" w:cs="Arial"/>
      <w:sz w:val="20"/>
      <w:szCs w:val="20"/>
      <w:lang w:eastAsia="cs-CZ"/>
    </w:rPr>
  </w:style>
  <w:style w:type="paragraph" w:styleId="Zkladntext2">
    <w:name w:val="Body Text 2"/>
    <w:basedOn w:val="Normlny"/>
    <w:link w:val="Zkladntext2Char"/>
    <w:rsid w:val="00CE3160"/>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rsid w:val="00CE3160"/>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CE3160"/>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Textbubliny">
    <w:name w:val="Balloon Text"/>
    <w:basedOn w:val="Normlny"/>
    <w:link w:val="TextbublinyChar"/>
    <w:uiPriority w:val="99"/>
    <w:semiHidden/>
    <w:rsid w:val="00CE3160"/>
    <w:rPr>
      <w:rFonts w:ascii="Tahoma" w:hAnsi="Tahoma" w:cs="Tahoma"/>
      <w:sz w:val="16"/>
      <w:szCs w:val="16"/>
    </w:rPr>
  </w:style>
  <w:style w:type="character" w:customStyle="1" w:styleId="TextbublinyChar">
    <w:name w:val="Text bubliny Char"/>
    <w:basedOn w:val="Predvolenpsmoodseku"/>
    <w:link w:val="Textbubliny"/>
    <w:uiPriority w:val="99"/>
    <w:semiHidden/>
    <w:rsid w:val="00CE3160"/>
    <w:rPr>
      <w:rFonts w:ascii="Tahoma" w:eastAsia="Times New Roman" w:hAnsi="Tahoma" w:cs="Tahoma"/>
      <w:sz w:val="16"/>
      <w:szCs w:val="16"/>
      <w:lang w:eastAsia="cs-CZ"/>
    </w:rPr>
  </w:style>
  <w:style w:type="paragraph" w:styleId="Odsekzoznamu">
    <w:name w:val="List Paragraph"/>
    <w:aliases w:val="List Paragraph"/>
    <w:basedOn w:val="Normlny"/>
    <w:link w:val="OdsekzoznamuChar"/>
    <w:uiPriority w:val="99"/>
    <w:qFormat/>
    <w:rsid w:val="00CE3160"/>
    <w:pPr>
      <w:ind w:left="708"/>
    </w:pPr>
  </w:style>
  <w:style w:type="paragraph" w:customStyle="1" w:styleId="CharChar1CharCharCharCharChar">
    <w:name w:val="Char Char1 Char Char Char Char Char"/>
    <w:basedOn w:val="Normlny"/>
    <w:rsid w:val="00CE3160"/>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CE3160"/>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CE3160"/>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CE3160"/>
    <w:pPr>
      <w:ind w:left="708"/>
    </w:pPr>
  </w:style>
  <w:style w:type="character" w:customStyle="1" w:styleId="pre">
    <w:name w:val="pre"/>
    <w:basedOn w:val="Predvolenpsmoodseku"/>
    <w:rsid w:val="00CE3160"/>
  </w:style>
  <w:style w:type="paragraph" w:styleId="Prvzarkazkladnhotextu2">
    <w:name w:val="Body Text First Indent 2"/>
    <w:basedOn w:val="Zarkazkladnhotextu"/>
    <w:link w:val="Prvzarkazkladnhotextu2Char"/>
    <w:uiPriority w:val="99"/>
    <w:unhideWhenUsed/>
    <w:rsid w:val="00CE3160"/>
    <w:pPr>
      <w:tabs>
        <w:tab w:val="left" w:pos="2160"/>
        <w:tab w:val="left" w:pos="2880"/>
        <w:tab w:val="left" w:pos="4500"/>
      </w:tabs>
      <w:spacing w:after="120"/>
      <w:ind w:left="283" w:firstLine="210"/>
    </w:pPr>
    <w:rPr>
      <w:noProof w:val="0"/>
    </w:rPr>
  </w:style>
  <w:style w:type="character" w:customStyle="1" w:styleId="Prvzarkazkladnhotextu2Char">
    <w:name w:val="Prvá zarážka základného textu 2 Char"/>
    <w:basedOn w:val="ZarkazkladnhotextuChar"/>
    <w:link w:val="Prvzarkazkladnhotextu2"/>
    <w:uiPriority w:val="99"/>
    <w:rsid w:val="00CE3160"/>
    <w:rPr>
      <w:rFonts w:ascii="Arial" w:eastAsia="Times New Roman" w:hAnsi="Arial" w:cs="Times New Roman"/>
      <w:noProof/>
      <w:sz w:val="20"/>
      <w:szCs w:val="20"/>
      <w:lang w:eastAsia="cs-CZ"/>
    </w:rPr>
  </w:style>
  <w:style w:type="numbering" w:customStyle="1" w:styleId="tl1">
    <w:name w:val="Štýl1"/>
    <w:rsid w:val="00CE3160"/>
    <w:pPr>
      <w:numPr>
        <w:numId w:val="3"/>
      </w:numPr>
    </w:pPr>
  </w:style>
  <w:style w:type="numbering" w:customStyle="1" w:styleId="tl5">
    <w:name w:val="Štýl5"/>
    <w:rsid w:val="00CE3160"/>
    <w:pPr>
      <w:numPr>
        <w:numId w:val="4"/>
      </w:numPr>
    </w:pPr>
  </w:style>
  <w:style w:type="paragraph" w:styleId="Textkomentra">
    <w:name w:val="annotation text"/>
    <w:basedOn w:val="Normlny"/>
    <w:link w:val="TextkomentraChar"/>
    <w:uiPriority w:val="99"/>
    <w:rsid w:val="00CE3160"/>
    <w:pPr>
      <w:widowControl w:val="0"/>
      <w:tabs>
        <w:tab w:val="clear" w:pos="2160"/>
        <w:tab w:val="clear" w:pos="2880"/>
        <w:tab w:val="clear" w:pos="4500"/>
      </w:tabs>
    </w:pPr>
    <w:rPr>
      <w:rFonts w:ascii="Times New Roman" w:hAnsi="Times New Roman"/>
      <w:lang w:val="en-GB" w:eastAsia="en-GB"/>
    </w:rPr>
  </w:style>
  <w:style w:type="character" w:customStyle="1" w:styleId="TextkomentraChar">
    <w:name w:val="Text komentára Char"/>
    <w:basedOn w:val="Predvolenpsmoodseku"/>
    <w:link w:val="Textkomentra"/>
    <w:uiPriority w:val="99"/>
    <w:rsid w:val="00CE3160"/>
    <w:rPr>
      <w:rFonts w:ascii="Times New Roman" w:eastAsia="Times New Roman" w:hAnsi="Times New Roman" w:cs="Times New Roman"/>
      <w:sz w:val="20"/>
      <w:szCs w:val="20"/>
      <w:lang w:val="en-GB" w:eastAsia="en-GB"/>
    </w:rPr>
  </w:style>
  <w:style w:type="character" w:customStyle="1" w:styleId="OdsekzoznamuChar">
    <w:name w:val="Odsek zoznamu Char"/>
    <w:aliases w:val="List Paragraph Char1"/>
    <w:link w:val="Odsekzoznamu"/>
    <w:uiPriority w:val="99"/>
    <w:locked/>
    <w:rsid w:val="00CE3160"/>
    <w:rPr>
      <w:rFonts w:ascii="Arial" w:eastAsia="Times New Roman" w:hAnsi="Arial" w:cs="Times New Roman"/>
      <w:sz w:val="20"/>
      <w:szCs w:val="20"/>
      <w:lang w:eastAsia="cs-CZ"/>
    </w:rPr>
  </w:style>
  <w:style w:type="character" w:styleId="Odkaznakomentr">
    <w:name w:val="annotation reference"/>
    <w:basedOn w:val="Predvolenpsmoodseku"/>
    <w:uiPriority w:val="99"/>
    <w:semiHidden/>
    <w:unhideWhenUsed/>
    <w:rsid w:val="00CE3160"/>
  </w:style>
  <w:style w:type="paragraph" w:customStyle="1" w:styleId="Clanok2">
    <w:name w:val="Clanok2"/>
    <w:basedOn w:val="Normlny"/>
    <w:link w:val="Clanok2Char"/>
    <w:rsid w:val="00CE3160"/>
    <w:pPr>
      <w:numPr>
        <w:ilvl w:val="1"/>
        <w:numId w:val="5"/>
      </w:numPr>
      <w:tabs>
        <w:tab w:val="clear" w:pos="2160"/>
        <w:tab w:val="clear" w:pos="2880"/>
        <w:tab w:val="clear" w:pos="4500"/>
      </w:tabs>
      <w:spacing w:before="120"/>
      <w:jc w:val="both"/>
    </w:pPr>
    <w:rPr>
      <w:rFonts w:ascii="Times New Roman" w:hAnsi="Times New Roman"/>
      <w:sz w:val="22"/>
      <w:szCs w:val="22"/>
      <w:lang w:eastAsia="ar-SA"/>
    </w:rPr>
  </w:style>
  <w:style w:type="character" w:customStyle="1" w:styleId="Clanok2Char">
    <w:name w:val="Clanok2 Char"/>
    <w:link w:val="Clanok2"/>
    <w:locked/>
    <w:rsid w:val="00CE3160"/>
    <w:rPr>
      <w:rFonts w:ascii="Times New Roman" w:eastAsia="Times New Roman" w:hAnsi="Times New Roman" w:cs="Times New Roman"/>
      <w:lang w:eastAsia="ar-SA"/>
    </w:rPr>
  </w:style>
  <w:style w:type="paragraph" w:customStyle="1" w:styleId="Clanok1">
    <w:name w:val="Clanok1"/>
    <w:basedOn w:val="Clanok2"/>
    <w:rsid w:val="00CE3160"/>
    <w:pPr>
      <w:keepNext/>
      <w:numPr>
        <w:ilvl w:val="0"/>
      </w:numPr>
      <w:tabs>
        <w:tab w:val="clear" w:pos="709"/>
      </w:tabs>
      <w:spacing w:before="360"/>
      <w:ind w:left="720" w:hanging="360"/>
    </w:pPr>
    <w:rPr>
      <w:b/>
      <w:bCs/>
      <w:kern w:val="1"/>
    </w:rPr>
  </w:style>
  <w:style w:type="paragraph" w:customStyle="1" w:styleId="Default">
    <w:name w:val="Default"/>
    <w:rsid w:val="00CE3160"/>
    <w:pPr>
      <w:autoSpaceDE w:val="0"/>
      <w:autoSpaceDN w:val="0"/>
      <w:adjustRightInd w:val="0"/>
      <w:spacing w:after="0" w:line="240" w:lineRule="auto"/>
    </w:pPr>
    <w:rPr>
      <w:rFonts w:ascii="Arial" w:eastAsia="Times New Roman" w:hAnsi="Arial" w:cs="Arial"/>
      <w:color w:val="000000"/>
      <w:sz w:val="24"/>
      <w:szCs w:val="24"/>
      <w:lang w:eastAsia="sk-SK"/>
    </w:rPr>
  </w:style>
  <w:style w:type="paragraph" w:customStyle="1" w:styleId="Import0">
    <w:name w:val="Import 0"/>
    <w:basedOn w:val="Normlny"/>
    <w:rsid w:val="00CE3160"/>
    <w:pPr>
      <w:widowControl w:val="0"/>
      <w:tabs>
        <w:tab w:val="clear" w:pos="450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s>
    </w:pPr>
    <w:rPr>
      <w:rFonts w:ascii="Avinion" w:hAnsi="Avinion"/>
      <w:sz w:val="24"/>
      <w:szCs w:val="24"/>
      <w:lang w:eastAsia="sk-SK"/>
    </w:rPr>
  </w:style>
  <w:style w:type="paragraph" w:customStyle="1" w:styleId="Nadpis">
    <w:name w:val="Nadpis"/>
    <w:basedOn w:val="Normlny"/>
    <w:next w:val="Normlny"/>
    <w:rsid w:val="00CE3160"/>
    <w:pPr>
      <w:keepNext/>
      <w:keepLines/>
      <w:tabs>
        <w:tab w:val="clear" w:pos="2160"/>
        <w:tab w:val="clear" w:pos="2880"/>
        <w:tab w:val="clear" w:pos="4500"/>
      </w:tabs>
      <w:spacing w:after="360"/>
      <w:jc w:val="both"/>
    </w:pPr>
    <w:rPr>
      <w:rFonts w:cs="Arial"/>
      <w:b/>
      <w:bCs/>
      <w:caps/>
      <w:sz w:val="24"/>
      <w:szCs w:val="24"/>
      <w:lang w:eastAsia="sk-SK"/>
    </w:rPr>
  </w:style>
  <w:style w:type="character" w:customStyle="1" w:styleId="Jemnzvraznenie1">
    <w:name w:val="Jemné zvýraznenie1"/>
    <w:uiPriority w:val="19"/>
    <w:qFormat/>
    <w:rsid w:val="00CE3160"/>
    <w:rPr>
      <w:i/>
      <w:iCs/>
      <w:color w:val="808080"/>
    </w:rPr>
  </w:style>
  <w:style w:type="paragraph" w:styleId="Hlavikaobsahu">
    <w:name w:val="TOC Heading"/>
    <w:basedOn w:val="Nadpis1"/>
    <w:next w:val="Normlny"/>
    <w:uiPriority w:val="39"/>
    <w:semiHidden/>
    <w:unhideWhenUsed/>
    <w:qFormat/>
    <w:rsid w:val="00CE3160"/>
    <w:pPr>
      <w:keepLines/>
      <w:tabs>
        <w:tab w:val="clear" w:pos="2160"/>
        <w:tab w:val="clear" w:pos="2880"/>
        <w:tab w:val="clear" w:pos="4500"/>
      </w:tabs>
      <w:spacing w:before="480" w:after="0" w:line="276" w:lineRule="auto"/>
      <w:outlineLvl w:val="9"/>
    </w:pPr>
    <w:rPr>
      <w:rFonts w:ascii="Cambria" w:hAnsi="Cambria" w:cs="Times New Roman"/>
      <w:color w:val="365F91"/>
      <w:kern w:val="0"/>
      <w:sz w:val="28"/>
      <w:szCs w:val="28"/>
      <w:lang w:eastAsia="sk-SK"/>
    </w:rPr>
  </w:style>
  <w:style w:type="paragraph" w:styleId="Obsah2">
    <w:name w:val="toc 2"/>
    <w:basedOn w:val="Normlny"/>
    <w:next w:val="Normlny"/>
    <w:autoRedefine/>
    <w:uiPriority w:val="39"/>
    <w:unhideWhenUsed/>
    <w:rsid w:val="00CE3160"/>
    <w:pPr>
      <w:tabs>
        <w:tab w:val="clear" w:pos="2160"/>
        <w:tab w:val="clear" w:pos="2880"/>
        <w:tab w:val="clear" w:pos="4500"/>
      </w:tabs>
      <w:spacing w:after="100" w:line="276" w:lineRule="auto"/>
      <w:ind w:left="220"/>
    </w:pPr>
    <w:rPr>
      <w:rFonts w:ascii="Arial Narrow" w:eastAsia="Calibri" w:hAnsi="Arial Narrow"/>
      <w:sz w:val="22"/>
      <w:szCs w:val="36"/>
      <w:lang w:eastAsia="en-US"/>
    </w:rPr>
  </w:style>
  <w:style w:type="paragraph" w:styleId="Obsah1">
    <w:name w:val="toc 1"/>
    <w:basedOn w:val="Normlny"/>
    <w:next w:val="Normlny"/>
    <w:autoRedefine/>
    <w:uiPriority w:val="39"/>
    <w:unhideWhenUsed/>
    <w:rsid w:val="00CE3160"/>
    <w:pPr>
      <w:tabs>
        <w:tab w:val="clear" w:pos="2160"/>
        <w:tab w:val="clear" w:pos="2880"/>
        <w:tab w:val="clear" w:pos="4500"/>
      </w:tabs>
      <w:spacing w:after="100" w:line="276" w:lineRule="auto"/>
    </w:pPr>
    <w:rPr>
      <w:rFonts w:ascii="Arial Narrow" w:eastAsia="Calibri" w:hAnsi="Arial Narrow"/>
      <w:sz w:val="22"/>
      <w:szCs w:val="36"/>
      <w:lang w:eastAsia="en-US"/>
    </w:rPr>
  </w:style>
  <w:style w:type="character" w:styleId="CitciaHTML">
    <w:name w:val="HTML Cite"/>
    <w:uiPriority w:val="99"/>
    <w:unhideWhenUsed/>
    <w:rsid w:val="00CE3160"/>
    <w:rPr>
      <w:i w:val="0"/>
      <w:iCs w:val="0"/>
      <w:color w:val="009933"/>
    </w:rPr>
  </w:style>
  <w:style w:type="paragraph" w:styleId="Popis">
    <w:name w:val="caption"/>
    <w:basedOn w:val="Normlny"/>
    <w:next w:val="Normlny"/>
    <w:link w:val="PopisChar"/>
    <w:qFormat/>
    <w:rsid w:val="00CE3160"/>
    <w:pPr>
      <w:tabs>
        <w:tab w:val="clear" w:pos="2160"/>
        <w:tab w:val="clear" w:pos="2880"/>
        <w:tab w:val="clear" w:pos="4500"/>
      </w:tabs>
      <w:spacing w:before="120" w:after="240" w:line="276" w:lineRule="auto"/>
      <w:jc w:val="both"/>
    </w:pPr>
    <w:rPr>
      <w:bCs/>
      <w:sz w:val="22"/>
      <w:szCs w:val="22"/>
    </w:rPr>
  </w:style>
  <w:style w:type="character" w:customStyle="1" w:styleId="PopisChar">
    <w:name w:val="Popis Char"/>
    <w:link w:val="Popis"/>
    <w:rsid w:val="00CE3160"/>
    <w:rPr>
      <w:rFonts w:ascii="Arial" w:eastAsia="Times New Roman" w:hAnsi="Arial" w:cs="Times New Roman"/>
      <w:bCs/>
      <w:lang w:eastAsia="cs-CZ"/>
    </w:rPr>
  </w:style>
  <w:style w:type="character" w:styleId="PouitHypertextovPrepojenie">
    <w:name w:val="FollowedHyperlink"/>
    <w:unhideWhenUsed/>
    <w:rsid w:val="00CE3160"/>
    <w:rPr>
      <w:color w:val="800080"/>
      <w:u w:val="single"/>
    </w:rPr>
  </w:style>
  <w:style w:type="table" w:styleId="Mriekatabuky">
    <w:name w:val="Table Grid"/>
    <w:basedOn w:val="Normlnatabuka"/>
    <w:uiPriority w:val="39"/>
    <w:rsid w:val="00CE3160"/>
    <w:pPr>
      <w:spacing w:after="0" w:line="240" w:lineRule="auto"/>
    </w:pPr>
    <w:rPr>
      <w:rFonts w:ascii="Arial Narrow" w:eastAsia="Calibri" w:hAnsi="Arial Narrow" w:cs="Times New Roman"/>
      <w:szCs w:val="3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3">
    <w:name w:val="toc 3"/>
    <w:basedOn w:val="Normlny"/>
    <w:next w:val="Normlny"/>
    <w:autoRedefine/>
    <w:uiPriority w:val="39"/>
    <w:unhideWhenUsed/>
    <w:rsid w:val="00CE3160"/>
    <w:pPr>
      <w:tabs>
        <w:tab w:val="clear" w:pos="2160"/>
        <w:tab w:val="clear" w:pos="2880"/>
        <w:tab w:val="clear" w:pos="4500"/>
      </w:tabs>
      <w:spacing w:after="100" w:line="276" w:lineRule="auto"/>
      <w:ind w:left="440"/>
    </w:pPr>
    <w:rPr>
      <w:rFonts w:ascii="Arial Narrow" w:eastAsia="Calibri" w:hAnsi="Arial Narrow"/>
      <w:sz w:val="22"/>
      <w:szCs w:val="36"/>
      <w:lang w:eastAsia="en-US"/>
    </w:rPr>
  </w:style>
  <w:style w:type="paragraph" w:styleId="Obsah4">
    <w:name w:val="toc 4"/>
    <w:basedOn w:val="Normlny"/>
    <w:next w:val="Normlny"/>
    <w:autoRedefine/>
    <w:uiPriority w:val="39"/>
    <w:unhideWhenUsed/>
    <w:rsid w:val="00CE3160"/>
    <w:pPr>
      <w:tabs>
        <w:tab w:val="clear" w:pos="2160"/>
        <w:tab w:val="clear" w:pos="2880"/>
        <w:tab w:val="clear" w:pos="4500"/>
      </w:tabs>
      <w:spacing w:after="100" w:line="276" w:lineRule="auto"/>
      <w:ind w:left="660"/>
    </w:pPr>
    <w:rPr>
      <w:rFonts w:ascii="Arial Narrow" w:eastAsia="Calibri" w:hAnsi="Arial Narrow"/>
      <w:sz w:val="22"/>
      <w:szCs w:val="36"/>
      <w:lang w:eastAsia="en-US"/>
    </w:rPr>
  </w:style>
  <w:style w:type="paragraph" w:styleId="Predmetkomentra">
    <w:name w:val="annotation subject"/>
    <w:basedOn w:val="Textkomentra"/>
    <w:next w:val="Textkomentra"/>
    <w:link w:val="PredmetkomentraChar"/>
    <w:uiPriority w:val="99"/>
    <w:semiHidden/>
    <w:unhideWhenUsed/>
    <w:rsid w:val="00CE3160"/>
    <w:pPr>
      <w:widowControl/>
      <w:spacing w:after="200"/>
    </w:pPr>
    <w:rPr>
      <w:rFonts w:ascii="Arial Narrow" w:eastAsia="Calibri" w:hAnsi="Arial Narrow"/>
      <w:b/>
      <w:bCs/>
      <w:lang w:val="sk-SK" w:eastAsia="en-US"/>
    </w:rPr>
  </w:style>
  <w:style w:type="character" w:customStyle="1" w:styleId="PredmetkomentraChar">
    <w:name w:val="Predmet komentára Char"/>
    <w:basedOn w:val="TextkomentraChar"/>
    <w:link w:val="Predmetkomentra"/>
    <w:uiPriority w:val="99"/>
    <w:semiHidden/>
    <w:rsid w:val="00CE3160"/>
    <w:rPr>
      <w:rFonts w:ascii="Arial Narrow" w:eastAsia="Calibri" w:hAnsi="Arial Narrow" w:cs="Times New Roman"/>
      <w:b/>
      <w:bCs/>
      <w:sz w:val="20"/>
      <w:szCs w:val="20"/>
      <w:lang w:val="en-GB" w:eastAsia="en-GB"/>
    </w:rPr>
  </w:style>
  <w:style w:type="character" w:customStyle="1" w:styleId="WW8Num3z0">
    <w:name w:val="WW8Num3z0"/>
    <w:rsid w:val="00CE3160"/>
    <w:rPr>
      <w:rFonts w:ascii="9999999" w:hAnsi="9999999"/>
    </w:rPr>
  </w:style>
  <w:style w:type="character" w:customStyle="1" w:styleId="WW8Num5z0">
    <w:name w:val="WW8Num5z0"/>
    <w:rsid w:val="00CE3160"/>
    <w:rPr>
      <w:rFonts w:ascii="Symbol" w:hAnsi="Symbol"/>
    </w:rPr>
  </w:style>
  <w:style w:type="character" w:customStyle="1" w:styleId="WW8Num5z1">
    <w:name w:val="WW8Num5z1"/>
    <w:rsid w:val="00CE3160"/>
    <w:rPr>
      <w:rFonts w:ascii="Times New Roman" w:hAnsi="Times New Roman"/>
    </w:rPr>
  </w:style>
  <w:style w:type="character" w:customStyle="1" w:styleId="WW8Num5z2">
    <w:name w:val="WW8Num5z2"/>
    <w:rsid w:val="00CE3160"/>
    <w:rPr>
      <w:rFonts w:ascii="Wingdings" w:hAnsi="Wingdings"/>
    </w:rPr>
  </w:style>
  <w:style w:type="character" w:customStyle="1" w:styleId="WW8Num5z4">
    <w:name w:val="WW8Num5z4"/>
    <w:rsid w:val="00CE3160"/>
    <w:rPr>
      <w:rFonts w:ascii="Courier New" w:hAnsi="Courier New"/>
    </w:rPr>
  </w:style>
  <w:style w:type="character" w:customStyle="1" w:styleId="WW8Num6z1">
    <w:name w:val="WW8Num6z1"/>
    <w:rsid w:val="00CE3160"/>
    <w:rPr>
      <w:rFonts w:ascii="Times New Roman" w:hAnsi="Times New Roman"/>
    </w:rPr>
  </w:style>
  <w:style w:type="character" w:customStyle="1" w:styleId="Absatz-Standardschriftart">
    <w:name w:val="Absatz-Standardschriftart"/>
    <w:rsid w:val="00CE3160"/>
  </w:style>
  <w:style w:type="character" w:customStyle="1" w:styleId="WW8Num4z1">
    <w:name w:val="WW8Num4z1"/>
    <w:rsid w:val="00CE3160"/>
    <w:rPr>
      <w:sz w:val="22"/>
    </w:rPr>
  </w:style>
  <w:style w:type="character" w:customStyle="1" w:styleId="WW8Num8z0">
    <w:name w:val="WW8Num8z0"/>
    <w:rsid w:val="00CE3160"/>
    <w:rPr>
      <w:rFonts w:ascii="9999999" w:hAnsi="9999999"/>
    </w:rPr>
  </w:style>
  <w:style w:type="character" w:customStyle="1" w:styleId="WW8Num8z1">
    <w:name w:val="WW8Num8z1"/>
    <w:rsid w:val="00CE3160"/>
    <w:rPr>
      <w:rFonts w:ascii="Courier New" w:hAnsi="Courier New"/>
    </w:rPr>
  </w:style>
  <w:style w:type="character" w:customStyle="1" w:styleId="WW8Num8z2">
    <w:name w:val="WW8Num8z2"/>
    <w:rsid w:val="00CE3160"/>
    <w:rPr>
      <w:rFonts w:ascii="Wingdings" w:hAnsi="Wingdings"/>
    </w:rPr>
  </w:style>
  <w:style w:type="character" w:customStyle="1" w:styleId="WW8Num8z3">
    <w:name w:val="WW8Num8z3"/>
    <w:rsid w:val="00CE3160"/>
    <w:rPr>
      <w:rFonts w:ascii="Symbol" w:hAnsi="Symbol"/>
    </w:rPr>
  </w:style>
  <w:style w:type="character" w:customStyle="1" w:styleId="WW8Num9z0">
    <w:name w:val="WW8Num9z0"/>
    <w:rsid w:val="00CE3160"/>
    <w:rPr>
      <w:rFonts w:ascii="9999999" w:hAnsi="9999999"/>
    </w:rPr>
  </w:style>
  <w:style w:type="character" w:customStyle="1" w:styleId="WW8Num9z1">
    <w:name w:val="WW8Num9z1"/>
    <w:rsid w:val="00CE3160"/>
    <w:rPr>
      <w:rFonts w:ascii="Symbol" w:hAnsi="Symbol"/>
      <w:sz w:val="22"/>
    </w:rPr>
  </w:style>
  <w:style w:type="character" w:customStyle="1" w:styleId="WW8Num9z4">
    <w:name w:val="WW8Num9z4"/>
    <w:rsid w:val="00CE3160"/>
    <w:rPr>
      <w:rFonts w:ascii="Symbol" w:hAnsi="Symbol"/>
    </w:rPr>
  </w:style>
  <w:style w:type="character" w:customStyle="1" w:styleId="WW8Num9z5">
    <w:name w:val="WW8Num9z5"/>
    <w:rsid w:val="00CE3160"/>
    <w:rPr>
      <w:rFonts w:ascii="Wingdings" w:hAnsi="Wingdings"/>
    </w:rPr>
  </w:style>
  <w:style w:type="character" w:customStyle="1" w:styleId="WW8Num11z0">
    <w:name w:val="WW8Num11z0"/>
    <w:rsid w:val="00CE3160"/>
    <w:rPr>
      <w:rFonts w:ascii="9999999" w:hAnsi="9999999"/>
    </w:rPr>
  </w:style>
  <w:style w:type="character" w:customStyle="1" w:styleId="WW8Num11z1">
    <w:name w:val="WW8Num11z1"/>
    <w:rsid w:val="00CE3160"/>
    <w:rPr>
      <w:rFonts w:ascii="Symbol" w:hAnsi="Symbol"/>
      <w:sz w:val="22"/>
    </w:rPr>
  </w:style>
  <w:style w:type="character" w:customStyle="1" w:styleId="WW8Num11z4">
    <w:name w:val="WW8Num11z4"/>
    <w:rsid w:val="00CE3160"/>
    <w:rPr>
      <w:rFonts w:ascii="Symbol" w:hAnsi="Symbol"/>
    </w:rPr>
  </w:style>
  <w:style w:type="character" w:customStyle="1" w:styleId="WW8Num11z5">
    <w:name w:val="WW8Num11z5"/>
    <w:rsid w:val="00CE3160"/>
    <w:rPr>
      <w:rFonts w:ascii="Wingdings" w:hAnsi="Wingdings"/>
    </w:rPr>
  </w:style>
  <w:style w:type="character" w:customStyle="1" w:styleId="WW8Num16z0">
    <w:name w:val="WW8Num16z0"/>
    <w:rsid w:val="00CE3160"/>
    <w:rPr>
      <w:rFonts w:ascii="Symbol" w:hAnsi="Symbol"/>
    </w:rPr>
  </w:style>
  <w:style w:type="character" w:customStyle="1" w:styleId="WW8Num16z1">
    <w:name w:val="WW8Num16z1"/>
    <w:rsid w:val="00CE3160"/>
    <w:rPr>
      <w:rFonts w:ascii="Times New Roman" w:hAnsi="Times New Roman"/>
    </w:rPr>
  </w:style>
  <w:style w:type="character" w:customStyle="1" w:styleId="WW8Num16z2">
    <w:name w:val="WW8Num16z2"/>
    <w:rsid w:val="00CE3160"/>
    <w:rPr>
      <w:rFonts w:ascii="Wingdings" w:hAnsi="Wingdings"/>
    </w:rPr>
  </w:style>
  <w:style w:type="character" w:customStyle="1" w:styleId="WW8Num16z4">
    <w:name w:val="WW8Num16z4"/>
    <w:rsid w:val="00CE3160"/>
    <w:rPr>
      <w:rFonts w:ascii="Courier New" w:hAnsi="Courier New"/>
    </w:rPr>
  </w:style>
  <w:style w:type="character" w:customStyle="1" w:styleId="WW8Num17z1">
    <w:name w:val="WW8Num17z1"/>
    <w:rsid w:val="00CE3160"/>
    <w:rPr>
      <w:rFonts w:ascii="Times New Roman" w:hAnsi="Times New Roman"/>
    </w:rPr>
  </w:style>
  <w:style w:type="character" w:customStyle="1" w:styleId="DefaultParagraphFont1">
    <w:name w:val="Default Paragraph Font1"/>
    <w:rsid w:val="00CE3160"/>
  </w:style>
  <w:style w:type="character" w:customStyle="1" w:styleId="CommentReference1">
    <w:name w:val="Comment Reference1"/>
    <w:rsid w:val="00CE3160"/>
    <w:rPr>
      <w:rFonts w:cs="Times New Roman"/>
      <w:sz w:val="16"/>
      <w:szCs w:val="16"/>
    </w:rPr>
  </w:style>
  <w:style w:type="character" w:customStyle="1" w:styleId="ra">
    <w:name w:val="ra"/>
    <w:rsid w:val="00CE3160"/>
    <w:rPr>
      <w:rFonts w:cs="Times New Roman"/>
    </w:rPr>
  </w:style>
  <w:style w:type="character" w:styleId="Vrazn">
    <w:name w:val="Strong"/>
    <w:uiPriority w:val="22"/>
    <w:qFormat/>
    <w:rsid w:val="00CE3160"/>
    <w:rPr>
      <w:rFonts w:cs="Times New Roman"/>
      <w:b/>
      <w:bCs/>
    </w:rPr>
  </w:style>
  <w:style w:type="paragraph" w:styleId="Zoznam">
    <w:name w:val="List"/>
    <w:basedOn w:val="Normlny"/>
    <w:rsid w:val="00CE3160"/>
    <w:pPr>
      <w:tabs>
        <w:tab w:val="clear" w:pos="2160"/>
        <w:tab w:val="clear" w:pos="2880"/>
        <w:tab w:val="clear" w:pos="4500"/>
        <w:tab w:val="num" w:pos="0"/>
      </w:tabs>
      <w:spacing w:before="120" w:line="360" w:lineRule="auto"/>
      <w:ind w:left="567" w:hanging="283"/>
      <w:jc w:val="both"/>
    </w:pPr>
    <w:rPr>
      <w:rFonts w:ascii="Times New Roman" w:hAnsi="Times New Roman"/>
      <w:sz w:val="24"/>
      <w:szCs w:val="24"/>
      <w:lang w:eastAsia="ar-SA"/>
    </w:rPr>
  </w:style>
  <w:style w:type="paragraph" w:customStyle="1" w:styleId="Popisok">
    <w:name w:val="Popisok"/>
    <w:basedOn w:val="Normlny"/>
    <w:rsid w:val="00CE3160"/>
    <w:pPr>
      <w:suppressLineNumbers/>
      <w:tabs>
        <w:tab w:val="clear" w:pos="2160"/>
        <w:tab w:val="clear" w:pos="2880"/>
        <w:tab w:val="clear" w:pos="4500"/>
      </w:tabs>
      <w:spacing w:before="120" w:after="120" w:line="360" w:lineRule="auto"/>
      <w:ind w:left="714" w:hanging="357"/>
      <w:jc w:val="both"/>
    </w:pPr>
    <w:rPr>
      <w:rFonts w:ascii="Times New Roman" w:hAnsi="Times New Roman"/>
      <w:i/>
      <w:iCs/>
      <w:sz w:val="24"/>
      <w:szCs w:val="24"/>
      <w:lang w:eastAsia="ar-SA"/>
    </w:rPr>
  </w:style>
  <w:style w:type="paragraph" w:customStyle="1" w:styleId="Index">
    <w:name w:val="Index"/>
    <w:basedOn w:val="Normlny"/>
    <w:rsid w:val="00CE3160"/>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List21">
    <w:name w:val="List 21"/>
    <w:basedOn w:val="Zoznam"/>
    <w:rsid w:val="00CE3160"/>
    <w:pPr>
      <w:spacing w:before="80"/>
      <w:ind w:left="851" w:hanging="284"/>
    </w:pPr>
  </w:style>
  <w:style w:type="paragraph" w:customStyle="1" w:styleId="List31">
    <w:name w:val="List 31"/>
    <w:basedOn w:val="Zoznam"/>
    <w:rsid w:val="00CE3160"/>
    <w:pPr>
      <w:spacing w:before="0"/>
      <w:ind w:left="1135" w:hanging="284"/>
    </w:pPr>
  </w:style>
  <w:style w:type="paragraph" w:styleId="Podtitul">
    <w:name w:val="Subtitle"/>
    <w:basedOn w:val="Nadpis"/>
    <w:next w:val="Zkladntext"/>
    <w:link w:val="PodtitulChar"/>
    <w:qFormat/>
    <w:rsid w:val="00CE3160"/>
    <w:pPr>
      <w:keepLines w:val="0"/>
      <w:spacing w:before="240" w:after="120" w:line="360" w:lineRule="auto"/>
      <w:ind w:left="714" w:hanging="357"/>
      <w:jc w:val="center"/>
    </w:pPr>
    <w:rPr>
      <w:rFonts w:ascii="Cambria" w:hAnsi="Cambria" w:cs="Times New Roman"/>
      <w:b w:val="0"/>
      <w:bCs w:val="0"/>
      <w:caps w:val="0"/>
      <w:lang w:eastAsia="ar-SA"/>
    </w:rPr>
  </w:style>
  <w:style w:type="character" w:customStyle="1" w:styleId="PodtitulChar">
    <w:name w:val="Podtitul Char"/>
    <w:basedOn w:val="Predvolenpsmoodseku"/>
    <w:link w:val="Podtitul"/>
    <w:rsid w:val="00CE3160"/>
    <w:rPr>
      <w:rFonts w:ascii="Cambria" w:eastAsia="Times New Roman" w:hAnsi="Cambria" w:cs="Times New Roman"/>
      <w:sz w:val="24"/>
      <w:szCs w:val="24"/>
      <w:lang w:eastAsia="ar-SA"/>
    </w:rPr>
  </w:style>
  <w:style w:type="paragraph" w:customStyle="1" w:styleId="TJ0">
    <w:name w:val="TJ 0"/>
    <w:basedOn w:val="Obsah1"/>
    <w:rsid w:val="00CE3160"/>
    <w:pPr>
      <w:tabs>
        <w:tab w:val="right" w:leader="dot" w:pos="9044"/>
      </w:tabs>
      <w:spacing w:before="320" w:after="240" w:line="240" w:lineRule="auto"/>
      <w:ind w:right="113"/>
      <w:jc w:val="center"/>
      <w:outlineLvl w:val="0"/>
    </w:pPr>
    <w:rPr>
      <w:rFonts w:ascii="Cambria" w:eastAsia="Times New Roman" w:hAnsi="Cambria"/>
      <w:smallCaps/>
      <w:kern w:val="32"/>
      <w:sz w:val="24"/>
      <w:szCs w:val="24"/>
      <w:lang w:eastAsia="ar-SA"/>
    </w:rPr>
  </w:style>
  <w:style w:type="paragraph" w:customStyle="1" w:styleId="Body">
    <w:name w:val="Body"/>
    <w:basedOn w:val="Normlny"/>
    <w:rsid w:val="00CE3160"/>
    <w:pPr>
      <w:tabs>
        <w:tab w:val="clear" w:pos="2160"/>
        <w:tab w:val="clear" w:pos="2880"/>
        <w:tab w:val="clear" w:pos="4500"/>
      </w:tabs>
      <w:spacing w:after="260" w:line="260" w:lineRule="exact"/>
      <w:ind w:left="714" w:hanging="357"/>
    </w:pPr>
    <w:rPr>
      <w:rFonts w:ascii="Times" w:hAnsi="Times" w:cs="Times"/>
      <w:sz w:val="22"/>
      <w:szCs w:val="22"/>
      <w:lang w:val="en-US" w:eastAsia="ar-SA"/>
    </w:rPr>
  </w:style>
  <w:style w:type="paragraph" w:customStyle="1" w:styleId="BodyTextIndent21">
    <w:name w:val="Body Text Indent 21"/>
    <w:basedOn w:val="Normlny"/>
    <w:rsid w:val="00CE3160"/>
    <w:pPr>
      <w:tabs>
        <w:tab w:val="clear" w:pos="2160"/>
        <w:tab w:val="clear" w:pos="2880"/>
        <w:tab w:val="clear" w:pos="4500"/>
      </w:tabs>
      <w:spacing w:before="240" w:line="320" w:lineRule="atLeast"/>
      <w:ind w:hanging="709"/>
      <w:jc w:val="both"/>
    </w:pPr>
    <w:rPr>
      <w:rFonts w:ascii="Times New Roman" w:hAnsi="Times New Roman"/>
      <w:sz w:val="24"/>
      <w:szCs w:val="24"/>
      <w:lang w:val="en-GB" w:eastAsia="ar-SA"/>
    </w:rPr>
  </w:style>
  <w:style w:type="paragraph" w:customStyle="1" w:styleId="BodyText21">
    <w:name w:val="Body Text 21"/>
    <w:basedOn w:val="Normlny"/>
    <w:rsid w:val="00CE3160"/>
    <w:pPr>
      <w:tabs>
        <w:tab w:val="clear" w:pos="2160"/>
        <w:tab w:val="clear" w:pos="2880"/>
        <w:tab w:val="clear" w:pos="4500"/>
      </w:tabs>
      <w:ind w:left="714" w:hanging="357"/>
      <w:jc w:val="both"/>
    </w:pPr>
    <w:rPr>
      <w:rFonts w:ascii="Arial Narrow" w:hAnsi="Arial Narrow" w:cs="Arial Narrow"/>
      <w:b/>
      <w:bCs/>
      <w:sz w:val="22"/>
      <w:szCs w:val="22"/>
      <w:lang w:eastAsia="ar-SA"/>
    </w:rPr>
  </w:style>
  <w:style w:type="paragraph" w:customStyle="1" w:styleId="CommentText1">
    <w:name w:val="Comment Text1"/>
    <w:basedOn w:val="Normlny"/>
    <w:rsid w:val="00CE3160"/>
    <w:pPr>
      <w:tabs>
        <w:tab w:val="clear" w:pos="2160"/>
        <w:tab w:val="clear" w:pos="2880"/>
        <w:tab w:val="clear" w:pos="4500"/>
      </w:tabs>
      <w:spacing w:before="240" w:line="360" w:lineRule="auto"/>
      <w:ind w:left="714" w:hanging="357"/>
      <w:jc w:val="both"/>
    </w:pPr>
    <w:rPr>
      <w:rFonts w:ascii="Times New Roman" w:hAnsi="Times New Roman"/>
      <w:lang w:eastAsia="ar-SA"/>
    </w:rPr>
  </w:style>
  <w:style w:type="paragraph" w:customStyle="1" w:styleId="BodyTextIndent31">
    <w:name w:val="Body Text Indent 31"/>
    <w:basedOn w:val="Normlny"/>
    <w:rsid w:val="00CE3160"/>
    <w:pPr>
      <w:tabs>
        <w:tab w:val="clear" w:pos="2160"/>
        <w:tab w:val="clear" w:pos="2880"/>
        <w:tab w:val="clear" w:pos="4500"/>
      </w:tabs>
      <w:spacing w:before="240" w:line="320" w:lineRule="atLeast"/>
      <w:ind w:left="567" w:hanging="567"/>
      <w:jc w:val="both"/>
    </w:pPr>
    <w:rPr>
      <w:rFonts w:ascii="Times New Roman" w:hAnsi="Times New Roman"/>
      <w:sz w:val="24"/>
      <w:szCs w:val="24"/>
      <w:lang w:val="en-GB" w:eastAsia="ar-SA"/>
    </w:rPr>
  </w:style>
  <w:style w:type="paragraph" w:customStyle="1" w:styleId="zreportsubtitle">
    <w:name w:val="zreport subtitle"/>
    <w:basedOn w:val="Normlny"/>
    <w:rsid w:val="00CE3160"/>
    <w:pPr>
      <w:keepLines/>
      <w:tabs>
        <w:tab w:val="clear" w:pos="2160"/>
        <w:tab w:val="clear" w:pos="2880"/>
        <w:tab w:val="clear" w:pos="4500"/>
      </w:tabs>
      <w:spacing w:line="360" w:lineRule="exact"/>
      <w:ind w:left="714" w:hanging="357"/>
      <w:jc w:val="center"/>
    </w:pPr>
    <w:rPr>
      <w:rFonts w:ascii="Times New Roman" w:hAnsi="Times New Roman"/>
      <w:sz w:val="32"/>
      <w:szCs w:val="32"/>
      <w:lang w:eastAsia="ar-SA"/>
    </w:rPr>
  </w:style>
  <w:style w:type="paragraph" w:customStyle="1" w:styleId="BodyText31">
    <w:name w:val="Body Text 31"/>
    <w:basedOn w:val="Normlny"/>
    <w:rsid w:val="00CE3160"/>
    <w:pPr>
      <w:tabs>
        <w:tab w:val="clear" w:pos="2160"/>
        <w:tab w:val="clear" w:pos="2880"/>
        <w:tab w:val="clear" w:pos="4500"/>
      </w:tabs>
      <w:spacing w:before="240" w:line="360" w:lineRule="auto"/>
      <w:ind w:left="714" w:hanging="357"/>
      <w:jc w:val="both"/>
    </w:pPr>
    <w:rPr>
      <w:rFonts w:ascii="Times New Roman" w:hAnsi="Times New Roman"/>
      <w:sz w:val="22"/>
      <w:szCs w:val="22"/>
      <w:lang w:val="en-US" w:eastAsia="ar-SA"/>
    </w:rPr>
  </w:style>
  <w:style w:type="paragraph" w:customStyle="1" w:styleId="text">
    <w:name w:val="text"/>
    <w:basedOn w:val="Normlny"/>
    <w:rsid w:val="00CE3160"/>
    <w:pPr>
      <w:tabs>
        <w:tab w:val="clear" w:pos="2160"/>
        <w:tab w:val="clear" w:pos="2880"/>
        <w:tab w:val="clear" w:pos="4500"/>
      </w:tabs>
      <w:spacing w:after="100" w:line="300" w:lineRule="atLeast"/>
      <w:ind w:left="714" w:hanging="357"/>
      <w:jc w:val="both"/>
    </w:pPr>
    <w:rPr>
      <w:rFonts w:ascii="Times" w:hAnsi="Times" w:cs="Times"/>
      <w:sz w:val="24"/>
      <w:szCs w:val="24"/>
      <w:lang w:val="en-US" w:eastAsia="ar-SA"/>
    </w:rPr>
  </w:style>
  <w:style w:type="paragraph" w:customStyle="1" w:styleId="NormalIndent1">
    <w:name w:val="Normal Indent1"/>
    <w:basedOn w:val="Normlny"/>
    <w:rsid w:val="00CE3160"/>
    <w:pPr>
      <w:tabs>
        <w:tab w:val="clear" w:pos="2160"/>
        <w:tab w:val="clear" w:pos="2880"/>
        <w:tab w:val="clear" w:pos="4500"/>
      </w:tabs>
      <w:ind w:left="720"/>
    </w:pPr>
    <w:rPr>
      <w:rFonts w:ascii="Times New Roman" w:hAnsi="Times New Roman"/>
      <w:sz w:val="24"/>
      <w:szCs w:val="24"/>
      <w:lang w:eastAsia="ar-SA"/>
    </w:rPr>
  </w:style>
  <w:style w:type="paragraph" w:customStyle="1" w:styleId="ListBullet31">
    <w:name w:val="List Bullet 31"/>
    <w:basedOn w:val="Normlny"/>
    <w:rsid w:val="00CE3160"/>
    <w:pPr>
      <w:tabs>
        <w:tab w:val="clear" w:pos="2160"/>
        <w:tab w:val="clear" w:pos="2880"/>
        <w:tab w:val="clear" w:pos="4500"/>
      </w:tabs>
      <w:spacing w:before="60" w:after="60"/>
      <w:ind w:left="1418" w:hanging="284"/>
      <w:jc w:val="both"/>
    </w:pPr>
    <w:rPr>
      <w:rFonts w:ascii="Times New Roman" w:hAnsi="Times New Roman"/>
      <w:sz w:val="22"/>
      <w:szCs w:val="22"/>
      <w:lang w:eastAsia="ar-SA"/>
    </w:rPr>
  </w:style>
  <w:style w:type="paragraph" w:customStyle="1" w:styleId="ListBullet1">
    <w:name w:val="List Bullet1"/>
    <w:basedOn w:val="Normlny"/>
    <w:rsid w:val="00CE3160"/>
    <w:pPr>
      <w:tabs>
        <w:tab w:val="clear" w:pos="2160"/>
        <w:tab w:val="clear" w:pos="2880"/>
        <w:tab w:val="clear" w:pos="4500"/>
        <w:tab w:val="left" w:pos="360"/>
      </w:tabs>
      <w:spacing w:before="60" w:after="60"/>
      <w:ind w:left="360" w:hanging="360"/>
      <w:jc w:val="both"/>
    </w:pPr>
    <w:rPr>
      <w:rFonts w:cs="Arial"/>
      <w:sz w:val="22"/>
      <w:szCs w:val="22"/>
      <w:lang w:eastAsia="ar-SA"/>
    </w:rPr>
  </w:style>
  <w:style w:type="paragraph" w:customStyle="1" w:styleId="Kap1111">
    <w:name w:val="Kap_1111"/>
    <w:basedOn w:val="Normlny"/>
    <w:rsid w:val="00CE3160"/>
    <w:pPr>
      <w:tabs>
        <w:tab w:val="clear" w:pos="2160"/>
        <w:tab w:val="clear" w:pos="2880"/>
        <w:tab w:val="clear" w:pos="4500"/>
      </w:tabs>
      <w:ind w:left="714" w:hanging="357"/>
    </w:pPr>
    <w:rPr>
      <w:rFonts w:ascii="Times New Roman" w:hAnsi="Times New Roman"/>
      <w:sz w:val="24"/>
      <w:szCs w:val="24"/>
      <w:lang w:eastAsia="ar-SA"/>
    </w:rPr>
  </w:style>
  <w:style w:type="paragraph" w:customStyle="1" w:styleId="NormalWeb1">
    <w:name w:val="Normal (Web)1"/>
    <w:basedOn w:val="Normlny"/>
    <w:rsid w:val="00CE3160"/>
    <w:pPr>
      <w:tabs>
        <w:tab w:val="clear" w:pos="2160"/>
        <w:tab w:val="clear" w:pos="2880"/>
        <w:tab w:val="clear" w:pos="4500"/>
      </w:tabs>
      <w:spacing w:before="100" w:after="100"/>
    </w:pPr>
    <w:rPr>
      <w:rFonts w:ascii="Arial Unicode MS" w:eastAsia="Arial Unicode MS" w:hAnsi="Arial Unicode MS" w:cs="Arial Unicode MS"/>
      <w:sz w:val="24"/>
      <w:szCs w:val="24"/>
      <w:lang w:val="en-US" w:eastAsia="ar-SA"/>
    </w:rPr>
  </w:style>
  <w:style w:type="paragraph" w:customStyle="1" w:styleId="BlockText1">
    <w:name w:val="Block Text1"/>
    <w:basedOn w:val="Normlny"/>
    <w:rsid w:val="00CE3160"/>
    <w:pPr>
      <w:tabs>
        <w:tab w:val="clear" w:pos="2160"/>
        <w:tab w:val="clear" w:pos="2880"/>
        <w:tab w:val="clear" w:pos="4500"/>
      </w:tabs>
      <w:spacing w:before="120" w:after="120"/>
      <w:ind w:left="5760" w:right="-30" w:hanging="5760"/>
    </w:pPr>
    <w:rPr>
      <w:rFonts w:ascii="Times New Roman" w:hAnsi="Times New Roman"/>
      <w:lang w:eastAsia="ar-SA"/>
    </w:rPr>
  </w:style>
  <w:style w:type="paragraph" w:customStyle="1" w:styleId="Text0">
    <w:name w:val="Text"/>
    <w:basedOn w:val="Normlny"/>
    <w:rsid w:val="00CE3160"/>
    <w:pPr>
      <w:tabs>
        <w:tab w:val="clear" w:pos="2160"/>
        <w:tab w:val="clear" w:pos="2880"/>
        <w:tab w:val="clear" w:pos="4500"/>
        <w:tab w:val="left" w:pos="284"/>
      </w:tabs>
      <w:overflowPunct w:val="0"/>
      <w:autoSpaceDE w:val="0"/>
      <w:spacing w:after="260"/>
      <w:jc w:val="both"/>
      <w:textAlignment w:val="baseline"/>
    </w:pPr>
    <w:rPr>
      <w:rFonts w:ascii="Times New Roman" w:hAnsi="Times New Roman"/>
      <w:sz w:val="22"/>
      <w:szCs w:val="22"/>
      <w:lang w:val="en-GB" w:eastAsia="ar-SA"/>
    </w:rPr>
  </w:style>
  <w:style w:type="paragraph" w:customStyle="1" w:styleId="Caption1">
    <w:name w:val="Caption1"/>
    <w:basedOn w:val="Normlny"/>
    <w:next w:val="Normlny"/>
    <w:rsid w:val="00CE3160"/>
    <w:pPr>
      <w:tabs>
        <w:tab w:val="clear" w:pos="2160"/>
        <w:tab w:val="clear" w:pos="2880"/>
        <w:tab w:val="clear" w:pos="4500"/>
        <w:tab w:val="num" w:pos="720"/>
      </w:tabs>
      <w:spacing w:before="240"/>
      <w:ind w:left="720" w:hanging="357"/>
      <w:jc w:val="both"/>
    </w:pPr>
    <w:rPr>
      <w:rFonts w:ascii="Times New Roman" w:hAnsi="Times New Roman"/>
      <w:b/>
      <w:bCs/>
      <w:sz w:val="22"/>
      <w:szCs w:val="22"/>
      <w:lang w:eastAsia="ar-SA"/>
    </w:rPr>
  </w:style>
  <w:style w:type="paragraph" w:customStyle="1" w:styleId="Bullet">
    <w:name w:val="Bullet"/>
    <w:basedOn w:val="Normlny"/>
    <w:rsid w:val="00CE3160"/>
    <w:pPr>
      <w:tabs>
        <w:tab w:val="clear" w:pos="2160"/>
        <w:tab w:val="clear" w:pos="2880"/>
        <w:tab w:val="clear" w:pos="4500"/>
        <w:tab w:val="num" w:pos="0"/>
        <w:tab w:val="left" w:pos="284"/>
      </w:tabs>
      <w:overflowPunct w:val="0"/>
      <w:autoSpaceDE w:val="0"/>
      <w:spacing w:after="260"/>
      <w:ind w:left="284" w:hanging="284"/>
      <w:jc w:val="both"/>
      <w:textAlignment w:val="baseline"/>
    </w:pPr>
    <w:rPr>
      <w:rFonts w:ascii="Times New Roman" w:hAnsi="Times New Roman"/>
      <w:sz w:val="22"/>
      <w:szCs w:val="22"/>
      <w:lang w:val="en-GB" w:eastAsia="ar-SA"/>
    </w:rPr>
  </w:style>
  <w:style w:type="paragraph" w:customStyle="1" w:styleId="KPMGSmalllogo">
    <w:name w:val="KPMG Small logo"/>
    <w:basedOn w:val="Normlny"/>
    <w:rsid w:val="00CE3160"/>
    <w:pPr>
      <w:tabs>
        <w:tab w:val="clear" w:pos="2160"/>
        <w:tab w:val="clear" w:pos="2880"/>
        <w:tab w:val="clear" w:pos="4500"/>
      </w:tabs>
      <w:overflowPunct w:val="0"/>
      <w:autoSpaceDE w:val="0"/>
      <w:spacing w:before="360"/>
      <w:jc w:val="both"/>
      <w:textAlignment w:val="baseline"/>
    </w:pPr>
    <w:rPr>
      <w:rFonts w:ascii="KPMG Logo" w:hAnsi="KPMG Logo" w:cs="KPMG Logo"/>
      <w:lang w:val="en-GB" w:eastAsia="ar-SA"/>
    </w:rPr>
  </w:style>
  <w:style w:type="paragraph" w:customStyle="1" w:styleId="ervices">
    <w:name w:val="ervices"/>
    <w:basedOn w:val="Text0"/>
    <w:rsid w:val="00CE3160"/>
    <w:pPr>
      <w:ind w:left="397" w:hanging="397"/>
    </w:pPr>
    <w:rPr>
      <w:sz w:val="18"/>
      <w:szCs w:val="18"/>
    </w:rPr>
  </w:style>
  <w:style w:type="paragraph" w:customStyle="1" w:styleId="BalloonText1">
    <w:name w:val="Balloon Text1"/>
    <w:basedOn w:val="Normlny"/>
    <w:rsid w:val="00CE3160"/>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StyleHeading2Bold">
    <w:name w:val="Style Heading 2 + Bold"/>
    <w:basedOn w:val="Nadpis2"/>
    <w:rsid w:val="00CE3160"/>
    <w:pPr>
      <w:tabs>
        <w:tab w:val="clear" w:pos="576"/>
        <w:tab w:val="clear" w:pos="1260"/>
        <w:tab w:val="clear" w:pos="2160"/>
        <w:tab w:val="clear" w:pos="2880"/>
        <w:tab w:val="clear" w:pos="4500"/>
        <w:tab w:val="left" w:pos="680"/>
      </w:tabs>
      <w:spacing w:before="0" w:after="120"/>
      <w:ind w:left="680" w:hanging="340"/>
    </w:pPr>
    <w:rPr>
      <w:i/>
      <w:iCs/>
      <w:sz w:val="22"/>
      <w:szCs w:val="22"/>
      <w:lang w:val="en-US" w:eastAsia="ar-SA"/>
    </w:rPr>
  </w:style>
  <w:style w:type="paragraph" w:customStyle="1" w:styleId="BalloonText2">
    <w:name w:val="Balloon Text2"/>
    <w:basedOn w:val="Normlny"/>
    <w:rsid w:val="00CE3160"/>
    <w:pPr>
      <w:tabs>
        <w:tab w:val="clear" w:pos="2160"/>
        <w:tab w:val="clear" w:pos="2880"/>
        <w:tab w:val="clear" w:pos="4500"/>
      </w:tabs>
      <w:spacing w:before="240" w:line="360" w:lineRule="auto"/>
      <w:ind w:left="714" w:hanging="357"/>
      <w:jc w:val="both"/>
    </w:pPr>
    <w:rPr>
      <w:rFonts w:ascii="Tahoma" w:hAnsi="Tahoma" w:cs="Tahoma"/>
      <w:sz w:val="16"/>
      <w:szCs w:val="16"/>
      <w:lang w:eastAsia="ar-SA"/>
    </w:rPr>
  </w:style>
  <w:style w:type="paragraph" w:customStyle="1" w:styleId="CommentSubject1">
    <w:name w:val="Comment Subject1"/>
    <w:basedOn w:val="CommentText1"/>
    <w:next w:val="CommentText1"/>
    <w:rsid w:val="00CE3160"/>
    <w:rPr>
      <w:b/>
      <w:bCs/>
    </w:rPr>
  </w:style>
  <w:style w:type="paragraph" w:customStyle="1" w:styleId="Nadpiskapitoly">
    <w:name w:val="Nadpis kapitoly"/>
    <w:rsid w:val="00CE3160"/>
    <w:pPr>
      <w:keepNext/>
      <w:tabs>
        <w:tab w:val="num" w:pos="709"/>
      </w:tabs>
      <w:suppressAutoHyphens/>
      <w:spacing w:before="360" w:after="120" w:line="360" w:lineRule="auto"/>
      <w:ind w:left="709" w:hanging="709"/>
      <w:jc w:val="both"/>
    </w:pPr>
    <w:rPr>
      <w:rFonts w:ascii="Arial" w:eastAsia="Times New Roman" w:hAnsi="Arial" w:cs="Arial"/>
      <w:kern w:val="22"/>
      <w:lang w:eastAsia="ar-SA"/>
    </w:rPr>
  </w:style>
  <w:style w:type="paragraph" w:customStyle="1" w:styleId="ListBullet21">
    <w:name w:val="List Bullet 21"/>
    <w:basedOn w:val="Normlny"/>
    <w:rsid w:val="00CE3160"/>
    <w:pPr>
      <w:tabs>
        <w:tab w:val="clear" w:pos="2160"/>
        <w:tab w:val="clear" w:pos="2880"/>
        <w:tab w:val="clear" w:pos="4500"/>
        <w:tab w:val="num" w:pos="482"/>
      </w:tabs>
      <w:spacing w:before="240" w:line="360" w:lineRule="auto"/>
      <w:ind w:left="482" w:hanging="340"/>
      <w:jc w:val="both"/>
    </w:pPr>
    <w:rPr>
      <w:rFonts w:ascii="Times New Roman" w:hAnsi="Times New Roman"/>
      <w:sz w:val="24"/>
      <w:szCs w:val="24"/>
      <w:lang w:eastAsia="ar-SA"/>
    </w:rPr>
  </w:style>
  <w:style w:type="paragraph" w:customStyle="1" w:styleId="Obsahtabuky">
    <w:name w:val="Obsah tabuľky"/>
    <w:basedOn w:val="Normlny"/>
    <w:rsid w:val="00CE3160"/>
    <w:pPr>
      <w:suppressLineNumbers/>
      <w:tabs>
        <w:tab w:val="clear" w:pos="2160"/>
        <w:tab w:val="clear" w:pos="2880"/>
        <w:tab w:val="clear" w:pos="4500"/>
      </w:tabs>
      <w:spacing w:before="240" w:line="360" w:lineRule="auto"/>
      <w:ind w:left="714" w:hanging="357"/>
      <w:jc w:val="both"/>
    </w:pPr>
    <w:rPr>
      <w:rFonts w:ascii="Times New Roman" w:hAnsi="Times New Roman"/>
      <w:sz w:val="24"/>
      <w:szCs w:val="24"/>
      <w:lang w:eastAsia="ar-SA"/>
    </w:rPr>
  </w:style>
  <w:style w:type="paragraph" w:customStyle="1" w:styleId="Nadpistabuky">
    <w:name w:val="Nadpis tabuľky"/>
    <w:basedOn w:val="Obsahtabuky"/>
    <w:rsid w:val="00CE3160"/>
    <w:pPr>
      <w:jc w:val="center"/>
    </w:pPr>
    <w:rPr>
      <w:b/>
      <w:bCs/>
    </w:rPr>
  </w:style>
  <w:style w:type="paragraph" w:customStyle="1" w:styleId="Clanky">
    <w:name w:val="Clanky"/>
    <w:basedOn w:val="Body"/>
    <w:rsid w:val="00CE3160"/>
    <w:pPr>
      <w:numPr>
        <w:ilvl w:val="1"/>
        <w:numId w:val="6"/>
      </w:numPr>
    </w:pPr>
    <w:rPr>
      <w:rFonts w:ascii="Arial" w:hAnsi="Arial" w:cs="Arial"/>
    </w:rPr>
  </w:style>
  <w:style w:type="paragraph" w:customStyle="1" w:styleId="ListParagraph1">
    <w:name w:val="List Paragraph1"/>
    <w:basedOn w:val="Normlny"/>
    <w:link w:val="ListParagraphChar"/>
    <w:qFormat/>
    <w:rsid w:val="00CE3160"/>
    <w:pPr>
      <w:tabs>
        <w:tab w:val="clear" w:pos="2160"/>
        <w:tab w:val="clear" w:pos="2880"/>
        <w:tab w:val="clear" w:pos="4500"/>
      </w:tabs>
      <w:spacing w:before="240" w:line="360" w:lineRule="auto"/>
      <w:ind w:left="720" w:hanging="357"/>
      <w:jc w:val="both"/>
    </w:pPr>
    <w:rPr>
      <w:rFonts w:ascii="Times New Roman" w:hAnsi="Times New Roman"/>
      <w:sz w:val="24"/>
      <w:szCs w:val="24"/>
      <w:lang w:eastAsia="ar-SA"/>
    </w:rPr>
  </w:style>
  <w:style w:type="character" w:customStyle="1" w:styleId="ListParagraphChar">
    <w:name w:val="List Paragraph Char"/>
    <w:aliases w:val="body Char,Odsek zoznamu2 Char"/>
    <w:link w:val="ListParagraph1"/>
    <w:locked/>
    <w:rsid w:val="00CE3160"/>
    <w:rPr>
      <w:rFonts w:ascii="Times New Roman" w:eastAsia="Times New Roman" w:hAnsi="Times New Roman" w:cs="Times New Roman"/>
      <w:sz w:val="24"/>
      <w:szCs w:val="24"/>
      <w:lang w:eastAsia="ar-SA"/>
    </w:rPr>
  </w:style>
  <w:style w:type="paragraph" w:styleId="truktradokumentu">
    <w:name w:val="Document Map"/>
    <w:basedOn w:val="Normlny"/>
    <w:link w:val="truktradokumentuChar"/>
    <w:semiHidden/>
    <w:rsid w:val="00CE3160"/>
    <w:pPr>
      <w:tabs>
        <w:tab w:val="clear" w:pos="2160"/>
        <w:tab w:val="clear" w:pos="2880"/>
        <w:tab w:val="clear" w:pos="4500"/>
      </w:tabs>
      <w:ind w:left="714" w:hanging="357"/>
      <w:jc w:val="both"/>
    </w:pPr>
    <w:rPr>
      <w:rFonts w:ascii="Tahoma" w:hAnsi="Tahoma" w:cs="Tahoma"/>
      <w:sz w:val="16"/>
      <w:szCs w:val="16"/>
      <w:lang w:eastAsia="ar-SA"/>
    </w:rPr>
  </w:style>
  <w:style w:type="character" w:customStyle="1" w:styleId="truktradokumentuChar">
    <w:name w:val="Štruktúra dokumentu Char"/>
    <w:basedOn w:val="Predvolenpsmoodseku"/>
    <w:link w:val="truktradokumentu"/>
    <w:semiHidden/>
    <w:rsid w:val="00CE3160"/>
    <w:rPr>
      <w:rFonts w:ascii="Tahoma" w:eastAsia="Times New Roman" w:hAnsi="Tahoma" w:cs="Tahoma"/>
      <w:sz w:val="16"/>
      <w:szCs w:val="16"/>
      <w:lang w:eastAsia="ar-SA"/>
    </w:rPr>
  </w:style>
  <w:style w:type="paragraph" w:styleId="Zoznamsodrkami">
    <w:name w:val="List Bullet"/>
    <w:basedOn w:val="Normlny"/>
    <w:autoRedefine/>
    <w:rsid w:val="00CE3160"/>
    <w:pPr>
      <w:numPr>
        <w:numId w:val="7"/>
      </w:numPr>
      <w:tabs>
        <w:tab w:val="clear" w:pos="2160"/>
        <w:tab w:val="clear" w:pos="2880"/>
        <w:tab w:val="clear" w:pos="4500"/>
      </w:tabs>
      <w:spacing w:before="60" w:after="60"/>
      <w:jc w:val="both"/>
    </w:pPr>
    <w:rPr>
      <w:sz w:val="22"/>
      <w:lang w:eastAsia="en-US"/>
    </w:rPr>
  </w:style>
  <w:style w:type="paragraph" w:styleId="Revzia">
    <w:name w:val="Revision"/>
    <w:hidden/>
    <w:uiPriority w:val="99"/>
    <w:semiHidden/>
    <w:rsid w:val="00CE3160"/>
    <w:pPr>
      <w:spacing w:before="240" w:after="0" w:line="360" w:lineRule="auto"/>
      <w:ind w:left="714" w:hanging="357"/>
      <w:jc w:val="both"/>
    </w:pPr>
    <w:rPr>
      <w:rFonts w:ascii="Times New Roman" w:eastAsia="Times New Roman" w:hAnsi="Times New Roman" w:cs="Times New Roman"/>
      <w:sz w:val="24"/>
      <w:szCs w:val="24"/>
      <w:lang w:eastAsia="ar-SA"/>
    </w:rPr>
  </w:style>
  <w:style w:type="paragraph" w:customStyle="1" w:styleId="Styl1">
    <w:name w:val="Styl1"/>
    <w:basedOn w:val="Normlny"/>
    <w:rsid w:val="00CE3160"/>
    <w:pPr>
      <w:tabs>
        <w:tab w:val="clear" w:pos="2160"/>
        <w:tab w:val="clear" w:pos="2880"/>
        <w:tab w:val="clear" w:pos="4500"/>
      </w:tabs>
      <w:overflowPunct w:val="0"/>
      <w:autoSpaceDE w:val="0"/>
      <w:autoSpaceDN w:val="0"/>
      <w:adjustRightInd w:val="0"/>
      <w:spacing w:after="240"/>
      <w:ind w:left="709" w:hanging="709"/>
      <w:jc w:val="both"/>
      <w:textAlignment w:val="baseline"/>
    </w:pPr>
    <w:rPr>
      <w:rFonts w:ascii="Times New Roman" w:hAnsi="Times New Roman"/>
      <w:sz w:val="24"/>
      <w:lang w:eastAsia="sk-SK"/>
    </w:rPr>
  </w:style>
  <w:style w:type="character" w:customStyle="1" w:styleId="FontStyle60">
    <w:name w:val="Font Style60"/>
    <w:uiPriority w:val="99"/>
    <w:rsid w:val="00CE3160"/>
    <w:rPr>
      <w:rFonts w:ascii="Times New Roman" w:hAnsi="Times New Roman" w:cs="Times New Roman"/>
      <w:color w:val="000000"/>
      <w:sz w:val="20"/>
      <w:szCs w:val="20"/>
    </w:rPr>
  </w:style>
  <w:style w:type="paragraph" w:customStyle="1" w:styleId="Style26">
    <w:name w:val="Style26"/>
    <w:basedOn w:val="Normlny"/>
    <w:uiPriority w:val="99"/>
    <w:rsid w:val="00CE3160"/>
    <w:pPr>
      <w:widowControl w:val="0"/>
      <w:tabs>
        <w:tab w:val="clear" w:pos="2160"/>
        <w:tab w:val="clear" w:pos="2880"/>
        <w:tab w:val="clear" w:pos="4500"/>
      </w:tabs>
      <w:autoSpaceDE w:val="0"/>
      <w:autoSpaceDN w:val="0"/>
      <w:adjustRightInd w:val="0"/>
      <w:spacing w:line="253" w:lineRule="exact"/>
      <w:ind w:hanging="562"/>
      <w:jc w:val="both"/>
    </w:pPr>
    <w:rPr>
      <w:rFonts w:ascii="Times New Roman" w:hAnsi="Times New Roman"/>
      <w:sz w:val="24"/>
      <w:szCs w:val="24"/>
      <w:lang w:eastAsia="sk-SK"/>
    </w:rPr>
  </w:style>
  <w:style w:type="character" w:customStyle="1" w:styleId="FontStyle66">
    <w:name w:val="Font Style66"/>
    <w:uiPriority w:val="99"/>
    <w:rsid w:val="00CE3160"/>
    <w:rPr>
      <w:rFonts w:ascii="Times New Roman" w:hAnsi="Times New Roman" w:cs="Times New Roman"/>
      <w:b/>
      <w:bCs/>
      <w:color w:val="000000"/>
      <w:sz w:val="20"/>
      <w:szCs w:val="20"/>
    </w:rPr>
  </w:style>
  <w:style w:type="character" w:customStyle="1" w:styleId="FontStyle71">
    <w:name w:val="Font Style71"/>
    <w:uiPriority w:val="99"/>
    <w:rsid w:val="00CE3160"/>
    <w:rPr>
      <w:rFonts w:ascii="Times New Roman" w:hAnsi="Times New Roman" w:cs="Times New Roman"/>
      <w:color w:val="000000"/>
      <w:sz w:val="20"/>
      <w:szCs w:val="20"/>
    </w:rPr>
  </w:style>
  <w:style w:type="paragraph" w:customStyle="1" w:styleId="Bulletslevel1">
    <w:name w:val="Bullets level 1"/>
    <w:basedOn w:val="Normlny"/>
    <w:link w:val="Bulletslevel1Char"/>
    <w:qFormat/>
    <w:rsid w:val="00CE3160"/>
    <w:pPr>
      <w:tabs>
        <w:tab w:val="clear" w:pos="2160"/>
        <w:tab w:val="clear" w:pos="2880"/>
        <w:tab w:val="clear" w:pos="4500"/>
      </w:tabs>
      <w:spacing w:before="120"/>
      <w:ind w:left="182" w:hanging="40"/>
      <w:jc w:val="both"/>
    </w:pPr>
    <w:rPr>
      <w:color w:val="000000"/>
      <w:sz w:val="19"/>
      <w:lang w:val="en-GB" w:eastAsia="en-US"/>
    </w:rPr>
  </w:style>
  <w:style w:type="character" w:customStyle="1" w:styleId="Bulletslevel1Char">
    <w:name w:val="Bullets level 1 Char"/>
    <w:link w:val="Bulletslevel1"/>
    <w:locked/>
    <w:rsid w:val="00CE3160"/>
    <w:rPr>
      <w:rFonts w:ascii="Arial" w:eastAsia="Times New Roman" w:hAnsi="Arial" w:cs="Times New Roman"/>
      <w:color w:val="000000"/>
      <w:sz w:val="19"/>
      <w:szCs w:val="20"/>
      <w:lang w:val="en-GB"/>
    </w:rPr>
  </w:style>
  <w:style w:type="paragraph" w:customStyle="1" w:styleId="Odsek0">
    <w:name w:val="Odsek"/>
    <w:basedOn w:val="Normlny"/>
    <w:rsid w:val="00CE3160"/>
    <w:pPr>
      <w:tabs>
        <w:tab w:val="clear" w:pos="2160"/>
        <w:tab w:val="clear" w:pos="2880"/>
        <w:tab w:val="clear" w:pos="4500"/>
      </w:tabs>
      <w:spacing w:before="120"/>
      <w:ind w:left="510" w:hanging="510"/>
      <w:jc w:val="both"/>
    </w:pPr>
    <w:rPr>
      <w:rFonts w:ascii="Times New Roman" w:hAnsi="Times New Roman"/>
      <w:sz w:val="24"/>
      <w:szCs w:val="24"/>
      <w:lang w:eastAsia="sk-SK"/>
    </w:rPr>
  </w:style>
  <w:style w:type="paragraph" w:customStyle="1" w:styleId="Formatvorlageberschrift2TimesNewRoman12pt">
    <w:name w:val="Formatvorlage Überschrift 2 + Times New Roman 12 pt"/>
    <w:basedOn w:val="Nadpis2"/>
    <w:next w:val="Normlny"/>
    <w:autoRedefine/>
    <w:rsid w:val="00CE3160"/>
    <w:pPr>
      <w:keepNext w:val="0"/>
      <w:tabs>
        <w:tab w:val="clear" w:pos="576"/>
        <w:tab w:val="clear" w:pos="1260"/>
        <w:tab w:val="clear" w:pos="2160"/>
        <w:tab w:val="clear" w:pos="2880"/>
        <w:tab w:val="clear" w:pos="4500"/>
      </w:tabs>
      <w:spacing w:before="360" w:after="240"/>
      <w:ind w:left="0" w:hanging="11"/>
      <w:jc w:val="center"/>
    </w:pPr>
    <w:rPr>
      <w:rFonts w:ascii="Arial Narrow" w:hAnsi="Arial Narrow" w:cs="Tahoma"/>
      <w:snapToGrid w:val="0"/>
      <w:color w:val="1F497D"/>
      <w:sz w:val="22"/>
      <w:szCs w:val="22"/>
      <w:lang w:eastAsia="en-US"/>
    </w:rPr>
  </w:style>
  <w:style w:type="paragraph" w:customStyle="1" w:styleId="xvzorodrazkyTAB0B">
    <w:name w:val="x vzor odrazky TAB0 B"/>
    <w:basedOn w:val="Normlny"/>
    <w:rsid w:val="00CE3160"/>
    <w:pPr>
      <w:widowControl w:val="0"/>
      <w:tabs>
        <w:tab w:val="clear" w:pos="2160"/>
        <w:tab w:val="clear" w:pos="2880"/>
        <w:tab w:val="clear" w:pos="4500"/>
      </w:tabs>
      <w:autoSpaceDE w:val="0"/>
      <w:autoSpaceDN w:val="0"/>
      <w:adjustRightInd w:val="0"/>
      <w:spacing w:line="260" w:lineRule="atLeast"/>
      <w:ind w:left="340" w:hanging="340"/>
      <w:jc w:val="both"/>
      <w:textAlignment w:val="baseline"/>
    </w:pPr>
    <w:rPr>
      <w:rFonts w:ascii="MyriadPro-Regular" w:hAnsi="MyriadPro-Regular" w:cs="MyriadPro-Regular"/>
      <w:color w:val="000000"/>
      <w:sz w:val="22"/>
      <w:szCs w:val="22"/>
      <w:lang w:eastAsia="sk-SK"/>
    </w:rPr>
  </w:style>
  <w:style w:type="character" w:customStyle="1" w:styleId="FontStyle83">
    <w:name w:val="Font Style83"/>
    <w:uiPriority w:val="99"/>
    <w:rsid w:val="00CE3160"/>
    <w:rPr>
      <w:rFonts w:ascii="Times New Roman" w:hAnsi="Times New Roman" w:cs="Times New Roman"/>
      <w:color w:val="000000"/>
      <w:sz w:val="20"/>
      <w:szCs w:val="20"/>
    </w:rPr>
  </w:style>
  <w:style w:type="paragraph" w:styleId="Bezriadkovania">
    <w:name w:val="No Spacing"/>
    <w:aliases w:val="Odsek článku"/>
    <w:uiPriority w:val="1"/>
    <w:qFormat/>
    <w:rsid w:val="00CE3160"/>
    <w:pPr>
      <w:spacing w:after="0" w:line="240" w:lineRule="auto"/>
    </w:pPr>
    <w:rPr>
      <w:rFonts w:ascii="Calibri" w:eastAsia="Calibri" w:hAnsi="Calibri" w:cs="Times New Roman"/>
    </w:rPr>
  </w:style>
  <w:style w:type="character" w:customStyle="1" w:styleId="apple-converted-space">
    <w:name w:val="apple-converted-space"/>
    <w:basedOn w:val="Predvolenpsmoodseku"/>
    <w:rsid w:val="00CE3160"/>
  </w:style>
  <w:style w:type="paragraph" w:styleId="Normlnywebov">
    <w:name w:val="Normal (Web)"/>
    <w:basedOn w:val="Normlny"/>
    <w:uiPriority w:val="99"/>
    <w:semiHidden/>
    <w:unhideWhenUsed/>
    <w:rsid w:val="00CE3160"/>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paragraph" w:customStyle="1" w:styleId="TextEL">
    <w:name w:val="TextEL"/>
    <w:basedOn w:val="Normlny"/>
    <w:uiPriority w:val="99"/>
    <w:rsid w:val="00CE3160"/>
    <w:pPr>
      <w:tabs>
        <w:tab w:val="clear" w:pos="2160"/>
        <w:tab w:val="clear" w:pos="2880"/>
        <w:tab w:val="clear" w:pos="4500"/>
        <w:tab w:val="left" w:pos="709"/>
      </w:tabs>
      <w:jc w:val="both"/>
    </w:pPr>
    <w:rPr>
      <w:rFonts w:ascii="Times New Roman" w:hAnsi="Times New Roman"/>
      <w:sz w:val="24"/>
      <w:szCs w:val="24"/>
    </w:rPr>
  </w:style>
  <w:style w:type="paragraph" w:customStyle="1" w:styleId="IQUAPtextlevel2abc">
    <w:name w:val="IQUAP_text_level 2_abc"/>
    <w:uiPriority w:val="99"/>
    <w:rsid w:val="00CE3160"/>
    <w:pPr>
      <w:numPr>
        <w:numId w:val="8"/>
      </w:numPr>
      <w:spacing w:before="120" w:after="120" w:line="240" w:lineRule="auto"/>
    </w:pPr>
    <w:rPr>
      <w:rFonts w:ascii="Verdana" w:eastAsia="Times New Roman" w:hAnsi="Verdana" w:cs="Verdana"/>
      <w:sz w:val="20"/>
      <w:szCs w:val="20"/>
    </w:rPr>
  </w:style>
  <w:style w:type="paragraph" w:customStyle="1" w:styleId="WW-Popis">
    <w:name w:val="WW-Popis"/>
    <w:basedOn w:val="Normlny"/>
    <w:next w:val="Normlny"/>
    <w:rsid w:val="00CE3160"/>
    <w:pPr>
      <w:tabs>
        <w:tab w:val="clear" w:pos="2160"/>
        <w:tab w:val="clear" w:pos="2880"/>
        <w:tab w:val="clear" w:pos="4500"/>
      </w:tabs>
      <w:suppressAutoHyphens/>
      <w:overflowPunct w:val="0"/>
      <w:autoSpaceDE w:val="0"/>
      <w:autoSpaceDN w:val="0"/>
      <w:adjustRightInd w:val="0"/>
      <w:spacing w:before="120" w:after="120"/>
      <w:jc w:val="both"/>
    </w:pPr>
    <w:rPr>
      <w:rFonts w:ascii="Times New Roman" w:hAnsi="Times New Roman"/>
      <w:b/>
      <w:sz w:val="24"/>
      <w:lang w:val="en-GB" w:eastAsia="sk-SK"/>
    </w:rPr>
  </w:style>
  <w:style w:type="paragraph" w:styleId="Zoznam3">
    <w:name w:val="List 3"/>
    <w:basedOn w:val="Normlny"/>
    <w:rsid w:val="00CE3160"/>
    <w:pPr>
      <w:tabs>
        <w:tab w:val="clear" w:pos="2160"/>
        <w:tab w:val="clear" w:pos="2880"/>
        <w:tab w:val="clear" w:pos="4500"/>
      </w:tabs>
      <w:ind w:left="849" w:hanging="283"/>
    </w:pPr>
    <w:rPr>
      <w:rFonts w:ascii="Times New Roman" w:hAnsi="Times New Roman"/>
      <w:sz w:val="24"/>
      <w:szCs w:val="24"/>
      <w:lang w:eastAsia="sk-SK"/>
    </w:rPr>
  </w:style>
  <w:style w:type="paragraph" w:styleId="Zoznamsodrkami2">
    <w:name w:val="List Bullet 2"/>
    <w:basedOn w:val="Normlny"/>
    <w:uiPriority w:val="99"/>
    <w:rsid w:val="00CE3160"/>
    <w:pPr>
      <w:tabs>
        <w:tab w:val="clear" w:pos="2160"/>
        <w:tab w:val="clear" w:pos="2880"/>
        <w:tab w:val="clear" w:pos="4500"/>
        <w:tab w:val="num" w:pos="643"/>
      </w:tabs>
      <w:ind w:left="643" w:hanging="360"/>
    </w:pPr>
    <w:rPr>
      <w:rFonts w:ascii="Times New Roman" w:hAnsi="Times New Roman"/>
      <w:sz w:val="24"/>
      <w:szCs w:val="24"/>
      <w:lang w:eastAsia="sk-SK"/>
    </w:rPr>
  </w:style>
  <w:style w:type="paragraph" w:customStyle="1" w:styleId="Level1">
    <w:name w:val="Level 1"/>
    <w:basedOn w:val="Normlny"/>
    <w:next w:val="Normlny"/>
    <w:rsid w:val="00CE3160"/>
    <w:pPr>
      <w:keepNext/>
      <w:numPr>
        <w:numId w:val="9"/>
      </w:numPr>
      <w:tabs>
        <w:tab w:val="clear" w:pos="2160"/>
        <w:tab w:val="clear" w:pos="2880"/>
        <w:tab w:val="clear" w:pos="4500"/>
      </w:tabs>
      <w:spacing w:before="280" w:after="140" w:line="290" w:lineRule="auto"/>
      <w:jc w:val="both"/>
      <w:outlineLvl w:val="0"/>
    </w:pPr>
    <w:rPr>
      <w:b/>
      <w:kern w:val="20"/>
      <w:sz w:val="22"/>
      <w:szCs w:val="24"/>
      <w:lang w:val="cs-CZ" w:eastAsia="en-US"/>
    </w:rPr>
  </w:style>
  <w:style w:type="paragraph" w:customStyle="1" w:styleId="Level2">
    <w:name w:val="Level 2"/>
    <w:basedOn w:val="Normlny"/>
    <w:rsid w:val="00CE3160"/>
    <w:pPr>
      <w:numPr>
        <w:ilvl w:val="1"/>
        <w:numId w:val="9"/>
      </w:numPr>
      <w:tabs>
        <w:tab w:val="clear" w:pos="2160"/>
        <w:tab w:val="clear" w:pos="2880"/>
        <w:tab w:val="clear" w:pos="4500"/>
      </w:tabs>
      <w:spacing w:after="140" w:line="290" w:lineRule="auto"/>
      <w:jc w:val="both"/>
      <w:outlineLvl w:val="1"/>
    </w:pPr>
    <w:rPr>
      <w:kern w:val="20"/>
      <w:szCs w:val="24"/>
      <w:lang w:val="cs-CZ" w:eastAsia="en-US"/>
    </w:rPr>
  </w:style>
  <w:style w:type="paragraph" w:customStyle="1" w:styleId="Level3">
    <w:name w:val="Level 3"/>
    <w:basedOn w:val="Normlny"/>
    <w:rsid w:val="00CE3160"/>
    <w:pPr>
      <w:numPr>
        <w:ilvl w:val="2"/>
        <w:numId w:val="9"/>
      </w:numPr>
      <w:tabs>
        <w:tab w:val="clear" w:pos="2160"/>
        <w:tab w:val="clear" w:pos="2880"/>
        <w:tab w:val="clear" w:pos="4500"/>
      </w:tabs>
      <w:spacing w:after="140" w:line="290" w:lineRule="auto"/>
      <w:jc w:val="both"/>
      <w:outlineLvl w:val="2"/>
    </w:pPr>
    <w:rPr>
      <w:kern w:val="20"/>
      <w:szCs w:val="24"/>
      <w:lang w:val="cs-CZ" w:eastAsia="en-US"/>
    </w:rPr>
  </w:style>
  <w:style w:type="paragraph" w:customStyle="1" w:styleId="Level4">
    <w:name w:val="Level 4"/>
    <w:basedOn w:val="Normlny"/>
    <w:rsid w:val="00CE3160"/>
    <w:pPr>
      <w:numPr>
        <w:ilvl w:val="3"/>
        <w:numId w:val="9"/>
      </w:numPr>
      <w:tabs>
        <w:tab w:val="clear" w:pos="2160"/>
        <w:tab w:val="clear" w:pos="2880"/>
        <w:tab w:val="clear" w:pos="4500"/>
      </w:tabs>
      <w:spacing w:after="140" w:line="290" w:lineRule="auto"/>
      <w:jc w:val="both"/>
      <w:outlineLvl w:val="3"/>
    </w:pPr>
    <w:rPr>
      <w:kern w:val="20"/>
      <w:szCs w:val="24"/>
      <w:lang w:val="cs-CZ" w:eastAsia="en-US"/>
    </w:rPr>
  </w:style>
  <w:style w:type="paragraph" w:customStyle="1" w:styleId="Level5">
    <w:name w:val="Level 5"/>
    <w:basedOn w:val="Normlny"/>
    <w:rsid w:val="00CE3160"/>
    <w:pPr>
      <w:numPr>
        <w:ilvl w:val="4"/>
        <w:numId w:val="9"/>
      </w:numPr>
      <w:tabs>
        <w:tab w:val="clear" w:pos="2160"/>
        <w:tab w:val="clear" w:pos="2880"/>
        <w:tab w:val="clear" w:pos="4500"/>
      </w:tabs>
      <w:spacing w:after="140" w:line="290" w:lineRule="auto"/>
      <w:jc w:val="both"/>
      <w:outlineLvl w:val="4"/>
    </w:pPr>
    <w:rPr>
      <w:kern w:val="20"/>
      <w:szCs w:val="24"/>
      <w:lang w:val="cs-CZ" w:eastAsia="en-US"/>
    </w:rPr>
  </w:style>
  <w:style w:type="paragraph" w:customStyle="1" w:styleId="Level6">
    <w:name w:val="Level 6"/>
    <w:basedOn w:val="Normlny"/>
    <w:rsid w:val="00CE3160"/>
    <w:pPr>
      <w:numPr>
        <w:ilvl w:val="5"/>
        <w:numId w:val="9"/>
      </w:numPr>
      <w:tabs>
        <w:tab w:val="clear" w:pos="2160"/>
        <w:tab w:val="clear" w:pos="2880"/>
        <w:tab w:val="clear" w:pos="4500"/>
      </w:tabs>
      <w:spacing w:after="140" w:line="290" w:lineRule="auto"/>
      <w:jc w:val="both"/>
      <w:outlineLvl w:val="5"/>
    </w:pPr>
    <w:rPr>
      <w:kern w:val="20"/>
      <w:szCs w:val="24"/>
      <w:lang w:val="cs-CZ" w:eastAsia="en-US"/>
    </w:rPr>
  </w:style>
  <w:style w:type="paragraph" w:customStyle="1" w:styleId="Level7">
    <w:name w:val="Level 7"/>
    <w:basedOn w:val="Normlny"/>
    <w:rsid w:val="00CE3160"/>
    <w:pPr>
      <w:numPr>
        <w:ilvl w:val="6"/>
        <w:numId w:val="9"/>
      </w:numPr>
      <w:tabs>
        <w:tab w:val="clear" w:pos="2160"/>
        <w:tab w:val="clear" w:pos="2880"/>
        <w:tab w:val="clear" w:pos="4500"/>
      </w:tabs>
      <w:spacing w:after="140" w:line="290" w:lineRule="auto"/>
      <w:jc w:val="both"/>
      <w:outlineLvl w:val="6"/>
    </w:pPr>
    <w:rPr>
      <w:kern w:val="20"/>
      <w:szCs w:val="24"/>
      <w:lang w:val="cs-CZ" w:eastAsia="en-US"/>
    </w:rPr>
  </w:style>
  <w:style w:type="paragraph" w:customStyle="1" w:styleId="Level8">
    <w:name w:val="Level 8"/>
    <w:basedOn w:val="Normlny"/>
    <w:rsid w:val="00CE3160"/>
    <w:pPr>
      <w:numPr>
        <w:ilvl w:val="7"/>
        <w:numId w:val="9"/>
      </w:numPr>
      <w:tabs>
        <w:tab w:val="clear" w:pos="2160"/>
        <w:tab w:val="clear" w:pos="2880"/>
        <w:tab w:val="clear" w:pos="4500"/>
      </w:tabs>
      <w:spacing w:after="140" w:line="290" w:lineRule="auto"/>
      <w:jc w:val="both"/>
      <w:outlineLvl w:val="7"/>
    </w:pPr>
    <w:rPr>
      <w:kern w:val="20"/>
      <w:szCs w:val="24"/>
      <w:lang w:val="cs-CZ" w:eastAsia="en-US"/>
    </w:rPr>
  </w:style>
  <w:style w:type="paragraph" w:customStyle="1" w:styleId="Level9">
    <w:name w:val="Level 9"/>
    <w:basedOn w:val="Normlny"/>
    <w:rsid w:val="00CE3160"/>
    <w:pPr>
      <w:numPr>
        <w:ilvl w:val="8"/>
        <w:numId w:val="9"/>
      </w:numPr>
      <w:tabs>
        <w:tab w:val="clear" w:pos="2160"/>
        <w:tab w:val="clear" w:pos="2880"/>
        <w:tab w:val="clear" w:pos="4500"/>
      </w:tabs>
      <w:spacing w:after="140" w:line="290" w:lineRule="auto"/>
      <w:jc w:val="both"/>
      <w:outlineLvl w:val="8"/>
    </w:pPr>
    <w:rPr>
      <w:kern w:val="20"/>
      <w:szCs w:val="24"/>
      <w:lang w:val="cs-CZ" w:eastAsia="en-US"/>
    </w:rPr>
  </w:style>
  <w:style w:type="character" w:styleId="Zvraznenie">
    <w:name w:val="Emphasis"/>
    <w:uiPriority w:val="99"/>
    <w:qFormat/>
    <w:rsid w:val="00CE3160"/>
    <w:rPr>
      <w:rFonts w:ascii="Times New Roman" w:hAnsi="Times New Roman" w:cs="Times New Roman" w:hint="default"/>
      <w:i/>
      <w:iCs/>
    </w:rPr>
  </w:style>
  <w:style w:type="paragraph" w:styleId="Normlnysozarkami">
    <w:name w:val="Normal Indent"/>
    <w:aliases w:val=" Char"/>
    <w:basedOn w:val="Normlny"/>
    <w:link w:val="NormlnysozarkamiChar"/>
    <w:unhideWhenUsed/>
    <w:rsid w:val="00CE3160"/>
    <w:pPr>
      <w:tabs>
        <w:tab w:val="clear" w:pos="2160"/>
        <w:tab w:val="clear" w:pos="2880"/>
        <w:tab w:val="clear" w:pos="4500"/>
      </w:tabs>
      <w:spacing w:after="120"/>
      <w:ind w:left="708"/>
      <w:jc w:val="both"/>
    </w:pPr>
    <w:rPr>
      <w:lang w:eastAsia="en-US"/>
    </w:rPr>
  </w:style>
  <w:style w:type="paragraph" w:styleId="Textpoznmkypodiarou">
    <w:name w:val="footnote text"/>
    <w:basedOn w:val="Normlny"/>
    <w:link w:val="TextpoznmkypodiarouChar"/>
    <w:semiHidden/>
    <w:rsid w:val="00CE3160"/>
    <w:pPr>
      <w:tabs>
        <w:tab w:val="clear" w:pos="2160"/>
        <w:tab w:val="clear" w:pos="2880"/>
        <w:tab w:val="clear" w:pos="4500"/>
      </w:tabs>
      <w:spacing w:after="120"/>
      <w:jc w:val="both"/>
    </w:pPr>
    <w:rPr>
      <w:lang w:eastAsia="en-US"/>
    </w:rPr>
  </w:style>
  <w:style w:type="character" w:customStyle="1" w:styleId="TextpoznmkypodiarouChar">
    <w:name w:val="Text poznámky pod čiarou Char"/>
    <w:basedOn w:val="Predvolenpsmoodseku"/>
    <w:link w:val="Textpoznmkypodiarou"/>
    <w:semiHidden/>
    <w:rsid w:val="00CE3160"/>
    <w:rPr>
      <w:rFonts w:ascii="Arial" w:eastAsia="Times New Roman" w:hAnsi="Arial" w:cs="Times New Roman"/>
      <w:sz w:val="20"/>
      <w:szCs w:val="20"/>
    </w:rPr>
  </w:style>
  <w:style w:type="paragraph" w:customStyle="1" w:styleId="boda">
    <w:name w:val="bod a)"/>
    <w:basedOn w:val="Normlny"/>
    <w:rsid w:val="00CE3160"/>
    <w:pPr>
      <w:tabs>
        <w:tab w:val="clear" w:pos="2160"/>
        <w:tab w:val="clear" w:pos="2880"/>
        <w:tab w:val="clear" w:pos="4500"/>
      </w:tabs>
      <w:spacing w:after="120"/>
      <w:ind w:left="851" w:hanging="284"/>
      <w:jc w:val="both"/>
    </w:pPr>
    <w:rPr>
      <w:lang w:eastAsia="en-US"/>
    </w:rPr>
  </w:style>
  <w:style w:type="paragraph" w:customStyle="1" w:styleId="A">
    <w:name w:val="A"/>
    <w:basedOn w:val="Normlny"/>
    <w:rsid w:val="00CE3160"/>
    <w:pPr>
      <w:tabs>
        <w:tab w:val="clear" w:pos="2160"/>
        <w:tab w:val="clear" w:pos="2880"/>
        <w:tab w:val="clear" w:pos="4500"/>
      </w:tabs>
      <w:spacing w:after="120"/>
      <w:ind w:left="284" w:hanging="283"/>
      <w:jc w:val="both"/>
    </w:pPr>
    <w:rPr>
      <w:lang w:eastAsia="en-US"/>
    </w:rPr>
  </w:style>
  <w:style w:type="paragraph" w:customStyle="1" w:styleId="nadpis0">
    <w:name w:val="nadpis"/>
    <w:basedOn w:val="Normlny"/>
    <w:rsid w:val="00CE3160"/>
    <w:pPr>
      <w:keepNext/>
      <w:pageBreakBefore/>
      <w:tabs>
        <w:tab w:val="clear" w:pos="2160"/>
        <w:tab w:val="clear" w:pos="2880"/>
        <w:tab w:val="clear" w:pos="4500"/>
      </w:tabs>
      <w:spacing w:after="120"/>
      <w:jc w:val="both"/>
    </w:pPr>
    <w:rPr>
      <w:b/>
      <w:sz w:val="24"/>
      <w:lang w:eastAsia="en-US"/>
    </w:rPr>
  </w:style>
  <w:style w:type="paragraph" w:customStyle="1" w:styleId="Medzi">
    <w:name w:val="Medzi"/>
    <w:basedOn w:val="Nadpis9"/>
    <w:rsid w:val="00CE3160"/>
    <w:pPr>
      <w:keepNext w:val="0"/>
      <w:spacing w:before="240" w:after="240"/>
      <w:jc w:val="both"/>
      <w:outlineLvl w:val="9"/>
    </w:pPr>
    <w:rPr>
      <w:bCs w:val="0"/>
      <w:noProof w:val="0"/>
      <w:sz w:val="24"/>
      <w:szCs w:val="20"/>
      <w:u w:val="none"/>
      <w:lang w:eastAsia="en-US"/>
    </w:rPr>
  </w:style>
  <w:style w:type="paragraph" w:customStyle="1" w:styleId="Meno">
    <w:name w:val="Meno"/>
    <w:basedOn w:val="Nadpis8"/>
    <w:rsid w:val="00CE3160"/>
    <w:pPr>
      <w:keepNext w:val="0"/>
      <w:ind w:firstLine="0"/>
      <w:outlineLvl w:val="9"/>
    </w:pPr>
    <w:rPr>
      <w:b/>
      <w:noProof w:val="0"/>
      <w:sz w:val="24"/>
      <w:szCs w:val="20"/>
      <w:u w:val="none"/>
      <w:lang w:eastAsia="en-US"/>
    </w:rPr>
  </w:style>
  <w:style w:type="paragraph" w:customStyle="1" w:styleId="Odstavec">
    <w:name w:val="Odstavec"/>
    <w:basedOn w:val="Normlny"/>
    <w:rsid w:val="00CE3160"/>
    <w:pPr>
      <w:widowControl w:val="0"/>
      <w:tabs>
        <w:tab w:val="clear" w:pos="2160"/>
        <w:tab w:val="clear" w:pos="2880"/>
        <w:tab w:val="clear" w:pos="4500"/>
      </w:tabs>
      <w:ind w:left="547" w:hanging="547"/>
      <w:jc w:val="both"/>
    </w:pPr>
    <w:rPr>
      <w:rFonts w:ascii="NimbusSans" w:hAnsi="NimbusSans"/>
      <w:lang w:val="en-GB" w:eastAsia="en-US"/>
    </w:rPr>
  </w:style>
  <w:style w:type="paragraph" w:customStyle="1" w:styleId="Subodstavec">
    <w:name w:val="Subodstavec"/>
    <w:basedOn w:val="Odstavec"/>
    <w:next w:val="Odstavec"/>
    <w:rsid w:val="00CE3160"/>
    <w:pPr>
      <w:spacing w:before="80"/>
      <w:ind w:left="907" w:hanging="360"/>
      <w:jc w:val="left"/>
    </w:pPr>
  </w:style>
  <w:style w:type="paragraph" w:customStyle="1" w:styleId="BodyText">
    <w:name w:val="BodyText"/>
    <w:basedOn w:val="Normlny"/>
    <w:rsid w:val="00CE3160"/>
    <w:pPr>
      <w:tabs>
        <w:tab w:val="clear" w:pos="2160"/>
        <w:tab w:val="clear" w:pos="2880"/>
        <w:tab w:val="clear" w:pos="4500"/>
      </w:tabs>
      <w:spacing w:after="60"/>
      <w:ind w:left="284" w:right="-30"/>
    </w:pPr>
    <w:rPr>
      <w:rFonts w:ascii="Times New Roman" w:hAnsi="Times New Roman"/>
      <w:lang w:eastAsia="en-US"/>
    </w:rPr>
  </w:style>
  <w:style w:type="paragraph" w:customStyle="1" w:styleId="NormalList">
    <w:name w:val="Normal List"/>
    <w:basedOn w:val="Normlny"/>
    <w:rsid w:val="00CE3160"/>
    <w:pPr>
      <w:tabs>
        <w:tab w:val="clear" w:pos="2160"/>
        <w:tab w:val="clear" w:pos="2880"/>
        <w:tab w:val="clear" w:pos="4500"/>
      </w:tabs>
      <w:ind w:left="283" w:hanging="283"/>
    </w:pPr>
    <w:rPr>
      <w:rFonts w:ascii="Times New Roman" w:hAnsi="Times New Roman"/>
      <w:kern w:val="28"/>
      <w:sz w:val="24"/>
      <w:szCs w:val="24"/>
      <w:lang w:eastAsia="en-US"/>
    </w:rPr>
  </w:style>
  <w:style w:type="paragraph" w:styleId="slovanzoznam2">
    <w:name w:val="List Number 2"/>
    <w:basedOn w:val="Normlny"/>
    <w:rsid w:val="00CE3160"/>
    <w:pPr>
      <w:numPr>
        <w:numId w:val="10"/>
      </w:numPr>
      <w:tabs>
        <w:tab w:val="clear" w:pos="2160"/>
        <w:tab w:val="clear" w:pos="2880"/>
        <w:tab w:val="clear" w:pos="4500"/>
      </w:tabs>
    </w:pPr>
    <w:rPr>
      <w:rFonts w:ascii="Times New Roman" w:hAnsi="Times New Roman"/>
      <w:sz w:val="24"/>
      <w:lang w:val="en-CA" w:eastAsia="en-US"/>
    </w:rPr>
  </w:style>
  <w:style w:type="paragraph" w:customStyle="1" w:styleId="Smlouva">
    <w:name w:val="Smlouva"/>
    <w:basedOn w:val="Normlny"/>
    <w:rsid w:val="00CE3160"/>
    <w:pPr>
      <w:keepNext/>
      <w:tabs>
        <w:tab w:val="clear" w:pos="2160"/>
        <w:tab w:val="clear" w:pos="2880"/>
        <w:tab w:val="clear" w:pos="4500"/>
      </w:tabs>
      <w:spacing w:line="240" w:lineRule="atLeast"/>
      <w:jc w:val="center"/>
    </w:pPr>
    <w:rPr>
      <w:rFonts w:ascii="Times New Roman" w:hAnsi="Times New Roman"/>
      <w:b/>
      <w:kern w:val="28"/>
      <w:sz w:val="48"/>
      <w:lang w:val="cs-CZ"/>
    </w:rPr>
  </w:style>
  <w:style w:type="paragraph" w:customStyle="1" w:styleId="Textbubliny2">
    <w:name w:val="Text bubliny2"/>
    <w:basedOn w:val="Normlny"/>
    <w:semiHidden/>
    <w:rsid w:val="00CE3160"/>
    <w:pPr>
      <w:tabs>
        <w:tab w:val="clear" w:pos="2160"/>
        <w:tab w:val="clear" w:pos="2880"/>
        <w:tab w:val="clear" w:pos="4500"/>
      </w:tabs>
      <w:spacing w:after="120"/>
      <w:jc w:val="both"/>
    </w:pPr>
    <w:rPr>
      <w:rFonts w:ascii="Tahoma" w:hAnsi="Tahoma" w:cs="Tahoma"/>
      <w:sz w:val="16"/>
      <w:szCs w:val="16"/>
      <w:lang w:eastAsia="en-US"/>
    </w:rPr>
  </w:style>
  <w:style w:type="paragraph" w:customStyle="1" w:styleId="Smluvnstrana">
    <w:name w:val="Smluvní strana"/>
    <w:basedOn w:val="Normlny"/>
    <w:rsid w:val="00CE3160"/>
    <w:pPr>
      <w:tabs>
        <w:tab w:val="clear" w:pos="2160"/>
        <w:tab w:val="clear" w:pos="2880"/>
        <w:tab w:val="clear" w:pos="4500"/>
      </w:tabs>
      <w:spacing w:line="280" w:lineRule="atLeast"/>
      <w:jc w:val="center"/>
    </w:pPr>
    <w:rPr>
      <w:rFonts w:ascii="Garamond" w:hAnsi="Garamond"/>
      <w:b/>
      <w:sz w:val="28"/>
    </w:rPr>
  </w:style>
  <w:style w:type="paragraph" w:customStyle="1" w:styleId="Identifikacestran">
    <w:name w:val="Identifikace stran"/>
    <w:basedOn w:val="Normlny"/>
    <w:rsid w:val="00CE3160"/>
    <w:pPr>
      <w:tabs>
        <w:tab w:val="clear" w:pos="2160"/>
        <w:tab w:val="clear" w:pos="2880"/>
        <w:tab w:val="clear" w:pos="4500"/>
      </w:tabs>
      <w:spacing w:line="280" w:lineRule="atLeast"/>
      <w:jc w:val="center"/>
    </w:pPr>
    <w:rPr>
      <w:rFonts w:ascii="Garamond" w:hAnsi="Garamond"/>
      <w:sz w:val="24"/>
      <w:lang w:eastAsia="sk-SK"/>
    </w:rPr>
  </w:style>
  <w:style w:type="paragraph" w:customStyle="1" w:styleId="Textbubliny1">
    <w:name w:val="Text bubliny1"/>
    <w:basedOn w:val="Normlny"/>
    <w:semiHidden/>
    <w:rsid w:val="00CE3160"/>
    <w:pPr>
      <w:tabs>
        <w:tab w:val="clear" w:pos="2160"/>
        <w:tab w:val="clear" w:pos="2880"/>
        <w:tab w:val="clear" w:pos="4500"/>
      </w:tabs>
      <w:spacing w:after="120"/>
      <w:jc w:val="both"/>
    </w:pPr>
    <w:rPr>
      <w:rFonts w:ascii="Tahoma" w:hAnsi="Tahoma" w:cs="Tahoma"/>
      <w:sz w:val="16"/>
      <w:szCs w:val="16"/>
      <w:lang w:eastAsia="en-US"/>
    </w:rPr>
  </w:style>
  <w:style w:type="paragraph" w:customStyle="1" w:styleId="HPTableTitle">
    <w:name w:val="HP_Table_Title"/>
    <w:basedOn w:val="Normlny"/>
    <w:next w:val="Normlny"/>
    <w:rsid w:val="00CE3160"/>
    <w:pPr>
      <w:keepNext/>
      <w:keepLines/>
      <w:tabs>
        <w:tab w:val="clear" w:pos="2160"/>
        <w:tab w:val="clear" w:pos="2880"/>
        <w:tab w:val="clear" w:pos="4500"/>
      </w:tabs>
      <w:spacing w:before="240" w:after="60"/>
    </w:pPr>
    <w:rPr>
      <w:rFonts w:ascii="Futura Bk" w:hAnsi="Futura Bk"/>
      <w:b/>
      <w:sz w:val="18"/>
      <w:lang w:val="en-GB" w:eastAsia="en-US"/>
    </w:rPr>
  </w:style>
  <w:style w:type="paragraph" w:customStyle="1" w:styleId="TableSmHeadingCenter">
    <w:name w:val="Table_Sm_Heading_Center"/>
    <w:basedOn w:val="Normlny"/>
    <w:rsid w:val="00CE3160"/>
    <w:pPr>
      <w:keepNext/>
      <w:keepLines/>
      <w:tabs>
        <w:tab w:val="clear" w:pos="2160"/>
        <w:tab w:val="clear" w:pos="2880"/>
        <w:tab w:val="clear" w:pos="4500"/>
      </w:tabs>
      <w:spacing w:before="60" w:after="40"/>
      <w:jc w:val="center"/>
    </w:pPr>
    <w:rPr>
      <w:rFonts w:ascii="Futura Bk" w:hAnsi="Futura Bk"/>
      <w:b/>
      <w:sz w:val="16"/>
      <w:lang w:val="en-GB" w:eastAsia="en-US"/>
    </w:rPr>
  </w:style>
  <w:style w:type="paragraph" w:customStyle="1" w:styleId="TableSmHeadingRight">
    <w:name w:val="Table_Sm_Heading_Right"/>
    <w:basedOn w:val="Normlny"/>
    <w:rsid w:val="00CE3160"/>
    <w:pPr>
      <w:keepNext/>
      <w:keepLines/>
      <w:tabs>
        <w:tab w:val="clear" w:pos="2160"/>
        <w:tab w:val="clear" w:pos="2880"/>
        <w:tab w:val="clear" w:pos="4500"/>
      </w:tabs>
      <w:spacing w:before="60" w:after="40"/>
      <w:jc w:val="right"/>
    </w:pPr>
    <w:rPr>
      <w:rFonts w:ascii="Futura Bk" w:hAnsi="Futura Bk"/>
      <w:b/>
      <w:sz w:val="16"/>
      <w:lang w:val="en-GB" w:eastAsia="en-US"/>
    </w:rPr>
  </w:style>
  <w:style w:type="paragraph" w:customStyle="1" w:styleId="TableMedium">
    <w:name w:val="Table_Medium"/>
    <w:basedOn w:val="Normlny"/>
    <w:rsid w:val="00CE3160"/>
    <w:pPr>
      <w:tabs>
        <w:tab w:val="clear" w:pos="2160"/>
        <w:tab w:val="clear" w:pos="2880"/>
        <w:tab w:val="clear" w:pos="4500"/>
      </w:tabs>
      <w:spacing w:before="40" w:after="40"/>
    </w:pPr>
    <w:rPr>
      <w:rFonts w:ascii="Futura Bk" w:hAnsi="Futura Bk"/>
      <w:sz w:val="18"/>
      <w:lang w:val="en-GB" w:eastAsia="en-US"/>
    </w:rPr>
  </w:style>
  <w:style w:type="paragraph" w:customStyle="1" w:styleId="odsek">
    <w:name w:val="odsek"/>
    <w:basedOn w:val="Normlny"/>
    <w:rsid w:val="00CE3160"/>
    <w:pPr>
      <w:numPr>
        <w:numId w:val="11"/>
      </w:numPr>
      <w:tabs>
        <w:tab w:val="clear" w:pos="2160"/>
        <w:tab w:val="clear" w:pos="2880"/>
        <w:tab w:val="clear" w:pos="4500"/>
      </w:tabs>
      <w:spacing w:after="220"/>
      <w:jc w:val="both"/>
    </w:pPr>
    <w:rPr>
      <w:rFonts w:ascii="Times New Roman" w:eastAsia="MS Mincho" w:hAnsi="Times New Roman"/>
      <w:sz w:val="22"/>
      <w:szCs w:val="24"/>
      <w:lang w:eastAsia="en-US"/>
    </w:rPr>
  </w:style>
  <w:style w:type="paragraph" w:customStyle="1" w:styleId="StyleNormalIndentFuturaBk12ptBold">
    <w:name w:val="Style Normal Indent + Futura Bk 12 pt Bold"/>
    <w:basedOn w:val="Normlnysozarkami"/>
    <w:rsid w:val="00CE3160"/>
    <w:pPr>
      <w:ind w:left="567" w:hanging="567"/>
    </w:pPr>
    <w:rPr>
      <w:rFonts w:ascii="Futura Bk" w:hAnsi="Futura Bk"/>
      <w:b/>
      <w:bCs/>
      <w:sz w:val="22"/>
    </w:rPr>
  </w:style>
  <w:style w:type="paragraph" w:customStyle="1" w:styleId="StyleFirstline063cm">
    <w:name w:val="Style First line:  063 cm"/>
    <w:basedOn w:val="Normlny"/>
    <w:rsid w:val="00CE3160"/>
    <w:pPr>
      <w:tabs>
        <w:tab w:val="clear" w:pos="2160"/>
        <w:tab w:val="clear" w:pos="2880"/>
        <w:tab w:val="clear" w:pos="4500"/>
      </w:tabs>
      <w:ind w:firstLine="360"/>
      <w:jc w:val="right"/>
    </w:pPr>
    <w:rPr>
      <w:sz w:val="22"/>
      <w:lang w:eastAsia="en-US"/>
    </w:rPr>
  </w:style>
  <w:style w:type="paragraph" w:customStyle="1" w:styleId="Style1">
    <w:name w:val="Style1"/>
    <w:basedOn w:val="Nadpis1"/>
    <w:rsid w:val="00CE3160"/>
    <w:pPr>
      <w:keepLines/>
      <w:tabs>
        <w:tab w:val="clear" w:pos="2160"/>
        <w:tab w:val="clear" w:pos="2880"/>
        <w:tab w:val="clear" w:pos="4500"/>
      </w:tabs>
      <w:spacing w:before="360" w:after="240"/>
      <w:jc w:val="both"/>
    </w:pPr>
    <w:rPr>
      <w:rFonts w:ascii="Futura Bk" w:hAnsi="Futura Bk"/>
      <w:bCs w:val="0"/>
      <w:caps/>
      <w:kern w:val="0"/>
      <w:sz w:val="20"/>
      <w:szCs w:val="20"/>
      <w:lang w:eastAsia="en-US"/>
    </w:rPr>
  </w:style>
  <w:style w:type="paragraph" w:customStyle="1" w:styleId="Style2">
    <w:name w:val="Style2"/>
    <w:basedOn w:val="Nadpis2"/>
    <w:rsid w:val="00CE3160"/>
    <w:pPr>
      <w:keepLines/>
      <w:tabs>
        <w:tab w:val="clear" w:pos="576"/>
        <w:tab w:val="clear" w:pos="1260"/>
        <w:tab w:val="clear" w:pos="2160"/>
        <w:tab w:val="clear" w:pos="2880"/>
        <w:tab w:val="clear" w:pos="4500"/>
      </w:tabs>
      <w:spacing w:before="0" w:after="180"/>
      <w:ind w:left="0"/>
      <w:jc w:val="both"/>
    </w:pPr>
    <w:rPr>
      <w:rFonts w:ascii="Futura Bk" w:hAnsi="Futura Bk"/>
      <w:b w:val="0"/>
      <w:bCs w:val="0"/>
      <w:lang w:eastAsia="en-US"/>
    </w:rPr>
  </w:style>
  <w:style w:type="paragraph" w:customStyle="1" w:styleId="ClanokIndenta">
    <w:name w:val="Clanok Indent a)"/>
    <w:basedOn w:val="Normlny"/>
    <w:rsid w:val="00CE3160"/>
    <w:pPr>
      <w:numPr>
        <w:numId w:val="12"/>
      </w:numPr>
      <w:tabs>
        <w:tab w:val="clear" w:pos="2160"/>
        <w:tab w:val="clear" w:pos="2880"/>
        <w:tab w:val="clear" w:pos="4500"/>
      </w:tabs>
      <w:spacing w:after="120"/>
      <w:jc w:val="both"/>
    </w:pPr>
    <w:rPr>
      <w:rFonts w:ascii="Times New Roman" w:hAnsi="Times New Roman"/>
      <w:sz w:val="22"/>
      <w:szCs w:val="24"/>
      <w:lang w:eastAsia="en-US"/>
    </w:rPr>
  </w:style>
  <w:style w:type="paragraph" w:customStyle="1" w:styleId="BidText">
    <w:name w:val="Bid Text"/>
    <w:basedOn w:val="Normlny"/>
    <w:rsid w:val="00CE3160"/>
    <w:pPr>
      <w:tabs>
        <w:tab w:val="clear" w:pos="2160"/>
        <w:tab w:val="clear" w:pos="2880"/>
        <w:tab w:val="clear" w:pos="4500"/>
      </w:tabs>
      <w:ind w:left="1418" w:hanging="567"/>
      <w:jc w:val="both"/>
    </w:pPr>
    <w:rPr>
      <w:rFonts w:ascii="Times New Roman" w:hAnsi="Times New Roman"/>
      <w:sz w:val="22"/>
      <w:lang w:val="en-GB" w:eastAsia="en-US"/>
    </w:rPr>
  </w:style>
  <w:style w:type="paragraph" w:customStyle="1" w:styleId="TableBold">
    <w:name w:val="Table Bold"/>
    <w:basedOn w:val="Normlny"/>
    <w:rsid w:val="00CE3160"/>
    <w:pPr>
      <w:keepLines/>
      <w:tabs>
        <w:tab w:val="clear" w:pos="2160"/>
        <w:tab w:val="clear" w:pos="2880"/>
        <w:tab w:val="clear" w:pos="4500"/>
      </w:tabs>
      <w:spacing w:before="60" w:after="60"/>
      <w:jc w:val="both"/>
    </w:pPr>
    <w:rPr>
      <w:rFonts w:ascii="Times New Roman" w:hAnsi="Times New Roman"/>
      <w:b/>
      <w:sz w:val="22"/>
      <w:lang w:eastAsia="en-US"/>
    </w:rPr>
  </w:style>
  <w:style w:type="paragraph" w:customStyle="1" w:styleId="Clanok2Priloha">
    <w:name w:val="Clanok 2 Priloha"/>
    <w:basedOn w:val="Normlny"/>
    <w:rsid w:val="00CE3160"/>
    <w:pPr>
      <w:tabs>
        <w:tab w:val="clear" w:pos="2160"/>
        <w:tab w:val="clear" w:pos="2880"/>
        <w:tab w:val="clear" w:pos="4500"/>
      </w:tabs>
      <w:spacing w:before="60" w:after="120"/>
      <w:ind w:left="578" w:hanging="578"/>
      <w:jc w:val="both"/>
    </w:pPr>
    <w:rPr>
      <w:rFonts w:ascii="Times New Roman" w:hAnsi="Times New Roman" w:cs="Arial"/>
      <w:sz w:val="22"/>
      <w:szCs w:val="24"/>
      <w:lang w:eastAsia="en-US"/>
    </w:rPr>
  </w:style>
  <w:style w:type="paragraph" w:customStyle="1" w:styleId="ClanokIndent2">
    <w:name w:val="Clanok Indent 2"/>
    <w:basedOn w:val="Normlny"/>
    <w:rsid w:val="00CE3160"/>
    <w:pPr>
      <w:tabs>
        <w:tab w:val="clear" w:pos="2160"/>
        <w:tab w:val="clear" w:pos="2880"/>
        <w:tab w:val="clear" w:pos="4500"/>
      </w:tabs>
      <w:spacing w:after="120"/>
      <w:ind w:left="1009"/>
      <w:jc w:val="both"/>
    </w:pPr>
    <w:rPr>
      <w:rFonts w:ascii="Times New Roman" w:hAnsi="Times New Roman"/>
      <w:sz w:val="22"/>
      <w:szCs w:val="24"/>
      <w:lang w:eastAsia="en-US"/>
    </w:rPr>
  </w:style>
  <w:style w:type="paragraph" w:customStyle="1" w:styleId="Normal1">
    <w:name w:val="Normal 1"/>
    <w:basedOn w:val="Normlny"/>
    <w:link w:val="Normal1Char1"/>
    <w:rsid w:val="00CE3160"/>
    <w:pPr>
      <w:tabs>
        <w:tab w:val="clear" w:pos="2160"/>
        <w:tab w:val="clear" w:pos="2880"/>
        <w:tab w:val="clear" w:pos="4500"/>
      </w:tabs>
      <w:spacing w:before="60" w:after="60"/>
      <w:ind w:left="567" w:right="-284"/>
      <w:jc w:val="both"/>
    </w:pPr>
    <w:rPr>
      <w:rFonts w:ascii="Futura Bk" w:hAnsi="Futura Bk"/>
      <w:szCs w:val="24"/>
      <w:lang w:eastAsia="en-US"/>
    </w:rPr>
  </w:style>
  <w:style w:type="character" w:customStyle="1" w:styleId="Normal1Char1">
    <w:name w:val="Normal 1 Char1"/>
    <w:link w:val="Normal1"/>
    <w:rsid w:val="00CE3160"/>
    <w:rPr>
      <w:rFonts w:ascii="Futura Bk" w:eastAsia="Times New Roman" w:hAnsi="Futura Bk" w:cs="Times New Roman"/>
      <w:sz w:val="20"/>
      <w:szCs w:val="24"/>
    </w:rPr>
  </w:style>
  <w:style w:type="paragraph" w:customStyle="1" w:styleId="Tabletext">
    <w:name w:val="Table text"/>
    <w:basedOn w:val="Normlny"/>
    <w:rsid w:val="00CE3160"/>
    <w:pPr>
      <w:widowControl w:val="0"/>
      <w:tabs>
        <w:tab w:val="clear" w:pos="2160"/>
        <w:tab w:val="clear" w:pos="2880"/>
        <w:tab w:val="clear" w:pos="4500"/>
        <w:tab w:val="left" w:pos="1170"/>
      </w:tabs>
      <w:spacing w:before="40" w:after="40"/>
    </w:pPr>
    <w:rPr>
      <w:rFonts w:ascii="Futura Bk" w:hAnsi="Futura Bk"/>
      <w:color w:val="000000"/>
      <w:sz w:val="18"/>
      <w:szCs w:val="24"/>
      <w:lang w:val="de-DE" w:eastAsia="en-US"/>
    </w:rPr>
  </w:style>
  <w:style w:type="character" w:customStyle="1" w:styleId="NormlnysozarkamiChar">
    <w:name w:val="Normálny so zarážkami Char"/>
    <w:aliases w:val=" Char Char"/>
    <w:link w:val="Normlnysozarkami"/>
    <w:rsid w:val="00CE3160"/>
    <w:rPr>
      <w:rFonts w:ascii="Arial" w:eastAsia="Times New Roman" w:hAnsi="Arial" w:cs="Times New Roman"/>
      <w:sz w:val="20"/>
      <w:szCs w:val="20"/>
    </w:rPr>
  </w:style>
  <w:style w:type="paragraph" w:customStyle="1" w:styleId="Normlnysozarkami1">
    <w:name w:val="Normálny so zarážkami1"/>
    <w:basedOn w:val="Normlny"/>
    <w:rsid w:val="00CE3160"/>
    <w:pPr>
      <w:tabs>
        <w:tab w:val="clear" w:pos="2160"/>
        <w:tab w:val="clear" w:pos="2880"/>
        <w:tab w:val="clear" w:pos="4500"/>
      </w:tabs>
      <w:suppressAutoHyphens/>
      <w:spacing w:after="120"/>
      <w:ind w:left="567" w:hanging="567"/>
      <w:jc w:val="both"/>
    </w:pPr>
    <w:rPr>
      <w:lang w:val="en-US" w:eastAsia="ar-SA"/>
    </w:rPr>
  </w:style>
  <w:style w:type="character" w:customStyle="1" w:styleId="WW8Num2z0">
    <w:name w:val="WW8Num2z0"/>
    <w:rsid w:val="00CE3160"/>
    <w:rPr>
      <w:rFonts w:cs="Times New Roman"/>
    </w:rPr>
  </w:style>
  <w:style w:type="paragraph" w:styleId="Obsah5">
    <w:name w:val="toc 5"/>
    <w:basedOn w:val="Normlny"/>
    <w:next w:val="Normlny"/>
    <w:autoRedefine/>
    <w:uiPriority w:val="99"/>
    <w:rsid w:val="00CE3160"/>
    <w:pPr>
      <w:tabs>
        <w:tab w:val="clear" w:pos="2160"/>
        <w:tab w:val="clear" w:pos="2880"/>
        <w:tab w:val="clear" w:pos="4500"/>
      </w:tabs>
      <w:spacing w:after="120"/>
    </w:pPr>
    <w:rPr>
      <w:rFonts w:ascii="Times New Roman" w:hAnsi="Times New Roman"/>
      <w:sz w:val="22"/>
      <w:szCs w:val="22"/>
      <w:lang w:eastAsia="en-US"/>
    </w:rPr>
  </w:style>
  <w:style w:type="table" w:customStyle="1" w:styleId="LightShading1">
    <w:name w:val="Light Shading1"/>
    <w:basedOn w:val="Normlnatabuka"/>
    <w:uiPriority w:val="60"/>
    <w:rsid w:val="00CE3160"/>
    <w:pPr>
      <w:spacing w:after="0" w:line="240" w:lineRule="auto"/>
    </w:pPr>
    <w:rPr>
      <w:rFonts w:ascii="Calibri" w:eastAsia="Calibri" w:hAnsi="Calibri" w:cs="Times New Roman"/>
      <w:color w:val="000000"/>
      <w:lang w:val="de-DE" w:eastAsia="de-DE"/>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2">
    <w:name w:val="Light Shading - Accent 12"/>
    <w:basedOn w:val="Normlnatabuka"/>
    <w:uiPriority w:val="60"/>
    <w:rsid w:val="00CE3160"/>
    <w:pPr>
      <w:spacing w:after="0" w:line="240" w:lineRule="auto"/>
    </w:pPr>
    <w:rPr>
      <w:rFonts w:ascii="Calibri" w:eastAsia="Calibri" w:hAnsi="Calibri" w:cs="Times New Roman"/>
      <w:color w:val="365F91"/>
      <w:lang w:val="de-DE" w:eastAsia="de-DE"/>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styleId="Odkaznapoznmkupodiarou">
    <w:name w:val="footnote reference"/>
    <w:uiPriority w:val="99"/>
    <w:rsid w:val="00CE3160"/>
    <w:rPr>
      <w:vertAlign w:val="superscript"/>
    </w:rPr>
  </w:style>
  <w:style w:type="paragraph" w:customStyle="1" w:styleId="Nadpis3Odsek">
    <w:name w:val="Nadpis 3 (Odsek)"/>
    <w:basedOn w:val="Normlny"/>
    <w:next w:val="Normlny"/>
    <w:qFormat/>
    <w:rsid w:val="00CE3160"/>
    <w:pPr>
      <w:keepNext/>
      <w:widowControl w:val="0"/>
      <w:tabs>
        <w:tab w:val="clear" w:pos="2160"/>
        <w:tab w:val="clear" w:pos="2880"/>
        <w:tab w:val="clear" w:pos="4500"/>
      </w:tabs>
      <w:overflowPunct w:val="0"/>
      <w:autoSpaceDE w:val="0"/>
      <w:autoSpaceDN w:val="0"/>
      <w:adjustRightInd w:val="0"/>
      <w:spacing w:before="120" w:after="120"/>
      <w:textAlignment w:val="baseline"/>
      <w:outlineLvl w:val="1"/>
    </w:pPr>
    <w:rPr>
      <w:rFonts w:ascii="Arial Narrow" w:hAnsi="Arial Narrow"/>
      <w:bCs/>
      <w:iCs/>
      <w:sz w:val="22"/>
      <w:szCs w:val="28"/>
      <w:lang w:eastAsia="en-US"/>
    </w:rPr>
  </w:style>
  <w:style w:type="character" w:styleId="sloriadka">
    <w:name w:val="line number"/>
    <w:basedOn w:val="Predvolenpsmoodseku"/>
    <w:uiPriority w:val="99"/>
    <w:semiHidden/>
    <w:unhideWhenUsed/>
    <w:rsid w:val="00CE3160"/>
  </w:style>
  <w:style w:type="paragraph" w:customStyle="1" w:styleId="Bodclanku">
    <w:name w:val="Bodclanku"/>
    <w:rsid w:val="00CE3160"/>
    <w:pPr>
      <w:autoSpaceDE w:val="0"/>
      <w:autoSpaceDN w:val="0"/>
      <w:spacing w:after="60" w:line="240" w:lineRule="auto"/>
      <w:jc w:val="both"/>
    </w:pPr>
    <w:rPr>
      <w:rFonts w:ascii="Arial" w:eastAsia="Times New Roman" w:hAnsi="Arial" w:cs="Arial"/>
      <w:sz w:val="24"/>
      <w:szCs w:val="24"/>
      <w:lang w:eastAsia="sk-SK"/>
    </w:rPr>
  </w:style>
  <w:style w:type="character" w:customStyle="1" w:styleId="FontStyle25">
    <w:name w:val="Font Style25"/>
    <w:uiPriority w:val="99"/>
    <w:rsid w:val="00CE3160"/>
    <w:rPr>
      <w:rFonts w:ascii="Arial Narrow" w:hAnsi="Arial Narrow" w:cs="Arial Narrow"/>
      <w:color w:val="000000"/>
      <w:sz w:val="20"/>
      <w:szCs w:val="20"/>
    </w:rPr>
  </w:style>
  <w:style w:type="character" w:customStyle="1" w:styleId="FontStyle13">
    <w:name w:val="Font Style13"/>
    <w:rsid w:val="00CE3160"/>
    <w:rPr>
      <w:rFonts w:ascii="Microsoft Sans Serif" w:hAnsi="Microsoft Sans Serif"/>
      <w:sz w:val="14"/>
    </w:rPr>
  </w:style>
  <w:style w:type="paragraph" w:customStyle="1" w:styleId="CharChar1CharCharCharCharChar1">
    <w:name w:val="Char Char1 Char Char Char Char Char1"/>
    <w:basedOn w:val="Normlny"/>
    <w:rsid w:val="00CE3160"/>
    <w:pPr>
      <w:tabs>
        <w:tab w:val="clear" w:pos="2160"/>
        <w:tab w:val="clear" w:pos="2880"/>
        <w:tab w:val="clear" w:pos="4500"/>
      </w:tabs>
      <w:spacing w:after="160" w:line="240" w:lineRule="exact"/>
    </w:pPr>
    <w:rPr>
      <w:rFonts w:ascii="Verdana" w:hAnsi="Verdana"/>
      <w:lang w:val="en-US" w:eastAsia="en-US"/>
    </w:rPr>
  </w:style>
  <w:style w:type="paragraph" w:styleId="Textvysvetlivky">
    <w:name w:val="endnote text"/>
    <w:basedOn w:val="Normlny"/>
    <w:link w:val="TextvysvetlivkyChar1"/>
    <w:uiPriority w:val="99"/>
    <w:semiHidden/>
    <w:unhideWhenUsed/>
    <w:rsid w:val="00CE3160"/>
  </w:style>
  <w:style w:type="character" w:customStyle="1" w:styleId="TextvysvetlivkyChar">
    <w:name w:val="Text vysvetlivky Char"/>
    <w:basedOn w:val="Predvolenpsmoodseku"/>
    <w:uiPriority w:val="99"/>
    <w:semiHidden/>
    <w:rsid w:val="00CE3160"/>
    <w:rPr>
      <w:rFonts w:ascii="Arial" w:eastAsia="Times New Roman" w:hAnsi="Arial" w:cs="Times New Roman"/>
      <w:sz w:val="20"/>
      <w:szCs w:val="20"/>
      <w:lang w:eastAsia="cs-CZ"/>
    </w:rPr>
  </w:style>
  <w:style w:type="character" w:customStyle="1" w:styleId="TextvysvetlivkyChar1">
    <w:name w:val="Text vysvetlivky Char1"/>
    <w:link w:val="Textvysvetlivky"/>
    <w:uiPriority w:val="99"/>
    <w:semiHidden/>
    <w:rsid w:val="00CE3160"/>
    <w:rPr>
      <w:rFonts w:ascii="Arial" w:eastAsia="Times New Roman" w:hAnsi="Arial" w:cs="Times New Roman"/>
      <w:sz w:val="20"/>
      <w:szCs w:val="20"/>
      <w:lang w:eastAsia="cs-CZ"/>
    </w:rPr>
  </w:style>
  <w:style w:type="character" w:styleId="Odkaznavysvetlivku">
    <w:name w:val="endnote reference"/>
    <w:uiPriority w:val="99"/>
    <w:semiHidden/>
    <w:unhideWhenUsed/>
    <w:rsid w:val="00CE3160"/>
    <w:rPr>
      <w:vertAlign w:val="superscript"/>
    </w:rPr>
  </w:style>
  <w:style w:type="character" w:customStyle="1" w:styleId="FontStyle22">
    <w:name w:val="Font Style22"/>
    <w:uiPriority w:val="99"/>
    <w:rsid w:val="00CE3160"/>
    <w:rPr>
      <w:rFonts w:ascii="Arial Narrow" w:hAnsi="Arial Narrow" w:cs="Arial Narrow" w:hint="default"/>
      <w:color w:val="000000"/>
      <w:sz w:val="20"/>
      <w:szCs w:val="20"/>
    </w:rPr>
  </w:style>
  <w:style w:type="paragraph" w:customStyle="1" w:styleId="Odsekzoznamu2">
    <w:name w:val="Odsek zoznamu2"/>
    <w:aliases w:val="body"/>
    <w:basedOn w:val="Normlny"/>
    <w:rsid w:val="00CE3160"/>
    <w:pPr>
      <w:tabs>
        <w:tab w:val="clear" w:pos="2160"/>
        <w:tab w:val="clear" w:pos="2880"/>
        <w:tab w:val="clear" w:pos="4500"/>
      </w:tabs>
      <w:ind w:left="708"/>
    </w:pPr>
    <w:rPr>
      <w:rFonts w:asciiTheme="minorHAnsi" w:eastAsiaTheme="minorHAnsi" w:hAnsiTheme="minorHAnsi" w:cstheme="minorBidi"/>
      <w:sz w:val="22"/>
      <w:szCs w:val="22"/>
    </w:rPr>
  </w:style>
  <w:style w:type="paragraph" w:customStyle="1" w:styleId="Odsekzoznamu3">
    <w:name w:val="Odsek zoznamu3"/>
    <w:basedOn w:val="Normlny"/>
    <w:rsid w:val="007C4076"/>
    <w:pPr>
      <w:tabs>
        <w:tab w:val="clear" w:pos="2160"/>
        <w:tab w:val="clear" w:pos="2880"/>
        <w:tab w:val="clear" w:pos="4500"/>
      </w:tabs>
      <w:suppressAutoHyphens/>
    </w:pPr>
    <w:rPr>
      <w:rFonts w:cs="Arial"/>
      <w:kern w:val="2"/>
      <w:sz w:val="24"/>
      <w:szCs w:val="24"/>
      <w:lang w:eastAsia="ar-SA"/>
    </w:rPr>
  </w:style>
  <w:style w:type="character" w:customStyle="1" w:styleId="h1a2">
    <w:name w:val="h1a2"/>
    <w:basedOn w:val="Predvolenpsmoodseku"/>
    <w:rsid w:val="007C4076"/>
    <w:rPr>
      <w:vanish w:val="0"/>
      <w:webHidden w:val="0"/>
      <w:sz w:val="24"/>
      <w:szCs w:val="24"/>
      <w:specVanish w:val="0"/>
    </w:rPr>
  </w:style>
  <w:style w:type="paragraph" w:customStyle="1" w:styleId="odsad">
    <w:name w:val="_odsad"/>
    <w:basedOn w:val="Normlny"/>
    <w:uiPriority w:val="99"/>
    <w:rsid w:val="00D12902"/>
    <w:pPr>
      <w:tabs>
        <w:tab w:val="clear" w:pos="2160"/>
        <w:tab w:val="clear" w:pos="2880"/>
        <w:tab w:val="clear" w:pos="4500"/>
        <w:tab w:val="left" w:pos="1134"/>
      </w:tabs>
      <w:suppressAutoHyphens/>
      <w:autoSpaceDE w:val="0"/>
      <w:spacing w:before="60" w:after="60" w:line="276" w:lineRule="auto"/>
      <w:ind w:left="567" w:hanging="567"/>
      <w:jc w:val="both"/>
    </w:pPr>
    <w:rPr>
      <w:rFonts w:ascii="Times New Roman" w:hAnsi="Times New Roman"/>
      <w:sz w:val="24"/>
      <w:szCs w:val="24"/>
      <w:lang w:eastAsia="ar-SA"/>
    </w:rPr>
  </w:style>
  <w:style w:type="numbering" w:customStyle="1" w:styleId="Aktulnyzoznam1">
    <w:name w:val="Aktuálny zoznam1"/>
    <w:uiPriority w:val="99"/>
    <w:rsid w:val="00AE647E"/>
    <w:pPr>
      <w:numPr>
        <w:numId w:val="57"/>
      </w:numPr>
    </w:pPr>
  </w:style>
  <w:style w:type="numbering" w:customStyle="1" w:styleId="Aktulnyzoznam2">
    <w:name w:val="Aktuálny zoznam2"/>
    <w:uiPriority w:val="99"/>
    <w:rsid w:val="000E2B2A"/>
    <w:pPr>
      <w:numPr>
        <w:numId w:val="58"/>
      </w:numPr>
    </w:pPr>
  </w:style>
  <w:style w:type="character" w:customStyle="1" w:styleId="markedcontent">
    <w:name w:val="markedcontent"/>
    <w:basedOn w:val="Predvolenpsmoodseku"/>
    <w:rsid w:val="00A60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590268">
      <w:bodyDiv w:val="1"/>
      <w:marLeft w:val="0"/>
      <w:marRight w:val="0"/>
      <w:marTop w:val="0"/>
      <w:marBottom w:val="0"/>
      <w:divBdr>
        <w:top w:val="none" w:sz="0" w:space="0" w:color="auto"/>
        <w:left w:val="none" w:sz="0" w:space="0" w:color="auto"/>
        <w:bottom w:val="none" w:sz="0" w:space="0" w:color="auto"/>
        <w:right w:val="none" w:sz="0" w:space="0" w:color="auto"/>
      </w:divBdr>
    </w:div>
    <w:div w:id="683702400">
      <w:bodyDiv w:val="1"/>
      <w:marLeft w:val="0"/>
      <w:marRight w:val="0"/>
      <w:marTop w:val="0"/>
      <w:marBottom w:val="0"/>
      <w:divBdr>
        <w:top w:val="none" w:sz="0" w:space="0" w:color="auto"/>
        <w:left w:val="none" w:sz="0" w:space="0" w:color="auto"/>
        <w:bottom w:val="none" w:sz="0" w:space="0" w:color="auto"/>
        <w:right w:val="none" w:sz="0" w:space="0" w:color="auto"/>
      </w:divBdr>
    </w:div>
    <w:div w:id="819545304">
      <w:bodyDiv w:val="1"/>
      <w:marLeft w:val="0"/>
      <w:marRight w:val="0"/>
      <w:marTop w:val="0"/>
      <w:marBottom w:val="0"/>
      <w:divBdr>
        <w:top w:val="none" w:sz="0" w:space="0" w:color="auto"/>
        <w:left w:val="none" w:sz="0" w:space="0" w:color="auto"/>
        <w:bottom w:val="none" w:sz="0" w:space="0" w:color="auto"/>
        <w:right w:val="none" w:sz="0" w:space="0" w:color="auto"/>
      </w:divBdr>
    </w:div>
    <w:div w:id="1535146211">
      <w:bodyDiv w:val="1"/>
      <w:marLeft w:val="0"/>
      <w:marRight w:val="0"/>
      <w:marTop w:val="0"/>
      <w:marBottom w:val="0"/>
      <w:divBdr>
        <w:top w:val="none" w:sz="0" w:space="0" w:color="auto"/>
        <w:left w:val="none" w:sz="0" w:space="0" w:color="auto"/>
        <w:bottom w:val="none" w:sz="0" w:space="0" w:color="auto"/>
        <w:right w:val="none" w:sz="0" w:space="0" w:color="auto"/>
      </w:divBdr>
    </w:div>
    <w:div w:id="1608079343">
      <w:bodyDiv w:val="1"/>
      <w:marLeft w:val="0"/>
      <w:marRight w:val="0"/>
      <w:marTop w:val="0"/>
      <w:marBottom w:val="0"/>
      <w:divBdr>
        <w:top w:val="none" w:sz="0" w:space="0" w:color="auto"/>
        <w:left w:val="none" w:sz="0" w:space="0" w:color="auto"/>
        <w:bottom w:val="none" w:sz="0" w:space="0" w:color="auto"/>
        <w:right w:val="none" w:sz="0" w:space="0" w:color="auto"/>
      </w:divBdr>
    </w:div>
    <w:div w:id="1847087887">
      <w:bodyDiv w:val="1"/>
      <w:marLeft w:val="0"/>
      <w:marRight w:val="0"/>
      <w:marTop w:val="0"/>
      <w:marBottom w:val="0"/>
      <w:divBdr>
        <w:top w:val="none" w:sz="0" w:space="0" w:color="auto"/>
        <w:left w:val="none" w:sz="0" w:space="0" w:color="auto"/>
        <w:bottom w:val="none" w:sz="0" w:space="0" w:color="auto"/>
        <w:right w:val="none" w:sz="0" w:space="0" w:color="auto"/>
      </w:divBdr>
    </w:div>
    <w:div w:id="2131321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C0560D-A822-4A88-959E-79D610AE7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1575</TotalTime>
  <Pages>23</Pages>
  <Words>8062</Words>
  <Characters>45960</Characters>
  <Application>Microsoft Office Word</Application>
  <DocSecurity>0</DocSecurity>
  <Lines>383</Lines>
  <Paragraphs>107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Bielaková Mária</dc:creator>
  <cp:keywords/>
  <dc:description/>
  <cp:lastModifiedBy>Zuzana Šimková</cp:lastModifiedBy>
  <cp:revision>10</cp:revision>
  <cp:lastPrinted>2023-03-17T12:33:00Z</cp:lastPrinted>
  <dcterms:created xsi:type="dcterms:W3CDTF">2023-07-10T15:47:00Z</dcterms:created>
  <dcterms:modified xsi:type="dcterms:W3CDTF">2023-07-12T11:51:00Z</dcterms:modified>
</cp:coreProperties>
</file>