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142B" w14:textId="052ED463" w:rsidR="00A94900" w:rsidRPr="003C1A6E" w:rsidRDefault="00E27898" w:rsidP="00A94900">
      <w:pPr>
        <w:pStyle w:val="Default"/>
        <w:jc w:val="center"/>
        <w:rPr>
          <w:b/>
          <w:bCs/>
        </w:rPr>
      </w:pPr>
      <w:r>
        <w:rPr>
          <w:b/>
          <w:bCs/>
        </w:rPr>
        <w:t>Kúpna</w:t>
      </w:r>
      <w:r w:rsidR="00A94900" w:rsidRPr="003C1A6E">
        <w:rPr>
          <w:b/>
          <w:bCs/>
        </w:rPr>
        <w:t xml:space="preserve"> zmluva</w:t>
      </w:r>
      <w:r w:rsidR="00A94900">
        <w:rPr>
          <w:b/>
          <w:bCs/>
        </w:rPr>
        <w:t xml:space="preserve"> č.: </w:t>
      </w:r>
      <w:r w:rsidR="00A94900" w:rsidRPr="002D571D">
        <w:rPr>
          <w:b/>
          <w:bCs/>
        </w:rPr>
        <w:t>[●]/202</w:t>
      </w:r>
      <w:r w:rsidR="00A94900">
        <w:rPr>
          <w:b/>
          <w:bCs/>
        </w:rPr>
        <w:t xml:space="preserve">3 </w:t>
      </w:r>
    </w:p>
    <w:p w14:paraId="410BB5C0" w14:textId="383D6BA8" w:rsidR="00A94900" w:rsidRPr="00DA292F" w:rsidRDefault="00A94900" w:rsidP="00A9490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</w:t>
      </w:r>
      <w:proofErr w:type="spellStart"/>
      <w:r w:rsidRPr="00DF6E34">
        <w:rPr>
          <w:sz w:val="18"/>
          <w:szCs w:val="18"/>
        </w:rPr>
        <w:t>nasl</w:t>
      </w:r>
      <w:proofErr w:type="spellEnd"/>
      <w:r w:rsidRPr="00DF6E34">
        <w:rPr>
          <w:sz w:val="18"/>
          <w:szCs w:val="18"/>
        </w:rPr>
        <w:t xml:space="preserve">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="00293BE9">
        <w:rPr>
          <w:sz w:val="18"/>
          <w:szCs w:val="18"/>
        </w:rPr>
        <w:t>(ďalej len „</w:t>
      </w:r>
      <w:r w:rsidR="00293BE9" w:rsidRPr="00293BE9">
        <w:rPr>
          <w:b/>
          <w:bCs/>
          <w:sz w:val="18"/>
          <w:szCs w:val="18"/>
        </w:rPr>
        <w:t>Obchodný zákonník</w:t>
      </w:r>
      <w:r w:rsidR="00293BE9">
        <w:rPr>
          <w:sz w:val="18"/>
          <w:szCs w:val="18"/>
        </w:rPr>
        <w:t xml:space="preserve">“) </w:t>
      </w:r>
      <w:r w:rsidRPr="00DF6E34">
        <w:rPr>
          <w:sz w:val="18"/>
          <w:szCs w:val="18"/>
        </w:rPr>
        <w:t>medzi zmluvnými stranami:</w:t>
      </w:r>
    </w:p>
    <w:p w14:paraId="7948519A" w14:textId="77777777" w:rsidR="00A94900" w:rsidRPr="00281ED6" w:rsidRDefault="00A94900" w:rsidP="00A94900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A94900" w14:paraId="5B9E2473" w14:textId="77777777" w:rsidTr="008B161E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66F6C64" w14:textId="77777777" w:rsidR="00A94900" w:rsidRPr="003C1A6E" w:rsidRDefault="00A94900" w:rsidP="008B161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94900" w14:paraId="40A29FEA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5CE92DBC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88C7CF4" w14:textId="77777777" w:rsidR="00A94900" w:rsidRPr="003C1A6E" w:rsidRDefault="00A94900" w:rsidP="008B161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A94900" w14:paraId="1123E423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39DDB6D7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09BC1FFD" w14:textId="77777777" w:rsidR="00A94900" w:rsidRPr="003C1A6E" w:rsidRDefault="00A94900" w:rsidP="008B161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A94900" w14:paraId="6DAE9FAB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28F3C12C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A468024" w14:textId="77777777" w:rsidR="00A94900" w:rsidRPr="003C1A6E" w:rsidRDefault="00A94900" w:rsidP="008B161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BA4B6C" w14:paraId="0023C983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5F3064F8" w14:textId="77777777" w:rsidR="00BA4B6C" w:rsidRPr="003C1A6E" w:rsidRDefault="00BA4B6C" w:rsidP="00BA4B6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5E9E760D" w14:textId="5735B23C" w:rsidR="00BA4B6C" w:rsidRPr="00531F14" w:rsidRDefault="00BA4B6C" w:rsidP="00BA4B6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BA4B6C" w14:paraId="5AED828A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77F65292" w14:textId="77777777" w:rsidR="00BA4B6C" w:rsidRPr="003C1A6E" w:rsidRDefault="00BA4B6C" w:rsidP="00BA4B6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3FCA9CC8" w14:textId="42037FEA" w:rsidR="00BA4B6C" w:rsidRPr="00531F14" w:rsidRDefault="00BA4B6C" w:rsidP="00BA4B6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BA4B6C" w14:paraId="1069D709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64B5D8D3" w14:textId="77777777" w:rsidR="00BA4B6C" w:rsidRPr="003C1A6E" w:rsidRDefault="00BA4B6C" w:rsidP="00BA4B6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F4BF7B0" w14:textId="1B4EFEDD" w:rsidR="00BA4B6C" w:rsidRPr="00531F14" w:rsidRDefault="00BA4B6C" w:rsidP="00BA4B6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SK37 7500 0000 0000 2533 2773</w:t>
            </w:r>
          </w:p>
        </w:tc>
      </w:tr>
      <w:tr w:rsidR="00BA4B6C" w14:paraId="66271AFD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476B1B4F" w14:textId="77777777" w:rsidR="00BA4B6C" w:rsidRPr="003C1A6E" w:rsidRDefault="00BA4B6C" w:rsidP="00BA4B6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3037186" w14:textId="4094295F" w:rsidR="00BA4B6C" w:rsidRPr="00531F14" w:rsidRDefault="00BA4B6C" w:rsidP="00BA4B6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A94900" w14:paraId="2B890C40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054338C0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EE4D33F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>Mestského</w:t>
            </w:r>
            <w:r w:rsidRPr="00531F14">
              <w:rPr>
                <w:sz w:val="18"/>
                <w:szCs w:val="18"/>
              </w:rPr>
              <w:t xml:space="preserve"> súdu Bratislava </w:t>
            </w:r>
            <w:r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A94900" w14:paraId="1ECE95E8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43A7D089" w14:textId="77777777" w:rsidR="00A94900" w:rsidRPr="00EC56A5" w:rsidRDefault="00A94900" w:rsidP="008B161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EC56A5">
              <w:rPr>
                <w:color w:val="auto"/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17F7F715" w14:textId="09B5E460" w:rsidR="00A94900" w:rsidRPr="00EC56A5" w:rsidRDefault="00EC56A5" w:rsidP="008B161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EC56A5">
              <w:rPr>
                <w:color w:val="auto"/>
                <w:sz w:val="18"/>
                <w:szCs w:val="18"/>
              </w:rPr>
              <w:t>Tibor Laczkó</w:t>
            </w:r>
          </w:p>
        </w:tc>
      </w:tr>
      <w:tr w:rsidR="00A94900" w14:paraId="7953BD11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76599E60" w14:textId="77777777" w:rsidR="00A94900" w:rsidRPr="00EC56A5" w:rsidRDefault="00A94900" w:rsidP="008B161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EC56A5">
              <w:rPr>
                <w:color w:val="auto"/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671DB272" w14:textId="23064A0A" w:rsidR="00A94900" w:rsidRPr="00EC56A5" w:rsidRDefault="0025640C" w:rsidP="008B161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hyperlink r:id="rId5" w:history="1">
              <w:r w:rsidR="00EC56A5" w:rsidRPr="00EC56A5">
                <w:rPr>
                  <w:rStyle w:val="Hypertextovprepojenie"/>
                  <w:color w:val="auto"/>
                  <w:sz w:val="18"/>
                  <w:szCs w:val="18"/>
                  <w:u w:val="none"/>
                </w:rPr>
                <w:t>+421/915 957 997</w:t>
              </w:r>
            </w:hyperlink>
          </w:p>
        </w:tc>
      </w:tr>
      <w:tr w:rsidR="00A94900" w14:paraId="099AC2CC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1C892678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549595A5" w14:textId="7E16CCD6" w:rsidR="00A94900" w:rsidRPr="00531F14" w:rsidRDefault="00EC56A5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EC56A5">
              <w:rPr>
                <w:sz w:val="18"/>
                <w:szCs w:val="18"/>
              </w:rPr>
              <w:t>laczko@olo.sk</w:t>
            </w:r>
          </w:p>
        </w:tc>
      </w:tr>
    </w:tbl>
    <w:p w14:paraId="112FB626" w14:textId="77777777" w:rsidR="00A94900" w:rsidRPr="003C1A6E" w:rsidRDefault="00A94900" w:rsidP="00A94900">
      <w:pPr>
        <w:pStyle w:val="Default"/>
        <w:jc w:val="both"/>
        <w:rPr>
          <w:sz w:val="10"/>
          <w:szCs w:val="10"/>
        </w:rPr>
      </w:pPr>
    </w:p>
    <w:p w14:paraId="6E6B7F75" w14:textId="77777777" w:rsidR="00A94900" w:rsidRPr="003C1A6E" w:rsidRDefault="00A94900" w:rsidP="00A94900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2D05996D" w14:textId="77777777" w:rsidR="00A94900" w:rsidRPr="003C1A6E" w:rsidRDefault="00A94900" w:rsidP="00A94900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A94900" w14:paraId="68FDF189" w14:textId="77777777" w:rsidTr="008B161E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ADBB00E" w14:textId="77777777" w:rsidR="00A94900" w:rsidRPr="003C1A6E" w:rsidRDefault="00A94900" w:rsidP="008B161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94900" w14:paraId="64E3E9C4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7127F68C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252A5AA3" w14:textId="77777777" w:rsidR="00A94900" w:rsidRPr="003C1A6E" w:rsidRDefault="00A94900" w:rsidP="008B161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94900" w14:paraId="36EE1F83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168BFA25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13080D2C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382E9B1B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683BA5DA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3567E0D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56424F9A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6F01213D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965177A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36CE3A1F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48F4AE32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6DCB998A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7F073356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20987BD3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14D308D9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7D6328A4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52496786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65154E21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3969E710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601B27EB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0CD74475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4022BB60" w14:textId="77777777" w:rsidTr="008B161E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ED2313F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50B80EF5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54E91560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0F7B1AB5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00BC5A83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94900" w14:paraId="22EA49E0" w14:textId="77777777" w:rsidTr="008B161E">
        <w:tc>
          <w:tcPr>
            <w:tcW w:w="1696" w:type="dxa"/>
            <w:shd w:val="clear" w:color="auto" w:fill="D9D9D9" w:themeFill="background1" w:themeFillShade="D9"/>
          </w:tcPr>
          <w:p w14:paraId="0CE5F027" w14:textId="77777777" w:rsidR="00A94900" w:rsidRPr="003C1A6E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C3AB2CD" w14:textId="77777777" w:rsidR="00A94900" w:rsidRPr="00531F14" w:rsidRDefault="00A94900" w:rsidP="008B161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120E354" w14:textId="77777777" w:rsidR="00A94900" w:rsidRDefault="00A94900" w:rsidP="00A9490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35BDD5E6" w14:textId="77777777" w:rsidR="00A94900" w:rsidRDefault="00A94900" w:rsidP="00A9490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EC39DDD" w14:textId="77777777" w:rsidR="00A94900" w:rsidRPr="00331CB6" w:rsidRDefault="00A94900" w:rsidP="00A94900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18C01CC" w14:textId="77777777" w:rsidR="00A94900" w:rsidRPr="000857A3" w:rsidRDefault="00A94900" w:rsidP="00A94900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332DD922" w14:textId="77777777" w:rsidR="00A94900" w:rsidRPr="000857A3" w:rsidRDefault="00A94900" w:rsidP="00A94900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A94900" w:rsidRPr="000857A3" w14:paraId="09D9130E" w14:textId="77777777" w:rsidTr="008B161E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00EFC805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A94900" w:rsidRPr="000857A3" w14:paraId="7C90CBD6" w14:textId="77777777" w:rsidTr="008B161E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67BCAC25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24E54A" w14:textId="4C2D4DC8" w:rsidR="00A94900" w:rsidRDefault="00C55D66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uvedených. Predávajúci bol vybraný ako úspešný uchádzač v obstarávaní s predmetom zákazky</w:t>
            </w:r>
            <w:r w:rsidR="000E7F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49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0A7C90" w:rsidRPr="000A7C9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Nákup roštníc pre K1, K2</w:t>
            </w:r>
            <w:r w:rsidR="00A94900"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A94900" w:rsidRPr="00C769E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bookmarkEnd w:id="0"/>
          <w:p w14:paraId="58D3D9CC" w14:textId="77777777" w:rsidR="00A94900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575CD2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1 - Technická špecifikácia k tejto zmluve, ktorá je neoddeliteľnou časťou tejto zmluvy. </w:t>
            </w:r>
          </w:p>
        </w:tc>
      </w:tr>
      <w:tr w:rsidR="00A94900" w:rsidRPr="000857A3" w14:paraId="764DEF38" w14:textId="77777777" w:rsidTr="008B161E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E8D1FE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53CCE3D9" w14:textId="553D268B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sa zaväzuje dodať kupujúcemu tovar </w:t>
            </w:r>
            <w:r w:rsidRPr="00801A38">
              <w:rPr>
                <w:rFonts w:ascii="Arial" w:hAnsi="Arial" w:cs="Arial"/>
                <w:sz w:val="18"/>
                <w:szCs w:val="18"/>
              </w:rPr>
              <w:t xml:space="preserve">najneskôr do </w:t>
            </w:r>
            <w:r w:rsidR="00EC56A5">
              <w:rPr>
                <w:rFonts w:ascii="Arial" w:hAnsi="Arial" w:cs="Arial"/>
                <w:sz w:val="18"/>
                <w:szCs w:val="18"/>
              </w:rPr>
              <w:t>osem</w:t>
            </w:r>
            <w:r w:rsidR="00EC56A5" w:rsidRPr="00801A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853">
              <w:rPr>
                <w:rFonts w:ascii="Arial" w:hAnsi="Arial" w:cs="Arial"/>
                <w:sz w:val="18"/>
                <w:szCs w:val="18"/>
              </w:rPr>
              <w:t>(</w:t>
            </w:r>
            <w:r w:rsidR="00EC56A5">
              <w:rPr>
                <w:rFonts w:ascii="Arial" w:hAnsi="Arial" w:cs="Arial"/>
                <w:sz w:val="18"/>
                <w:szCs w:val="18"/>
              </w:rPr>
              <w:t>8</w:t>
            </w:r>
            <w:r w:rsidR="00004853">
              <w:rPr>
                <w:rFonts w:ascii="Arial" w:hAnsi="Arial" w:cs="Arial"/>
                <w:sz w:val="18"/>
                <w:szCs w:val="18"/>
              </w:rPr>
              <w:t>)</w:t>
            </w:r>
            <w:r w:rsidRPr="00801A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853">
              <w:rPr>
                <w:rFonts w:ascii="Arial" w:hAnsi="Arial" w:cs="Arial"/>
                <w:sz w:val="18"/>
                <w:szCs w:val="18"/>
              </w:rPr>
              <w:t>týždňov</w:t>
            </w:r>
            <w:r>
              <w:rPr>
                <w:rFonts w:ascii="Arial" w:hAnsi="Arial" w:cs="Arial"/>
                <w:sz w:val="18"/>
                <w:szCs w:val="18"/>
              </w:rPr>
              <w:t xml:space="preserve"> odo dňa </w:t>
            </w:r>
            <w:r w:rsidR="002B46CD">
              <w:rPr>
                <w:rFonts w:ascii="Arial" w:hAnsi="Arial" w:cs="Arial"/>
                <w:sz w:val="18"/>
                <w:szCs w:val="18"/>
              </w:rPr>
              <w:t>účinnosti tejto zmluvy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94900" w:rsidRPr="000857A3" w14:paraId="74DD3ED6" w14:textId="77777777" w:rsidTr="008B161E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6DF2D0F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060E7CFA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Zariadenie na energetické využitie odpadu (ZEVO), Vlčie hrdlo 72, 821 07 Bratislava</w:t>
            </w:r>
          </w:p>
        </w:tc>
      </w:tr>
      <w:tr w:rsidR="00A94900" w:rsidRPr="000857A3" w14:paraId="398A6233" w14:textId="77777777" w:rsidTr="008B161E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6C08489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02A97216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VOP</w:t>
            </w:r>
          </w:p>
        </w:tc>
      </w:tr>
      <w:tr w:rsidR="00A94900" w:rsidRPr="000857A3" w14:paraId="754E4D29" w14:textId="77777777" w:rsidTr="008B161E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CE61ED1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7338EBB3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B71F92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31431375" w14:textId="1D04EE76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6A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7F3200B" w14:textId="77777777" w:rsidR="00A94900" w:rsidRPr="000857A3" w:rsidRDefault="00A94900" w:rsidP="00A949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213378" w14:textId="77777777" w:rsidR="00A94900" w:rsidRPr="000857A3" w:rsidRDefault="00A94900" w:rsidP="00A94900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A94900" w:rsidRPr="000857A3" w14:paraId="162E1FE8" w14:textId="77777777" w:rsidTr="008B161E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5C04489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379" w:type="dxa"/>
            <w:shd w:val="clear" w:color="auto" w:fill="FFFFFF" w:themeFill="background1"/>
          </w:tcPr>
          <w:p w14:paraId="3C11E940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94900" w:rsidRPr="000857A3" w14:paraId="22840F9D" w14:textId="77777777" w:rsidTr="008B161E">
        <w:trPr>
          <w:trHeight w:val="4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028AD117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A94900" w:rsidRPr="000857A3" w14:paraId="28A80157" w14:textId="77777777" w:rsidTr="008B161E">
        <w:trPr>
          <w:trHeight w:val="420"/>
        </w:trPr>
        <w:tc>
          <w:tcPr>
            <w:tcW w:w="9498" w:type="dxa"/>
            <w:gridSpan w:val="2"/>
            <w:shd w:val="clear" w:color="auto" w:fill="FFFFFF" w:themeFill="background1"/>
          </w:tcPr>
          <w:p w14:paraId="3F57AC9D" w14:textId="77777777" w:rsidR="00A94900" w:rsidRPr="00F01B46" w:rsidRDefault="00A94900" w:rsidP="008B161E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3FBF8995" w14:textId="43CB9C3A" w:rsidR="00A94900" w:rsidRDefault="00A94900" w:rsidP="00A94900">
            <w:pPr>
              <w:pStyle w:val="Bezriadkovania"/>
              <w:numPr>
                <w:ilvl w:val="0"/>
                <w:numId w:val="7"/>
              </w:numPr>
              <w:ind w:left="31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D973F8">
              <w:rPr>
                <w:rFonts w:ascii="Arial" w:hAnsi="Arial" w:cs="Arial"/>
                <w:sz w:val="18"/>
                <w:szCs w:val="18"/>
              </w:rPr>
              <w:t>bod</w:t>
            </w:r>
            <w:r w:rsidR="00205B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73F8">
              <w:rPr>
                <w:rFonts w:ascii="Arial" w:hAnsi="Arial" w:cs="Arial"/>
                <w:sz w:val="18"/>
                <w:szCs w:val="18"/>
              </w:rPr>
              <w:t xml:space="preserve">5.12 </w:t>
            </w:r>
            <w:r w:rsidR="00205B1C">
              <w:rPr>
                <w:rFonts w:ascii="Arial" w:hAnsi="Arial" w:cs="Arial"/>
                <w:sz w:val="18"/>
                <w:szCs w:val="18"/>
              </w:rPr>
              <w:t xml:space="preserve">sa </w:t>
            </w:r>
            <w:r w:rsidR="00A453E5">
              <w:rPr>
                <w:rFonts w:ascii="Arial" w:hAnsi="Arial" w:cs="Arial"/>
                <w:sz w:val="18"/>
                <w:szCs w:val="18"/>
              </w:rPr>
              <w:t>vypúšťa v plnom rozsahu</w:t>
            </w:r>
            <w:r w:rsidRPr="001152B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5FC51C" w14:textId="14C039C6" w:rsidR="00205B1C" w:rsidRDefault="00205B1C" w:rsidP="00A94900">
            <w:pPr>
              <w:pStyle w:val="Bezriadkovania"/>
              <w:numPr>
                <w:ilvl w:val="0"/>
                <w:numId w:val="7"/>
              </w:numPr>
              <w:ind w:left="31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C2476D">
              <w:rPr>
                <w:rFonts w:ascii="Arial" w:hAnsi="Arial" w:cs="Arial"/>
                <w:sz w:val="18"/>
                <w:szCs w:val="18"/>
              </w:rPr>
              <w:t>znenie bodu</w:t>
            </w:r>
            <w:r>
              <w:rPr>
                <w:rFonts w:ascii="Arial" w:hAnsi="Arial" w:cs="Arial"/>
                <w:sz w:val="18"/>
                <w:szCs w:val="18"/>
              </w:rPr>
              <w:t xml:space="preserve"> 6.7 VOP sa vypúšťa a nahrádza nasledovným znením:</w:t>
            </w:r>
          </w:p>
          <w:p w14:paraId="021A46FB" w14:textId="7EE08CF9" w:rsidR="00205B1C" w:rsidRPr="00EB385B" w:rsidRDefault="00EB385B" w:rsidP="00205B1C">
            <w:pPr>
              <w:pStyle w:val="Bezriadkovania"/>
              <w:ind w:left="31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r w:rsidR="00FE4A1E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 prípade, ak je v zmluve uvedené, že zmluva je </w:t>
            </w:r>
            <w:proofErr w:type="spellStart"/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odstávková</w:t>
            </w:r>
            <w:proofErr w:type="spellEnd"/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FE4A1E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predávajúci je povinný dodať plnenie počas pravidelnej odstávky ZEVO. O </w:t>
            </w:r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termínoch</w:t>
            </w:r>
            <w:r w:rsidR="00FE4A1E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odstávok</w:t>
            </w:r>
            <w:r w:rsidR="00FE4A1E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ZEVO bude </w:t>
            </w:r>
            <w:r w:rsidR="00EB456F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kupujúci informovať predávajúceho</w:t>
            </w:r>
            <w:r w:rsidR="00FE4A1E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bez zbytočného odkladu, po tom, čo bude termín </w:t>
            </w:r>
            <w:r w:rsidR="00EB456F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odstávky</w:t>
            </w:r>
            <w:r w:rsidR="00FE4A1E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známy, najneskôr desať (10)</w:t>
            </w:r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dní pred plánovanou odstávkou ZEVO, ak nie je v zmluve </w:t>
            </w:r>
            <w:r w:rsidR="00EB456F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dohodnuté</w:t>
            </w:r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inak. Predávajúci je pri plnení </w:t>
            </w:r>
            <w:proofErr w:type="spellStart"/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odstávkovej</w:t>
            </w:r>
            <w:proofErr w:type="spellEnd"/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zmluvy povinný dodať plnenie včas, teda počas tejto odstávky, a to riadne a bez vád. Pri </w:t>
            </w:r>
            <w:proofErr w:type="spellStart"/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odstávkovej</w:t>
            </w:r>
            <w:proofErr w:type="spellEnd"/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zmluve sa aplikujú osobitné lehoty na odstránenie v</w:t>
            </w:r>
            <w:r w:rsidR="00EB456F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á</w:t>
            </w:r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 podľa bodu 16.5 VOP. Nedodržanie povinnosti dodať plnenie podľa </w:t>
            </w:r>
            <w:proofErr w:type="spellStart"/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odstávkovej</w:t>
            </w:r>
            <w:proofErr w:type="spellEnd"/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zmluvy </w:t>
            </w:r>
            <w:r w:rsidR="0093390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včas</w:t>
            </w:r>
            <w:r w:rsidR="008911CD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 nedodržanie povinnosti vybaviť reklamáciu</w:t>
            </w:r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plnenia </w:t>
            </w:r>
            <w:proofErr w:type="spellStart"/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odstávkovej</w:t>
            </w:r>
            <w:proofErr w:type="spellEnd"/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zmluvy, v súlade s </w:t>
            </w:r>
            <w:r w:rsidR="0093390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bodom</w:t>
            </w:r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16.5 VOP je </w:t>
            </w:r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sankcio</w:t>
            </w:r>
            <w:r w:rsidR="00E47D88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no</w:t>
            </w:r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vané zmluvnými pokutami podľa bodov 17.2 a 17.3 VOP. V prípade porušenia povinností podľa tohto bodu 6.7 VOP zodpovedá predávajúci kupujúcemu za vzniknutú škodu.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  <w:r w:rsidR="007B1759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40D0FB1" w14:textId="67D739C5" w:rsidR="00A5180A" w:rsidRDefault="00A5180A" w:rsidP="00A5180A">
            <w:pPr>
              <w:pStyle w:val="Bezriadkovania"/>
              <w:numPr>
                <w:ilvl w:val="0"/>
                <w:numId w:val="7"/>
              </w:numPr>
              <w:ind w:left="31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C2476D">
              <w:rPr>
                <w:rFonts w:ascii="Arial" w:hAnsi="Arial" w:cs="Arial"/>
                <w:sz w:val="18"/>
                <w:szCs w:val="18"/>
              </w:rPr>
              <w:t xml:space="preserve">znenie bodu 8.7 </w:t>
            </w:r>
            <w:r w:rsidR="000B14AB">
              <w:rPr>
                <w:rFonts w:ascii="Arial" w:hAnsi="Arial" w:cs="Arial"/>
                <w:sz w:val="18"/>
                <w:szCs w:val="18"/>
              </w:rPr>
              <w:t xml:space="preserve">sa </w:t>
            </w:r>
            <w:r w:rsidR="00C2476D">
              <w:rPr>
                <w:rFonts w:ascii="Arial" w:hAnsi="Arial" w:cs="Arial"/>
                <w:sz w:val="18"/>
                <w:szCs w:val="18"/>
              </w:rPr>
              <w:t>vypúšťa a nahrádza nasledovným znením:</w:t>
            </w:r>
          </w:p>
          <w:p w14:paraId="07CA8FA6" w14:textId="54DCC6A4" w:rsidR="002F4635" w:rsidRPr="00EB385B" w:rsidRDefault="00883AFC" w:rsidP="002F4635">
            <w:pPr>
              <w:pStyle w:val="Bezriadkovania"/>
              <w:ind w:left="31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r w:rsidR="002F4635" w:rsidRPr="00EB385B">
              <w:rPr>
                <w:rFonts w:ascii="Arial" w:hAnsi="Arial" w:cs="Arial"/>
                <w:i/>
                <w:iCs/>
                <w:sz w:val="18"/>
                <w:szCs w:val="18"/>
              </w:rPr>
              <w:t>Predávajúci zabezpečí vyloženie a uskladnenie tovaru na vlastné náklady a riziko.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</w:p>
          <w:p w14:paraId="1B84B3E2" w14:textId="46D028A3" w:rsidR="002F4635" w:rsidRDefault="00123037" w:rsidP="002F4635">
            <w:pPr>
              <w:pStyle w:val="Bezriadkovania"/>
              <w:numPr>
                <w:ilvl w:val="0"/>
                <w:numId w:val="7"/>
              </w:numPr>
              <w:ind w:left="31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znenie bodu 16.2 VOP sa vypúšťa a nahrádza nasledovným znením</w:t>
            </w:r>
            <w:r w:rsidR="000B14A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210903" w14:textId="1230A091" w:rsidR="000B14AB" w:rsidRPr="00293BE9" w:rsidRDefault="00293BE9" w:rsidP="000B14AB">
            <w:pPr>
              <w:pStyle w:val="Bezriadkovania"/>
              <w:ind w:left="31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r w:rsidR="000B14AB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 nie je dohodnuté inak, </w:t>
            </w:r>
            <w:r w:rsidR="00091C8A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predávajúci</w:t>
            </w:r>
            <w:r w:rsidR="000B14AB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poskytuje kupujúcemu na plnenie záručnú dobu na dobu určenú v zmluve. Ak nie je v zmluve dohodnuté inak, záručná doba je dvadsaťštyri (24) mesiacov, v prípade stavieb </w:t>
            </w:r>
            <w:r w:rsidR="00D21EFC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päť (5) rokov. V prípade tovarov, pri ktorých dodávateľ alebo výrobca deklaruje dlhšiu dobu záruky, platí takto deklarovaná záručná</w:t>
            </w:r>
            <w:r w:rsidR="00091C8A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doba. Podmienky záručnej doby sa spravujú príslušnými ustanoveniami Obchodného zákonníka. Záručná doba neplynie po dobu, po ktorú </w:t>
            </w:r>
            <w:r w:rsidR="0027009A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kupujúci</w:t>
            </w:r>
            <w:r w:rsidR="00091C8A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nemôže plnenie užívať na určený </w:t>
            </w:r>
            <w:r w:rsidR="0027009A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účel</w:t>
            </w:r>
            <w:r w:rsidR="00091C8A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 vady</w:t>
            </w:r>
            <w:r w:rsidR="0027009A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, za ktoré zodpovedá predávajúci</w:t>
            </w:r>
            <w:r w:rsidR="00091C8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</w:p>
          <w:p w14:paraId="3C013B1A" w14:textId="77777777" w:rsidR="00293BE9" w:rsidRDefault="00BE1B91" w:rsidP="00A94900">
            <w:pPr>
              <w:pStyle w:val="Bezriadkovania"/>
              <w:numPr>
                <w:ilvl w:val="0"/>
                <w:numId w:val="7"/>
              </w:numPr>
              <w:ind w:left="31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bod 16.4 VOP sa vypúšťa a nahrádza nasledovným znením:</w:t>
            </w:r>
          </w:p>
          <w:p w14:paraId="16F27C6C" w14:textId="677640BA" w:rsidR="00A453E5" w:rsidRPr="00293BE9" w:rsidRDefault="00293BE9" w:rsidP="00293BE9">
            <w:pPr>
              <w:pStyle w:val="Bezriadkovania"/>
              <w:ind w:left="31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r w:rsidR="00C70FED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Z</w:t>
            </w:r>
            <w:r w:rsidR="00BE1B91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mluvné strany sa dohodli, že reklamáciu tovaru je predávajúci povinný vybaviť v čo najkratšej lehote</w:t>
            </w:r>
            <w:r w:rsidR="00C70FED" w:rsidRPr="00293B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podľa vzájomnej dohody zmluvných strán.</w:t>
            </w:r>
            <w:r w:rsidRPr="00293BE9"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</w:p>
          <w:p w14:paraId="66549C1C" w14:textId="50CCECFF" w:rsidR="00A43316" w:rsidRDefault="00A43316" w:rsidP="00A94900">
            <w:pPr>
              <w:pStyle w:val="Bezriadkovania"/>
              <w:numPr>
                <w:ilvl w:val="0"/>
                <w:numId w:val="7"/>
              </w:numPr>
              <w:ind w:left="31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body od 17</w:t>
            </w:r>
            <w:r w:rsidR="006C1C0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1 až 17.3 VOP sa vypúšťajú </w:t>
            </w:r>
            <w:r w:rsidR="009C6947">
              <w:rPr>
                <w:rFonts w:ascii="Arial" w:hAnsi="Arial" w:cs="Arial"/>
                <w:sz w:val="18"/>
                <w:szCs w:val="18"/>
              </w:rPr>
              <w:t xml:space="preserve">v plnom rozsahu </w:t>
            </w:r>
            <w:r>
              <w:rPr>
                <w:rFonts w:ascii="Arial" w:hAnsi="Arial" w:cs="Arial"/>
                <w:sz w:val="18"/>
                <w:szCs w:val="18"/>
              </w:rPr>
              <w:t xml:space="preserve">a nahrádzajú nasledovným znením: </w:t>
            </w:r>
          </w:p>
          <w:p w14:paraId="63D08C17" w14:textId="5A6354AB" w:rsidR="009C6947" w:rsidRPr="00CB21D3" w:rsidRDefault="00CB21D3" w:rsidP="009C6947">
            <w:pPr>
              <w:pStyle w:val="Bezriadkovania"/>
              <w:ind w:left="31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r w:rsidR="009C6947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Zmluvné strany sa dohodli, že</w:t>
            </w:r>
            <w:r w:rsidR="00923F89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029299BE" w14:textId="771F610F" w:rsidR="00923F89" w:rsidRPr="00CB21D3" w:rsidRDefault="00030F57" w:rsidP="00923F89">
            <w:pPr>
              <w:pStyle w:val="Bezriadkovania"/>
              <w:numPr>
                <w:ilvl w:val="0"/>
                <w:numId w:val="8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="00923F89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 prípade, ak predávajúci nedodrží dohodnutú lehotu na dodanie tovaru podľa tejto zmluvy, zhotoviteľ sa zaväzuje uhradiť kupujúcemu zmluvnú pokutu vo výške 1 % z ceny za každý začatý deň omeškania</w:t>
            </w:r>
            <w:r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</w:p>
          <w:p w14:paraId="05D5D12D" w14:textId="1C92B6DB" w:rsidR="00923F89" w:rsidRPr="00CB21D3" w:rsidRDefault="00030F57" w:rsidP="00923F89">
            <w:pPr>
              <w:pStyle w:val="Bezriadkovania"/>
              <w:numPr>
                <w:ilvl w:val="0"/>
                <w:numId w:val="8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="00923F89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prípade, ak bolo dohodnuté, že predávajúci dodá tovar po častiach a predávajúci poruší svoju povinnosť dodať, poskytnúť alebo vykonať </w:t>
            </w:r>
            <w:r w:rsidR="004E1876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ucelenú</w:t>
            </w:r>
            <w:r w:rsidR="00923F89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časť plnenia riadne a včas podľa zmluvy, kupujúci je oprávnený požadovať od </w:t>
            </w:r>
            <w:r w:rsidR="00AC34AB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predávajúceho uhradenie zmluvnej pokuty vo výške 1 % z ceny pripadajúcej na príslušnú ucelenú časť tovaru, ktorej sa takéto porušenie týka, za každý začatý deň omeškania</w:t>
            </w:r>
            <w:r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  <w:r w:rsidR="00AC34AB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B43F951" w14:textId="4760BC90" w:rsidR="00AC34AB" w:rsidRPr="00CB21D3" w:rsidRDefault="00030F57" w:rsidP="00923F89">
            <w:pPr>
              <w:pStyle w:val="Bezriadkovania"/>
              <w:numPr>
                <w:ilvl w:val="0"/>
                <w:numId w:val="8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21D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 </w:t>
            </w:r>
            <w:r w:rsidR="00AC34AB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prípade nedodržania povinnosti predávajúceho vybaviť reklamáciu tovaru podľa možností predávajúceho a dohode s kupujúcim, predávajúci sa zaväzuje uhradiť kupujúcemu zmluvnú pokutu vo výške 1 % z ceny za každý začatý deň omeškania. </w:t>
            </w:r>
          </w:p>
          <w:p w14:paraId="12DF5D66" w14:textId="4D14D0ED" w:rsidR="004E1876" w:rsidRPr="00CB21D3" w:rsidRDefault="004E1876" w:rsidP="004E1876">
            <w:pPr>
              <w:pStyle w:val="Bezriadkovania"/>
              <w:ind w:left="103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Zmluvné strany sa dohodli na limitácie výšky zmluvnej pokuty do výšky 10 % celkovej ceny za vykonanie diela podľa tejto zákazky.</w:t>
            </w:r>
            <w:r w:rsidR="00CB21D3" w:rsidRPr="00CB21D3"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</w:p>
          <w:p w14:paraId="1897BDAD" w14:textId="10BB16B8" w:rsidR="00A43316" w:rsidRDefault="00222D5D" w:rsidP="00A94900">
            <w:pPr>
              <w:pStyle w:val="Bezriadkovania"/>
              <w:numPr>
                <w:ilvl w:val="0"/>
                <w:numId w:val="7"/>
              </w:numPr>
              <w:ind w:left="31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znenie bodu 18.4 VOP sa vypúšťa a nahrádza nasledovným znením: </w:t>
            </w:r>
          </w:p>
          <w:p w14:paraId="722BDA97" w14:textId="50D403DF" w:rsidR="00E938D8" w:rsidRDefault="00CD6631" w:rsidP="00E938D8">
            <w:pPr>
              <w:pStyle w:val="Bezriadkovania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r w:rsidR="00593CE5" w:rsidRPr="002F79B0">
              <w:rPr>
                <w:rFonts w:ascii="Arial" w:hAnsi="Arial" w:cs="Arial"/>
                <w:i/>
                <w:iCs/>
                <w:sz w:val="18"/>
                <w:szCs w:val="18"/>
              </w:rPr>
              <w:t>Objednávateľ je oprávnený postúpiť licenciu podľa tohto článku, ale nie na reprodukciu, na použitie autorského diela a/alebo spracovaného, upraveného</w:t>
            </w:r>
            <w:r w:rsidR="00E938D8" w:rsidRPr="002F79B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a/alebo preloženého autorského diela na tretie osoby a je oprávnený udeliť v rozsahu licencie podľa tohto článku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.“</w:t>
            </w:r>
          </w:p>
          <w:p w14:paraId="2185E4D2" w14:textId="45BBEB72" w:rsidR="00593CE5" w:rsidRPr="002267F7" w:rsidRDefault="00E938D8" w:rsidP="00A94900">
            <w:pPr>
              <w:pStyle w:val="Bezriadkovania"/>
              <w:numPr>
                <w:ilvl w:val="0"/>
                <w:numId w:val="7"/>
              </w:numPr>
              <w:ind w:left="31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bod 21.2 VOP sa vypúšťa v plnom rozsahu.</w:t>
            </w:r>
          </w:p>
        </w:tc>
      </w:tr>
    </w:tbl>
    <w:p w14:paraId="50483129" w14:textId="77777777" w:rsidR="00A94900" w:rsidRPr="000857A3" w:rsidRDefault="00A94900" w:rsidP="00A9490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Pr="000857A3">
        <w:rPr>
          <w:rFonts w:ascii="Arial" w:hAnsi="Arial" w:cs="Arial"/>
          <w:sz w:val="18"/>
          <w:szCs w:val="18"/>
        </w:rPr>
        <w:t xml:space="preserve">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7C92C177" w14:textId="77777777" w:rsidR="00A94900" w:rsidRDefault="00A94900" w:rsidP="00A94900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EC56A5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56A5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EC56A5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EC56A5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56A5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2F15A48A" w14:textId="77777777" w:rsidR="00A94900" w:rsidRPr="000857A3" w:rsidRDefault="00A94900" w:rsidP="00A94900">
      <w:pPr>
        <w:pStyle w:val="Odsekzoznamu"/>
        <w:numPr>
          <w:ilvl w:val="0"/>
          <w:numId w:val="1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6C560A5C" w14:textId="77777777" w:rsidR="00A94900" w:rsidRPr="000857A3" w:rsidRDefault="00A94900" w:rsidP="00A94900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3BD86F85" w14:textId="5B4E5DA5" w:rsidR="00A94900" w:rsidRPr="000857A3" w:rsidRDefault="00A94900" w:rsidP="00A94900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 w:rsidR="00EC56A5">
        <w:rPr>
          <w:sz w:val="18"/>
          <w:szCs w:val="18"/>
        </w:rPr>
        <w:t>osem</w:t>
      </w:r>
      <w:r>
        <w:rPr>
          <w:sz w:val="18"/>
          <w:szCs w:val="18"/>
        </w:rPr>
        <w:t xml:space="preserve"> (</w:t>
      </w:r>
      <w:r w:rsidR="00EC56A5">
        <w:rPr>
          <w:sz w:val="18"/>
          <w:szCs w:val="18"/>
        </w:rPr>
        <w:t>8</w:t>
      </w:r>
      <w:r>
        <w:rPr>
          <w:sz w:val="18"/>
          <w:szCs w:val="18"/>
        </w:rPr>
        <w:t>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 zmluvy</w:t>
      </w:r>
      <w:r>
        <w:rPr>
          <w:sz w:val="18"/>
          <w:szCs w:val="18"/>
        </w:rPr>
        <w:t>.</w:t>
      </w:r>
      <w:r w:rsidRPr="000857A3">
        <w:rPr>
          <w:sz w:val="18"/>
          <w:szCs w:val="18"/>
        </w:rPr>
        <w:t xml:space="preserve"> </w:t>
      </w:r>
    </w:p>
    <w:p w14:paraId="793B2425" w14:textId="77777777" w:rsidR="00A94900" w:rsidRPr="000857A3" w:rsidRDefault="00A94900" w:rsidP="00A94900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6CE68FAE" w14:textId="77777777" w:rsidR="00A94900" w:rsidRPr="000857A3" w:rsidRDefault="00A94900" w:rsidP="00A949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zákona č. 18/2018 Z. z. o ochrane osobných údajov a o zmene a doplnení niektorých zákonov na riadnom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Pr="000857A3">
        <w:rPr>
          <w:b/>
          <w:bCs/>
          <w:sz w:val="18"/>
          <w:szCs w:val="18"/>
        </w:rPr>
        <w:t>Zákon o verejnom obstarávaní</w:t>
      </w:r>
      <w:r w:rsidRPr="000857A3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právo:</w:t>
      </w:r>
    </w:p>
    <w:p w14:paraId="64230A4F" w14:textId="77777777" w:rsidR="00A94900" w:rsidRPr="000857A3" w:rsidRDefault="00A94900" w:rsidP="00A94900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2F4F5B88" w14:textId="77777777" w:rsidR="00A94900" w:rsidRPr="000857A3" w:rsidRDefault="00A94900" w:rsidP="00A94900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12773A4A" w14:textId="77777777" w:rsidR="00A94900" w:rsidRPr="000857A3" w:rsidRDefault="00A94900" w:rsidP="00A94900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0303E01C" w14:textId="77777777" w:rsidR="00A94900" w:rsidRPr="000857A3" w:rsidRDefault="00A94900" w:rsidP="00A94900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o spracúvaní osobných údajov je možné nájsť aj na webovom sídle 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46B940A1" w14:textId="77777777" w:rsidR="00A94900" w:rsidRPr="000857A3" w:rsidRDefault="00A94900" w:rsidP="00A949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 že:</w:t>
      </w:r>
    </w:p>
    <w:p w14:paraId="4BF12BA5" w14:textId="77777777" w:rsidR="00A94900" w:rsidRPr="000857A3" w:rsidRDefault="00A94900" w:rsidP="00A94900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7E242A89" w14:textId="77777777" w:rsidR="00A94900" w:rsidRPr="000857A3" w:rsidRDefault="00A94900" w:rsidP="00A94900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4C80C28E" w14:textId="77777777" w:rsidR="00A94900" w:rsidRPr="000857A3" w:rsidRDefault="00A94900" w:rsidP="00A94900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lastRenderedPageBreak/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02B493F0" w14:textId="77777777" w:rsidR="00A94900" w:rsidRDefault="00A94900" w:rsidP="00A949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6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649C0333" w14:textId="77777777" w:rsidR="00A94900" w:rsidRDefault="00A94900" w:rsidP="00A949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5033B164" w14:textId="77777777" w:rsidR="00A94900" w:rsidRPr="005E1922" w:rsidRDefault="00A94900" w:rsidP="00A949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A292F74" w14:textId="77777777" w:rsidR="00A94900" w:rsidRPr="000857A3" w:rsidRDefault="00A94900" w:rsidP="00A94900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A94900" w:rsidRPr="000857A3" w14:paraId="4848BEB4" w14:textId="77777777" w:rsidTr="008B161E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490E6515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A94900" w:rsidRPr="000857A3" w14:paraId="0F01F479" w14:textId="77777777" w:rsidTr="008B161E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9C8E4B2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1AFA4A52" w14:textId="1371B2C8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A94900" w:rsidRPr="000857A3" w14:paraId="720C614F" w14:textId="77777777" w:rsidTr="008B161E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590C80C6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FB51C52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5FFE06A3" w14:textId="77777777" w:rsidR="00A94900" w:rsidRPr="000857A3" w:rsidRDefault="00A94900" w:rsidP="00A94900">
      <w:pPr>
        <w:pStyle w:val="Default"/>
        <w:ind w:left="567"/>
        <w:jc w:val="both"/>
        <w:rPr>
          <w:sz w:val="18"/>
          <w:szCs w:val="18"/>
        </w:rPr>
      </w:pPr>
    </w:p>
    <w:p w14:paraId="2F518DA2" w14:textId="77777777" w:rsidR="00A94900" w:rsidRPr="005E1922" w:rsidRDefault="00A94900" w:rsidP="00A94900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66B34156" w14:textId="77777777" w:rsidR="00A94900" w:rsidRPr="000857A3" w:rsidRDefault="00A94900" w:rsidP="00A94900">
      <w:pPr>
        <w:pStyle w:val="Default"/>
        <w:jc w:val="both"/>
        <w:rPr>
          <w:sz w:val="18"/>
          <w:szCs w:val="18"/>
        </w:rPr>
      </w:pPr>
    </w:p>
    <w:bookmarkEnd w:id="1"/>
    <w:p w14:paraId="05DE7702" w14:textId="77777777" w:rsidR="00A94900" w:rsidRPr="000857A3" w:rsidRDefault="00A94900" w:rsidP="00A949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94900" w:rsidRPr="000857A3" w14:paraId="5E455447" w14:textId="77777777" w:rsidTr="008B161E">
        <w:tc>
          <w:tcPr>
            <w:tcW w:w="4814" w:type="dxa"/>
          </w:tcPr>
          <w:p w14:paraId="42883762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7EC17228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A94900" w:rsidRPr="000857A3" w14:paraId="76CC199E" w14:textId="77777777" w:rsidTr="008B161E">
        <w:tc>
          <w:tcPr>
            <w:tcW w:w="4814" w:type="dxa"/>
          </w:tcPr>
          <w:p w14:paraId="24BF096D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D96813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627A73B2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B568DB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845054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0A9E40" w14:textId="77777777" w:rsidR="00A94900" w:rsidRPr="000857A3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5E121" w14:textId="77777777" w:rsidR="00A94900" w:rsidRPr="000857A3" w:rsidRDefault="00A94900" w:rsidP="008B161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 OLO </w:t>
            </w:r>
            <w:proofErr w:type="spellStart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07A8DB3" w14:textId="77777777" w:rsidR="00A94900" w:rsidRPr="000857A3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89AD648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71B6238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93E4EB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4C1FED5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5A2E22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A8B8D4" w14:textId="77777777" w:rsidR="00A94900" w:rsidRPr="000857A3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C754C3" w14:textId="77777777" w:rsidR="00A94900" w:rsidRPr="000857A3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40B9C14" w14:textId="77777777" w:rsidR="00A94900" w:rsidRPr="000857A3" w:rsidRDefault="00A94900" w:rsidP="008B161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C6F5993" w14:textId="77777777" w:rsidR="00A94900" w:rsidRPr="000857A3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A94900" w14:paraId="7788449D" w14:textId="77777777" w:rsidTr="008B161E">
        <w:tc>
          <w:tcPr>
            <w:tcW w:w="4814" w:type="dxa"/>
          </w:tcPr>
          <w:p w14:paraId="0EFFAB9A" w14:textId="77777777" w:rsidR="00A94900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6E753" w14:textId="77777777" w:rsidR="00A94900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C50D5A" w14:textId="77777777" w:rsidR="00A94900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E2A5D" w14:textId="77777777" w:rsidR="00A94900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 OLO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63CBE99B" w14:textId="77777777" w:rsidR="00A94900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20CDC583" w14:textId="77777777" w:rsidR="00A94900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F0324" w14:textId="77777777" w:rsidR="00A94900" w:rsidRDefault="00A94900" w:rsidP="008B161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C839AB" w14:textId="77777777" w:rsidR="00A94900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5593ACD" w14:textId="77777777" w:rsidR="00A94900" w:rsidRPr="00281ED6" w:rsidRDefault="00A94900" w:rsidP="008B161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B3190AE" w14:textId="77777777" w:rsidR="00A94900" w:rsidRDefault="00A94900" w:rsidP="008B161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BD4055" w14:textId="77777777" w:rsidR="00A94900" w:rsidRDefault="00A94900" w:rsidP="00A94900"/>
    <w:p w14:paraId="1DDECF4D" w14:textId="77777777" w:rsidR="00171A34" w:rsidRDefault="00171A34"/>
    <w:sectPr w:rsidR="00171A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BE7"/>
    <w:multiLevelType w:val="hybridMultilevel"/>
    <w:tmpl w:val="E8F00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19EF"/>
    <w:multiLevelType w:val="hybridMultilevel"/>
    <w:tmpl w:val="C21649B6"/>
    <w:lvl w:ilvl="0" w:tplc="C3D66A84">
      <w:start w:val="1"/>
      <w:numFmt w:val="lowerRoman"/>
      <w:lvlText w:val="(%1)"/>
      <w:lvlJc w:val="left"/>
      <w:pPr>
        <w:ind w:left="103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4" w:hanging="360"/>
      </w:pPr>
    </w:lvl>
    <w:lvl w:ilvl="2" w:tplc="041B001B" w:tentative="1">
      <w:start w:val="1"/>
      <w:numFmt w:val="lowerRoman"/>
      <w:lvlText w:val="%3."/>
      <w:lvlJc w:val="right"/>
      <w:pPr>
        <w:ind w:left="2114" w:hanging="180"/>
      </w:pPr>
    </w:lvl>
    <w:lvl w:ilvl="3" w:tplc="041B000F" w:tentative="1">
      <w:start w:val="1"/>
      <w:numFmt w:val="decimal"/>
      <w:lvlText w:val="%4."/>
      <w:lvlJc w:val="left"/>
      <w:pPr>
        <w:ind w:left="2834" w:hanging="360"/>
      </w:pPr>
    </w:lvl>
    <w:lvl w:ilvl="4" w:tplc="041B0019" w:tentative="1">
      <w:start w:val="1"/>
      <w:numFmt w:val="lowerLetter"/>
      <w:lvlText w:val="%5."/>
      <w:lvlJc w:val="left"/>
      <w:pPr>
        <w:ind w:left="3554" w:hanging="360"/>
      </w:pPr>
    </w:lvl>
    <w:lvl w:ilvl="5" w:tplc="041B001B" w:tentative="1">
      <w:start w:val="1"/>
      <w:numFmt w:val="lowerRoman"/>
      <w:lvlText w:val="%6."/>
      <w:lvlJc w:val="right"/>
      <w:pPr>
        <w:ind w:left="4274" w:hanging="180"/>
      </w:pPr>
    </w:lvl>
    <w:lvl w:ilvl="6" w:tplc="041B000F" w:tentative="1">
      <w:start w:val="1"/>
      <w:numFmt w:val="decimal"/>
      <w:lvlText w:val="%7."/>
      <w:lvlJc w:val="left"/>
      <w:pPr>
        <w:ind w:left="4994" w:hanging="360"/>
      </w:pPr>
    </w:lvl>
    <w:lvl w:ilvl="7" w:tplc="041B0019" w:tentative="1">
      <w:start w:val="1"/>
      <w:numFmt w:val="lowerLetter"/>
      <w:lvlText w:val="%8."/>
      <w:lvlJc w:val="left"/>
      <w:pPr>
        <w:ind w:left="5714" w:hanging="360"/>
      </w:pPr>
    </w:lvl>
    <w:lvl w:ilvl="8" w:tplc="041B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1399133">
    <w:abstractNumId w:val="0"/>
  </w:num>
  <w:num w:numId="2" w16cid:durableId="1928884939">
    <w:abstractNumId w:val="4"/>
  </w:num>
  <w:num w:numId="3" w16cid:durableId="860632073">
    <w:abstractNumId w:val="6"/>
  </w:num>
  <w:num w:numId="4" w16cid:durableId="1920867648">
    <w:abstractNumId w:val="3"/>
  </w:num>
  <w:num w:numId="5" w16cid:durableId="1394232790">
    <w:abstractNumId w:val="7"/>
  </w:num>
  <w:num w:numId="6" w16cid:durableId="1051342492">
    <w:abstractNumId w:val="2"/>
  </w:num>
  <w:num w:numId="7" w16cid:durableId="1042823692">
    <w:abstractNumId w:val="1"/>
  </w:num>
  <w:num w:numId="8" w16cid:durableId="1513566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00"/>
    <w:rsid w:val="00004853"/>
    <w:rsid w:val="00030F57"/>
    <w:rsid w:val="00091C8A"/>
    <w:rsid w:val="000A7C90"/>
    <w:rsid w:val="000B14AB"/>
    <w:rsid w:val="000E7F2C"/>
    <w:rsid w:val="00123037"/>
    <w:rsid w:val="00171A34"/>
    <w:rsid w:val="00173351"/>
    <w:rsid w:val="00205B1C"/>
    <w:rsid w:val="00222D5D"/>
    <w:rsid w:val="0025640C"/>
    <w:rsid w:val="0027009A"/>
    <w:rsid w:val="00293BE9"/>
    <w:rsid w:val="002B46CD"/>
    <w:rsid w:val="002E5CAA"/>
    <w:rsid w:val="002F4635"/>
    <w:rsid w:val="002F79B0"/>
    <w:rsid w:val="004E1876"/>
    <w:rsid w:val="00593CE5"/>
    <w:rsid w:val="006C1C09"/>
    <w:rsid w:val="007B1759"/>
    <w:rsid w:val="00801A38"/>
    <w:rsid w:val="00883AFC"/>
    <w:rsid w:val="008911CD"/>
    <w:rsid w:val="00923F89"/>
    <w:rsid w:val="00933909"/>
    <w:rsid w:val="009C6947"/>
    <w:rsid w:val="00A43316"/>
    <w:rsid w:val="00A453E5"/>
    <w:rsid w:val="00A5180A"/>
    <w:rsid w:val="00A55B04"/>
    <w:rsid w:val="00A94900"/>
    <w:rsid w:val="00AC34AB"/>
    <w:rsid w:val="00B77CEC"/>
    <w:rsid w:val="00BA4B6C"/>
    <w:rsid w:val="00BE1B91"/>
    <w:rsid w:val="00C2476D"/>
    <w:rsid w:val="00C55D66"/>
    <w:rsid w:val="00C70FED"/>
    <w:rsid w:val="00CB21D3"/>
    <w:rsid w:val="00CD6631"/>
    <w:rsid w:val="00D21EFC"/>
    <w:rsid w:val="00D973F8"/>
    <w:rsid w:val="00DB455E"/>
    <w:rsid w:val="00E27898"/>
    <w:rsid w:val="00E47D88"/>
    <w:rsid w:val="00E938D8"/>
    <w:rsid w:val="00EB385B"/>
    <w:rsid w:val="00EB456F"/>
    <w:rsid w:val="00EC56A5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0C3F"/>
  <w15:chartTrackingRefBased/>
  <w15:docId w15:val="{A96B856B-72D0-41A9-8068-59EBA496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49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49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9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94900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A94900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A94900"/>
  </w:style>
  <w:style w:type="character" w:styleId="Hypertextovprepojenie">
    <w:name w:val="Hyperlink"/>
    <w:basedOn w:val="Predvolenpsmoodseku"/>
    <w:uiPriority w:val="99"/>
    <w:unhideWhenUsed/>
    <w:rsid w:val="00A94900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EC56A5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C5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6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6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6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6A5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EC56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hyperlink" Target="tel:+4219159579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Tóthová Michaela</cp:lastModifiedBy>
  <cp:revision>51</cp:revision>
  <dcterms:created xsi:type="dcterms:W3CDTF">2023-06-26T07:05:00Z</dcterms:created>
  <dcterms:modified xsi:type="dcterms:W3CDTF">2023-07-13T07:03:00Z</dcterms:modified>
</cp:coreProperties>
</file>