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A99" w:rsidRDefault="00455A99" w:rsidP="00455A99">
      <w:pPr>
        <w:pBdr>
          <w:top w:val="nil"/>
          <w:left w:val="nil"/>
          <w:bottom w:val="nil"/>
          <w:right w:val="nil"/>
          <w:between w:val="nil"/>
        </w:pBdr>
        <w:spacing w:line="276" w:lineRule="auto"/>
        <w:ind w:hanging="2"/>
        <w:rPr>
          <w:color w:val="000000"/>
          <w:sz w:val="22"/>
          <w:szCs w:val="22"/>
        </w:rPr>
      </w:pPr>
      <w:r>
        <w:rPr>
          <w:b/>
          <w:smallCaps/>
          <w:color w:val="000000"/>
          <w:sz w:val="22"/>
          <w:szCs w:val="22"/>
        </w:rPr>
        <w:t>ČASŤ A:</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smallCaps/>
          <w:color w:val="000000"/>
          <w:sz w:val="22"/>
          <w:szCs w:val="22"/>
        </w:rPr>
        <w:t xml:space="preserve">KÚPNA ZMLUVA </w:t>
      </w:r>
      <w:r>
        <w:rPr>
          <w:b/>
          <w:color w:val="000000"/>
          <w:sz w:val="22"/>
          <w:szCs w:val="22"/>
        </w:rPr>
        <w:t>č</w:t>
      </w:r>
      <w:r>
        <w:rPr>
          <w:color w:val="000000"/>
          <w:sz w:val="22"/>
          <w:szCs w:val="22"/>
        </w:rPr>
        <w:t>.</w:t>
      </w:r>
      <w:r>
        <w:rPr>
          <w:b/>
          <w:color w:val="000000"/>
          <w:sz w:val="22"/>
          <w:szCs w:val="22"/>
        </w:rPr>
        <w:t xml:space="preserve"> .......doplní úspešný uchádzač</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color w:val="000000"/>
          <w:sz w:val="22"/>
          <w:szCs w:val="22"/>
        </w:rPr>
        <w:t>uzavretá v zmysle § 409 a </w:t>
      </w:r>
      <w:proofErr w:type="spellStart"/>
      <w:r>
        <w:rPr>
          <w:color w:val="000000"/>
          <w:sz w:val="22"/>
          <w:szCs w:val="22"/>
        </w:rPr>
        <w:t>nasl</w:t>
      </w:r>
      <w:proofErr w:type="spellEnd"/>
      <w:r>
        <w:rPr>
          <w:color w:val="000000"/>
          <w:sz w:val="22"/>
          <w:szCs w:val="22"/>
        </w:rPr>
        <w:t>. Obchodného zákonníka č. 513/1991 Zb. v znení neskorších predpisov</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both"/>
        <w:rPr>
          <w:color w:val="000000"/>
          <w:sz w:val="22"/>
          <w:szCs w:val="22"/>
        </w:rPr>
      </w:pPr>
      <w:r>
        <w:rPr>
          <w:b/>
          <w:color w:val="000000"/>
          <w:sz w:val="22"/>
          <w:szCs w:val="22"/>
        </w:rPr>
        <w:t>uzatvorená medzi:</w:t>
      </w:r>
    </w:p>
    <w:p w:rsidR="00455A99" w:rsidRDefault="00455A99" w:rsidP="00455A99">
      <w:pPr>
        <w:pBdr>
          <w:top w:val="nil"/>
          <w:left w:val="nil"/>
          <w:bottom w:val="nil"/>
          <w:right w:val="nil"/>
          <w:between w:val="nil"/>
        </w:pBdr>
        <w:spacing w:line="276" w:lineRule="auto"/>
        <w:ind w:hanging="2"/>
        <w:jc w:val="both"/>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b/>
          <w:color w:val="000000"/>
          <w:sz w:val="22"/>
          <w:szCs w:val="22"/>
        </w:rPr>
        <w:t>Kupujúci: Obec Kojatice</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Sídlo: </w:t>
      </w:r>
      <w:r>
        <w:rPr>
          <w:b/>
          <w:color w:val="000000"/>
          <w:sz w:val="22"/>
          <w:szCs w:val="22"/>
        </w:rPr>
        <w:t>Kojatice 200, 082 32 Kojatice</w:t>
      </w:r>
    </w:p>
    <w:p w:rsidR="00455A99" w:rsidRDefault="00455A99" w:rsidP="00455A99">
      <w:pPr>
        <w:keepNext/>
        <w:keepLines/>
        <w:pBdr>
          <w:top w:val="nil"/>
          <w:left w:val="nil"/>
          <w:bottom w:val="nil"/>
          <w:right w:val="nil"/>
          <w:between w:val="nil"/>
        </w:pBdr>
        <w:spacing w:line="276" w:lineRule="auto"/>
        <w:ind w:right="75" w:hanging="2"/>
        <w:rPr>
          <w:color w:val="000000"/>
          <w:sz w:val="22"/>
          <w:szCs w:val="22"/>
        </w:rPr>
      </w:pPr>
      <w:r>
        <w:rPr>
          <w:color w:val="000000"/>
          <w:sz w:val="22"/>
          <w:szCs w:val="22"/>
        </w:rPr>
        <w:t xml:space="preserve">Zastúpený: </w:t>
      </w:r>
      <w:r>
        <w:rPr>
          <w:b/>
          <w:sz w:val="22"/>
          <w:szCs w:val="22"/>
        </w:rPr>
        <w:t xml:space="preserve">Dušan </w:t>
      </w:r>
      <w:proofErr w:type="spellStart"/>
      <w:r>
        <w:rPr>
          <w:b/>
          <w:sz w:val="22"/>
          <w:szCs w:val="22"/>
        </w:rPr>
        <w:t>Katrenič</w:t>
      </w:r>
      <w:proofErr w:type="spellEnd"/>
      <w:r>
        <w:rPr>
          <w:color w:val="000000"/>
          <w:sz w:val="22"/>
          <w:szCs w:val="22"/>
        </w:rPr>
        <w:t>, starosta obce</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IČO: </w:t>
      </w:r>
      <w:r>
        <w:rPr>
          <w:b/>
          <w:color w:val="000000"/>
          <w:sz w:val="22"/>
          <w:szCs w:val="22"/>
        </w:rPr>
        <w:t>00327263</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DIČ: </w:t>
      </w:r>
      <w:r>
        <w:rPr>
          <w:b/>
          <w:color w:val="000000"/>
          <w:sz w:val="22"/>
          <w:szCs w:val="22"/>
        </w:rPr>
        <w:t>20205431844</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IČ DPH: nie sme platcom DPH</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Bankové spojenie: doplní sa pri podpise zmluvy</w:t>
      </w:r>
      <w:r>
        <w:rPr>
          <w:color w:val="000000"/>
          <w:sz w:val="22"/>
          <w:szCs w:val="22"/>
        </w:rPr>
        <w:tab/>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IBAN:</w:t>
      </w:r>
      <w:r>
        <w:rPr>
          <w:b/>
          <w:color w:val="000000"/>
          <w:sz w:val="22"/>
          <w:szCs w:val="22"/>
        </w:rPr>
        <w:t xml:space="preserve"> </w:t>
      </w:r>
      <w:r>
        <w:rPr>
          <w:color w:val="000000"/>
          <w:sz w:val="22"/>
          <w:szCs w:val="22"/>
        </w:rPr>
        <w:t>doplní sa pri podpise zmluvy</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Tel: </w:t>
      </w:r>
      <w:r>
        <w:rPr>
          <w:b/>
          <w:color w:val="000000"/>
          <w:sz w:val="22"/>
          <w:szCs w:val="22"/>
        </w:rPr>
        <w:t>0517499520</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E-mail: </w:t>
      </w:r>
      <w:hyperlink r:id="rId5">
        <w:r>
          <w:rPr>
            <w:color w:val="0000FF"/>
            <w:sz w:val="22"/>
            <w:szCs w:val="22"/>
            <w:highlight w:val="white"/>
            <w:u w:val="single"/>
          </w:rPr>
          <w:t>obec@kojatice.sk</w:t>
        </w:r>
      </w:hyperlink>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www.kojatice.sk</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b/>
          <w:color w:val="000000"/>
          <w:sz w:val="22"/>
          <w:szCs w:val="22"/>
        </w:rPr>
        <w:t>a</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b/>
          <w:color w:val="000000"/>
          <w:sz w:val="22"/>
          <w:szCs w:val="22"/>
        </w:rPr>
        <w:t xml:space="preserve">Predávajúci: </w:t>
      </w:r>
    </w:p>
    <w:p w:rsidR="00455A99" w:rsidRDefault="00455A99" w:rsidP="00455A99">
      <w:pPr>
        <w:pBdr>
          <w:top w:val="nil"/>
          <w:left w:val="nil"/>
          <w:bottom w:val="nil"/>
          <w:right w:val="nil"/>
          <w:between w:val="nil"/>
        </w:pBdr>
        <w:tabs>
          <w:tab w:val="left" w:pos="2880"/>
        </w:tabs>
        <w:spacing w:line="276" w:lineRule="auto"/>
        <w:ind w:hanging="2"/>
        <w:rPr>
          <w:color w:val="000000"/>
          <w:sz w:val="22"/>
          <w:szCs w:val="22"/>
        </w:rPr>
      </w:pPr>
      <w:r>
        <w:rPr>
          <w:color w:val="000000"/>
          <w:sz w:val="22"/>
          <w:szCs w:val="22"/>
        </w:rPr>
        <w:t xml:space="preserve">Obchodné meno: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Adresa: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Zastúpený: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Právna forma: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Zapísaný v .....................: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Bankové spojenie: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Číslo účtu: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IČO:</w:t>
      </w:r>
    </w:p>
    <w:p w:rsidR="00455A99" w:rsidRDefault="00455A99" w:rsidP="00455A99">
      <w:pPr>
        <w:pBdr>
          <w:top w:val="nil"/>
          <w:left w:val="nil"/>
          <w:bottom w:val="nil"/>
          <w:right w:val="nil"/>
          <w:between w:val="nil"/>
        </w:pBdr>
        <w:tabs>
          <w:tab w:val="left" w:pos="1980"/>
        </w:tabs>
        <w:spacing w:line="276" w:lineRule="auto"/>
        <w:ind w:hanging="2"/>
        <w:rPr>
          <w:color w:val="000000"/>
          <w:sz w:val="22"/>
          <w:szCs w:val="22"/>
        </w:rPr>
      </w:pPr>
      <w:r>
        <w:rPr>
          <w:color w:val="000000"/>
          <w:sz w:val="22"/>
          <w:szCs w:val="22"/>
        </w:rPr>
        <w:t xml:space="preserve">DIČ: </w:t>
      </w:r>
    </w:p>
    <w:p w:rsidR="00455A99" w:rsidRDefault="00455A99" w:rsidP="00455A99">
      <w:pPr>
        <w:pBdr>
          <w:top w:val="nil"/>
          <w:left w:val="nil"/>
          <w:bottom w:val="nil"/>
          <w:right w:val="nil"/>
          <w:between w:val="nil"/>
        </w:pBdr>
        <w:tabs>
          <w:tab w:val="left" w:pos="1980"/>
        </w:tabs>
        <w:spacing w:line="276" w:lineRule="auto"/>
        <w:ind w:hanging="2"/>
        <w:rPr>
          <w:color w:val="000000"/>
          <w:sz w:val="22"/>
          <w:szCs w:val="22"/>
        </w:rPr>
      </w:pPr>
      <w:r>
        <w:rPr>
          <w:color w:val="000000"/>
          <w:sz w:val="22"/>
          <w:szCs w:val="22"/>
        </w:rPr>
        <w:t xml:space="preserve">IČ DPH: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Tel.: </w:t>
      </w:r>
    </w:p>
    <w:p w:rsidR="00455A99" w:rsidRDefault="00455A99" w:rsidP="00455A99">
      <w:pPr>
        <w:pBdr>
          <w:top w:val="nil"/>
          <w:left w:val="nil"/>
          <w:bottom w:val="nil"/>
          <w:right w:val="nil"/>
          <w:between w:val="nil"/>
        </w:pBdr>
        <w:tabs>
          <w:tab w:val="left" w:pos="2160"/>
        </w:tabs>
        <w:spacing w:line="276" w:lineRule="auto"/>
        <w:ind w:hanging="2"/>
        <w:rPr>
          <w:color w:val="000000"/>
          <w:sz w:val="22"/>
          <w:szCs w:val="22"/>
        </w:rPr>
      </w:pPr>
      <w:r>
        <w:rPr>
          <w:color w:val="000000"/>
          <w:sz w:val="22"/>
          <w:szCs w:val="22"/>
        </w:rPr>
        <w:t xml:space="preserve">e-mail: </w:t>
      </w:r>
    </w:p>
    <w:p w:rsidR="00455A99" w:rsidRDefault="00455A99" w:rsidP="00455A99">
      <w:pPr>
        <w:pBdr>
          <w:top w:val="nil"/>
          <w:left w:val="nil"/>
          <w:bottom w:val="nil"/>
          <w:right w:val="nil"/>
          <w:between w:val="nil"/>
        </w:pBdr>
        <w:tabs>
          <w:tab w:val="left" w:pos="2160"/>
        </w:tabs>
        <w:spacing w:line="276" w:lineRule="auto"/>
        <w:ind w:hanging="2"/>
        <w:rPr>
          <w:sz w:val="22"/>
          <w:szCs w:val="22"/>
        </w:rPr>
      </w:pPr>
    </w:p>
    <w:p w:rsidR="00455A99" w:rsidRDefault="00455A99" w:rsidP="00455A99">
      <w:pPr>
        <w:pBdr>
          <w:top w:val="nil"/>
          <w:left w:val="nil"/>
          <w:bottom w:val="nil"/>
          <w:right w:val="nil"/>
          <w:between w:val="nil"/>
        </w:pBdr>
        <w:spacing w:line="276" w:lineRule="auto"/>
        <w:ind w:hanging="2"/>
        <w:jc w:val="center"/>
        <w:rPr>
          <w:b/>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Preambula</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Táto kúpna zmluva sa uzatvára ako výsledok verejného obstarávania v zmysle § 3 zákona 343/2015 Z. z. o verejnom obstarávaní a o zmene doplnení niektorých zákonov v znení neskorších predpisov(ďalej len „zákon o verejnom obstarávaní“). Kupujúci na obstaranie predmetu tejto zmluvy použil postup zadávania – nadlimitná zákazka  - verejná súťaž.</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Pr="00E1565A" w:rsidRDefault="00455A99" w:rsidP="00455A99">
      <w:pPr>
        <w:pBdr>
          <w:top w:val="nil"/>
          <w:left w:val="nil"/>
          <w:bottom w:val="nil"/>
          <w:right w:val="nil"/>
          <w:between w:val="nil"/>
        </w:pBdr>
        <w:spacing w:line="276" w:lineRule="auto"/>
        <w:ind w:hanging="2"/>
        <w:jc w:val="center"/>
        <w:rPr>
          <w:b/>
          <w:color w:val="000000"/>
          <w:sz w:val="22"/>
          <w:szCs w:val="22"/>
        </w:rPr>
      </w:pPr>
      <w:r w:rsidRPr="00E1565A">
        <w:rPr>
          <w:b/>
          <w:color w:val="000000"/>
          <w:sz w:val="22"/>
          <w:szCs w:val="22"/>
        </w:rPr>
        <w:t>Čl. 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Predmet zmluvy</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D872BF">
      <w:pPr>
        <w:numPr>
          <w:ilvl w:val="1"/>
          <w:numId w:val="8"/>
        </w:numPr>
        <w:pBdr>
          <w:top w:val="nil"/>
          <w:left w:val="nil"/>
          <w:bottom w:val="nil"/>
          <w:right w:val="nil"/>
          <w:between w:val="nil"/>
        </w:pBdr>
        <w:tabs>
          <w:tab w:val="left" w:pos="567"/>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 xml:space="preserve">Predmetom zmluvy je dodanie </w:t>
      </w:r>
      <w:r>
        <w:rPr>
          <w:b/>
          <w:color w:val="000000"/>
          <w:sz w:val="22"/>
          <w:szCs w:val="22"/>
        </w:rPr>
        <w:t xml:space="preserve">mobilnej </w:t>
      </w:r>
      <w:proofErr w:type="spellStart"/>
      <w:r>
        <w:rPr>
          <w:b/>
          <w:color w:val="000000"/>
          <w:sz w:val="22"/>
          <w:szCs w:val="22"/>
        </w:rPr>
        <w:t>kompostárne</w:t>
      </w:r>
      <w:proofErr w:type="spellEnd"/>
      <w:r>
        <w:rPr>
          <w:color w:val="000000"/>
          <w:sz w:val="22"/>
          <w:szCs w:val="22"/>
        </w:rPr>
        <w:t xml:space="preserve"> pre potreby kupujúceho vrátane dopravy a zaškolenia v mieste dodania predmetu zákazky. </w:t>
      </w:r>
    </w:p>
    <w:p w:rsidR="00455A99" w:rsidRDefault="00455A99" w:rsidP="00D872BF">
      <w:pPr>
        <w:numPr>
          <w:ilvl w:val="1"/>
          <w:numId w:val="8"/>
        </w:numPr>
        <w:pBdr>
          <w:top w:val="nil"/>
          <w:left w:val="nil"/>
          <w:bottom w:val="nil"/>
          <w:right w:val="nil"/>
          <w:between w:val="nil"/>
        </w:pBdr>
        <w:tabs>
          <w:tab w:val="left" w:pos="540"/>
          <w:tab w:val="left" w:pos="567"/>
        </w:tabs>
        <w:spacing w:line="276" w:lineRule="auto"/>
        <w:ind w:leftChars="-1" w:left="0" w:hangingChars="1" w:hanging="2"/>
        <w:textDirection w:val="btLr"/>
        <w:textAlignment w:val="top"/>
        <w:outlineLvl w:val="0"/>
        <w:rPr>
          <w:color w:val="000000"/>
          <w:sz w:val="22"/>
          <w:szCs w:val="22"/>
        </w:rPr>
      </w:pPr>
      <w:r>
        <w:rPr>
          <w:color w:val="000000"/>
          <w:sz w:val="22"/>
          <w:szCs w:val="22"/>
        </w:rPr>
        <w:lastRenderedPageBreak/>
        <w:t>Predávajúci sa zaväzuje dodať kupujúcemu predmet kúpy v rozsahu uvedenom v Čl. I. bod 1.1 zmluvy a kupujúci sa zaväzuje predmet kúpy prevziať a zaplatiť kúpnu cenu podľa Čl. II. tejto zmluvy.</w:t>
      </w:r>
    </w:p>
    <w:p w:rsidR="00840468" w:rsidRDefault="00455A99" w:rsidP="00D872BF">
      <w:pPr>
        <w:numPr>
          <w:ilvl w:val="1"/>
          <w:numId w:val="8"/>
        </w:numPr>
        <w:pBdr>
          <w:top w:val="nil"/>
          <w:left w:val="nil"/>
          <w:bottom w:val="nil"/>
          <w:right w:val="nil"/>
          <w:between w:val="nil"/>
        </w:pBdr>
        <w:tabs>
          <w:tab w:val="left" w:pos="540"/>
          <w:tab w:val="left" w:pos="567"/>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 xml:space="preserve">Predmet zmluvy bude financovaný z prostriedkov </w:t>
      </w:r>
      <w:r>
        <w:rPr>
          <w:b/>
          <w:color w:val="000000"/>
          <w:sz w:val="22"/>
          <w:szCs w:val="22"/>
        </w:rPr>
        <w:t>Európskej únie poskytnutej Ministerstvom životného prostredia Slovenskej republiky – ďalej len ako poskytovateľ (</w:t>
      </w:r>
      <w:r>
        <w:rPr>
          <w:color w:val="000000"/>
          <w:sz w:val="22"/>
          <w:szCs w:val="22"/>
        </w:rPr>
        <w:t xml:space="preserve">Výzva na predkladanie žiadostí o poskytnutie nenávratného finančného príspevku v rámci Operačného programu Kvalita životného prostredia, spolufinancovaného Kohéznym fondom, Prioritná os 1, Investičná priorita 1.1, Špecifický cieľ 1.1.1 „Zvýšenie miery zhodnocovania odpadov so zameraním na ich prípravu na opätovné použitie a recykláciu a podpora predchádzania vzniku odpadov“, kód výzvy: OPKZP-PO1-SC111-2017-32, názov projektu: </w:t>
      </w:r>
      <w:r>
        <w:rPr>
          <w:b/>
          <w:color w:val="000000"/>
          <w:sz w:val="22"/>
          <w:szCs w:val="22"/>
        </w:rPr>
        <w:t>Zhodnocovanie biologicky rozložiteľného komunálneho odpadu v obci Kojatice</w:t>
      </w:r>
      <w:r>
        <w:rPr>
          <w:color w:val="000000"/>
          <w:sz w:val="22"/>
          <w:szCs w:val="22"/>
        </w:rPr>
        <w:t>)</w:t>
      </w:r>
      <w:r>
        <w:rPr>
          <w:b/>
          <w:color w:val="000000"/>
          <w:sz w:val="22"/>
          <w:szCs w:val="22"/>
        </w:rPr>
        <w:t xml:space="preserve"> a </w:t>
      </w:r>
      <w:r>
        <w:rPr>
          <w:color w:val="000000"/>
          <w:sz w:val="22"/>
          <w:szCs w:val="22"/>
        </w:rPr>
        <w:t>z vlastných zdrojov.</w:t>
      </w:r>
    </w:p>
    <w:p w:rsidR="00455A99" w:rsidRDefault="00455A99" w:rsidP="00840468">
      <w:pPr>
        <w:pBdr>
          <w:top w:val="nil"/>
          <w:left w:val="nil"/>
          <w:bottom w:val="nil"/>
          <w:right w:val="nil"/>
          <w:between w:val="nil"/>
        </w:pBdr>
        <w:tabs>
          <w:tab w:val="left" w:pos="540"/>
          <w:tab w:val="left" w:pos="567"/>
        </w:tabs>
        <w:spacing w:line="276" w:lineRule="auto"/>
        <w:jc w:val="both"/>
        <w:textDirection w:val="btLr"/>
        <w:textAlignment w:val="top"/>
        <w:outlineLvl w:val="0"/>
        <w:rPr>
          <w:color w:val="000000"/>
          <w:sz w:val="22"/>
          <w:szCs w:val="22"/>
        </w:rPr>
      </w:pPr>
      <w:r>
        <w:rPr>
          <w:color w:val="000000"/>
          <w:sz w:val="22"/>
          <w:szCs w:val="22"/>
        </w:rPr>
        <w:br/>
      </w:r>
    </w:p>
    <w:p w:rsidR="00455A99" w:rsidRPr="00E1565A" w:rsidRDefault="00455A99" w:rsidP="00455A99">
      <w:pPr>
        <w:pBdr>
          <w:top w:val="nil"/>
          <w:left w:val="nil"/>
          <w:bottom w:val="nil"/>
          <w:right w:val="nil"/>
          <w:between w:val="nil"/>
        </w:pBdr>
        <w:spacing w:line="276" w:lineRule="auto"/>
        <w:ind w:hanging="2"/>
        <w:jc w:val="center"/>
        <w:rPr>
          <w:b/>
          <w:color w:val="000000"/>
          <w:sz w:val="22"/>
          <w:szCs w:val="22"/>
        </w:rPr>
      </w:pPr>
      <w:r w:rsidRPr="00E1565A">
        <w:rPr>
          <w:b/>
          <w:color w:val="000000"/>
          <w:sz w:val="22"/>
          <w:szCs w:val="22"/>
        </w:rPr>
        <w:t>Čl. II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Kúpna cena</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567"/>
        </w:tabs>
        <w:spacing w:line="276" w:lineRule="auto"/>
        <w:ind w:right="74" w:hanging="2"/>
        <w:jc w:val="both"/>
        <w:rPr>
          <w:color w:val="000000"/>
          <w:sz w:val="22"/>
          <w:szCs w:val="22"/>
        </w:rPr>
      </w:pPr>
      <w:r>
        <w:rPr>
          <w:color w:val="000000"/>
          <w:sz w:val="22"/>
          <w:szCs w:val="22"/>
        </w:rPr>
        <w:t>2.1.</w:t>
      </w:r>
      <w:r>
        <w:rPr>
          <w:color w:val="000000"/>
          <w:sz w:val="22"/>
          <w:szCs w:val="22"/>
        </w:rPr>
        <w:tab/>
        <w:t>Kúpna cena za predmet kúpy podľa Čl. I. je stanovená podľa zákona č. 18/1996 Z. z. o cenách v znení neskorších predpisov ako cena maximálna.</w:t>
      </w:r>
    </w:p>
    <w:p w:rsidR="00455A99" w:rsidRDefault="00455A99" w:rsidP="00455A99">
      <w:pPr>
        <w:pBdr>
          <w:top w:val="nil"/>
          <w:left w:val="nil"/>
          <w:bottom w:val="nil"/>
          <w:right w:val="nil"/>
          <w:between w:val="nil"/>
        </w:pBdr>
        <w:tabs>
          <w:tab w:val="left" w:pos="540"/>
          <w:tab w:val="left" w:pos="567"/>
        </w:tabs>
        <w:spacing w:line="276" w:lineRule="auto"/>
        <w:ind w:right="74" w:hanging="2"/>
        <w:rPr>
          <w:color w:val="000000"/>
          <w:sz w:val="22"/>
          <w:szCs w:val="22"/>
        </w:rPr>
      </w:pPr>
      <w:r>
        <w:rPr>
          <w:color w:val="000000"/>
          <w:sz w:val="22"/>
          <w:szCs w:val="22"/>
        </w:rPr>
        <w:t>2.2.</w:t>
      </w:r>
      <w:r>
        <w:rPr>
          <w:color w:val="000000"/>
          <w:sz w:val="22"/>
          <w:szCs w:val="22"/>
        </w:rPr>
        <w:tab/>
        <w:t xml:space="preserve">Cena je vrátane DPH, cla, správnych a iných poplatkov. </w:t>
      </w:r>
    </w:p>
    <w:p w:rsidR="00455A99" w:rsidRDefault="00455A99" w:rsidP="00455A99">
      <w:pPr>
        <w:pBdr>
          <w:top w:val="nil"/>
          <w:left w:val="nil"/>
          <w:bottom w:val="nil"/>
          <w:right w:val="nil"/>
          <w:between w:val="nil"/>
        </w:pBdr>
        <w:tabs>
          <w:tab w:val="left" w:pos="540"/>
          <w:tab w:val="left" w:pos="567"/>
        </w:tabs>
        <w:spacing w:line="276" w:lineRule="auto"/>
        <w:ind w:right="74" w:hanging="2"/>
        <w:rPr>
          <w:color w:val="000000"/>
          <w:sz w:val="22"/>
          <w:szCs w:val="22"/>
        </w:rPr>
      </w:pPr>
      <w:r>
        <w:rPr>
          <w:color w:val="000000"/>
          <w:sz w:val="22"/>
          <w:szCs w:val="22"/>
        </w:rPr>
        <w:t>2.3.</w:t>
      </w:r>
      <w:r>
        <w:rPr>
          <w:color w:val="000000"/>
          <w:sz w:val="22"/>
          <w:szCs w:val="22"/>
        </w:rPr>
        <w:tab/>
        <w:t>Kúpna cena za dodanie predmetu kúpy podľa Čl. I. bod 1.1 zmluvy:</w:t>
      </w:r>
    </w:p>
    <w:p w:rsidR="00455A99" w:rsidRDefault="00455A99" w:rsidP="00455A99">
      <w:pPr>
        <w:pBdr>
          <w:top w:val="nil"/>
          <w:left w:val="nil"/>
          <w:bottom w:val="nil"/>
          <w:right w:val="nil"/>
          <w:between w:val="nil"/>
        </w:pBdr>
        <w:tabs>
          <w:tab w:val="left" w:pos="540"/>
          <w:tab w:val="left" w:pos="567"/>
        </w:tabs>
        <w:spacing w:line="276" w:lineRule="auto"/>
        <w:ind w:right="74"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p>
    <w:tbl>
      <w:tblPr>
        <w:tblW w:w="8931" w:type="dxa"/>
        <w:tblLayout w:type="fixed"/>
        <w:tblLook w:val="0000" w:firstRow="0" w:lastRow="0" w:firstColumn="0" w:lastColumn="0" w:noHBand="0" w:noVBand="0"/>
      </w:tblPr>
      <w:tblGrid>
        <w:gridCol w:w="700"/>
        <w:gridCol w:w="3120"/>
        <w:gridCol w:w="980"/>
        <w:gridCol w:w="1863"/>
        <w:gridCol w:w="2268"/>
      </w:tblGrid>
      <w:tr w:rsidR="00455A99" w:rsidTr="001878EB">
        <w:trPr>
          <w:trHeight w:val="1404"/>
        </w:trPr>
        <w:tc>
          <w:tcPr>
            <w:tcW w:w="700" w:type="dxa"/>
            <w:tcBorders>
              <w:top w:val="single" w:sz="12" w:space="0" w:color="000000"/>
              <w:left w:val="single" w:sz="12" w:space="0" w:color="000000"/>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P.Č.</w:t>
            </w:r>
          </w:p>
        </w:tc>
        <w:tc>
          <w:tcPr>
            <w:tcW w:w="3120" w:type="dxa"/>
            <w:tcBorders>
              <w:top w:val="single" w:sz="12" w:space="0" w:color="000000"/>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OZNAČENIE</w:t>
            </w:r>
          </w:p>
        </w:tc>
        <w:tc>
          <w:tcPr>
            <w:tcW w:w="980" w:type="dxa"/>
            <w:tcBorders>
              <w:top w:val="single" w:sz="12" w:space="0" w:color="000000"/>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POČET /ks/</w:t>
            </w:r>
          </w:p>
        </w:tc>
        <w:tc>
          <w:tcPr>
            <w:tcW w:w="1863" w:type="dxa"/>
            <w:tcBorders>
              <w:top w:val="single" w:sz="12" w:space="0" w:color="000000"/>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JEDNOTKOVÁ CENA /€</w:t>
            </w:r>
            <w:r>
              <w:rPr>
                <w:b/>
                <w:color w:val="000000"/>
                <w:sz w:val="26"/>
                <w:szCs w:val="26"/>
              </w:rPr>
              <w:t>/ bez DPH</w:t>
            </w:r>
          </w:p>
        </w:tc>
        <w:tc>
          <w:tcPr>
            <w:tcW w:w="2268" w:type="dxa"/>
            <w:tcBorders>
              <w:top w:val="single" w:sz="12" w:space="0" w:color="000000"/>
              <w:left w:val="nil"/>
              <w:bottom w:val="nil"/>
              <w:right w:val="single" w:sz="12"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CELKOVÁ CENA /€/ bez DPH za požadovaný počet</w:t>
            </w:r>
          </w:p>
        </w:tc>
      </w:tr>
      <w:tr w:rsidR="00455A99" w:rsidTr="001878EB">
        <w:trPr>
          <w:trHeight w:val="276"/>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w:t>
            </w:r>
          </w:p>
        </w:tc>
        <w:tc>
          <w:tcPr>
            <w:tcW w:w="3120" w:type="dxa"/>
            <w:tcBorders>
              <w:top w:val="single" w:sz="4" w:space="0" w:color="000000"/>
              <w:left w:val="nil"/>
              <w:bottom w:val="single" w:sz="4" w:space="0" w:color="000000"/>
              <w:right w:val="single" w:sz="4" w:space="0" w:color="000000"/>
            </w:tcBorders>
            <w:shd w:val="clear" w:color="auto" w:fill="auto"/>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Mobilná </w:t>
            </w:r>
            <w:proofErr w:type="spellStart"/>
            <w:r>
              <w:rPr>
                <w:color w:val="000000"/>
                <w:sz w:val="22"/>
                <w:szCs w:val="22"/>
              </w:rPr>
              <w:t>kompostáreň</w:t>
            </w:r>
            <w:proofErr w:type="spellEnd"/>
          </w:p>
        </w:tc>
        <w:tc>
          <w:tcPr>
            <w:tcW w:w="980" w:type="dxa"/>
            <w:tcBorders>
              <w:top w:val="single" w:sz="4" w:space="0" w:color="000000"/>
              <w:left w:val="nil"/>
              <w:bottom w:val="single" w:sz="4" w:space="0" w:color="000000"/>
              <w:right w:val="single" w:sz="4" w:space="0" w:color="000000"/>
            </w:tcBorders>
            <w:shd w:val="clear" w:color="auto" w:fill="auto"/>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w:t>
            </w:r>
          </w:p>
        </w:tc>
        <w:tc>
          <w:tcPr>
            <w:tcW w:w="1863" w:type="dxa"/>
            <w:tcBorders>
              <w:top w:val="single" w:sz="4" w:space="0" w:color="000000"/>
              <w:left w:val="nil"/>
              <w:bottom w:val="single" w:sz="4" w:space="0" w:color="000000"/>
              <w:right w:val="single" w:sz="4" w:space="0" w:color="000000"/>
            </w:tcBorders>
            <w:shd w:val="clear" w:color="auto" w:fill="FFFF00"/>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c>
          <w:tcPr>
            <w:tcW w:w="2268" w:type="dxa"/>
            <w:tcBorders>
              <w:top w:val="single" w:sz="4" w:space="0" w:color="000000"/>
              <w:left w:val="nil"/>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p>
        </w:tc>
      </w:tr>
      <w:tr w:rsidR="00455A99" w:rsidTr="001878EB">
        <w:trPr>
          <w:trHeight w:val="276"/>
        </w:trPr>
        <w:tc>
          <w:tcPr>
            <w:tcW w:w="700" w:type="dxa"/>
            <w:tcBorders>
              <w:top w:val="nil"/>
              <w:left w:val="single" w:sz="12" w:space="0" w:color="000000"/>
              <w:bottom w:val="nil"/>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c>
          <w:tcPr>
            <w:tcW w:w="3120" w:type="dxa"/>
            <w:tcBorders>
              <w:top w:val="nil"/>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SPOLU bez DPH:   </w:t>
            </w:r>
          </w:p>
        </w:tc>
        <w:tc>
          <w:tcPr>
            <w:tcW w:w="980" w:type="dxa"/>
            <w:tcBorders>
              <w:top w:val="nil"/>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 </w:t>
            </w:r>
          </w:p>
        </w:tc>
        <w:tc>
          <w:tcPr>
            <w:tcW w:w="1863" w:type="dxa"/>
            <w:tcBorders>
              <w:top w:val="nil"/>
              <w:left w:val="nil"/>
              <w:bottom w:val="nil"/>
              <w:right w:val="nil"/>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proofErr w:type="spellStart"/>
            <w:r>
              <w:rPr>
                <w:color w:val="000000"/>
                <w:sz w:val="20"/>
                <w:szCs w:val="20"/>
              </w:rPr>
              <w:t>xxxx</w:t>
            </w:r>
            <w:proofErr w:type="spellEnd"/>
          </w:p>
        </w:tc>
        <w:tc>
          <w:tcPr>
            <w:tcW w:w="2268" w:type="dxa"/>
            <w:tcBorders>
              <w:top w:val="nil"/>
              <w:left w:val="single" w:sz="12" w:space="0" w:color="000000"/>
              <w:bottom w:val="nil"/>
              <w:right w:val="single" w:sz="12"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p>
        </w:tc>
      </w:tr>
      <w:tr w:rsidR="00455A99" w:rsidTr="001878EB">
        <w:trPr>
          <w:trHeight w:val="276"/>
        </w:trPr>
        <w:tc>
          <w:tcPr>
            <w:tcW w:w="6663" w:type="dxa"/>
            <w:gridSpan w:val="4"/>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DPH 20%:   </w:t>
            </w:r>
          </w:p>
        </w:tc>
        <w:tc>
          <w:tcPr>
            <w:tcW w:w="2268" w:type="dxa"/>
            <w:tcBorders>
              <w:top w:val="single" w:sz="4" w:space="0" w:color="000000"/>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p>
        </w:tc>
      </w:tr>
      <w:tr w:rsidR="00455A99" w:rsidTr="001878EB">
        <w:trPr>
          <w:trHeight w:val="276"/>
        </w:trPr>
        <w:tc>
          <w:tcPr>
            <w:tcW w:w="6663" w:type="dxa"/>
            <w:gridSpan w:val="4"/>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sz w:val="20"/>
                <w:szCs w:val="20"/>
              </w:rPr>
              <w:t xml:space="preserve">  </w:t>
            </w:r>
            <w:r>
              <w:rPr>
                <w:b/>
                <w:color w:val="000000"/>
                <w:sz w:val="20"/>
                <w:szCs w:val="20"/>
              </w:rPr>
              <w:t>Spolu s DPH</w:t>
            </w:r>
          </w:p>
        </w:tc>
        <w:tc>
          <w:tcPr>
            <w:tcW w:w="2268"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p>
        </w:tc>
      </w:tr>
    </w:tbl>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b/>
          <w:color w:val="000000"/>
          <w:sz w:val="22"/>
          <w:szCs w:val="22"/>
        </w:rPr>
        <w:t xml:space="preserve">Slovom: </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III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Čas plnenia a miesto dodania</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3.1.    Čas plnenia tejto zmluvy je stanovený na dobu  </w:t>
      </w:r>
      <w:r>
        <w:rPr>
          <w:b/>
          <w:color w:val="000000"/>
          <w:sz w:val="22"/>
          <w:szCs w:val="22"/>
        </w:rPr>
        <w:t>do 180 dní</w:t>
      </w:r>
      <w:r>
        <w:rPr>
          <w:color w:val="000000"/>
          <w:sz w:val="22"/>
          <w:szCs w:val="22"/>
        </w:rPr>
        <w:t xml:space="preserve"> odo dňa</w:t>
      </w:r>
      <w:r>
        <w:rPr>
          <w:b/>
          <w:color w:val="000000"/>
          <w:sz w:val="22"/>
          <w:szCs w:val="22"/>
        </w:rPr>
        <w:t xml:space="preserve"> </w:t>
      </w:r>
      <w:r>
        <w:rPr>
          <w:color w:val="000000"/>
          <w:sz w:val="22"/>
          <w:szCs w:val="22"/>
        </w:rPr>
        <w:t>účinnosti tejto zmluvy:</w:t>
      </w:r>
    </w:p>
    <w:p w:rsidR="00455A99" w:rsidRDefault="00455A99" w:rsidP="00455A99">
      <w:pPr>
        <w:pBdr>
          <w:top w:val="nil"/>
          <w:left w:val="nil"/>
          <w:bottom w:val="nil"/>
          <w:right w:val="nil"/>
          <w:between w:val="nil"/>
        </w:pBdr>
        <w:tabs>
          <w:tab w:val="left" w:pos="567"/>
        </w:tabs>
        <w:spacing w:line="276" w:lineRule="auto"/>
        <w:ind w:hanging="2"/>
        <w:jc w:val="both"/>
        <w:rPr>
          <w:color w:val="000000"/>
          <w:sz w:val="22"/>
          <w:szCs w:val="22"/>
        </w:rPr>
      </w:pPr>
      <w:r>
        <w:rPr>
          <w:color w:val="000000"/>
          <w:sz w:val="22"/>
          <w:szCs w:val="22"/>
        </w:rPr>
        <w:t>3.2.</w:t>
      </w:r>
      <w:r>
        <w:rPr>
          <w:color w:val="000000"/>
          <w:sz w:val="22"/>
          <w:szCs w:val="22"/>
        </w:rPr>
        <w:tab/>
        <w:t xml:space="preserve">Zmluvný termín uvedený v Čl. III, bod 3.1 zmluvy je termín najneskoršie prípustný a neprekročiteľný  s výnimkou zásahov spôsobených vis </w:t>
      </w:r>
      <w:proofErr w:type="spellStart"/>
      <w:r>
        <w:rPr>
          <w:color w:val="000000"/>
          <w:sz w:val="22"/>
          <w:szCs w:val="22"/>
        </w:rPr>
        <w:t>maior</w:t>
      </w:r>
      <w:proofErr w:type="spellEnd"/>
      <w:r>
        <w:rPr>
          <w:color w:val="000000"/>
          <w:sz w:val="22"/>
          <w:szCs w:val="22"/>
        </w:rPr>
        <w:t>.</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3.3      Predávajúci dodá predmet kúpy: </w:t>
      </w:r>
      <w:r>
        <w:rPr>
          <w:b/>
          <w:color w:val="000000"/>
          <w:sz w:val="22"/>
          <w:szCs w:val="22"/>
        </w:rPr>
        <w:t>Slovenská republika, Prešovský kraj, okres Prešov, Obecný úrad, Kojatice 200, parkovisko.</w:t>
      </w:r>
    </w:p>
    <w:p w:rsidR="00455A99" w:rsidRDefault="00455A99" w:rsidP="00455A99">
      <w:pPr>
        <w:pBdr>
          <w:top w:val="nil"/>
          <w:left w:val="nil"/>
          <w:bottom w:val="nil"/>
          <w:right w:val="nil"/>
          <w:between w:val="nil"/>
        </w:pBdr>
        <w:spacing w:line="276" w:lineRule="auto"/>
        <w:ind w:hanging="2"/>
        <w:jc w:val="both"/>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IV</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Platobné a fakturačné podmienky</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t>4.1.</w:t>
      </w:r>
      <w:r>
        <w:rPr>
          <w:color w:val="000000"/>
          <w:sz w:val="22"/>
          <w:szCs w:val="22"/>
        </w:rPr>
        <w:tab/>
        <w:t>Predávajúcemu vzniká nárok na zaplatenie kúpnej ceny podľa Čl. II zmluvy na základe riadneho plnenia predmetu zmluvy podľa Čl. I tejto zmluvy.</w:t>
      </w:r>
    </w:p>
    <w:p w:rsidR="00455A99" w:rsidRDefault="00455A99" w:rsidP="00455A99">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lastRenderedPageBreak/>
        <w:t>4.2.</w:t>
      </w:r>
      <w:r>
        <w:rPr>
          <w:color w:val="000000"/>
          <w:sz w:val="22"/>
          <w:szCs w:val="22"/>
        </w:rPr>
        <w:tab/>
        <w:t>Predávajúci nemá nárok na uhradenie preddavku.</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4.3.</w:t>
      </w:r>
      <w:r>
        <w:rPr>
          <w:color w:val="000000"/>
          <w:sz w:val="22"/>
          <w:szCs w:val="22"/>
        </w:rPr>
        <w:tab/>
        <w:t xml:space="preserve">Kupujúci uhradí dojednanú kúpnu cenu predávajúcemu po prevzatí predmetu kúpy alebo jej časti  na základe faktúry vystavenej predávajúcim. Prílohou faktúry bude dodací list. </w:t>
      </w:r>
    </w:p>
    <w:p w:rsidR="00455A99" w:rsidRDefault="00455A99" w:rsidP="00455A99">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t>4.4.</w:t>
      </w:r>
      <w:r>
        <w:rPr>
          <w:color w:val="000000"/>
          <w:sz w:val="22"/>
          <w:szCs w:val="22"/>
        </w:rPr>
        <w:tab/>
        <w:t>Fakturácia bude vykonaná po dodaní a prevzatí predmetu zmluvy podľa čl. VII.</w:t>
      </w:r>
    </w:p>
    <w:p w:rsidR="00455A99" w:rsidRDefault="00455A99" w:rsidP="00455A99">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t>4.5.</w:t>
      </w:r>
      <w:r>
        <w:rPr>
          <w:color w:val="000000"/>
          <w:sz w:val="22"/>
          <w:szCs w:val="22"/>
        </w:rPr>
        <w:tab/>
        <w:t>Faktúra je splatná do 60 dní odo dňa jej doručenia kupujúcemu.</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4.6.</w:t>
      </w:r>
      <w:r>
        <w:rPr>
          <w:color w:val="000000"/>
          <w:sz w:val="22"/>
          <w:szCs w:val="22"/>
        </w:rPr>
        <w:tab/>
        <w:t>Kupujúci si vyhradzuje právo vrátiť faktúru v lehote splatnosti, ak táto nemá náležitosti daňového dokladu. Dôvod vrátenia je kupujúci povinný vyznačiť na faktúre. Od okamihu doručenia faktúry, ktorá spĺňa náležitosti daňového dokladu, začína plynúť nová 30 dňová lehota splatnosti.</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V</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Zabezpečenie záväzkov</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450"/>
          <w:tab w:val="left" w:pos="540"/>
        </w:tabs>
        <w:spacing w:line="276" w:lineRule="auto"/>
        <w:ind w:hanging="2"/>
        <w:jc w:val="both"/>
        <w:rPr>
          <w:color w:val="000000"/>
          <w:sz w:val="22"/>
          <w:szCs w:val="22"/>
        </w:rPr>
      </w:pPr>
      <w:r>
        <w:rPr>
          <w:color w:val="000000"/>
          <w:sz w:val="22"/>
          <w:szCs w:val="22"/>
        </w:rPr>
        <w:t>5.1.</w:t>
      </w:r>
      <w:r>
        <w:rPr>
          <w:color w:val="000000"/>
          <w:sz w:val="22"/>
          <w:szCs w:val="22"/>
        </w:rPr>
        <w:tab/>
        <w:t>Neuhradením faktúry v stanovenej lehote podľa Čl. IV vzniká kupujúcemu povinnosť zaplatiť úrok z omeškania vo výške 0,05% z neuhradenej sumy za každý deň omeškania.</w:t>
      </w:r>
    </w:p>
    <w:p w:rsidR="00455A99" w:rsidRDefault="00455A99" w:rsidP="00455A99">
      <w:pPr>
        <w:pBdr>
          <w:top w:val="nil"/>
          <w:left w:val="nil"/>
          <w:bottom w:val="nil"/>
          <w:right w:val="nil"/>
          <w:between w:val="nil"/>
        </w:pBdr>
        <w:tabs>
          <w:tab w:val="left" w:pos="450"/>
          <w:tab w:val="left" w:pos="540"/>
        </w:tabs>
        <w:spacing w:line="276" w:lineRule="auto"/>
        <w:ind w:hanging="2"/>
        <w:jc w:val="both"/>
        <w:rPr>
          <w:color w:val="000000"/>
          <w:sz w:val="22"/>
          <w:szCs w:val="22"/>
        </w:rPr>
      </w:pPr>
      <w:r>
        <w:rPr>
          <w:color w:val="000000"/>
          <w:sz w:val="22"/>
          <w:szCs w:val="22"/>
        </w:rPr>
        <w:t>5.2.</w:t>
      </w:r>
      <w:r>
        <w:rPr>
          <w:color w:val="000000"/>
          <w:sz w:val="22"/>
          <w:szCs w:val="22"/>
        </w:rPr>
        <w:tab/>
        <w:t>V prípade nesplnenia zmluvne dohodnutého termínu dodania predmetu kúpy podľa bodu 3.1 čl. III. je predávajúci povinný zaplatiť  kupujúcemu zmluvnú pokutu vo výške 10 % kúpnej ceny Predmetu  kúpy určenej v článku II. a to v lehote 60 dní odo dňa uplynutia lehoty na dodanie predmetu kúpy podľa bodu 3.1 čl. III. Následne má Kupujúci právo odstúpiť od tejto Zmluvy</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VI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Práva a povinnosti zmluvných strán</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360"/>
        </w:tabs>
        <w:spacing w:line="276" w:lineRule="auto"/>
        <w:ind w:hanging="2"/>
        <w:jc w:val="both"/>
        <w:rPr>
          <w:color w:val="000000"/>
          <w:sz w:val="22"/>
          <w:szCs w:val="22"/>
        </w:rPr>
      </w:pPr>
      <w:r>
        <w:rPr>
          <w:color w:val="000000"/>
          <w:sz w:val="22"/>
          <w:szCs w:val="22"/>
        </w:rPr>
        <w:t>6.1.</w:t>
      </w:r>
      <w:r>
        <w:rPr>
          <w:color w:val="000000"/>
          <w:sz w:val="22"/>
          <w:szCs w:val="22"/>
        </w:rPr>
        <w:tab/>
        <w:t xml:space="preserve">Predávajúci je povinný odovzdať predmet kúpy v plnom rozsahu v dohodnutom termíne v bezchybnom stave.  </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6.2.</w:t>
      </w:r>
      <w:r>
        <w:rPr>
          <w:color w:val="000000"/>
          <w:sz w:val="22"/>
          <w:szCs w:val="22"/>
        </w:rPr>
        <w:tab/>
        <w:t xml:space="preserve">Kupujúci je povinný na výzvu predávajúceho prevziať predmet kúpy v dohodnutom termíne v mieste dodania  podľa Čl. III bodu 3 tejto zmluvy. </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VII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Prevod práv</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7.1.</w:t>
      </w:r>
      <w:r>
        <w:rPr>
          <w:color w:val="000000"/>
          <w:sz w:val="22"/>
          <w:szCs w:val="22"/>
        </w:rPr>
        <w:tab/>
        <w:t>Okamihom dodania predmetu kúpy podľa Čl. I tejto zmluvy je podpísanie a prevzatie predmetu kúpy kupujúcim.</w:t>
      </w:r>
    </w:p>
    <w:p w:rsidR="00455A99" w:rsidRDefault="00455A99" w:rsidP="00455A99">
      <w:pPr>
        <w:pBdr>
          <w:top w:val="nil"/>
          <w:left w:val="nil"/>
          <w:bottom w:val="nil"/>
          <w:right w:val="nil"/>
          <w:between w:val="nil"/>
        </w:pBdr>
        <w:tabs>
          <w:tab w:val="left" w:pos="180"/>
          <w:tab w:val="left" w:pos="360"/>
          <w:tab w:val="left" w:pos="540"/>
        </w:tabs>
        <w:spacing w:line="276" w:lineRule="auto"/>
        <w:ind w:hanging="2"/>
        <w:jc w:val="both"/>
        <w:rPr>
          <w:color w:val="000000"/>
          <w:sz w:val="22"/>
          <w:szCs w:val="22"/>
        </w:rPr>
      </w:pPr>
      <w:r>
        <w:rPr>
          <w:color w:val="000000"/>
          <w:sz w:val="22"/>
          <w:szCs w:val="22"/>
        </w:rPr>
        <w:t>7.2.</w:t>
      </w:r>
      <w:r>
        <w:rPr>
          <w:color w:val="000000"/>
          <w:sz w:val="22"/>
          <w:szCs w:val="22"/>
        </w:rPr>
        <w:tab/>
        <w:t>Okamihom dodania prechádza z predávajúceho na kupujúceho vlastnícke právo k predmetu kúpy a nebezpečenstvo škody na predmete kúpy.</w:t>
      </w:r>
    </w:p>
    <w:p w:rsidR="00455A99" w:rsidRDefault="00455A99" w:rsidP="00455A99">
      <w:pPr>
        <w:pBdr>
          <w:top w:val="nil"/>
          <w:left w:val="nil"/>
          <w:bottom w:val="nil"/>
          <w:right w:val="nil"/>
          <w:between w:val="nil"/>
        </w:pBdr>
        <w:tabs>
          <w:tab w:val="left" w:pos="720"/>
          <w:tab w:val="left" w:pos="90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VIII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Zodpovednosť za vady</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ab/>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8.1.</w:t>
      </w:r>
      <w:r>
        <w:rPr>
          <w:color w:val="000000"/>
          <w:sz w:val="22"/>
          <w:szCs w:val="22"/>
        </w:rPr>
        <w:tab/>
        <w:t>Predávajúci zodpovedá za to, že predmet kúpy podľa Čl. 1 tejto zmluvy má v čase prevzatia zmluvne dohodnuté vlastnosti, a že nemá vady, ktoré by znižovali jeho hodnotu alebo schopnosť jeho využitia.</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8.2.</w:t>
      </w:r>
      <w:r>
        <w:rPr>
          <w:color w:val="000000"/>
          <w:sz w:val="22"/>
          <w:szCs w:val="22"/>
        </w:rPr>
        <w:tab/>
        <w:t>Za vady,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8.3.</w:t>
      </w:r>
      <w:r>
        <w:rPr>
          <w:color w:val="000000"/>
          <w:sz w:val="22"/>
          <w:szCs w:val="22"/>
        </w:rPr>
        <w:tab/>
        <w:t>Ak predávajúci poruší ustanovenia tejto zmluvy, kupujúcemu vzniká nárok na náhradu škody, ktorá mu v dôsledku takéhoto konania vznikla v zmysle § 373 a </w:t>
      </w:r>
      <w:proofErr w:type="spellStart"/>
      <w:r>
        <w:rPr>
          <w:color w:val="000000"/>
          <w:sz w:val="22"/>
          <w:szCs w:val="22"/>
        </w:rPr>
        <w:t>nasl</w:t>
      </w:r>
      <w:proofErr w:type="spellEnd"/>
      <w:r>
        <w:rPr>
          <w:color w:val="000000"/>
          <w:sz w:val="22"/>
          <w:szCs w:val="22"/>
        </w:rPr>
        <w:t xml:space="preserve">. Obchodného zákonníka. </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8.4.</w:t>
      </w:r>
      <w:r>
        <w:rPr>
          <w:color w:val="000000"/>
          <w:sz w:val="22"/>
          <w:szCs w:val="22"/>
        </w:rPr>
        <w:tab/>
        <w:t>Predávajúci na vlastné náklady odstráni vady zistené v záručnej dobe.</w:t>
      </w:r>
    </w:p>
    <w:p w:rsidR="00455A99" w:rsidRDefault="00455A99" w:rsidP="00D872BF">
      <w:pPr>
        <w:numPr>
          <w:ilvl w:val="1"/>
          <w:numId w:val="7"/>
        </w:numPr>
        <w:pBdr>
          <w:top w:val="nil"/>
          <w:left w:val="nil"/>
          <w:bottom w:val="nil"/>
          <w:right w:val="nil"/>
          <w:between w:val="nil"/>
        </w:pBdr>
        <w:tabs>
          <w:tab w:val="left" w:pos="540"/>
          <w:tab w:val="left" w:pos="630"/>
        </w:tabs>
        <w:spacing w:line="276" w:lineRule="auto"/>
        <w:ind w:leftChars="-1" w:left="0" w:hangingChars="1" w:hanging="2"/>
        <w:jc w:val="both"/>
        <w:textDirection w:val="btLr"/>
        <w:textAlignment w:val="top"/>
        <w:outlineLvl w:val="0"/>
        <w:rPr>
          <w:color w:val="000000"/>
          <w:sz w:val="22"/>
          <w:szCs w:val="22"/>
        </w:rPr>
      </w:pPr>
      <w:r>
        <w:rPr>
          <w:color w:val="000000"/>
          <w:sz w:val="22"/>
          <w:szCs w:val="22"/>
        </w:rPr>
        <w:lastRenderedPageBreak/>
        <w:t>Ak sa ukáže, že vada predmetu plnenia je neodstrániteľná, zaväzuje sa predávajúci dodať náhradný predmet plnenia zodpovedajúcej kvality, na základe zápisu vyhotoveného a podpísaného zmluvnými stranami.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IX</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Zánik zmluvy</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810"/>
        </w:tabs>
        <w:spacing w:line="276" w:lineRule="auto"/>
        <w:ind w:hanging="2"/>
        <w:jc w:val="both"/>
        <w:rPr>
          <w:color w:val="000000"/>
          <w:sz w:val="22"/>
          <w:szCs w:val="22"/>
        </w:rPr>
      </w:pPr>
      <w:r>
        <w:rPr>
          <w:color w:val="000000"/>
          <w:sz w:val="22"/>
          <w:szCs w:val="22"/>
        </w:rPr>
        <w:t>9.1.</w:t>
      </w:r>
      <w:r>
        <w:rPr>
          <w:color w:val="000000"/>
          <w:sz w:val="22"/>
          <w:szCs w:val="22"/>
        </w:rPr>
        <w:tab/>
        <w:t>Ak zmluvná strana poruší povinnosť vyplývajúcu z tejto zmluvy, druhá zmluvná strana môže od zmluvy odstúpiť.</w:t>
      </w:r>
    </w:p>
    <w:p w:rsidR="00455A99" w:rsidRDefault="00455A99" w:rsidP="00455A99">
      <w:pPr>
        <w:pBdr>
          <w:top w:val="nil"/>
          <w:left w:val="nil"/>
          <w:bottom w:val="nil"/>
          <w:right w:val="nil"/>
          <w:between w:val="nil"/>
        </w:pBdr>
        <w:tabs>
          <w:tab w:val="left" w:pos="720"/>
        </w:tabs>
        <w:spacing w:line="276" w:lineRule="auto"/>
        <w:ind w:hanging="2"/>
        <w:jc w:val="both"/>
        <w:rPr>
          <w:color w:val="000000"/>
          <w:sz w:val="22"/>
          <w:szCs w:val="22"/>
        </w:rPr>
      </w:pPr>
      <w:r>
        <w:rPr>
          <w:color w:val="000000"/>
          <w:sz w:val="22"/>
          <w:szCs w:val="22"/>
        </w:rPr>
        <w:t>9.2.</w:t>
      </w:r>
      <w:r>
        <w:rPr>
          <w:color w:val="000000"/>
          <w:sz w:val="22"/>
          <w:szCs w:val="22"/>
        </w:rPr>
        <w:tab/>
        <w:t xml:space="preserve">Zmluvné strany sa dohodli, že zásahy úradných miest a zásahy vis </w:t>
      </w:r>
      <w:proofErr w:type="spellStart"/>
      <w:r>
        <w:rPr>
          <w:color w:val="000000"/>
          <w:sz w:val="22"/>
          <w:szCs w:val="22"/>
        </w:rPr>
        <w:t>maior</w:t>
      </w:r>
      <w:proofErr w:type="spellEnd"/>
      <w:r>
        <w:rPr>
          <w:color w:val="000000"/>
          <w:sz w:val="22"/>
          <w:szCs w:val="22"/>
        </w:rPr>
        <w:t>, ktorých dôsledkom je nemožnosť plnenia niektorou zo zmluvných strán, sú dôvodom pre okamžité odstúpenie od zmluvy.</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rPr>
        <w:t>9</w:t>
      </w:r>
      <w:r>
        <w:rPr>
          <w:color w:val="000000"/>
          <w:sz w:val="22"/>
          <w:szCs w:val="22"/>
        </w:rPr>
        <w:t>.3   Kupujúci môže odstúpiť od zmluvy:</w:t>
      </w:r>
    </w:p>
    <w:p w:rsidR="00455A99" w:rsidRDefault="00455A99" w:rsidP="00D872BF">
      <w:pPr>
        <w:numPr>
          <w:ilvl w:val="0"/>
          <w:numId w:val="6"/>
        </w:numPr>
        <w:pBdr>
          <w:top w:val="nil"/>
          <w:left w:val="nil"/>
          <w:bottom w:val="nil"/>
          <w:right w:val="nil"/>
          <w:between w:val="nil"/>
        </w:pBdr>
        <w:tabs>
          <w:tab w:val="left" w:pos="993"/>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ak v čase jej uzavretia existoval dôvod na vylúčenie dodávateľa pre nesplnenie podmienky účasti podľa § 32 ods. 1 písm. a) zákona č. 343/2015 Z. z. o verejnom obstarávaní v znení neskorších predpisov,</w:t>
      </w:r>
    </w:p>
    <w:p w:rsidR="00455A99" w:rsidRDefault="00455A99" w:rsidP="00D872BF">
      <w:pPr>
        <w:numPr>
          <w:ilvl w:val="0"/>
          <w:numId w:val="6"/>
        </w:numPr>
        <w:pBdr>
          <w:top w:val="nil"/>
          <w:left w:val="nil"/>
          <w:bottom w:val="nil"/>
          <w:right w:val="nil"/>
          <w:between w:val="nil"/>
        </w:pBdr>
        <w:tabs>
          <w:tab w:val="left" w:pos="993"/>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ak táto nemala byť uzavretá s dodávateľom v súvislosti so závažným porušením povinnosti vyplývajúcej z právne záväzného aktu Európskej únie, o ktorom rozhodol Súdny dvor Európskej únie v súlade so Zmluvou o fungovaní Európskej únie,</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 9.4  Kupujúci môže odstúpiť od časti zmluvy, ktorou došlo k podstatnej zmene pôvodnej zmluvy a ktorá si vyžaduje nové verejné obstarávanie.</w:t>
      </w:r>
    </w:p>
    <w:p w:rsidR="00455A99" w:rsidRDefault="00455A99" w:rsidP="00455A99">
      <w:pPr>
        <w:pBdr>
          <w:top w:val="nil"/>
          <w:left w:val="nil"/>
          <w:bottom w:val="nil"/>
          <w:right w:val="nil"/>
          <w:between w:val="nil"/>
        </w:pBdr>
        <w:tabs>
          <w:tab w:val="left" w:pos="990"/>
        </w:tabs>
        <w:spacing w:line="276" w:lineRule="auto"/>
        <w:ind w:hanging="2"/>
        <w:jc w:val="both"/>
        <w:rPr>
          <w:color w:val="000000"/>
          <w:sz w:val="22"/>
          <w:szCs w:val="22"/>
        </w:rPr>
      </w:pPr>
    </w:p>
    <w:p w:rsidR="00455A99" w:rsidRDefault="00455A99" w:rsidP="00455A99">
      <w:pPr>
        <w:pBdr>
          <w:top w:val="nil"/>
          <w:left w:val="nil"/>
          <w:bottom w:val="nil"/>
          <w:right w:val="nil"/>
          <w:between w:val="nil"/>
        </w:pBdr>
        <w:spacing w:line="276" w:lineRule="auto"/>
        <w:ind w:hanging="2"/>
        <w:jc w:val="center"/>
        <w:rPr>
          <w:b/>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X</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Záverečné ustanovenia</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450"/>
          <w:tab w:val="left" w:pos="720"/>
        </w:tabs>
        <w:spacing w:line="276" w:lineRule="auto"/>
        <w:ind w:hanging="2"/>
        <w:jc w:val="both"/>
        <w:rPr>
          <w:color w:val="000000"/>
          <w:sz w:val="22"/>
          <w:szCs w:val="22"/>
        </w:rPr>
      </w:pPr>
      <w:r>
        <w:rPr>
          <w:color w:val="000000"/>
          <w:sz w:val="22"/>
          <w:szCs w:val="22"/>
        </w:rPr>
        <w:t>10.1.</w:t>
      </w:r>
      <w:r>
        <w:rPr>
          <w:color w:val="000000"/>
          <w:sz w:val="22"/>
          <w:szCs w:val="22"/>
        </w:rPr>
        <w:tab/>
        <w:t xml:space="preserve"> Vzťahy neupravené touto zmluvou sa spravujú ustanoveniami Obchodného zákonníka a Občianskeho zákonníka.</w:t>
      </w:r>
    </w:p>
    <w:p w:rsidR="00455A99" w:rsidRDefault="00455A99" w:rsidP="00455A99">
      <w:pPr>
        <w:pBdr>
          <w:top w:val="nil"/>
          <w:left w:val="nil"/>
          <w:bottom w:val="nil"/>
          <w:right w:val="nil"/>
          <w:between w:val="nil"/>
        </w:pBdr>
        <w:tabs>
          <w:tab w:val="left" w:pos="450"/>
          <w:tab w:val="left" w:pos="720"/>
        </w:tabs>
        <w:spacing w:line="276" w:lineRule="auto"/>
        <w:ind w:hanging="2"/>
        <w:jc w:val="both"/>
        <w:rPr>
          <w:color w:val="000000"/>
          <w:sz w:val="22"/>
          <w:szCs w:val="22"/>
        </w:rPr>
      </w:pPr>
      <w:r>
        <w:rPr>
          <w:color w:val="000000"/>
          <w:sz w:val="22"/>
          <w:szCs w:val="22"/>
        </w:rPr>
        <w:t>10.2.</w:t>
      </w:r>
      <w:r>
        <w:rPr>
          <w:color w:val="000000"/>
          <w:sz w:val="22"/>
          <w:szCs w:val="22"/>
        </w:rPr>
        <w:tab/>
        <w:t xml:space="preserve"> Akékoľvek zmeny tejto zmluvy alebo jej dodatky musia mať písomnú formu a musia byť podpísané zmluvnými stranami.</w:t>
      </w:r>
    </w:p>
    <w:p w:rsidR="00455A99" w:rsidRDefault="00455A99" w:rsidP="00455A99">
      <w:pPr>
        <w:pBdr>
          <w:top w:val="nil"/>
          <w:left w:val="nil"/>
          <w:bottom w:val="nil"/>
          <w:right w:val="nil"/>
          <w:between w:val="nil"/>
        </w:pBdr>
        <w:tabs>
          <w:tab w:val="left" w:pos="450"/>
          <w:tab w:val="left" w:pos="720"/>
        </w:tabs>
        <w:spacing w:line="276" w:lineRule="auto"/>
        <w:ind w:hanging="2"/>
        <w:jc w:val="both"/>
        <w:rPr>
          <w:color w:val="000000"/>
          <w:sz w:val="22"/>
          <w:szCs w:val="22"/>
        </w:rPr>
      </w:pPr>
      <w:r>
        <w:rPr>
          <w:color w:val="000000"/>
          <w:sz w:val="22"/>
          <w:szCs w:val="22"/>
        </w:rPr>
        <w:t>10.3.</w:t>
      </w:r>
      <w:r>
        <w:rPr>
          <w:color w:val="000000"/>
          <w:sz w:val="22"/>
          <w:szCs w:val="22"/>
        </w:rPr>
        <w:tab/>
        <w:t xml:space="preserve"> Zástupcovia zmluvných strán prehlasujú, že sa oboznámili s obsahom tejto zmluvy, v plnom rozsahu s ním súhlasia a prehlasujú, že pri podpise tejto zmluvy konali slobodne a že nebola podpísaná v tiesni a ani za nápadne nevýhodných podmienok.</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10.4. Predávajúci sa  zaväzuje strpieť výkon kontroly/ auditu /overovania súvisiaceho s dodávaným tovarom, prácami, poskytnutými službami a tiež kedykoľvek počas platnosti a účinnosti Zmluvy o poskytnutí dotácie poskytnúť oprávneným osobám všetku potrebnú súčinnosť. Oprávnené osoby na výkon kontroly, auditu a overovania sú:</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10.4.1   Poskytovateľ nenávratných a ním poverené osoby,</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10.4.2   Útvar následnej finančnej kontroly a nimi poverené osoby,</w:t>
      </w:r>
    </w:p>
    <w:p w:rsidR="00455A99" w:rsidRDefault="00455A99" w:rsidP="00D872BF">
      <w:pPr>
        <w:numPr>
          <w:ilvl w:val="2"/>
          <w:numId w:val="4"/>
        </w:numPr>
        <w:pBdr>
          <w:top w:val="nil"/>
          <w:left w:val="nil"/>
          <w:bottom w:val="nil"/>
          <w:right w:val="nil"/>
          <w:between w:val="nil"/>
        </w:pBdr>
        <w:tabs>
          <w:tab w:val="left" w:pos="450"/>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Najvyšší kontrolný úrad SR, príslušná Správa finančnej kontroly</w:t>
      </w:r>
    </w:p>
    <w:p w:rsidR="00455A99" w:rsidRDefault="00455A99" w:rsidP="00455A99">
      <w:pPr>
        <w:pBdr>
          <w:top w:val="nil"/>
          <w:left w:val="nil"/>
          <w:bottom w:val="nil"/>
          <w:right w:val="nil"/>
          <w:between w:val="nil"/>
        </w:pBdr>
        <w:tabs>
          <w:tab w:val="left" w:pos="450"/>
        </w:tabs>
        <w:spacing w:line="276" w:lineRule="auto"/>
        <w:ind w:hanging="2"/>
        <w:jc w:val="both"/>
        <w:rPr>
          <w:sz w:val="22"/>
          <w:szCs w:val="22"/>
        </w:rPr>
      </w:pPr>
      <w:r>
        <w:rPr>
          <w:color w:val="000000"/>
          <w:sz w:val="22"/>
          <w:szCs w:val="22"/>
        </w:rPr>
        <w:t>10.4.4 Osoby prizvané orgánmi uvedenými v bode 10.4.1. až 10.4.3. v súlade s príslušnými   právnymi predpismi SR a EÚ</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10.4.5   Splnomocnení zástupcovia Európskej komisie a Európskeho dvora audítorov,</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 xml:space="preserve">10.5. Kupujúci pripúšťa plnenie predmetu zmluvy subdodávkami. Každý subdodávateľ spĺňa podmienky podľa § 32 ods. 1 zákona č. 343/2015 Z. z. o verejnom obstarávaní  a o zmene a doplnení niektorých zákonov v znení neskorších predpisov a neexistujú u neho dôvody na vylúčenie podľa § 40 ods. 6 písm. a) až h) a ods. 7 zákona č. 343/2015 Z. z. o verejnom obstarávaní  a o zmene a doplnení niektorých zákonov v znení neskorších predpisov; oprávnenie dodávať tovar, uskutočňovať stavebné práce alebo poskytovať službu sa preukazuje vo vzťahu k tej časti predmetu zákazky, ktorý má subdodávateľ plniť. V prípade zmeny  subdodávateľa počas trvania zmluvy medzi kupujúcim a </w:t>
      </w:r>
      <w:r>
        <w:rPr>
          <w:color w:val="000000"/>
          <w:sz w:val="22"/>
          <w:szCs w:val="22"/>
        </w:rPr>
        <w:lastRenderedPageBreak/>
        <w:t xml:space="preserve">predávajúcim je povinný predávajúci najneskôr v deň, ktorý predchádza dňu, v ktorom má zmena subdodávateľa nastať oznámiť kupujúcemu zmenu  subdodávateľa a v tomto oznámení uviesť min. nasledovné: podiel zákazky, ktorý má v úmysle zadať subdodávateľovi, </w:t>
      </w:r>
      <w:r>
        <w:rPr>
          <w:color w:val="000000"/>
        </w:rPr>
        <w:t>podiel zákazky, ktorý má v úmysle zadať subdodávateľom</w:t>
      </w:r>
      <w:r>
        <w:rPr>
          <w:color w:val="000000"/>
          <w:sz w:val="22"/>
          <w:szCs w:val="22"/>
        </w:rPr>
        <w:t>, predmety subdodávok a údaje o osobe oprávnenej konať za subdodávateľa v rozsahu meno a priezvisko, adresa pobytu. Ak sa zmení subdodávateľ aj ten musí  spĺňať podmienky účasti podľa § 32 ods. 1 zákona č. 343/2015 Z. z. o verejnom obstarávaní  a o zmene a doplnení niektorých zákonov v znení neskorších predpisov a podmienku, že neexistujú u neho dôvody na vylúčenie podľa </w:t>
      </w:r>
      <w:hyperlink r:id="rId6" w:anchor="paragraf-40.odsek-6.pismeno-a">
        <w:r>
          <w:rPr>
            <w:color w:val="000000"/>
            <w:sz w:val="22"/>
            <w:szCs w:val="22"/>
            <w:u w:val="single"/>
          </w:rPr>
          <w:t>§ 40 ods. 6 písm. a) až h)</w:t>
        </w:r>
      </w:hyperlink>
      <w:r>
        <w:rPr>
          <w:color w:val="000000"/>
          <w:sz w:val="22"/>
          <w:szCs w:val="22"/>
        </w:rPr>
        <w:t> a </w:t>
      </w:r>
      <w:hyperlink r:id="rId7" w:anchor="paragraf-40.odsek-7">
        <w:r>
          <w:rPr>
            <w:color w:val="000000"/>
            <w:sz w:val="22"/>
            <w:szCs w:val="22"/>
            <w:u w:val="single"/>
          </w:rPr>
          <w:t>ods. 7</w:t>
        </w:r>
      </w:hyperlink>
      <w:r>
        <w:rPr>
          <w:color w:val="000000"/>
          <w:sz w:val="22"/>
          <w:szCs w:val="22"/>
          <w:u w:val="single"/>
        </w:rPr>
        <w:t xml:space="preserve"> </w:t>
      </w:r>
      <w:r>
        <w:rPr>
          <w:color w:val="000000"/>
          <w:sz w:val="22"/>
          <w:szCs w:val="22"/>
        </w:rPr>
        <w:t xml:space="preserve">zákona č. 343/2015 Z. z. o verejnom obstarávaní  a o zmene a doplnení niektorých zákonov v znení neskorších predpisov. Oprávnenie dodávať tovar, uskutočňovať stavebné práce alebo poskytovať službu sa preukazuje vo vzťahu k tej časti predmetu zákazky ktorý má subdodávateľ plniť. V prípade zmeny subdodávateľa, ak  tento subdodávateľ </w:t>
      </w:r>
      <w:r>
        <w:rPr>
          <w:color w:val="000000"/>
          <w:sz w:val="22"/>
          <w:szCs w:val="22"/>
          <w:shd w:val="clear" w:color="auto" w:fill="F0F0F0"/>
        </w:rPr>
        <w:t>má povinnosť zapisovať sa do registra partnerov verejného sektora, musí byť v tomto registri partnerov verejného sektora zapísaný ku dňu zmeny subdodávateľa.</w:t>
      </w:r>
    </w:p>
    <w:p w:rsidR="00455A99" w:rsidRDefault="00455A99" w:rsidP="00455A99">
      <w:pPr>
        <w:pBdr>
          <w:top w:val="nil"/>
          <w:left w:val="nil"/>
          <w:bottom w:val="nil"/>
          <w:right w:val="nil"/>
          <w:between w:val="nil"/>
        </w:pBdr>
        <w:spacing w:line="276" w:lineRule="auto"/>
        <w:jc w:val="both"/>
        <w:rPr>
          <w:color w:val="000000"/>
          <w:sz w:val="22"/>
          <w:szCs w:val="22"/>
        </w:rPr>
      </w:pPr>
      <w:r>
        <w:rPr>
          <w:color w:val="000000"/>
          <w:sz w:val="22"/>
          <w:szCs w:val="22"/>
          <w:shd w:val="clear" w:color="auto" w:fill="F0F0F0"/>
        </w:rPr>
        <w:t xml:space="preserve">10.6. Predávajúci je povinný oznámiť  kupujúcemu </w:t>
      </w:r>
      <w:r>
        <w:rPr>
          <w:color w:val="000000"/>
          <w:sz w:val="22"/>
          <w:szCs w:val="22"/>
          <w:highlight w:val="white"/>
        </w:rPr>
        <w:t>akúkoľvek zmenu údajov o subdodávateľovi do troch pracovných dní odo dňa tejto zmeny.</w:t>
      </w:r>
    </w:p>
    <w:p w:rsidR="00455A99" w:rsidRDefault="00455A99" w:rsidP="00455A99">
      <w:pPr>
        <w:pBdr>
          <w:top w:val="nil"/>
          <w:left w:val="nil"/>
          <w:bottom w:val="nil"/>
          <w:right w:val="nil"/>
          <w:between w:val="nil"/>
        </w:pBdr>
        <w:spacing w:line="276" w:lineRule="auto"/>
        <w:jc w:val="both"/>
        <w:rPr>
          <w:color w:val="000000"/>
          <w:sz w:val="22"/>
          <w:szCs w:val="22"/>
        </w:rPr>
      </w:pPr>
      <w:r>
        <w:rPr>
          <w:color w:val="000000"/>
          <w:sz w:val="22"/>
          <w:szCs w:val="22"/>
        </w:rPr>
        <w:t>10.07. Predávajúci v prílohe č. 2 k tejto zmluve uvedie údaje o všetkých známych subdodávateľoch, údaje o osobe oprávnenej konať za subdodávateľa v rozsahu meno a priezvisko, adresa pobytu,</w:t>
      </w:r>
    </w:p>
    <w:p w:rsidR="00455A99" w:rsidRDefault="00455A99" w:rsidP="00455A99">
      <w:pPr>
        <w:pBdr>
          <w:top w:val="nil"/>
          <w:left w:val="nil"/>
          <w:bottom w:val="nil"/>
          <w:right w:val="nil"/>
          <w:between w:val="nil"/>
        </w:pBdr>
        <w:spacing w:before="120"/>
        <w:ind w:right="64"/>
        <w:jc w:val="both"/>
        <w:rPr>
          <w:color w:val="000000"/>
          <w:sz w:val="20"/>
          <w:szCs w:val="20"/>
        </w:rPr>
      </w:pPr>
      <w:r>
        <w:rPr>
          <w:color w:val="000000"/>
          <w:sz w:val="22"/>
          <w:szCs w:val="22"/>
        </w:rPr>
        <w:t>10.8. Zmluva je vyhotovená v 6 prevedeniach, pričom každá zo zmluvných strán dostane po 3 rovnopisy.</w:t>
      </w:r>
    </w:p>
    <w:p w:rsidR="00455A99" w:rsidRDefault="00455A99" w:rsidP="00455A99">
      <w:pPr>
        <w:pBdr>
          <w:top w:val="nil"/>
          <w:left w:val="nil"/>
          <w:bottom w:val="nil"/>
          <w:right w:val="nil"/>
          <w:between w:val="nil"/>
        </w:pBdr>
        <w:spacing w:before="120"/>
        <w:ind w:right="64"/>
        <w:jc w:val="both"/>
        <w:rPr>
          <w:color w:val="000000"/>
          <w:sz w:val="20"/>
          <w:szCs w:val="20"/>
        </w:rPr>
      </w:pPr>
      <w:r>
        <w:rPr>
          <w:color w:val="000000"/>
          <w:sz w:val="20"/>
          <w:szCs w:val="20"/>
        </w:rPr>
        <w:t xml:space="preserve">10.9. </w:t>
      </w:r>
      <w:r>
        <w:rPr>
          <w:color w:val="000000"/>
          <w:sz w:val="22"/>
          <w:szCs w:val="22"/>
        </w:rPr>
        <w:t>Zmluva nadobúda platnosť dňom jej podpísania zmluvnými stranami. Zmluva nadobúda účinnosť dňom nasledujúcim po dni kumulatívneho splnenia všetkých nasledujúcich podmienok:</w:t>
      </w:r>
    </w:p>
    <w:p w:rsidR="00455A99" w:rsidRDefault="00455A99" w:rsidP="00D872BF">
      <w:pPr>
        <w:numPr>
          <w:ilvl w:val="2"/>
          <w:numId w:val="5"/>
        </w:numPr>
        <w:pBdr>
          <w:top w:val="nil"/>
          <w:left w:val="nil"/>
          <w:bottom w:val="nil"/>
          <w:right w:val="nil"/>
          <w:between w:val="nil"/>
        </w:pBdr>
        <w:tabs>
          <w:tab w:val="left" w:pos="450"/>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po jej zverejnení na webovom sídle kupujúceho. Túto skutočnosť oznámi kupujúci e-mailom predávajúcemu na adresu uvedenú v kúpnej zmluve v článku I,</w:t>
      </w:r>
    </w:p>
    <w:p w:rsidR="00455A99" w:rsidRDefault="00455A99" w:rsidP="00D872BF">
      <w:pPr>
        <w:numPr>
          <w:ilvl w:val="2"/>
          <w:numId w:val="5"/>
        </w:numPr>
        <w:pBdr>
          <w:top w:val="nil"/>
          <w:left w:val="nil"/>
          <w:bottom w:val="nil"/>
          <w:right w:val="nil"/>
          <w:between w:val="nil"/>
        </w:pBdr>
        <w:tabs>
          <w:tab w:val="left" w:pos="450"/>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 xml:space="preserve">došlo  k  ukončení finančnej kontroly, v rámci ktorej poskytovateľ neidentifikoval nedostatky, ktoré by mali alebo mohli mať vplyv na výsledok verejného obstarávania (po doručení správy z kontroly prijímateľovi), alebo v rámci ktorej kupujúci ako prijímateľ súhlasil s výškou ex </w:t>
      </w:r>
      <w:proofErr w:type="spellStart"/>
      <w:r>
        <w:rPr>
          <w:color w:val="000000"/>
          <w:sz w:val="22"/>
          <w:szCs w:val="22"/>
        </w:rPr>
        <w:t>ante</w:t>
      </w:r>
      <w:proofErr w:type="spellEnd"/>
      <w:r>
        <w:rPr>
          <w:color w:val="000000"/>
          <w:sz w:val="22"/>
          <w:szCs w:val="22"/>
        </w:rPr>
        <w:t xml:space="preserve"> finančnej opravy uvedenej v návrhu správy/správe z kontroly a splnil podmienky na uplatnenie ex </w:t>
      </w:r>
      <w:proofErr w:type="spellStart"/>
      <w:r>
        <w:rPr>
          <w:color w:val="000000"/>
          <w:sz w:val="22"/>
          <w:szCs w:val="22"/>
        </w:rPr>
        <w:t>ante</w:t>
      </w:r>
      <w:proofErr w:type="spellEnd"/>
      <w:r>
        <w:rPr>
          <w:color w:val="000000"/>
          <w:sz w:val="22"/>
          <w:szCs w:val="22"/>
        </w:rPr>
        <w:t xml:space="preserve"> finančnej opravy podľa metodického pokynu, ktorý upravuje postup pri určení finančných opráv za verejné obstarávanie.</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tabs>
          <w:tab w:val="left" w:pos="2160"/>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r>
        <w:rPr>
          <w:color w:val="000000"/>
          <w:sz w:val="22"/>
          <w:szCs w:val="22"/>
        </w:rPr>
        <w:t xml:space="preserve">Predávajúci </w:t>
      </w:r>
      <w:r>
        <w:rPr>
          <w:color w:val="000000"/>
          <w:sz w:val="22"/>
          <w:szCs w:val="22"/>
        </w:rPr>
        <w:tab/>
      </w:r>
      <w:r>
        <w:rPr>
          <w:color w:val="000000"/>
          <w:sz w:val="22"/>
          <w:szCs w:val="22"/>
        </w:rPr>
        <w:tab/>
      </w:r>
      <w:r>
        <w:rPr>
          <w:color w:val="000000"/>
          <w:sz w:val="22"/>
          <w:szCs w:val="22"/>
        </w:rPr>
        <w:tab/>
      </w:r>
      <w:r>
        <w:rPr>
          <w:color w:val="000000"/>
          <w:sz w:val="22"/>
          <w:szCs w:val="22"/>
        </w:rPr>
        <w:tab/>
        <w:t>Kupujúci</w:t>
      </w: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V .............................dňa .........................</w:t>
      </w:r>
      <w:r>
        <w:rPr>
          <w:color w:val="000000"/>
          <w:sz w:val="22"/>
          <w:szCs w:val="22"/>
        </w:rPr>
        <w:tab/>
      </w:r>
      <w:r>
        <w:rPr>
          <w:color w:val="000000"/>
          <w:sz w:val="22"/>
          <w:szCs w:val="22"/>
        </w:rPr>
        <w:tab/>
        <w:t>V Kojaticiach, dňa ..................</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               </w:t>
      </w:r>
      <w:r w:rsidR="00840468">
        <w:rPr>
          <w:color w:val="000000"/>
          <w:sz w:val="22"/>
          <w:szCs w:val="22"/>
        </w:rPr>
        <w:t xml:space="preserve">                               </w:t>
      </w:r>
      <w:r>
        <w:rPr>
          <w:color w:val="000000"/>
          <w:sz w:val="22"/>
          <w:szCs w:val="22"/>
        </w:rPr>
        <w:t>–––––---------------------------------</w:t>
      </w:r>
    </w:p>
    <w:p w:rsidR="00455A99" w:rsidRDefault="00455A99" w:rsidP="00455A99">
      <w:pPr>
        <w:pBdr>
          <w:top w:val="nil"/>
          <w:left w:val="nil"/>
          <w:bottom w:val="nil"/>
          <w:right w:val="nil"/>
          <w:between w:val="nil"/>
        </w:pBdr>
        <w:spacing w:line="276" w:lineRule="auto"/>
        <w:ind w:hanging="2"/>
        <w:rPr>
          <w:b/>
          <w:color w:val="000000"/>
          <w:sz w:val="22"/>
          <w:szCs w:val="22"/>
        </w:rPr>
      </w:pPr>
      <w:r>
        <w:rPr>
          <w:color w:val="000000"/>
          <w:sz w:val="22"/>
          <w:szCs w:val="22"/>
        </w:rPr>
        <w:t xml:space="preserve">                                                                </w:t>
      </w:r>
      <w:r>
        <w:rPr>
          <w:color w:val="000000"/>
          <w:sz w:val="22"/>
          <w:szCs w:val="22"/>
        </w:rPr>
        <w:tab/>
        <w:t xml:space="preserve">                     </w:t>
      </w:r>
      <w:r>
        <w:rPr>
          <w:color w:val="000000"/>
          <w:sz w:val="22"/>
          <w:szCs w:val="22"/>
        </w:rPr>
        <w:tab/>
        <w:t xml:space="preserve">          </w:t>
      </w:r>
      <w:r>
        <w:rPr>
          <w:b/>
          <w:color w:val="000000"/>
          <w:sz w:val="22"/>
          <w:szCs w:val="22"/>
        </w:rPr>
        <w:t xml:space="preserve"> </w:t>
      </w:r>
      <w:r w:rsidR="00840468">
        <w:rPr>
          <w:b/>
          <w:color w:val="000000"/>
          <w:sz w:val="22"/>
          <w:szCs w:val="22"/>
        </w:rPr>
        <w:t xml:space="preserve">    </w:t>
      </w:r>
      <w:r>
        <w:rPr>
          <w:b/>
          <w:color w:val="000000"/>
          <w:sz w:val="22"/>
          <w:szCs w:val="22"/>
        </w:rPr>
        <w:t xml:space="preserve">Dušan </w:t>
      </w:r>
      <w:proofErr w:type="spellStart"/>
      <w:r>
        <w:rPr>
          <w:b/>
          <w:color w:val="000000"/>
          <w:sz w:val="22"/>
          <w:szCs w:val="22"/>
        </w:rPr>
        <w:t>Katrenič</w:t>
      </w:r>
      <w:proofErr w:type="spellEnd"/>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840468">
        <w:rPr>
          <w:color w:val="000000"/>
          <w:sz w:val="22"/>
          <w:szCs w:val="22"/>
        </w:rPr>
        <w:t xml:space="preserve">      </w:t>
      </w:r>
      <w:r>
        <w:rPr>
          <w:color w:val="000000"/>
          <w:sz w:val="22"/>
          <w:szCs w:val="22"/>
        </w:rPr>
        <w:t>starosta obce</w:t>
      </w:r>
    </w:p>
    <w:p w:rsidR="00455A99" w:rsidRDefault="00455A99" w:rsidP="00455A99">
      <w:pPr>
        <w:pBdr>
          <w:top w:val="nil"/>
          <w:left w:val="nil"/>
          <w:bottom w:val="nil"/>
          <w:right w:val="nil"/>
          <w:between w:val="nil"/>
        </w:pBdr>
        <w:spacing w:line="276" w:lineRule="auto"/>
        <w:ind w:hanging="2"/>
        <w:rPr>
          <w:sz w:val="22"/>
          <w:szCs w:val="22"/>
        </w:rPr>
      </w:pPr>
      <w:bookmarkStart w:id="0" w:name="_GoBack"/>
      <w:bookmarkEnd w:id="0"/>
    </w:p>
    <w:p w:rsidR="00455A99" w:rsidRDefault="00455A99" w:rsidP="00455A99">
      <w:pPr>
        <w:pBdr>
          <w:top w:val="nil"/>
          <w:left w:val="nil"/>
          <w:bottom w:val="nil"/>
          <w:right w:val="nil"/>
          <w:between w:val="nil"/>
        </w:pBdr>
        <w:spacing w:line="276" w:lineRule="auto"/>
        <w:ind w:hanging="2"/>
        <w:rPr>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 </w:t>
      </w:r>
      <w:r>
        <w:rPr>
          <w:color w:val="000000"/>
          <w:sz w:val="22"/>
          <w:szCs w:val="22"/>
        </w:rPr>
        <w:tab/>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Prílohy:</w:t>
      </w:r>
      <w:r>
        <w:rPr>
          <w:color w:val="000000"/>
          <w:sz w:val="22"/>
          <w:szCs w:val="22"/>
        </w:rPr>
        <w:tab/>
        <w:t xml:space="preserve">č. 1 </w:t>
      </w:r>
      <w:r>
        <w:rPr>
          <w:color w:val="000000"/>
          <w:sz w:val="22"/>
          <w:szCs w:val="22"/>
        </w:rPr>
        <w:tab/>
        <w:t xml:space="preserve">Špecifikácia predmetu zmluvy s technickými parametrami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t xml:space="preserve">č. 2 </w:t>
      </w:r>
      <w:r>
        <w:rPr>
          <w:color w:val="000000"/>
          <w:sz w:val="22"/>
          <w:szCs w:val="22"/>
        </w:rPr>
        <w:tab/>
        <w:t>Zoznam subdodávateľov</w:t>
      </w:r>
    </w:p>
    <w:p w:rsidR="00455A99" w:rsidRDefault="00455A99" w:rsidP="001878EB">
      <w:pPr>
        <w:pBdr>
          <w:top w:val="nil"/>
          <w:left w:val="nil"/>
          <w:bottom w:val="nil"/>
          <w:right w:val="nil"/>
          <w:between w:val="nil"/>
        </w:pBdr>
        <w:spacing w:line="276" w:lineRule="auto"/>
        <w:ind w:hanging="2"/>
        <w:rPr>
          <w:color w:val="000000"/>
          <w:sz w:val="22"/>
          <w:szCs w:val="22"/>
        </w:rPr>
      </w:pPr>
      <w:r>
        <w:br w:type="page"/>
      </w:r>
      <w:r>
        <w:rPr>
          <w:b/>
          <w:sz w:val="22"/>
          <w:szCs w:val="22"/>
        </w:rPr>
        <w:lastRenderedPageBreak/>
        <w:t>PRÍLOHA Č. 1: ŠPECIFIKÁCIA PREDMETU ZMLUVY S TECHNICKÝMI PARAMETRAMI</w:t>
      </w:r>
      <w:r>
        <w:rPr>
          <w:sz w:val="22"/>
          <w:szCs w:val="22"/>
        </w:rPr>
        <w:t xml:space="preserve"> </w:t>
      </w:r>
    </w:p>
    <w:p w:rsidR="00455A99" w:rsidRDefault="00455A99" w:rsidP="00455A99">
      <w:pPr>
        <w:pBdr>
          <w:top w:val="nil"/>
          <w:left w:val="nil"/>
          <w:bottom w:val="nil"/>
          <w:right w:val="nil"/>
          <w:between w:val="nil"/>
        </w:pBdr>
        <w:spacing w:line="276" w:lineRule="auto"/>
        <w:ind w:hanging="2"/>
        <w:rPr>
          <w:color w:val="000000"/>
          <w:sz w:val="22"/>
          <w:szCs w:val="22"/>
        </w:rPr>
      </w:pPr>
    </w:p>
    <w:tbl>
      <w:tblPr>
        <w:tblW w:w="8760" w:type="dxa"/>
        <w:tblInd w:w="15" w:type="dxa"/>
        <w:tblLayout w:type="fixed"/>
        <w:tblLook w:val="0000" w:firstRow="0" w:lastRow="0" w:firstColumn="0" w:lastColumn="0" w:noHBand="0" w:noVBand="0"/>
      </w:tblPr>
      <w:tblGrid>
        <w:gridCol w:w="700"/>
        <w:gridCol w:w="3120"/>
        <w:gridCol w:w="1940"/>
        <w:gridCol w:w="1440"/>
        <w:gridCol w:w="1560"/>
      </w:tblGrid>
      <w:tr w:rsidR="00455A99" w:rsidTr="001878EB">
        <w:trPr>
          <w:trHeight w:val="1956"/>
        </w:trPr>
        <w:tc>
          <w:tcPr>
            <w:tcW w:w="700" w:type="dxa"/>
            <w:tcBorders>
              <w:top w:val="single" w:sz="12" w:space="0" w:color="000000"/>
              <w:left w:val="single" w:sz="12" w:space="0" w:color="000000"/>
              <w:bottom w:val="single" w:sz="12"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P.Č.</w:t>
            </w:r>
          </w:p>
        </w:tc>
        <w:tc>
          <w:tcPr>
            <w:tcW w:w="3120" w:type="dxa"/>
            <w:tcBorders>
              <w:top w:val="single" w:sz="12" w:space="0" w:color="000000"/>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Názov tovaru</w:t>
            </w:r>
          </w:p>
        </w:tc>
        <w:tc>
          <w:tcPr>
            <w:tcW w:w="1940" w:type="dxa"/>
            <w:tcBorders>
              <w:top w:val="single" w:sz="12" w:space="0" w:color="000000"/>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 xml:space="preserve"> Obchodné meno ponúkaného tovaru</w:t>
            </w:r>
          </w:p>
        </w:tc>
        <w:tc>
          <w:tcPr>
            <w:tcW w:w="1440" w:type="dxa"/>
            <w:tcBorders>
              <w:top w:val="single" w:sz="12" w:space="0" w:color="000000"/>
              <w:left w:val="nil"/>
              <w:bottom w:val="single" w:sz="12"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 xml:space="preserve">Typové označenie ponúkaného tovaru </w:t>
            </w:r>
          </w:p>
        </w:tc>
        <w:tc>
          <w:tcPr>
            <w:tcW w:w="1560" w:type="dxa"/>
            <w:tcBorders>
              <w:top w:val="single" w:sz="12" w:space="0" w:color="000000"/>
              <w:left w:val="nil"/>
              <w:bottom w:val="single" w:sz="12" w:space="0" w:color="000000"/>
              <w:right w:val="single" w:sz="12"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Vyjadrenie predávajúceho ponuky k spôsobu naplnenia jednotlivých parametrov</w:t>
            </w:r>
          </w:p>
        </w:tc>
      </w:tr>
      <w:tr w:rsidR="00455A99" w:rsidTr="001878EB">
        <w:trPr>
          <w:trHeight w:val="288"/>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w:t>
            </w:r>
          </w:p>
        </w:tc>
        <w:tc>
          <w:tcPr>
            <w:tcW w:w="3120" w:type="dxa"/>
            <w:tcBorders>
              <w:top w:val="single" w:sz="4" w:space="0" w:color="000000"/>
              <w:left w:val="nil"/>
              <w:bottom w:val="single" w:sz="4" w:space="0" w:color="000000"/>
              <w:right w:val="single" w:sz="4" w:space="0" w:color="000000"/>
            </w:tcBorders>
            <w:shd w:val="clear" w:color="auto" w:fill="auto"/>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Mobilná </w:t>
            </w:r>
            <w:proofErr w:type="spellStart"/>
            <w:r>
              <w:rPr>
                <w:color w:val="000000"/>
                <w:sz w:val="22"/>
                <w:szCs w:val="22"/>
              </w:rPr>
              <w:t>kompostáreň</w:t>
            </w:r>
            <w:proofErr w:type="spellEnd"/>
          </w:p>
        </w:tc>
        <w:tc>
          <w:tcPr>
            <w:tcW w:w="1940" w:type="dxa"/>
            <w:tcBorders>
              <w:top w:val="single" w:sz="4" w:space="0" w:color="000000"/>
              <w:left w:val="nil"/>
              <w:bottom w:val="single" w:sz="4" w:space="0" w:color="000000"/>
              <w:right w:val="single" w:sz="4" w:space="0" w:color="000000"/>
            </w:tcBorders>
            <w:shd w:val="clear" w:color="auto" w:fill="FFFF00"/>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c>
          <w:tcPr>
            <w:tcW w:w="1440" w:type="dxa"/>
            <w:tcBorders>
              <w:top w:val="nil"/>
              <w:left w:val="nil"/>
              <w:bottom w:val="single" w:sz="4" w:space="0" w:color="000000"/>
              <w:right w:val="single" w:sz="4" w:space="0" w:color="000000"/>
            </w:tcBorders>
            <w:shd w:val="clear" w:color="auto" w:fill="FFFF00"/>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c>
          <w:tcPr>
            <w:tcW w:w="1560" w:type="dxa"/>
            <w:tcBorders>
              <w:top w:val="nil"/>
              <w:left w:val="nil"/>
              <w:bottom w:val="single" w:sz="4" w:space="0" w:color="000000"/>
              <w:right w:val="single" w:sz="12" w:space="0" w:color="000000"/>
            </w:tcBorders>
            <w:shd w:val="clear" w:color="auto" w:fill="FFFF00"/>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r>
    </w:tbl>
    <w:p w:rsidR="00455A99" w:rsidRDefault="00455A99" w:rsidP="00455A99">
      <w:pPr>
        <w:pBdr>
          <w:top w:val="nil"/>
          <w:left w:val="nil"/>
          <w:bottom w:val="nil"/>
          <w:right w:val="nil"/>
          <w:between w:val="nil"/>
        </w:pBdr>
        <w:spacing w:after="120" w:line="276" w:lineRule="auto"/>
        <w:ind w:hanging="2"/>
        <w:rPr>
          <w:color w:val="000000"/>
          <w:sz w:val="22"/>
          <w:szCs w:val="22"/>
        </w:rPr>
      </w:pPr>
    </w:p>
    <w:tbl>
      <w:tblPr>
        <w:tblW w:w="8784" w:type="dxa"/>
        <w:tblInd w:w="5" w:type="dxa"/>
        <w:tblLayout w:type="fixed"/>
        <w:tblLook w:val="0000" w:firstRow="0" w:lastRow="0" w:firstColumn="0" w:lastColumn="0" w:noHBand="0" w:noVBand="0"/>
      </w:tblPr>
      <w:tblGrid>
        <w:gridCol w:w="507"/>
        <w:gridCol w:w="4053"/>
        <w:gridCol w:w="2239"/>
        <w:gridCol w:w="1985"/>
      </w:tblGrid>
      <w:tr w:rsidR="00455A99" w:rsidTr="001878EB">
        <w:trPr>
          <w:trHeight w:val="675"/>
        </w:trPr>
        <w:tc>
          <w:tcPr>
            <w:tcW w:w="507"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P.Č.</w:t>
            </w:r>
          </w:p>
        </w:tc>
        <w:tc>
          <w:tcPr>
            <w:tcW w:w="4053" w:type="dxa"/>
            <w:tcBorders>
              <w:top w:val="single" w:sz="4" w:space="0" w:color="000000"/>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Parameter </w:t>
            </w:r>
          </w:p>
        </w:tc>
        <w:tc>
          <w:tcPr>
            <w:tcW w:w="2239" w:type="dxa"/>
            <w:tcBorders>
              <w:top w:val="single" w:sz="4" w:space="0" w:color="000000"/>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Požadovaná hodnota kupujúceho</w:t>
            </w:r>
          </w:p>
        </w:tc>
        <w:tc>
          <w:tcPr>
            <w:tcW w:w="1985" w:type="dxa"/>
            <w:tcBorders>
              <w:top w:val="single" w:sz="4" w:space="0" w:color="000000"/>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Hodnota ponúkaná predávajúcim</w:t>
            </w:r>
          </w:p>
        </w:tc>
      </w:tr>
      <w:tr w:rsidR="00455A99" w:rsidTr="001878EB">
        <w:trPr>
          <w:trHeight w:val="264"/>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4F81BD"/>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Časť A Mobilná </w:t>
            </w:r>
            <w:proofErr w:type="spellStart"/>
            <w:r>
              <w:rPr>
                <w:b/>
                <w:color w:val="000000"/>
                <w:sz w:val="20"/>
                <w:szCs w:val="20"/>
              </w:rPr>
              <w:t>kompostáreň</w:t>
            </w:r>
            <w:proofErr w:type="spellEnd"/>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w:t>
            </w:r>
          </w:p>
        </w:tc>
        <w:tc>
          <w:tcPr>
            <w:tcW w:w="4053" w:type="dxa"/>
            <w:tcBorders>
              <w:top w:val="nil"/>
              <w:left w:val="nil"/>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Mobilná </w:t>
            </w:r>
            <w:proofErr w:type="spellStart"/>
            <w:r>
              <w:rPr>
                <w:color w:val="000000"/>
                <w:sz w:val="20"/>
                <w:szCs w:val="20"/>
              </w:rPr>
              <w:t>kompostáreň</w:t>
            </w:r>
            <w:proofErr w:type="spellEnd"/>
            <w:r>
              <w:rPr>
                <w:color w:val="000000"/>
                <w:sz w:val="20"/>
                <w:szCs w:val="20"/>
              </w:rPr>
              <w:t>, nová</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 ks</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Veľkosť vane</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10 m3</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3</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Dno a steny vane z </w:t>
            </w:r>
            <w:proofErr w:type="spellStart"/>
            <w:r>
              <w:rPr>
                <w:color w:val="000000"/>
                <w:sz w:val="20"/>
                <w:szCs w:val="20"/>
              </w:rPr>
              <w:t>oteruvzdornej</w:t>
            </w:r>
            <w:proofErr w:type="spellEnd"/>
            <w:r>
              <w:rPr>
                <w:color w:val="000000"/>
                <w:sz w:val="20"/>
                <w:szCs w:val="20"/>
              </w:rPr>
              <w:t xml:space="preserve"> ocele</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4</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Schodíky s plošinou pre prístup k miešacej vani</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5</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Hydraulicky ovládané </w:t>
            </w:r>
            <w:proofErr w:type="spellStart"/>
            <w:r>
              <w:rPr>
                <w:color w:val="000000"/>
                <w:sz w:val="20"/>
                <w:szCs w:val="20"/>
              </w:rPr>
              <w:t>vyskladňovacie</w:t>
            </w:r>
            <w:proofErr w:type="spellEnd"/>
            <w:r>
              <w:rPr>
                <w:color w:val="000000"/>
                <w:sz w:val="20"/>
                <w:szCs w:val="20"/>
              </w:rPr>
              <w:t xml:space="preserve"> otvory umiestnené podľa požiadavky</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6</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Elektromotor/</w:t>
            </w:r>
            <w:proofErr w:type="spellStart"/>
            <w:r>
              <w:rPr>
                <w:color w:val="000000"/>
                <w:sz w:val="20"/>
                <w:szCs w:val="20"/>
              </w:rPr>
              <w:t>dieselagregát</w:t>
            </w:r>
            <w:proofErr w:type="spellEnd"/>
            <w:r>
              <w:rPr>
                <w:color w:val="000000"/>
                <w:sz w:val="20"/>
                <w:szCs w:val="20"/>
              </w:rPr>
              <w:t xml:space="preserve"> – vlastný pohon bez nutnosti traktora</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7</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Kolesový podvozok</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8</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Vzduchové brzdy</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9</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Parkovacia brzda mechanická</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10</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Kužeľový </w:t>
            </w:r>
            <w:proofErr w:type="spellStart"/>
            <w:r>
              <w:rPr>
                <w:color w:val="000000"/>
                <w:sz w:val="20"/>
                <w:szCs w:val="20"/>
              </w:rPr>
              <w:t>turbo</w:t>
            </w:r>
            <w:proofErr w:type="spellEnd"/>
            <w:r>
              <w:rPr>
                <w:color w:val="000000"/>
                <w:sz w:val="20"/>
                <w:szCs w:val="20"/>
              </w:rPr>
              <w:t xml:space="preserve"> </w:t>
            </w:r>
            <w:proofErr w:type="spellStart"/>
            <w:r>
              <w:rPr>
                <w:color w:val="000000"/>
                <w:sz w:val="20"/>
                <w:szCs w:val="20"/>
              </w:rPr>
              <w:t>šnek</w:t>
            </w:r>
            <w:proofErr w:type="spellEnd"/>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11</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Počet rezacích nožov</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 xml:space="preserve">min. 7 </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12</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Pohon od vývodového hriadeľa traktora</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13.</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Výkon stroja</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10 - 20 m3 / hod.</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14.</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Hrúbka plechu vane </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7 mm</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15.</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Hrúbka plechu dna </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18 mm</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16.</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Možnosť spracovania konárov do priemeru</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5 cm</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17.</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Technické osvedčenie pracovného stroja pre prevádzku po pozemných komunikáciách</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18.</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Hydraulicky sklopný pásový dopravník </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19.</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Dĺžka hydraulicky sklopného pásového dopravníku </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3 m</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20.</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Váhový systém s evidenčným softvérom</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21.</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Kompletné </w:t>
            </w:r>
            <w:proofErr w:type="spellStart"/>
            <w:r>
              <w:rPr>
                <w:color w:val="000000"/>
                <w:sz w:val="20"/>
                <w:szCs w:val="20"/>
              </w:rPr>
              <w:t>vrecovacie</w:t>
            </w:r>
            <w:proofErr w:type="spellEnd"/>
            <w:r>
              <w:rPr>
                <w:color w:val="000000"/>
                <w:sz w:val="20"/>
                <w:szCs w:val="20"/>
              </w:rPr>
              <w:t xml:space="preserve"> zariadenie pre vtláčanie BRO materiálu do vreca</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22.</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LDPE vrece min. 50m + vetracie hadice</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5 x</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792"/>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23.</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Prevzdušňovacia jednotka s perforovanou hadicou a možnosťou pripojenia na elektrickú sieť alebo batériu</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24.</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Teplomer</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25.</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Vlhkomer</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lastRenderedPageBreak/>
              <w:t>26.</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Hydraulická ruka</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27.</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Hydraulická ruka - dosah</w:t>
            </w:r>
          </w:p>
        </w:tc>
        <w:tc>
          <w:tcPr>
            <w:tcW w:w="2239"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4m</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28.</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Hydraulická ruka - otoč </w:t>
            </w:r>
            <w:proofErr w:type="spellStart"/>
            <w:r>
              <w:rPr>
                <w:color w:val="000000"/>
                <w:sz w:val="20"/>
                <w:szCs w:val="20"/>
              </w:rPr>
              <w:t>rotátora</w:t>
            </w:r>
            <w:proofErr w:type="spellEnd"/>
            <w:r>
              <w:rPr>
                <w:color w:val="000000"/>
                <w:sz w:val="20"/>
                <w:szCs w:val="20"/>
              </w:rPr>
              <w:t xml:space="preserve"> (360°C)</w:t>
            </w:r>
          </w:p>
        </w:tc>
        <w:tc>
          <w:tcPr>
            <w:tcW w:w="2239" w:type="dxa"/>
            <w:tcBorders>
              <w:top w:val="nil"/>
              <w:left w:val="nil"/>
              <w:bottom w:val="single" w:sz="4" w:space="0" w:color="000000"/>
              <w:right w:val="single" w:sz="4" w:space="0" w:color="000000"/>
            </w:tcBorders>
          </w:tcPr>
          <w:p w:rsidR="00455A99" w:rsidRDefault="00455A99" w:rsidP="001878EB">
            <w:pPr>
              <w:spacing w:line="276" w:lineRule="auto"/>
              <w:ind w:hanging="2"/>
              <w:jc w:val="center"/>
              <w:rPr>
                <w:sz w:val="20"/>
                <w:szCs w:val="20"/>
              </w:rPr>
            </w:pPr>
            <w:r>
              <w:rPr>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70"/>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29.</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Doprava na miesto plnenia</w:t>
            </w:r>
          </w:p>
        </w:tc>
        <w:tc>
          <w:tcPr>
            <w:tcW w:w="2239" w:type="dxa"/>
            <w:tcBorders>
              <w:top w:val="nil"/>
              <w:left w:val="nil"/>
              <w:bottom w:val="single" w:sz="4" w:space="0" w:color="000000"/>
              <w:right w:val="single" w:sz="4" w:space="0" w:color="000000"/>
            </w:tcBorders>
          </w:tcPr>
          <w:p w:rsidR="00455A99" w:rsidRDefault="00455A99" w:rsidP="001878EB">
            <w:pPr>
              <w:spacing w:line="276" w:lineRule="auto"/>
              <w:ind w:hanging="2"/>
              <w:jc w:val="center"/>
              <w:rPr>
                <w:sz w:val="20"/>
                <w:szCs w:val="20"/>
              </w:rPr>
            </w:pPr>
            <w:r>
              <w:rPr>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30.</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Inštalácia na mieste plnenia</w:t>
            </w:r>
          </w:p>
        </w:tc>
        <w:tc>
          <w:tcPr>
            <w:tcW w:w="2239" w:type="dxa"/>
            <w:tcBorders>
              <w:top w:val="nil"/>
              <w:left w:val="nil"/>
              <w:bottom w:val="single" w:sz="4" w:space="0" w:color="000000"/>
              <w:right w:val="single" w:sz="4" w:space="0" w:color="000000"/>
            </w:tcBorders>
          </w:tcPr>
          <w:p w:rsidR="00455A99" w:rsidRDefault="00455A99" w:rsidP="001878EB">
            <w:pPr>
              <w:spacing w:line="276" w:lineRule="auto"/>
              <w:ind w:hanging="2"/>
              <w:jc w:val="center"/>
              <w:rPr>
                <w:sz w:val="20"/>
                <w:szCs w:val="20"/>
              </w:rPr>
            </w:pPr>
            <w:r>
              <w:rPr>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31.</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Zaškolenie max. 3 osoby v rozsahu max. 3 hod.</w:t>
            </w:r>
          </w:p>
        </w:tc>
        <w:tc>
          <w:tcPr>
            <w:tcW w:w="2239" w:type="dxa"/>
            <w:tcBorders>
              <w:top w:val="nil"/>
              <w:left w:val="nil"/>
              <w:bottom w:val="single" w:sz="4" w:space="0" w:color="000000"/>
              <w:right w:val="single" w:sz="4" w:space="0" w:color="000000"/>
            </w:tcBorders>
          </w:tcPr>
          <w:p w:rsidR="00455A99" w:rsidRDefault="00455A99" w:rsidP="001878EB">
            <w:pPr>
              <w:spacing w:line="276" w:lineRule="auto"/>
              <w:ind w:hanging="2"/>
              <w:jc w:val="center"/>
              <w:rPr>
                <w:sz w:val="20"/>
                <w:szCs w:val="20"/>
              </w:rPr>
            </w:pPr>
            <w:r>
              <w:rPr>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32.</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Doklady v slovenskom resp. českom jazyku potrebných na prevádzku traktora</w:t>
            </w:r>
          </w:p>
        </w:tc>
        <w:tc>
          <w:tcPr>
            <w:tcW w:w="2239" w:type="dxa"/>
            <w:tcBorders>
              <w:top w:val="nil"/>
              <w:left w:val="nil"/>
              <w:bottom w:val="single" w:sz="4" w:space="0" w:color="000000"/>
              <w:right w:val="single" w:sz="4" w:space="0" w:color="000000"/>
            </w:tcBorders>
          </w:tcPr>
          <w:p w:rsidR="00455A99" w:rsidRDefault="00455A99" w:rsidP="001878EB">
            <w:pPr>
              <w:spacing w:line="276" w:lineRule="auto"/>
              <w:ind w:hanging="2"/>
              <w:jc w:val="center"/>
              <w:rPr>
                <w:sz w:val="20"/>
                <w:szCs w:val="20"/>
              </w:rPr>
            </w:pPr>
            <w:r>
              <w:rPr>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33.</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Platný technický preukaz pre premávku na pozemných komunikáciách v SR</w:t>
            </w:r>
          </w:p>
        </w:tc>
        <w:tc>
          <w:tcPr>
            <w:tcW w:w="2239" w:type="dxa"/>
            <w:tcBorders>
              <w:top w:val="nil"/>
              <w:left w:val="nil"/>
              <w:bottom w:val="single" w:sz="4" w:space="0" w:color="000000"/>
              <w:right w:val="single" w:sz="4" w:space="0" w:color="000000"/>
            </w:tcBorders>
          </w:tcPr>
          <w:p w:rsidR="00455A99" w:rsidRDefault="00455A99" w:rsidP="001878EB">
            <w:pPr>
              <w:spacing w:line="276" w:lineRule="auto"/>
              <w:ind w:hanging="2"/>
              <w:jc w:val="center"/>
              <w:rPr>
                <w:sz w:val="20"/>
                <w:szCs w:val="20"/>
              </w:rPr>
            </w:pPr>
            <w:r>
              <w:rPr>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34.</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Vykonávanie záručného servisu a opráv do max. 48 hodín od nahlásenia poruchy</w:t>
            </w:r>
          </w:p>
        </w:tc>
        <w:tc>
          <w:tcPr>
            <w:tcW w:w="2239" w:type="dxa"/>
            <w:tcBorders>
              <w:top w:val="nil"/>
              <w:left w:val="nil"/>
              <w:bottom w:val="single" w:sz="4" w:space="0" w:color="000000"/>
              <w:right w:val="single" w:sz="4" w:space="0" w:color="000000"/>
            </w:tcBorders>
          </w:tcPr>
          <w:p w:rsidR="00455A99" w:rsidRDefault="00455A99" w:rsidP="001878EB">
            <w:pPr>
              <w:spacing w:line="276" w:lineRule="auto"/>
              <w:ind w:hanging="2"/>
              <w:jc w:val="center"/>
              <w:rPr>
                <w:sz w:val="20"/>
                <w:szCs w:val="20"/>
              </w:rPr>
            </w:pPr>
            <w:r>
              <w:rPr>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35.</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Dodávka náhradných dielov do max. 72 hodín</w:t>
            </w:r>
          </w:p>
        </w:tc>
        <w:tc>
          <w:tcPr>
            <w:tcW w:w="2239" w:type="dxa"/>
            <w:tcBorders>
              <w:top w:val="nil"/>
              <w:left w:val="nil"/>
              <w:bottom w:val="single" w:sz="4" w:space="0" w:color="000000"/>
              <w:right w:val="single" w:sz="4" w:space="0" w:color="000000"/>
            </w:tcBorders>
          </w:tcPr>
          <w:p w:rsidR="00455A99" w:rsidRDefault="00455A99" w:rsidP="001878EB">
            <w:pPr>
              <w:spacing w:line="276" w:lineRule="auto"/>
              <w:ind w:hanging="2"/>
              <w:jc w:val="center"/>
              <w:rPr>
                <w:sz w:val="20"/>
                <w:szCs w:val="20"/>
              </w:rPr>
            </w:pPr>
            <w:r>
              <w:rPr>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r w:rsidR="00455A99" w:rsidTr="001878EB">
        <w:trPr>
          <w:trHeight w:val="283"/>
        </w:trPr>
        <w:tc>
          <w:tcPr>
            <w:tcW w:w="507"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36.</w:t>
            </w:r>
          </w:p>
        </w:tc>
        <w:tc>
          <w:tcPr>
            <w:tcW w:w="4053"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Záruka min. 24 mesiacov bez obmedzenia </w:t>
            </w:r>
            <w:proofErr w:type="spellStart"/>
            <w:r>
              <w:rPr>
                <w:color w:val="000000"/>
                <w:sz w:val="20"/>
                <w:szCs w:val="20"/>
              </w:rPr>
              <w:t>Mh</w:t>
            </w:r>
            <w:proofErr w:type="spellEnd"/>
          </w:p>
        </w:tc>
        <w:tc>
          <w:tcPr>
            <w:tcW w:w="2239" w:type="dxa"/>
            <w:tcBorders>
              <w:top w:val="nil"/>
              <w:left w:val="nil"/>
              <w:bottom w:val="single" w:sz="4" w:space="0" w:color="000000"/>
              <w:right w:val="single" w:sz="4" w:space="0" w:color="000000"/>
            </w:tcBorders>
          </w:tcPr>
          <w:p w:rsidR="00455A99" w:rsidRDefault="00455A99" w:rsidP="001878EB">
            <w:pPr>
              <w:spacing w:line="276" w:lineRule="auto"/>
              <w:ind w:hanging="2"/>
              <w:jc w:val="center"/>
              <w:rPr>
                <w:sz w:val="20"/>
                <w:szCs w:val="20"/>
              </w:rPr>
            </w:pPr>
            <w:r>
              <w:rPr>
                <w:sz w:val="20"/>
                <w:szCs w:val="20"/>
              </w:rPr>
              <w:t>Áno</w:t>
            </w:r>
          </w:p>
        </w:tc>
        <w:tc>
          <w:tcPr>
            <w:tcW w:w="198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r>
    </w:tbl>
    <w:p w:rsidR="00455A99" w:rsidRDefault="00455A99" w:rsidP="00455A99">
      <w:pPr>
        <w:pBdr>
          <w:top w:val="nil"/>
          <w:left w:val="nil"/>
          <w:bottom w:val="nil"/>
          <w:right w:val="nil"/>
          <w:between w:val="nil"/>
        </w:pBdr>
        <w:spacing w:after="120" w:line="276" w:lineRule="auto"/>
        <w:ind w:hanging="2"/>
        <w:rPr>
          <w:color w:val="000000"/>
          <w:sz w:val="22"/>
          <w:szCs w:val="22"/>
        </w:rPr>
      </w:pPr>
    </w:p>
    <w:p w:rsidR="00455A99" w:rsidRDefault="00455A99" w:rsidP="00455A99">
      <w:pPr>
        <w:pBdr>
          <w:top w:val="nil"/>
          <w:left w:val="nil"/>
          <w:bottom w:val="nil"/>
          <w:right w:val="nil"/>
          <w:between w:val="nil"/>
        </w:pBdr>
        <w:spacing w:after="120" w:line="276" w:lineRule="auto"/>
        <w:ind w:hanging="2"/>
        <w:rPr>
          <w:color w:val="000000"/>
          <w:sz w:val="22"/>
          <w:szCs w:val="22"/>
        </w:rPr>
      </w:pP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r>
        <w:rPr>
          <w:color w:val="000000"/>
          <w:sz w:val="22"/>
          <w:szCs w:val="22"/>
        </w:rPr>
        <w:t xml:space="preserve">Predávajúci </w:t>
      </w:r>
      <w:r>
        <w:rPr>
          <w:color w:val="000000"/>
          <w:sz w:val="22"/>
          <w:szCs w:val="22"/>
        </w:rPr>
        <w:tab/>
      </w:r>
      <w:r>
        <w:rPr>
          <w:color w:val="000000"/>
          <w:sz w:val="22"/>
          <w:szCs w:val="22"/>
        </w:rPr>
        <w:tab/>
      </w:r>
      <w:r>
        <w:rPr>
          <w:color w:val="000000"/>
          <w:sz w:val="22"/>
          <w:szCs w:val="22"/>
        </w:rPr>
        <w:tab/>
      </w:r>
      <w:r>
        <w:rPr>
          <w:color w:val="000000"/>
          <w:sz w:val="22"/>
          <w:szCs w:val="22"/>
        </w:rPr>
        <w:tab/>
        <w:t>Kupujúci</w:t>
      </w: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V .............................dňa .........................</w:t>
      </w:r>
      <w:r>
        <w:rPr>
          <w:color w:val="000000"/>
          <w:sz w:val="22"/>
          <w:szCs w:val="22"/>
        </w:rPr>
        <w:tab/>
      </w:r>
      <w:r>
        <w:rPr>
          <w:color w:val="000000"/>
          <w:sz w:val="22"/>
          <w:szCs w:val="22"/>
        </w:rPr>
        <w:tab/>
        <w:t>V Kojaticiach, dňa ..................</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                                              </w:t>
      </w:r>
      <w:r>
        <w:rPr>
          <w:color w:val="000000"/>
          <w:sz w:val="22"/>
          <w:szCs w:val="22"/>
        </w:rPr>
        <w:tab/>
        <w:t>–––––---------------------------------</w:t>
      </w:r>
    </w:p>
    <w:p w:rsidR="00455A99" w:rsidRDefault="00455A99" w:rsidP="00455A99">
      <w:pPr>
        <w:pBdr>
          <w:top w:val="nil"/>
          <w:left w:val="nil"/>
          <w:bottom w:val="nil"/>
          <w:right w:val="nil"/>
          <w:between w:val="nil"/>
        </w:pBdr>
        <w:spacing w:line="276" w:lineRule="auto"/>
        <w:ind w:hanging="2"/>
        <w:rPr>
          <w:b/>
          <w:color w:val="000000"/>
          <w:sz w:val="22"/>
          <w:szCs w:val="22"/>
        </w:rPr>
      </w:pPr>
      <w:r>
        <w:rPr>
          <w:color w:val="000000"/>
          <w:sz w:val="22"/>
          <w:szCs w:val="22"/>
        </w:rPr>
        <w:t xml:space="preserve">                                                                </w:t>
      </w:r>
      <w:r>
        <w:rPr>
          <w:color w:val="000000"/>
          <w:sz w:val="22"/>
          <w:szCs w:val="22"/>
        </w:rPr>
        <w:tab/>
        <w:t xml:space="preserve">                     </w:t>
      </w:r>
      <w:r>
        <w:rPr>
          <w:color w:val="000000"/>
          <w:sz w:val="22"/>
          <w:szCs w:val="22"/>
        </w:rPr>
        <w:tab/>
        <w:t xml:space="preserve">         </w:t>
      </w:r>
      <w:r w:rsidR="001878EB">
        <w:rPr>
          <w:color w:val="000000"/>
          <w:sz w:val="22"/>
          <w:szCs w:val="22"/>
        </w:rPr>
        <w:tab/>
      </w:r>
      <w:r w:rsidR="001878EB">
        <w:rPr>
          <w:color w:val="000000"/>
          <w:sz w:val="22"/>
          <w:szCs w:val="22"/>
        </w:rPr>
        <w:tab/>
      </w:r>
      <w:r>
        <w:rPr>
          <w:b/>
          <w:color w:val="000000"/>
          <w:sz w:val="22"/>
          <w:szCs w:val="22"/>
        </w:rPr>
        <w:t xml:space="preserve"> Dušan </w:t>
      </w:r>
      <w:proofErr w:type="spellStart"/>
      <w:r>
        <w:rPr>
          <w:b/>
          <w:color w:val="000000"/>
          <w:sz w:val="22"/>
          <w:szCs w:val="22"/>
        </w:rPr>
        <w:t>Katrenič</w:t>
      </w:r>
      <w:proofErr w:type="spellEnd"/>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1878EB">
        <w:rPr>
          <w:color w:val="000000"/>
          <w:sz w:val="22"/>
          <w:szCs w:val="22"/>
        </w:rPr>
        <w:tab/>
        <w:t xml:space="preserve">     </w:t>
      </w:r>
      <w:r>
        <w:rPr>
          <w:color w:val="000000"/>
          <w:sz w:val="22"/>
          <w:szCs w:val="22"/>
        </w:rPr>
        <w:t>starosta obce</w:t>
      </w:r>
    </w:p>
    <w:p w:rsidR="00455A99" w:rsidRDefault="00455A99" w:rsidP="00455A99">
      <w:pPr>
        <w:pBdr>
          <w:top w:val="nil"/>
          <w:left w:val="nil"/>
          <w:bottom w:val="nil"/>
          <w:right w:val="nil"/>
          <w:between w:val="nil"/>
        </w:pBdr>
        <w:spacing w:line="276" w:lineRule="auto"/>
        <w:ind w:hanging="2"/>
        <w:rPr>
          <w:color w:val="000000"/>
          <w:sz w:val="22"/>
          <w:szCs w:val="22"/>
        </w:rPr>
      </w:pPr>
      <w:r>
        <w:br w:type="page"/>
      </w:r>
      <w:r>
        <w:rPr>
          <w:b/>
          <w:smallCaps/>
          <w:color w:val="000000"/>
          <w:sz w:val="22"/>
          <w:szCs w:val="22"/>
        </w:rPr>
        <w:lastRenderedPageBreak/>
        <w:t>PRÍLOHA Č. 2: ZOZNAM SUBDODÁVATEĽOV</w:t>
      </w:r>
    </w:p>
    <w:p w:rsidR="00455A99" w:rsidRDefault="00455A99" w:rsidP="00455A99">
      <w:pPr>
        <w:pBdr>
          <w:top w:val="nil"/>
          <w:left w:val="nil"/>
          <w:bottom w:val="nil"/>
          <w:right w:val="nil"/>
          <w:between w:val="nil"/>
        </w:pBdr>
        <w:tabs>
          <w:tab w:val="left" w:pos="2160"/>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tabs>
          <w:tab w:val="left" w:pos="2160"/>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tabs>
          <w:tab w:val="left" w:pos="2160"/>
          <w:tab w:val="left" w:pos="3150"/>
        </w:tabs>
        <w:spacing w:line="276" w:lineRule="auto"/>
        <w:ind w:hanging="2"/>
        <w:rPr>
          <w:color w:val="000000"/>
          <w:sz w:val="22"/>
          <w:szCs w:val="22"/>
        </w:rPr>
      </w:pPr>
    </w:p>
    <w:tbl>
      <w:tblPr>
        <w:tblW w:w="9580" w:type="dxa"/>
        <w:tblInd w:w="5" w:type="dxa"/>
        <w:tblLayout w:type="fixed"/>
        <w:tblLook w:val="0000" w:firstRow="0" w:lastRow="0" w:firstColumn="0" w:lastColumn="0" w:noHBand="0" w:noVBand="0"/>
      </w:tblPr>
      <w:tblGrid>
        <w:gridCol w:w="4720"/>
        <w:gridCol w:w="3220"/>
        <w:gridCol w:w="1640"/>
      </w:tblGrid>
      <w:tr w:rsidR="00455A99" w:rsidTr="001878EB">
        <w:trPr>
          <w:cantSplit/>
          <w:trHeight w:val="300"/>
        </w:trPr>
        <w:tc>
          <w:tcPr>
            <w:tcW w:w="4720" w:type="dxa"/>
            <w:vMerge w:val="restart"/>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Obchodné meno, adresa navrhovaného subdodávateľa, IČO, údaje o osobe oprávnenej konať za subdodávateľa v rozsahu : meno a priezvisko, adresa pobytu a kontakt</w:t>
            </w:r>
          </w:p>
        </w:tc>
        <w:tc>
          <w:tcPr>
            <w:tcW w:w="3220" w:type="dxa"/>
            <w:vMerge w:val="restart"/>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Predmet subdodávok</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Podiel subdodávok v %</w:t>
            </w:r>
          </w:p>
        </w:tc>
      </w:tr>
      <w:tr w:rsidR="00455A99" w:rsidTr="001878EB">
        <w:trPr>
          <w:cantSplit/>
          <w:trHeight w:val="300"/>
        </w:trPr>
        <w:tc>
          <w:tcPr>
            <w:tcW w:w="47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32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r>
      <w:tr w:rsidR="00455A99" w:rsidTr="001878EB">
        <w:trPr>
          <w:cantSplit/>
          <w:trHeight w:val="300"/>
        </w:trPr>
        <w:tc>
          <w:tcPr>
            <w:tcW w:w="47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32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r>
      <w:tr w:rsidR="00455A99" w:rsidTr="001878EB">
        <w:trPr>
          <w:cantSplit/>
          <w:trHeight w:val="300"/>
        </w:trPr>
        <w:tc>
          <w:tcPr>
            <w:tcW w:w="47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32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r>
      <w:tr w:rsidR="00455A99" w:rsidTr="001878EB">
        <w:trPr>
          <w:trHeight w:val="690"/>
        </w:trPr>
        <w:tc>
          <w:tcPr>
            <w:tcW w:w="4720"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322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164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750"/>
        </w:trPr>
        <w:tc>
          <w:tcPr>
            <w:tcW w:w="4720"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322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164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870"/>
        </w:trPr>
        <w:tc>
          <w:tcPr>
            <w:tcW w:w="4720"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322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164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990"/>
        </w:trPr>
        <w:tc>
          <w:tcPr>
            <w:tcW w:w="4720"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322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164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bl>
    <w:p w:rsidR="00455A99" w:rsidRDefault="00455A99" w:rsidP="00455A99">
      <w:pPr>
        <w:pBdr>
          <w:top w:val="nil"/>
          <w:left w:val="nil"/>
          <w:bottom w:val="nil"/>
          <w:right w:val="nil"/>
          <w:between w:val="nil"/>
        </w:pBdr>
        <w:spacing w:after="120" w:line="276" w:lineRule="auto"/>
        <w:ind w:hanging="2"/>
        <w:rPr>
          <w:color w:val="000000"/>
          <w:sz w:val="22"/>
          <w:szCs w:val="22"/>
        </w:rPr>
      </w:pPr>
    </w:p>
    <w:p w:rsidR="00455A99" w:rsidRDefault="00455A99" w:rsidP="00455A99">
      <w:pPr>
        <w:pBdr>
          <w:top w:val="nil"/>
          <w:left w:val="nil"/>
          <w:bottom w:val="nil"/>
          <w:right w:val="nil"/>
          <w:between w:val="nil"/>
        </w:pBdr>
        <w:spacing w:after="120" w:line="276" w:lineRule="auto"/>
        <w:ind w:hanging="2"/>
        <w:rPr>
          <w:color w:val="000000"/>
          <w:sz w:val="22"/>
          <w:szCs w:val="22"/>
        </w:rPr>
      </w:pP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r>
        <w:rPr>
          <w:color w:val="000000"/>
          <w:sz w:val="22"/>
          <w:szCs w:val="22"/>
        </w:rPr>
        <w:t xml:space="preserve">Predávajúci </w:t>
      </w:r>
      <w:r>
        <w:rPr>
          <w:color w:val="000000"/>
          <w:sz w:val="22"/>
          <w:szCs w:val="22"/>
        </w:rPr>
        <w:tab/>
      </w:r>
      <w:r>
        <w:rPr>
          <w:color w:val="000000"/>
          <w:sz w:val="22"/>
          <w:szCs w:val="22"/>
        </w:rPr>
        <w:tab/>
      </w:r>
      <w:r>
        <w:rPr>
          <w:color w:val="000000"/>
          <w:sz w:val="22"/>
          <w:szCs w:val="22"/>
        </w:rPr>
        <w:tab/>
      </w:r>
      <w:r>
        <w:rPr>
          <w:color w:val="000000"/>
          <w:sz w:val="22"/>
          <w:szCs w:val="22"/>
        </w:rPr>
        <w:tab/>
        <w:t>Kupujúci</w:t>
      </w: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V .............................dňa .........................</w:t>
      </w:r>
      <w:r>
        <w:rPr>
          <w:color w:val="000000"/>
          <w:sz w:val="22"/>
          <w:szCs w:val="22"/>
        </w:rPr>
        <w:tab/>
      </w:r>
      <w:r>
        <w:rPr>
          <w:color w:val="000000"/>
          <w:sz w:val="22"/>
          <w:szCs w:val="22"/>
        </w:rPr>
        <w:tab/>
        <w:t>V Kojaticiach, dňa ..................</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               </w:t>
      </w:r>
      <w:r w:rsidR="00840468">
        <w:rPr>
          <w:color w:val="000000"/>
          <w:sz w:val="22"/>
          <w:szCs w:val="22"/>
        </w:rPr>
        <w:t xml:space="preserve">                               </w:t>
      </w:r>
      <w:r>
        <w:rPr>
          <w:color w:val="000000"/>
          <w:sz w:val="22"/>
          <w:szCs w:val="22"/>
        </w:rPr>
        <w:t xml:space="preserve"> –––––---------------------------------</w:t>
      </w:r>
    </w:p>
    <w:p w:rsidR="00455A99" w:rsidRDefault="00455A99" w:rsidP="00455A99">
      <w:pPr>
        <w:pBdr>
          <w:top w:val="nil"/>
          <w:left w:val="nil"/>
          <w:bottom w:val="nil"/>
          <w:right w:val="nil"/>
          <w:between w:val="nil"/>
        </w:pBdr>
        <w:spacing w:line="276" w:lineRule="auto"/>
        <w:ind w:hanging="2"/>
        <w:rPr>
          <w:b/>
          <w:color w:val="000000"/>
          <w:sz w:val="22"/>
          <w:szCs w:val="22"/>
        </w:rPr>
      </w:pPr>
      <w:r>
        <w:rPr>
          <w:color w:val="000000"/>
          <w:sz w:val="22"/>
          <w:szCs w:val="22"/>
        </w:rPr>
        <w:t xml:space="preserve">                                                                </w:t>
      </w:r>
      <w:r>
        <w:rPr>
          <w:color w:val="000000"/>
          <w:sz w:val="22"/>
          <w:szCs w:val="22"/>
        </w:rPr>
        <w:tab/>
        <w:t xml:space="preserve">                     </w:t>
      </w:r>
      <w:r>
        <w:rPr>
          <w:color w:val="000000"/>
          <w:sz w:val="22"/>
          <w:szCs w:val="22"/>
        </w:rPr>
        <w:tab/>
      </w:r>
      <w:r>
        <w:rPr>
          <w:color w:val="000000"/>
          <w:sz w:val="22"/>
          <w:szCs w:val="22"/>
        </w:rPr>
        <w:tab/>
      </w:r>
      <w:r w:rsidR="001878EB">
        <w:rPr>
          <w:color w:val="000000"/>
          <w:sz w:val="22"/>
          <w:szCs w:val="22"/>
        </w:rPr>
        <w:t xml:space="preserve">  </w:t>
      </w:r>
      <w:r>
        <w:rPr>
          <w:b/>
          <w:color w:val="000000"/>
          <w:sz w:val="22"/>
          <w:szCs w:val="22"/>
        </w:rPr>
        <w:t xml:space="preserve">Dušan </w:t>
      </w:r>
      <w:proofErr w:type="spellStart"/>
      <w:r>
        <w:rPr>
          <w:b/>
          <w:color w:val="000000"/>
          <w:sz w:val="22"/>
          <w:szCs w:val="22"/>
        </w:rPr>
        <w:t>Katrenič</w:t>
      </w:r>
      <w:proofErr w:type="spellEnd"/>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840468">
        <w:rPr>
          <w:color w:val="000000"/>
          <w:sz w:val="22"/>
          <w:szCs w:val="22"/>
        </w:rPr>
        <w:t xml:space="preserve">    </w:t>
      </w:r>
      <w:r>
        <w:rPr>
          <w:color w:val="000000"/>
          <w:sz w:val="22"/>
          <w:szCs w:val="22"/>
        </w:rPr>
        <w:t>starosta obce</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rFonts w:ascii="Courier New" w:eastAsia="Courier New" w:hAnsi="Courier New" w:cs="Courier New"/>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br w:type="page"/>
      </w:r>
      <w:r w:rsidR="001878EB">
        <w:rPr>
          <w:b/>
          <w:smallCaps/>
          <w:color w:val="000000"/>
          <w:sz w:val="22"/>
          <w:szCs w:val="22"/>
        </w:rPr>
        <w:lastRenderedPageBreak/>
        <w:t>ČASŤ B</w:t>
      </w:r>
      <w:r>
        <w:rPr>
          <w:b/>
          <w:smallCaps/>
          <w:color w:val="000000"/>
          <w:sz w:val="22"/>
          <w:szCs w:val="22"/>
        </w:rPr>
        <w:t xml:space="preserve">: </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smallCaps/>
          <w:color w:val="000000"/>
          <w:sz w:val="22"/>
          <w:szCs w:val="22"/>
        </w:rPr>
        <w:t xml:space="preserve">KÚPNA ZMLUVA </w:t>
      </w:r>
      <w:r>
        <w:rPr>
          <w:b/>
          <w:color w:val="000000"/>
          <w:sz w:val="22"/>
          <w:szCs w:val="22"/>
        </w:rPr>
        <w:t>č</w:t>
      </w:r>
      <w:r>
        <w:rPr>
          <w:color w:val="000000"/>
          <w:sz w:val="22"/>
          <w:szCs w:val="22"/>
        </w:rPr>
        <w:t>.</w:t>
      </w:r>
      <w:r>
        <w:rPr>
          <w:b/>
          <w:color w:val="000000"/>
          <w:sz w:val="22"/>
          <w:szCs w:val="22"/>
        </w:rPr>
        <w:t xml:space="preserve"> .......doplní úspešný uchádzač</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color w:val="000000"/>
          <w:sz w:val="22"/>
          <w:szCs w:val="22"/>
        </w:rPr>
        <w:t>uzavretá v zmysle § 409 a </w:t>
      </w:r>
      <w:proofErr w:type="spellStart"/>
      <w:r>
        <w:rPr>
          <w:color w:val="000000"/>
          <w:sz w:val="22"/>
          <w:szCs w:val="22"/>
        </w:rPr>
        <w:t>nasl</w:t>
      </w:r>
      <w:proofErr w:type="spellEnd"/>
      <w:r>
        <w:rPr>
          <w:color w:val="000000"/>
          <w:sz w:val="22"/>
          <w:szCs w:val="22"/>
        </w:rPr>
        <w:t>. Obchodného zákonníka č. 513/1991 Zb. v znení neskorších predpisov</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both"/>
        <w:rPr>
          <w:color w:val="000000"/>
          <w:sz w:val="22"/>
          <w:szCs w:val="22"/>
        </w:rPr>
      </w:pPr>
      <w:r>
        <w:rPr>
          <w:b/>
          <w:color w:val="000000"/>
          <w:sz w:val="22"/>
          <w:szCs w:val="22"/>
        </w:rPr>
        <w:t>uzatvorená medzi:</w:t>
      </w:r>
    </w:p>
    <w:p w:rsidR="00455A99" w:rsidRDefault="00455A99" w:rsidP="00455A99">
      <w:pPr>
        <w:pBdr>
          <w:top w:val="nil"/>
          <w:left w:val="nil"/>
          <w:bottom w:val="nil"/>
          <w:right w:val="nil"/>
          <w:between w:val="nil"/>
        </w:pBdr>
        <w:spacing w:line="276" w:lineRule="auto"/>
        <w:ind w:hanging="2"/>
        <w:jc w:val="both"/>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b/>
          <w:color w:val="000000"/>
          <w:sz w:val="22"/>
          <w:szCs w:val="22"/>
        </w:rPr>
        <w:t>Kupujúci: Obec Kojatice</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Sídlo: </w:t>
      </w:r>
      <w:r>
        <w:rPr>
          <w:b/>
          <w:color w:val="000000"/>
          <w:sz w:val="22"/>
          <w:szCs w:val="22"/>
        </w:rPr>
        <w:t>Kojatice 200, 082 32 Kojatice</w:t>
      </w:r>
    </w:p>
    <w:p w:rsidR="00455A99" w:rsidRDefault="00455A99" w:rsidP="00455A99">
      <w:pPr>
        <w:keepNext/>
        <w:keepLines/>
        <w:pBdr>
          <w:top w:val="nil"/>
          <w:left w:val="nil"/>
          <w:bottom w:val="nil"/>
          <w:right w:val="nil"/>
          <w:between w:val="nil"/>
        </w:pBdr>
        <w:spacing w:line="276" w:lineRule="auto"/>
        <w:ind w:right="75" w:hanging="2"/>
        <w:rPr>
          <w:color w:val="000000"/>
          <w:sz w:val="22"/>
          <w:szCs w:val="22"/>
        </w:rPr>
      </w:pPr>
      <w:r>
        <w:rPr>
          <w:color w:val="000000"/>
          <w:sz w:val="22"/>
          <w:szCs w:val="22"/>
        </w:rPr>
        <w:t xml:space="preserve">Zastúpený: </w:t>
      </w:r>
      <w:r>
        <w:rPr>
          <w:b/>
          <w:sz w:val="22"/>
          <w:szCs w:val="22"/>
        </w:rPr>
        <w:t xml:space="preserve">Dušan </w:t>
      </w:r>
      <w:proofErr w:type="spellStart"/>
      <w:r>
        <w:rPr>
          <w:b/>
          <w:sz w:val="22"/>
          <w:szCs w:val="22"/>
        </w:rPr>
        <w:t>Katrenič</w:t>
      </w:r>
      <w:proofErr w:type="spellEnd"/>
      <w:r>
        <w:rPr>
          <w:color w:val="000000"/>
          <w:sz w:val="22"/>
          <w:szCs w:val="22"/>
        </w:rPr>
        <w:t>, starosta obce</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IČO: </w:t>
      </w:r>
      <w:r>
        <w:rPr>
          <w:b/>
          <w:color w:val="000000"/>
          <w:sz w:val="22"/>
          <w:szCs w:val="22"/>
        </w:rPr>
        <w:t>00327263</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DIČ: </w:t>
      </w:r>
      <w:r>
        <w:rPr>
          <w:b/>
          <w:color w:val="000000"/>
          <w:sz w:val="22"/>
          <w:szCs w:val="22"/>
        </w:rPr>
        <w:t>20205431844</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IČ DPH: nie sme platcom DPH</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Bankové spojenie: doplní sa pri podpise zmluvy</w:t>
      </w:r>
      <w:r>
        <w:rPr>
          <w:color w:val="000000"/>
          <w:sz w:val="22"/>
          <w:szCs w:val="22"/>
        </w:rPr>
        <w:tab/>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IBAN:</w:t>
      </w:r>
      <w:r>
        <w:rPr>
          <w:b/>
          <w:color w:val="000000"/>
          <w:sz w:val="22"/>
          <w:szCs w:val="22"/>
        </w:rPr>
        <w:t xml:space="preserve"> </w:t>
      </w:r>
      <w:r>
        <w:rPr>
          <w:color w:val="000000"/>
          <w:sz w:val="22"/>
          <w:szCs w:val="22"/>
        </w:rPr>
        <w:t>doplní sa pri podpise zmluvy</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Tel: </w:t>
      </w:r>
      <w:r>
        <w:rPr>
          <w:b/>
          <w:color w:val="000000"/>
          <w:sz w:val="22"/>
          <w:szCs w:val="22"/>
        </w:rPr>
        <w:t>0517499520</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E-mail: </w:t>
      </w:r>
      <w:hyperlink r:id="rId8">
        <w:r>
          <w:rPr>
            <w:color w:val="0000FF"/>
            <w:sz w:val="22"/>
            <w:szCs w:val="22"/>
            <w:highlight w:val="white"/>
            <w:u w:val="single"/>
          </w:rPr>
          <w:t>obec@kojatice.sk</w:t>
        </w:r>
      </w:hyperlink>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www.kojatice.sk</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b/>
          <w:color w:val="000000"/>
          <w:sz w:val="22"/>
          <w:szCs w:val="22"/>
        </w:rPr>
        <w:t>a</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b/>
          <w:color w:val="000000"/>
          <w:sz w:val="22"/>
          <w:szCs w:val="22"/>
        </w:rPr>
        <w:t xml:space="preserve">Predávajúci: </w:t>
      </w:r>
    </w:p>
    <w:p w:rsidR="00455A99" w:rsidRDefault="00455A99" w:rsidP="00455A99">
      <w:pPr>
        <w:pBdr>
          <w:top w:val="nil"/>
          <w:left w:val="nil"/>
          <w:bottom w:val="nil"/>
          <w:right w:val="nil"/>
          <w:between w:val="nil"/>
        </w:pBdr>
        <w:tabs>
          <w:tab w:val="left" w:pos="2880"/>
        </w:tabs>
        <w:spacing w:line="276" w:lineRule="auto"/>
        <w:ind w:hanging="2"/>
        <w:rPr>
          <w:color w:val="000000"/>
          <w:sz w:val="22"/>
          <w:szCs w:val="22"/>
        </w:rPr>
      </w:pPr>
      <w:r>
        <w:rPr>
          <w:color w:val="000000"/>
          <w:sz w:val="22"/>
          <w:szCs w:val="22"/>
        </w:rPr>
        <w:t xml:space="preserve">Obchodné meno: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Adresa: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Zastúpený: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Právna forma: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Zapísaný v .....................: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Bankové spojenie: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Číslo účtu: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IČO:</w:t>
      </w:r>
    </w:p>
    <w:p w:rsidR="00455A99" w:rsidRDefault="00455A99" w:rsidP="00455A99">
      <w:pPr>
        <w:pBdr>
          <w:top w:val="nil"/>
          <w:left w:val="nil"/>
          <w:bottom w:val="nil"/>
          <w:right w:val="nil"/>
          <w:between w:val="nil"/>
        </w:pBdr>
        <w:tabs>
          <w:tab w:val="left" w:pos="1980"/>
        </w:tabs>
        <w:spacing w:line="276" w:lineRule="auto"/>
        <w:ind w:hanging="2"/>
        <w:rPr>
          <w:color w:val="000000"/>
          <w:sz w:val="22"/>
          <w:szCs w:val="22"/>
        </w:rPr>
      </w:pPr>
      <w:r>
        <w:rPr>
          <w:color w:val="000000"/>
          <w:sz w:val="22"/>
          <w:szCs w:val="22"/>
        </w:rPr>
        <w:t xml:space="preserve">DIČ: </w:t>
      </w:r>
    </w:p>
    <w:p w:rsidR="00455A99" w:rsidRDefault="00455A99" w:rsidP="00455A99">
      <w:pPr>
        <w:pBdr>
          <w:top w:val="nil"/>
          <w:left w:val="nil"/>
          <w:bottom w:val="nil"/>
          <w:right w:val="nil"/>
          <w:between w:val="nil"/>
        </w:pBdr>
        <w:tabs>
          <w:tab w:val="left" w:pos="1980"/>
        </w:tabs>
        <w:spacing w:line="276" w:lineRule="auto"/>
        <w:ind w:hanging="2"/>
        <w:rPr>
          <w:color w:val="000000"/>
          <w:sz w:val="22"/>
          <w:szCs w:val="22"/>
        </w:rPr>
      </w:pPr>
      <w:r>
        <w:rPr>
          <w:color w:val="000000"/>
          <w:sz w:val="22"/>
          <w:szCs w:val="22"/>
        </w:rPr>
        <w:t xml:space="preserve">IČ DPH: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Tel.: </w:t>
      </w:r>
    </w:p>
    <w:p w:rsidR="00455A99" w:rsidRDefault="00455A99" w:rsidP="00455A99">
      <w:pPr>
        <w:pBdr>
          <w:top w:val="nil"/>
          <w:left w:val="nil"/>
          <w:bottom w:val="nil"/>
          <w:right w:val="nil"/>
          <w:between w:val="nil"/>
        </w:pBdr>
        <w:tabs>
          <w:tab w:val="left" w:pos="2160"/>
        </w:tabs>
        <w:spacing w:line="276" w:lineRule="auto"/>
        <w:ind w:hanging="2"/>
        <w:rPr>
          <w:color w:val="000000"/>
          <w:sz w:val="22"/>
          <w:szCs w:val="22"/>
        </w:rPr>
      </w:pPr>
      <w:r>
        <w:rPr>
          <w:color w:val="000000"/>
          <w:sz w:val="22"/>
          <w:szCs w:val="22"/>
        </w:rPr>
        <w:t xml:space="preserve">e-mail: </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Preambula</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Táto kúpna zmluva sa uzatvára ako výsledok verejného obstarávania v zmysle § 3 zákona 343/2015 Z. z. o verejnom obstarávaní a o zmene doplnení niektorých zákonov v znení neskorších predpisov(ďalej len „zákon o verejnom obstarávaní“). Kupujúci na obstaranie predmetu tejto zmluvy použil postup zadávania – nadlimitná zákazka  - verejná súťaž.</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b/>
          <w:color w:val="000000"/>
          <w:sz w:val="22"/>
          <w:szCs w:val="22"/>
        </w:rPr>
      </w:pPr>
      <w:r>
        <w:rPr>
          <w:b/>
          <w:color w:val="000000"/>
          <w:sz w:val="22"/>
          <w:szCs w:val="22"/>
        </w:rPr>
        <w:t>Čl. 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Predmet zmluvy</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D872BF">
      <w:pPr>
        <w:numPr>
          <w:ilvl w:val="1"/>
          <w:numId w:val="8"/>
        </w:numPr>
        <w:pBdr>
          <w:top w:val="nil"/>
          <w:left w:val="nil"/>
          <w:bottom w:val="nil"/>
          <w:right w:val="nil"/>
          <w:between w:val="nil"/>
        </w:pBdr>
        <w:tabs>
          <w:tab w:val="left" w:pos="567"/>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 xml:space="preserve">Predmetom zmluvy je dodanie </w:t>
      </w:r>
      <w:r>
        <w:rPr>
          <w:b/>
          <w:color w:val="000000"/>
          <w:sz w:val="22"/>
          <w:szCs w:val="22"/>
        </w:rPr>
        <w:t>dvojnápravového kontajnerového návesu</w:t>
      </w:r>
      <w:r>
        <w:rPr>
          <w:color w:val="000000"/>
          <w:sz w:val="22"/>
          <w:szCs w:val="22"/>
        </w:rPr>
        <w:t xml:space="preserve"> pre potreby kupujúceho vrátane dopravy a zaškolenia v mieste dodania predmetu zákazky. </w:t>
      </w:r>
    </w:p>
    <w:p w:rsidR="00455A99" w:rsidRDefault="00455A99" w:rsidP="00D872BF">
      <w:pPr>
        <w:numPr>
          <w:ilvl w:val="1"/>
          <w:numId w:val="8"/>
        </w:numPr>
        <w:pBdr>
          <w:top w:val="nil"/>
          <w:left w:val="nil"/>
          <w:bottom w:val="nil"/>
          <w:right w:val="nil"/>
          <w:between w:val="nil"/>
        </w:pBdr>
        <w:tabs>
          <w:tab w:val="left" w:pos="540"/>
          <w:tab w:val="left" w:pos="567"/>
        </w:tabs>
        <w:spacing w:line="276" w:lineRule="auto"/>
        <w:ind w:leftChars="-1" w:left="0" w:hangingChars="1" w:hanging="2"/>
        <w:textDirection w:val="btLr"/>
        <w:textAlignment w:val="top"/>
        <w:outlineLvl w:val="0"/>
        <w:rPr>
          <w:color w:val="000000"/>
          <w:sz w:val="22"/>
          <w:szCs w:val="22"/>
        </w:rPr>
      </w:pPr>
      <w:r>
        <w:rPr>
          <w:color w:val="000000"/>
          <w:sz w:val="22"/>
          <w:szCs w:val="22"/>
        </w:rPr>
        <w:lastRenderedPageBreak/>
        <w:t>Predávajúci sa zaväzuje dodať kupujúcemu predmet kúpy v rozsahu uvedenom v Čl. I. bod 1.1 zmluvy a kupujúci sa zaväzuje predmet kúpy prevziať a zaplatiť kúpnu cenu podľa Čl. II. tejto zmluvy.</w:t>
      </w:r>
    </w:p>
    <w:p w:rsidR="00840468" w:rsidRDefault="00455A99" w:rsidP="00D872BF">
      <w:pPr>
        <w:numPr>
          <w:ilvl w:val="1"/>
          <w:numId w:val="8"/>
        </w:numPr>
        <w:pBdr>
          <w:top w:val="nil"/>
          <w:left w:val="nil"/>
          <w:bottom w:val="nil"/>
          <w:right w:val="nil"/>
          <w:between w:val="nil"/>
        </w:pBdr>
        <w:tabs>
          <w:tab w:val="left" w:pos="540"/>
          <w:tab w:val="left" w:pos="567"/>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 xml:space="preserve">Predmet zmluvy bude financovaný z prostriedkov </w:t>
      </w:r>
      <w:r>
        <w:rPr>
          <w:b/>
          <w:color w:val="000000"/>
          <w:sz w:val="22"/>
          <w:szCs w:val="22"/>
        </w:rPr>
        <w:t>Európskej  únie poskytnutej Ministerstvom životného prostredia Slovenskej republiky – ďalej len ako poskytovateľ (</w:t>
      </w:r>
      <w:r>
        <w:rPr>
          <w:color w:val="000000"/>
          <w:sz w:val="22"/>
          <w:szCs w:val="22"/>
        </w:rPr>
        <w:t xml:space="preserve">Výzva na predkladanie žiadostí o poskytnutie nenávratného finančného príspevku v rámci Operačného programu Kvalita životného prostredia, spolufinancovaného Kohéznym fondom, Prioritná os 1, Investičná priorita 1.1, Špecifický cieľ 1.1.1 „Zvýšenie miery zhodnocovania odpadov so zameraním na ich prípravu na opätovné použitie a recykláciu a podpora predchádzania vzniku odpadov“, kód výzvy: OPKZP-PO1-SC111-2017-32, názov projektu: </w:t>
      </w:r>
      <w:r>
        <w:rPr>
          <w:b/>
          <w:color w:val="000000"/>
          <w:sz w:val="22"/>
          <w:szCs w:val="22"/>
        </w:rPr>
        <w:t>Zhodnocovanie biologicky rozložiteľného komunálneho odpadu v obci Kojatice</w:t>
      </w:r>
      <w:r>
        <w:rPr>
          <w:color w:val="000000"/>
          <w:sz w:val="22"/>
          <w:szCs w:val="22"/>
        </w:rPr>
        <w:t>)</w:t>
      </w:r>
      <w:r>
        <w:rPr>
          <w:b/>
          <w:color w:val="000000"/>
          <w:sz w:val="22"/>
          <w:szCs w:val="22"/>
        </w:rPr>
        <w:t xml:space="preserve"> a </w:t>
      </w:r>
      <w:r>
        <w:rPr>
          <w:color w:val="000000"/>
          <w:sz w:val="22"/>
          <w:szCs w:val="22"/>
        </w:rPr>
        <w:t>z vlastných zdrojov.</w:t>
      </w:r>
    </w:p>
    <w:p w:rsidR="00455A99" w:rsidRDefault="00455A99" w:rsidP="00840468">
      <w:pPr>
        <w:pBdr>
          <w:top w:val="nil"/>
          <w:left w:val="nil"/>
          <w:bottom w:val="nil"/>
          <w:right w:val="nil"/>
          <w:between w:val="nil"/>
        </w:pBdr>
        <w:tabs>
          <w:tab w:val="left" w:pos="540"/>
          <w:tab w:val="left" w:pos="567"/>
        </w:tabs>
        <w:spacing w:line="276" w:lineRule="auto"/>
        <w:jc w:val="both"/>
        <w:textDirection w:val="btLr"/>
        <w:textAlignment w:val="top"/>
        <w:outlineLvl w:val="0"/>
        <w:rPr>
          <w:color w:val="000000"/>
          <w:sz w:val="22"/>
          <w:szCs w:val="22"/>
        </w:rPr>
      </w:pPr>
      <w:r>
        <w:rPr>
          <w:color w:val="000000"/>
          <w:sz w:val="22"/>
          <w:szCs w:val="22"/>
        </w:rPr>
        <w:br/>
      </w:r>
    </w:p>
    <w:p w:rsidR="00455A99" w:rsidRDefault="00455A99" w:rsidP="00455A99">
      <w:pPr>
        <w:pBdr>
          <w:top w:val="nil"/>
          <w:left w:val="nil"/>
          <w:bottom w:val="nil"/>
          <w:right w:val="nil"/>
          <w:between w:val="nil"/>
        </w:pBdr>
        <w:spacing w:line="276" w:lineRule="auto"/>
        <w:ind w:hanging="2"/>
        <w:jc w:val="center"/>
        <w:rPr>
          <w:b/>
          <w:color w:val="000000"/>
          <w:sz w:val="22"/>
          <w:szCs w:val="22"/>
        </w:rPr>
      </w:pPr>
      <w:r>
        <w:rPr>
          <w:b/>
          <w:color w:val="000000"/>
          <w:sz w:val="22"/>
          <w:szCs w:val="22"/>
        </w:rPr>
        <w:t>Čl. II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Kúpna cena</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567"/>
        </w:tabs>
        <w:spacing w:line="276" w:lineRule="auto"/>
        <w:ind w:right="74" w:hanging="2"/>
        <w:jc w:val="both"/>
        <w:rPr>
          <w:color w:val="000000"/>
          <w:sz w:val="22"/>
          <w:szCs w:val="22"/>
        </w:rPr>
      </w:pPr>
      <w:r>
        <w:rPr>
          <w:color w:val="000000"/>
          <w:sz w:val="22"/>
          <w:szCs w:val="22"/>
        </w:rPr>
        <w:t>2.1.</w:t>
      </w:r>
      <w:r>
        <w:rPr>
          <w:color w:val="000000"/>
          <w:sz w:val="22"/>
          <w:szCs w:val="22"/>
        </w:rPr>
        <w:tab/>
        <w:t>Kúpna cena za predmet kúpy podľa Čl. I. je stanovená podľa zákona č. 18/1996 Z. z. o cenách v znení neskorších predpisov ako cena maximálna.</w:t>
      </w:r>
    </w:p>
    <w:p w:rsidR="00455A99" w:rsidRDefault="00455A99" w:rsidP="00455A99">
      <w:pPr>
        <w:pBdr>
          <w:top w:val="nil"/>
          <w:left w:val="nil"/>
          <w:bottom w:val="nil"/>
          <w:right w:val="nil"/>
          <w:between w:val="nil"/>
        </w:pBdr>
        <w:tabs>
          <w:tab w:val="left" w:pos="540"/>
          <w:tab w:val="left" w:pos="567"/>
        </w:tabs>
        <w:spacing w:line="276" w:lineRule="auto"/>
        <w:ind w:right="74" w:hanging="2"/>
        <w:rPr>
          <w:color w:val="000000"/>
          <w:sz w:val="22"/>
          <w:szCs w:val="22"/>
        </w:rPr>
      </w:pPr>
      <w:r>
        <w:rPr>
          <w:color w:val="000000"/>
          <w:sz w:val="22"/>
          <w:szCs w:val="22"/>
        </w:rPr>
        <w:t>2.2.</w:t>
      </w:r>
      <w:r>
        <w:rPr>
          <w:color w:val="000000"/>
          <w:sz w:val="22"/>
          <w:szCs w:val="22"/>
        </w:rPr>
        <w:tab/>
        <w:t xml:space="preserve">Cena je vrátane DPH, cla, správnych a iných poplatkov. </w:t>
      </w:r>
    </w:p>
    <w:p w:rsidR="00455A99" w:rsidRDefault="00455A99" w:rsidP="00455A99">
      <w:pPr>
        <w:pBdr>
          <w:top w:val="nil"/>
          <w:left w:val="nil"/>
          <w:bottom w:val="nil"/>
          <w:right w:val="nil"/>
          <w:between w:val="nil"/>
        </w:pBdr>
        <w:tabs>
          <w:tab w:val="left" w:pos="540"/>
          <w:tab w:val="left" w:pos="567"/>
        </w:tabs>
        <w:spacing w:line="276" w:lineRule="auto"/>
        <w:ind w:right="74" w:hanging="2"/>
        <w:rPr>
          <w:color w:val="000000"/>
          <w:sz w:val="22"/>
          <w:szCs w:val="22"/>
        </w:rPr>
      </w:pPr>
      <w:r>
        <w:rPr>
          <w:color w:val="000000"/>
          <w:sz w:val="22"/>
          <w:szCs w:val="22"/>
        </w:rPr>
        <w:t>2.3.</w:t>
      </w:r>
      <w:r>
        <w:rPr>
          <w:color w:val="000000"/>
          <w:sz w:val="22"/>
          <w:szCs w:val="22"/>
        </w:rPr>
        <w:tab/>
        <w:t>Kúpna cena za dodanie predmetu kúpy podľa Čl. I. bod 1.1 zmluvy:</w:t>
      </w:r>
    </w:p>
    <w:p w:rsidR="00455A99" w:rsidRDefault="00455A99" w:rsidP="00455A99">
      <w:pPr>
        <w:pBdr>
          <w:top w:val="nil"/>
          <w:left w:val="nil"/>
          <w:bottom w:val="nil"/>
          <w:right w:val="nil"/>
          <w:between w:val="nil"/>
        </w:pBdr>
        <w:spacing w:line="276" w:lineRule="auto"/>
        <w:ind w:hanging="2"/>
        <w:rPr>
          <w:color w:val="000000"/>
          <w:sz w:val="22"/>
          <w:szCs w:val="22"/>
        </w:rPr>
      </w:pPr>
    </w:p>
    <w:tbl>
      <w:tblPr>
        <w:tblW w:w="8931" w:type="dxa"/>
        <w:tblLayout w:type="fixed"/>
        <w:tblLook w:val="0000" w:firstRow="0" w:lastRow="0" w:firstColumn="0" w:lastColumn="0" w:noHBand="0" w:noVBand="0"/>
      </w:tblPr>
      <w:tblGrid>
        <w:gridCol w:w="700"/>
        <w:gridCol w:w="3120"/>
        <w:gridCol w:w="980"/>
        <w:gridCol w:w="2004"/>
        <w:gridCol w:w="2127"/>
      </w:tblGrid>
      <w:tr w:rsidR="00455A99" w:rsidTr="001878EB">
        <w:trPr>
          <w:trHeight w:val="930"/>
        </w:trPr>
        <w:tc>
          <w:tcPr>
            <w:tcW w:w="700" w:type="dxa"/>
            <w:tcBorders>
              <w:top w:val="single" w:sz="12" w:space="0" w:color="000000"/>
              <w:left w:val="single" w:sz="12" w:space="0" w:color="000000"/>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P.Č.</w:t>
            </w:r>
          </w:p>
        </w:tc>
        <w:tc>
          <w:tcPr>
            <w:tcW w:w="3120" w:type="dxa"/>
            <w:tcBorders>
              <w:top w:val="single" w:sz="12" w:space="0" w:color="000000"/>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OZNAČENIE</w:t>
            </w:r>
          </w:p>
        </w:tc>
        <w:tc>
          <w:tcPr>
            <w:tcW w:w="980" w:type="dxa"/>
            <w:tcBorders>
              <w:top w:val="single" w:sz="12" w:space="0" w:color="000000"/>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POČET /ks/</w:t>
            </w:r>
          </w:p>
        </w:tc>
        <w:tc>
          <w:tcPr>
            <w:tcW w:w="2004" w:type="dxa"/>
            <w:tcBorders>
              <w:top w:val="single" w:sz="12" w:space="0" w:color="000000"/>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JEDNOTKOVÁ CENA /€</w:t>
            </w:r>
            <w:r>
              <w:rPr>
                <w:b/>
                <w:color w:val="000000"/>
                <w:sz w:val="26"/>
                <w:szCs w:val="26"/>
              </w:rPr>
              <w:t>/ bez DPH</w:t>
            </w:r>
          </w:p>
        </w:tc>
        <w:tc>
          <w:tcPr>
            <w:tcW w:w="2127" w:type="dxa"/>
            <w:tcBorders>
              <w:top w:val="single" w:sz="12" w:space="0" w:color="000000"/>
              <w:left w:val="nil"/>
              <w:bottom w:val="nil"/>
              <w:right w:val="single" w:sz="12"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CELKOVÁ CENA /€/ bez DPH za požadovaný počet</w:t>
            </w:r>
          </w:p>
        </w:tc>
      </w:tr>
      <w:tr w:rsidR="00455A99" w:rsidTr="001878EB">
        <w:trPr>
          <w:trHeight w:val="552"/>
        </w:trPr>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w:t>
            </w:r>
          </w:p>
        </w:tc>
        <w:tc>
          <w:tcPr>
            <w:tcW w:w="3120" w:type="dxa"/>
            <w:tcBorders>
              <w:top w:val="single" w:sz="4" w:space="0" w:color="000000"/>
              <w:left w:val="nil"/>
              <w:bottom w:val="single" w:sz="4" w:space="0" w:color="000000"/>
              <w:right w:val="single" w:sz="4" w:space="0" w:color="000000"/>
            </w:tcBorders>
            <w:shd w:val="clear" w:color="auto" w:fill="FFFFFF" w:themeFill="background1"/>
          </w:tcPr>
          <w:p w:rsidR="00455A99" w:rsidRDefault="00455A99" w:rsidP="001878EB">
            <w:pPr>
              <w:pBdr>
                <w:top w:val="nil"/>
                <w:left w:val="nil"/>
                <w:bottom w:val="nil"/>
                <w:right w:val="nil"/>
                <w:between w:val="nil"/>
              </w:pBdr>
              <w:shd w:val="clear" w:color="auto" w:fill="FFFFFF" w:themeFill="background1"/>
              <w:spacing w:line="276" w:lineRule="auto"/>
              <w:ind w:hanging="2"/>
              <w:rPr>
                <w:color w:val="000000"/>
                <w:sz w:val="22"/>
                <w:szCs w:val="22"/>
              </w:rPr>
            </w:pPr>
            <w:r w:rsidRPr="00E1565A">
              <w:rPr>
                <w:color w:val="000000"/>
                <w:sz w:val="22"/>
                <w:szCs w:val="22"/>
              </w:rPr>
              <w:t>Dvojnápravový kontajnerový náves</w:t>
            </w:r>
            <w:r>
              <w:rPr>
                <w:color w:val="000000"/>
                <w:sz w:val="22"/>
                <w:szCs w:val="22"/>
              </w:rPr>
              <w:t xml:space="preserve"> </w:t>
            </w:r>
          </w:p>
        </w:tc>
        <w:tc>
          <w:tcPr>
            <w:tcW w:w="980" w:type="dxa"/>
            <w:tcBorders>
              <w:top w:val="single" w:sz="4" w:space="0" w:color="000000"/>
              <w:left w:val="nil"/>
              <w:bottom w:val="single" w:sz="4" w:space="0" w:color="000000"/>
              <w:right w:val="single" w:sz="4" w:space="0" w:color="000000"/>
            </w:tcBorders>
            <w:shd w:val="clear" w:color="auto" w:fill="auto"/>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w:t>
            </w:r>
          </w:p>
        </w:tc>
        <w:tc>
          <w:tcPr>
            <w:tcW w:w="2004" w:type="dxa"/>
            <w:tcBorders>
              <w:top w:val="single" w:sz="4" w:space="0" w:color="000000"/>
              <w:left w:val="nil"/>
              <w:bottom w:val="single" w:sz="4" w:space="0" w:color="000000"/>
              <w:right w:val="single" w:sz="4" w:space="0" w:color="000000"/>
            </w:tcBorders>
            <w:shd w:val="clear" w:color="auto" w:fill="FFFF00"/>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c>
          <w:tcPr>
            <w:tcW w:w="2127" w:type="dxa"/>
            <w:tcBorders>
              <w:top w:val="single" w:sz="4" w:space="0" w:color="000000"/>
              <w:left w:val="nil"/>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p>
        </w:tc>
      </w:tr>
      <w:tr w:rsidR="00455A99" w:rsidTr="001878EB">
        <w:trPr>
          <w:trHeight w:val="276"/>
        </w:trPr>
        <w:tc>
          <w:tcPr>
            <w:tcW w:w="700" w:type="dxa"/>
            <w:tcBorders>
              <w:top w:val="nil"/>
              <w:left w:val="single" w:sz="12" w:space="0" w:color="000000"/>
              <w:bottom w:val="nil"/>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c>
          <w:tcPr>
            <w:tcW w:w="3120" w:type="dxa"/>
            <w:tcBorders>
              <w:top w:val="nil"/>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SPOLU bez DPH:   </w:t>
            </w:r>
          </w:p>
        </w:tc>
        <w:tc>
          <w:tcPr>
            <w:tcW w:w="980" w:type="dxa"/>
            <w:tcBorders>
              <w:top w:val="nil"/>
              <w:left w:val="nil"/>
              <w:bottom w:val="nil"/>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 </w:t>
            </w:r>
          </w:p>
        </w:tc>
        <w:tc>
          <w:tcPr>
            <w:tcW w:w="2004" w:type="dxa"/>
            <w:tcBorders>
              <w:top w:val="nil"/>
              <w:left w:val="nil"/>
              <w:bottom w:val="nil"/>
              <w:right w:val="nil"/>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proofErr w:type="spellStart"/>
            <w:r>
              <w:rPr>
                <w:color w:val="000000"/>
                <w:sz w:val="20"/>
                <w:szCs w:val="20"/>
              </w:rPr>
              <w:t>xxxx</w:t>
            </w:r>
            <w:proofErr w:type="spellEnd"/>
          </w:p>
        </w:tc>
        <w:tc>
          <w:tcPr>
            <w:tcW w:w="2127" w:type="dxa"/>
            <w:tcBorders>
              <w:top w:val="nil"/>
              <w:left w:val="single" w:sz="12" w:space="0" w:color="000000"/>
              <w:bottom w:val="nil"/>
              <w:right w:val="single" w:sz="12"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p>
        </w:tc>
      </w:tr>
      <w:tr w:rsidR="00455A99" w:rsidTr="001878EB">
        <w:trPr>
          <w:trHeight w:val="276"/>
        </w:trPr>
        <w:tc>
          <w:tcPr>
            <w:tcW w:w="6804" w:type="dxa"/>
            <w:gridSpan w:val="4"/>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DPH 20%:   </w:t>
            </w:r>
          </w:p>
        </w:tc>
        <w:tc>
          <w:tcPr>
            <w:tcW w:w="2127" w:type="dxa"/>
            <w:tcBorders>
              <w:top w:val="single" w:sz="4" w:space="0" w:color="000000"/>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p>
        </w:tc>
      </w:tr>
      <w:tr w:rsidR="00455A99" w:rsidTr="001878EB">
        <w:trPr>
          <w:trHeight w:val="276"/>
        </w:trPr>
        <w:tc>
          <w:tcPr>
            <w:tcW w:w="6804" w:type="dxa"/>
            <w:gridSpan w:val="4"/>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Spolu s DPH</w:t>
            </w:r>
          </w:p>
        </w:tc>
        <w:tc>
          <w:tcPr>
            <w:tcW w:w="2127"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p>
        </w:tc>
      </w:tr>
    </w:tbl>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b/>
          <w:color w:val="000000"/>
          <w:sz w:val="22"/>
          <w:szCs w:val="22"/>
        </w:rPr>
        <w:t xml:space="preserve">Slovom: </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III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Čas plnenia a miesto dodania</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both"/>
        <w:rPr>
          <w:color w:val="000000"/>
          <w:sz w:val="22"/>
          <w:szCs w:val="22"/>
          <w:highlight w:val="yellow"/>
        </w:rPr>
      </w:pPr>
      <w:r>
        <w:rPr>
          <w:color w:val="000000"/>
          <w:sz w:val="22"/>
          <w:szCs w:val="22"/>
        </w:rPr>
        <w:t xml:space="preserve">3.1.    Čas plnenia tejto zmluvy je stanovený na dobu  </w:t>
      </w:r>
      <w:r>
        <w:rPr>
          <w:b/>
          <w:color w:val="000000"/>
          <w:sz w:val="22"/>
          <w:szCs w:val="22"/>
        </w:rPr>
        <w:t>do 180 dní</w:t>
      </w:r>
      <w:r>
        <w:rPr>
          <w:color w:val="000000"/>
          <w:sz w:val="22"/>
          <w:szCs w:val="22"/>
        </w:rPr>
        <w:t xml:space="preserve"> odo dňa</w:t>
      </w:r>
      <w:r>
        <w:rPr>
          <w:b/>
          <w:color w:val="000000"/>
          <w:sz w:val="22"/>
          <w:szCs w:val="22"/>
        </w:rPr>
        <w:t xml:space="preserve"> </w:t>
      </w:r>
      <w:r>
        <w:rPr>
          <w:color w:val="000000"/>
          <w:sz w:val="22"/>
          <w:szCs w:val="22"/>
        </w:rPr>
        <w:t xml:space="preserve">účinnosti </w:t>
      </w:r>
      <w:r w:rsidRPr="00E1565A">
        <w:rPr>
          <w:color w:val="000000"/>
          <w:sz w:val="22"/>
          <w:szCs w:val="22"/>
        </w:rPr>
        <w:t>tejto zmluvy.</w:t>
      </w:r>
    </w:p>
    <w:p w:rsidR="00455A99" w:rsidRDefault="00455A99" w:rsidP="00455A99">
      <w:pPr>
        <w:pBdr>
          <w:top w:val="nil"/>
          <w:left w:val="nil"/>
          <w:bottom w:val="nil"/>
          <w:right w:val="nil"/>
          <w:between w:val="nil"/>
        </w:pBdr>
        <w:tabs>
          <w:tab w:val="left" w:pos="567"/>
        </w:tabs>
        <w:spacing w:line="276" w:lineRule="auto"/>
        <w:ind w:hanging="2"/>
        <w:jc w:val="both"/>
        <w:rPr>
          <w:color w:val="000000"/>
          <w:sz w:val="22"/>
          <w:szCs w:val="22"/>
        </w:rPr>
      </w:pPr>
      <w:r>
        <w:rPr>
          <w:color w:val="000000"/>
          <w:sz w:val="22"/>
          <w:szCs w:val="22"/>
        </w:rPr>
        <w:t>3.2.</w:t>
      </w:r>
      <w:r>
        <w:rPr>
          <w:color w:val="000000"/>
          <w:sz w:val="22"/>
          <w:szCs w:val="22"/>
        </w:rPr>
        <w:tab/>
        <w:t xml:space="preserve">Zmluvný termín uvedený v Čl. III, bod 3.1 zmluvy je termín najneskoršie prípustný a neprekročiteľný  s výnimkou zásahov spôsobených vis </w:t>
      </w:r>
      <w:proofErr w:type="spellStart"/>
      <w:r>
        <w:rPr>
          <w:color w:val="000000"/>
          <w:sz w:val="22"/>
          <w:szCs w:val="22"/>
        </w:rPr>
        <w:t>maior</w:t>
      </w:r>
      <w:proofErr w:type="spellEnd"/>
      <w:r>
        <w:rPr>
          <w:color w:val="000000"/>
          <w:sz w:val="22"/>
          <w:szCs w:val="22"/>
        </w:rPr>
        <w:t>.</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3.3   Predávajúci dodá predmet kúpy: </w:t>
      </w:r>
      <w:r>
        <w:rPr>
          <w:b/>
          <w:color w:val="000000"/>
          <w:sz w:val="22"/>
          <w:szCs w:val="22"/>
        </w:rPr>
        <w:t>Slovenská republika, Prešovský kraj, okres Prešov, Obecný úrad, Kojatice 200, parkovisko.</w:t>
      </w:r>
    </w:p>
    <w:p w:rsidR="00455A99" w:rsidRDefault="00455A99" w:rsidP="00455A99">
      <w:pPr>
        <w:pBdr>
          <w:top w:val="nil"/>
          <w:left w:val="nil"/>
          <w:bottom w:val="nil"/>
          <w:right w:val="nil"/>
          <w:between w:val="nil"/>
        </w:pBdr>
        <w:tabs>
          <w:tab w:val="left" w:pos="567"/>
        </w:tabs>
        <w:spacing w:line="276" w:lineRule="auto"/>
        <w:ind w:hanging="2"/>
        <w:jc w:val="both"/>
        <w:rPr>
          <w:color w:val="000000"/>
          <w:sz w:val="22"/>
          <w:szCs w:val="22"/>
        </w:rPr>
      </w:pPr>
    </w:p>
    <w:p w:rsidR="00455A99" w:rsidRDefault="00455A99" w:rsidP="00455A99">
      <w:pPr>
        <w:pBdr>
          <w:top w:val="nil"/>
          <w:left w:val="nil"/>
          <w:bottom w:val="nil"/>
          <w:right w:val="nil"/>
          <w:between w:val="nil"/>
        </w:pBdr>
        <w:spacing w:line="276" w:lineRule="auto"/>
        <w:ind w:hanging="2"/>
        <w:jc w:val="both"/>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IV</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Platobné a fakturačné podmienky</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4.1.</w:t>
      </w:r>
      <w:r>
        <w:rPr>
          <w:color w:val="000000"/>
          <w:sz w:val="22"/>
          <w:szCs w:val="22"/>
        </w:rPr>
        <w:tab/>
        <w:t>Predávajúcemu vzniká nárok na zaplatenie kúpnej ceny podľa Čl. II zmluvy na základe riadneho plnenia predmetu zmluvy podľa Čl. I tejto zmluvy.</w:t>
      </w:r>
    </w:p>
    <w:p w:rsidR="00455A99" w:rsidRDefault="00455A99" w:rsidP="00455A99">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lastRenderedPageBreak/>
        <w:t>4.2.</w:t>
      </w:r>
      <w:r>
        <w:rPr>
          <w:color w:val="000000"/>
          <w:sz w:val="22"/>
          <w:szCs w:val="22"/>
        </w:rPr>
        <w:tab/>
        <w:t>Predávajúci nemá nárok na uhradenie preddavku.</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4.3.</w:t>
      </w:r>
      <w:r>
        <w:rPr>
          <w:color w:val="000000"/>
          <w:sz w:val="22"/>
          <w:szCs w:val="22"/>
        </w:rPr>
        <w:tab/>
        <w:t xml:space="preserve">Kupujúci uhradí dojednanú kúpnu cenu predávajúcemu po prevzatí predmetu kúpy alebo jej časti  na základe faktúry vystavenej predávajúcim. Prílohou faktúry bude dodací list. </w:t>
      </w:r>
    </w:p>
    <w:p w:rsidR="00455A99" w:rsidRDefault="00455A99" w:rsidP="00455A99">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t>4.4.</w:t>
      </w:r>
      <w:r>
        <w:rPr>
          <w:color w:val="000000"/>
          <w:sz w:val="22"/>
          <w:szCs w:val="22"/>
        </w:rPr>
        <w:tab/>
        <w:t>Fakturácia bude vykonaná po dodaní a prevzatí predmetu zmluvy podľa čl. VII.</w:t>
      </w:r>
    </w:p>
    <w:p w:rsidR="00455A99" w:rsidRDefault="00455A99" w:rsidP="00455A99">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t>4.5.</w:t>
      </w:r>
      <w:r>
        <w:rPr>
          <w:color w:val="000000"/>
          <w:sz w:val="22"/>
          <w:szCs w:val="22"/>
        </w:rPr>
        <w:tab/>
        <w:t>Faktúra je splatná do 60 dní odo dňa jej doručenia kupujúcemu.</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4.6.</w:t>
      </w:r>
      <w:r>
        <w:rPr>
          <w:color w:val="000000"/>
          <w:sz w:val="22"/>
          <w:szCs w:val="22"/>
        </w:rPr>
        <w:tab/>
        <w:t>Kupujúci si vyhradzuje právo vrátiť faktúru v lehote splatnosti, ak táto nemá náležitosti daňového dokladu. Dôvod vrátenia je kupujúci povinný vyznačiť na faktúre. Od okamihu doručenia faktúry, ktorá spĺňa náležitosti daňového dokladu, začína plynúť nová 30 dňová lehota splatnosti.</w:t>
      </w:r>
    </w:p>
    <w:p w:rsidR="00455A99" w:rsidRDefault="00455A99" w:rsidP="00455A99">
      <w:pPr>
        <w:pBdr>
          <w:top w:val="nil"/>
          <w:left w:val="nil"/>
          <w:bottom w:val="nil"/>
          <w:right w:val="nil"/>
          <w:between w:val="nil"/>
        </w:pBdr>
        <w:tabs>
          <w:tab w:val="left" w:pos="720"/>
          <w:tab w:val="left" w:pos="90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V</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Zabezpečenie záväzkov</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450"/>
          <w:tab w:val="left" w:pos="540"/>
        </w:tabs>
        <w:spacing w:line="276" w:lineRule="auto"/>
        <w:ind w:hanging="2"/>
        <w:jc w:val="both"/>
        <w:rPr>
          <w:color w:val="000000"/>
          <w:sz w:val="22"/>
          <w:szCs w:val="22"/>
        </w:rPr>
      </w:pPr>
      <w:r>
        <w:rPr>
          <w:color w:val="000000"/>
          <w:sz w:val="22"/>
          <w:szCs w:val="22"/>
        </w:rPr>
        <w:t>5.1.</w:t>
      </w:r>
      <w:r>
        <w:rPr>
          <w:color w:val="000000"/>
          <w:sz w:val="22"/>
          <w:szCs w:val="22"/>
        </w:rPr>
        <w:tab/>
        <w:t>Neuhradením faktúry v stanovenej lehote podľa Čl. IV vzniká kupujúcemu povinnosť zaplatiť úrok z omeškania vo výške 0,05% z neuhradenej sumy za každý deň omeškania.</w:t>
      </w:r>
    </w:p>
    <w:p w:rsidR="00455A99" w:rsidRDefault="00455A99" w:rsidP="00455A99">
      <w:pPr>
        <w:pBdr>
          <w:top w:val="nil"/>
          <w:left w:val="nil"/>
          <w:bottom w:val="nil"/>
          <w:right w:val="nil"/>
          <w:between w:val="nil"/>
        </w:pBdr>
        <w:tabs>
          <w:tab w:val="left" w:pos="450"/>
          <w:tab w:val="left" w:pos="540"/>
        </w:tabs>
        <w:spacing w:line="276" w:lineRule="auto"/>
        <w:ind w:hanging="2"/>
        <w:jc w:val="both"/>
        <w:rPr>
          <w:color w:val="000000"/>
          <w:sz w:val="22"/>
          <w:szCs w:val="22"/>
        </w:rPr>
      </w:pPr>
      <w:r>
        <w:rPr>
          <w:color w:val="000000"/>
          <w:sz w:val="22"/>
          <w:szCs w:val="22"/>
        </w:rPr>
        <w:t>5.2.</w:t>
      </w:r>
      <w:r>
        <w:rPr>
          <w:color w:val="000000"/>
          <w:sz w:val="22"/>
          <w:szCs w:val="22"/>
        </w:rPr>
        <w:tab/>
        <w:t>V prípade nesplnenia zmluvne dohodnutého termínu dodania predmetu kúpy podľa bodu 3.1 čl. III. je predávajúci povinný zaplatiť  kupujúcemu zmluvnú pokutu vo výške 10 % kúpnej ceny Predmetu  kúpy určenej v článku II. a to v lehote 60 dní odo dňa uplynutia lehoty na dodanie predmetu kúpy podľa bodu 3.1 čl. III. Následne má Kupujúci právo odstúpiť od tejto Zmluvy</w:t>
      </w:r>
    </w:p>
    <w:p w:rsidR="00455A99" w:rsidRDefault="00455A99" w:rsidP="00455A99">
      <w:pPr>
        <w:pBdr>
          <w:top w:val="nil"/>
          <w:left w:val="nil"/>
          <w:bottom w:val="nil"/>
          <w:right w:val="nil"/>
          <w:between w:val="nil"/>
        </w:pBdr>
        <w:tabs>
          <w:tab w:val="left" w:pos="810"/>
          <w:tab w:val="left" w:pos="99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VI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Práva a povinnosti zmluvných strán</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360"/>
        </w:tabs>
        <w:spacing w:line="276" w:lineRule="auto"/>
        <w:ind w:hanging="2"/>
        <w:jc w:val="both"/>
        <w:rPr>
          <w:color w:val="000000"/>
          <w:sz w:val="22"/>
          <w:szCs w:val="22"/>
        </w:rPr>
      </w:pPr>
      <w:r>
        <w:rPr>
          <w:color w:val="000000"/>
          <w:sz w:val="22"/>
          <w:szCs w:val="22"/>
        </w:rPr>
        <w:t>6.1.</w:t>
      </w:r>
      <w:r>
        <w:rPr>
          <w:color w:val="000000"/>
          <w:sz w:val="22"/>
          <w:szCs w:val="22"/>
        </w:rPr>
        <w:tab/>
        <w:t xml:space="preserve">Predávajúci je povinný odovzdať predmet kúpy v plnom rozsahu v dohodnutom termíne v bezchybnom stave.  </w:t>
      </w:r>
    </w:p>
    <w:p w:rsidR="00455A99" w:rsidRDefault="00455A99" w:rsidP="00455A99">
      <w:pPr>
        <w:pBdr>
          <w:top w:val="nil"/>
          <w:left w:val="nil"/>
          <w:bottom w:val="nil"/>
          <w:right w:val="nil"/>
          <w:between w:val="nil"/>
        </w:pBdr>
        <w:tabs>
          <w:tab w:val="left" w:pos="360"/>
        </w:tabs>
        <w:spacing w:line="276" w:lineRule="auto"/>
        <w:ind w:hanging="2"/>
        <w:jc w:val="both"/>
        <w:rPr>
          <w:color w:val="000000"/>
          <w:sz w:val="22"/>
          <w:szCs w:val="22"/>
        </w:rPr>
      </w:pP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6.2.</w:t>
      </w:r>
      <w:r>
        <w:rPr>
          <w:color w:val="000000"/>
          <w:sz w:val="22"/>
          <w:szCs w:val="22"/>
        </w:rPr>
        <w:tab/>
        <w:t xml:space="preserve">Kupujúci je povinný na výzvu predávajúceho prevziať predmet kúpy v dohodnutom termíne v mieste dodania  podľa Čl. III bodu 3 tejto zmluvy. </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VII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Prevod práv</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7.1.</w:t>
      </w:r>
      <w:r>
        <w:rPr>
          <w:color w:val="000000"/>
          <w:sz w:val="22"/>
          <w:szCs w:val="22"/>
        </w:rPr>
        <w:tab/>
        <w:t>Okamihom dodania predmetu kúpy podľa Čl. I tejto zmluvy je podpísanie a prevzatie predmetu kúpy kupujúcim.</w:t>
      </w:r>
    </w:p>
    <w:p w:rsidR="00455A99" w:rsidRDefault="00455A99" w:rsidP="00455A99">
      <w:pPr>
        <w:pBdr>
          <w:top w:val="nil"/>
          <w:left w:val="nil"/>
          <w:bottom w:val="nil"/>
          <w:right w:val="nil"/>
          <w:between w:val="nil"/>
        </w:pBdr>
        <w:tabs>
          <w:tab w:val="left" w:pos="180"/>
          <w:tab w:val="left" w:pos="360"/>
          <w:tab w:val="left" w:pos="540"/>
        </w:tabs>
        <w:spacing w:line="276" w:lineRule="auto"/>
        <w:ind w:hanging="2"/>
        <w:jc w:val="both"/>
        <w:rPr>
          <w:color w:val="000000"/>
          <w:sz w:val="22"/>
          <w:szCs w:val="22"/>
        </w:rPr>
      </w:pPr>
      <w:r>
        <w:rPr>
          <w:color w:val="000000"/>
          <w:sz w:val="22"/>
          <w:szCs w:val="22"/>
        </w:rPr>
        <w:t>7.2.</w:t>
      </w:r>
      <w:r>
        <w:rPr>
          <w:color w:val="000000"/>
          <w:sz w:val="22"/>
          <w:szCs w:val="22"/>
        </w:rPr>
        <w:tab/>
        <w:t>Okamihom dodania prechádza z predávajúceho na kupujúceho vlastnícke právo k predmetu kúpy a nebezpečenstvo škody na predmete kúpy.</w:t>
      </w:r>
    </w:p>
    <w:p w:rsidR="00455A99" w:rsidRDefault="00455A99" w:rsidP="00455A99">
      <w:pPr>
        <w:pBdr>
          <w:top w:val="nil"/>
          <w:left w:val="nil"/>
          <w:bottom w:val="nil"/>
          <w:right w:val="nil"/>
          <w:between w:val="nil"/>
        </w:pBdr>
        <w:tabs>
          <w:tab w:val="left" w:pos="720"/>
          <w:tab w:val="left" w:pos="90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VIII</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Zodpovednosť za vady</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ab/>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8.1.</w:t>
      </w:r>
      <w:r>
        <w:rPr>
          <w:color w:val="000000"/>
          <w:sz w:val="22"/>
          <w:szCs w:val="22"/>
        </w:rPr>
        <w:tab/>
        <w:t>Predávajúci zodpovedá za to, že predmet kúpy podľa Čl. 1 tejto zmluvy má v čase prevzatia zmluvne dohodnuté vlastnosti, a že nemá vady, ktoré by znižovali jeho hodnotu alebo schopnosť jeho využitia.</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8.2.</w:t>
      </w:r>
      <w:r>
        <w:rPr>
          <w:color w:val="000000"/>
          <w:sz w:val="22"/>
          <w:szCs w:val="22"/>
        </w:rPr>
        <w:tab/>
        <w:t>Za vady,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lastRenderedPageBreak/>
        <w:t>8.3.</w:t>
      </w:r>
      <w:r>
        <w:rPr>
          <w:color w:val="000000"/>
          <w:sz w:val="22"/>
          <w:szCs w:val="22"/>
        </w:rPr>
        <w:tab/>
        <w:t>Ak predávajúci poruší ustanovenia tejto zmluvy, kupujúcemu vzniká nárok na náhradu škody, ktorá mu v dôsledku takéhoto konania vznikla v zmysle § 373 a </w:t>
      </w:r>
      <w:proofErr w:type="spellStart"/>
      <w:r>
        <w:rPr>
          <w:color w:val="000000"/>
          <w:sz w:val="22"/>
          <w:szCs w:val="22"/>
        </w:rPr>
        <w:t>nasl</w:t>
      </w:r>
      <w:proofErr w:type="spellEnd"/>
      <w:r>
        <w:rPr>
          <w:color w:val="000000"/>
          <w:sz w:val="22"/>
          <w:szCs w:val="22"/>
        </w:rPr>
        <w:t xml:space="preserve">. Obchodného zákonníka. </w:t>
      </w:r>
    </w:p>
    <w:p w:rsidR="00455A99" w:rsidRDefault="00455A99" w:rsidP="00455A99">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8.4.</w:t>
      </w:r>
      <w:r>
        <w:rPr>
          <w:color w:val="000000"/>
          <w:sz w:val="22"/>
          <w:szCs w:val="22"/>
        </w:rPr>
        <w:tab/>
        <w:t>Predávajúci na vlastné náklady odstráni vady zistené v záručnej dobe.</w:t>
      </w:r>
    </w:p>
    <w:p w:rsidR="00455A99" w:rsidRDefault="00455A99" w:rsidP="00D872BF">
      <w:pPr>
        <w:numPr>
          <w:ilvl w:val="1"/>
          <w:numId w:val="7"/>
        </w:numPr>
        <w:pBdr>
          <w:top w:val="nil"/>
          <w:left w:val="nil"/>
          <w:bottom w:val="nil"/>
          <w:right w:val="nil"/>
          <w:between w:val="nil"/>
        </w:pBdr>
        <w:tabs>
          <w:tab w:val="left" w:pos="540"/>
          <w:tab w:val="left" w:pos="630"/>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Ak sa ukáže, že vada predmetu plnenia je neodstrániteľná, zaväzuje sa predávajúci dodať náhradný predmet plnenia zodpovedajúcej kvality, na základe zápisu vyhotoveného a podpísaného zmluvnými stranami.</w:t>
      </w:r>
    </w:p>
    <w:p w:rsidR="00455A99" w:rsidRDefault="00455A99" w:rsidP="00455A99">
      <w:pPr>
        <w:pBdr>
          <w:top w:val="nil"/>
          <w:left w:val="nil"/>
          <w:bottom w:val="nil"/>
          <w:right w:val="nil"/>
          <w:between w:val="nil"/>
        </w:pBdr>
        <w:tabs>
          <w:tab w:val="left" w:pos="720"/>
          <w:tab w:val="left" w:pos="900"/>
        </w:tabs>
        <w:spacing w:line="276" w:lineRule="auto"/>
        <w:ind w:hanging="2"/>
        <w:rPr>
          <w:color w:val="000000"/>
          <w:sz w:val="22"/>
          <w:szCs w:val="22"/>
        </w:rPr>
      </w:pPr>
    </w:p>
    <w:p w:rsidR="00455A99" w:rsidRDefault="00455A99" w:rsidP="00455A99">
      <w:pPr>
        <w:pBdr>
          <w:top w:val="nil"/>
          <w:left w:val="nil"/>
          <w:bottom w:val="nil"/>
          <w:right w:val="nil"/>
          <w:between w:val="nil"/>
        </w:pBdr>
        <w:tabs>
          <w:tab w:val="left" w:pos="720"/>
          <w:tab w:val="left" w:pos="90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IX</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Zánik zmluvy</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810"/>
        </w:tabs>
        <w:spacing w:line="276" w:lineRule="auto"/>
        <w:ind w:hanging="2"/>
        <w:rPr>
          <w:color w:val="000000"/>
          <w:sz w:val="22"/>
          <w:szCs w:val="22"/>
        </w:rPr>
      </w:pPr>
      <w:r>
        <w:rPr>
          <w:color w:val="000000"/>
          <w:sz w:val="22"/>
          <w:szCs w:val="22"/>
        </w:rPr>
        <w:t>9.1.</w:t>
      </w:r>
      <w:r>
        <w:rPr>
          <w:color w:val="000000"/>
          <w:sz w:val="22"/>
          <w:szCs w:val="22"/>
        </w:rPr>
        <w:tab/>
        <w:t>Ak zmluvná strana poruší povinnosť vyplývajúcu z tejto zmluvy, druhá zmluvná strana môže od zmluvy odstúpiť.</w:t>
      </w:r>
    </w:p>
    <w:p w:rsidR="00455A99" w:rsidRDefault="00455A99" w:rsidP="00455A99">
      <w:pPr>
        <w:pBdr>
          <w:top w:val="nil"/>
          <w:left w:val="nil"/>
          <w:bottom w:val="nil"/>
          <w:right w:val="nil"/>
          <w:between w:val="nil"/>
        </w:pBdr>
        <w:tabs>
          <w:tab w:val="left" w:pos="720"/>
        </w:tabs>
        <w:spacing w:line="276" w:lineRule="auto"/>
        <w:ind w:hanging="2"/>
        <w:jc w:val="both"/>
        <w:rPr>
          <w:color w:val="000000"/>
          <w:sz w:val="22"/>
          <w:szCs w:val="22"/>
        </w:rPr>
      </w:pPr>
      <w:r>
        <w:rPr>
          <w:color w:val="000000"/>
          <w:sz w:val="22"/>
          <w:szCs w:val="22"/>
        </w:rPr>
        <w:t>9.2.</w:t>
      </w:r>
      <w:r>
        <w:rPr>
          <w:color w:val="000000"/>
          <w:sz w:val="22"/>
          <w:szCs w:val="22"/>
        </w:rPr>
        <w:tab/>
        <w:t xml:space="preserve">Zmluvné strany sa dohodli, že zásahy úradných miest a zásahy vis </w:t>
      </w:r>
      <w:proofErr w:type="spellStart"/>
      <w:r>
        <w:rPr>
          <w:color w:val="000000"/>
          <w:sz w:val="22"/>
          <w:szCs w:val="22"/>
        </w:rPr>
        <w:t>maior</w:t>
      </w:r>
      <w:proofErr w:type="spellEnd"/>
      <w:r>
        <w:rPr>
          <w:color w:val="000000"/>
          <w:sz w:val="22"/>
          <w:szCs w:val="22"/>
        </w:rPr>
        <w:t>, ktorých dôsledkom je nemožnosť plnenia niektorou zo zmluvných strán, sú dôvodom pre okamžité odstúpenie od zmluvy.</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9</w:t>
      </w:r>
      <w:r>
        <w:rPr>
          <w:color w:val="000000"/>
          <w:sz w:val="20"/>
          <w:szCs w:val="20"/>
        </w:rPr>
        <w:t>.</w:t>
      </w:r>
      <w:r>
        <w:rPr>
          <w:color w:val="000000"/>
          <w:sz w:val="22"/>
          <w:szCs w:val="22"/>
        </w:rPr>
        <w:t>3   Kupujúci môže odstúpiť od zmluvy:</w:t>
      </w:r>
    </w:p>
    <w:p w:rsidR="00455A99" w:rsidRDefault="00455A99" w:rsidP="00D872BF">
      <w:pPr>
        <w:numPr>
          <w:ilvl w:val="0"/>
          <w:numId w:val="6"/>
        </w:numPr>
        <w:pBdr>
          <w:top w:val="nil"/>
          <w:left w:val="nil"/>
          <w:bottom w:val="nil"/>
          <w:right w:val="nil"/>
          <w:between w:val="nil"/>
        </w:pBdr>
        <w:tabs>
          <w:tab w:val="left" w:pos="993"/>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ak v čase jej uzavretia existoval dôvod na vylúčenie dodávateľa pre nesplnenie podmienky účasti podľa § 32 ods. 1 písm. a) zákona č. 343/2015 Z. z. o verejnom obstarávaní v znení neskorších predpisov,</w:t>
      </w:r>
    </w:p>
    <w:p w:rsidR="00455A99" w:rsidRDefault="00455A99" w:rsidP="00D872BF">
      <w:pPr>
        <w:numPr>
          <w:ilvl w:val="0"/>
          <w:numId w:val="6"/>
        </w:numPr>
        <w:pBdr>
          <w:top w:val="nil"/>
          <w:left w:val="nil"/>
          <w:bottom w:val="nil"/>
          <w:right w:val="nil"/>
          <w:between w:val="nil"/>
        </w:pBdr>
        <w:tabs>
          <w:tab w:val="left" w:pos="993"/>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ak táto nemala byť uzavretá s dodávateľom v súvislosti so závažným porušením povinnosti vyplývajúcej z právne záväzného aktu Európskej únie, o ktorom rozhodol Súdny dvor Európskej únie v súlade so Zmluvou o fungovaní Európskej únie,</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 9.4  Kupujúci môže odstúpiť od časti zmluvy, ktorou došlo k podstatnej zmene pôvodnej zmluvy a ktorá si vyžaduje nové verejné obstarávanie.</w:t>
      </w:r>
    </w:p>
    <w:p w:rsidR="00455A99" w:rsidRDefault="00455A99" w:rsidP="00455A99">
      <w:pPr>
        <w:pBdr>
          <w:top w:val="nil"/>
          <w:left w:val="nil"/>
          <w:bottom w:val="nil"/>
          <w:right w:val="nil"/>
          <w:between w:val="nil"/>
        </w:pBdr>
        <w:tabs>
          <w:tab w:val="left" w:pos="99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Čl. X</w:t>
      </w:r>
    </w:p>
    <w:p w:rsidR="00455A99" w:rsidRDefault="00455A99" w:rsidP="00455A99">
      <w:pPr>
        <w:pBdr>
          <w:top w:val="nil"/>
          <w:left w:val="nil"/>
          <w:bottom w:val="nil"/>
          <w:right w:val="nil"/>
          <w:between w:val="nil"/>
        </w:pBdr>
        <w:spacing w:line="276" w:lineRule="auto"/>
        <w:ind w:hanging="2"/>
        <w:jc w:val="center"/>
        <w:rPr>
          <w:color w:val="000000"/>
          <w:sz w:val="22"/>
          <w:szCs w:val="22"/>
        </w:rPr>
      </w:pPr>
      <w:r>
        <w:rPr>
          <w:b/>
          <w:color w:val="000000"/>
          <w:sz w:val="22"/>
          <w:szCs w:val="22"/>
        </w:rPr>
        <w:t>Záverečné ustanovenia</w:t>
      </w:r>
    </w:p>
    <w:p w:rsidR="00455A99" w:rsidRDefault="00455A99" w:rsidP="00455A99">
      <w:pPr>
        <w:pBdr>
          <w:top w:val="nil"/>
          <w:left w:val="nil"/>
          <w:bottom w:val="nil"/>
          <w:right w:val="nil"/>
          <w:between w:val="nil"/>
        </w:pBdr>
        <w:spacing w:line="276" w:lineRule="auto"/>
        <w:ind w:hanging="2"/>
        <w:jc w:val="center"/>
        <w:rPr>
          <w:color w:val="000000"/>
          <w:sz w:val="22"/>
          <w:szCs w:val="22"/>
        </w:rPr>
      </w:pPr>
    </w:p>
    <w:p w:rsidR="00455A99" w:rsidRDefault="00455A99" w:rsidP="00455A99">
      <w:pPr>
        <w:pBdr>
          <w:top w:val="nil"/>
          <w:left w:val="nil"/>
          <w:bottom w:val="nil"/>
          <w:right w:val="nil"/>
          <w:between w:val="nil"/>
        </w:pBdr>
        <w:tabs>
          <w:tab w:val="left" w:pos="450"/>
          <w:tab w:val="left" w:pos="720"/>
        </w:tabs>
        <w:spacing w:line="276" w:lineRule="auto"/>
        <w:ind w:hanging="2"/>
        <w:jc w:val="both"/>
        <w:rPr>
          <w:color w:val="000000"/>
          <w:sz w:val="22"/>
          <w:szCs w:val="22"/>
        </w:rPr>
      </w:pPr>
      <w:r>
        <w:rPr>
          <w:color w:val="000000"/>
          <w:sz w:val="22"/>
          <w:szCs w:val="22"/>
        </w:rPr>
        <w:t>10.1.</w:t>
      </w:r>
      <w:r>
        <w:rPr>
          <w:color w:val="000000"/>
          <w:sz w:val="22"/>
          <w:szCs w:val="22"/>
        </w:rPr>
        <w:tab/>
        <w:t>Vzťahy neupravené touto zmluvou sa spravujú ustanoveniami Obchodného zákonníka a Občianskeho zákonníka.</w:t>
      </w:r>
    </w:p>
    <w:p w:rsidR="00455A99" w:rsidRDefault="00455A99" w:rsidP="00455A99">
      <w:pPr>
        <w:pBdr>
          <w:top w:val="nil"/>
          <w:left w:val="nil"/>
          <w:bottom w:val="nil"/>
          <w:right w:val="nil"/>
          <w:between w:val="nil"/>
        </w:pBdr>
        <w:tabs>
          <w:tab w:val="left" w:pos="450"/>
          <w:tab w:val="left" w:pos="720"/>
        </w:tabs>
        <w:spacing w:line="276" w:lineRule="auto"/>
        <w:ind w:hanging="2"/>
        <w:jc w:val="both"/>
        <w:rPr>
          <w:color w:val="000000"/>
          <w:sz w:val="22"/>
          <w:szCs w:val="22"/>
        </w:rPr>
      </w:pPr>
      <w:r>
        <w:rPr>
          <w:color w:val="000000"/>
          <w:sz w:val="22"/>
          <w:szCs w:val="22"/>
        </w:rPr>
        <w:t>10.2.</w:t>
      </w:r>
      <w:r>
        <w:rPr>
          <w:color w:val="000000"/>
          <w:sz w:val="22"/>
          <w:szCs w:val="22"/>
        </w:rPr>
        <w:tab/>
        <w:t>Akékoľvek zmeny tejto zmluvy alebo jej dodatky musia mať písomnú formu a musia byť podpísané zmluvnými stranami.</w:t>
      </w:r>
    </w:p>
    <w:p w:rsidR="00455A99" w:rsidRDefault="00455A99" w:rsidP="00455A99">
      <w:pPr>
        <w:pBdr>
          <w:top w:val="nil"/>
          <w:left w:val="nil"/>
          <w:bottom w:val="nil"/>
          <w:right w:val="nil"/>
          <w:between w:val="nil"/>
        </w:pBdr>
        <w:tabs>
          <w:tab w:val="left" w:pos="450"/>
          <w:tab w:val="left" w:pos="720"/>
        </w:tabs>
        <w:spacing w:line="276" w:lineRule="auto"/>
        <w:ind w:hanging="2"/>
        <w:jc w:val="both"/>
        <w:rPr>
          <w:color w:val="000000"/>
          <w:sz w:val="22"/>
          <w:szCs w:val="22"/>
        </w:rPr>
      </w:pPr>
      <w:r>
        <w:rPr>
          <w:color w:val="000000"/>
          <w:sz w:val="22"/>
          <w:szCs w:val="22"/>
        </w:rPr>
        <w:t>10.3.</w:t>
      </w:r>
      <w:r>
        <w:rPr>
          <w:color w:val="000000"/>
          <w:sz w:val="22"/>
          <w:szCs w:val="22"/>
        </w:rPr>
        <w:tab/>
        <w:t>Zástupcovia zmluvných strán prehlasujú, že sa oboznámili s obsahom tejto zmluvy, v plnom rozsahu s ním súhlasia a prehlasujú, že pri podpise tejto zmluvy konali slobodne a že nebola podpísaná v tiesni a ani za nápadne nevýhodných podmienok.</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rPr>
        <w:t>10.4.</w:t>
      </w:r>
      <w:r>
        <w:rPr>
          <w:color w:val="FF0000"/>
          <w:sz w:val="22"/>
          <w:szCs w:val="22"/>
        </w:rPr>
        <w:tab/>
      </w:r>
      <w:r>
        <w:rPr>
          <w:color w:val="000000"/>
          <w:sz w:val="22"/>
          <w:szCs w:val="22"/>
        </w:rPr>
        <w:t>Predávajúci sa  zaväzuje strpieť výkon kontroly/ auditu /overovania súvisiaceho s dodávaným tovarom, prácami, poskytnutými službami a tiež kedykoľvek počas platnosti a účinnosti Zmluvy o poskytnutí dotácie poskytnúť oprávneným osobám všetku potrebnú súčinnosť. Oprávnené osoby na výkon kontroly, auditu a overovania sú:</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10.4.1 Poskytovateľ nenávratných a ním poverené osoby,</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10.4.2 Útvar následnej finančnej kontroly a nimi poverené osoby,</w:t>
      </w:r>
    </w:p>
    <w:p w:rsidR="00455A99" w:rsidRDefault="00455A99" w:rsidP="00D872BF">
      <w:pPr>
        <w:numPr>
          <w:ilvl w:val="2"/>
          <w:numId w:val="4"/>
        </w:numPr>
        <w:pBdr>
          <w:top w:val="nil"/>
          <w:left w:val="nil"/>
          <w:bottom w:val="nil"/>
          <w:right w:val="nil"/>
          <w:between w:val="nil"/>
        </w:pBdr>
        <w:tabs>
          <w:tab w:val="left" w:pos="450"/>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Najvyšší kontrolný úrad SR, príslušná Správa finančnej kontroly</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10.4.4 Osoby prizvané orgánmi uvedenými v bode 10.4.1. až 10.4.3. v súlade s príslušnými   právnymi predpismi SR a EÚ</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 xml:space="preserve">10.4.5 </w:t>
      </w:r>
      <w:r>
        <w:rPr>
          <w:sz w:val="22"/>
          <w:szCs w:val="22"/>
        </w:rPr>
        <w:t xml:space="preserve"> </w:t>
      </w:r>
      <w:r>
        <w:rPr>
          <w:color w:val="000000"/>
          <w:sz w:val="22"/>
          <w:szCs w:val="22"/>
        </w:rPr>
        <w:t>Splnomocnení zástupcovia Európskej komisie a Európskeho dvora audítorov,</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 xml:space="preserve">10.5. Kupujúci pripúšťa plnenie predmetu zmluvy subdodávkami. Každý subdodávateľ spĺňa podmienky podľa § 32 ods. 1 zákona č. 343/2015 Z. z. o verejnom obstarávaní  a o zmene a doplnení niektorých zákonov v znení neskorších predpisov a neexistujú u neho dôvody na vylúčenie podľa § 40 </w:t>
      </w:r>
      <w:r>
        <w:rPr>
          <w:color w:val="000000"/>
          <w:sz w:val="22"/>
          <w:szCs w:val="22"/>
        </w:rPr>
        <w:lastRenderedPageBreak/>
        <w:t xml:space="preserve">ods. 6 písm. a) až h) a ods. 7 zákona č. 343/2015 Z. z. o verejnom obstarávaní  a o zmene a doplnení niektorých zákonov v znení neskorších predpisov; oprávnenie dodávať tovar, uskutočňovať stavebné práce alebo poskytovať službu sa preukazuje vo vzťahu k tej časti predmetu zákazky, ktorý má subdodávateľ plniť. V prípade zmeny  subdodávateľa počas trvania zmluvy medzi kupujúcim a predávajúcim je povinný predávajúci najneskôr v deň, ktorý predchádza dňu, v ktorom má zmena subdodávateľa nastať oznámiť kupujúcemu zmenu  subdodávateľa a v tomto oznámení uviesť min. nasledovné: podiel zákazky, ktorý má v úmysle zadať subdodávateľovi, </w:t>
      </w:r>
      <w:r>
        <w:rPr>
          <w:color w:val="000000"/>
        </w:rPr>
        <w:t>podiel zákazky, ktorý má v úmysle zadať subdodávateľom</w:t>
      </w:r>
      <w:r>
        <w:rPr>
          <w:color w:val="000000"/>
          <w:sz w:val="22"/>
          <w:szCs w:val="22"/>
        </w:rPr>
        <w:t>, predmety subdodávok a údaje o osobe oprávnenej konať za subdodávateľa v rozsahu meno a priezvisko, adresa pobytu. Ak sa zmení subdodávateľ aj ten musí  spĺňať podmienky účasti podľa § 32 ods. 1 zákona č. 343/2015 Z. z. o verejnom obstarávaní  a o zmene a doplnení niektorých zákonov v znení neskorších predpisov a podmienku, že neexistujú u neho dôvody na vylúčenie podľa </w:t>
      </w:r>
      <w:hyperlink r:id="rId9" w:anchor="paragraf-40.odsek-6.pismeno-a">
        <w:r>
          <w:rPr>
            <w:color w:val="000000"/>
            <w:sz w:val="22"/>
            <w:szCs w:val="22"/>
            <w:u w:val="single"/>
          </w:rPr>
          <w:t>§ 40 ods. 6 písm. a) až h)</w:t>
        </w:r>
      </w:hyperlink>
      <w:r>
        <w:rPr>
          <w:color w:val="000000"/>
          <w:sz w:val="22"/>
          <w:szCs w:val="22"/>
        </w:rPr>
        <w:t> a </w:t>
      </w:r>
      <w:hyperlink r:id="rId10" w:anchor="paragraf-40.odsek-7">
        <w:r>
          <w:rPr>
            <w:color w:val="000000"/>
            <w:sz w:val="22"/>
            <w:szCs w:val="22"/>
            <w:u w:val="single"/>
          </w:rPr>
          <w:t>ods. 7</w:t>
        </w:r>
      </w:hyperlink>
      <w:r>
        <w:rPr>
          <w:color w:val="000000"/>
          <w:sz w:val="22"/>
          <w:szCs w:val="22"/>
          <w:u w:val="single"/>
        </w:rPr>
        <w:t xml:space="preserve"> </w:t>
      </w:r>
      <w:r>
        <w:rPr>
          <w:color w:val="000000"/>
          <w:sz w:val="22"/>
          <w:szCs w:val="22"/>
        </w:rPr>
        <w:t xml:space="preserve">zákona č. 343/2015 Z. z. o verejnom obstarávaní  a o zmene a doplnení niektorých zákonov v znení neskorších predpisov. Oprávnenie dodávať tovar, uskutočňovať stavebné práce alebo poskytovať službu sa preukazuje vo vzťahu k tej časti predmetu zákazky ktorý má subdodávateľ plniť. V prípade zmeny subdodávateľa, ak  tento subdodávateľ </w:t>
      </w:r>
      <w:r>
        <w:rPr>
          <w:color w:val="000000"/>
          <w:sz w:val="22"/>
          <w:szCs w:val="22"/>
          <w:shd w:val="clear" w:color="auto" w:fill="F0F0F0"/>
        </w:rPr>
        <w:t>má povinnosť zapisovať sa do registra partnerov verejného sektora, musí byť v tomto registri partnerov verejného sektora zapísaný ku dňu zmeny subdodávateľa.</w:t>
      </w:r>
    </w:p>
    <w:p w:rsidR="00455A99" w:rsidRDefault="00455A99" w:rsidP="00455A99">
      <w:pPr>
        <w:pBdr>
          <w:top w:val="nil"/>
          <w:left w:val="nil"/>
          <w:bottom w:val="nil"/>
          <w:right w:val="nil"/>
          <w:between w:val="nil"/>
        </w:pBdr>
        <w:spacing w:line="276" w:lineRule="auto"/>
        <w:ind w:hanging="2"/>
        <w:jc w:val="both"/>
        <w:rPr>
          <w:color w:val="000000"/>
          <w:sz w:val="22"/>
          <w:szCs w:val="22"/>
        </w:rPr>
      </w:pPr>
      <w:r>
        <w:rPr>
          <w:color w:val="000000"/>
          <w:sz w:val="22"/>
          <w:szCs w:val="22"/>
          <w:shd w:val="clear" w:color="auto" w:fill="F0F0F0"/>
        </w:rPr>
        <w:t xml:space="preserve">10.6 Predávajúci je povinný oznámiť  kupujúcemu </w:t>
      </w:r>
      <w:r>
        <w:rPr>
          <w:color w:val="000000"/>
          <w:sz w:val="22"/>
          <w:szCs w:val="22"/>
          <w:highlight w:val="white"/>
        </w:rPr>
        <w:t>akúkoľvek zmenu údajov o subdodávateľovi do troch pracovných dní odo dňa tejto zmeny.</w:t>
      </w:r>
    </w:p>
    <w:p w:rsidR="00455A99" w:rsidRDefault="00455A99" w:rsidP="00455A99">
      <w:pPr>
        <w:pBdr>
          <w:top w:val="nil"/>
          <w:left w:val="nil"/>
          <w:bottom w:val="nil"/>
          <w:right w:val="nil"/>
          <w:between w:val="nil"/>
        </w:pBdr>
        <w:spacing w:before="120" w:line="276" w:lineRule="auto"/>
        <w:ind w:right="64" w:hanging="2"/>
        <w:jc w:val="both"/>
        <w:rPr>
          <w:color w:val="000000"/>
          <w:sz w:val="22"/>
          <w:szCs w:val="22"/>
        </w:rPr>
      </w:pPr>
      <w:r>
        <w:rPr>
          <w:color w:val="000000"/>
          <w:sz w:val="22"/>
          <w:szCs w:val="22"/>
        </w:rPr>
        <w:t>10.7 Predávajúci v prílohe č. 2 k tejto zmluve uvedie údaje o všetkých známych subdodávateľoch, údaje o osobe oprávnenej konať za subdodávateľa v rozsahu meno a priezvisko, adresa pobytu,</w:t>
      </w:r>
    </w:p>
    <w:p w:rsidR="00455A99" w:rsidRDefault="00455A99" w:rsidP="00455A99">
      <w:pPr>
        <w:pBdr>
          <w:top w:val="nil"/>
          <w:left w:val="nil"/>
          <w:bottom w:val="nil"/>
          <w:right w:val="nil"/>
          <w:between w:val="nil"/>
        </w:pBdr>
        <w:spacing w:before="120" w:line="276" w:lineRule="auto"/>
        <w:ind w:right="64" w:hanging="2"/>
        <w:jc w:val="both"/>
        <w:rPr>
          <w:color w:val="000000"/>
          <w:sz w:val="20"/>
          <w:szCs w:val="20"/>
        </w:rPr>
      </w:pPr>
      <w:r>
        <w:rPr>
          <w:color w:val="000000"/>
          <w:sz w:val="22"/>
          <w:szCs w:val="22"/>
        </w:rPr>
        <w:t>10.8 Zmluva je vyhotovená v 6 prevedeniach, pričom každá zo zmluvných strán dostane po 3 rovnopisy.</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10.9 Zmluva nadobúda platnosť dňom jej podpísania zmluvnými stranami. Zmluva nadobúda účinnosť dňom nasledujúcim po dni kumulatívneho splnenia všetkých nasledujúcich podmienok:</w:t>
      </w:r>
    </w:p>
    <w:p w:rsidR="00455A99" w:rsidRDefault="00455A99" w:rsidP="00D872BF">
      <w:pPr>
        <w:numPr>
          <w:ilvl w:val="2"/>
          <w:numId w:val="5"/>
        </w:numPr>
        <w:pBdr>
          <w:top w:val="nil"/>
          <w:left w:val="nil"/>
          <w:bottom w:val="nil"/>
          <w:right w:val="nil"/>
          <w:between w:val="nil"/>
        </w:pBdr>
        <w:tabs>
          <w:tab w:val="left" w:pos="450"/>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po jej zverejnení na webovom sídle kupujúceho. Túto skutočnosť oznámi kupujúci e-mailom predávajúcemu na adresu uvedenú v kúpnej zmluve v článku I,</w:t>
      </w:r>
    </w:p>
    <w:p w:rsidR="00455A99" w:rsidRDefault="00455A99" w:rsidP="00D872BF">
      <w:pPr>
        <w:numPr>
          <w:ilvl w:val="2"/>
          <w:numId w:val="5"/>
        </w:numPr>
        <w:pBdr>
          <w:top w:val="nil"/>
          <w:left w:val="nil"/>
          <w:bottom w:val="nil"/>
          <w:right w:val="nil"/>
          <w:between w:val="nil"/>
        </w:pBdr>
        <w:tabs>
          <w:tab w:val="left" w:pos="450"/>
        </w:tabs>
        <w:spacing w:line="276" w:lineRule="auto"/>
        <w:ind w:leftChars="-1" w:left="0" w:hangingChars="1" w:hanging="2"/>
        <w:jc w:val="both"/>
        <w:textDirection w:val="btLr"/>
        <w:textAlignment w:val="top"/>
        <w:outlineLvl w:val="0"/>
        <w:rPr>
          <w:color w:val="000000"/>
          <w:sz w:val="22"/>
          <w:szCs w:val="22"/>
        </w:rPr>
      </w:pPr>
      <w:r>
        <w:rPr>
          <w:color w:val="000000"/>
          <w:sz w:val="22"/>
          <w:szCs w:val="22"/>
        </w:rPr>
        <w:t xml:space="preserve">došlo  k  ukončení finančnej kontroly, v rámci ktorej poskytovateľ neidentifikoval nedostatky, ktoré by mali alebo mohli mať vplyv na výsledok verejného obstarávania (po doručení správy z kontroly prijímateľovi), alebo v rámci ktorej kupujúci ako prijímateľ súhlasil s výškou ex </w:t>
      </w:r>
      <w:proofErr w:type="spellStart"/>
      <w:r>
        <w:rPr>
          <w:color w:val="000000"/>
          <w:sz w:val="22"/>
          <w:szCs w:val="22"/>
        </w:rPr>
        <w:t>ante</w:t>
      </w:r>
      <w:proofErr w:type="spellEnd"/>
      <w:r>
        <w:rPr>
          <w:color w:val="000000"/>
          <w:sz w:val="22"/>
          <w:szCs w:val="22"/>
        </w:rPr>
        <w:t xml:space="preserve"> finančnej opravy uvedenej v návrhu správy/správe z kontroly a splnil podmienky na uplatnenie ex </w:t>
      </w:r>
      <w:proofErr w:type="spellStart"/>
      <w:r>
        <w:rPr>
          <w:color w:val="000000"/>
          <w:sz w:val="22"/>
          <w:szCs w:val="22"/>
        </w:rPr>
        <w:t>ante</w:t>
      </w:r>
      <w:proofErr w:type="spellEnd"/>
      <w:r>
        <w:rPr>
          <w:color w:val="000000"/>
          <w:sz w:val="22"/>
          <w:szCs w:val="22"/>
        </w:rPr>
        <w:t xml:space="preserve"> finančnej opravy podľa metodického pokynu, ktorý upravuje postup pri určení finančných opráv za verejné obstarávanie.</w:t>
      </w:r>
    </w:p>
    <w:p w:rsidR="00455A99" w:rsidRDefault="00455A99" w:rsidP="00455A99">
      <w:pPr>
        <w:pBdr>
          <w:top w:val="nil"/>
          <w:left w:val="nil"/>
          <w:bottom w:val="nil"/>
          <w:right w:val="nil"/>
          <w:between w:val="nil"/>
        </w:pBdr>
        <w:tabs>
          <w:tab w:val="left" w:pos="450"/>
        </w:tabs>
        <w:spacing w:line="276" w:lineRule="auto"/>
        <w:ind w:hanging="2"/>
        <w:jc w:val="both"/>
        <w:rPr>
          <w:color w:val="000000"/>
          <w:sz w:val="22"/>
          <w:szCs w:val="22"/>
        </w:rPr>
      </w:pPr>
    </w:p>
    <w:p w:rsidR="00455A99" w:rsidRDefault="001878EB" w:rsidP="00455A99">
      <w:pPr>
        <w:pBdr>
          <w:top w:val="nil"/>
          <w:left w:val="nil"/>
          <w:bottom w:val="nil"/>
          <w:right w:val="nil"/>
          <w:between w:val="nil"/>
        </w:pBdr>
        <w:tabs>
          <w:tab w:val="left" w:pos="3150"/>
        </w:tabs>
        <w:spacing w:line="276" w:lineRule="auto"/>
        <w:ind w:hanging="2"/>
        <w:rPr>
          <w:color w:val="000000"/>
          <w:sz w:val="22"/>
          <w:szCs w:val="22"/>
        </w:rPr>
      </w:pPr>
      <w:r>
        <w:rPr>
          <w:color w:val="000000"/>
          <w:sz w:val="22"/>
          <w:szCs w:val="22"/>
        </w:rPr>
        <w:t>P</w:t>
      </w:r>
      <w:r w:rsidR="00455A99">
        <w:rPr>
          <w:color w:val="000000"/>
          <w:sz w:val="22"/>
          <w:szCs w:val="22"/>
        </w:rPr>
        <w:t xml:space="preserve">redávajúci </w:t>
      </w:r>
      <w:r w:rsidR="00455A99">
        <w:rPr>
          <w:color w:val="000000"/>
          <w:sz w:val="22"/>
          <w:szCs w:val="22"/>
        </w:rPr>
        <w:tab/>
      </w:r>
      <w:r w:rsidR="00455A99">
        <w:rPr>
          <w:color w:val="000000"/>
          <w:sz w:val="22"/>
          <w:szCs w:val="22"/>
        </w:rPr>
        <w:tab/>
      </w:r>
      <w:r w:rsidR="00455A99">
        <w:rPr>
          <w:color w:val="000000"/>
          <w:sz w:val="22"/>
          <w:szCs w:val="22"/>
        </w:rPr>
        <w:tab/>
      </w:r>
      <w:r w:rsidR="00455A99">
        <w:rPr>
          <w:color w:val="000000"/>
          <w:sz w:val="22"/>
          <w:szCs w:val="22"/>
        </w:rPr>
        <w:tab/>
        <w:t>Kupujúci</w:t>
      </w: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V .............................</w:t>
      </w:r>
      <w:r w:rsidR="00840468">
        <w:rPr>
          <w:color w:val="000000"/>
          <w:sz w:val="22"/>
          <w:szCs w:val="22"/>
        </w:rPr>
        <w:t>dňa .........................</w:t>
      </w:r>
      <w:r w:rsidR="00840468">
        <w:rPr>
          <w:color w:val="000000"/>
          <w:sz w:val="22"/>
          <w:szCs w:val="22"/>
        </w:rPr>
        <w:tab/>
      </w:r>
      <w:r w:rsidR="00840468">
        <w:rPr>
          <w:color w:val="000000"/>
          <w:sz w:val="22"/>
          <w:szCs w:val="22"/>
        </w:rPr>
        <w:tab/>
      </w:r>
      <w:r>
        <w:rPr>
          <w:color w:val="000000"/>
          <w:sz w:val="22"/>
          <w:szCs w:val="22"/>
        </w:rPr>
        <w:t>V Kojaticiach, dňa ..................</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                                              </w:t>
      </w:r>
      <w:r w:rsidR="00840468">
        <w:rPr>
          <w:color w:val="000000"/>
          <w:sz w:val="22"/>
          <w:szCs w:val="22"/>
        </w:rPr>
        <w:t xml:space="preserve">      </w:t>
      </w:r>
      <w:r>
        <w:rPr>
          <w:color w:val="000000"/>
          <w:sz w:val="22"/>
          <w:szCs w:val="22"/>
        </w:rPr>
        <w:t xml:space="preserve"> –––––---------------------------------</w:t>
      </w:r>
    </w:p>
    <w:p w:rsidR="00455A99" w:rsidRDefault="00455A99" w:rsidP="00455A99">
      <w:pPr>
        <w:pBdr>
          <w:top w:val="nil"/>
          <w:left w:val="nil"/>
          <w:bottom w:val="nil"/>
          <w:right w:val="nil"/>
          <w:between w:val="nil"/>
        </w:pBdr>
        <w:spacing w:line="276" w:lineRule="auto"/>
        <w:ind w:hanging="2"/>
        <w:rPr>
          <w:b/>
          <w:color w:val="000000"/>
          <w:sz w:val="22"/>
          <w:szCs w:val="22"/>
        </w:rPr>
      </w:pPr>
      <w:r>
        <w:rPr>
          <w:color w:val="000000"/>
          <w:sz w:val="22"/>
          <w:szCs w:val="22"/>
        </w:rPr>
        <w:t xml:space="preserve">                                                                </w:t>
      </w:r>
      <w:r>
        <w:rPr>
          <w:color w:val="000000"/>
          <w:sz w:val="22"/>
          <w:szCs w:val="22"/>
        </w:rPr>
        <w:tab/>
        <w:t xml:space="preserve">                     </w:t>
      </w:r>
      <w:r>
        <w:rPr>
          <w:color w:val="000000"/>
          <w:sz w:val="22"/>
          <w:szCs w:val="22"/>
        </w:rPr>
        <w:tab/>
        <w:t xml:space="preserve">           </w:t>
      </w:r>
      <w:r>
        <w:rPr>
          <w:b/>
          <w:color w:val="000000"/>
          <w:sz w:val="22"/>
          <w:szCs w:val="22"/>
        </w:rPr>
        <w:t xml:space="preserve">  </w:t>
      </w:r>
      <w:r w:rsidR="00840468">
        <w:rPr>
          <w:b/>
          <w:color w:val="000000"/>
          <w:sz w:val="22"/>
          <w:szCs w:val="22"/>
        </w:rPr>
        <w:t xml:space="preserve">          </w:t>
      </w:r>
      <w:r>
        <w:rPr>
          <w:b/>
          <w:color w:val="000000"/>
          <w:sz w:val="22"/>
          <w:szCs w:val="22"/>
        </w:rPr>
        <w:t xml:space="preserve">Dušan </w:t>
      </w:r>
      <w:proofErr w:type="spellStart"/>
      <w:r>
        <w:rPr>
          <w:b/>
          <w:color w:val="000000"/>
          <w:sz w:val="22"/>
          <w:szCs w:val="22"/>
        </w:rPr>
        <w:t>Katrenič</w:t>
      </w:r>
      <w:proofErr w:type="spellEnd"/>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840468">
        <w:rPr>
          <w:color w:val="000000"/>
          <w:sz w:val="22"/>
          <w:szCs w:val="22"/>
        </w:rPr>
        <w:t xml:space="preserve">            </w:t>
      </w:r>
      <w:r>
        <w:rPr>
          <w:color w:val="000000"/>
          <w:sz w:val="22"/>
          <w:szCs w:val="22"/>
        </w:rPr>
        <w:t xml:space="preserve">  starosta obce</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ab/>
        <w:t xml:space="preserve"> </w:t>
      </w:r>
      <w:r>
        <w:rPr>
          <w:color w:val="000000"/>
          <w:sz w:val="22"/>
          <w:szCs w:val="22"/>
        </w:rPr>
        <w:tab/>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Prílohy:</w:t>
      </w:r>
      <w:r>
        <w:rPr>
          <w:color w:val="000000"/>
          <w:sz w:val="22"/>
          <w:szCs w:val="22"/>
        </w:rPr>
        <w:tab/>
        <w:t xml:space="preserve">č. 1 </w:t>
      </w:r>
      <w:r>
        <w:rPr>
          <w:color w:val="000000"/>
          <w:sz w:val="22"/>
          <w:szCs w:val="22"/>
        </w:rPr>
        <w:tab/>
        <w:t xml:space="preserve">Špecifikácia predmetu zmluvy s technickými parametrami </w:t>
      </w: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t xml:space="preserve">č. 2 </w:t>
      </w:r>
      <w:r>
        <w:rPr>
          <w:color w:val="000000"/>
          <w:sz w:val="22"/>
          <w:szCs w:val="22"/>
        </w:rPr>
        <w:tab/>
        <w:t>Zoznam subdodávateľov</w:t>
      </w:r>
    </w:p>
    <w:p w:rsidR="00455A99" w:rsidRDefault="00455A99" w:rsidP="00455A99">
      <w:pPr>
        <w:pBdr>
          <w:top w:val="nil"/>
          <w:left w:val="nil"/>
          <w:bottom w:val="nil"/>
          <w:right w:val="nil"/>
          <w:between w:val="nil"/>
        </w:pBdr>
        <w:spacing w:line="276" w:lineRule="auto"/>
        <w:ind w:hanging="2"/>
        <w:rPr>
          <w:color w:val="000000"/>
          <w:sz w:val="22"/>
          <w:szCs w:val="22"/>
        </w:rPr>
      </w:pPr>
      <w:r>
        <w:br w:type="page"/>
      </w:r>
      <w:r>
        <w:rPr>
          <w:b/>
          <w:sz w:val="22"/>
          <w:szCs w:val="22"/>
        </w:rPr>
        <w:lastRenderedPageBreak/>
        <w:t>PRÍLOHA Č. 1: ŠPECIFIKÁCIA PREDMETU ZMLUVY S TECHNICKÝMI PARAMETRAMI</w:t>
      </w:r>
      <w:r>
        <w:rPr>
          <w:sz w:val="22"/>
          <w:szCs w:val="22"/>
        </w:rPr>
        <w:t xml:space="preserve"> </w:t>
      </w:r>
    </w:p>
    <w:p w:rsidR="00455A99" w:rsidRDefault="00455A99" w:rsidP="00455A99">
      <w:pPr>
        <w:pBdr>
          <w:top w:val="nil"/>
          <w:left w:val="nil"/>
          <w:bottom w:val="nil"/>
          <w:right w:val="nil"/>
          <w:between w:val="nil"/>
        </w:pBdr>
        <w:spacing w:line="276" w:lineRule="auto"/>
        <w:rPr>
          <w:color w:val="000000"/>
          <w:sz w:val="14"/>
          <w:szCs w:val="14"/>
        </w:rPr>
      </w:pPr>
    </w:p>
    <w:tbl>
      <w:tblPr>
        <w:tblW w:w="9120" w:type="dxa"/>
        <w:tblInd w:w="-105" w:type="dxa"/>
        <w:tblLayout w:type="fixed"/>
        <w:tblLook w:val="0000" w:firstRow="0" w:lastRow="0" w:firstColumn="0" w:lastColumn="0" w:noHBand="0" w:noVBand="0"/>
      </w:tblPr>
      <w:tblGrid>
        <w:gridCol w:w="825"/>
        <w:gridCol w:w="2880"/>
        <w:gridCol w:w="1980"/>
        <w:gridCol w:w="1710"/>
        <w:gridCol w:w="1725"/>
      </w:tblGrid>
      <w:tr w:rsidR="00455A99" w:rsidTr="001878EB">
        <w:trPr>
          <w:trHeight w:val="1605"/>
        </w:trPr>
        <w:tc>
          <w:tcPr>
            <w:tcW w:w="825" w:type="dxa"/>
            <w:tcBorders>
              <w:top w:val="single" w:sz="12" w:space="0" w:color="000000"/>
              <w:left w:val="single" w:sz="12" w:space="0" w:color="000000"/>
              <w:bottom w:val="single" w:sz="12"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P.Č.</w:t>
            </w:r>
          </w:p>
        </w:tc>
        <w:tc>
          <w:tcPr>
            <w:tcW w:w="2880" w:type="dxa"/>
            <w:tcBorders>
              <w:top w:val="single" w:sz="12" w:space="0" w:color="000000"/>
              <w:left w:val="nil"/>
              <w:bottom w:val="single" w:sz="12"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Názov tovaru</w:t>
            </w:r>
          </w:p>
        </w:tc>
        <w:tc>
          <w:tcPr>
            <w:tcW w:w="1980" w:type="dxa"/>
            <w:tcBorders>
              <w:top w:val="single" w:sz="12" w:space="0" w:color="000000"/>
              <w:left w:val="nil"/>
              <w:bottom w:val="single" w:sz="12"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 Obchodné meno ponúkaného tovaru</w:t>
            </w:r>
          </w:p>
        </w:tc>
        <w:tc>
          <w:tcPr>
            <w:tcW w:w="1710" w:type="dxa"/>
            <w:tcBorders>
              <w:top w:val="single" w:sz="12" w:space="0" w:color="000000"/>
              <w:left w:val="nil"/>
              <w:bottom w:val="single" w:sz="12"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Typové označenie ponúkaného tovaru </w:t>
            </w:r>
          </w:p>
        </w:tc>
        <w:tc>
          <w:tcPr>
            <w:tcW w:w="1725" w:type="dxa"/>
            <w:tcBorders>
              <w:top w:val="single" w:sz="12" w:space="0" w:color="000000"/>
              <w:left w:val="nil"/>
              <w:bottom w:val="single" w:sz="12" w:space="0" w:color="000000"/>
              <w:right w:val="single" w:sz="12"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Vyjadrenie predávajúceho ponuky k spôsobu naplnenia jednotlivých parametrov</w:t>
            </w:r>
          </w:p>
        </w:tc>
      </w:tr>
      <w:tr w:rsidR="00455A99" w:rsidTr="001878EB">
        <w:trPr>
          <w:trHeight w:val="456"/>
        </w:trPr>
        <w:tc>
          <w:tcPr>
            <w:tcW w:w="82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2.</w:t>
            </w:r>
          </w:p>
        </w:tc>
        <w:tc>
          <w:tcPr>
            <w:tcW w:w="2880" w:type="dxa"/>
            <w:tcBorders>
              <w:top w:val="single" w:sz="12" w:space="0" w:color="000000"/>
              <w:left w:val="nil"/>
              <w:bottom w:val="single" w:sz="4" w:space="0" w:color="000000"/>
              <w:right w:val="single" w:sz="4" w:space="0" w:color="000000"/>
            </w:tcBorders>
            <w:shd w:val="clear" w:color="auto" w:fill="auto"/>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Dvojnápravový kontajnerový náves </w:t>
            </w:r>
          </w:p>
        </w:tc>
        <w:tc>
          <w:tcPr>
            <w:tcW w:w="1980" w:type="dxa"/>
            <w:tcBorders>
              <w:top w:val="single" w:sz="12" w:space="0" w:color="000000"/>
              <w:left w:val="nil"/>
              <w:bottom w:val="single" w:sz="4" w:space="0" w:color="000000"/>
              <w:right w:val="single" w:sz="4" w:space="0" w:color="000000"/>
            </w:tcBorders>
            <w:shd w:val="clear" w:color="auto" w:fill="FFFF00"/>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c>
          <w:tcPr>
            <w:tcW w:w="1710" w:type="dxa"/>
            <w:tcBorders>
              <w:top w:val="single" w:sz="12" w:space="0" w:color="000000"/>
              <w:left w:val="nil"/>
              <w:bottom w:val="single" w:sz="4" w:space="0" w:color="000000"/>
              <w:right w:val="single" w:sz="4" w:space="0" w:color="000000"/>
            </w:tcBorders>
            <w:shd w:val="clear" w:color="auto" w:fill="FFFF00"/>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c>
          <w:tcPr>
            <w:tcW w:w="1725" w:type="dxa"/>
            <w:tcBorders>
              <w:top w:val="nil"/>
              <w:left w:val="nil"/>
              <w:bottom w:val="single" w:sz="4" w:space="0" w:color="000000"/>
              <w:right w:val="single" w:sz="12" w:space="0" w:color="000000"/>
            </w:tcBorders>
            <w:shd w:val="clear" w:color="auto" w:fill="FFFF00"/>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r>
    </w:tbl>
    <w:p w:rsidR="00455A99" w:rsidRDefault="00455A99" w:rsidP="00455A99">
      <w:pPr>
        <w:pBdr>
          <w:top w:val="nil"/>
          <w:left w:val="nil"/>
          <w:bottom w:val="nil"/>
          <w:right w:val="nil"/>
          <w:between w:val="nil"/>
        </w:pBdr>
        <w:spacing w:after="120" w:line="276" w:lineRule="auto"/>
        <w:ind w:hanging="2"/>
        <w:rPr>
          <w:color w:val="000000"/>
          <w:sz w:val="22"/>
          <w:szCs w:val="22"/>
        </w:rPr>
      </w:pPr>
    </w:p>
    <w:tbl>
      <w:tblPr>
        <w:tblW w:w="9105" w:type="dxa"/>
        <w:tblInd w:w="-85" w:type="dxa"/>
        <w:tblLayout w:type="fixed"/>
        <w:tblLook w:val="0000" w:firstRow="0" w:lastRow="0" w:firstColumn="0" w:lastColumn="0" w:noHBand="0" w:noVBand="0"/>
      </w:tblPr>
      <w:tblGrid>
        <w:gridCol w:w="495"/>
        <w:gridCol w:w="4380"/>
        <w:gridCol w:w="2115"/>
        <w:gridCol w:w="2115"/>
      </w:tblGrid>
      <w:tr w:rsidR="00455A99" w:rsidTr="001878EB">
        <w:trPr>
          <w:trHeight w:val="525"/>
        </w:trPr>
        <w:tc>
          <w:tcPr>
            <w:tcW w:w="495"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P.Č.</w:t>
            </w:r>
          </w:p>
        </w:tc>
        <w:tc>
          <w:tcPr>
            <w:tcW w:w="4380" w:type="dxa"/>
            <w:tcBorders>
              <w:top w:val="single" w:sz="4" w:space="0" w:color="000000"/>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Parameter </w:t>
            </w:r>
          </w:p>
        </w:tc>
        <w:tc>
          <w:tcPr>
            <w:tcW w:w="2115" w:type="dxa"/>
            <w:tcBorders>
              <w:top w:val="single" w:sz="4" w:space="0" w:color="000000"/>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Požadovaná hodnota kupujúceho</w:t>
            </w:r>
          </w:p>
        </w:tc>
        <w:tc>
          <w:tcPr>
            <w:tcW w:w="2115" w:type="dxa"/>
            <w:tcBorders>
              <w:top w:val="single" w:sz="4" w:space="0" w:color="000000"/>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Hodnota ponúkaná predávajúcim</w:t>
            </w:r>
          </w:p>
        </w:tc>
      </w:tr>
      <w:tr w:rsidR="00455A99" w:rsidTr="001878EB">
        <w:trPr>
          <w:trHeight w:val="276"/>
        </w:trPr>
        <w:tc>
          <w:tcPr>
            <w:tcW w:w="6990" w:type="dxa"/>
            <w:gridSpan w:val="3"/>
            <w:tcBorders>
              <w:top w:val="single" w:sz="12" w:space="0" w:color="000000"/>
              <w:left w:val="single" w:sz="4" w:space="0" w:color="000000"/>
              <w:bottom w:val="single" w:sz="4" w:space="0" w:color="000000"/>
              <w:right w:val="nil"/>
            </w:tcBorders>
            <w:shd w:val="clear" w:color="auto" w:fill="4F81BD"/>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 xml:space="preserve">Časť F Dvojnápravový kontajnerový náves </w:t>
            </w:r>
          </w:p>
        </w:tc>
        <w:tc>
          <w:tcPr>
            <w:tcW w:w="2115" w:type="dxa"/>
            <w:tcBorders>
              <w:top w:val="single" w:sz="12" w:space="0" w:color="000000"/>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shd w:val="clear" w:color="auto" w:fill="auto"/>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w:t>
            </w:r>
          </w:p>
        </w:tc>
        <w:tc>
          <w:tcPr>
            <w:tcW w:w="4380" w:type="dxa"/>
            <w:tcBorders>
              <w:top w:val="single" w:sz="4" w:space="0" w:color="000000"/>
              <w:left w:val="single" w:sz="4" w:space="0" w:color="000000"/>
              <w:bottom w:val="single" w:sz="4" w:space="0" w:color="000000"/>
              <w:right w:val="single" w:sz="4" w:space="0" w:color="000000"/>
            </w:tcBorders>
            <w:shd w:val="clear" w:color="auto" w:fill="92D050"/>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Dvojnápravový kontajnerový náves nový</w:t>
            </w:r>
          </w:p>
        </w:tc>
        <w:tc>
          <w:tcPr>
            <w:tcW w:w="2115" w:type="dxa"/>
            <w:tcBorders>
              <w:top w:val="nil"/>
              <w:left w:val="single" w:sz="4" w:space="0" w:color="000000"/>
              <w:bottom w:val="single" w:sz="4" w:space="0" w:color="000000"/>
              <w:right w:val="single" w:sz="4" w:space="0" w:color="000000"/>
            </w:tcBorders>
            <w:shd w:val="clear" w:color="auto" w:fill="92D050"/>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 ks</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2.</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Prípustná celková hmotnosť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15 000 kg - 20 000 kg</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3.</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Povolené zaťaženie závesu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max. 16 500 kg</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4.</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Zdvihový kapacita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max. 16 500 kg</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Celková dĺžka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5600 mm - max. 7500 mm</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6.</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Zdvihová kapacita</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max. 16 500 kg</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7.</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Uhol naklápania</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48 stupňov</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8.</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Povolená rýchlosť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40 km / hod.</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9.</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Počet náprav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 xml:space="preserve">min. 2 ks </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10.</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Blatníky na všetkých kolesách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11.</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Hydraulické blokovanie zadnej nápravy umožňujúce stabilnú nakládku a vykládku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12.</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Výškovo nastaviteľná noha s klikou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13.</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Hydraulická odstavná noha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14.</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Bočné osvetlenie podvozku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15.</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LED zadné pracovné svetlo návesu</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16.</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Hydraulický zámok kontajnerov</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283"/>
        </w:trPr>
        <w:tc>
          <w:tcPr>
            <w:tcW w:w="495" w:type="dxa"/>
            <w:tcBorders>
              <w:top w:val="nil"/>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17.</w:t>
            </w:r>
          </w:p>
        </w:tc>
        <w:tc>
          <w:tcPr>
            <w:tcW w:w="4380" w:type="dxa"/>
            <w:tcBorders>
              <w:top w:val="single" w:sz="4" w:space="0" w:color="000000"/>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0"/>
                <w:szCs w:val="20"/>
              </w:rPr>
            </w:pPr>
            <w:r>
              <w:rPr>
                <w:color w:val="000000"/>
                <w:sz w:val="20"/>
                <w:szCs w:val="20"/>
              </w:rPr>
              <w:t>Min. 3-sekčný rozvádzač s mechanickým ovládaním</w:t>
            </w:r>
          </w:p>
        </w:tc>
        <w:tc>
          <w:tcPr>
            <w:tcW w:w="2115"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2115"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bl>
    <w:p w:rsidR="00455A99" w:rsidRDefault="00455A99" w:rsidP="00455A99">
      <w:pPr>
        <w:pBdr>
          <w:top w:val="nil"/>
          <w:left w:val="nil"/>
          <w:bottom w:val="nil"/>
          <w:right w:val="nil"/>
          <w:between w:val="nil"/>
        </w:pBdr>
        <w:tabs>
          <w:tab w:val="left" w:pos="3150"/>
        </w:tabs>
        <w:spacing w:line="276" w:lineRule="auto"/>
        <w:ind w:hanging="2"/>
        <w:rPr>
          <w:sz w:val="22"/>
          <w:szCs w:val="22"/>
        </w:rPr>
      </w:pP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r>
        <w:rPr>
          <w:color w:val="000000"/>
          <w:sz w:val="22"/>
          <w:szCs w:val="22"/>
        </w:rPr>
        <w:t xml:space="preserve">Predávajúci </w:t>
      </w:r>
      <w:r>
        <w:rPr>
          <w:color w:val="000000"/>
          <w:sz w:val="22"/>
          <w:szCs w:val="22"/>
        </w:rPr>
        <w:tab/>
      </w:r>
      <w:r>
        <w:rPr>
          <w:color w:val="000000"/>
          <w:sz w:val="22"/>
          <w:szCs w:val="22"/>
        </w:rPr>
        <w:tab/>
      </w:r>
      <w:r>
        <w:rPr>
          <w:color w:val="000000"/>
          <w:sz w:val="22"/>
          <w:szCs w:val="22"/>
        </w:rPr>
        <w:tab/>
      </w:r>
      <w:r>
        <w:rPr>
          <w:color w:val="000000"/>
          <w:sz w:val="22"/>
          <w:szCs w:val="22"/>
        </w:rPr>
        <w:tab/>
        <w:t>Kupujúci</w:t>
      </w: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V .............................dňa .........................</w:t>
      </w:r>
      <w:r>
        <w:rPr>
          <w:color w:val="000000"/>
          <w:sz w:val="22"/>
          <w:szCs w:val="22"/>
        </w:rPr>
        <w:tab/>
      </w:r>
      <w:r>
        <w:rPr>
          <w:color w:val="000000"/>
          <w:sz w:val="22"/>
          <w:szCs w:val="22"/>
        </w:rPr>
        <w:tab/>
        <w:t>V Kojaticiach, dňa ..................</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                                              </w:t>
      </w:r>
      <w:r>
        <w:rPr>
          <w:color w:val="000000"/>
          <w:sz w:val="22"/>
          <w:szCs w:val="22"/>
        </w:rPr>
        <w:tab/>
        <w:t xml:space="preserve"> –––––---------------------------------</w:t>
      </w:r>
    </w:p>
    <w:p w:rsidR="00455A99" w:rsidRDefault="00455A99" w:rsidP="00455A99">
      <w:pPr>
        <w:pBdr>
          <w:top w:val="nil"/>
          <w:left w:val="nil"/>
          <w:bottom w:val="nil"/>
          <w:right w:val="nil"/>
          <w:between w:val="nil"/>
        </w:pBdr>
        <w:spacing w:line="276" w:lineRule="auto"/>
        <w:ind w:hanging="2"/>
        <w:rPr>
          <w:b/>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1878EB">
        <w:rPr>
          <w:color w:val="000000"/>
          <w:sz w:val="22"/>
          <w:szCs w:val="22"/>
        </w:rPr>
        <w:tab/>
      </w:r>
      <w:r w:rsidR="001878EB">
        <w:rPr>
          <w:color w:val="000000"/>
          <w:sz w:val="22"/>
          <w:szCs w:val="22"/>
        </w:rPr>
        <w:tab/>
      </w:r>
      <w:r>
        <w:rPr>
          <w:color w:val="000000"/>
          <w:sz w:val="22"/>
          <w:szCs w:val="22"/>
        </w:rPr>
        <w:t xml:space="preserve"> </w:t>
      </w:r>
      <w:r>
        <w:rPr>
          <w:b/>
          <w:color w:val="000000"/>
          <w:sz w:val="22"/>
          <w:szCs w:val="22"/>
        </w:rPr>
        <w:t xml:space="preserve">Dušan </w:t>
      </w:r>
      <w:proofErr w:type="spellStart"/>
      <w:r>
        <w:rPr>
          <w:b/>
          <w:color w:val="000000"/>
          <w:sz w:val="22"/>
          <w:szCs w:val="22"/>
        </w:rPr>
        <w:t>Katrenič</w:t>
      </w:r>
      <w:proofErr w:type="spellEnd"/>
    </w:p>
    <w:p w:rsidR="00455A99" w:rsidRDefault="00455A99" w:rsidP="00455A99">
      <w:pPr>
        <w:pBdr>
          <w:top w:val="nil"/>
          <w:left w:val="nil"/>
          <w:bottom w:val="nil"/>
          <w:right w:val="nil"/>
          <w:between w:val="nil"/>
        </w:pBdr>
        <w:spacing w:line="276" w:lineRule="auto"/>
        <w:ind w:hanging="2"/>
        <w:rPr>
          <w:sz w:val="22"/>
          <w:szCs w:val="22"/>
        </w:rPr>
      </w:pPr>
      <w:r>
        <w:rPr>
          <w:sz w:val="22"/>
          <w:szCs w:val="22"/>
        </w:rPr>
        <w:t xml:space="preserve"> </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1878EB">
        <w:rPr>
          <w:color w:val="000000"/>
          <w:sz w:val="22"/>
          <w:szCs w:val="22"/>
        </w:rPr>
        <w:tab/>
        <w:t xml:space="preserve">    </w:t>
      </w:r>
      <w:r>
        <w:rPr>
          <w:color w:val="000000"/>
          <w:sz w:val="22"/>
          <w:szCs w:val="22"/>
        </w:rPr>
        <w:t>starosta obce</w:t>
      </w:r>
    </w:p>
    <w:p w:rsidR="001878EB"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 </w:t>
      </w:r>
    </w:p>
    <w:p w:rsidR="00455A99" w:rsidRDefault="00455A99" w:rsidP="00455A99">
      <w:pPr>
        <w:pBdr>
          <w:top w:val="nil"/>
          <w:left w:val="nil"/>
          <w:bottom w:val="nil"/>
          <w:right w:val="nil"/>
          <w:between w:val="nil"/>
        </w:pBdr>
        <w:spacing w:line="276" w:lineRule="auto"/>
        <w:ind w:hanging="2"/>
        <w:rPr>
          <w:color w:val="000000"/>
          <w:sz w:val="22"/>
          <w:szCs w:val="22"/>
        </w:rPr>
      </w:pPr>
      <w:r>
        <w:rPr>
          <w:b/>
          <w:smallCaps/>
          <w:color w:val="000000"/>
          <w:sz w:val="22"/>
          <w:szCs w:val="22"/>
        </w:rPr>
        <w:lastRenderedPageBreak/>
        <w:t>PRÍLOHA Č. 2: ZOZNAM SUBDODÁVATEĽOV</w:t>
      </w:r>
    </w:p>
    <w:p w:rsidR="00455A99" w:rsidRDefault="00455A99" w:rsidP="00455A99">
      <w:pPr>
        <w:pBdr>
          <w:top w:val="nil"/>
          <w:left w:val="nil"/>
          <w:bottom w:val="nil"/>
          <w:right w:val="nil"/>
          <w:between w:val="nil"/>
        </w:pBdr>
        <w:tabs>
          <w:tab w:val="left" w:pos="2160"/>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tabs>
          <w:tab w:val="left" w:pos="2160"/>
          <w:tab w:val="left" w:pos="3150"/>
        </w:tabs>
        <w:spacing w:line="276" w:lineRule="auto"/>
        <w:ind w:hanging="2"/>
        <w:rPr>
          <w:color w:val="000000"/>
          <w:sz w:val="22"/>
          <w:szCs w:val="22"/>
        </w:rPr>
      </w:pPr>
    </w:p>
    <w:tbl>
      <w:tblPr>
        <w:tblW w:w="9580" w:type="dxa"/>
        <w:tblInd w:w="5" w:type="dxa"/>
        <w:tblLayout w:type="fixed"/>
        <w:tblLook w:val="0000" w:firstRow="0" w:lastRow="0" w:firstColumn="0" w:lastColumn="0" w:noHBand="0" w:noVBand="0"/>
      </w:tblPr>
      <w:tblGrid>
        <w:gridCol w:w="4720"/>
        <w:gridCol w:w="3220"/>
        <w:gridCol w:w="1640"/>
      </w:tblGrid>
      <w:tr w:rsidR="00455A99" w:rsidTr="001878EB">
        <w:trPr>
          <w:cantSplit/>
          <w:trHeight w:val="300"/>
        </w:trPr>
        <w:tc>
          <w:tcPr>
            <w:tcW w:w="4720" w:type="dxa"/>
            <w:vMerge w:val="restart"/>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Obchodné meno, adresa navrhovaného subdodávateľa, IČO, údaje o osobe oprávnenej konať za subdodávateľa v rozsahu : meno a priezvisko, adresa pobytu a kontakt</w:t>
            </w:r>
          </w:p>
        </w:tc>
        <w:tc>
          <w:tcPr>
            <w:tcW w:w="3220" w:type="dxa"/>
            <w:vMerge w:val="restart"/>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Predmet subdodávok</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Podiel subdodávok v %</w:t>
            </w:r>
          </w:p>
        </w:tc>
      </w:tr>
      <w:tr w:rsidR="00455A99" w:rsidTr="001878EB">
        <w:trPr>
          <w:cantSplit/>
          <w:trHeight w:val="300"/>
        </w:trPr>
        <w:tc>
          <w:tcPr>
            <w:tcW w:w="47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32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r>
      <w:tr w:rsidR="00455A99" w:rsidTr="001878EB">
        <w:trPr>
          <w:cantSplit/>
          <w:trHeight w:val="300"/>
        </w:trPr>
        <w:tc>
          <w:tcPr>
            <w:tcW w:w="47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32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r>
      <w:tr w:rsidR="00455A99" w:rsidTr="001878EB">
        <w:trPr>
          <w:cantSplit/>
          <w:trHeight w:val="300"/>
        </w:trPr>
        <w:tc>
          <w:tcPr>
            <w:tcW w:w="47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322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455A99" w:rsidRDefault="00455A99" w:rsidP="001878EB">
            <w:pPr>
              <w:pBdr>
                <w:top w:val="nil"/>
                <w:left w:val="nil"/>
                <w:bottom w:val="nil"/>
                <w:right w:val="nil"/>
                <w:between w:val="nil"/>
              </w:pBdr>
              <w:spacing w:line="276" w:lineRule="auto"/>
              <w:ind w:hanging="2"/>
              <w:rPr>
                <w:color w:val="000000"/>
                <w:sz w:val="22"/>
                <w:szCs w:val="22"/>
              </w:rPr>
            </w:pPr>
          </w:p>
        </w:tc>
      </w:tr>
      <w:tr w:rsidR="00455A99" w:rsidTr="001878EB">
        <w:trPr>
          <w:trHeight w:val="690"/>
        </w:trPr>
        <w:tc>
          <w:tcPr>
            <w:tcW w:w="4720"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322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164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750"/>
        </w:trPr>
        <w:tc>
          <w:tcPr>
            <w:tcW w:w="4720"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322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164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870"/>
        </w:trPr>
        <w:tc>
          <w:tcPr>
            <w:tcW w:w="4720"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322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164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455A99" w:rsidTr="001878EB">
        <w:trPr>
          <w:trHeight w:val="990"/>
        </w:trPr>
        <w:tc>
          <w:tcPr>
            <w:tcW w:w="4720" w:type="dxa"/>
            <w:tcBorders>
              <w:top w:val="nil"/>
              <w:left w:val="single" w:sz="4" w:space="0" w:color="000000"/>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322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c>
          <w:tcPr>
            <w:tcW w:w="1640" w:type="dxa"/>
            <w:tcBorders>
              <w:top w:val="nil"/>
              <w:left w:val="nil"/>
              <w:bottom w:val="single" w:sz="4" w:space="0" w:color="000000"/>
              <w:right w:val="single" w:sz="4" w:space="0" w:color="000000"/>
            </w:tcBorders>
          </w:tcPr>
          <w:p w:rsidR="00455A99" w:rsidRDefault="00455A99"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bl>
    <w:p w:rsidR="00455A99" w:rsidRDefault="00455A99" w:rsidP="00455A99">
      <w:pPr>
        <w:pBdr>
          <w:top w:val="nil"/>
          <w:left w:val="nil"/>
          <w:bottom w:val="nil"/>
          <w:right w:val="nil"/>
          <w:between w:val="nil"/>
        </w:pBdr>
        <w:spacing w:after="120" w:line="276" w:lineRule="auto"/>
        <w:ind w:hanging="2"/>
        <w:rPr>
          <w:color w:val="000000"/>
          <w:sz w:val="22"/>
          <w:szCs w:val="22"/>
        </w:rPr>
      </w:pPr>
    </w:p>
    <w:p w:rsidR="00455A99" w:rsidRDefault="00455A99" w:rsidP="00455A99">
      <w:pPr>
        <w:pBdr>
          <w:top w:val="nil"/>
          <w:left w:val="nil"/>
          <w:bottom w:val="nil"/>
          <w:right w:val="nil"/>
          <w:between w:val="nil"/>
        </w:pBdr>
        <w:spacing w:after="120" w:line="276" w:lineRule="auto"/>
        <w:ind w:hanging="2"/>
        <w:rPr>
          <w:color w:val="000000"/>
          <w:sz w:val="22"/>
          <w:szCs w:val="22"/>
        </w:rPr>
      </w:pP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r>
        <w:rPr>
          <w:color w:val="000000"/>
          <w:sz w:val="22"/>
          <w:szCs w:val="22"/>
        </w:rPr>
        <w:t xml:space="preserve">Predávajúci </w:t>
      </w:r>
      <w:r>
        <w:rPr>
          <w:color w:val="000000"/>
          <w:sz w:val="22"/>
          <w:szCs w:val="22"/>
        </w:rPr>
        <w:tab/>
      </w:r>
      <w:r>
        <w:rPr>
          <w:color w:val="000000"/>
          <w:sz w:val="22"/>
          <w:szCs w:val="22"/>
        </w:rPr>
        <w:tab/>
      </w:r>
      <w:r>
        <w:rPr>
          <w:color w:val="000000"/>
          <w:sz w:val="22"/>
          <w:szCs w:val="22"/>
        </w:rPr>
        <w:tab/>
      </w:r>
      <w:r>
        <w:rPr>
          <w:color w:val="000000"/>
          <w:sz w:val="22"/>
          <w:szCs w:val="22"/>
        </w:rPr>
        <w:tab/>
        <w:t>Kupujúci</w:t>
      </w:r>
    </w:p>
    <w:p w:rsidR="00455A99" w:rsidRDefault="00455A99" w:rsidP="00455A99">
      <w:pPr>
        <w:pBdr>
          <w:top w:val="nil"/>
          <w:left w:val="nil"/>
          <w:bottom w:val="nil"/>
          <w:right w:val="nil"/>
          <w:between w:val="nil"/>
        </w:pBdr>
        <w:tabs>
          <w:tab w:val="left" w:pos="3150"/>
        </w:tabs>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V .............................dňa .........................</w:t>
      </w:r>
      <w:r>
        <w:rPr>
          <w:color w:val="000000"/>
          <w:sz w:val="22"/>
          <w:szCs w:val="22"/>
        </w:rPr>
        <w:tab/>
      </w:r>
      <w:r>
        <w:rPr>
          <w:color w:val="000000"/>
          <w:sz w:val="22"/>
          <w:szCs w:val="22"/>
        </w:rPr>
        <w:tab/>
        <w:t>V Kojaticiach, dňa ..................</w:t>
      </w: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 xml:space="preserve">----------------------------------                                              </w:t>
      </w:r>
      <w:r>
        <w:rPr>
          <w:color w:val="000000"/>
          <w:sz w:val="22"/>
          <w:szCs w:val="22"/>
        </w:rPr>
        <w:tab/>
        <w:t xml:space="preserve"> –––––---------------------------------</w:t>
      </w:r>
    </w:p>
    <w:p w:rsidR="00455A99" w:rsidRDefault="00455A99" w:rsidP="00455A99">
      <w:pPr>
        <w:pBdr>
          <w:top w:val="nil"/>
          <w:left w:val="nil"/>
          <w:bottom w:val="nil"/>
          <w:right w:val="nil"/>
          <w:between w:val="nil"/>
        </w:pBdr>
        <w:spacing w:line="276" w:lineRule="auto"/>
        <w:ind w:hanging="2"/>
        <w:rPr>
          <w:b/>
          <w:color w:val="000000"/>
          <w:sz w:val="22"/>
          <w:szCs w:val="22"/>
        </w:rPr>
      </w:pPr>
      <w:r>
        <w:rPr>
          <w:color w:val="000000"/>
          <w:sz w:val="22"/>
          <w:szCs w:val="22"/>
        </w:rPr>
        <w:t xml:space="preserve">                                                                </w:t>
      </w:r>
      <w:r>
        <w:rPr>
          <w:color w:val="000000"/>
          <w:sz w:val="22"/>
          <w:szCs w:val="22"/>
        </w:rPr>
        <w:tab/>
        <w:t xml:space="preserve">                     </w:t>
      </w:r>
      <w:r>
        <w:rPr>
          <w:color w:val="000000"/>
          <w:sz w:val="22"/>
          <w:szCs w:val="22"/>
        </w:rPr>
        <w:tab/>
        <w:t xml:space="preserve">              </w:t>
      </w:r>
      <w:r>
        <w:rPr>
          <w:b/>
          <w:color w:val="000000"/>
          <w:sz w:val="22"/>
          <w:szCs w:val="22"/>
        </w:rPr>
        <w:t xml:space="preserve"> </w:t>
      </w:r>
      <w:r w:rsidR="001878EB">
        <w:rPr>
          <w:b/>
          <w:color w:val="000000"/>
          <w:sz w:val="22"/>
          <w:szCs w:val="22"/>
        </w:rPr>
        <w:tab/>
      </w:r>
      <w:r>
        <w:rPr>
          <w:b/>
          <w:color w:val="000000"/>
          <w:sz w:val="22"/>
          <w:szCs w:val="22"/>
        </w:rPr>
        <w:t xml:space="preserve">Dušan </w:t>
      </w:r>
      <w:proofErr w:type="spellStart"/>
      <w:r>
        <w:rPr>
          <w:b/>
          <w:color w:val="000000"/>
          <w:sz w:val="22"/>
          <w:szCs w:val="22"/>
        </w:rPr>
        <w:t>Katrenič</w:t>
      </w:r>
      <w:proofErr w:type="spellEnd"/>
    </w:p>
    <w:p w:rsidR="00455A99" w:rsidRDefault="00455A99" w:rsidP="00455A99">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1878EB">
        <w:rPr>
          <w:color w:val="000000"/>
          <w:sz w:val="22"/>
          <w:szCs w:val="22"/>
        </w:rPr>
        <w:tab/>
      </w:r>
      <w:r>
        <w:rPr>
          <w:color w:val="000000"/>
          <w:sz w:val="22"/>
          <w:szCs w:val="22"/>
        </w:rPr>
        <w:t xml:space="preserve">    starosta obce</w:t>
      </w:r>
    </w:p>
    <w:p w:rsidR="00455A99" w:rsidRDefault="00455A99" w:rsidP="00455A99">
      <w:pPr>
        <w:pBdr>
          <w:top w:val="nil"/>
          <w:left w:val="nil"/>
          <w:bottom w:val="nil"/>
          <w:right w:val="nil"/>
          <w:between w:val="nil"/>
        </w:pBdr>
        <w:tabs>
          <w:tab w:val="left" w:pos="2160"/>
          <w:tab w:val="left" w:pos="3150"/>
        </w:tabs>
        <w:spacing w:line="276" w:lineRule="auto"/>
        <w:ind w:hanging="2"/>
        <w:rPr>
          <w:color w:val="000000"/>
          <w:sz w:val="22"/>
          <w:szCs w:val="22"/>
        </w:rPr>
      </w:pPr>
    </w:p>
    <w:p w:rsidR="002F7FE7" w:rsidRDefault="002F7FE7"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455A99"/>
    <w:p w:rsidR="001878EB" w:rsidRDefault="001878EB" w:rsidP="001878EB">
      <w:pPr>
        <w:pBdr>
          <w:top w:val="nil"/>
          <w:left w:val="nil"/>
          <w:bottom w:val="nil"/>
          <w:right w:val="nil"/>
          <w:between w:val="nil"/>
        </w:pBdr>
        <w:spacing w:line="276" w:lineRule="auto"/>
        <w:ind w:hanging="2"/>
        <w:rPr>
          <w:color w:val="000000"/>
          <w:sz w:val="22"/>
          <w:szCs w:val="22"/>
        </w:rPr>
      </w:pPr>
      <w:r>
        <w:rPr>
          <w:b/>
          <w:color w:val="000000"/>
          <w:sz w:val="22"/>
          <w:szCs w:val="22"/>
        </w:rPr>
        <w:lastRenderedPageBreak/>
        <w:t>Časť C:</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smallCaps/>
          <w:color w:val="000000"/>
          <w:sz w:val="22"/>
          <w:szCs w:val="22"/>
        </w:rPr>
        <w:t xml:space="preserve">KÚPNA ZMLUVA </w:t>
      </w:r>
      <w:r>
        <w:rPr>
          <w:b/>
          <w:color w:val="000000"/>
          <w:sz w:val="22"/>
          <w:szCs w:val="22"/>
        </w:rPr>
        <w:t>č</w:t>
      </w:r>
      <w:r>
        <w:rPr>
          <w:color w:val="000000"/>
          <w:sz w:val="22"/>
          <w:szCs w:val="22"/>
        </w:rPr>
        <w:t>.</w:t>
      </w:r>
      <w:r>
        <w:rPr>
          <w:b/>
          <w:color w:val="000000"/>
          <w:sz w:val="22"/>
          <w:szCs w:val="22"/>
        </w:rPr>
        <w:t xml:space="preserve"> .......doplní úspešný uchádzač</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uzavretá v zmysle § 409 a </w:t>
      </w:r>
      <w:proofErr w:type="spellStart"/>
      <w:r>
        <w:rPr>
          <w:color w:val="000000"/>
          <w:sz w:val="22"/>
          <w:szCs w:val="22"/>
        </w:rPr>
        <w:t>nasl</w:t>
      </w:r>
      <w:proofErr w:type="spellEnd"/>
      <w:r>
        <w:rPr>
          <w:color w:val="000000"/>
          <w:sz w:val="22"/>
          <w:szCs w:val="22"/>
        </w:rPr>
        <w:t>. Obchodného zákonníka č. 513/1991 Zb. v znení neskorších predpisov</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jc w:val="both"/>
        <w:rPr>
          <w:color w:val="000000"/>
          <w:sz w:val="22"/>
          <w:szCs w:val="22"/>
        </w:rPr>
      </w:pPr>
      <w:r>
        <w:rPr>
          <w:b/>
          <w:color w:val="000000"/>
          <w:sz w:val="22"/>
          <w:szCs w:val="22"/>
        </w:rPr>
        <w:t>uzatvorená medzi:</w:t>
      </w:r>
    </w:p>
    <w:p w:rsidR="001878EB" w:rsidRDefault="001878EB" w:rsidP="001878EB">
      <w:pPr>
        <w:pBdr>
          <w:top w:val="nil"/>
          <w:left w:val="nil"/>
          <w:bottom w:val="nil"/>
          <w:right w:val="nil"/>
          <w:between w:val="nil"/>
        </w:pBdr>
        <w:spacing w:line="276" w:lineRule="auto"/>
        <w:ind w:hanging="2"/>
        <w:jc w:val="both"/>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r>
        <w:rPr>
          <w:b/>
          <w:color w:val="000000"/>
          <w:sz w:val="22"/>
          <w:szCs w:val="22"/>
        </w:rPr>
        <w:t>Kupujúci: Obec Kojatice</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Sídlo: </w:t>
      </w:r>
      <w:r>
        <w:rPr>
          <w:b/>
          <w:color w:val="000000"/>
          <w:sz w:val="22"/>
          <w:szCs w:val="22"/>
        </w:rPr>
        <w:t>Kojatice 200, 082 32 Kojatice</w:t>
      </w:r>
    </w:p>
    <w:p w:rsidR="001878EB" w:rsidRDefault="001878EB" w:rsidP="001878EB">
      <w:pPr>
        <w:keepNext/>
        <w:keepLines/>
        <w:pBdr>
          <w:top w:val="nil"/>
          <w:left w:val="nil"/>
          <w:bottom w:val="nil"/>
          <w:right w:val="nil"/>
          <w:between w:val="nil"/>
        </w:pBdr>
        <w:spacing w:line="276" w:lineRule="auto"/>
        <w:ind w:right="75" w:hanging="2"/>
        <w:rPr>
          <w:color w:val="000000"/>
          <w:sz w:val="22"/>
          <w:szCs w:val="22"/>
        </w:rPr>
      </w:pPr>
      <w:r>
        <w:rPr>
          <w:color w:val="000000"/>
          <w:sz w:val="22"/>
          <w:szCs w:val="22"/>
        </w:rPr>
        <w:t xml:space="preserve">Zastúpený: </w:t>
      </w:r>
      <w:r>
        <w:rPr>
          <w:b/>
          <w:sz w:val="22"/>
          <w:szCs w:val="22"/>
        </w:rPr>
        <w:t xml:space="preserve">Dušan </w:t>
      </w:r>
      <w:proofErr w:type="spellStart"/>
      <w:r>
        <w:rPr>
          <w:b/>
          <w:sz w:val="22"/>
          <w:szCs w:val="22"/>
        </w:rPr>
        <w:t>Katrenič</w:t>
      </w:r>
      <w:proofErr w:type="spellEnd"/>
      <w:r>
        <w:rPr>
          <w:color w:val="000000"/>
          <w:sz w:val="22"/>
          <w:szCs w:val="22"/>
        </w:rPr>
        <w:t>, starosta obce</w:t>
      </w:r>
    </w:p>
    <w:p w:rsidR="001878EB" w:rsidRDefault="001878EB" w:rsidP="001878EB">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IČO: </w:t>
      </w:r>
      <w:r>
        <w:rPr>
          <w:b/>
          <w:color w:val="000000"/>
          <w:sz w:val="22"/>
          <w:szCs w:val="22"/>
        </w:rPr>
        <w:t>00327263</w:t>
      </w:r>
    </w:p>
    <w:p w:rsidR="001878EB" w:rsidRDefault="001878EB" w:rsidP="001878EB">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DIČ: </w:t>
      </w:r>
      <w:r>
        <w:rPr>
          <w:b/>
          <w:color w:val="000000"/>
          <w:sz w:val="22"/>
          <w:szCs w:val="22"/>
        </w:rPr>
        <w:t>20205431844</w:t>
      </w:r>
    </w:p>
    <w:p w:rsidR="001878EB" w:rsidRDefault="001878EB" w:rsidP="001878EB">
      <w:pPr>
        <w:pBdr>
          <w:top w:val="nil"/>
          <w:left w:val="nil"/>
          <w:bottom w:val="nil"/>
          <w:right w:val="nil"/>
          <w:between w:val="nil"/>
        </w:pBdr>
        <w:spacing w:line="276" w:lineRule="auto"/>
        <w:ind w:hanging="2"/>
        <w:jc w:val="both"/>
        <w:rPr>
          <w:color w:val="000000"/>
          <w:sz w:val="22"/>
          <w:szCs w:val="22"/>
        </w:rPr>
      </w:pPr>
      <w:r>
        <w:rPr>
          <w:color w:val="000000"/>
          <w:sz w:val="22"/>
          <w:szCs w:val="22"/>
        </w:rPr>
        <w:t>IČ DPH: nie sme platcom DPH</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Bankové spojenie: doplní sa pri podpise zmluvy</w:t>
      </w:r>
      <w:r>
        <w:rPr>
          <w:color w:val="000000"/>
          <w:sz w:val="22"/>
          <w:szCs w:val="22"/>
        </w:rPr>
        <w:tab/>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IBAN:</w:t>
      </w:r>
      <w:r>
        <w:rPr>
          <w:b/>
          <w:color w:val="000000"/>
          <w:sz w:val="22"/>
          <w:szCs w:val="22"/>
        </w:rPr>
        <w:t xml:space="preserve"> </w:t>
      </w:r>
      <w:r>
        <w:rPr>
          <w:color w:val="000000"/>
          <w:sz w:val="22"/>
          <w:szCs w:val="22"/>
        </w:rPr>
        <w:t>doplní sa pri podpise zmluvy</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Tel: </w:t>
      </w:r>
      <w:r>
        <w:rPr>
          <w:b/>
          <w:color w:val="000000"/>
          <w:sz w:val="22"/>
          <w:szCs w:val="22"/>
        </w:rPr>
        <w:t>0517499520</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E-mail: </w:t>
      </w:r>
      <w:hyperlink r:id="rId11">
        <w:r>
          <w:rPr>
            <w:color w:val="0000FF"/>
            <w:sz w:val="22"/>
            <w:szCs w:val="22"/>
            <w:highlight w:val="white"/>
            <w:u w:val="single"/>
          </w:rPr>
          <w:t>obec@kojatice.sk</w:t>
        </w:r>
      </w:hyperlink>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www.kojatice.sk</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r>
        <w:rPr>
          <w:b/>
          <w:color w:val="000000"/>
          <w:sz w:val="22"/>
          <w:szCs w:val="22"/>
        </w:rPr>
        <w:t>a</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r>
        <w:rPr>
          <w:b/>
          <w:color w:val="000000"/>
          <w:sz w:val="22"/>
          <w:szCs w:val="22"/>
        </w:rPr>
        <w:t xml:space="preserve">Predávajúci: </w:t>
      </w:r>
    </w:p>
    <w:p w:rsidR="001878EB" w:rsidRDefault="001878EB" w:rsidP="001878EB">
      <w:pPr>
        <w:pBdr>
          <w:top w:val="nil"/>
          <w:left w:val="nil"/>
          <w:bottom w:val="nil"/>
          <w:right w:val="nil"/>
          <w:between w:val="nil"/>
        </w:pBdr>
        <w:tabs>
          <w:tab w:val="left" w:pos="2880"/>
        </w:tabs>
        <w:spacing w:line="276" w:lineRule="auto"/>
        <w:ind w:hanging="2"/>
        <w:rPr>
          <w:color w:val="000000"/>
          <w:sz w:val="22"/>
          <w:szCs w:val="22"/>
        </w:rPr>
      </w:pPr>
      <w:r>
        <w:rPr>
          <w:color w:val="000000"/>
          <w:sz w:val="22"/>
          <w:szCs w:val="22"/>
        </w:rPr>
        <w:t xml:space="preserve">Obchodné meno: </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Adresa: </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Zastúpený: </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Právna forma: </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Zapísaný v .....................: </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Bankové spojenie: </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Číslo účtu: </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IČO:</w:t>
      </w:r>
    </w:p>
    <w:p w:rsidR="001878EB" w:rsidRDefault="001878EB" w:rsidP="001878EB">
      <w:pPr>
        <w:pBdr>
          <w:top w:val="nil"/>
          <w:left w:val="nil"/>
          <w:bottom w:val="nil"/>
          <w:right w:val="nil"/>
          <w:between w:val="nil"/>
        </w:pBdr>
        <w:tabs>
          <w:tab w:val="left" w:pos="1980"/>
        </w:tabs>
        <w:spacing w:line="276" w:lineRule="auto"/>
        <w:ind w:hanging="2"/>
        <w:rPr>
          <w:color w:val="000000"/>
          <w:sz w:val="22"/>
          <w:szCs w:val="22"/>
        </w:rPr>
      </w:pPr>
      <w:r>
        <w:rPr>
          <w:color w:val="000000"/>
          <w:sz w:val="22"/>
          <w:szCs w:val="22"/>
        </w:rPr>
        <w:t xml:space="preserve">DIČ: </w:t>
      </w:r>
    </w:p>
    <w:p w:rsidR="001878EB" w:rsidRDefault="001878EB" w:rsidP="001878EB">
      <w:pPr>
        <w:pBdr>
          <w:top w:val="nil"/>
          <w:left w:val="nil"/>
          <w:bottom w:val="nil"/>
          <w:right w:val="nil"/>
          <w:between w:val="nil"/>
        </w:pBdr>
        <w:tabs>
          <w:tab w:val="left" w:pos="1980"/>
        </w:tabs>
        <w:spacing w:line="276" w:lineRule="auto"/>
        <w:ind w:hanging="2"/>
        <w:rPr>
          <w:color w:val="000000"/>
          <w:sz w:val="22"/>
          <w:szCs w:val="22"/>
        </w:rPr>
      </w:pPr>
      <w:r>
        <w:rPr>
          <w:color w:val="000000"/>
          <w:sz w:val="22"/>
          <w:szCs w:val="22"/>
        </w:rPr>
        <w:t xml:space="preserve">IČ DPH: </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Tel.: </w:t>
      </w:r>
    </w:p>
    <w:p w:rsidR="001878EB" w:rsidRDefault="001878EB" w:rsidP="001878EB">
      <w:pPr>
        <w:pBdr>
          <w:top w:val="nil"/>
          <w:left w:val="nil"/>
          <w:bottom w:val="nil"/>
          <w:right w:val="nil"/>
          <w:between w:val="nil"/>
        </w:pBdr>
        <w:tabs>
          <w:tab w:val="left" w:pos="2160"/>
        </w:tabs>
        <w:spacing w:line="276" w:lineRule="auto"/>
        <w:ind w:hanging="2"/>
        <w:rPr>
          <w:color w:val="000000"/>
          <w:sz w:val="22"/>
          <w:szCs w:val="22"/>
        </w:rPr>
      </w:pPr>
      <w:r>
        <w:rPr>
          <w:color w:val="000000"/>
          <w:sz w:val="22"/>
          <w:szCs w:val="22"/>
        </w:rPr>
        <w:t xml:space="preserve">e-mail: </w:t>
      </w:r>
    </w:p>
    <w:p w:rsidR="001878EB" w:rsidRDefault="001878EB" w:rsidP="001878EB">
      <w:pPr>
        <w:pBdr>
          <w:top w:val="nil"/>
          <w:left w:val="nil"/>
          <w:bottom w:val="nil"/>
          <w:right w:val="nil"/>
          <w:between w:val="nil"/>
        </w:pBdr>
        <w:spacing w:line="276" w:lineRule="auto"/>
        <w:ind w:hanging="2"/>
        <w:jc w:val="center"/>
        <w:rPr>
          <w:b/>
          <w:sz w:val="22"/>
          <w:szCs w:val="22"/>
        </w:rPr>
      </w:pPr>
    </w:p>
    <w:p w:rsidR="001878EB" w:rsidRDefault="001878EB" w:rsidP="001878EB">
      <w:pPr>
        <w:pBdr>
          <w:top w:val="nil"/>
          <w:left w:val="nil"/>
          <w:bottom w:val="nil"/>
          <w:right w:val="nil"/>
          <w:between w:val="nil"/>
        </w:pBdr>
        <w:spacing w:line="276" w:lineRule="auto"/>
        <w:ind w:hanging="2"/>
        <w:jc w:val="center"/>
        <w:rPr>
          <w:b/>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Preambula</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spacing w:line="276" w:lineRule="auto"/>
        <w:ind w:hanging="2"/>
        <w:jc w:val="both"/>
        <w:rPr>
          <w:color w:val="000000"/>
          <w:sz w:val="22"/>
          <w:szCs w:val="22"/>
        </w:rPr>
      </w:pPr>
      <w:r>
        <w:rPr>
          <w:color w:val="000000"/>
          <w:sz w:val="22"/>
          <w:szCs w:val="22"/>
        </w:rPr>
        <w:t>Táto kúpna zmluva sa uzatvára ako výsledok verejného obstarávania v zmysle § 3 zákona 343/2015 Z. z. o verejnom obstarávaní a o zmene doplnení niektorých zákonov v znení neskorších predpisov(ďalej len „zákon o verejnom obstarávaní“). Kupujúci na obstaranie predmetu tejto zmluvy použil postup zadávania – nadlimitná zákazka  - verejná súťaž.</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jc w:val="center"/>
        <w:rPr>
          <w:b/>
          <w:color w:val="000000"/>
          <w:sz w:val="22"/>
          <w:szCs w:val="22"/>
        </w:rPr>
      </w:pPr>
      <w:r>
        <w:rPr>
          <w:b/>
          <w:color w:val="000000"/>
          <w:sz w:val="22"/>
          <w:szCs w:val="22"/>
        </w:rPr>
        <w:t>Čl. I</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Predmet zmluvy</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tabs>
          <w:tab w:val="left" w:pos="567"/>
        </w:tabs>
        <w:spacing w:line="276" w:lineRule="auto"/>
        <w:jc w:val="both"/>
        <w:textDirection w:val="btLr"/>
        <w:textAlignment w:val="top"/>
        <w:outlineLvl w:val="0"/>
        <w:rPr>
          <w:color w:val="000000"/>
          <w:sz w:val="22"/>
          <w:szCs w:val="22"/>
        </w:rPr>
      </w:pPr>
      <w:r>
        <w:rPr>
          <w:color w:val="000000"/>
          <w:sz w:val="22"/>
          <w:szCs w:val="22"/>
        </w:rPr>
        <w:t xml:space="preserve">1.1 Predmetom zmluvy je dodanie </w:t>
      </w:r>
      <w:r>
        <w:rPr>
          <w:b/>
          <w:color w:val="000000"/>
          <w:sz w:val="22"/>
          <w:szCs w:val="22"/>
        </w:rPr>
        <w:t>automobilovej mostovej váhy</w:t>
      </w:r>
      <w:r>
        <w:rPr>
          <w:color w:val="000000"/>
          <w:sz w:val="22"/>
          <w:szCs w:val="22"/>
        </w:rPr>
        <w:t xml:space="preserve"> pre potreby kupujúceho vrátane dopravy a zaškolenia v mieste dodania predmetu zákazky. </w:t>
      </w:r>
    </w:p>
    <w:p w:rsidR="001878EB" w:rsidRDefault="001878EB" w:rsidP="001878EB">
      <w:pPr>
        <w:pBdr>
          <w:top w:val="nil"/>
          <w:left w:val="nil"/>
          <w:bottom w:val="nil"/>
          <w:right w:val="nil"/>
          <w:between w:val="nil"/>
        </w:pBdr>
        <w:tabs>
          <w:tab w:val="left" w:pos="540"/>
          <w:tab w:val="left" w:pos="567"/>
        </w:tabs>
        <w:spacing w:line="276" w:lineRule="auto"/>
        <w:textDirection w:val="btLr"/>
        <w:textAlignment w:val="top"/>
        <w:outlineLvl w:val="0"/>
        <w:rPr>
          <w:color w:val="000000"/>
          <w:sz w:val="22"/>
          <w:szCs w:val="22"/>
        </w:rPr>
      </w:pPr>
      <w:r>
        <w:rPr>
          <w:color w:val="000000"/>
          <w:sz w:val="22"/>
          <w:szCs w:val="22"/>
        </w:rPr>
        <w:lastRenderedPageBreak/>
        <w:t>1.2 Predávajúci sa zaväzuje dodať kupujúcemu predmet kúpy v rozsahu uvedenom v Čl. I. bod 1.1 zmluvy a kupujúci sa zaväzuje predmet kúpy prevziať a zaplatiť kúpnu cenu podľa Čl. II. tejto zmluvy.</w:t>
      </w:r>
    </w:p>
    <w:p w:rsidR="00840468" w:rsidRDefault="001878EB" w:rsidP="001878EB">
      <w:pPr>
        <w:pBdr>
          <w:top w:val="nil"/>
          <w:left w:val="nil"/>
          <w:bottom w:val="nil"/>
          <w:right w:val="nil"/>
          <w:between w:val="nil"/>
        </w:pBdr>
        <w:tabs>
          <w:tab w:val="left" w:pos="540"/>
          <w:tab w:val="left" w:pos="567"/>
        </w:tabs>
        <w:spacing w:line="276" w:lineRule="auto"/>
        <w:jc w:val="both"/>
        <w:textDirection w:val="btLr"/>
        <w:textAlignment w:val="top"/>
        <w:outlineLvl w:val="0"/>
        <w:rPr>
          <w:color w:val="000000"/>
          <w:sz w:val="22"/>
          <w:szCs w:val="22"/>
        </w:rPr>
      </w:pPr>
      <w:r>
        <w:rPr>
          <w:color w:val="000000"/>
          <w:sz w:val="22"/>
          <w:szCs w:val="22"/>
        </w:rPr>
        <w:t xml:space="preserve">1.3 Predmet zmluvy bude financovaný z prostriedkov </w:t>
      </w:r>
      <w:r>
        <w:rPr>
          <w:b/>
          <w:color w:val="000000"/>
          <w:sz w:val="22"/>
          <w:szCs w:val="22"/>
        </w:rPr>
        <w:t>Európskej  únie poskytnutej Ministerstvom životného prostredia Slovenskej republiky – ďalej len ako poskytovateľ (</w:t>
      </w:r>
      <w:r>
        <w:rPr>
          <w:color w:val="000000"/>
          <w:sz w:val="22"/>
          <w:szCs w:val="22"/>
        </w:rPr>
        <w:t xml:space="preserve">Výzva na predkladanie žiadostí o poskytnutie nenávratného finančného príspevku v rámci Operačného programu Kvalita životného prostredia, spolufinancovaného Kohéznym fondom, Prioritná os 1, Investičná priorita 1.1, Špecifický cieľ 1.1.1 „Zvýšenie miery zhodnocovania odpadov so zameraním na ich prípravu na opätovné použitie a recykláciu a podpora predchádzania vzniku odpadov“, kód výzvy: OPKZP-PO1-SC111-2017-32, názov projektu: </w:t>
      </w:r>
      <w:r>
        <w:rPr>
          <w:b/>
          <w:color w:val="000000"/>
          <w:sz w:val="22"/>
          <w:szCs w:val="22"/>
        </w:rPr>
        <w:t>Zhodnocovanie biologicky rozložiteľného komunálneho odpadu v obci Kojatice</w:t>
      </w:r>
      <w:r>
        <w:rPr>
          <w:color w:val="000000"/>
          <w:sz w:val="22"/>
          <w:szCs w:val="22"/>
        </w:rPr>
        <w:t>)</w:t>
      </w:r>
      <w:r>
        <w:rPr>
          <w:b/>
          <w:color w:val="000000"/>
          <w:sz w:val="22"/>
          <w:szCs w:val="22"/>
        </w:rPr>
        <w:t xml:space="preserve"> a </w:t>
      </w:r>
      <w:r>
        <w:rPr>
          <w:color w:val="000000"/>
          <w:sz w:val="22"/>
          <w:szCs w:val="22"/>
        </w:rPr>
        <w:t>z vlastných zdrojov.</w:t>
      </w:r>
    </w:p>
    <w:p w:rsidR="001878EB" w:rsidRDefault="001878EB" w:rsidP="001878EB">
      <w:pPr>
        <w:pBdr>
          <w:top w:val="nil"/>
          <w:left w:val="nil"/>
          <w:bottom w:val="nil"/>
          <w:right w:val="nil"/>
          <w:between w:val="nil"/>
        </w:pBdr>
        <w:tabs>
          <w:tab w:val="left" w:pos="540"/>
          <w:tab w:val="left" w:pos="567"/>
        </w:tabs>
        <w:spacing w:line="276" w:lineRule="auto"/>
        <w:jc w:val="both"/>
        <w:textDirection w:val="btLr"/>
        <w:textAlignment w:val="top"/>
        <w:outlineLvl w:val="0"/>
        <w:rPr>
          <w:color w:val="000000"/>
          <w:sz w:val="22"/>
          <w:szCs w:val="22"/>
        </w:rPr>
      </w:pPr>
      <w:r>
        <w:rPr>
          <w:color w:val="000000"/>
          <w:sz w:val="22"/>
          <w:szCs w:val="22"/>
        </w:rPr>
        <w:br/>
      </w:r>
    </w:p>
    <w:p w:rsidR="001878EB" w:rsidRDefault="001878EB" w:rsidP="001878EB">
      <w:pPr>
        <w:pBdr>
          <w:top w:val="nil"/>
          <w:left w:val="nil"/>
          <w:bottom w:val="nil"/>
          <w:right w:val="nil"/>
          <w:between w:val="nil"/>
        </w:pBdr>
        <w:spacing w:line="276" w:lineRule="auto"/>
        <w:ind w:hanging="2"/>
        <w:jc w:val="center"/>
        <w:rPr>
          <w:b/>
          <w:color w:val="000000"/>
          <w:sz w:val="22"/>
          <w:szCs w:val="22"/>
        </w:rPr>
      </w:pPr>
      <w:r>
        <w:rPr>
          <w:b/>
          <w:color w:val="000000"/>
          <w:sz w:val="22"/>
          <w:szCs w:val="22"/>
        </w:rPr>
        <w:t>Čl. II</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Kúpna cena</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tabs>
          <w:tab w:val="left" w:pos="567"/>
        </w:tabs>
        <w:spacing w:line="276" w:lineRule="auto"/>
        <w:ind w:right="74" w:hanging="2"/>
        <w:jc w:val="both"/>
        <w:rPr>
          <w:color w:val="000000"/>
          <w:sz w:val="22"/>
          <w:szCs w:val="22"/>
        </w:rPr>
      </w:pPr>
      <w:r>
        <w:rPr>
          <w:color w:val="000000"/>
          <w:sz w:val="22"/>
          <w:szCs w:val="22"/>
        </w:rPr>
        <w:t>2.1.</w:t>
      </w:r>
      <w:r>
        <w:rPr>
          <w:color w:val="000000"/>
          <w:sz w:val="22"/>
          <w:szCs w:val="22"/>
        </w:rPr>
        <w:tab/>
        <w:t>Kúpna cena za predmet kúpy podľa Čl. I. je stanovená podľa zákona č. 18/1996 Z. z. o cenách v znení neskorších predpisov ako cena maximálna.</w:t>
      </w:r>
    </w:p>
    <w:p w:rsidR="001878EB" w:rsidRDefault="001878EB" w:rsidP="001878EB">
      <w:pPr>
        <w:pBdr>
          <w:top w:val="nil"/>
          <w:left w:val="nil"/>
          <w:bottom w:val="nil"/>
          <w:right w:val="nil"/>
          <w:between w:val="nil"/>
        </w:pBdr>
        <w:tabs>
          <w:tab w:val="left" w:pos="540"/>
          <w:tab w:val="left" w:pos="567"/>
        </w:tabs>
        <w:spacing w:line="276" w:lineRule="auto"/>
        <w:ind w:right="74" w:hanging="2"/>
        <w:rPr>
          <w:color w:val="000000"/>
          <w:sz w:val="22"/>
          <w:szCs w:val="22"/>
        </w:rPr>
      </w:pPr>
      <w:r>
        <w:rPr>
          <w:color w:val="000000"/>
          <w:sz w:val="22"/>
          <w:szCs w:val="22"/>
        </w:rPr>
        <w:t>2.2.</w:t>
      </w:r>
      <w:r>
        <w:rPr>
          <w:color w:val="000000"/>
          <w:sz w:val="22"/>
          <w:szCs w:val="22"/>
        </w:rPr>
        <w:tab/>
        <w:t xml:space="preserve">Cena je vrátane DPH, cla, správnych a iných poplatkov. </w:t>
      </w:r>
    </w:p>
    <w:p w:rsidR="001878EB" w:rsidRDefault="001878EB" w:rsidP="001878EB">
      <w:pPr>
        <w:pBdr>
          <w:top w:val="nil"/>
          <w:left w:val="nil"/>
          <w:bottom w:val="nil"/>
          <w:right w:val="nil"/>
          <w:between w:val="nil"/>
        </w:pBdr>
        <w:tabs>
          <w:tab w:val="left" w:pos="540"/>
          <w:tab w:val="left" w:pos="567"/>
        </w:tabs>
        <w:spacing w:line="276" w:lineRule="auto"/>
        <w:ind w:right="74" w:hanging="2"/>
        <w:rPr>
          <w:color w:val="000000"/>
          <w:sz w:val="22"/>
          <w:szCs w:val="22"/>
        </w:rPr>
      </w:pPr>
      <w:r>
        <w:rPr>
          <w:color w:val="000000"/>
          <w:sz w:val="22"/>
          <w:szCs w:val="22"/>
        </w:rPr>
        <w:t>2.3.</w:t>
      </w:r>
      <w:r>
        <w:rPr>
          <w:color w:val="000000"/>
          <w:sz w:val="22"/>
          <w:szCs w:val="22"/>
        </w:rPr>
        <w:tab/>
        <w:t>Kúpna cena za dodanie predmetu kúpy podľa Čl. I. bod 1.1 zmluvy:</w:t>
      </w:r>
    </w:p>
    <w:p w:rsidR="001878EB" w:rsidRDefault="001878EB" w:rsidP="001878EB">
      <w:pPr>
        <w:pBdr>
          <w:top w:val="nil"/>
          <w:left w:val="nil"/>
          <w:bottom w:val="nil"/>
          <w:right w:val="nil"/>
          <w:between w:val="nil"/>
        </w:pBdr>
        <w:spacing w:line="276" w:lineRule="auto"/>
        <w:ind w:hanging="2"/>
        <w:jc w:val="center"/>
        <w:rPr>
          <w:color w:val="000000"/>
          <w:sz w:val="22"/>
          <w:szCs w:val="22"/>
        </w:rPr>
      </w:pPr>
    </w:p>
    <w:tbl>
      <w:tblPr>
        <w:tblW w:w="8550" w:type="dxa"/>
        <w:tblLayout w:type="fixed"/>
        <w:tblLook w:val="0000" w:firstRow="0" w:lastRow="0" w:firstColumn="0" w:lastColumn="0" w:noHBand="0" w:noVBand="0"/>
      </w:tblPr>
      <w:tblGrid>
        <w:gridCol w:w="705"/>
        <w:gridCol w:w="3120"/>
        <w:gridCol w:w="975"/>
        <w:gridCol w:w="1830"/>
        <w:gridCol w:w="1920"/>
      </w:tblGrid>
      <w:tr w:rsidR="001878EB" w:rsidTr="001878EB">
        <w:trPr>
          <w:trHeight w:val="1404"/>
        </w:trPr>
        <w:tc>
          <w:tcPr>
            <w:tcW w:w="705" w:type="dxa"/>
            <w:tcBorders>
              <w:top w:val="single" w:sz="12" w:space="0" w:color="000000"/>
              <w:left w:val="single" w:sz="12" w:space="0" w:color="000000"/>
              <w:bottom w:val="nil"/>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P.Č.</w:t>
            </w:r>
          </w:p>
        </w:tc>
        <w:tc>
          <w:tcPr>
            <w:tcW w:w="3120" w:type="dxa"/>
            <w:tcBorders>
              <w:top w:val="single" w:sz="12" w:space="0" w:color="000000"/>
              <w:left w:val="nil"/>
              <w:bottom w:val="nil"/>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OZNAČENIE</w:t>
            </w:r>
          </w:p>
        </w:tc>
        <w:tc>
          <w:tcPr>
            <w:tcW w:w="975" w:type="dxa"/>
            <w:tcBorders>
              <w:top w:val="single" w:sz="12" w:space="0" w:color="000000"/>
              <w:left w:val="nil"/>
              <w:bottom w:val="nil"/>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POČET /ks/</w:t>
            </w:r>
          </w:p>
        </w:tc>
        <w:tc>
          <w:tcPr>
            <w:tcW w:w="1830" w:type="dxa"/>
            <w:tcBorders>
              <w:top w:val="single" w:sz="12" w:space="0" w:color="000000"/>
              <w:left w:val="nil"/>
              <w:bottom w:val="nil"/>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JEDNOTKOVÁ CENA /€</w:t>
            </w:r>
            <w:r>
              <w:rPr>
                <w:b/>
                <w:color w:val="000000"/>
                <w:sz w:val="26"/>
                <w:szCs w:val="26"/>
              </w:rPr>
              <w:t>/ bez DPH</w:t>
            </w:r>
          </w:p>
        </w:tc>
        <w:tc>
          <w:tcPr>
            <w:tcW w:w="1920" w:type="dxa"/>
            <w:tcBorders>
              <w:top w:val="single" w:sz="12" w:space="0" w:color="000000"/>
              <w:left w:val="nil"/>
              <w:bottom w:val="nil"/>
              <w:right w:val="single" w:sz="12"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CELKOVÁ CENA /€/ bez DPH za požadovaný počet</w:t>
            </w:r>
          </w:p>
        </w:tc>
      </w:tr>
      <w:tr w:rsidR="001878EB" w:rsidTr="001878EB">
        <w:trPr>
          <w:trHeight w:val="276"/>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sz w:val="22"/>
                <w:szCs w:val="22"/>
              </w:rPr>
              <w:t>1</w:t>
            </w:r>
            <w:r>
              <w:rPr>
                <w:color w:val="000000"/>
                <w:sz w:val="22"/>
                <w:szCs w:val="22"/>
              </w:rPr>
              <w:t>.</w:t>
            </w:r>
          </w:p>
        </w:tc>
        <w:tc>
          <w:tcPr>
            <w:tcW w:w="3120" w:type="dxa"/>
            <w:tcBorders>
              <w:top w:val="single" w:sz="4" w:space="0" w:color="000000"/>
              <w:left w:val="nil"/>
              <w:bottom w:val="single" w:sz="4" w:space="0" w:color="000000"/>
              <w:right w:val="single" w:sz="4" w:space="0" w:color="000000"/>
            </w:tcBorders>
            <w:shd w:val="clear" w:color="auto" w:fill="auto"/>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Automobilová mostná váha</w:t>
            </w:r>
          </w:p>
        </w:tc>
        <w:tc>
          <w:tcPr>
            <w:tcW w:w="975" w:type="dxa"/>
            <w:tcBorders>
              <w:top w:val="single" w:sz="4" w:space="0" w:color="000000"/>
              <w:left w:val="nil"/>
              <w:bottom w:val="single" w:sz="4" w:space="0" w:color="000000"/>
              <w:right w:val="single" w:sz="4" w:space="0" w:color="000000"/>
            </w:tcBorders>
            <w:shd w:val="clear" w:color="auto" w:fill="auto"/>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w:t>
            </w:r>
          </w:p>
        </w:tc>
        <w:tc>
          <w:tcPr>
            <w:tcW w:w="1830" w:type="dxa"/>
            <w:tcBorders>
              <w:top w:val="single" w:sz="4" w:space="0" w:color="000000"/>
              <w:left w:val="nil"/>
              <w:bottom w:val="single" w:sz="4" w:space="0" w:color="000000"/>
              <w:right w:val="single" w:sz="4" w:space="0" w:color="000000"/>
            </w:tcBorders>
            <w:shd w:val="clear" w:color="auto" w:fill="FFFF00"/>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c>
          <w:tcPr>
            <w:tcW w:w="1920" w:type="dxa"/>
            <w:tcBorders>
              <w:top w:val="single" w:sz="4" w:space="0" w:color="000000"/>
              <w:left w:val="nil"/>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p>
        </w:tc>
      </w:tr>
      <w:tr w:rsidR="001878EB" w:rsidTr="001878EB">
        <w:trPr>
          <w:trHeight w:val="276"/>
        </w:trPr>
        <w:tc>
          <w:tcPr>
            <w:tcW w:w="705" w:type="dxa"/>
            <w:tcBorders>
              <w:top w:val="nil"/>
              <w:left w:val="single" w:sz="12" w:space="0" w:color="000000"/>
              <w:bottom w:val="nil"/>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 </w:t>
            </w:r>
          </w:p>
        </w:tc>
        <w:tc>
          <w:tcPr>
            <w:tcW w:w="3120" w:type="dxa"/>
            <w:tcBorders>
              <w:top w:val="nil"/>
              <w:left w:val="nil"/>
              <w:bottom w:val="nil"/>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SPOLU bez DPH:   </w:t>
            </w:r>
          </w:p>
        </w:tc>
        <w:tc>
          <w:tcPr>
            <w:tcW w:w="975" w:type="dxa"/>
            <w:tcBorders>
              <w:top w:val="nil"/>
              <w:left w:val="nil"/>
              <w:bottom w:val="nil"/>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 </w:t>
            </w:r>
          </w:p>
        </w:tc>
        <w:tc>
          <w:tcPr>
            <w:tcW w:w="1830" w:type="dxa"/>
            <w:tcBorders>
              <w:top w:val="nil"/>
              <w:left w:val="nil"/>
              <w:bottom w:val="nil"/>
              <w:right w:val="nil"/>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proofErr w:type="spellStart"/>
            <w:r>
              <w:rPr>
                <w:color w:val="000000"/>
                <w:sz w:val="20"/>
                <w:szCs w:val="20"/>
              </w:rPr>
              <w:t>xxxx</w:t>
            </w:r>
            <w:proofErr w:type="spellEnd"/>
          </w:p>
        </w:tc>
        <w:tc>
          <w:tcPr>
            <w:tcW w:w="1920" w:type="dxa"/>
            <w:tcBorders>
              <w:top w:val="nil"/>
              <w:left w:val="single" w:sz="12" w:space="0" w:color="000000"/>
              <w:bottom w:val="nil"/>
              <w:right w:val="single" w:sz="12"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p>
        </w:tc>
      </w:tr>
      <w:tr w:rsidR="001878EB" w:rsidTr="001878EB">
        <w:trPr>
          <w:trHeight w:val="276"/>
        </w:trPr>
        <w:tc>
          <w:tcPr>
            <w:tcW w:w="6630" w:type="dxa"/>
            <w:gridSpan w:val="4"/>
            <w:tcBorders>
              <w:top w:val="single" w:sz="4" w:space="0" w:color="000000"/>
              <w:left w:val="single" w:sz="4" w:space="0" w:color="000000"/>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DPH 20%:   </w:t>
            </w:r>
          </w:p>
        </w:tc>
        <w:tc>
          <w:tcPr>
            <w:tcW w:w="1920" w:type="dxa"/>
            <w:tcBorders>
              <w:top w:val="single" w:sz="4" w:space="0" w:color="000000"/>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p>
        </w:tc>
      </w:tr>
      <w:tr w:rsidR="001878EB" w:rsidTr="001878EB">
        <w:trPr>
          <w:trHeight w:val="276"/>
        </w:trPr>
        <w:tc>
          <w:tcPr>
            <w:tcW w:w="6630" w:type="dxa"/>
            <w:gridSpan w:val="4"/>
            <w:tcBorders>
              <w:top w:val="single" w:sz="4" w:space="0" w:color="000000"/>
              <w:left w:val="single" w:sz="4" w:space="0" w:color="000000"/>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b/>
                <w:sz w:val="20"/>
                <w:szCs w:val="20"/>
              </w:rPr>
              <w:t xml:space="preserve">  </w:t>
            </w:r>
            <w:r>
              <w:rPr>
                <w:b/>
                <w:color w:val="000000"/>
                <w:sz w:val="20"/>
                <w:szCs w:val="20"/>
              </w:rPr>
              <w:t>Spolu s DPH</w:t>
            </w:r>
          </w:p>
        </w:tc>
        <w:tc>
          <w:tcPr>
            <w:tcW w:w="192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p>
        </w:tc>
      </w:tr>
    </w:tbl>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r>
        <w:rPr>
          <w:b/>
          <w:color w:val="000000"/>
          <w:sz w:val="22"/>
          <w:szCs w:val="22"/>
        </w:rPr>
        <w:t xml:space="preserve">Slovom: </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Čl. III</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Čas plnenia a miesto dodania</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spacing w:line="276" w:lineRule="auto"/>
        <w:ind w:hanging="2"/>
        <w:jc w:val="both"/>
        <w:rPr>
          <w:color w:val="000000"/>
          <w:sz w:val="22"/>
          <w:szCs w:val="22"/>
        </w:rPr>
      </w:pPr>
      <w:r>
        <w:rPr>
          <w:color w:val="000000"/>
          <w:sz w:val="22"/>
          <w:szCs w:val="22"/>
        </w:rPr>
        <w:t>3.1.</w:t>
      </w:r>
      <w:r>
        <w:rPr>
          <w:color w:val="000000"/>
          <w:sz w:val="22"/>
          <w:szCs w:val="22"/>
        </w:rPr>
        <w:tab/>
        <w:t xml:space="preserve">Čas plnenia tejto zmluvy je stanovený na dobu  </w:t>
      </w:r>
      <w:r>
        <w:rPr>
          <w:b/>
          <w:color w:val="000000"/>
          <w:sz w:val="22"/>
          <w:szCs w:val="22"/>
        </w:rPr>
        <w:t>do 180 dní</w:t>
      </w:r>
      <w:r>
        <w:rPr>
          <w:color w:val="000000"/>
          <w:sz w:val="22"/>
          <w:szCs w:val="22"/>
        </w:rPr>
        <w:t xml:space="preserve"> odo dňa</w:t>
      </w:r>
      <w:r>
        <w:rPr>
          <w:b/>
          <w:color w:val="000000"/>
          <w:sz w:val="22"/>
          <w:szCs w:val="22"/>
        </w:rPr>
        <w:t xml:space="preserve"> </w:t>
      </w:r>
      <w:r>
        <w:rPr>
          <w:color w:val="000000"/>
          <w:sz w:val="22"/>
          <w:szCs w:val="22"/>
        </w:rPr>
        <w:t>účinnosti tejto zmluvy:</w:t>
      </w:r>
    </w:p>
    <w:p w:rsidR="001878EB" w:rsidRDefault="001878EB" w:rsidP="001878EB">
      <w:pPr>
        <w:pBdr>
          <w:top w:val="nil"/>
          <w:left w:val="nil"/>
          <w:bottom w:val="nil"/>
          <w:right w:val="nil"/>
          <w:between w:val="nil"/>
        </w:pBdr>
        <w:tabs>
          <w:tab w:val="left" w:pos="567"/>
        </w:tabs>
        <w:spacing w:line="276" w:lineRule="auto"/>
        <w:ind w:hanging="2"/>
        <w:jc w:val="both"/>
        <w:rPr>
          <w:color w:val="000000"/>
          <w:sz w:val="22"/>
          <w:szCs w:val="22"/>
        </w:rPr>
      </w:pPr>
      <w:r>
        <w:rPr>
          <w:color w:val="000000"/>
          <w:sz w:val="22"/>
          <w:szCs w:val="22"/>
        </w:rPr>
        <w:t>3.2.</w:t>
      </w:r>
      <w:r>
        <w:rPr>
          <w:color w:val="000000"/>
          <w:sz w:val="22"/>
          <w:szCs w:val="22"/>
        </w:rPr>
        <w:tab/>
        <w:t xml:space="preserve">Zmluvný termín uvedený v Čl. III, bod 3.1 zmluvy je termín najneskoršie prípustný a neprekročiteľný  s výnimkou zásahov spôsobených vis </w:t>
      </w:r>
      <w:proofErr w:type="spellStart"/>
      <w:r>
        <w:rPr>
          <w:color w:val="000000"/>
          <w:sz w:val="22"/>
          <w:szCs w:val="22"/>
        </w:rPr>
        <w:t>maior</w:t>
      </w:r>
      <w:proofErr w:type="spellEnd"/>
      <w:r>
        <w:rPr>
          <w:color w:val="000000"/>
          <w:sz w:val="22"/>
          <w:szCs w:val="22"/>
        </w:rPr>
        <w:t>.</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3.3   Predávajúci dodá predmet kúpy: </w:t>
      </w:r>
      <w:r>
        <w:rPr>
          <w:b/>
          <w:color w:val="000000"/>
          <w:sz w:val="22"/>
          <w:szCs w:val="22"/>
        </w:rPr>
        <w:t>Slovenská republika, Prešovský kraj, okres Prešov, Obecný úrad, Kojatice 200, parkovisko.</w:t>
      </w:r>
    </w:p>
    <w:p w:rsidR="001878EB" w:rsidRDefault="001878EB" w:rsidP="001878EB">
      <w:pPr>
        <w:pBdr>
          <w:top w:val="nil"/>
          <w:left w:val="nil"/>
          <w:bottom w:val="nil"/>
          <w:right w:val="nil"/>
          <w:between w:val="nil"/>
        </w:pBdr>
        <w:tabs>
          <w:tab w:val="left" w:pos="567"/>
        </w:tabs>
        <w:spacing w:line="276" w:lineRule="auto"/>
        <w:ind w:hanging="2"/>
        <w:jc w:val="both"/>
        <w:rPr>
          <w:color w:val="000000"/>
          <w:sz w:val="22"/>
          <w:szCs w:val="22"/>
        </w:rPr>
      </w:pPr>
    </w:p>
    <w:p w:rsidR="00840468" w:rsidRDefault="00840468" w:rsidP="001878EB">
      <w:pPr>
        <w:pBdr>
          <w:top w:val="nil"/>
          <w:left w:val="nil"/>
          <w:bottom w:val="nil"/>
          <w:right w:val="nil"/>
          <w:between w:val="nil"/>
        </w:pBdr>
        <w:tabs>
          <w:tab w:val="left" w:pos="567"/>
        </w:tabs>
        <w:spacing w:line="276" w:lineRule="auto"/>
        <w:ind w:hanging="2"/>
        <w:jc w:val="both"/>
        <w:rPr>
          <w:color w:val="000000"/>
          <w:sz w:val="22"/>
          <w:szCs w:val="22"/>
        </w:rPr>
      </w:pPr>
    </w:p>
    <w:p w:rsidR="00840468" w:rsidRDefault="00840468" w:rsidP="001878EB">
      <w:pPr>
        <w:pBdr>
          <w:top w:val="nil"/>
          <w:left w:val="nil"/>
          <w:bottom w:val="nil"/>
          <w:right w:val="nil"/>
          <w:between w:val="nil"/>
        </w:pBdr>
        <w:tabs>
          <w:tab w:val="left" w:pos="567"/>
        </w:tabs>
        <w:spacing w:line="276" w:lineRule="auto"/>
        <w:ind w:hanging="2"/>
        <w:jc w:val="both"/>
        <w:rPr>
          <w:color w:val="000000"/>
          <w:sz w:val="22"/>
          <w:szCs w:val="22"/>
        </w:rPr>
      </w:pPr>
    </w:p>
    <w:p w:rsidR="00840468" w:rsidRDefault="00840468" w:rsidP="001878EB">
      <w:pPr>
        <w:pBdr>
          <w:top w:val="nil"/>
          <w:left w:val="nil"/>
          <w:bottom w:val="nil"/>
          <w:right w:val="nil"/>
          <w:between w:val="nil"/>
        </w:pBdr>
        <w:tabs>
          <w:tab w:val="left" w:pos="567"/>
        </w:tabs>
        <w:spacing w:line="276" w:lineRule="auto"/>
        <w:ind w:hanging="2"/>
        <w:jc w:val="both"/>
        <w:rPr>
          <w:color w:val="000000"/>
          <w:sz w:val="22"/>
          <w:szCs w:val="22"/>
        </w:rPr>
      </w:pPr>
    </w:p>
    <w:p w:rsidR="00840468" w:rsidRDefault="00840468" w:rsidP="001878EB">
      <w:pPr>
        <w:pBdr>
          <w:top w:val="nil"/>
          <w:left w:val="nil"/>
          <w:bottom w:val="nil"/>
          <w:right w:val="nil"/>
          <w:between w:val="nil"/>
        </w:pBdr>
        <w:tabs>
          <w:tab w:val="left" w:pos="567"/>
        </w:tabs>
        <w:spacing w:line="276" w:lineRule="auto"/>
        <w:ind w:hanging="2"/>
        <w:jc w:val="both"/>
        <w:rPr>
          <w:color w:val="000000"/>
          <w:sz w:val="22"/>
          <w:szCs w:val="22"/>
        </w:rPr>
      </w:pPr>
    </w:p>
    <w:p w:rsidR="001878EB" w:rsidRDefault="001878EB" w:rsidP="001878EB">
      <w:pPr>
        <w:pBdr>
          <w:top w:val="nil"/>
          <w:left w:val="nil"/>
          <w:bottom w:val="nil"/>
          <w:right w:val="nil"/>
          <w:between w:val="nil"/>
        </w:pBdr>
        <w:spacing w:line="276" w:lineRule="auto"/>
        <w:ind w:hanging="2"/>
        <w:jc w:val="both"/>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lastRenderedPageBreak/>
        <w:t>Čl. IV</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Platobné a fakturačné podmienky</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t>4.1.</w:t>
      </w:r>
      <w:r>
        <w:rPr>
          <w:color w:val="000000"/>
          <w:sz w:val="22"/>
          <w:szCs w:val="22"/>
        </w:rPr>
        <w:tab/>
        <w:t>Predávajúcemu vzniká nárok na zaplatenie kúpnej ceny podľa Čl. II zmluvy na základe riadneho plnenia predmetu zmluvy podľa Čl. I tejto zmluvy.</w:t>
      </w:r>
    </w:p>
    <w:p w:rsidR="001878EB" w:rsidRDefault="001878EB" w:rsidP="001878EB">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t>4.2.</w:t>
      </w:r>
      <w:r>
        <w:rPr>
          <w:color w:val="000000"/>
          <w:sz w:val="22"/>
          <w:szCs w:val="22"/>
        </w:rPr>
        <w:tab/>
        <w:t>Predávajúci nemá nárok na uhradenie preddavku.</w:t>
      </w:r>
    </w:p>
    <w:p w:rsidR="001878EB" w:rsidRDefault="001878EB" w:rsidP="001878EB">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4.3.</w:t>
      </w:r>
      <w:r>
        <w:rPr>
          <w:color w:val="000000"/>
          <w:sz w:val="22"/>
          <w:szCs w:val="22"/>
        </w:rPr>
        <w:tab/>
        <w:t xml:space="preserve">Kupujúci uhradí dojednanú kúpnu cenu predávajúcemu po prevzatí predmetu kúpy alebo jej časti  na základe faktúry vystavenej predávajúcim. Prílohou faktúry bude dodací list. </w:t>
      </w:r>
    </w:p>
    <w:p w:rsidR="001878EB" w:rsidRDefault="001878EB" w:rsidP="001878EB">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t>4.4.</w:t>
      </w:r>
      <w:r>
        <w:rPr>
          <w:color w:val="000000"/>
          <w:sz w:val="22"/>
          <w:szCs w:val="22"/>
        </w:rPr>
        <w:tab/>
        <w:t>Fakturácia bude vykonaná po dodaní a prevzatí predmetu zmluvy podľa čl. VII.</w:t>
      </w:r>
    </w:p>
    <w:p w:rsidR="001878EB" w:rsidRDefault="001878EB" w:rsidP="001878EB">
      <w:pPr>
        <w:pBdr>
          <w:top w:val="nil"/>
          <w:left w:val="nil"/>
          <w:bottom w:val="nil"/>
          <w:right w:val="nil"/>
          <w:between w:val="nil"/>
        </w:pBdr>
        <w:tabs>
          <w:tab w:val="left" w:pos="360"/>
          <w:tab w:val="left" w:pos="540"/>
        </w:tabs>
        <w:spacing w:line="276" w:lineRule="auto"/>
        <w:ind w:hanging="2"/>
        <w:rPr>
          <w:color w:val="000000"/>
          <w:sz w:val="22"/>
          <w:szCs w:val="22"/>
        </w:rPr>
      </w:pPr>
      <w:r>
        <w:rPr>
          <w:color w:val="000000"/>
          <w:sz w:val="22"/>
          <w:szCs w:val="22"/>
        </w:rPr>
        <w:t>4.5.</w:t>
      </w:r>
      <w:r>
        <w:rPr>
          <w:color w:val="000000"/>
          <w:sz w:val="22"/>
          <w:szCs w:val="22"/>
        </w:rPr>
        <w:tab/>
        <w:t>Faktúra je splatná do 60 dní odo dňa jej doručenia kupujúcemu.</w:t>
      </w:r>
    </w:p>
    <w:p w:rsidR="001878EB" w:rsidRDefault="001878EB" w:rsidP="001878EB">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4.6.</w:t>
      </w:r>
      <w:r>
        <w:rPr>
          <w:color w:val="000000"/>
          <w:sz w:val="22"/>
          <w:szCs w:val="22"/>
        </w:rPr>
        <w:tab/>
        <w:t>Kupujúci si vyhradzuje právo vrátiť faktúru v lehote splatnosti, ak táto nemá náležitosti daňového dokladu. Dôvod vrátenia je kupujúci povinný vyznačiť na faktúre. Od okamihu doručenia faktúry, ktorá spĺňa náležitosti daňového dokladu, začína plynúť nová 30 dňová lehota splatnosti.</w:t>
      </w:r>
    </w:p>
    <w:p w:rsidR="001878EB" w:rsidRDefault="001878EB" w:rsidP="001878EB">
      <w:pPr>
        <w:pBdr>
          <w:top w:val="nil"/>
          <w:left w:val="nil"/>
          <w:bottom w:val="nil"/>
          <w:right w:val="nil"/>
          <w:between w:val="nil"/>
        </w:pBdr>
        <w:tabs>
          <w:tab w:val="left" w:pos="720"/>
          <w:tab w:val="left" w:pos="900"/>
        </w:tabs>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Čl. V</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Zabezpečenie záväzkov</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tabs>
          <w:tab w:val="left" w:pos="450"/>
          <w:tab w:val="left" w:pos="540"/>
        </w:tabs>
        <w:spacing w:line="276" w:lineRule="auto"/>
        <w:ind w:hanging="2"/>
        <w:rPr>
          <w:color w:val="000000"/>
          <w:sz w:val="22"/>
          <w:szCs w:val="22"/>
        </w:rPr>
      </w:pPr>
      <w:r>
        <w:rPr>
          <w:color w:val="000000"/>
          <w:sz w:val="22"/>
          <w:szCs w:val="22"/>
        </w:rPr>
        <w:t>5.1.</w:t>
      </w:r>
      <w:r>
        <w:rPr>
          <w:color w:val="000000"/>
          <w:sz w:val="22"/>
          <w:szCs w:val="22"/>
        </w:rPr>
        <w:tab/>
        <w:t>Neuhradením faktúry v stanovenej lehote podľa Čl. IV vzniká kupujúcemu povinnosť zaplatiť úrok z omeškania vo výške 0,05% z neuhradenej sumy za každý deň omeškania.</w:t>
      </w:r>
    </w:p>
    <w:p w:rsidR="001878EB" w:rsidRDefault="001878EB" w:rsidP="001878EB">
      <w:pPr>
        <w:pBdr>
          <w:top w:val="nil"/>
          <w:left w:val="nil"/>
          <w:bottom w:val="nil"/>
          <w:right w:val="nil"/>
          <w:between w:val="nil"/>
        </w:pBdr>
        <w:tabs>
          <w:tab w:val="left" w:pos="450"/>
          <w:tab w:val="left" w:pos="540"/>
        </w:tabs>
        <w:spacing w:line="276" w:lineRule="auto"/>
        <w:ind w:hanging="2"/>
        <w:jc w:val="both"/>
        <w:rPr>
          <w:color w:val="000000"/>
          <w:sz w:val="22"/>
          <w:szCs w:val="22"/>
        </w:rPr>
      </w:pPr>
      <w:r>
        <w:rPr>
          <w:color w:val="000000"/>
          <w:sz w:val="22"/>
          <w:szCs w:val="22"/>
        </w:rPr>
        <w:t>5.2.</w:t>
      </w:r>
      <w:r>
        <w:rPr>
          <w:color w:val="000000"/>
          <w:sz w:val="22"/>
          <w:szCs w:val="22"/>
        </w:rPr>
        <w:tab/>
        <w:t>V prípade nesplnenia zmluvne dohodnutého termínu dodania predmetu kúpy podľa bodu 3.1 čl. III. je predávajúci povinný zaplatiť  kupujúcemu zmluvnú pokutu vo výške 10 % kúpnej ceny Predmetu  kúpy určenej v článku II. a to v lehote 60 dní odo dňa uplynutia lehoty na dodanie predmetu kúpy podľa bodu 3.1 čl. III. Následne má Kupujúci právo odstúpiť od tejto Zmluvy</w:t>
      </w:r>
    </w:p>
    <w:p w:rsidR="001878EB" w:rsidRDefault="001878EB" w:rsidP="001878EB">
      <w:pPr>
        <w:pBdr>
          <w:top w:val="nil"/>
          <w:left w:val="nil"/>
          <w:bottom w:val="nil"/>
          <w:right w:val="nil"/>
          <w:between w:val="nil"/>
        </w:pBdr>
        <w:tabs>
          <w:tab w:val="left" w:pos="810"/>
          <w:tab w:val="left" w:pos="990"/>
        </w:tabs>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Čl. VI</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Práva a povinnosti zmluvných strán</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tabs>
          <w:tab w:val="left" w:pos="360"/>
        </w:tabs>
        <w:spacing w:line="276" w:lineRule="auto"/>
        <w:ind w:hanging="2"/>
        <w:jc w:val="both"/>
        <w:rPr>
          <w:color w:val="000000"/>
          <w:sz w:val="22"/>
          <w:szCs w:val="22"/>
        </w:rPr>
      </w:pPr>
      <w:r>
        <w:rPr>
          <w:color w:val="000000"/>
          <w:sz w:val="22"/>
          <w:szCs w:val="22"/>
        </w:rPr>
        <w:t>6.1.</w:t>
      </w:r>
      <w:r>
        <w:rPr>
          <w:color w:val="000000"/>
          <w:sz w:val="22"/>
          <w:szCs w:val="22"/>
        </w:rPr>
        <w:tab/>
        <w:t xml:space="preserve">Predávajúci je povinný odovzdať predmet kúpy v plnom rozsahu v dohodnutom termíne v bezchybnom stave.  </w:t>
      </w:r>
    </w:p>
    <w:p w:rsidR="001878EB" w:rsidRDefault="001878EB" w:rsidP="001878EB">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6.2.</w:t>
      </w:r>
      <w:r>
        <w:rPr>
          <w:color w:val="000000"/>
          <w:sz w:val="22"/>
          <w:szCs w:val="22"/>
        </w:rPr>
        <w:tab/>
        <w:t xml:space="preserve">Kupujúci je povinný na výzvu predávajúceho prevziať predmet kúpy v dohodnutom termíne v mieste dodania  podľa Čl. III bodu 3 tejto zmluvy. </w:t>
      </w:r>
    </w:p>
    <w:p w:rsidR="001878EB" w:rsidRDefault="001878EB" w:rsidP="001878EB">
      <w:pPr>
        <w:pBdr>
          <w:top w:val="nil"/>
          <w:left w:val="nil"/>
          <w:bottom w:val="nil"/>
          <w:right w:val="nil"/>
          <w:between w:val="nil"/>
        </w:pBdr>
        <w:tabs>
          <w:tab w:val="left" w:pos="360"/>
          <w:tab w:val="left" w:pos="540"/>
        </w:tabs>
        <w:spacing w:line="276" w:lineRule="auto"/>
        <w:ind w:hanging="2"/>
        <w:jc w:val="both"/>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Čl. VII</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Prevod práv</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7.1.</w:t>
      </w:r>
      <w:r>
        <w:rPr>
          <w:color w:val="000000"/>
          <w:sz w:val="22"/>
          <w:szCs w:val="22"/>
        </w:rPr>
        <w:tab/>
        <w:t>Okamihom dodania predmetu kúpy podľa Čl. I tejto zmluvy je podpísanie a prevzatie predmetu kúpy kupujúcim.</w:t>
      </w:r>
    </w:p>
    <w:p w:rsidR="001878EB" w:rsidRDefault="001878EB" w:rsidP="001878EB">
      <w:pPr>
        <w:pBdr>
          <w:top w:val="nil"/>
          <w:left w:val="nil"/>
          <w:bottom w:val="nil"/>
          <w:right w:val="nil"/>
          <w:between w:val="nil"/>
        </w:pBdr>
        <w:tabs>
          <w:tab w:val="left" w:pos="180"/>
          <w:tab w:val="left" w:pos="360"/>
          <w:tab w:val="left" w:pos="540"/>
        </w:tabs>
        <w:spacing w:line="276" w:lineRule="auto"/>
        <w:ind w:hanging="2"/>
        <w:jc w:val="both"/>
        <w:rPr>
          <w:color w:val="000000"/>
          <w:sz w:val="22"/>
          <w:szCs w:val="22"/>
        </w:rPr>
      </w:pPr>
      <w:r>
        <w:rPr>
          <w:color w:val="000000"/>
          <w:sz w:val="22"/>
          <w:szCs w:val="22"/>
        </w:rPr>
        <w:t>7.2.</w:t>
      </w:r>
      <w:r>
        <w:rPr>
          <w:color w:val="000000"/>
          <w:sz w:val="22"/>
          <w:szCs w:val="22"/>
        </w:rPr>
        <w:tab/>
        <w:t>Okamihom dodania prechádza z predávajúceho na kupujúceho vlastnícke právo k predmetu kúpy a nebezpečenstvo škody na predmete kúpy.</w:t>
      </w:r>
    </w:p>
    <w:p w:rsidR="001878EB" w:rsidRDefault="001878EB" w:rsidP="001878EB">
      <w:pPr>
        <w:pBdr>
          <w:top w:val="nil"/>
          <w:left w:val="nil"/>
          <w:bottom w:val="nil"/>
          <w:right w:val="nil"/>
          <w:between w:val="nil"/>
        </w:pBdr>
        <w:tabs>
          <w:tab w:val="left" w:pos="720"/>
          <w:tab w:val="left" w:pos="900"/>
        </w:tabs>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Čl. VIII</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Zodpovednosť za vady</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ab/>
      </w:r>
    </w:p>
    <w:p w:rsidR="001878EB" w:rsidRDefault="001878EB" w:rsidP="001878EB">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8.1.</w:t>
      </w:r>
      <w:r>
        <w:rPr>
          <w:color w:val="000000"/>
          <w:sz w:val="22"/>
          <w:szCs w:val="22"/>
        </w:rPr>
        <w:tab/>
        <w:t>Predávajúci zodpovedá za to, že predmet kúpy podľa Čl. 1 tejto zmluvy má v čase prevzatia zmluvne dohodnuté vlastnosti, a že nemá vady, ktoré by znižovali jeho hodnotu alebo schopnosť jeho využitia.</w:t>
      </w:r>
    </w:p>
    <w:p w:rsidR="001878EB" w:rsidRDefault="001878EB" w:rsidP="001878EB">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lastRenderedPageBreak/>
        <w:t>8.2.</w:t>
      </w:r>
      <w:r>
        <w:rPr>
          <w:color w:val="000000"/>
          <w:sz w:val="22"/>
          <w:szCs w:val="22"/>
        </w:rPr>
        <w:tab/>
        <w:t>Za vady,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rsidR="001878EB" w:rsidRDefault="001878EB" w:rsidP="001878EB">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8.3.</w:t>
      </w:r>
      <w:r>
        <w:rPr>
          <w:color w:val="000000"/>
          <w:sz w:val="22"/>
          <w:szCs w:val="22"/>
        </w:rPr>
        <w:tab/>
        <w:t>Ak predávajúci poruší ustanovenia tejto zmluvy, kupujúcemu vzniká nárok na náhradu škody, ktorá mu v dôsledku takéhoto konania vznikla v zmysle § 373 a </w:t>
      </w:r>
      <w:proofErr w:type="spellStart"/>
      <w:r>
        <w:rPr>
          <w:color w:val="000000"/>
          <w:sz w:val="22"/>
          <w:szCs w:val="22"/>
        </w:rPr>
        <w:t>nasl</w:t>
      </w:r>
      <w:proofErr w:type="spellEnd"/>
      <w:r>
        <w:rPr>
          <w:color w:val="000000"/>
          <w:sz w:val="22"/>
          <w:szCs w:val="22"/>
        </w:rPr>
        <w:t xml:space="preserve">. Obchodného zákonníka. </w:t>
      </w:r>
    </w:p>
    <w:p w:rsidR="001878EB" w:rsidRDefault="001878EB" w:rsidP="001878EB">
      <w:pPr>
        <w:pBdr>
          <w:top w:val="nil"/>
          <w:left w:val="nil"/>
          <w:bottom w:val="nil"/>
          <w:right w:val="nil"/>
          <w:between w:val="nil"/>
        </w:pBdr>
        <w:tabs>
          <w:tab w:val="left" w:pos="360"/>
          <w:tab w:val="left" w:pos="540"/>
        </w:tabs>
        <w:spacing w:line="276" w:lineRule="auto"/>
        <w:ind w:hanging="2"/>
        <w:jc w:val="both"/>
        <w:rPr>
          <w:color w:val="000000"/>
          <w:sz w:val="22"/>
          <w:szCs w:val="22"/>
        </w:rPr>
      </w:pPr>
      <w:r>
        <w:rPr>
          <w:color w:val="000000"/>
          <w:sz w:val="22"/>
          <w:szCs w:val="22"/>
        </w:rPr>
        <w:t>8.4.</w:t>
      </w:r>
      <w:r>
        <w:rPr>
          <w:color w:val="000000"/>
          <w:sz w:val="22"/>
          <w:szCs w:val="22"/>
        </w:rPr>
        <w:tab/>
        <w:t>Predávajúci na vlastné náklady odstráni vady zistené v záručnej dobe.</w:t>
      </w:r>
    </w:p>
    <w:p w:rsidR="001878EB" w:rsidRDefault="001878EB" w:rsidP="001878EB">
      <w:pPr>
        <w:pBdr>
          <w:top w:val="nil"/>
          <w:left w:val="nil"/>
          <w:bottom w:val="nil"/>
          <w:right w:val="nil"/>
          <w:between w:val="nil"/>
        </w:pBdr>
        <w:tabs>
          <w:tab w:val="left" w:pos="540"/>
          <w:tab w:val="left" w:pos="630"/>
        </w:tabs>
        <w:spacing w:line="276" w:lineRule="auto"/>
        <w:jc w:val="both"/>
        <w:rPr>
          <w:color w:val="000000"/>
          <w:sz w:val="22"/>
          <w:szCs w:val="22"/>
        </w:rPr>
      </w:pPr>
      <w:r>
        <w:rPr>
          <w:color w:val="000000"/>
          <w:sz w:val="22"/>
          <w:szCs w:val="22"/>
        </w:rPr>
        <w:t>8.5. Ak sa ukáže, že vada predmetu plnenia je neodstrániteľná, zaväzuje sa predávajúci dodať náhradný predmet plnenia zodpovedajúcej kvality, na základe zápisu vyhotoveného a podpísaného zmluvnými stranami.</w:t>
      </w:r>
    </w:p>
    <w:p w:rsidR="001878EB" w:rsidRDefault="001878EB" w:rsidP="001878EB">
      <w:pPr>
        <w:pBdr>
          <w:top w:val="nil"/>
          <w:left w:val="nil"/>
          <w:bottom w:val="nil"/>
          <w:right w:val="nil"/>
          <w:between w:val="nil"/>
        </w:pBdr>
        <w:tabs>
          <w:tab w:val="left" w:pos="720"/>
          <w:tab w:val="left" w:pos="900"/>
        </w:tabs>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Čl. IX</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Zánik zmluvy</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tabs>
          <w:tab w:val="left" w:pos="810"/>
        </w:tabs>
        <w:spacing w:line="276" w:lineRule="auto"/>
        <w:ind w:hanging="2"/>
        <w:jc w:val="both"/>
        <w:rPr>
          <w:color w:val="000000"/>
          <w:sz w:val="22"/>
          <w:szCs w:val="22"/>
        </w:rPr>
      </w:pPr>
      <w:r>
        <w:rPr>
          <w:color w:val="000000"/>
          <w:sz w:val="22"/>
          <w:szCs w:val="22"/>
        </w:rPr>
        <w:t>9.1. Ak zmluvná strana poruší povinnosť vyplývajúcu z tejto zmluvy, druhá zmluvná strana môže od zmluvy odstúpiť.</w:t>
      </w:r>
    </w:p>
    <w:p w:rsidR="001878EB" w:rsidRDefault="001878EB" w:rsidP="001878EB">
      <w:pPr>
        <w:pBdr>
          <w:top w:val="nil"/>
          <w:left w:val="nil"/>
          <w:bottom w:val="nil"/>
          <w:right w:val="nil"/>
          <w:between w:val="nil"/>
        </w:pBdr>
        <w:tabs>
          <w:tab w:val="left" w:pos="720"/>
        </w:tabs>
        <w:spacing w:line="276" w:lineRule="auto"/>
        <w:ind w:hanging="2"/>
        <w:jc w:val="both"/>
        <w:rPr>
          <w:color w:val="000000"/>
          <w:sz w:val="22"/>
          <w:szCs w:val="22"/>
        </w:rPr>
      </w:pPr>
      <w:r>
        <w:rPr>
          <w:color w:val="000000"/>
          <w:sz w:val="22"/>
          <w:szCs w:val="22"/>
        </w:rPr>
        <w:t xml:space="preserve">9.2. Zmluvné strany sa dohodli, že zásahy úradných miest a zásahy vis </w:t>
      </w:r>
      <w:proofErr w:type="spellStart"/>
      <w:r>
        <w:rPr>
          <w:color w:val="000000"/>
          <w:sz w:val="22"/>
          <w:szCs w:val="22"/>
        </w:rPr>
        <w:t>maior</w:t>
      </w:r>
      <w:proofErr w:type="spellEnd"/>
      <w:r>
        <w:rPr>
          <w:color w:val="000000"/>
          <w:sz w:val="22"/>
          <w:szCs w:val="22"/>
        </w:rPr>
        <w:t>, ktorých dôsledkom je nemožnosť plnenia niektorou zo zmluvných strán, sú dôvodom pre okamžité odstúpenie od zmluvy.</w:t>
      </w:r>
    </w:p>
    <w:p w:rsidR="001878EB" w:rsidRDefault="001878EB" w:rsidP="001878EB">
      <w:pPr>
        <w:pBdr>
          <w:top w:val="nil"/>
          <w:left w:val="nil"/>
          <w:bottom w:val="nil"/>
          <w:right w:val="nil"/>
          <w:between w:val="nil"/>
        </w:pBdr>
        <w:spacing w:line="276" w:lineRule="auto"/>
        <w:ind w:hanging="2"/>
        <w:jc w:val="both"/>
        <w:rPr>
          <w:color w:val="000000"/>
          <w:sz w:val="22"/>
          <w:szCs w:val="22"/>
        </w:rPr>
      </w:pPr>
      <w:r>
        <w:rPr>
          <w:color w:val="000000"/>
          <w:sz w:val="22"/>
        </w:rPr>
        <w:t>9</w:t>
      </w:r>
      <w:r>
        <w:rPr>
          <w:color w:val="000000"/>
          <w:sz w:val="22"/>
          <w:szCs w:val="22"/>
        </w:rPr>
        <w:t>.3   Kupujúci môže odstúpiť od zmluvy:</w:t>
      </w:r>
    </w:p>
    <w:p w:rsidR="001878EB" w:rsidRDefault="001878EB" w:rsidP="001878EB">
      <w:pPr>
        <w:pBdr>
          <w:top w:val="nil"/>
          <w:left w:val="nil"/>
          <w:bottom w:val="nil"/>
          <w:right w:val="nil"/>
          <w:between w:val="nil"/>
        </w:pBdr>
        <w:tabs>
          <w:tab w:val="left" w:pos="993"/>
        </w:tabs>
        <w:spacing w:line="276" w:lineRule="auto"/>
        <w:jc w:val="both"/>
        <w:rPr>
          <w:color w:val="000000"/>
          <w:sz w:val="22"/>
          <w:szCs w:val="22"/>
        </w:rPr>
      </w:pPr>
      <w:r>
        <w:rPr>
          <w:color w:val="000000"/>
          <w:sz w:val="22"/>
          <w:szCs w:val="22"/>
        </w:rPr>
        <w:t>a) ak v čase jej uzavretia existoval dôvod na vylúčenie dodávateľa pre nesplnenie podmienky účasti podľa § 32 ods. 1 písm. a) zákona č. 343/2015 Z. z. o verejnom obstarávaní v znení neskorších predpisov,</w:t>
      </w:r>
    </w:p>
    <w:p w:rsidR="001878EB" w:rsidRDefault="001878EB" w:rsidP="001878EB">
      <w:pPr>
        <w:pBdr>
          <w:top w:val="nil"/>
          <w:left w:val="nil"/>
          <w:bottom w:val="nil"/>
          <w:right w:val="nil"/>
          <w:between w:val="nil"/>
        </w:pBdr>
        <w:tabs>
          <w:tab w:val="left" w:pos="993"/>
        </w:tabs>
        <w:spacing w:line="276" w:lineRule="auto"/>
        <w:jc w:val="both"/>
        <w:rPr>
          <w:color w:val="000000"/>
          <w:sz w:val="22"/>
          <w:szCs w:val="22"/>
        </w:rPr>
      </w:pPr>
      <w:r>
        <w:rPr>
          <w:color w:val="000000"/>
          <w:sz w:val="22"/>
          <w:szCs w:val="22"/>
        </w:rPr>
        <w:t>b) ak táto nemala byť uzavretá s dodávateľom v súvislosti so závažným porušením povinnosti vyplývajúcej z právne záväzného aktu Európskej únie, o ktorom rozhodol Súdny dvor Európskej únie v súlade so Zmluvou o fungovaní Európskej únie,</w:t>
      </w:r>
    </w:p>
    <w:p w:rsidR="001878EB" w:rsidRDefault="001878EB" w:rsidP="001878EB">
      <w:pPr>
        <w:pBdr>
          <w:top w:val="nil"/>
          <w:left w:val="nil"/>
          <w:bottom w:val="nil"/>
          <w:right w:val="nil"/>
          <w:between w:val="nil"/>
        </w:pBdr>
        <w:spacing w:line="276" w:lineRule="auto"/>
        <w:ind w:hanging="2"/>
        <w:jc w:val="both"/>
        <w:rPr>
          <w:color w:val="000000"/>
          <w:sz w:val="22"/>
          <w:szCs w:val="22"/>
        </w:rPr>
      </w:pPr>
      <w:r>
        <w:rPr>
          <w:color w:val="000000"/>
          <w:sz w:val="22"/>
          <w:szCs w:val="22"/>
        </w:rPr>
        <w:t xml:space="preserve"> 9.4  Kupujúci môže odstúpiť od časti zmluvy, ktorou došlo k podstatnej zmene pôvodnej zmluvy a ktorá si vyžaduje nové verejné obstarávanie.</w:t>
      </w:r>
    </w:p>
    <w:p w:rsidR="001878EB" w:rsidRDefault="001878EB" w:rsidP="001878EB">
      <w:pPr>
        <w:pBdr>
          <w:top w:val="nil"/>
          <w:left w:val="nil"/>
          <w:bottom w:val="nil"/>
          <w:right w:val="nil"/>
          <w:between w:val="nil"/>
        </w:pBdr>
        <w:tabs>
          <w:tab w:val="left" w:pos="990"/>
        </w:tabs>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Čl. X</w:t>
      </w:r>
    </w:p>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Záverečné ustanovenia</w:t>
      </w:r>
    </w:p>
    <w:p w:rsidR="001878EB" w:rsidRDefault="001878EB" w:rsidP="001878EB">
      <w:pPr>
        <w:pBdr>
          <w:top w:val="nil"/>
          <w:left w:val="nil"/>
          <w:bottom w:val="nil"/>
          <w:right w:val="nil"/>
          <w:between w:val="nil"/>
        </w:pBdr>
        <w:spacing w:line="276" w:lineRule="auto"/>
        <w:ind w:hanging="2"/>
        <w:jc w:val="center"/>
        <w:rPr>
          <w:color w:val="000000"/>
          <w:sz w:val="22"/>
          <w:szCs w:val="22"/>
        </w:rPr>
      </w:pPr>
    </w:p>
    <w:p w:rsidR="001878EB" w:rsidRDefault="001878EB" w:rsidP="001878EB">
      <w:pPr>
        <w:pBdr>
          <w:top w:val="nil"/>
          <w:left w:val="nil"/>
          <w:bottom w:val="nil"/>
          <w:right w:val="nil"/>
          <w:between w:val="nil"/>
        </w:pBdr>
        <w:tabs>
          <w:tab w:val="left" w:pos="450"/>
          <w:tab w:val="left" w:pos="720"/>
        </w:tabs>
        <w:spacing w:line="276" w:lineRule="auto"/>
        <w:ind w:hanging="2"/>
        <w:jc w:val="both"/>
        <w:rPr>
          <w:color w:val="000000"/>
          <w:sz w:val="22"/>
          <w:szCs w:val="22"/>
        </w:rPr>
      </w:pPr>
      <w:r>
        <w:rPr>
          <w:color w:val="000000"/>
          <w:sz w:val="22"/>
          <w:szCs w:val="22"/>
        </w:rPr>
        <w:t>10.1.</w:t>
      </w:r>
      <w:r>
        <w:rPr>
          <w:color w:val="000000"/>
          <w:sz w:val="22"/>
          <w:szCs w:val="22"/>
        </w:rPr>
        <w:tab/>
        <w:t>Vzťahy neupravené touto zmluvou sa spravujú ustanoveniami Obchodného zákonníka a Občianskeho zákonníka.</w:t>
      </w:r>
    </w:p>
    <w:p w:rsidR="001878EB" w:rsidRDefault="001878EB" w:rsidP="001878EB">
      <w:pPr>
        <w:pBdr>
          <w:top w:val="nil"/>
          <w:left w:val="nil"/>
          <w:bottom w:val="nil"/>
          <w:right w:val="nil"/>
          <w:between w:val="nil"/>
        </w:pBdr>
        <w:tabs>
          <w:tab w:val="left" w:pos="450"/>
          <w:tab w:val="left" w:pos="720"/>
        </w:tabs>
        <w:spacing w:line="276" w:lineRule="auto"/>
        <w:ind w:hanging="2"/>
        <w:jc w:val="both"/>
        <w:rPr>
          <w:color w:val="000000"/>
          <w:sz w:val="22"/>
          <w:szCs w:val="22"/>
        </w:rPr>
      </w:pPr>
      <w:r>
        <w:rPr>
          <w:color w:val="000000"/>
          <w:sz w:val="22"/>
          <w:szCs w:val="22"/>
        </w:rPr>
        <w:t>10.2.</w:t>
      </w:r>
      <w:r>
        <w:rPr>
          <w:color w:val="000000"/>
          <w:sz w:val="22"/>
          <w:szCs w:val="22"/>
        </w:rPr>
        <w:tab/>
        <w:t>Akékoľvek zmeny tejto zmluvy alebo jej dodatky musia mať písomnú formu a musia byť podpísané zmluvnými stranami.</w:t>
      </w:r>
    </w:p>
    <w:p w:rsidR="001878EB" w:rsidRDefault="001878EB" w:rsidP="001878EB">
      <w:pPr>
        <w:pBdr>
          <w:top w:val="nil"/>
          <w:left w:val="nil"/>
          <w:bottom w:val="nil"/>
          <w:right w:val="nil"/>
          <w:between w:val="nil"/>
        </w:pBdr>
        <w:tabs>
          <w:tab w:val="left" w:pos="450"/>
          <w:tab w:val="left" w:pos="720"/>
        </w:tabs>
        <w:spacing w:line="276" w:lineRule="auto"/>
        <w:ind w:hanging="2"/>
        <w:jc w:val="both"/>
        <w:rPr>
          <w:color w:val="000000"/>
          <w:sz w:val="22"/>
          <w:szCs w:val="22"/>
        </w:rPr>
      </w:pPr>
      <w:r>
        <w:rPr>
          <w:color w:val="000000"/>
          <w:sz w:val="22"/>
          <w:szCs w:val="22"/>
        </w:rPr>
        <w:t>10.3.</w:t>
      </w:r>
      <w:r>
        <w:rPr>
          <w:color w:val="000000"/>
          <w:sz w:val="22"/>
          <w:szCs w:val="22"/>
        </w:rPr>
        <w:tab/>
        <w:t>Zástupcovia zmluvných strán prehlasujú, že sa oboznámili s obsahom tejto zmluvy, v plnom rozsahu s ním súhlasia a prehlasujú, že pri podpise tejto zmluvy konali slobodne a že nebola podpísaná v tiesni a ani za nápadne nevýhodných podmienok.</w:t>
      </w:r>
    </w:p>
    <w:p w:rsidR="001878EB" w:rsidRDefault="001878EB" w:rsidP="001878EB">
      <w:pPr>
        <w:pBdr>
          <w:top w:val="nil"/>
          <w:left w:val="nil"/>
          <w:bottom w:val="nil"/>
          <w:right w:val="nil"/>
          <w:between w:val="nil"/>
        </w:pBdr>
        <w:spacing w:line="276" w:lineRule="auto"/>
        <w:ind w:hanging="2"/>
        <w:jc w:val="both"/>
        <w:rPr>
          <w:color w:val="000000"/>
          <w:sz w:val="22"/>
          <w:szCs w:val="22"/>
        </w:rPr>
      </w:pPr>
      <w:r w:rsidRPr="009E41BC">
        <w:rPr>
          <w:color w:val="000000"/>
          <w:sz w:val="22"/>
          <w:szCs w:val="22"/>
        </w:rPr>
        <w:t>10.4.</w:t>
      </w:r>
      <w:r w:rsidRPr="009E41BC">
        <w:rPr>
          <w:color w:val="FF0000"/>
          <w:sz w:val="22"/>
          <w:szCs w:val="22"/>
        </w:rPr>
        <w:t xml:space="preserve"> </w:t>
      </w:r>
      <w:r w:rsidRPr="009E41BC">
        <w:rPr>
          <w:color w:val="000000"/>
          <w:sz w:val="22"/>
          <w:szCs w:val="22"/>
        </w:rPr>
        <w:t>Predávajúci</w:t>
      </w:r>
      <w:r>
        <w:rPr>
          <w:color w:val="000000"/>
          <w:sz w:val="22"/>
          <w:szCs w:val="22"/>
        </w:rPr>
        <w:t xml:space="preserve"> sa  zaväzuje strpieť výkon kontroly/ auditu /overovania súvisiaceho s dodávaným tovarom, prácami, poskytnutými službami a tiež kedykoľvek počas platnosti a účinnosti Zmluvy o poskytnutí dotácie poskytnúť oprávneným osobám všetku potrebnú súčinnosť. Oprávnené osoby na výkon kontroly, auditu a overovania sú:</w:t>
      </w:r>
    </w:p>
    <w:p w:rsidR="001878EB" w:rsidRDefault="001878EB" w:rsidP="001878EB">
      <w:pPr>
        <w:pBdr>
          <w:top w:val="nil"/>
          <w:left w:val="nil"/>
          <w:bottom w:val="nil"/>
          <w:right w:val="nil"/>
          <w:between w:val="nil"/>
        </w:pBdr>
        <w:tabs>
          <w:tab w:val="left" w:pos="450"/>
        </w:tabs>
        <w:spacing w:line="276" w:lineRule="auto"/>
        <w:ind w:hanging="2"/>
        <w:jc w:val="both"/>
        <w:rPr>
          <w:color w:val="000000"/>
          <w:sz w:val="22"/>
          <w:szCs w:val="22"/>
        </w:rPr>
      </w:pPr>
      <w:r w:rsidRPr="009E41BC">
        <w:rPr>
          <w:color w:val="000000"/>
          <w:sz w:val="22"/>
          <w:szCs w:val="22"/>
        </w:rPr>
        <w:t>10.4.1</w:t>
      </w:r>
      <w:r>
        <w:rPr>
          <w:color w:val="000000"/>
          <w:sz w:val="22"/>
          <w:szCs w:val="22"/>
        </w:rPr>
        <w:t xml:space="preserve"> Poskytovateľ nenávratných a ním poverené osoby,</w:t>
      </w:r>
    </w:p>
    <w:p w:rsidR="001878EB" w:rsidRDefault="001878EB" w:rsidP="001878EB">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10.4.2 Útvar následnej finančnej kontroly a nimi poverené osoby,</w:t>
      </w:r>
    </w:p>
    <w:p w:rsidR="001878EB" w:rsidRDefault="001878EB" w:rsidP="001878EB">
      <w:pPr>
        <w:pBdr>
          <w:top w:val="nil"/>
          <w:left w:val="nil"/>
          <w:bottom w:val="nil"/>
          <w:right w:val="nil"/>
          <w:between w:val="nil"/>
        </w:pBdr>
        <w:tabs>
          <w:tab w:val="left" w:pos="450"/>
        </w:tabs>
        <w:spacing w:line="276" w:lineRule="auto"/>
        <w:jc w:val="both"/>
        <w:rPr>
          <w:color w:val="000000"/>
          <w:sz w:val="22"/>
          <w:szCs w:val="22"/>
        </w:rPr>
      </w:pPr>
      <w:r>
        <w:rPr>
          <w:color w:val="000000"/>
          <w:sz w:val="22"/>
          <w:szCs w:val="22"/>
        </w:rPr>
        <w:t>10.4.3 Najvyšší kontrolný úrad SR, príslušná Správa finančnej kontroly</w:t>
      </w:r>
    </w:p>
    <w:p w:rsidR="001878EB" w:rsidRDefault="001878EB" w:rsidP="001878EB">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10.4.4 Osoby prizvané orgánmi uvedenými v bode 10.4.1. až 10.4.3. v súlade s príslušnými   právnymi predpismi SR a EÚ</w:t>
      </w:r>
    </w:p>
    <w:p w:rsidR="001878EB" w:rsidRDefault="001878EB" w:rsidP="001878EB">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ab/>
        <w:t>10.4.5 Splnomocnení zástupcovia Európskej komisie a Európskeho dvora audítorov,</w:t>
      </w:r>
    </w:p>
    <w:p w:rsidR="001878EB" w:rsidRDefault="001878EB" w:rsidP="001878EB">
      <w:pPr>
        <w:pBdr>
          <w:top w:val="nil"/>
          <w:left w:val="nil"/>
          <w:bottom w:val="nil"/>
          <w:right w:val="nil"/>
          <w:between w:val="nil"/>
        </w:pBdr>
        <w:spacing w:line="276" w:lineRule="auto"/>
        <w:ind w:hanging="2"/>
        <w:jc w:val="both"/>
        <w:rPr>
          <w:color w:val="000000"/>
          <w:sz w:val="22"/>
          <w:szCs w:val="22"/>
        </w:rPr>
      </w:pPr>
      <w:r>
        <w:rPr>
          <w:color w:val="000000"/>
          <w:sz w:val="22"/>
          <w:szCs w:val="22"/>
        </w:rPr>
        <w:lastRenderedPageBreak/>
        <w:t xml:space="preserve">10.5 Kupujúci pripúšťa plnenie predmetu zmluvy subdodávkami. Každý subdodávateľ spĺňa podmienky podľa § 32 ods. 1 zákona č. 343/2015 Z. z. o verejnom obstarávaní  a o zmene a doplnení niektorých zákonov v znení neskorších predpisov a neexistujú u neho dôvody na vylúčenie podľa § 40 ods. 6 písm. a) až h) a ods. 7 zákona č. 343/2015 Z. z. o verejnom obstarávaní  a o zmene a doplnení niektorých zákonov v znení neskorších predpisov; oprávnenie dodávať tovar, uskutočňovať stavebné práce alebo poskytovať službu sa preukazuje vo vzťahu k tej časti predmetu zákazky, ktorý má subdodávateľ plniť. V prípade zmeny  subdodávateľa počas trvania zmluvy medzi kupujúcim a predávajúcim je povinný predávajúci najneskôr v deň, ktorý predchádza dňu, v ktorom má zmena subdodávateľa nastať oznámiť kupujúcemu zmenu  subdodávateľa a v tomto oznámení uviesť min. nasledovné: podiel zákazky, ktorý má v úmysle zadať subdodávateľovi, </w:t>
      </w:r>
      <w:r>
        <w:rPr>
          <w:color w:val="000000"/>
        </w:rPr>
        <w:t>podiel zákazky, ktorý má v úmysle zadať subdodávateľom</w:t>
      </w:r>
      <w:r>
        <w:rPr>
          <w:color w:val="000000"/>
          <w:sz w:val="22"/>
          <w:szCs w:val="22"/>
        </w:rPr>
        <w:t>, predmety subdodávok a údaje o osobe oprávnenej konať za subdodávateľa v rozsahu meno a priezvisko, adresa pobytu. Ak sa zmení subdodávateľ aj ten musí  spĺňať podmienky účasti podľa § 32 ods. 1 zákona č. 343/2015 Z. z. o verejnom obstarávaní  a o zmene a doplnení niektorých zákonov v znení neskorších predpisov a podmienku, že neexistujú u neho dôvody na vylúčenie podľa </w:t>
      </w:r>
      <w:hyperlink r:id="rId12" w:anchor="paragraf-40.odsek-6.pismeno-a">
        <w:r>
          <w:rPr>
            <w:color w:val="000000"/>
            <w:sz w:val="22"/>
            <w:szCs w:val="22"/>
            <w:u w:val="single"/>
          </w:rPr>
          <w:t>§ 40 ods. 6 písm. a) až h)</w:t>
        </w:r>
      </w:hyperlink>
      <w:r>
        <w:rPr>
          <w:color w:val="000000"/>
          <w:sz w:val="22"/>
          <w:szCs w:val="22"/>
        </w:rPr>
        <w:t> a </w:t>
      </w:r>
      <w:hyperlink r:id="rId13" w:anchor="paragraf-40.odsek-7">
        <w:r>
          <w:rPr>
            <w:color w:val="000000"/>
            <w:sz w:val="22"/>
            <w:szCs w:val="22"/>
            <w:u w:val="single"/>
          </w:rPr>
          <w:t>ods. 7</w:t>
        </w:r>
      </w:hyperlink>
      <w:r>
        <w:rPr>
          <w:color w:val="000000"/>
          <w:sz w:val="22"/>
          <w:szCs w:val="22"/>
          <w:u w:val="single"/>
        </w:rPr>
        <w:t xml:space="preserve"> </w:t>
      </w:r>
      <w:r>
        <w:rPr>
          <w:color w:val="000000"/>
          <w:sz w:val="22"/>
          <w:szCs w:val="22"/>
        </w:rPr>
        <w:t xml:space="preserve">zákona č. 343/2015 Z. z. o verejnom obstarávaní  a o zmene a doplnení niektorých zákonov v znení neskorších predpisov. Oprávnenie dodávať tovar, uskutočňovať stavebné práce alebo poskytovať službu sa preukazuje vo vzťahu k tej časti predmetu zákazky ktorý má subdodávateľ plniť. V prípade zmeny subdodávateľa, ak  tento subdodávateľ </w:t>
      </w:r>
      <w:r>
        <w:rPr>
          <w:color w:val="000000"/>
          <w:sz w:val="22"/>
          <w:szCs w:val="22"/>
          <w:shd w:val="clear" w:color="auto" w:fill="F0F0F0"/>
        </w:rPr>
        <w:t>má povinnosť zapisovať sa do registra partnerov verejného sektora, musí byť v tomto registri partnerov verejného sektora zapísaný ku dňu zmeny subdodávateľa.</w:t>
      </w:r>
    </w:p>
    <w:p w:rsidR="00840468" w:rsidRDefault="001878EB" w:rsidP="00840468">
      <w:pPr>
        <w:pBdr>
          <w:top w:val="nil"/>
          <w:left w:val="nil"/>
          <w:bottom w:val="nil"/>
          <w:right w:val="nil"/>
          <w:between w:val="nil"/>
        </w:pBdr>
        <w:spacing w:line="276" w:lineRule="auto"/>
        <w:ind w:hanging="2"/>
        <w:jc w:val="both"/>
        <w:rPr>
          <w:color w:val="000000"/>
          <w:sz w:val="22"/>
          <w:szCs w:val="22"/>
        </w:rPr>
      </w:pPr>
      <w:r>
        <w:rPr>
          <w:color w:val="000000"/>
          <w:sz w:val="22"/>
          <w:szCs w:val="22"/>
          <w:shd w:val="clear" w:color="auto" w:fill="F0F0F0"/>
        </w:rPr>
        <w:t xml:space="preserve">10.6  Predávajúci je povinný oznámiť  kupujúcemu </w:t>
      </w:r>
      <w:r>
        <w:rPr>
          <w:color w:val="000000"/>
          <w:sz w:val="22"/>
          <w:szCs w:val="22"/>
          <w:highlight w:val="white"/>
        </w:rPr>
        <w:t>akúkoľvek zmenu údajov o subdodávateľovi do troch pracovných dní odo dňa tejto zmeny.</w:t>
      </w:r>
    </w:p>
    <w:p w:rsidR="00840468" w:rsidRDefault="001878EB" w:rsidP="00840468">
      <w:pPr>
        <w:pBdr>
          <w:top w:val="nil"/>
          <w:left w:val="nil"/>
          <w:bottom w:val="nil"/>
          <w:right w:val="nil"/>
          <w:between w:val="nil"/>
        </w:pBdr>
        <w:spacing w:line="276" w:lineRule="auto"/>
        <w:ind w:hanging="2"/>
        <w:jc w:val="both"/>
        <w:rPr>
          <w:color w:val="000000"/>
          <w:sz w:val="22"/>
          <w:szCs w:val="22"/>
        </w:rPr>
      </w:pPr>
      <w:r>
        <w:rPr>
          <w:color w:val="000000"/>
          <w:sz w:val="22"/>
          <w:szCs w:val="22"/>
        </w:rPr>
        <w:t>10.7 Predávajúci v prílohe č. 2 k tejto zmluve uvedie údaje o všetkých známych subdodávateľoch, údaje o osobe oprávnenej konať za subdodávateľa v rozsahu meno a priezvisko, adresa pobytu,</w:t>
      </w:r>
    </w:p>
    <w:p w:rsidR="001878EB" w:rsidRDefault="001878EB" w:rsidP="00840468">
      <w:pPr>
        <w:pBdr>
          <w:top w:val="nil"/>
          <w:left w:val="nil"/>
          <w:bottom w:val="nil"/>
          <w:right w:val="nil"/>
          <w:between w:val="nil"/>
        </w:pBdr>
        <w:spacing w:line="276" w:lineRule="auto"/>
        <w:ind w:hanging="2"/>
        <w:jc w:val="both"/>
        <w:rPr>
          <w:color w:val="000000"/>
          <w:sz w:val="22"/>
          <w:szCs w:val="22"/>
        </w:rPr>
      </w:pPr>
      <w:r>
        <w:rPr>
          <w:color w:val="000000"/>
          <w:sz w:val="22"/>
          <w:szCs w:val="22"/>
        </w:rPr>
        <w:t>10.8 Zmluva je vyhotovená v 6 prevedeniach, pričom každá zo zmluvných strán dostane po 3 rovnopisy.</w:t>
      </w:r>
    </w:p>
    <w:p w:rsidR="001878EB" w:rsidRDefault="001878EB" w:rsidP="001878EB">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10.9  Zmluva nadobúda platnosť dňom jej podpísania zmluvnými stranami. Zmluva nadobúda účinnosť dňom nasledujúcim po dni kumulatívneho splnenia všetkých nasledujúcich podmienok:</w:t>
      </w:r>
    </w:p>
    <w:p w:rsidR="001878EB" w:rsidRDefault="001878EB" w:rsidP="001878EB">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10.9.1 po jej zverejnení na webovom sídle kupujúceho. Túto skutočnosť oznámi kupujúci e-mailom predávajúcemu na adresu uvedenú v kúpnej zmluve v článku I,</w:t>
      </w:r>
    </w:p>
    <w:p w:rsidR="001878EB" w:rsidRDefault="001878EB" w:rsidP="001878EB">
      <w:pPr>
        <w:pBdr>
          <w:top w:val="nil"/>
          <w:left w:val="nil"/>
          <w:bottom w:val="nil"/>
          <w:right w:val="nil"/>
          <w:between w:val="nil"/>
        </w:pBdr>
        <w:tabs>
          <w:tab w:val="left" w:pos="450"/>
        </w:tabs>
        <w:spacing w:line="276" w:lineRule="auto"/>
        <w:ind w:hanging="2"/>
        <w:jc w:val="both"/>
        <w:rPr>
          <w:color w:val="000000"/>
          <w:sz w:val="22"/>
          <w:szCs w:val="22"/>
        </w:rPr>
      </w:pPr>
      <w:r>
        <w:rPr>
          <w:color w:val="000000"/>
          <w:sz w:val="22"/>
          <w:szCs w:val="22"/>
        </w:rPr>
        <w:t xml:space="preserve">10.9.2 došlo  k  ukončení finančnej kontroly, v rámci ktorej poskytovateľ neidentifikoval nedostatky, ktoré by mali alebo mohli mať vplyv na výsledok verejného obstarávania (po doručení správy z kontroly prijímateľovi), alebo v rámci ktorej kupujúci ako prijímateľ súhlasil s výškou ex </w:t>
      </w:r>
      <w:proofErr w:type="spellStart"/>
      <w:r>
        <w:rPr>
          <w:color w:val="000000"/>
          <w:sz w:val="22"/>
          <w:szCs w:val="22"/>
        </w:rPr>
        <w:t>ante</w:t>
      </w:r>
      <w:proofErr w:type="spellEnd"/>
      <w:r>
        <w:rPr>
          <w:color w:val="000000"/>
          <w:sz w:val="22"/>
          <w:szCs w:val="22"/>
        </w:rPr>
        <w:t xml:space="preserve"> finančnej opravy uvedenej v návrhu správy/správe z kontroly a splnil podmienky na uplatnenie ex </w:t>
      </w:r>
      <w:proofErr w:type="spellStart"/>
      <w:r>
        <w:rPr>
          <w:color w:val="000000"/>
          <w:sz w:val="22"/>
          <w:szCs w:val="22"/>
        </w:rPr>
        <w:t>ante</w:t>
      </w:r>
      <w:proofErr w:type="spellEnd"/>
      <w:r>
        <w:rPr>
          <w:color w:val="000000"/>
          <w:sz w:val="22"/>
          <w:szCs w:val="22"/>
        </w:rPr>
        <w:t xml:space="preserve"> finančnej opravy podľa metodického pokynu, ktorý upravuje postup pri určení finančných opráv za verejné obstarávanie.</w:t>
      </w:r>
    </w:p>
    <w:p w:rsidR="001878EB" w:rsidRDefault="001878EB" w:rsidP="001878EB">
      <w:pPr>
        <w:pBdr>
          <w:top w:val="nil"/>
          <w:left w:val="nil"/>
          <w:bottom w:val="nil"/>
          <w:right w:val="nil"/>
          <w:between w:val="nil"/>
        </w:pBdr>
        <w:tabs>
          <w:tab w:val="left" w:pos="450"/>
        </w:tabs>
        <w:spacing w:line="276" w:lineRule="auto"/>
        <w:ind w:hanging="2"/>
        <w:jc w:val="both"/>
        <w:rPr>
          <w:color w:val="000000"/>
          <w:sz w:val="22"/>
          <w:szCs w:val="22"/>
        </w:rPr>
      </w:pPr>
    </w:p>
    <w:p w:rsidR="001878EB" w:rsidRDefault="001878EB" w:rsidP="001878EB">
      <w:pPr>
        <w:pBdr>
          <w:top w:val="nil"/>
          <w:left w:val="nil"/>
          <w:bottom w:val="nil"/>
          <w:right w:val="nil"/>
          <w:between w:val="nil"/>
        </w:pBdr>
        <w:tabs>
          <w:tab w:val="left" w:pos="3150"/>
        </w:tabs>
        <w:spacing w:line="276" w:lineRule="auto"/>
        <w:ind w:hanging="2"/>
        <w:rPr>
          <w:sz w:val="22"/>
          <w:szCs w:val="22"/>
        </w:rPr>
      </w:pPr>
    </w:p>
    <w:p w:rsidR="001878EB" w:rsidRDefault="001878EB" w:rsidP="001878EB">
      <w:pPr>
        <w:pBdr>
          <w:top w:val="nil"/>
          <w:left w:val="nil"/>
          <w:bottom w:val="nil"/>
          <w:right w:val="nil"/>
          <w:between w:val="nil"/>
        </w:pBdr>
        <w:tabs>
          <w:tab w:val="left" w:pos="3150"/>
        </w:tabs>
        <w:spacing w:line="276" w:lineRule="auto"/>
        <w:ind w:hanging="2"/>
        <w:rPr>
          <w:color w:val="000000"/>
          <w:sz w:val="22"/>
          <w:szCs w:val="22"/>
        </w:rPr>
      </w:pPr>
      <w:r>
        <w:rPr>
          <w:color w:val="000000"/>
          <w:sz w:val="22"/>
          <w:szCs w:val="22"/>
        </w:rPr>
        <w:t xml:space="preserve">Predávajúci </w:t>
      </w:r>
      <w:r>
        <w:rPr>
          <w:color w:val="000000"/>
          <w:sz w:val="22"/>
          <w:szCs w:val="22"/>
        </w:rPr>
        <w:tab/>
      </w:r>
      <w:r>
        <w:rPr>
          <w:color w:val="000000"/>
          <w:sz w:val="22"/>
          <w:szCs w:val="22"/>
        </w:rPr>
        <w:tab/>
      </w:r>
      <w:r>
        <w:rPr>
          <w:color w:val="000000"/>
          <w:sz w:val="22"/>
          <w:szCs w:val="22"/>
        </w:rPr>
        <w:tab/>
      </w:r>
      <w:r>
        <w:rPr>
          <w:color w:val="000000"/>
          <w:sz w:val="22"/>
          <w:szCs w:val="22"/>
        </w:rPr>
        <w:tab/>
        <w:t>Kupujúci</w:t>
      </w:r>
    </w:p>
    <w:p w:rsidR="001878EB" w:rsidRDefault="001878EB" w:rsidP="001878EB">
      <w:pPr>
        <w:pBdr>
          <w:top w:val="nil"/>
          <w:left w:val="nil"/>
          <w:bottom w:val="nil"/>
          <w:right w:val="nil"/>
          <w:between w:val="nil"/>
        </w:pBdr>
        <w:tabs>
          <w:tab w:val="left" w:pos="3150"/>
        </w:tabs>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V .............................dňa .........................</w:t>
      </w:r>
      <w:r>
        <w:rPr>
          <w:color w:val="000000"/>
          <w:sz w:val="22"/>
          <w:szCs w:val="22"/>
        </w:rPr>
        <w:tab/>
      </w:r>
      <w:r>
        <w:rPr>
          <w:color w:val="000000"/>
          <w:sz w:val="22"/>
          <w:szCs w:val="22"/>
        </w:rPr>
        <w:tab/>
        <w:t>V Kojaticiach, dňa ..................</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p>
    <w:p w:rsidR="00840468" w:rsidRDefault="00840468"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xml:space="preserve">----------------------------------                </w:t>
      </w:r>
      <w:r w:rsidR="00840468">
        <w:rPr>
          <w:color w:val="000000"/>
          <w:sz w:val="22"/>
          <w:szCs w:val="22"/>
        </w:rPr>
        <w:t xml:space="preserve">                                        </w:t>
      </w:r>
      <w:r>
        <w:rPr>
          <w:color w:val="000000"/>
          <w:sz w:val="22"/>
          <w:szCs w:val="22"/>
        </w:rPr>
        <w:t>–––––---------------------------------</w:t>
      </w:r>
    </w:p>
    <w:p w:rsidR="001878EB" w:rsidRDefault="001878EB" w:rsidP="001878EB">
      <w:pPr>
        <w:pBdr>
          <w:top w:val="nil"/>
          <w:left w:val="nil"/>
          <w:bottom w:val="nil"/>
          <w:right w:val="nil"/>
          <w:between w:val="nil"/>
        </w:pBdr>
        <w:spacing w:line="276" w:lineRule="auto"/>
        <w:ind w:hanging="2"/>
        <w:rPr>
          <w:b/>
          <w:color w:val="000000"/>
          <w:sz w:val="22"/>
          <w:szCs w:val="22"/>
        </w:rPr>
      </w:pPr>
      <w:r>
        <w:rPr>
          <w:color w:val="000000"/>
          <w:sz w:val="22"/>
          <w:szCs w:val="22"/>
        </w:rPr>
        <w:t xml:space="preserve">                                                                </w:t>
      </w:r>
      <w:r>
        <w:rPr>
          <w:color w:val="000000"/>
          <w:sz w:val="22"/>
          <w:szCs w:val="22"/>
        </w:rPr>
        <w:tab/>
        <w:t xml:space="preserve">                     </w:t>
      </w:r>
      <w:r>
        <w:rPr>
          <w:color w:val="000000"/>
          <w:sz w:val="22"/>
          <w:szCs w:val="22"/>
        </w:rPr>
        <w:tab/>
        <w:t xml:space="preserve">              </w:t>
      </w:r>
      <w:r>
        <w:rPr>
          <w:b/>
          <w:color w:val="000000"/>
          <w:sz w:val="22"/>
          <w:szCs w:val="22"/>
        </w:rPr>
        <w:t xml:space="preserve"> </w:t>
      </w:r>
      <w:r w:rsidR="00840468">
        <w:rPr>
          <w:b/>
          <w:color w:val="000000"/>
          <w:sz w:val="22"/>
          <w:szCs w:val="22"/>
        </w:rPr>
        <w:t xml:space="preserve">        </w:t>
      </w:r>
      <w:r>
        <w:rPr>
          <w:b/>
          <w:sz w:val="22"/>
          <w:szCs w:val="22"/>
        </w:rPr>
        <w:t xml:space="preserve">Dušan </w:t>
      </w:r>
      <w:proofErr w:type="spellStart"/>
      <w:r>
        <w:rPr>
          <w:b/>
          <w:sz w:val="22"/>
          <w:szCs w:val="22"/>
        </w:rPr>
        <w:t>Katrenič</w:t>
      </w:r>
      <w:proofErr w:type="spellEnd"/>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2"/>
          <w:szCs w:val="22"/>
        </w:rPr>
        <w:tab/>
        <w:t xml:space="preserve">    </w:t>
      </w:r>
      <w:r w:rsidR="00840468">
        <w:rPr>
          <w:color w:val="000000"/>
          <w:sz w:val="22"/>
          <w:szCs w:val="22"/>
        </w:rPr>
        <w:t xml:space="preserve">      </w:t>
      </w:r>
      <w:r>
        <w:rPr>
          <w:color w:val="000000"/>
          <w:sz w:val="22"/>
          <w:szCs w:val="22"/>
        </w:rPr>
        <w:t xml:space="preserve"> starosta obce</w:t>
      </w:r>
    </w:p>
    <w:p w:rsidR="001878EB" w:rsidRDefault="001878EB" w:rsidP="001878EB">
      <w:pPr>
        <w:pBdr>
          <w:top w:val="nil"/>
          <w:left w:val="nil"/>
          <w:bottom w:val="nil"/>
          <w:right w:val="nil"/>
          <w:between w:val="nil"/>
        </w:pBdr>
        <w:spacing w:line="276" w:lineRule="auto"/>
        <w:ind w:hanging="2"/>
        <w:rPr>
          <w:sz w:val="22"/>
          <w:szCs w:val="22"/>
        </w:rPr>
      </w:pPr>
      <w:r>
        <w:rPr>
          <w:color w:val="000000"/>
          <w:sz w:val="22"/>
          <w:szCs w:val="22"/>
        </w:rPr>
        <w:tab/>
      </w:r>
      <w:r>
        <w:rPr>
          <w:color w:val="000000"/>
          <w:sz w:val="22"/>
          <w:szCs w:val="22"/>
        </w:rPr>
        <w:tab/>
        <w:t xml:space="preserve"> </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840468" w:rsidP="001878EB">
      <w:pPr>
        <w:pBdr>
          <w:top w:val="nil"/>
          <w:left w:val="nil"/>
          <w:bottom w:val="nil"/>
          <w:right w:val="nil"/>
          <w:between w:val="nil"/>
        </w:pBdr>
        <w:spacing w:line="276" w:lineRule="auto"/>
        <w:ind w:hanging="2"/>
        <w:rPr>
          <w:color w:val="000000"/>
          <w:sz w:val="22"/>
          <w:szCs w:val="22"/>
        </w:rPr>
      </w:pPr>
      <w:r>
        <w:rPr>
          <w:color w:val="000000"/>
          <w:sz w:val="22"/>
          <w:szCs w:val="22"/>
        </w:rPr>
        <w:t>Prílohy</w:t>
      </w:r>
      <w:r w:rsidR="001878EB">
        <w:rPr>
          <w:color w:val="000000"/>
          <w:sz w:val="22"/>
          <w:szCs w:val="22"/>
        </w:rPr>
        <w:tab/>
        <w:t xml:space="preserve">č. 1 </w:t>
      </w:r>
      <w:r w:rsidR="001878EB">
        <w:rPr>
          <w:color w:val="000000"/>
          <w:sz w:val="22"/>
          <w:szCs w:val="22"/>
        </w:rPr>
        <w:tab/>
        <w:t xml:space="preserve">Špecifikácia predmetu zmluvy s technickými parametrami </w:t>
      </w: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t xml:space="preserve">č. 2 </w:t>
      </w:r>
      <w:r>
        <w:rPr>
          <w:color w:val="000000"/>
          <w:sz w:val="22"/>
          <w:szCs w:val="22"/>
        </w:rPr>
        <w:tab/>
        <w:t>Zoznam subdodávateľov</w:t>
      </w:r>
    </w:p>
    <w:p w:rsidR="001878EB" w:rsidRDefault="001878EB" w:rsidP="001878EB">
      <w:pPr>
        <w:pBdr>
          <w:top w:val="nil"/>
          <w:left w:val="nil"/>
          <w:bottom w:val="nil"/>
          <w:right w:val="nil"/>
          <w:between w:val="nil"/>
        </w:pBdr>
        <w:spacing w:line="276" w:lineRule="auto"/>
        <w:ind w:hanging="2"/>
        <w:rPr>
          <w:b/>
          <w:sz w:val="22"/>
          <w:szCs w:val="22"/>
        </w:rPr>
      </w:pPr>
    </w:p>
    <w:p w:rsidR="001878EB" w:rsidRDefault="001878EB" w:rsidP="001878EB">
      <w:pPr>
        <w:pBdr>
          <w:top w:val="nil"/>
          <w:left w:val="nil"/>
          <w:bottom w:val="nil"/>
          <w:right w:val="nil"/>
          <w:between w:val="nil"/>
        </w:pBdr>
        <w:spacing w:line="276" w:lineRule="auto"/>
        <w:ind w:hanging="2"/>
        <w:rPr>
          <w:b/>
          <w:sz w:val="22"/>
          <w:szCs w:val="22"/>
        </w:rPr>
      </w:pPr>
    </w:p>
    <w:p w:rsidR="001878EB" w:rsidRDefault="001878EB" w:rsidP="001878EB">
      <w:pPr>
        <w:pBdr>
          <w:top w:val="nil"/>
          <w:left w:val="nil"/>
          <w:bottom w:val="nil"/>
          <w:right w:val="nil"/>
          <w:between w:val="nil"/>
        </w:pBdr>
        <w:spacing w:line="276" w:lineRule="auto"/>
        <w:ind w:hanging="2"/>
        <w:rPr>
          <w:sz w:val="22"/>
          <w:szCs w:val="22"/>
        </w:rPr>
      </w:pPr>
      <w:r>
        <w:rPr>
          <w:b/>
          <w:sz w:val="22"/>
          <w:szCs w:val="22"/>
        </w:rPr>
        <w:t>PRÍLOHA Č. 1: ŠPECIFIKÁCIA PREDMETU ZMLUVY S TECHNICKÝMI PARAMETRAMI</w:t>
      </w:r>
      <w:r>
        <w:rPr>
          <w:sz w:val="22"/>
          <w:szCs w:val="22"/>
        </w:rPr>
        <w:t xml:space="preserve"> </w:t>
      </w:r>
    </w:p>
    <w:p w:rsidR="001878EB" w:rsidRDefault="001878EB" w:rsidP="001878EB">
      <w:pPr>
        <w:pBdr>
          <w:top w:val="nil"/>
          <w:left w:val="nil"/>
          <w:bottom w:val="nil"/>
          <w:right w:val="nil"/>
          <w:between w:val="nil"/>
        </w:pBdr>
        <w:spacing w:line="276" w:lineRule="auto"/>
        <w:ind w:hanging="2"/>
        <w:rPr>
          <w:sz w:val="20"/>
          <w:szCs w:val="20"/>
        </w:rPr>
      </w:pPr>
    </w:p>
    <w:p w:rsidR="001878EB" w:rsidRDefault="001878EB" w:rsidP="001878EB">
      <w:pPr>
        <w:pBdr>
          <w:top w:val="nil"/>
          <w:left w:val="nil"/>
          <w:bottom w:val="nil"/>
          <w:right w:val="nil"/>
          <w:between w:val="nil"/>
        </w:pBdr>
        <w:spacing w:line="276" w:lineRule="auto"/>
        <w:ind w:hanging="2"/>
        <w:rPr>
          <w:sz w:val="20"/>
          <w:szCs w:val="20"/>
        </w:rPr>
      </w:pPr>
    </w:p>
    <w:p w:rsidR="00D872BF" w:rsidRDefault="00D872BF" w:rsidP="001878EB">
      <w:pPr>
        <w:pBdr>
          <w:top w:val="nil"/>
          <w:left w:val="nil"/>
          <w:bottom w:val="nil"/>
          <w:right w:val="nil"/>
          <w:between w:val="nil"/>
        </w:pBdr>
        <w:spacing w:line="276" w:lineRule="auto"/>
        <w:ind w:hanging="2"/>
        <w:rPr>
          <w:sz w:val="20"/>
          <w:szCs w:val="20"/>
        </w:rPr>
      </w:pPr>
    </w:p>
    <w:p w:rsidR="001878EB" w:rsidRDefault="001878EB" w:rsidP="001878EB">
      <w:pPr>
        <w:pBdr>
          <w:top w:val="nil"/>
          <w:left w:val="nil"/>
          <w:bottom w:val="nil"/>
          <w:right w:val="nil"/>
          <w:between w:val="nil"/>
        </w:pBdr>
        <w:spacing w:line="276" w:lineRule="auto"/>
        <w:ind w:hanging="2"/>
        <w:rPr>
          <w:sz w:val="20"/>
          <w:szCs w:val="20"/>
        </w:rPr>
      </w:pPr>
    </w:p>
    <w:tbl>
      <w:tblPr>
        <w:tblW w:w="9240" w:type="dxa"/>
        <w:tblInd w:w="-240" w:type="dxa"/>
        <w:tblLayout w:type="fixed"/>
        <w:tblLook w:val="0000" w:firstRow="0" w:lastRow="0" w:firstColumn="0" w:lastColumn="0" w:noHBand="0" w:noVBand="0"/>
      </w:tblPr>
      <w:tblGrid>
        <w:gridCol w:w="675"/>
        <w:gridCol w:w="2670"/>
        <w:gridCol w:w="2190"/>
        <w:gridCol w:w="1620"/>
        <w:gridCol w:w="2085"/>
      </w:tblGrid>
      <w:tr w:rsidR="001878EB" w:rsidTr="001878EB">
        <w:trPr>
          <w:trHeight w:val="1590"/>
        </w:trPr>
        <w:tc>
          <w:tcPr>
            <w:tcW w:w="675" w:type="dxa"/>
            <w:tcBorders>
              <w:top w:val="single" w:sz="12" w:space="0" w:color="000000"/>
              <w:left w:val="single" w:sz="12" w:space="0" w:color="000000"/>
              <w:bottom w:val="single" w:sz="12"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P.Č.</w:t>
            </w:r>
          </w:p>
        </w:tc>
        <w:tc>
          <w:tcPr>
            <w:tcW w:w="2670" w:type="dxa"/>
            <w:tcBorders>
              <w:top w:val="single" w:sz="12" w:space="0" w:color="000000"/>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Názov tovaru</w:t>
            </w:r>
          </w:p>
        </w:tc>
        <w:tc>
          <w:tcPr>
            <w:tcW w:w="2190" w:type="dxa"/>
            <w:tcBorders>
              <w:top w:val="single" w:sz="12" w:space="0" w:color="000000"/>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 xml:space="preserve"> Obchodné meno ponúkaného tovaru</w:t>
            </w:r>
          </w:p>
        </w:tc>
        <w:tc>
          <w:tcPr>
            <w:tcW w:w="1620" w:type="dxa"/>
            <w:tcBorders>
              <w:top w:val="single" w:sz="12" w:space="0" w:color="000000"/>
              <w:left w:val="nil"/>
              <w:bottom w:val="single" w:sz="12"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 xml:space="preserve">Typové označenie ponúkaného tovaru </w:t>
            </w:r>
          </w:p>
        </w:tc>
        <w:tc>
          <w:tcPr>
            <w:tcW w:w="2085" w:type="dxa"/>
            <w:tcBorders>
              <w:top w:val="single" w:sz="12" w:space="0" w:color="000000"/>
              <w:left w:val="nil"/>
              <w:bottom w:val="single" w:sz="12" w:space="0" w:color="000000"/>
              <w:right w:val="single" w:sz="12"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Vyjadrenie predávajúceho ponuky k spôsobu naplnenia jednotlivých parametrov</w:t>
            </w:r>
          </w:p>
        </w:tc>
      </w:tr>
      <w:tr w:rsidR="001878EB" w:rsidTr="001878EB">
        <w:trPr>
          <w:trHeight w:val="395"/>
        </w:trPr>
        <w:tc>
          <w:tcPr>
            <w:tcW w:w="675" w:type="dxa"/>
            <w:tcBorders>
              <w:top w:val="nil"/>
              <w:left w:val="single" w:sz="4" w:space="0" w:color="000000"/>
              <w:bottom w:val="single" w:sz="4" w:space="0" w:color="000000"/>
              <w:right w:val="single" w:sz="4" w:space="0" w:color="000000"/>
            </w:tcBorders>
            <w:shd w:val="clear" w:color="auto" w:fill="auto"/>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highlight w:val="red"/>
              </w:rPr>
            </w:pPr>
            <w:r w:rsidRPr="009E41BC">
              <w:rPr>
                <w:color w:val="000000"/>
                <w:sz w:val="22"/>
                <w:szCs w:val="22"/>
              </w:rPr>
              <w:t>1</w:t>
            </w:r>
          </w:p>
        </w:tc>
        <w:tc>
          <w:tcPr>
            <w:tcW w:w="2670" w:type="dxa"/>
            <w:tcBorders>
              <w:top w:val="single" w:sz="4" w:space="0" w:color="000000"/>
              <w:left w:val="nil"/>
              <w:bottom w:val="single" w:sz="4" w:space="0" w:color="000000"/>
              <w:right w:val="single" w:sz="4" w:space="0" w:color="000000"/>
            </w:tcBorders>
            <w:shd w:val="clear" w:color="auto" w:fill="auto"/>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Automobilová mostná váha</w:t>
            </w:r>
          </w:p>
        </w:tc>
        <w:tc>
          <w:tcPr>
            <w:tcW w:w="2190" w:type="dxa"/>
            <w:tcBorders>
              <w:top w:val="single" w:sz="4" w:space="0" w:color="000000"/>
              <w:left w:val="nil"/>
              <w:bottom w:val="single" w:sz="4" w:space="0" w:color="000000"/>
              <w:right w:val="single" w:sz="4" w:space="0" w:color="000000"/>
            </w:tcBorders>
            <w:shd w:val="clear" w:color="auto" w:fill="FFFF00"/>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c>
          <w:tcPr>
            <w:tcW w:w="1620" w:type="dxa"/>
            <w:tcBorders>
              <w:top w:val="nil"/>
              <w:left w:val="nil"/>
              <w:bottom w:val="single" w:sz="4" w:space="0" w:color="000000"/>
              <w:right w:val="single" w:sz="4" w:space="0" w:color="000000"/>
            </w:tcBorders>
            <w:shd w:val="clear" w:color="auto" w:fill="FFFF00"/>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c>
          <w:tcPr>
            <w:tcW w:w="2085" w:type="dxa"/>
            <w:tcBorders>
              <w:top w:val="nil"/>
              <w:left w:val="nil"/>
              <w:bottom w:val="single" w:sz="4" w:space="0" w:color="000000"/>
              <w:right w:val="single" w:sz="12" w:space="0" w:color="000000"/>
            </w:tcBorders>
            <w:shd w:val="clear" w:color="auto" w:fill="FFFF00"/>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 </w:t>
            </w:r>
          </w:p>
        </w:tc>
      </w:tr>
    </w:tbl>
    <w:p w:rsidR="001878EB" w:rsidRDefault="001878EB" w:rsidP="001878EB">
      <w:pPr>
        <w:pBdr>
          <w:top w:val="nil"/>
          <w:left w:val="nil"/>
          <w:bottom w:val="nil"/>
          <w:right w:val="nil"/>
          <w:between w:val="nil"/>
        </w:pBdr>
        <w:spacing w:after="120" w:line="276" w:lineRule="auto"/>
        <w:ind w:hanging="2"/>
        <w:rPr>
          <w:sz w:val="22"/>
          <w:szCs w:val="22"/>
        </w:rPr>
      </w:pPr>
    </w:p>
    <w:p w:rsidR="00D872BF" w:rsidRDefault="00D872BF" w:rsidP="001878EB">
      <w:pPr>
        <w:pBdr>
          <w:top w:val="nil"/>
          <w:left w:val="nil"/>
          <w:bottom w:val="nil"/>
          <w:right w:val="nil"/>
          <w:between w:val="nil"/>
        </w:pBdr>
        <w:spacing w:after="120" w:line="276" w:lineRule="auto"/>
        <w:ind w:hanging="2"/>
        <w:rPr>
          <w:sz w:val="22"/>
          <w:szCs w:val="22"/>
        </w:rPr>
      </w:pPr>
    </w:p>
    <w:p w:rsidR="001878EB" w:rsidRDefault="001878EB" w:rsidP="001878EB">
      <w:pPr>
        <w:pBdr>
          <w:top w:val="nil"/>
          <w:left w:val="nil"/>
          <w:bottom w:val="nil"/>
          <w:right w:val="nil"/>
          <w:between w:val="nil"/>
        </w:pBdr>
        <w:spacing w:after="120" w:line="276" w:lineRule="auto"/>
        <w:ind w:hanging="2"/>
        <w:rPr>
          <w:sz w:val="22"/>
          <w:szCs w:val="22"/>
        </w:rPr>
      </w:pPr>
    </w:p>
    <w:tbl>
      <w:tblPr>
        <w:tblW w:w="9210" w:type="dxa"/>
        <w:tblInd w:w="-220" w:type="dxa"/>
        <w:tblLayout w:type="fixed"/>
        <w:tblLook w:val="0000" w:firstRow="0" w:lastRow="0" w:firstColumn="0" w:lastColumn="0" w:noHBand="0" w:noVBand="0"/>
      </w:tblPr>
      <w:tblGrid>
        <w:gridCol w:w="600"/>
        <w:gridCol w:w="5340"/>
        <w:gridCol w:w="1395"/>
        <w:gridCol w:w="1875"/>
      </w:tblGrid>
      <w:tr w:rsidR="001878EB" w:rsidTr="001878EB">
        <w:trPr>
          <w:trHeight w:val="585"/>
        </w:trPr>
        <w:tc>
          <w:tcPr>
            <w:tcW w:w="600" w:type="dxa"/>
            <w:tcBorders>
              <w:top w:val="single" w:sz="4" w:space="0" w:color="000000"/>
              <w:left w:val="single" w:sz="4" w:space="0" w:color="000000"/>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P.Č.</w:t>
            </w:r>
          </w:p>
        </w:tc>
        <w:tc>
          <w:tcPr>
            <w:tcW w:w="5340" w:type="dxa"/>
            <w:tcBorders>
              <w:top w:val="single" w:sz="4" w:space="0" w:color="000000"/>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 xml:space="preserve">Parameter </w:t>
            </w:r>
          </w:p>
        </w:tc>
        <w:tc>
          <w:tcPr>
            <w:tcW w:w="1395" w:type="dxa"/>
            <w:tcBorders>
              <w:top w:val="single" w:sz="4" w:space="0" w:color="000000"/>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Požadovaná hodnota kupujúceho</w:t>
            </w:r>
          </w:p>
        </w:tc>
        <w:tc>
          <w:tcPr>
            <w:tcW w:w="1875" w:type="dxa"/>
            <w:tcBorders>
              <w:top w:val="single" w:sz="4" w:space="0" w:color="000000"/>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b/>
                <w:color w:val="000000"/>
                <w:sz w:val="20"/>
                <w:szCs w:val="20"/>
              </w:rPr>
              <w:t>Hodnota ponúkaná predávajúcim</w:t>
            </w:r>
          </w:p>
        </w:tc>
      </w:tr>
      <w:tr w:rsidR="001878EB" w:rsidTr="001878EB">
        <w:trPr>
          <w:trHeight w:val="276"/>
        </w:trPr>
        <w:tc>
          <w:tcPr>
            <w:tcW w:w="7335" w:type="dxa"/>
            <w:gridSpan w:val="3"/>
            <w:tcBorders>
              <w:top w:val="single" w:sz="4" w:space="0" w:color="000000"/>
              <w:left w:val="single" w:sz="4" w:space="0" w:color="000000"/>
              <w:bottom w:val="nil"/>
              <w:right w:val="nil"/>
            </w:tcBorders>
            <w:shd w:val="clear" w:color="auto" w:fill="4F81BD"/>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b/>
                <w:color w:val="000000"/>
                <w:sz w:val="22"/>
                <w:szCs w:val="22"/>
              </w:rPr>
              <w:t>Časť C Automobilová mostná váha</w:t>
            </w:r>
          </w:p>
        </w:tc>
        <w:tc>
          <w:tcPr>
            <w:tcW w:w="1875" w:type="dxa"/>
            <w:tcBorders>
              <w:top w:val="nil"/>
              <w:left w:val="nil"/>
              <w:bottom w:val="nil"/>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single" w:sz="4" w:space="0" w:color="000000"/>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w:t>
            </w:r>
          </w:p>
        </w:tc>
        <w:tc>
          <w:tcPr>
            <w:tcW w:w="5340" w:type="dxa"/>
            <w:tcBorders>
              <w:top w:val="single" w:sz="4" w:space="0" w:color="000000"/>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Automobilové mostné váhy, nové</w:t>
            </w:r>
          </w:p>
        </w:tc>
        <w:tc>
          <w:tcPr>
            <w:tcW w:w="1395" w:type="dxa"/>
            <w:tcBorders>
              <w:top w:val="single" w:sz="4" w:space="0" w:color="000000"/>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1 ks</w:t>
            </w:r>
          </w:p>
        </w:tc>
        <w:tc>
          <w:tcPr>
            <w:tcW w:w="1875" w:type="dxa"/>
            <w:tcBorders>
              <w:top w:val="single" w:sz="4" w:space="0" w:color="000000"/>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2.</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Šírka</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3 m</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3.</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Dĺžka</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18 m</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4.</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Váživosť</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max. 40 - 60 t</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5.</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Súčasťou váhový indikátor a </w:t>
            </w:r>
            <w:proofErr w:type="spellStart"/>
            <w:r>
              <w:rPr>
                <w:color w:val="000000"/>
                <w:sz w:val="20"/>
                <w:szCs w:val="20"/>
              </w:rPr>
              <w:t>tenzometrické</w:t>
            </w:r>
            <w:proofErr w:type="spellEnd"/>
            <w:r>
              <w:rPr>
                <w:color w:val="000000"/>
                <w:sz w:val="20"/>
                <w:szCs w:val="20"/>
              </w:rPr>
              <w:t xml:space="preserve"> snímače</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6.</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Súčasťou káblové prepojenie od váhy do dĺžky min. 5 m vrátane technologickej montáže</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7.</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Dielik</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10/20 kg</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8.</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Konštrukcia: železobetónová, ktorá zabezpečuje vysokú </w:t>
            </w:r>
            <w:proofErr w:type="spellStart"/>
            <w:r>
              <w:rPr>
                <w:color w:val="000000"/>
                <w:sz w:val="20"/>
                <w:szCs w:val="20"/>
              </w:rPr>
              <w:t>stablitu</w:t>
            </w:r>
            <w:proofErr w:type="spellEnd"/>
            <w:r>
              <w:rPr>
                <w:color w:val="000000"/>
                <w:sz w:val="20"/>
                <w:szCs w:val="20"/>
              </w:rPr>
              <w:t xml:space="preserve"> a odolnosť voči poveternostným vplyvom</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9.</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Po pozdĺžnej a priečnej strane olemované železným profilom, ktorý zabraňuje poškodzovaniu a odlamovaniu pri náhodnom údere vozidla alebo manipulačného stroja</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10.</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Mrazuvzdorné, odolné voči soliam a agresívnym materiálom</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11.</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Tvorené modulárnou konštrukciou s dĺžkou min. 6,8 m a 9 m</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12.</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Nízko-nájazdové prevedenie</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13.</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Výška od základnej pätky</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max. 28 cm</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14.</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Minimálny prehyb aj pri maximálnom zaťažení</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15.</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Inštalácia na rovnú plochu</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16.</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Trieda presnosti</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min. III.</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17.</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Vhodné aj pre vozidlá s nižším podvozkom</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18.</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V súlade s normou STN EN 45 501</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19.</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Nerezové prevedenie indikátora</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20.</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LCD displej</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lastRenderedPageBreak/>
              <w:t>21.</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 xml:space="preserve">Dotykový </w:t>
            </w:r>
            <w:proofErr w:type="spellStart"/>
            <w:r>
              <w:rPr>
                <w:color w:val="000000"/>
                <w:sz w:val="20"/>
                <w:szCs w:val="20"/>
              </w:rPr>
              <w:t>dispej</w:t>
            </w:r>
            <w:proofErr w:type="spellEnd"/>
            <w:r>
              <w:rPr>
                <w:color w:val="000000"/>
                <w:sz w:val="20"/>
                <w:szCs w:val="20"/>
              </w:rPr>
              <w:t xml:space="preserve"> s vhodnou váhovou aplikáciou podľa použitia</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r w:rsidR="001878EB" w:rsidTr="001878EB">
        <w:trPr>
          <w:trHeight w:val="283"/>
        </w:trPr>
        <w:tc>
          <w:tcPr>
            <w:tcW w:w="600" w:type="dxa"/>
            <w:tcBorders>
              <w:top w:val="nil"/>
              <w:left w:val="single" w:sz="4" w:space="0" w:color="000000"/>
              <w:bottom w:val="single" w:sz="4" w:space="0" w:color="000000"/>
              <w:right w:val="single" w:sz="4" w:space="0" w:color="000000"/>
            </w:tcBorders>
            <w:vAlign w:val="center"/>
          </w:tcPr>
          <w:p w:rsidR="001878EB" w:rsidRDefault="001878EB" w:rsidP="001878EB">
            <w:pPr>
              <w:pBdr>
                <w:top w:val="nil"/>
                <w:left w:val="nil"/>
                <w:bottom w:val="nil"/>
                <w:right w:val="nil"/>
                <w:between w:val="nil"/>
              </w:pBdr>
              <w:spacing w:line="276" w:lineRule="auto"/>
              <w:ind w:hanging="2"/>
              <w:jc w:val="center"/>
              <w:rPr>
                <w:color w:val="000000"/>
                <w:sz w:val="22"/>
                <w:szCs w:val="22"/>
              </w:rPr>
            </w:pPr>
            <w:r>
              <w:rPr>
                <w:color w:val="000000"/>
                <w:sz w:val="22"/>
                <w:szCs w:val="22"/>
              </w:rPr>
              <w:t>22.</w:t>
            </w:r>
          </w:p>
        </w:tc>
        <w:tc>
          <w:tcPr>
            <w:tcW w:w="5340"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0"/>
                <w:szCs w:val="20"/>
              </w:rPr>
            </w:pPr>
            <w:r>
              <w:rPr>
                <w:color w:val="000000"/>
                <w:sz w:val="20"/>
                <w:szCs w:val="20"/>
              </w:rPr>
              <w:t>Ovládanie rôznych periférnych zariadení</w:t>
            </w:r>
          </w:p>
        </w:tc>
        <w:tc>
          <w:tcPr>
            <w:tcW w:w="139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jc w:val="center"/>
              <w:rPr>
                <w:color w:val="000000"/>
                <w:sz w:val="20"/>
                <w:szCs w:val="20"/>
              </w:rPr>
            </w:pPr>
            <w:r>
              <w:rPr>
                <w:color w:val="000000"/>
                <w:sz w:val="20"/>
                <w:szCs w:val="20"/>
              </w:rPr>
              <w:t>Áno</w:t>
            </w:r>
          </w:p>
        </w:tc>
        <w:tc>
          <w:tcPr>
            <w:tcW w:w="1875" w:type="dxa"/>
            <w:tcBorders>
              <w:top w:val="nil"/>
              <w:left w:val="nil"/>
              <w:bottom w:val="single" w:sz="4" w:space="0" w:color="000000"/>
              <w:right w:val="single" w:sz="4" w:space="0" w:color="000000"/>
            </w:tcBorders>
          </w:tcPr>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tc>
      </w:tr>
    </w:tbl>
    <w:p w:rsidR="001878EB" w:rsidRDefault="001878EB" w:rsidP="001878EB">
      <w:pPr>
        <w:pBdr>
          <w:top w:val="nil"/>
          <w:left w:val="nil"/>
          <w:bottom w:val="nil"/>
          <w:right w:val="nil"/>
          <w:between w:val="nil"/>
        </w:pBdr>
        <w:tabs>
          <w:tab w:val="left" w:pos="3150"/>
        </w:tabs>
        <w:spacing w:line="276" w:lineRule="auto"/>
        <w:ind w:hanging="2"/>
        <w:rPr>
          <w:sz w:val="22"/>
          <w:szCs w:val="22"/>
        </w:rPr>
      </w:pPr>
    </w:p>
    <w:p w:rsidR="001878EB" w:rsidRDefault="001878EB" w:rsidP="001878EB">
      <w:pPr>
        <w:pBdr>
          <w:top w:val="nil"/>
          <w:left w:val="nil"/>
          <w:bottom w:val="nil"/>
          <w:right w:val="nil"/>
          <w:between w:val="nil"/>
        </w:pBdr>
        <w:tabs>
          <w:tab w:val="left" w:pos="3150"/>
        </w:tabs>
        <w:spacing w:line="276" w:lineRule="auto"/>
        <w:ind w:hanging="2"/>
        <w:rPr>
          <w:sz w:val="22"/>
          <w:szCs w:val="22"/>
        </w:rPr>
      </w:pPr>
    </w:p>
    <w:p w:rsidR="001878EB" w:rsidRDefault="001878EB" w:rsidP="001878EB">
      <w:pPr>
        <w:pBdr>
          <w:top w:val="nil"/>
          <w:left w:val="nil"/>
          <w:bottom w:val="nil"/>
          <w:right w:val="nil"/>
          <w:between w:val="nil"/>
        </w:pBdr>
        <w:tabs>
          <w:tab w:val="left" w:pos="3150"/>
        </w:tabs>
        <w:spacing w:line="276" w:lineRule="auto"/>
        <w:ind w:hanging="2"/>
        <w:rPr>
          <w:sz w:val="22"/>
          <w:szCs w:val="22"/>
        </w:rPr>
      </w:pPr>
    </w:p>
    <w:p w:rsidR="001878EB" w:rsidRDefault="001878EB" w:rsidP="001878EB">
      <w:pPr>
        <w:pBdr>
          <w:top w:val="nil"/>
          <w:left w:val="nil"/>
          <w:bottom w:val="nil"/>
          <w:right w:val="nil"/>
          <w:between w:val="nil"/>
        </w:pBdr>
        <w:tabs>
          <w:tab w:val="left" w:pos="3150"/>
        </w:tabs>
        <w:spacing w:line="276" w:lineRule="auto"/>
        <w:ind w:hanging="2"/>
        <w:rPr>
          <w:sz w:val="22"/>
          <w:szCs w:val="22"/>
        </w:rPr>
      </w:pPr>
    </w:p>
    <w:p w:rsidR="001878EB" w:rsidRDefault="001878EB" w:rsidP="001878EB">
      <w:pPr>
        <w:pBdr>
          <w:top w:val="nil"/>
          <w:left w:val="nil"/>
          <w:bottom w:val="nil"/>
          <w:right w:val="nil"/>
          <w:between w:val="nil"/>
        </w:pBdr>
        <w:tabs>
          <w:tab w:val="left" w:pos="3150"/>
        </w:tabs>
        <w:spacing w:line="276" w:lineRule="auto"/>
        <w:ind w:hanging="2"/>
        <w:rPr>
          <w:color w:val="000000"/>
          <w:sz w:val="22"/>
          <w:szCs w:val="22"/>
        </w:rPr>
      </w:pPr>
      <w:r>
        <w:rPr>
          <w:color w:val="000000"/>
          <w:sz w:val="22"/>
          <w:szCs w:val="22"/>
        </w:rPr>
        <w:t xml:space="preserve">Predávajúci </w:t>
      </w:r>
      <w:r>
        <w:rPr>
          <w:color w:val="000000"/>
          <w:sz w:val="22"/>
          <w:szCs w:val="22"/>
        </w:rPr>
        <w:tab/>
      </w:r>
      <w:r>
        <w:rPr>
          <w:color w:val="000000"/>
          <w:sz w:val="22"/>
          <w:szCs w:val="22"/>
        </w:rPr>
        <w:tab/>
      </w:r>
      <w:r>
        <w:rPr>
          <w:color w:val="000000"/>
          <w:sz w:val="22"/>
          <w:szCs w:val="22"/>
        </w:rPr>
        <w:tab/>
      </w:r>
      <w:r>
        <w:rPr>
          <w:color w:val="000000"/>
          <w:sz w:val="22"/>
          <w:szCs w:val="22"/>
        </w:rPr>
        <w:tab/>
        <w:t>Kupujúci</w:t>
      </w:r>
    </w:p>
    <w:p w:rsidR="001878EB" w:rsidRDefault="001878EB" w:rsidP="001878EB">
      <w:pPr>
        <w:pBdr>
          <w:top w:val="nil"/>
          <w:left w:val="nil"/>
          <w:bottom w:val="nil"/>
          <w:right w:val="nil"/>
          <w:between w:val="nil"/>
        </w:pBdr>
        <w:tabs>
          <w:tab w:val="left" w:pos="3150"/>
        </w:tabs>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V .............................dňa .........................</w:t>
      </w:r>
      <w:r>
        <w:rPr>
          <w:color w:val="000000"/>
          <w:sz w:val="22"/>
          <w:szCs w:val="22"/>
        </w:rPr>
        <w:tab/>
      </w:r>
      <w:r>
        <w:rPr>
          <w:color w:val="000000"/>
          <w:sz w:val="22"/>
          <w:szCs w:val="22"/>
        </w:rPr>
        <w:tab/>
        <w:t>V Kojaticiach, dňa ..................</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                                               –––––---------------------------------</w:t>
      </w:r>
    </w:p>
    <w:p w:rsidR="001878EB" w:rsidRDefault="001878EB" w:rsidP="001878EB">
      <w:pPr>
        <w:pBdr>
          <w:top w:val="nil"/>
          <w:left w:val="nil"/>
          <w:bottom w:val="nil"/>
          <w:right w:val="nil"/>
          <w:between w:val="nil"/>
        </w:pBdr>
        <w:spacing w:line="276" w:lineRule="auto"/>
        <w:ind w:hanging="2"/>
        <w:rPr>
          <w:b/>
          <w:color w:val="000000"/>
          <w:sz w:val="22"/>
          <w:szCs w:val="22"/>
        </w:rPr>
      </w:pPr>
      <w:r>
        <w:rPr>
          <w:color w:val="000000"/>
          <w:sz w:val="22"/>
          <w:szCs w:val="22"/>
        </w:rPr>
        <w:t xml:space="preserve">                                                                </w:t>
      </w:r>
      <w:r>
        <w:rPr>
          <w:color w:val="000000"/>
          <w:sz w:val="22"/>
          <w:szCs w:val="22"/>
        </w:rPr>
        <w:tab/>
        <w:t xml:space="preserve">                     </w:t>
      </w:r>
      <w:r>
        <w:rPr>
          <w:color w:val="000000"/>
          <w:sz w:val="22"/>
          <w:szCs w:val="22"/>
        </w:rPr>
        <w:tab/>
        <w:t xml:space="preserve">            </w:t>
      </w:r>
      <w:r>
        <w:rPr>
          <w:b/>
          <w:sz w:val="22"/>
          <w:szCs w:val="22"/>
        </w:rPr>
        <w:t xml:space="preserve"> </w:t>
      </w:r>
      <w:r>
        <w:rPr>
          <w:b/>
          <w:color w:val="000000"/>
          <w:sz w:val="22"/>
          <w:szCs w:val="22"/>
        </w:rPr>
        <w:t xml:space="preserve">Dušan </w:t>
      </w:r>
      <w:proofErr w:type="spellStart"/>
      <w:r>
        <w:rPr>
          <w:b/>
          <w:color w:val="000000"/>
          <w:sz w:val="22"/>
          <w:szCs w:val="22"/>
        </w:rPr>
        <w:t>Katrenič</w:t>
      </w:r>
      <w:proofErr w:type="spellEnd"/>
    </w:p>
    <w:p w:rsidR="001878EB" w:rsidRDefault="001878EB" w:rsidP="001878EB">
      <w:pPr>
        <w:pBdr>
          <w:top w:val="nil"/>
          <w:left w:val="nil"/>
          <w:bottom w:val="nil"/>
          <w:right w:val="nil"/>
          <w:between w:val="nil"/>
        </w:pBdr>
        <w:spacing w:line="276" w:lineRule="auto"/>
        <w:ind w:hanging="2"/>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2"/>
          <w:szCs w:val="22"/>
        </w:rPr>
        <w:tab/>
        <w:t xml:space="preserve">   starosta obce</w:t>
      </w: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1878EB">
      <w:pPr>
        <w:pBdr>
          <w:top w:val="nil"/>
          <w:left w:val="nil"/>
          <w:bottom w:val="nil"/>
          <w:right w:val="nil"/>
          <w:between w:val="nil"/>
        </w:pBdr>
        <w:spacing w:line="276" w:lineRule="auto"/>
        <w:ind w:hanging="2"/>
        <w:rPr>
          <w:color w:val="000000"/>
          <w:sz w:val="22"/>
          <w:szCs w:val="22"/>
        </w:rPr>
      </w:pPr>
    </w:p>
    <w:p w:rsidR="001878EB" w:rsidRDefault="001878EB" w:rsidP="00455A99"/>
    <w:p w:rsidR="001878EB" w:rsidRPr="00455A99" w:rsidRDefault="001878EB" w:rsidP="00455A99"/>
    <w:sectPr w:rsidR="001878EB" w:rsidRPr="00455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EL1 Aval">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ヒラギノ角ゴ Pro W3">
    <w:charset w:val="00"/>
    <w:family w:val="roman"/>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52A1"/>
    <w:multiLevelType w:val="multilevel"/>
    <w:tmpl w:val="584CC948"/>
    <w:lvl w:ilvl="0">
      <w:start w:val="8"/>
      <w:numFmt w:val="decimal"/>
      <w:lvlText w:val="%1."/>
      <w:lvlJc w:val="left"/>
      <w:pPr>
        <w:ind w:left="360" w:hanging="360"/>
      </w:pPr>
      <w:rPr>
        <w:vertAlign w:val="baseline"/>
      </w:rPr>
    </w:lvl>
    <w:lvl w:ilvl="1">
      <w:start w:val="5"/>
      <w:numFmt w:val="decimal"/>
      <w:lvlText w:val="%1.%2."/>
      <w:lvlJc w:val="left"/>
      <w:pPr>
        <w:ind w:left="480" w:hanging="360"/>
      </w:pPr>
      <w:rPr>
        <w:vertAlign w:val="baseline"/>
      </w:rPr>
    </w:lvl>
    <w:lvl w:ilvl="2">
      <w:start w:val="1"/>
      <w:numFmt w:val="decimal"/>
      <w:lvlText w:val="%1.%2.%3."/>
      <w:lvlJc w:val="left"/>
      <w:pPr>
        <w:ind w:left="96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560" w:hanging="1080"/>
      </w:pPr>
      <w:rPr>
        <w:vertAlign w:val="baseline"/>
      </w:rPr>
    </w:lvl>
    <w:lvl w:ilvl="5">
      <w:start w:val="1"/>
      <w:numFmt w:val="decimal"/>
      <w:lvlText w:val="%1.%2.%3.%4.%5.%6."/>
      <w:lvlJc w:val="left"/>
      <w:pPr>
        <w:ind w:left="168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280" w:hanging="1440"/>
      </w:pPr>
      <w:rPr>
        <w:vertAlign w:val="baseline"/>
      </w:rPr>
    </w:lvl>
    <w:lvl w:ilvl="8">
      <w:start w:val="1"/>
      <w:numFmt w:val="decimal"/>
      <w:lvlText w:val="%1.%2.%3.%4.%5.%6.%7.%8.%9."/>
      <w:lvlJc w:val="left"/>
      <w:pPr>
        <w:ind w:left="2760" w:hanging="1800"/>
      </w:pPr>
      <w:rPr>
        <w:vertAlign w:val="baseline"/>
      </w:rPr>
    </w:lvl>
  </w:abstractNum>
  <w:abstractNum w:abstractNumId="1" w15:restartNumberingAfterBreak="0">
    <w:nsid w:val="0EB308BE"/>
    <w:multiLevelType w:val="hybridMultilevel"/>
    <w:tmpl w:val="9280D844"/>
    <w:lvl w:ilvl="0" w:tplc="316C42A2">
      <w:start w:val="1"/>
      <w:numFmt w:val="bullet"/>
      <w:pStyle w:val="Zoznamsodrkami3"/>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842EE"/>
    <w:multiLevelType w:val="multilevel"/>
    <w:tmpl w:val="AD9E2230"/>
    <w:lvl w:ilvl="0">
      <w:start w:val="10"/>
      <w:numFmt w:val="decimal"/>
      <w:lvlText w:val="%1"/>
      <w:lvlJc w:val="left"/>
      <w:pPr>
        <w:ind w:left="552" w:hanging="552"/>
      </w:pPr>
      <w:rPr>
        <w:vertAlign w:val="baseline"/>
      </w:rPr>
    </w:lvl>
    <w:lvl w:ilvl="1">
      <w:start w:val="9"/>
      <w:numFmt w:val="decimal"/>
      <w:lvlText w:val="%1.%2"/>
      <w:lvlJc w:val="left"/>
      <w:pPr>
        <w:ind w:left="552" w:hanging="552"/>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24312C2D"/>
    <w:multiLevelType w:val="multilevel"/>
    <w:tmpl w:val="0576CDFA"/>
    <w:lvl w:ilvl="0">
      <w:start w:val="1"/>
      <w:numFmt w:val="decimal"/>
      <w:lvlText w:val="%1."/>
      <w:lvlJc w:val="left"/>
      <w:pPr>
        <w:ind w:left="555" w:hanging="555"/>
      </w:pPr>
      <w:rPr>
        <w:vertAlign w:val="baseline"/>
      </w:rPr>
    </w:lvl>
    <w:lvl w:ilvl="1">
      <w:start w:val="1"/>
      <w:numFmt w:val="decimal"/>
      <w:lvlText w:val="%1.%2."/>
      <w:lvlJc w:val="left"/>
      <w:pPr>
        <w:ind w:left="555" w:hanging="55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28B1515F"/>
    <w:multiLevelType w:val="multilevel"/>
    <w:tmpl w:val="D66A3A80"/>
    <w:lvl w:ilvl="0">
      <w:start w:val="10"/>
      <w:numFmt w:val="decimal"/>
      <w:lvlText w:val="%1"/>
      <w:lvlJc w:val="left"/>
      <w:pPr>
        <w:ind w:left="552" w:hanging="552"/>
      </w:pPr>
      <w:rPr>
        <w:vertAlign w:val="baseline"/>
      </w:rPr>
    </w:lvl>
    <w:lvl w:ilvl="1">
      <w:start w:val="4"/>
      <w:numFmt w:val="decimal"/>
      <w:lvlText w:val="%1.%2"/>
      <w:lvlJc w:val="left"/>
      <w:pPr>
        <w:ind w:left="977" w:hanging="552"/>
      </w:pPr>
      <w:rPr>
        <w:vertAlign w:val="baseline"/>
      </w:rPr>
    </w:lvl>
    <w:lvl w:ilvl="2">
      <w:start w:val="3"/>
      <w:numFmt w:val="decimal"/>
      <w:lvlText w:val="%1.%2.%3"/>
      <w:lvlJc w:val="left"/>
      <w:pPr>
        <w:ind w:left="1570" w:hanging="720"/>
      </w:pPr>
      <w:rPr>
        <w:vertAlign w:val="baseline"/>
      </w:rPr>
    </w:lvl>
    <w:lvl w:ilvl="3">
      <w:start w:val="1"/>
      <w:numFmt w:val="decimal"/>
      <w:lvlText w:val="%1.%2.%3.%4"/>
      <w:lvlJc w:val="left"/>
      <w:pPr>
        <w:ind w:left="1995" w:hanging="720"/>
      </w:pPr>
      <w:rPr>
        <w:vertAlign w:val="baseline"/>
      </w:rPr>
    </w:lvl>
    <w:lvl w:ilvl="4">
      <w:start w:val="1"/>
      <w:numFmt w:val="decimal"/>
      <w:lvlText w:val="%1.%2.%3.%4.%5"/>
      <w:lvlJc w:val="left"/>
      <w:pPr>
        <w:ind w:left="2780" w:hanging="1080"/>
      </w:pPr>
      <w:rPr>
        <w:vertAlign w:val="baseline"/>
      </w:rPr>
    </w:lvl>
    <w:lvl w:ilvl="5">
      <w:start w:val="1"/>
      <w:numFmt w:val="decimal"/>
      <w:lvlText w:val="%1.%2.%3.%4.%5.%6"/>
      <w:lvlJc w:val="left"/>
      <w:pPr>
        <w:ind w:left="3205" w:hanging="1080"/>
      </w:pPr>
      <w:rPr>
        <w:vertAlign w:val="baseline"/>
      </w:rPr>
    </w:lvl>
    <w:lvl w:ilvl="6">
      <w:start w:val="1"/>
      <w:numFmt w:val="decimal"/>
      <w:lvlText w:val="%1.%2.%3.%4.%5.%6.%7"/>
      <w:lvlJc w:val="left"/>
      <w:pPr>
        <w:ind w:left="3990" w:hanging="1440"/>
      </w:pPr>
      <w:rPr>
        <w:vertAlign w:val="baseline"/>
      </w:rPr>
    </w:lvl>
    <w:lvl w:ilvl="7">
      <w:start w:val="1"/>
      <w:numFmt w:val="decimal"/>
      <w:lvlText w:val="%1.%2.%3.%4.%5.%6.%7.%8"/>
      <w:lvlJc w:val="left"/>
      <w:pPr>
        <w:ind w:left="4415" w:hanging="1440"/>
      </w:pPr>
      <w:rPr>
        <w:vertAlign w:val="baseline"/>
      </w:rPr>
    </w:lvl>
    <w:lvl w:ilvl="8">
      <w:start w:val="1"/>
      <w:numFmt w:val="decimal"/>
      <w:lvlText w:val="%1.%2.%3.%4.%5.%6.%7.%8.%9"/>
      <w:lvlJc w:val="left"/>
      <w:pPr>
        <w:ind w:left="4840" w:hanging="1440"/>
      </w:pPr>
      <w:rPr>
        <w:vertAlign w:val="baseline"/>
      </w:rPr>
    </w:lvl>
  </w:abstractNum>
  <w:abstractNum w:abstractNumId="5" w15:restartNumberingAfterBreak="0">
    <w:nsid w:val="47A36B6B"/>
    <w:multiLevelType w:val="hybridMultilevel"/>
    <w:tmpl w:val="494C610E"/>
    <w:lvl w:ilvl="0" w:tplc="E0327C34">
      <w:start w:val="2"/>
      <w:numFmt w:val="upperLetter"/>
      <w:pStyle w:val="Zoznamsodrkami2"/>
      <w:lvlText w:val="%1."/>
      <w:lvlJc w:val="left"/>
      <w:pPr>
        <w:tabs>
          <w:tab w:val="num" w:pos="2340"/>
        </w:tabs>
        <w:ind w:left="2340" w:hanging="360"/>
      </w:pPr>
      <w:rPr>
        <w:rFonts w:hint="default"/>
        <w:sz w:val="24"/>
      </w:rPr>
    </w:lvl>
    <w:lvl w:ilvl="1" w:tplc="04050019" w:tentative="1">
      <w:start w:val="1"/>
      <w:numFmt w:val="lowerLetter"/>
      <w:lvlText w:val="%2."/>
      <w:lvlJc w:val="left"/>
      <w:pPr>
        <w:tabs>
          <w:tab w:val="num" w:pos="3060"/>
        </w:tabs>
        <w:ind w:left="3060" w:hanging="360"/>
      </w:pPr>
    </w:lvl>
    <w:lvl w:ilvl="2" w:tplc="0405001B" w:tentative="1">
      <w:start w:val="1"/>
      <w:numFmt w:val="lowerRoman"/>
      <w:lvlText w:val="%3."/>
      <w:lvlJc w:val="right"/>
      <w:pPr>
        <w:tabs>
          <w:tab w:val="num" w:pos="3780"/>
        </w:tabs>
        <w:ind w:left="3780" w:hanging="180"/>
      </w:pPr>
    </w:lvl>
    <w:lvl w:ilvl="3" w:tplc="0405000F" w:tentative="1">
      <w:start w:val="1"/>
      <w:numFmt w:val="decimal"/>
      <w:lvlText w:val="%4."/>
      <w:lvlJc w:val="left"/>
      <w:pPr>
        <w:tabs>
          <w:tab w:val="num" w:pos="4500"/>
        </w:tabs>
        <w:ind w:left="4500" w:hanging="360"/>
      </w:pPr>
    </w:lvl>
    <w:lvl w:ilvl="4" w:tplc="04050019" w:tentative="1">
      <w:start w:val="1"/>
      <w:numFmt w:val="lowerLetter"/>
      <w:lvlText w:val="%5."/>
      <w:lvlJc w:val="left"/>
      <w:pPr>
        <w:tabs>
          <w:tab w:val="num" w:pos="5220"/>
        </w:tabs>
        <w:ind w:left="5220" w:hanging="360"/>
      </w:pPr>
    </w:lvl>
    <w:lvl w:ilvl="5" w:tplc="0405001B" w:tentative="1">
      <w:start w:val="1"/>
      <w:numFmt w:val="lowerRoman"/>
      <w:lvlText w:val="%6."/>
      <w:lvlJc w:val="right"/>
      <w:pPr>
        <w:tabs>
          <w:tab w:val="num" w:pos="5940"/>
        </w:tabs>
        <w:ind w:left="5940" w:hanging="180"/>
      </w:pPr>
    </w:lvl>
    <w:lvl w:ilvl="6" w:tplc="0405000F" w:tentative="1">
      <w:start w:val="1"/>
      <w:numFmt w:val="decimal"/>
      <w:lvlText w:val="%7."/>
      <w:lvlJc w:val="left"/>
      <w:pPr>
        <w:tabs>
          <w:tab w:val="num" w:pos="6660"/>
        </w:tabs>
        <w:ind w:left="6660" w:hanging="360"/>
      </w:pPr>
    </w:lvl>
    <w:lvl w:ilvl="7" w:tplc="04050019" w:tentative="1">
      <w:start w:val="1"/>
      <w:numFmt w:val="lowerLetter"/>
      <w:lvlText w:val="%8."/>
      <w:lvlJc w:val="left"/>
      <w:pPr>
        <w:tabs>
          <w:tab w:val="num" w:pos="7380"/>
        </w:tabs>
        <w:ind w:left="7380" w:hanging="360"/>
      </w:pPr>
    </w:lvl>
    <w:lvl w:ilvl="8" w:tplc="0405001B" w:tentative="1">
      <w:start w:val="1"/>
      <w:numFmt w:val="lowerRoman"/>
      <w:lvlText w:val="%9."/>
      <w:lvlJc w:val="right"/>
      <w:pPr>
        <w:tabs>
          <w:tab w:val="num" w:pos="8100"/>
        </w:tabs>
        <w:ind w:left="8100" w:hanging="180"/>
      </w:pPr>
    </w:lvl>
  </w:abstractNum>
  <w:abstractNum w:abstractNumId="6"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6A3D6221"/>
    <w:multiLevelType w:val="multilevel"/>
    <w:tmpl w:val="C59EE49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1"/>
  </w:num>
  <w:num w:numId="3">
    <w:abstractNumId w:val="6"/>
  </w:num>
  <w:num w:numId="4">
    <w:abstractNumId w:val="4"/>
  </w:num>
  <w:num w:numId="5">
    <w:abstractNumId w:val="2"/>
  </w:num>
  <w:num w:numId="6">
    <w:abstractNumId w:val="7"/>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D7"/>
    <w:rsid w:val="00100A38"/>
    <w:rsid w:val="001878EB"/>
    <w:rsid w:val="002F7FE7"/>
    <w:rsid w:val="00455A99"/>
    <w:rsid w:val="00840468"/>
    <w:rsid w:val="00CF71D7"/>
    <w:rsid w:val="00D65E23"/>
    <w:rsid w:val="00D872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A2EF"/>
  <w15:chartTrackingRefBased/>
  <w15:docId w15:val="{945A4AE3-D9E1-43F8-B523-C4808BE9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71D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CF71D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CF71D7"/>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CF71D7"/>
    <w:pPr>
      <w:keepNext/>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CF71D7"/>
    <w:pPr>
      <w:keepNext/>
      <w:spacing w:before="240" w:after="60"/>
      <w:outlineLvl w:val="3"/>
    </w:pPr>
    <w:rPr>
      <w:b/>
      <w:bCs/>
      <w:sz w:val="28"/>
      <w:szCs w:val="28"/>
    </w:rPr>
  </w:style>
  <w:style w:type="paragraph" w:styleId="Nadpis5">
    <w:name w:val="heading 5"/>
    <w:basedOn w:val="Normlny"/>
    <w:next w:val="Normlny"/>
    <w:link w:val="Nadpis5Char"/>
    <w:qFormat/>
    <w:rsid w:val="00CF71D7"/>
    <w:pPr>
      <w:keepNext/>
      <w:jc w:val="center"/>
      <w:outlineLvl w:val="4"/>
    </w:pPr>
    <w:rPr>
      <w:b/>
      <w:sz w:val="28"/>
    </w:rPr>
  </w:style>
  <w:style w:type="paragraph" w:styleId="Nadpis6">
    <w:name w:val="heading 6"/>
    <w:basedOn w:val="Normlny"/>
    <w:next w:val="Normlny"/>
    <w:link w:val="Nadpis6Char"/>
    <w:qFormat/>
    <w:rsid w:val="00CF71D7"/>
    <w:pPr>
      <w:spacing w:before="240" w:after="60"/>
      <w:outlineLvl w:val="5"/>
    </w:pPr>
    <w:rPr>
      <w:b/>
      <w:bCs/>
      <w:sz w:val="22"/>
      <w:szCs w:val="22"/>
    </w:rPr>
  </w:style>
  <w:style w:type="paragraph" w:styleId="Nadpis7">
    <w:name w:val="heading 7"/>
    <w:basedOn w:val="Normlny"/>
    <w:next w:val="Normlny"/>
    <w:link w:val="Nadpis7Char"/>
    <w:qFormat/>
    <w:rsid w:val="00CF71D7"/>
    <w:pPr>
      <w:spacing w:before="240" w:after="60"/>
      <w:outlineLvl w:val="6"/>
    </w:pPr>
  </w:style>
  <w:style w:type="paragraph" w:styleId="Nadpis8">
    <w:name w:val="heading 8"/>
    <w:basedOn w:val="Normlny"/>
    <w:next w:val="Normlny"/>
    <w:link w:val="Nadpis8Char"/>
    <w:qFormat/>
    <w:rsid w:val="00CF71D7"/>
    <w:pPr>
      <w:spacing w:before="240" w:after="60"/>
      <w:outlineLvl w:val="7"/>
    </w:pPr>
    <w:rPr>
      <w:i/>
      <w:iCs/>
    </w:rPr>
  </w:style>
  <w:style w:type="paragraph" w:styleId="Nadpis9">
    <w:name w:val="heading 9"/>
    <w:basedOn w:val="Normlny"/>
    <w:next w:val="Normlny"/>
    <w:link w:val="Nadpis9Char"/>
    <w:qFormat/>
    <w:rsid w:val="00CF71D7"/>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F71D7"/>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rsid w:val="00CF71D7"/>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CF71D7"/>
    <w:rPr>
      <w:rFonts w:ascii="Arial" w:eastAsia="Times New Roman" w:hAnsi="Arial" w:cs="Arial"/>
      <w:b/>
      <w:bCs/>
      <w:sz w:val="26"/>
      <w:szCs w:val="26"/>
      <w:lang w:eastAsia="sk-SK"/>
    </w:rPr>
  </w:style>
  <w:style w:type="character" w:customStyle="1" w:styleId="Nadpis4Char">
    <w:name w:val="Nadpis 4 Char"/>
    <w:basedOn w:val="Predvolenpsmoodseku"/>
    <w:link w:val="Nadpis4"/>
    <w:rsid w:val="00CF71D7"/>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CF71D7"/>
    <w:rPr>
      <w:rFonts w:ascii="Times New Roman" w:eastAsia="Times New Roman" w:hAnsi="Times New Roman" w:cs="Times New Roman"/>
      <w:b/>
      <w:sz w:val="28"/>
      <w:szCs w:val="24"/>
      <w:lang w:eastAsia="sk-SK"/>
    </w:rPr>
  </w:style>
  <w:style w:type="character" w:customStyle="1" w:styleId="Nadpis6Char">
    <w:name w:val="Nadpis 6 Char"/>
    <w:basedOn w:val="Predvolenpsmoodseku"/>
    <w:link w:val="Nadpis6"/>
    <w:rsid w:val="00CF71D7"/>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CF71D7"/>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rsid w:val="00CF71D7"/>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CF71D7"/>
    <w:rPr>
      <w:rFonts w:ascii="Arial" w:eastAsia="Times New Roman" w:hAnsi="Arial" w:cs="Arial"/>
      <w:lang w:eastAsia="sk-SK"/>
    </w:rPr>
  </w:style>
  <w:style w:type="paragraph" w:styleId="Zarkazkladnhotextu2">
    <w:name w:val="Body Text Indent 2"/>
    <w:basedOn w:val="Normlny"/>
    <w:link w:val="Zarkazkladnhotextu2Char"/>
    <w:rsid w:val="00CF71D7"/>
    <w:pPr>
      <w:ind w:left="360"/>
      <w:jc w:val="both"/>
    </w:pPr>
  </w:style>
  <w:style w:type="character" w:customStyle="1" w:styleId="Zarkazkladnhotextu2Char">
    <w:name w:val="Zarážka základného textu 2 Char"/>
    <w:basedOn w:val="Predvolenpsmoodseku"/>
    <w:link w:val="Zarkazkladnhotextu2"/>
    <w:rsid w:val="00CF71D7"/>
    <w:rPr>
      <w:rFonts w:ascii="Times New Roman" w:eastAsia="Times New Roman" w:hAnsi="Times New Roman" w:cs="Times New Roman"/>
      <w:sz w:val="24"/>
      <w:szCs w:val="24"/>
      <w:lang w:eastAsia="sk-SK"/>
    </w:rPr>
  </w:style>
  <w:style w:type="paragraph" w:styleId="Hlavika">
    <w:name w:val="header"/>
    <w:aliases w:val="1. Zeile,   1. Zeile"/>
    <w:basedOn w:val="Normlny"/>
    <w:link w:val="HlavikaChar"/>
    <w:rsid w:val="00CF71D7"/>
    <w:pPr>
      <w:tabs>
        <w:tab w:val="center" w:pos="4536"/>
        <w:tab w:val="right" w:pos="9072"/>
      </w:tabs>
    </w:pPr>
    <w:rPr>
      <w:lang w:val="x-none" w:eastAsia="x-none"/>
    </w:rPr>
  </w:style>
  <w:style w:type="character" w:customStyle="1" w:styleId="HlavikaChar">
    <w:name w:val="Hlavička Char"/>
    <w:aliases w:val="1. Zeile Char1,   1. Zeile Char"/>
    <w:basedOn w:val="Predvolenpsmoodseku"/>
    <w:link w:val="Hlavika"/>
    <w:rsid w:val="00CF71D7"/>
    <w:rPr>
      <w:rFonts w:ascii="Times New Roman" w:eastAsia="Times New Roman" w:hAnsi="Times New Roman" w:cs="Times New Roman"/>
      <w:sz w:val="24"/>
      <w:szCs w:val="24"/>
      <w:lang w:val="x-none" w:eastAsia="x-none"/>
    </w:rPr>
  </w:style>
  <w:style w:type="paragraph" w:styleId="Pta">
    <w:name w:val="footer"/>
    <w:basedOn w:val="Normlny"/>
    <w:link w:val="PtaChar"/>
    <w:rsid w:val="00CF71D7"/>
    <w:pPr>
      <w:tabs>
        <w:tab w:val="center" w:pos="4536"/>
        <w:tab w:val="right" w:pos="9072"/>
      </w:tabs>
    </w:pPr>
  </w:style>
  <w:style w:type="character" w:customStyle="1" w:styleId="PtaChar">
    <w:name w:val="Päta Char"/>
    <w:basedOn w:val="Predvolenpsmoodseku"/>
    <w:link w:val="Pta"/>
    <w:rsid w:val="00CF71D7"/>
    <w:rPr>
      <w:rFonts w:ascii="Times New Roman" w:eastAsia="Times New Roman" w:hAnsi="Times New Roman" w:cs="Times New Roman"/>
      <w:sz w:val="24"/>
      <w:szCs w:val="24"/>
      <w:lang w:eastAsia="sk-SK"/>
    </w:rPr>
  </w:style>
  <w:style w:type="character" w:styleId="slostrany">
    <w:name w:val="page number"/>
    <w:basedOn w:val="Predvolenpsmoodseku"/>
    <w:rsid w:val="00CF71D7"/>
  </w:style>
  <w:style w:type="paragraph" w:styleId="Zkladntext3">
    <w:name w:val="Body Text 3"/>
    <w:basedOn w:val="Normlny"/>
    <w:link w:val="Zkladntext3Char"/>
    <w:rsid w:val="00CF71D7"/>
    <w:pPr>
      <w:jc w:val="center"/>
    </w:pPr>
    <w:rPr>
      <w:bCs/>
      <w:color w:val="FF0000"/>
      <w:sz w:val="20"/>
    </w:rPr>
  </w:style>
  <w:style w:type="character" w:customStyle="1" w:styleId="Zkladntext3Char">
    <w:name w:val="Základný text 3 Char"/>
    <w:basedOn w:val="Predvolenpsmoodseku"/>
    <w:link w:val="Zkladntext3"/>
    <w:semiHidden/>
    <w:rsid w:val="00CF71D7"/>
    <w:rPr>
      <w:rFonts w:ascii="Times New Roman" w:eastAsia="Times New Roman" w:hAnsi="Times New Roman" w:cs="Times New Roman"/>
      <w:bCs/>
      <w:color w:val="FF0000"/>
      <w:sz w:val="20"/>
      <w:szCs w:val="24"/>
      <w:lang w:eastAsia="sk-SK"/>
    </w:rPr>
  </w:style>
  <w:style w:type="paragraph" w:styleId="Zarkazkladnhotextu3">
    <w:name w:val="Body Text Indent 3"/>
    <w:basedOn w:val="Normlny"/>
    <w:link w:val="Zarkazkladnhotextu3Char"/>
    <w:rsid w:val="00CF71D7"/>
    <w:pPr>
      <w:ind w:left="4860"/>
    </w:pPr>
    <w:rPr>
      <w:sz w:val="30"/>
    </w:rPr>
  </w:style>
  <w:style w:type="character" w:customStyle="1" w:styleId="Zarkazkladnhotextu3Char">
    <w:name w:val="Zarážka základného textu 3 Char"/>
    <w:basedOn w:val="Predvolenpsmoodseku"/>
    <w:link w:val="Zarkazkladnhotextu3"/>
    <w:rsid w:val="00CF71D7"/>
    <w:rPr>
      <w:rFonts w:ascii="Times New Roman" w:eastAsia="Times New Roman" w:hAnsi="Times New Roman" w:cs="Times New Roman"/>
      <w:sz w:val="30"/>
      <w:szCs w:val="24"/>
      <w:lang w:eastAsia="sk-SK"/>
    </w:rPr>
  </w:style>
  <w:style w:type="paragraph" w:styleId="Zkladntext">
    <w:name w:val="Body Text"/>
    <w:basedOn w:val="Normlny"/>
    <w:link w:val="ZkladntextChar"/>
    <w:rsid w:val="00CF71D7"/>
    <w:pPr>
      <w:spacing w:after="120"/>
    </w:pPr>
  </w:style>
  <w:style w:type="character" w:customStyle="1" w:styleId="ZkladntextChar">
    <w:name w:val="Základný text Char"/>
    <w:basedOn w:val="Predvolenpsmoodseku"/>
    <w:link w:val="Zkladntext"/>
    <w:rsid w:val="00CF71D7"/>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CF71D7"/>
    <w:pPr>
      <w:spacing w:after="120" w:line="480" w:lineRule="auto"/>
    </w:pPr>
  </w:style>
  <w:style w:type="character" w:customStyle="1" w:styleId="Zkladntext2Char">
    <w:name w:val="Základný text 2 Char"/>
    <w:basedOn w:val="Predvolenpsmoodseku"/>
    <w:link w:val="Zkladntext2"/>
    <w:rsid w:val="00CF71D7"/>
    <w:rPr>
      <w:rFonts w:ascii="Times New Roman" w:eastAsia="Times New Roman" w:hAnsi="Times New Roman" w:cs="Times New Roman"/>
      <w:sz w:val="24"/>
      <w:szCs w:val="24"/>
      <w:lang w:eastAsia="sk-SK"/>
    </w:rPr>
  </w:style>
  <w:style w:type="character" w:customStyle="1" w:styleId="PsacstrojHTML1">
    <w:name w:val="Písací stroj HTML1"/>
    <w:rsid w:val="00CF71D7"/>
    <w:rPr>
      <w:rFonts w:ascii="Courier New" w:eastAsia="Courier New" w:hAnsi="Courier New" w:cs="Courier New"/>
      <w:sz w:val="20"/>
      <w:szCs w:val="20"/>
    </w:rPr>
  </w:style>
  <w:style w:type="character" w:styleId="Hypertextovprepojenie">
    <w:name w:val="Hyperlink"/>
    <w:rsid w:val="00CF71D7"/>
    <w:rPr>
      <w:color w:val="0000FF"/>
      <w:u w:val="single"/>
    </w:rPr>
  </w:style>
  <w:style w:type="paragraph" w:styleId="Zarkazkladnhotextu">
    <w:name w:val="Body Text Indent"/>
    <w:basedOn w:val="Normlny"/>
    <w:link w:val="ZarkazkladnhotextuChar"/>
    <w:rsid w:val="00CF71D7"/>
    <w:pPr>
      <w:spacing w:after="120"/>
      <w:ind w:left="283"/>
    </w:pPr>
  </w:style>
  <w:style w:type="character" w:customStyle="1" w:styleId="ZarkazkladnhotextuChar">
    <w:name w:val="Zarážka základného textu Char"/>
    <w:basedOn w:val="Predvolenpsmoodseku"/>
    <w:link w:val="Zarkazkladnhotextu"/>
    <w:rsid w:val="00CF71D7"/>
    <w:rPr>
      <w:rFonts w:ascii="Times New Roman" w:eastAsia="Times New Roman" w:hAnsi="Times New Roman" w:cs="Times New Roman"/>
      <w:sz w:val="24"/>
      <w:szCs w:val="24"/>
      <w:lang w:eastAsia="sk-SK"/>
    </w:rPr>
  </w:style>
  <w:style w:type="paragraph" w:styleId="Zoznam2">
    <w:name w:val="List 2"/>
    <w:basedOn w:val="Normlny"/>
    <w:rsid w:val="00CF71D7"/>
    <w:pPr>
      <w:widowControl w:val="0"/>
      <w:autoSpaceDE w:val="0"/>
      <w:autoSpaceDN w:val="0"/>
      <w:adjustRightInd w:val="0"/>
      <w:spacing w:line="360" w:lineRule="atLeast"/>
      <w:ind w:left="566" w:hanging="283"/>
      <w:jc w:val="both"/>
      <w:textAlignment w:val="baseline"/>
    </w:pPr>
    <w:rPr>
      <w:sz w:val="20"/>
      <w:szCs w:val="20"/>
      <w:lang w:eastAsia="cs-CZ"/>
    </w:rPr>
  </w:style>
  <w:style w:type="paragraph" w:styleId="Zoznamsodrkami3">
    <w:name w:val="List Bullet 3"/>
    <w:basedOn w:val="Normlny"/>
    <w:autoRedefine/>
    <w:rsid w:val="00CF71D7"/>
    <w:pPr>
      <w:widowControl w:val="0"/>
      <w:numPr>
        <w:numId w:val="2"/>
      </w:numPr>
      <w:tabs>
        <w:tab w:val="clear" w:pos="720"/>
        <w:tab w:val="num" w:pos="1260"/>
        <w:tab w:val="right" w:pos="8640"/>
      </w:tabs>
      <w:autoSpaceDE w:val="0"/>
      <w:autoSpaceDN w:val="0"/>
      <w:adjustRightInd w:val="0"/>
      <w:spacing w:line="360" w:lineRule="atLeast"/>
      <w:ind w:left="1260"/>
      <w:jc w:val="both"/>
      <w:textAlignment w:val="baseline"/>
    </w:pPr>
    <w:rPr>
      <w:lang w:eastAsia="cs-CZ"/>
    </w:rPr>
  </w:style>
  <w:style w:type="paragraph" w:styleId="Zoznam">
    <w:name w:val="List"/>
    <w:basedOn w:val="Normlny"/>
    <w:rsid w:val="00CF71D7"/>
    <w:pPr>
      <w:widowControl w:val="0"/>
      <w:autoSpaceDE w:val="0"/>
      <w:autoSpaceDN w:val="0"/>
      <w:adjustRightInd w:val="0"/>
      <w:spacing w:line="360" w:lineRule="atLeast"/>
      <w:ind w:left="283" w:hanging="283"/>
      <w:jc w:val="both"/>
      <w:textAlignment w:val="baseline"/>
    </w:pPr>
    <w:rPr>
      <w:sz w:val="20"/>
      <w:szCs w:val="20"/>
      <w:lang w:eastAsia="cs-CZ"/>
    </w:rPr>
  </w:style>
  <w:style w:type="paragraph" w:styleId="Zoznamsodrkami2">
    <w:name w:val="List Bullet 2"/>
    <w:basedOn w:val="Normlny"/>
    <w:autoRedefine/>
    <w:rsid w:val="00CF71D7"/>
    <w:pPr>
      <w:widowControl w:val="0"/>
      <w:numPr>
        <w:numId w:val="1"/>
      </w:numPr>
      <w:tabs>
        <w:tab w:val="left" w:pos="-426"/>
        <w:tab w:val="left" w:pos="993"/>
      </w:tabs>
      <w:autoSpaceDE w:val="0"/>
      <w:autoSpaceDN w:val="0"/>
      <w:adjustRightInd w:val="0"/>
      <w:spacing w:line="360" w:lineRule="atLeast"/>
      <w:ind w:left="993" w:hanging="284"/>
      <w:jc w:val="both"/>
      <w:textAlignment w:val="baseline"/>
    </w:pPr>
    <w:rPr>
      <w:sz w:val="20"/>
      <w:szCs w:val="20"/>
      <w:lang w:eastAsia="cs-CZ"/>
    </w:rPr>
  </w:style>
  <w:style w:type="paragraph" w:styleId="Pokraovaniezoznamu2">
    <w:name w:val="List Continue 2"/>
    <w:basedOn w:val="Normlny"/>
    <w:rsid w:val="00CF71D7"/>
    <w:pPr>
      <w:widowControl w:val="0"/>
      <w:autoSpaceDE w:val="0"/>
      <w:autoSpaceDN w:val="0"/>
      <w:adjustRightInd w:val="0"/>
      <w:spacing w:after="120" w:line="360" w:lineRule="atLeast"/>
      <w:ind w:left="566"/>
      <w:jc w:val="both"/>
      <w:textAlignment w:val="baseline"/>
    </w:pPr>
    <w:rPr>
      <w:sz w:val="20"/>
      <w:szCs w:val="20"/>
      <w:lang w:eastAsia="cs-CZ"/>
    </w:rPr>
  </w:style>
  <w:style w:type="paragraph" w:customStyle="1" w:styleId="milos">
    <w:name w:val="milos"/>
    <w:basedOn w:val="Normlny"/>
    <w:rsid w:val="00CF71D7"/>
    <w:pPr>
      <w:widowControl w:val="0"/>
      <w:tabs>
        <w:tab w:val="left" w:pos="567"/>
      </w:tabs>
      <w:ind w:left="567"/>
    </w:pPr>
    <w:rPr>
      <w:rFonts w:ascii="EEL1 Aval" w:hAnsi="EEL1 Aval"/>
      <w:lang w:val="de-DE"/>
    </w:rPr>
  </w:style>
  <w:style w:type="character" w:customStyle="1" w:styleId="WW8Num10z0">
    <w:name w:val="WW8Num10z0"/>
    <w:rsid w:val="00CF71D7"/>
    <w:rPr>
      <w:rFonts w:ascii="Arial" w:hAnsi="Arial"/>
      <w:b/>
      <w:i w:val="0"/>
      <w:color w:val="auto"/>
      <w:sz w:val="24"/>
      <w:u w:val="none"/>
    </w:rPr>
  </w:style>
  <w:style w:type="paragraph" w:customStyle="1" w:styleId="WW-Zkladntextodsazen3">
    <w:name w:val="WW-Základní text odsazený 3"/>
    <w:basedOn w:val="Normlny"/>
    <w:rsid w:val="00CF71D7"/>
    <w:pPr>
      <w:suppressAutoHyphens/>
      <w:ind w:firstLine="540"/>
      <w:jc w:val="both"/>
    </w:pPr>
    <w:rPr>
      <w:rFonts w:ascii="Arial" w:hAnsi="Arial" w:cs="Wingdings"/>
      <w:b/>
      <w:bCs/>
      <w:sz w:val="20"/>
      <w:szCs w:val="20"/>
      <w:lang w:eastAsia="ar-SA"/>
    </w:rPr>
  </w:style>
  <w:style w:type="paragraph" w:styleId="Spiatonadresanaoblke">
    <w:name w:val="envelope return"/>
    <w:basedOn w:val="Normlny"/>
    <w:rsid w:val="00CF71D7"/>
    <w:pPr>
      <w:autoSpaceDE w:val="0"/>
    </w:pPr>
    <w:rPr>
      <w:rFonts w:ascii="Arial" w:hAnsi="Arial" w:cs="Wingdings"/>
      <w:sz w:val="20"/>
      <w:szCs w:val="20"/>
      <w:lang w:val="cs-CZ" w:eastAsia="ar-SA"/>
    </w:rPr>
  </w:style>
  <w:style w:type="character" w:styleId="Odkaznakomentr">
    <w:name w:val="annotation reference"/>
    <w:rsid w:val="00CF71D7"/>
    <w:rPr>
      <w:sz w:val="16"/>
      <w:szCs w:val="16"/>
    </w:rPr>
  </w:style>
  <w:style w:type="paragraph" w:styleId="Textkomentra">
    <w:name w:val="annotation text"/>
    <w:basedOn w:val="Normlny"/>
    <w:link w:val="TextkomentraChar"/>
    <w:rsid w:val="00CF71D7"/>
    <w:pPr>
      <w:suppressAutoHyphens/>
    </w:pPr>
    <w:rPr>
      <w:rFonts w:ascii="Arial" w:hAnsi="Arial" w:cs="Wingdings"/>
      <w:sz w:val="20"/>
      <w:szCs w:val="20"/>
      <w:lang w:eastAsia="ar-SA"/>
    </w:rPr>
  </w:style>
  <w:style w:type="character" w:customStyle="1" w:styleId="TextkomentraChar">
    <w:name w:val="Text komentára Char"/>
    <w:basedOn w:val="Predvolenpsmoodseku"/>
    <w:link w:val="Textkomentra"/>
    <w:semiHidden/>
    <w:rsid w:val="00CF71D7"/>
    <w:rPr>
      <w:rFonts w:ascii="Arial" w:eastAsia="Times New Roman" w:hAnsi="Arial" w:cs="Wingdings"/>
      <w:sz w:val="20"/>
      <w:szCs w:val="20"/>
      <w:lang w:eastAsia="ar-SA"/>
    </w:rPr>
  </w:style>
  <w:style w:type="paragraph" w:styleId="Textbubliny">
    <w:name w:val="Balloon Text"/>
    <w:basedOn w:val="Normlny"/>
    <w:link w:val="TextbublinyChar"/>
    <w:rsid w:val="00CF71D7"/>
    <w:rPr>
      <w:rFonts w:ascii="Tahoma" w:hAnsi="Tahoma" w:cs="Tahoma"/>
      <w:sz w:val="16"/>
      <w:szCs w:val="16"/>
    </w:rPr>
  </w:style>
  <w:style w:type="character" w:customStyle="1" w:styleId="TextbublinyChar">
    <w:name w:val="Text bubliny Char"/>
    <w:basedOn w:val="Predvolenpsmoodseku"/>
    <w:link w:val="Textbubliny"/>
    <w:semiHidden/>
    <w:rsid w:val="00CF71D7"/>
    <w:rPr>
      <w:rFonts w:ascii="Tahoma" w:eastAsia="Times New Roman" w:hAnsi="Tahoma" w:cs="Tahoma"/>
      <w:sz w:val="16"/>
      <w:szCs w:val="16"/>
      <w:lang w:eastAsia="sk-SK"/>
    </w:rPr>
  </w:style>
  <w:style w:type="paragraph" w:customStyle="1" w:styleId="Index">
    <w:name w:val="Index"/>
    <w:basedOn w:val="Normlny"/>
    <w:rsid w:val="00CF71D7"/>
    <w:pPr>
      <w:suppressLineNumbers/>
      <w:suppressAutoHyphens/>
    </w:pPr>
    <w:rPr>
      <w:rFonts w:ascii="Arial" w:hAnsi="Arial" w:cs="Wingdings"/>
      <w:sz w:val="20"/>
      <w:szCs w:val="20"/>
      <w:lang w:eastAsia="ar-SA"/>
    </w:rPr>
  </w:style>
  <w:style w:type="paragraph" w:customStyle="1" w:styleId="WW-Zkladntext3">
    <w:name w:val="WW-Základní text 3"/>
    <w:basedOn w:val="Normlny"/>
    <w:rsid w:val="00CF71D7"/>
    <w:pPr>
      <w:suppressAutoHyphens/>
    </w:pPr>
    <w:rPr>
      <w:rFonts w:ascii="Arial" w:hAnsi="Arial" w:cs="Wingdings"/>
      <w:i/>
      <w:iCs/>
      <w:sz w:val="20"/>
      <w:szCs w:val="20"/>
      <w:lang w:eastAsia="ar-SA"/>
    </w:rPr>
  </w:style>
  <w:style w:type="paragraph" w:customStyle="1" w:styleId="NADPIS">
    <w:name w:val="NADPIS"/>
    <w:rsid w:val="00CF71D7"/>
    <w:pPr>
      <w:widowControl w:val="0"/>
      <w:suppressAutoHyphens/>
      <w:spacing w:before="40" w:after="40" w:line="240" w:lineRule="auto"/>
      <w:jc w:val="center"/>
    </w:pPr>
    <w:rPr>
      <w:rFonts w:ascii="Times New Roman" w:eastAsia="Times New Roman" w:hAnsi="Times New Roman" w:cs="Times New Roman"/>
      <w:b/>
      <w:color w:val="000000"/>
      <w:sz w:val="24"/>
      <w:szCs w:val="20"/>
      <w:lang w:eastAsia="ar-SA"/>
    </w:rPr>
  </w:style>
  <w:style w:type="paragraph" w:customStyle="1" w:styleId="NAZACIATOK">
    <w:name w:val="NA_ZACIATOK"/>
    <w:rsid w:val="00CF71D7"/>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paragraph" w:customStyle="1" w:styleId="Obyajntext1">
    <w:name w:val="Obyčajný text1"/>
    <w:basedOn w:val="Normlny"/>
    <w:rsid w:val="00CF71D7"/>
    <w:rPr>
      <w:rFonts w:ascii="Courier New" w:hAnsi="Courier New" w:cs="Wingdings"/>
      <w:sz w:val="20"/>
      <w:szCs w:val="20"/>
      <w:lang w:eastAsia="ar-SA"/>
    </w:rPr>
  </w:style>
  <w:style w:type="paragraph" w:customStyle="1" w:styleId="Zarkazkladnhotextu31">
    <w:name w:val="Zarážka základného textu 31"/>
    <w:basedOn w:val="Normlny"/>
    <w:rsid w:val="00CF71D7"/>
    <w:pPr>
      <w:keepNext/>
      <w:ind w:left="360" w:hanging="360"/>
      <w:jc w:val="both"/>
    </w:pPr>
    <w:rPr>
      <w:rFonts w:ascii="Arial" w:hAnsi="Arial" w:cs="Wingdings"/>
      <w:sz w:val="20"/>
      <w:szCs w:val="20"/>
      <w:lang w:eastAsia="ar-SA"/>
    </w:rPr>
  </w:style>
  <w:style w:type="character" w:styleId="Odkaznapoznmkupodiarou">
    <w:name w:val="footnote reference"/>
    <w:rsid w:val="00CF71D7"/>
    <w:rPr>
      <w:vertAlign w:val="superscript"/>
    </w:rPr>
  </w:style>
  <w:style w:type="paragraph" w:customStyle="1" w:styleId="Mojnadpis">
    <w:name w:val="Moj nadpis"/>
    <w:basedOn w:val="Nadpis1"/>
    <w:next w:val="Normlny"/>
    <w:rsid w:val="00CF71D7"/>
    <w:pPr>
      <w:spacing w:before="120" w:line="360" w:lineRule="auto"/>
      <w:ind w:left="851"/>
      <w:jc w:val="both"/>
      <w:outlineLvl w:val="9"/>
    </w:pPr>
    <w:rPr>
      <w:rFonts w:cs="Times New Roman"/>
      <w:bCs w:val="0"/>
      <w:caps/>
      <w:spacing w:val="54"/>
      <w:kern w:val="28"/>
      <w:szCs w:val="20"/>
      <w:lang w:eastAsia="cs-CZ"/>
    </w:rPr>
  </w:style>
  <w:style w:type="character" w:customStyle="1" w:styleId="pre">
    <w:name w:val="pre"/>
    <w:basedOn w:val="Predvolenpsmoodseku"/>
    <w:rsid w:val="00CF71D7"/>
  </w:style>
  <w:style w:type="character" w:customStyle="1" w:styleId="hodnota">
    <w:name w:val="hodnota"/>
    <w:rsid w:val="00CF71D7"/>
    <w:rPr>
      <w:b w:val="0"/>
      <w:bCs w:val="0"/>
      <w:i w:val="0"/>
      <w:iCs w:val="0"/>
      <w:sz w:val="18"/>
      <w:szCs w:val="18"/>
    </w:rPr>
  </w:style>
  <w:style w:type="paragraph" w:customStyle="1" w:styleId="Normlny2">
    <w:name w:val="Normálny2"/>
    <w:basedOn w:val="Normlny"/>
    <w:rsid w:val="00CF71D7"/>
    <w:pPr>
      <w:jc w:val="both"/>
    </w:pPr>
    <w:rPr>
      <w:rFonts w:ascii="Arial" w:hAnsi="Arial"/>
      <w:sz w:val="22"/>
      <w:szCs w:val="22"/>
    </w:rPr>
  </w:style>
  <w:style w:type="character" w:customStyle="1" w:styleId="1ZeileChar">
    <w:name w:val="1. Zeile Char"/>
    <w:aliases w:val="   1. Zeile Char Char"/>
    <w:rsid w:val="00CF71D7"/>
    <w:rPr>
      <w:sz w:val="24"/>
      <w:szCs w:val="24"/>
      <w:lang w:val="sk-SK" w:eastAsia="sk-SK" w:bidi="ar-SA"/>
    </w:rPr>
  </w:style>
  <w:style w:type="character" w:customStyle="1" w:styleId="CharChar2">
    <w:name w:val="Char Char2"/>
    <w:rsid w:val="00CF71D7"/>
    <w:rPr>
      <w:sz w:val="24"/>
      <w:szCs w:val="24"/>
      <w:lang w:val="sk-SK" w:eastAsia="sk-SK" w:bidi="ar-SA"/>
    </w:rPr>
  </w:style>
  <w:style w:type="character" w:customStyle="1" w:styleId="CharChar1">
    <w:name w:val="Char Char1"/>
    <w:rsid w:val="00CF71D7"/>
    <w:rPr>
      <w:sz w:val="24"/>
      <w:szCs w:val="24"/>
      <w:lang w:val="sk-SK" w:eastAsia="sk-SK" w:bidi="ar-SA"/>
    </w:rPr>
  </w:style>
  <w:style w:type="character" w:customStyle="1" w:styleId="CharChar">
    <w:name w:val="Char Char"/>
    <w:rsid w:val="00CF71D7"/>
    <w:rPr>
      <w:sz w:val="24"/>
      <w:szCs w:val="24"/>
      <w:lang w:val="sk-SK" w:eastAsia="sk-SK" w:bidi="ar-SA"/>
    </w:rPr>
  </w:style>
  <w:style w:type="character" w:customStyle="1" w:styleId="nazov">
    <w:name w:val="nazov"/>
    <w:rsid w:val="00CF71D7"/>
    <w:rPr>
      <w:b/>
      <w:bCs/>
      <w:sz w:val="18"/>
      <w:szCs w:val="18"/>
    </w:rPr>
  </w:style>
  <w:style w:type="character" w:customStyle="1" w:styleId="podnazov">
    <w:name w:val="podnazov"/>
    <w:rsid w:val="00CF71D7"/>
    <w:rPr>
      <w:b w:val="0"/>
      <w:bCs w:val="0"/>
      <w:sz w:val="18"/>
      <w:szCs w:val="18"/>
    </w:rPr>
  </w:style>
  <w:style w:type="character" w:styleId="Siln">
    <w:name w:val="Strong"/>
    <w:qFormat/>
    <w:rsid w:val="00CF71D7"/>
    <w:rPr>
      <w:rFonts w:cs="Times New Roman"/>
      <w:b/>
      <w:bCs/>
    </w:rPr>
  </w:style>
  <w:style w:type="paragraph" w:customStyle="1" w:styleId="Odsekzoznamu1">
    <w:name w:val="Odsek zoznamu1"/>
    <w:basedOn w:val="Normlny"/>
    <w:rsid w:val="00CF71D7"/>
    <w:pPr>
      <w:spacing w:after="200" w:line="276" w:lineRule="auto"/>
      <w:ind w:left="720"/>
    </w:pPr>
    <w:rPr>
      <w:rFonts w:ascii="Calibri" w:hAnsi="Calibri" w:cs="Calibri"/>
      <w:sz w:val="22"/>
      <w:szCs w:val="22"/>
      <w:lang w:eastAsia="en-US"/>
    </w:rPr>
  </w:style>
  <w:style w:type="paragraph" w:customStyle="1" w:styleId="Default">
    <w:name w:val="Default"/>
    <w:rsid w:val="00CF71D7"/>
    <w:pPr>
      <w:suppressAutoHyphens/>
      <w:autoSpaceDE w:val="0"/>
      <w:spacing w:after="0" w:line="240" w:lineRule="auto"/>
    </w:pPr>
    <w:rPr>
      <w:rFonts w:ascii="Times New Roman" w:eastAsia="Arial" w:hAnsi="Times New Roman" w:cs="Times New Roman"/>
      <w:color w:val="000000"/>
      <w:sz w:val="24"/>
      <w:szCs w:val="24"/>
      <w:lang w:eastAsia="si-LK" w:bidi="si-LK"/>
    </w:rPr>
  </w:style>
  <w:style w:type="character" w:customStyle="1" w:styleId="DefaultChar">
    <w:name w:val="Default Char"/>
    <w:rsid w:val="00CF71D7"/>
    <w:rPr>
      <w:color w:val="000000"/>
      <w:sz w:val="24"/>
      <w:szCs w:val="24"/>
      <w:lang w:val="sk-SK" w:eastAsia="si-LK" w:bidi="si-LK"/>
    </w:rPr>
  </w:style>
  <w:style w:type="paragraph" w:styleId="Predmetkomentra">
    <w:name w:val="annotation subject"/>
    <w:basedOn w:val="Textkomentra"/>
    <w:next w:val="Textkomentra"/>
    <w:link w:val="PredmetkomentraChar"/>
    <w:rsid w:val="00CF71D7"/>
    <w:pPr>
      <w:suppressAutoHyphens w:val="0"/>
    </w:pPr>
    <w:rPr>
      <w:rFonts w:ascii="Times New Roman" w:hAnsi="Times New Roman" w:cs="Times New Roman"/>
      <w:b/>
      <w:bCs/>
      <w:lang w:eastAsia="sk-SK"/>
    </w:rPr>
  </w:style>
  <w:style w:type="character" w:customStyle="1" w:styleId="PredmetkomentraChar">
    <w:name w:val="Predmet komentára Char"/>
    <w:basedOn w:val="TextkomentraChar"/>
    <w:link w:val="Predmetkomentra"/>
    <w:semiHidden/>
    <w:rsid w:val="00CF71D7"/>
    <w:rPr>
      <w:rFonts w:ascii="Times New Roman" w:eastAsia="Times New Roman" w:hAnsi="Times New Roman" w:cs="Times New Roman"/>
      <w:b/>
      <w:bCs/>
      <w:sz w:val="20"/>
      <w:szCs w:val="20"/>
      <w:lang w:eastAsia="sk-SK"/>
    </w:rPr>
  </w:style>
  <w:style w:type="paragraph" w:customStyle="1" w:styleId="Char">
    <w:name w:val="Char"/>
    <w:basedOn w:val="Normlny"/>
    <w:rsid w:val="00CF71D7"/>
    <w:pPr>
      <w:spacing w:after="160" w:line="240" w:lineRule="exact"/>
    </w:pPr>
    <w:rPr>
      <w:rFonts w:ascii="Tahoma" w:hAnsi="Tahoma" w:cs="Tahoma"/>
      <w:sz w:val="20"/>
      <w:szCs w:val="20"/>
      <w:lang w:eastAsia="en-US"/>
    </w:rPr>
  </w:style>
  <w:style w:type="character" w:customStyle="1" w:styleId="BodyTextChar">
    <w:name w:val="Body Text Char"/>
    <w:basedOn w:val="Predvolenpsmoodseku"/>
    <w:rsid w:val="00CF71D7"/>
  </w:style>
  <w:style w:type="paragraph" w:customStyle="1" w:styleId="CharChar9CharCharCharChar">
    <w:name w:val="Char Char9 Char Char Char Char"/>
    <w:basedOn w:val="Normlny"/>
    <w:rsid w:val="00CF71D7"/>
    <w:pPr>
      <w:spacing w:after="160" w:line="240" w:lineRule="exact"/>
    </w:pPr>
    <w:rPr>
      <w:rFonts w:ascii="Tahoma" w:hAnsi="Tahoma" w:cs="Tahoma"/>
      <w:sz w:val="20"/>
      <w:szCs w:val="20"/>
      <w:lang w:eastAsia="en-US"/>
    </w:rPr>
  </w:style>
  <w:style w:type="character" w:customStyle="1" w:styleId="ra">
    <w:name w:val="ra"/>
    <w:basedOn w:val="Predvolenpsmoodseku"/>
    <w:rsid w:val="00CF71D7"/>
  </w:style>
  <w:style w:type="paragraph" w:customStyle="1" w:styleId="l6go">
    <w:name w:val="l6  go"/>
    <w:basedOn w:val="Normlny"/>
    <w:rsid w:val="00CF71D7"/>
    <w:pPr>
      <w:spacing w:before="100" w:beforeAutospacing="1" w:after="100" w:afterAutospacing="1"/>
    </w:pPr>
  </w:style>
  <w:style w:type="character" w:customStyle="1" w:styleId="num">
    <w:name w:val="num"/>
    <w:basedOn w:val="Predvolenpsmoodseku"/>
    <w:rsid w:val="00CF71D7"/>
  </w:style>
  <w:style w:type="paragraph" w:customStyle="1" w:styleId="l7go">
    <w:name w:val="l7  go"/>
    <w:basedOn w:val="Normlny"/>
    <w:rsid w:val="00CF71D7"/>
    <w:pPr>
      <w:spacing w:before="100" w:beforeAutospacing="1" w:after="100" w:afterAutospacing="1"/>
    </w:pPr>
  </w:style>
  <w:style w:type="paragraph" w:customStyle="1" w:styleId="Char1">
    <w:name w:val="Char1"/>
    <w:basedOn w:val="Normlny"/>
    <w:rsid w:val="00CF71D7"/>
    <w:pPr>
      <w:spacing w:after="160" w:line="240" w:lineRule="exact"/>
    </w:pPr>
    <w:rPr>
      <w:rFonts w:ascii="Tahoma" w:hAnsi="Tahoma" w:cs="Tahoma"/>
      <w:sz w:val="20"/>
      <w:szCs w:val="20"/>
      <w:lang w:eastAsia="en-US"/>
    </w:rPr>
  </w:style>
  <w:style w:type="character" w:customStyle="1" w:styleId="Zkladntext0">
    <w:name w:val="Základný text_"/>
    <w:rsid w:val="00CF71D7"/>
    <w:rPr>
      <w:rFonts w:ascii="Arial Unicode MS" w:eastAsia="Arial Unicode MS" w:cs="Arial Unicode MS"/>
      <w:spacing w:val="6"/>
      <w:sz w:val="15"/>
      <w:szCs w:val="15"/>
      <w:u w:val="none"/>
    </w:rPr>
  </w:style>
  <w:style w:type="paragraph" w:styleId="Normlnywebov">
    <w:name w:val="Normal (Web)"/>
    <w:basedOn w:val="Normlny"/>
    <w:rsid w:val="00CF71D7"/>
    <w:pPr>
      <w:spacing w:before="100" w:beforeAutospacing="1" w:after="100" w:afterAutospacing="1"/>
    </w:pPr>
  </w:style>
  <w:style w:type="character" w:customStyle="1" w:styleId="Hypertextovprepojenie1">
    <w:name w:val="Hypertextové prepojenie1"/>
    <w:rsid w:val="00CF71D7"/>
    <w:rPr>
      <w:color w:val="0000FF"/>
      <w:u w:val="single"/>
    </w:rPr>
  </w:style>
  <w:style w:type="paragraph" w:customStyle="1" w:styleId="WW-Vchodzie">
    <w:name w:val="WW-Východzie"/>
    <w:rsid w:val="00CF71D7"/>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CF71D7"/>
    <w:pPr>
      <w:numPr>
        <w:numId w:val="3"/>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CF71D7"/>
    <w:pPr>
      <w:tabs>
        <w:tab w:val="num" w:pos="737"/>
      </w:tabs>
      <w:spacing w:before="120"/>
      <w:ind w:left="737" w:hanging="737"/>
      <w:jc w:val="both"/>
      <w:outlineLvl w:val="1"/>
    </w:pPr>
    <w:rPr>
      <w:rFonts w:ascii="Arial" w:hAnsi="Arial"/>
      <w:sz w:val="22"/>
      <w:szCs w:val="22"/>
      <w:lang w:eastAsia="cs-CZ"/>
    </w:rPr>
  </w:style>
  <w:style w:type="character" w:customStyle="1" w:styleId="Nzov1">
    <w:name w:val="Názov1"/>
    <w:basedOn w:val="Predvolenpsmoodseku"/>
    <w:rsid w:val="00CF71D7"/>
  </w:style>
  <w:style w:type="paragraph" w:styleId="Odsekzoznamu">
    <w:name w:val="List Paragraph"/>
    <w:basedOn w:val="Normlny"/>
    <w:qFormat/>
    <w:rsid w:val="00CF71D7"/>
    <w:pPr>
      <w:ind w:left="708"/>
    </w:pPr>
  </w:style>
  <w:style w:type="character" w:customStyle="1" w:styleId="ZkladntextChar1">
    <w:name w:val="Základný text Char1"/>
    <w:rsid w:val="00CF71D7"/>
    <w:rPr>
      <w:sz w:val="24"/>
      <w:szCs w:val="24"/>
    </w:rPr>
  </w:style>
  <w:style w:type="character" w:customStyle="1" w:styleId="ZkladntextNiekurzva">
    <w:name w:val="Základný text + Nie kurzíva"/>
    <w:aliases w:val="Riadkovanie 0 pt3,Riadkovanie 0 pt5,Základný text (7) + Nie kurzíva"/>
    <w:rsid w:val="00CF71D7"/>
    <w:rPr>
      <w:rFonts w:ascii="Calibri" w:hAnsi="Calibri" w:cs="Calibri"/>
      <w:spacing w:val="2"/>
      <w:sz w:val="20"/>
      <w:szCs w:val="20"/>
      <w:u w:val="none"/>
      <w:lang w:val="sk-SK" w:eastAsia="sk-SK" w:bidi="ar-SA"/>
    </w:rPr>
  </w:style>
  <w:style w:type="character" w:customStyle="1" w:styleId="Zkladntext7">
    <w:name w:val="Základný text (7)_"/>
    <w:rsid w:val="00CF71D7"/>
    <w:rPr>
      <w:rFonts w:ascii="Arial Narrow" w:hAnsi="Arial Narrow" w:cs="Arial Narrow"/>
      <w:i/>
      <w:iCs/>
      <w:spacing w:val="-3"/>
      <w:sz w:val="22"/>
      <w:szCs w:val="22"/>
      <w:shd w:val="clear" w:color="auto" w:fill="FFFFFF"/>
    </w:rPr>
  </w:style>
  <w:style w:type="paragraph" w:customStyle="1" w:styleId="Zkladntext70">
    <w:name w:val="Základný text (7)"/>
    <w:basedOn w:val="Normlny"/>
    <w:rsid w:val="00CF71D7"/>
    <w:pPr>
      <w:widowControl w:val="0"/>
      <w:shd w:val="clear" w:color="auto" w:fill="FFFFFF"/>
      <w:spacing w:line="274" w:lineRule="exact"/>
      <w:jc w:val="both"/>
    </w:pPr>
    <w:rPr>
      <w:rFonts w:ascii="Arial Narrow" w:hAnsi="Arial Narrow" w:cs="Arial Narrow"/>
      <w:i/>
      <w:iCs/>
      <w:spacing w:val="-3"/>
      <w:sz w:val="22"/>
      <w:szCs w:val="22"/>
    </w:rPr>
  </w:style>
  <w:style w:type="character" w:customStyle="1" w:styleId="chng">
    <w:name w:val="chng"/>
    <w:rsid w:val="00CF71D7"/>
  </w:style>
  <w:style w:type="character" w:customStyle="1" w:styleId="p1name">
    <w:name w:val="p1name"/>
    <w:rsid w:val="00CF71D7"/>
  </w:style>
  <w:style w:type="character" w:customStyle="1" w:styleId="pnname">
    <w:name w:val="pnname"/>
    <w:rsid w:val="00CF71D7"/>
  </w:style>
  <w:style w:type="character" w:customStyle="1" w:styleId="apple-converted-space">
    <w:name w:val="apple-converted-space"/>
    <w:rsid w:val="00CF71D7"/>
  </w:style>
  <w:style w:type="paragraph" w:styleId="Obyajntext">
    <w:name w:val="Plain Text"/>
    <w:basedOn w:val="Normlny"/>
    <w:link w:val="ObyajntextChar"/>
    <w:rsid w:val="00CF71D7"/>
    <w:rPr>
      <w:rFonts w:ascii="Courier New" w:hAnsi="Courier New"/>
      <w:sz w:val="20"/>
      <w:szCs w:val="20"/>
      <w:lang w:val="x-none" w:eastAsia="ar-SA"/>
    </w:rPr>
  </w:style>
  <w:style w:type="character" w:customStyle="1" w:styleId="ObyajntextChar">
    <w:name w:val="Obyčajný text Char"/>
    <w:basedOn w:val="Predvolenpsmoodseku"/>
    <w:link w:val="Obyajntext"/>
    <w:rsid w:val="00CF71D7"/>
    <w:rPr>
      <w:rFonts w:ascii="Courier New" w:eastAsia="Times New Roman" w:hAnsi="Courier New" w:cs="Times New Roman"/>
      <w:sz w:val="20"/>
      <w:szCs w:val="20"/>
      <w:lang w:val="x-none" w:eastAsia="ar-SA"/>
    </w:rPr>
  </w:style>
  <w:style w:type="character" w:customStyle="1" w:styleId="private">
    <w:name w:val="private"/>
    <w:rsid w:val="00CF71D7"/>
  </w:style>
  <w:style w:type="character" w:customStyle="1" w:styleId="odstChar">
    <w:name w:val="odst Char"/>
    <w:link w:val="odst"/>
    <w:locked/>
    <w:rsid w:val="00CF71D7"/>
    <w:rPr>
      <w:noProof/>
      <w:lang w:eastAsia="sk-SK"/>
    </w:rPr>
  </w:style>
  <w:style w:type="paragraph" w:customStyle="1" w:styleId="odst">
    <w:name w:val="odst"/>
    <w:link w:val="odstChar"/>
    <w:rsid w:val="00CF71D7"/>
    <w:pPr>
      <w:widowControl w:val="0"/>
      <w:autoSpaceDE w:val="0"/>
      <w:autoSpaceDN w:val="0"/>
      <w:adjustRightInd w:val="0"/>
      <w:spacing w:before="120" w:after="0" w:line="240" w:lineRule="auto"/>
      <w:ind w:firstLine="567"/>
      <w:jc w:val="both"/>
    </w:pPr>
    <w:rPr>
      <w:noProof/>
      <w:lang w:eastAsia="sk-SK"/>
    </w:rPr>
  </w:style>
  <w:style w:type="character" w:customStyle="1" w:styleId="pismMLChar">
    <w:name w:val="pism_ML Char"/>
    <w:link w:val="pismML"/>
    <w:locked/>
    <w:rsid w:val="00CF71D7"/>
    <w:rPr>
      <w:noProof/>
      <w:lang w:eastAsia="sk-SK"/>
    </w:rPr>
  </w:style>
  <w:style w:type="paragraph" w:customStyle="1" w:styleId="pismML">
    <w:name w:val="pism_ML"/>
    <w:link w:val="pismMLChar"/>
    <w:rsid w:val="00CF71D7"/>
    <w:pPr>
      <w:widowControl w:val="0"/>
      <w:tabs>
        <w:tab w:val="right" w:pos="472"/>
        <w:tab w:val="left" w:pos="567"/>
      </w:tabs>
      <w:autoSpaceDE w:val="0"/>
      <w:autoSpaceDN w:val="0"/>
      <w:adjustRightInd w:val="0"/>
      <w:spacing w:before="40" w:after="0" w:line="240" w:lineRule="auto"/>
      <w:ind w:left="567" w:hanging="567"/>
      <w:jc w:val="both"/>
    </w:pPr>
    <w:rPr>
      <w:noProof/>
      <w:lang w:eastAsia="sk-SK"/>
    </w:rPr>
  </w:style>
  <w:style w:type="paragraph" w:customStyle="1" w:styleId="CharChar2CharChar">
    <w:name w:val="Char Char2 Char Char"/>
    <w:basedOn w:val="Normlny"/>
    <w:rsid w:val="00CF71D7"/>
    <w:pPr>
      <w:spacing w:after="160" w:line="240" w:lineRule="exact"/>
    </w:pPr>
    <w:rPr>
      <w:rFonts w:ascii="Tahoma" w:hAnsi="Tahoma" w:cs="Tahoma"/>
      <w:sz w:val="20"/>
      <w:szCs w:val="20"/>
      <w:lang w:eastAsia="en-US"/>
    </w:rPr>
  </w:style>
  <w:style w:type="paragraph" w:customStyle="1" w:styleId="listparagraph">
    <w:name w:val="listparagraph"/>
    <w:basedOn w:val="Normlny"/>
    <w:rsid w:val="00CF71D7"/>
    <w:pPr>
      <w:spacing w:before="100" w:beforeAutospacing="1" w:after="100" w:afterAutospacing="1"/>
    </w:pPr>
    <w:rPr>
      <w:lang w:val="cs-CZ" w:eastAsia="cs-CZ"/>
    </w:rPr>
  </w:style>
  <w:style w:type="character" w:customStyle="1" w:styleId="Hypertextovprepojenie10">
    <w:name w:val="Hypertextové prepojenie1"/>
    <w:rsid w:val="00CF71D7"/>
    <w:rPr>
      <w:color w:val="0000FF"/>
      <w:u w:val="single"/>
    </w:rPr>
  </w:style>
  <w:style w:type="paragraph" w:styleId="Bezriadkovania">
    <w:name w:val="No Spacing"/>
    <w:qFormat/>
    <w:rsid w:val="00CF71D7"/>
    <w:pPr>
      <w:spacing w:after="0" w:line="240" w:lineRule="auto"/>
    </w:pPr>
    <w:rPr>
      <w:rFonts w:ascii="Times New Roman" w:eastAsia="Times New Roman" w:hAnsi="Times New Roman" w:cs="Times New Roman"/>
      <w:sz w:val="24"/>
      <w:szCs w:val="24"/>
      <w:lang w:eastAsia="sk-SK"/>
    </w:rPr>
  </w:style>
  <w:style w:type="character" w:customStyle="1" w:styleId="FontStyle35">
    <w:name w:val="Font Style35"/>
    <w:rsid w:val="00CF71D7"/>
    <w:rPr>
      <w:rFonts w:ascii="Times New Roman" w:hAnsi="Times New Roman" w:cs="Times New Roman"/>
      <w:sz w:val="20"/>
      <w:szCs w:val="20"/>
    </w:rPr>
  </w:style>
  <w:style w:type="paragraph" w:customStyle="1" w:styleId="Style4">
    <w:name w:val="Style4"/>
    <w:basedOn w:val="Normlny"/>
    <w:rsid w:val="00CF71D7"/>
    <w:pPr>
      <w:widowControl w:val="0"/>
      <w:autoSpaceDE w:val="0"/>
      <w:autoSpaceDN w:val="0"/>
      <w:adjustRightInd w:val="0"/>
      <w:spacing w:line="268" w:lineRule="exact"/>
      <w:jc w:val="both"/>
    </w:pPr>
  </w:style>
  <w:style w:type="paragraph" w:customStyle="1" w:styleId="Normlny1">
    <w:name w:val="Normálny1"/>
    <w:basedOn w:val="Normlny"/>
    <w:rsid w:val="00CF71D7"/>
    <w:pPr>
      <w:widowControl w:val="0"/>
      <w:suppressAutoHyphens/>
    </w:pPr>
  </w:style>
  <w:style w:type="character" w:customStyle="1" w:styleId="Nevyrieenzmienka">
    <w:name w:val="Nevyriešená zmienka"/>
    <w:unhideWhenUsed/>
    <w:qFormat/>
    <w:rsid w:val="00CF71D7"/>
    <w:rPr>
      <w:color w:val="605E5C"/>
      <w:shd w:val="clear" w:color="auto" w:fill="E1DFDD"/>
    </w:rPr>
  </w:style>
  <w:style w:type="paragraph" w:styleId="Podtitul">
    <w:name w:val="Subtitle"/>
    <w:basedOn w:val="Normlny"/>
    <w:link w:val="PodtitulChar"/>
    <w:qFormat/>
    <w:rsid w:val="00CF71D7"/>
    <w:pPr>
      <w:jc w:val="center"/>
    </w:pPr>
    <w:rPr>
      <w:b/>
      <w:sz w:val="28"/>
      <w:szCs w:val="20"/>
      <w:lang w:val="x-none" w:eastAsia="x-none"/>
    </w:rPr>
  </w:style>
  <w:style w:type="character" w:customStyle="1" w:styleId="PodtitulChar">
    <w:name w:val="Podtitul Char"/>
    <w:basedOn w:val="Predvolenpsmoodseku"/>
    <w:link w:val="Podtitul"/>
    <w:rsid w:val="00CF71D7"/>
    <w:rPr>
      <w:rFonts w:ascii="Times New Roman" w:eastAsia="Times New Roman" w:hAnsi="Times New Roman" w:cs="Times New Roman"/>
      <w:b/>
      <w:sz w:val="28"/>
      <w:szCs w:val="20"/>
      <w:lang w:val="x-none" w:eastAsia="x-none"/>
    </w:rPr>
  </w:style>
  <w:style w:type="character" w:customStyle="1" w:styleId="name-space">
    <w:name w:val="name-space"/>
    <w:basedOn w:val="Predvolenpsmoodseku"/>
    <w:rsid w:val="00CF71D7"/>
  </w:style>
  <w:style w:type="paragraph" w:styleId="Nzov">
    <w:name w:val="Title"/>
    <w:basedOn w:val="Normlny"/>
    <w:next w:val="Normlny"/>
    <w:link w:val="NzovChar"/>
    <w:rsid w:val="00455A99"/>
    <w:pPr>
      <w:keepNext/>
      <w:keepLines/>
      <w:widowControl w:val="0"/>
      <w:spacing w:before="480" w:after="120" w:line="1" w:lineRule="atLeast"/>
      <w:ind w:leftChars="-1" w:left="-1" w:hangingChars="1" w:hanging="1"/>
      <w:textDirection w:val="btLr"/>
      <w:textAlignment w:val="top"/>
      <w:outlineLvl w:val="0"/>
    </w:pPr>
    <w:rPr>
      <w:b/>
      <w:position w:val="-1"/>
      <w:sz w:val="72"/>
      <w:szCs w:val="72"/>
    </w:rPr>
  </w:style>
  <w:style w:type="character" w:customStyle="1" w:styleId="NzovChar">
    <w:name w:val="Názov Char"/>
    <w:basedOn w:val="Predvolenpsmoodseku"/>
    <w:link w:val="Nzov"/>
    <w:rsid w:val="00455A99"/>
    <w:rPr>
      <w:rFonts w:ascii="Times New Roman" w:eastAsia="Times New Roman" w:hAnsi="Times New Roman" w:cs="Times New Roman"/>
      <w:b/>
      <w:position w:val="-1"/>
      <w:sz w:val="72"/>
      <w:szCs w:val="72"/>
      <w:lang w:eastAsia="sk-SK"/>
    </w:rPr>
  </w:style>
  <w:style w:type="character" w:customStyle="1" w:styleId="PredvolenpsmoodsekuCharCharChar">
    <w:name w:val="Predvolené písmo odseku;Char Char Char"/>
    <w:rsid w:val="00455A99"/>
    <w:rPr>
      <w:w w:val="100"/>
      <w:position w:val="-1"/>
      <w:effect w:val="none"/>
      <w:vertAlign w:val="baseline"/>
      <w:cs w:val="0"/>
      <w:em w:val="none"/>
    </w:rPr>
  </w:style>
  <w:style w:type="paragraph" w:customStyle="1" w:styleId="Hlavika1Zeile">
    <w:name w:val="Hlavička;1. Zeile"/>
    <w:basedOn w:val="Normlny"/>
    <w:rsid w:val="00455A99"/>
    <w:pPr>
      <w:widowControl w:val="0"/>
      <w:tabs>
        <w:tab w:val="center" w:pos="4536"/>
        <w:tab w:val="right" w:pos="9072"/>
      </w:tabs>
      <w:suppressAutoHyphens/>
      <w:spacing w:line="1" w:lineRule="atLeast"/>
      <w:ind w:leftChars="-1" w:left="-1" w:hangingChars="1" w:hanging="1"/>
      <w:textDirection w:val="btLr"/>
      <w:textAlignment w:val="top"/>
      <w:outlineLvl w:val="0"/>
    </w:pPr>
    <w:rPr>
      <w:position w:val="-1"/>
    </w:rPr>
  </w:style>
  <w:style w:type="character" w:customStyle="1" w:styleId="1ZeileChar1ZeileCharChar">
    <w:name w:val="1. Zeile Char;1. Zeile Char Char"/>
    <w:rsid w:val="00455A99"/>
    <w:rPr>
      <w:w w:val="100"/>
      <w:position w:val="-1"/>
      <w:sz w:val="24"/>
      <w:szCs w:val="24"/>
      <w:effect w:val="none"/>
      <w:vertAlign w:val="baseline"/>
      <w:cs w:val="0"/>
      <w:em w:val="none"/>
      <w:lang w:val="sk-SK" w:eastAsia="sk-SK" w:bidi="ar-SA"/>
    </w:rPr>
  </w:style>
  <w:style w:type="character" w:customStyle="1" w:styleId="ZkladntextNiekurzvaRiadkovanie0pt3Riadkovanie0pt5Zkladntext7Niekurzva">
    <w:name w:val="Základný text + Nie kurzíva;Riadkovanie 0 pt3;Riadkovanie 0 pt5;Základný text (7) + Nie kurzíva"/>
    <w:rsid w:val="00455A99"/>
    <w:rPr>
      <w:rFonts w:ascii="Calibri" w:hAnsi="Calibri" w:cs="Calibri"/>
      <w:spacing w:val="2"/>
      <w:w w:val="100"/>
      <w:position w:val="-1"/>
      <w:sz w:val="20"/>
      <w:szCs w:val="20"/>
      <w:u w:val="none"/>
      <w:effect w:val="none"/>
      <w:vertAlign w:val="baseline"/>
      <w:cs w:val="0"/>
      <w:em w:val="none"/>
      <w:lang w:val="sk-SK" w:eastAsia="sk-SK" w:bidi="ar-SA"/>
    </w:rPr>
  </w:style>
  <w:style w:type="character" w:customStyle="1" w:styleId="HlavikaChar1ZeileChar11ZeileChar">
    <w:name w:val="Hlavička Char;1. Zeile Char1;1. Zeile Char"/>
    <w:rsid w:val="00455A99"/>
    <w:rPr>
      <w:w w:val="100"/>
      <w:position w:val="-1"/>
      <w:sz w:val="24"/>
      <w:szCs w:val="24"/>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kojatice.sk" TargetMode="External"/><Relationship Id="rId13" Type="http://schemas.openxmlformats.org/officeDocument/2006/relationships/hyperlink" Target="https://www.slov-lex.sk/pravne-predpisy/SK/ZZ/2015/343/20160418.html" TargetMode="External"/><Relationship Id="rId3" Type="http://schemas.openxmlformats.org/officeDocument/2006/relationships/settings" Target="settings.xml"/><Relationship Id="rId7" Type="http://schemas.openxmlformats.org/officeDocument/2006/relationships/hyperlink" Target="https://www.slov-lex.sk/pravne-predpisy/SK/ZZ/2015/343/20160418.html" TargetMode="External"/><Relationship Id="rId12" Type="http://schemas.openxmlformats.org/officeDocument/2006/relationships/hyperlink" Target="https://www.slov-lex.sk/pravne-predpisy/SK/ZZ/2015/343/2016041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15/343/20160418.html" TargetMode="External"/><Relationship Id="rId11" Type="http://schemas.openxmlformats.org/officeDocument/2006/relationships/hyperlink" Target="mailto:obec@kojatice.sk" TargetMode="External"/><Relationship Id="rId5" Type="http://schemas.openxmlformats.org/officeDocument/2006/relationships/hyperlink" Target="mailto:obec@kojatice.sk" TargetMode="External"/><Relationship Id="rId15" Type="http://schemas.openxmlformats.org/officeDocument/2006/relationships/theme" Target="theme/theme1.xml"/><Relationship Id="rId10" Type="http://schemas.openxmlformats.org/officeDocument/2006/relationships/hyperlink" Target="https://www.slov-lex.sk/pravne-predpisy/SK/ZZ/2015/343/20160418.html" TargetMode="External"/><Relationship Id="rId4" Type="http://schemas.openxmlformats.org/officeDocument/2006/relationships/webSettings" Target="webSettings.xml"/><Relationship Id="rId9" Type="http://schemas.openxmlformats.org/officeDocument/2006/relationships/hyperlink" Target="https://www.slov-lex.sk/pravne-predpisy/SK/ZZ/2015/343/20160418.html"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6530</Words>
  <Characters>37221</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6</cp:revision>
  <dcterms:created xsi:type="dcterms:W3CDTF">2023-06-26T12:42:00Z</dcterms:created>
  <dcterms:modified xsi:type="dcterms:W3CDTF">2023-06-27T08:58:00Z</dcterms:modified>
</cp:coreProperties>
</file>