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C3F456A"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w:t>
      </w:r>
      <w:r w:rsidR="00B611E6">
        <w:rPr>
          <w:rFonts w:asciiTheme="minorHAnsi" w:hAnsiTheme="minorHAnsi" w:cstheme="minorHAnsi"/>
          <w:sz w:val="22"/>
          <w:szCs w:val="22"/>
        </w:rPr>
        <w:t>ý</w:t>
      </w:r>
      <w:r w:rsidRPr="00AC7ABD">
        <w:rPr>
          <w:rFonts w:asciiTheme="minorHAnsi" w:hAnsiTheme="minorHAnsi" w:cstheme="minorHAnsi"/>
          <w:sz w:val="22"/>
          <w:szCs w:val="22"/>
        </w:rPr>
        <w:t xml:space="preserve"> zákonník</w:t>
      </w:r>
      <w:r w:rsidRPr="002545A0">
        <w:rPr>
          <w:rFonts w:asciiTheme="minorHAnsi" w:hAnsiTheme="minorHAnsi" w:cstheme="minorHAnsi"/>
          <w:sz w:val="22"/>
          <w:szCs w:val="22"/>
        </w:rPr>
        <w:t xml:space="preserve"> v znení neskorších predpisov (ďalej </w:t>
      </w:r>
      <w:r w:rsidR="003D3E57">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456BAE" w:rsidRDefault="00FF3B82" w:rsidP="009F44C5">
      <w:pPr>
        <w:jc w:val="both"/>
        <w:rPr>
          <w:rFonts w:asciiTheme="minorHAnsi" w:hAnsiTheme="minorHAnsi" w:cstheme="minorHAnsi"/>
          <w:b/>
          <w:sz w:val="22"/>
          <w:szCs w:val="22"/>
          <w:highlight w:val="yellow"/>
          <w:u w:val="single"/>
        </w:rPr>
      </w:pPr>
      <w:r w:rsidRPr="00456BAE">
        <w:rPr>
          <w:rFonts w:asciiTheme="minorHAnsi" w:hAnsiTheme="minorHAnsi" w:cstheme="minorHAnsi"/>
          <w:b/>
          <w:sz w:val="22"/>
          <w:szCs w:val="22"/>
          <w:highlight w:val="yellow"/>
          <w:u w:val="single"/>
        </w:rPr>
        <w:t>Predávajúci:</w:t>
      </w:r>
    </w:p>
    <w:p w14:paraId="4B8D6DB4"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Obchodné meno: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BB66437"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Sídlo: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6F2F52F1"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Štatutárny orgán:</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58DD3E7"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Zastúpený:</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2D06EB35"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Zapísaný v Obchodnom registri:</w:t>
      </w:r>
      <w:r w:rsidRPr="00456BAE">
        <w:rPr>
          <w:rFonts w:asciiTheme="minorHAnsi" w:hAnsiTheme="minorHAnsi" w:cstheme="minorHAnsi"/>
          <w:sz w:val="22"/>
          <w:szCs w:val="22"/>
          <w:highlight w:val="yellow"/>
        </w:rPr>
        <w:tab/>
      </w:r>
    </w:p>
    <w:p w14:paraId="7D7A231F"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IČO: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1A2586B"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DIČ:</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C26D9F6"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Bankové spojenie:</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9848B15"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Číslo účtu:</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4CD880DD" w14:textId="2E893249"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Telefón/ fax:</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5087A8E" w14:textId="1A223CF5" w:rsidR="00803058" w:rsidRPr="00456BAE" w:rsidRDefault="00612F73" w:rsidP="00803058">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E-mail:</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7545790B" w14:textId="33F90EAA" w:rsidR="00FF3B82" w:rsidRPr="00492C3B" w:rsidRDefault="00FF3B82" w:rsidP="009F44C5">
      <w:pPr>
        <w:jc w:val="both"/>
        <w:rPr>
          <w:rFonts w:asciiTheme="minorHAnsi" w:hAnsiTheme="minorHAnsi" w:cstheme="minorHAnsi"/>
          <w:sz w:val="22"/>
          <w:szCs w:val="22"/>
        </w:rPr>
      </w:pPr>
      <w:r w:rsidRPr="00456BAE">
        <w:rPr>
          <w:rFonts w:asciiTheme="minorHAnsi" w:hAnsiTheme="minorHAnsi" w:cstheme="minorHAnsi"/>
          <w:sz w:val="22"/>
          <w:szCs w:val="22"/>
          <w:highlight w:val="yellow"/>
        </w:rPr>
        <w:t xml:space="preserve">(ďalej </w:t>
      </w:r>
      <w:r w:rsidR="003447A9" w:rsidRPr="00456BAE">
        <w:rPr>
          <w:rFonts w:asciiTheme="minorHAnsi" w:hAnsiTheme="minorHAnsi" w:cstheme="minorHAnsi"/>
          <w:sz w:val="22"/>
          <w:szCs w:val="22"/>
          <w:highlight w:val="yellow"/>
        </w:rPr>
        <w:t>len</w:t>
      </w:r>
      <w:r w:rsidRPr="00456BAE">
        <w:rPr>
          <w:rFonts w:asciiTheme="minorHAnsi" w:hAnsiTheme="minorHAnsi" w:cstheme="minorHAnsi"/>
          <w:sz w:val="22"/>
          <w:szCs w:val="22"/>
          <w:highlight w:val="yellow"/>
        </w:rPr>
        <w:t xml:space="preserve"> ako „</w:t>
      </w:r>
      <w:r w:rsidRPr="00456BAE">
        <w:rPr>
          <w:rFonts w:asciiTheme="minorHAnsi" w:hAnsiTheme="minorHAnsi" w:cstheme="minorHAnsi"/>
          <w:b/>
          <w:bCs/>
          <w:sz w:val="22"/>
          <w:szCs w:val="22"/>
          <w:highlight w:val="yellow"/>
        </w:rPr>
        <w:t>Predávajúci</w:t>
      </w:r>
      <w:r w:rsidRPr="00456BAE">
        <w:rPr>
          <w:rFonts w:asciiTheme="minorHAnsi" w:hAnsiTheme="minorHAnsi" w:cstheme="minorHAnsi"/>
          <w:sz w:val="22"/>
          <w:szCs w:val="22"/>
          <w:highlight w:val="yellow"/>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565C8D2B" w14:textId="5F254764" w:rsidR="00E32C25" w:rsidRPr="007D6100" w:rsidRDefault="00803058" w:rsidP="00E32C25">
      <w:pPr>
        <w:jc w:val="both"/>
        <w:rPr>
          <w:rFonts w:asciiTheme="minorHAnsi" w:hAnsiTheme="minorHAnsi" w:cstheme="minorHAnsi"/>
          <w:b/>
          <w:iCs/>
          <w:sz w:val="22"/>
          <w:szCs w:val="22"/>
        </w:rPr>
      </w:pPr>
      <w:r w:rsidRPr="00AC7ABD">
        <w:rPr>
          <w:rFonts w:asciiTheme="minorHAnsi" w:hAnsiTheme="minorHAnsi" w:cstheme="minorHAnsi"/>
          <w:bCs/>
          <w:iCs/>
          <w:sz w:val="22"/>
          <w:szCs w:val="22"/>
        </w:rPr>
        <w:t>Názov:</w:t>
      </w:r>
      <w:r w:rsidRPr="00AC7ABD">
        <w:rPr>
          <w:rFonts w:asciiTheme="minorHAnsi" w:hAnsiTheme="minorHAnsi" w:cstheme="minorHAnsi"/>
          <w:bCs/>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sidR="009D0F3A" w:rsidRPr="009D0F3A">
        <w:rPr>
          <w:rFonts w:asciiTheme="minorHAnsi" w:hAnsiTheme="minorHAnsi" w:cstheme="minorHAnsi"/>
          <w:b/>
          <w:bCs/>
          <w:sz w:val="22"/>
          <w:szCs w:val="22"/>
        </w:rPr>
        <w:t>Stredná odborná škola technická a agropotravinárska</w:t>
      </w:r>
    </w:p>
    <w:p w14:paraId="37A08343" w14:textId="0EEC7E2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Sídlo: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Okružná 61, 979 01 Rimavská Sobota</w:t>
      </w:r>
    </w:p>
    <w:p w14:paraId="23D8769C" w14:textId="07229008"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4A6378" w:rsidRPr="00AA300B">
        <w:rPr>
          <w:rFonts w:asciiTheme="minorHAnsi" w:hAnsiTheme="minorHAnsi" w:cstheme="minorHAnsi"/>
          <w:sz w:val="22"/>
          <w:szCs w:val="22"/>
        </w:rPr>
        <w:t>príspevková organizácia</w:t>
      </w:r>
    </w:p>
    <w:p w14:paraId="424B0D46" w14:textId="026A8C76" w:rsidR="00E32C25" w:rsidRPr="007D6100" w:rsidRDefault="00E32C25" w:rsidP="00E32C25">
      <w:pPr>
        <w:ind w:left="2832" w:hanging="2832"/>
        <w:jc w:val="both"/>
        <w:rPr>
          <w:rFonts w:asciiTheme="minorHAnsi" w:hAnsiTheme="minorHAnsi" w:cstheme="minorHAnsi"/>
          <w:sz w:val="22"/>
          <w:szCs w:val="22"/>
        </w:rPr>
      </w:pPr>
      <w:r w:rsidRPr="007D6100">
        <w:rPr>
          <w:rFonts w:asciiTheme="minorHAnsi" w:hAnsiTheme="minorHAnsi" w:cstheme="minorHAnsi"/>
          <w:sz w:val="22"/>
          <w:szCs w:val="22"/>
        </w:rPr>
        <w:t>Štatutárny orgán:</w:t>
      </w:r>
      <w:r w:rsidRPr="007D6100">
        <w:rPr>
          <w:rFonts w:asciiTheme="minorHAnsi" w:hAnsiTheme="minorHAnsi" w:cstheme="minorHAnsi"/>
          <w:sz w:val="22"/>
          <w:szCs w:val="22"/>
        </w:rPr>
        <w:tab/>
      </w:r>
      <w:r w:rsidR="009D0F3A" w:rsidRPr="009D0F3A">
        <w:rPr>
          <w:rFonts w:asciiTheme="minorHAnsi" w:hAnsiTheme="minorHAnsi" w:cstheme="minorHAnsi"/>
          <w:sz w:val="22"/>
          <w:szCs w:val="22"/>
        </w:rPr>
        <w:t>Ing. Dagmar Vašová, riaditeľka školy</w:t>
      </w:r>
    </w:p>
    <w:p w14:paraId="5448FEA9" w14:textId="74B45EA8"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 xml:space="preserve">Osoby oprávnené </w:t>
      </w:r>
      <w:r w:rsidR="00803058">
        <w:rPr>
          <w:rFonts w:asciiTheme="minorHAnsi" w:hAnsiTheme="minorHAnsi" w:cstheme="minorHAnsi"/>
          <w:sz w:val="22"/>
          <w:szCs w:val="22"/>
        </w:rPr>
        <w:t>konať</w:t>
      </w:r>
      <w:r w:rsidR="00803058" w:rsidRPr="007D6100">
        <w:rPr>
          <w:rFonts w:asciiTheme="minorHAnsi" w:hAnsiTheme="minorHAnsi" w:cstheme="minorHAnsi"/>
          <w:sz w:val="22"/>
          <w:szCs w:val="22"/>
        </w:rPr>
        <w:t xml:space="preserve"> </w:t>
      </w:r>
    </w:p>
    <w:p w14:paraId="0F5E7722" w14:textId="04853FCB" w:rsidR="00E32C25"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v technických veciach:</w:t>
      </w:r>
      <w:r w:rsidRPr="007D6100">
        <w:rPr>
          <w:rFonts w:asciiTheme="minorHAnsi" w:hAnsiTheme="minorHAnsi" w:cstheme="minorHAnsi"/>
          <w:sz w:val="22"/>
          <w:szCs w:val="22"/>
        </w:rPr>
        <w:tab/>
      </w:r>
      <w:r w:rsidR="007D6100">
        <w:rPr>
          <w:rFonts w:asciiTheme="minorHAnsi" w:hAnsiTheme="minorHAnsi" w:cstheme="minorHAnsi"/>
          <w:sz w:val="22"/>
          <w:szCs w:val="22"/>
        </w:rPr>
        <w:tab/>
      </w:r>
      <w:r w:rsidR="00302D9A" w:rsidRPr="009D0F3A">
        <w:rPr>
          <w:rFonts w:asciiTheme="minorHAnsi" w:hAnsiTheme="minorHAnsi" w:cstheme="minorHAnsi"/>
          <w:sz w:val="22"/>
          <w:szCs w:val="22"/>
        </w:rPr>
        <w:t>Ing. Dagmar Vašová</w:t>
      </w:r>
    </w:p>
    <w:p w14:paraId="49B4BAE6" w14:textId="0304955D" w:rsidR="00FA4647" w:rsidRPr="007D6100" w:rsidRDefault="00FA4647" w:rsidP="00E32C25">
      <w:pPr>
        <w:jc w:val="both"/>
        <w:rPr>
          <w:rFonts w:asciiTheme="minorHAnsi" w:hAnsiTheme="minorHAnsi" w:cstheme="minorHAnsi"/>
          <w:sz w:val="22"/>
          <w:szCs w:val="22"/>
        </w:rPr>
      </w:pPr>
      <w:r>
        <w:rPr>
          <w:rFonts w:asciiTheme="minorHAnsi" w:hAnsiTheme="minorHAnsi" w:cstheme="minorHAnsi"/>
          <w:sz w:val="22"/>
          <w:szCs w:val="22"/>
        </w:rPr>
        <w:t>v obchodných veciach:</w:t>
      </w:r>
      <w:r>
        <w:rPr>
          <w:rFonts w:asciiTheme="minorHAnsi" w:hAnsiTheme="minorHAnsi" w:cstheme="minorHAnsi"/>
          <w:sz w:val="22"/>
          <w:szCs w:val="22"/>
        </w:rPr>
        <w:tab/>
      </w:r>
      <w:r>
        <w:rPr>
          <w:rFonts w:asciiTheme="minorHAnsi" w:hAnsiTheme="minorHAnsi" w:cstheme="minorHAnsi"/>
          <w:sz w:val="22"/>
          <w:szCs w:val="22"/>
        </w:rPr>
        <w:tab/>
      </w:r>
      <w:r w:rsidR="00302D9A" w:rsidRPr="009D0F3A">
        <w:rPr>
          <w:rFonts w:asciiTheme="minorHAnsi" w:hAnsiTheme="minorHAnsi" w:cstheme="minorHAnsi"/>
          <w:sz w:val="22"/>
          <w:szCs w:val="22"/>
        </w:rPr>
        <w:t>Ing. Dagmar Vašová</w:t>
      </w:r>
    </w:p>
    <w:p w14:paraId="360D0FBF" w14:textId="45D1CC01"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42 317 665</w:t>
      </w:r>
    </w:p>
    <w:p w14:paraId="2E21D54D" w14:textId="72D313D1" w:rsidR="00E32C25" w:rsidRPr="007D6100" w:rsidRDefault="00E32C25" w:rsidP="004A6378">
      <w:pPr>
        <w:pStyle w:val="Bezriadkovania"/>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color w:val="333333"/>
          <w:sz w:val="22"/>
          <w:szCs w:val="22"/>
          <w:shd w:val="clear" w:color="auto" w:fill="FFFFFF"/>
        </w:rPr>
        <w:t>24128216</w:t>
      </w:r>
    </w:p>
    <w:p w14:paraId="6300A650"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2AF945DF" w14:textId="7C484499"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302D9A">
        <w:rPr>
          <w:rFonts w:asciiTheme="minorHAnsi" w:hAnsiTheme="minorHAnsi" w:cstheme="minorHAnsi"/>
          <w:sz w:val="22"/>
          <w:szCs w:val="22"/>
        </w:rPr>
        <w:t>SK80 8180 0000 0070 0068 1477</w:t>
      </w:r>
    </w:p>
    <w:p w14:paraId="37FA4AB0" w14:textId="2AD90F6A"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047/5621527, 0903 503 794, 0907 292 648</w:t>
      </w:r>
    </w:p>
    <w:p w14:paraId="18101124" w14:textId="56ACF80E" w:rsidR="00E32C25" w:rsidRPr="007D6100" w:rsidRDefault="00E32C25" w:rsidP="00E32C25">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9" w:history="1">
        <w:r w:rsidR="009D0F3A" w:rsidRPr="009D0F3A">
          <w:rPr>
            <w:rStyle w:val="Hypertextovprepojenie"/>
            <w:rFonts w:asciiTheme="minorHAnsi" w:hAnsiTheme="minorHAnsi" w:cstheme="minorHAnsi"/>
            <w:sz w:val="22"/>
            <w:szCs w:val="22"/>
          </w:rPr>
          <w:t>spojenaskola.rs@gmail.com</w:t>
        </w:r>
      </w:hyperlink>
    </w:p>
    <w:p w14:paraId="1456D4EE" w14:textId="77777777" w:rsidR="00DD56A5" w:rsidRPr="00492C3B" w:rsidRDefault="00DD56A5" w:rsidP="00EA68F9">
      <w:pPr>
        <w:jc w:val="both"/>
        <w:rPr>
          <w:rFonts w:asciiTheme="minorHAnsi" w:hAnsiTheme="minorHAnsi" w:cstheme="minorHAnsi"/>
          <w:sz w:val="22"/>
          <w:szCs w:val="22"/>
        </w:rPr>
      </w:pP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6EC21624"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(Predávajúci a</w:t>
      </w:r>
      <w:r w:rsidR="00302D9A">
        <w:rPr>
          <w:rFonts w:asciiTheme="minorHAnsi" w:hAnsiTheme="minorHAnsi" w:cstheme="minorHAnsi"/>
          <w:sz w:val="22"/>
          <w:szCs w:val="22"/>
        </w:rPr>
        <w:t> </w:t>
      </w:r>
      <w:r w:rsidRPr="00492C3B">
        <w:rPr>
          <w:rFonts w:asciiTheme="minorHAnsi" w:hAnsiTheme="minorHAnsi" w:cstheme="minorHAnsi"/>
          <w:sz w:val="22"/>
          <w:szCs w:val="22"/>
        </w:rPr>
        <w:t xml:space="preserve">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20D07F4B" w14:textId="79D569F8" w:rsidR="00612F73" w:rsidRPr="006A1A92" w:rsidRDefault="00612F73" w:rsidP="006A1A92">
      <w:pPr>
        <w:pStyle w:val="Odsekzoznamu"/>
        <w:numPr>
          <w:ilvl w:val="0"/>
          <w:numId w:val="33"/>
        </w:numPr>
        <w:tabs>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2E255D">
        <w:rPr>
          <w:rFonts w:asciiTheme="minorHAnsi" w:hAnsiTheme="minorHAnsi" w:cstheme="minorHAnsi"/>
          <w:sz w:val="22"/>
          <w:szCs w:val="22"/>
        </w:rPr>
        <w:t>Táto Zmluva sa uzatvára na základe výsledku verejného obstarávania s</w:t>
      </w:r>
      <w:r w:rsidR="00302D9A">
        <w:rPr>
          <w:rFonts w:asciiTheme="minorHAnsi" w:hAnsiTheme="minorHAnsi" w:cstheme="minorHAnsi"/>
          <w:sz w:val="22"/>
          <w:szCs w:val="22"/>
        </w:rPr>
        <w:t> </w:t>
      </w:r>
      <w:r w:rsidRPr="006A1A92">
        <w:rPr>
          <w:rFonts w:asciiTheme="minorHAnsi" w:hAnsiTheme="minorHAnsi" w:cstheme="minorHAnsi"/>
          <w:sz w:val="22"/>
          <w:szCs w:val="22"/>
        </w:rPr>
        <w:t>názvom „</w:t>
      </w:r>
      <w:r w:rsidRPr="006A1A92">
        <w:rPr>
          <w:rFonts w:asciiTheme="minorHAnsi" w:hAnsiTheme="minorHAnsi" w:cstheme="minorHAnsi"/>
          <w:b/>
          <w:bCs/>
          <w:i/>
          <w:iCs/>
          <w:sz w:val="22"/>
          <w:szCs w:val="22"/>
        </w:rPr>
        <w:t>Nákup a</w:t>
      </w:r>
      <w:r w:rsidR="00302D9A" w:rsidRPr="006A1A92">
        <w:rPr>
          <w:rFonts w:asciiTheme="minorHAnsi" w:hAnsiTheme="minorHAnsi" w:cstheme="minorHAnsi"/>
          <w:b/>
          <w:bCs/>
          <w:i/>
          <w:iCs/>
          <w:sz w:val="22"/>
          <w:szCs w:val="22"/>
        </w:rPr>
        <w:t> </w:t>
      </w:r>
      <w:r w:rsidRPr="006A1A92">
        <w:rPr>
          <w:rFonts w:asciiTheme="minorHAnsi" w:hAnsiTheme="minorHAnsi" w:cstheme="minorHAnsi"/>
          <w:b/>
          <w:bCs/>
          <w:i/>
          <w:iCs/>
          <w:sz w:val="22"/>
          <w:szCs w:val="22"/>
        </w:rPr>
        <w:t>dodanie IKT techniky v</w:t>
      </w:r>
      <w:r w:rsidR="00302D9A" w:rsidRPr="006A1A92">
        <w:rPr>
          <w:rFonts w:asciiTheme="minorHAnsi" w:hAnsiTheme="minorHAnsi" w:cstheme="minorHAnsi"/>
          <w:b/>
          <w:bCs/>
          <w:i/>
          <w:iCs/>
          <w:sz w:val="22"/>
          <w:szCs w:val="22"/>
        </w:rPr>
        <w:t> </w:t>
      </w:r>
      <w:r w:rsidRPr="006A1A92">
        <w:rPr>
          <w:rFonts w:asciiTheme="minorHAnsi" w:hAnsiTheme="minorHAnsi" w:cstheme="minorHAnsi"/>
          <w:b/>
          <w:bCs/>
          <w:i/>
          <w:iCs/>
          <w:sz w:val="22"/>
          <w:szCs w:val="22"/>
        </w:rPr>
        <w:t xml:space="preserve">rámci realizácie </w:t>
      </w:r>
      <w:r w:rsidR="009400E8">
        <w:rPr>
          <w:rFonts w:asciiTheme="minorHAnsi" w:hAnsiTheme="minorHAnsi" w:cstheme="minorHAnsi"/>
          <w:b/>
          <w:bCs/>
          <w:i/>
          <w:iCs/>
          <w:sz w:val="22"/>
          <w:szCs w:val="22"/>
        </w:rPr>
        <w:t xml:space="preserve">IROP </w:t>
      </w:r>
      <w:r w:rsidRPr="006A1A92">
        <w:rPr>
          <w:rFonts w:asciiTheme="minorHAnsi" w:hAnsiTheme="minorHAnsi" w:cstheme="minorHAnsi"/>
          <w:b/>
          <w:bCs/>
          <w:i/>
          <w:iCs/>
          <w:sz w:val="22"/>
          <w:szCs w:val="22"/>
        </w:rPr>
        <w:t>projektu“</w:t>
      </w:r>
      <w:r w:rsidR="009400E8">
        <w:rPr>
          <w:rFonts w:asciiTheme="minorHAnsi" w:hAnsiTheme="minorHAnsi" w:cstheme="minorHAnsi"/>
          <w:b/>
          <w:bCs/>
          <w:i/>
          <w:iCs/>
          <w:sz w:val="22"/>
          <w:szCs w:val="22"/>
        </w:rPr>
        <w:t xml:space="preserve"> </w:t>
      </w:r>
      <w:r w:rsidRPr="006A1A92">
        <w:rPr>
          <w:rFonts w:asciiTheme="minorHAnsi" w:hAnsiTheme="minorHAnsi" w:cstheme="minorHAnsi"/>
          <w:b/>
          <w:bCs/>
          <w:i/>
          <w:iCs/>
          <w:sz w:val="22"/>
          <w:szCs w:val="22"/>
        </w:rPr>
        <w:t xml:space="preserve"> </w:t>
      </w:r>
      <w:r w:rsidR="00864E5C" w:rsidRPr="006A1A92">
        <w:rPr>
          <w:rFonts w:asciiTheme="minorHAnsi" w:hAnsiTheme="minorHAnsi" w:cstheme="minorHAnsi"/>
          <w:b/>
          <w:bCs/>
          <w:sz w:val="22"/>
          <w:szCs w:val="22"/>
        </w:rPr>
        <w:t xml:space="preserve">ktoré bolo vyhlásené </w:t>
      </w:r>
      <w:bookmarkStart w:id="0" w:name="_Hlk110256652"/>
      <w:r w:rsidR="00864E5C" w:rsidRPr="006A1A92">
        <w:rPr>
          <w:rFonts w:asciiTheme="minorHAnsi" w:hAnsiTheme="minorHAnsi" w:cstheme="minorHAnsi"/>
          <w:b/>
          <w:bCs/>
          <w:sz w:val="22"/>
          <w:szCs w:val="22"/>
        </w:rPr>
        <w:t>vo Vestníku verejného obstarávania č.</w:t>
      </w:r>
      <w:r w:rsidR="00864E5C">
        <w:rPr>
          <w:rFonts w:asciiTheme="minorHAnsi" w:hAnsiTheme="minorHAnsi" w:cstheme="minorHAnsi"/>
          <w:b/>
          <w:bCs/>
          <w:sz w:val="22"/>
          <w:szCs w:val="22"/>
        </w:rPr>
        <w:t xml:space="preserve"> ............ dňa ............. pod značkou oznámenia ............... </w:t>
      </w:r>
      <w:r w:rsidR="00864E5C">
        <w:rPr>
          <w:rFonts w:asciiTheme="minorHAnsi" w:hAnsiTheme="minorHAnsi" w:cstheme="minorHAnsi"/>
          <w:sz w:val="22"/>
          <w:szCs w:val="22"/>
        </w:rPr>
        <w:t>(ďalej len „</w:t>
      </w:r>
      <w:r w:rsidR="00864E5C">
        <w:rPr>
          <w:rFonts w:asciiTheme="minorHAnsi" w:hAnsiTheme="minorHAnsi" w:cstheme="minorHAnsi"/>
          <w:b/>
          <w:bCs/>
          <w:sz w:val="22"/>
          <w:szCs w:val="22"/>
        </w:rPr>
        <w:t>verejné obstarávanie</w:t>
      </w:r>
      <w:r w:rsidR="00864E5C">
        <w:rPr>
          <w:rFonts w:asciiTheme="minorHAnsi" w:hAnsiTheme="minorHAnsi" w:cstheme="minorHAnsi"/>
          <w:sz w:val="22"/>
          <w:szCs w:val="22"/>
        </w:rPr>
        <w:t>“)</w:t>
      </w:r>
      <w:r w:rsidR="00864E5C">
        <w:rPr>
          <w:rFonts w:asciiTheme="minorHAnsi" w:hAnsiTheme="minorHAnsi" w:cstheme="minorHAnsi"/>
          <w:b/>
          <w:bCs/>
          <w:i/>
          <w:iCs/>
          <w:sz w:val="22"/>
          <w:szCs w:val="22"/>
        </w:rPr>
        <w:t xml:space="preserve"> </w:t>
      </w:r>
      <w:bookmarkEnd w:id="0"/>
      <w:r w:rsidR="00864E5C" w:rsidRPr="006A1A92">
        <w:rPr>
          <w:rFonts w:asciiTheme="minorHAnsi" w:hAnsiTheme="minorHAnsi" w:cstheme="minorHAnsi"/>
          <w:sz w:val="22"/>
          <w:szCs w:val="22"/>
        </w:rPr>
        <w:t>ako</w:t>
      </w:r>
      <w:r w:rsidR="00864E5C" w:rsidRPr="006A1A92">
        <w:rPr>
          <w:rFonts w:asciiTheme="minorHAnsi" w:hAnsiTheme="minorHAnsi" w:cstheme="minorHAnsi"/>
          <w:b/>
          <w:bCs/>
          <w:i/>
          <w:iCs/>
          <w:sz w:val="22"/>
          <w:szCs w:val="22"/>
        </w:rPr>
        <w:t xml:space="preserve"> </w:t>
      </w:r>
      <w:r w:rsidR="00864E5C" w:rsidRPr="006A1A92">
        <w:rPr>
          <w:rFonts w:asciiTheme="minorHAnsi" w:hAnsiTheme="minorHAnsi" w:cstheme="minorHAnsi"/>
          <w:sz w:val="22"/>
          <w:szCs w:val="22"/>
        </w:rPr>
        <w:t>nadlimitná zákazka v</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zmysle § 66  ods. 7 písm. b) zákona č. 343/2015 Z. z. o</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verejnom obstarávaní a</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o</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zmene a</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doplnení niektorých</w:t>
      </w:r>
      <w:r w:rsidR="00864E5C">
        <w:rPr>
          <w:rFonts w:asciiTheme="minorHAnsi" w:hAnsiTheme="minorHAnsi" w:cstheme="minorHAnsi"/>
          <w:sz w:val="22"/>
          <w:szCs w:val="22"/>
        </w:rPr>
        <w:t xml:space="preserve"> zákonov v</w:t>
      </w:r>
      <w:r w:rsidR="00302D9A">
        <w:rPr>
          <w:rFonts w:asciiTheme="minorHAnsi" w:hAnsiTheme="minorHAnsi" w:cstheme="minorHAnsi"/>
          <w:sz w:val="22"/>
          <w:szCs w:val="22"/>
        </w:rPr>
        <w:t> </w:t>
      </w:r>
      <w:r w:rsidR="00864E5C">
        <w:rPr>
          <w:rFonts w:asciiTheme="minorHAnsi" w:hAnsiTheme="minorHAnsi" w:cstheme="minorHAnsi"/>
          <w:sz w:val="22"/>
          <w:szCs w:val="22"/>
        </w:rPr>
        <w:t>znení neskorších predpisov (ďalej len „</w:t>
      </w:r>
      <w:r w:rsidR="00864E5C">
        <w:rPr>
          <w:rFonts w:asciiTheme="minorHAnsi" w:hAnsiTheme="minorHAnsi" w:cstheme="minorHAnsi"/>
          <w:b/>
          <w:bCs/>
          <w:sz w:val="22"/>
          <w:szCs w:val="22"/>
        </w:rPr>
        <w:t>ZVO</w:t>
      </w:r>
      <w:r w:rsidR="00864E5C">
        <w:rPr>
          <w:rFonts w:asciiTheme="minorHAnsi" w:hAnsiTheme="minorHAnsi" w:cstheme="minorHAnsi"/>
          <w:sz w:val="22"/>
          <w:szCs w:val="22"/>
        </w:rPr>
        <w:t>“), realizovanej ako časť v</w:t>
      </w:r>
      <w:r w:rsidR="00302D9A">
        <w:rPr>
          <w:rFonts w:asciiTheme="minorHAnsi" w:hAnsiTheme="minorHAnsi" w:cstheme="minorHAnsi"/>
          <w:sz w:val="22"/>
          <w:szCs w:val="22"/>
        </w:rPr>
        <w:t> </w:t>
      </w:r>
      <w:r w:rsidR="00864E5C">
        <w:rPr>
          <w:rFonts w:asciiTheme="minorHAnsi" w:hAnsiTheme="minorHAnsi" w:cstheme="minorHAnsi"/>
          <w:sz w:val="22"/>
          <w:szCs w:val="22"/>
        </w:rPr>
        <w:t xml:space="preserve">rámci procesu verejného obstarávania na skupinu </w:t>
      </w:r>
      <w:r w:rsidR="00864E5C">
        <w:rPr>
          <w:rFonts w:asciiTheme="minorHAnsi" w:hAnsiTheme="minorHAnsi" w:cstheme="minorHAnsi"/>
          <w:sz w:val="22"/>
          <w:szCs w:val="22"/>
        </w:rPr>
        <w:lastRenderedPageBreak/>
        <w:t xml:space="preserve">tovarov </w:t>
      </w:r>
      <w:r w:rsidR="000345CD">
        <w:rPr>
          <w:rFonts w:asciiTheme="minorHAnsi" w:hAnsiTheme="minorHAnsi" w:cstheme="minorHAnsi"/>
          <w:sz w:val="22"/>
          <w:szCs w:val="22"/>
        </w:rPr>
        <w:t>IKT techniky</w:t>
      </w:r>
      <w:r w:rsidR="00864E5C">
        <w:rPr>
          <w:rFonts w:asciiTheme="minorHAnsi" w:hAnsiTheme="minorHAnsi" w:cstheme="minorHAnsi"/>
          <w:sz w:val="22"/>
          <w:szCs w:val="22"/>
        </w:rPr>
        <w:t xml:space="preserve">. Dňa </w:t>
      </w:r>
      <w:r w:rsidR="00864E5C" w:rsidRPr="006A1A92">
        <w:rPr>
          <w:rFonts w:asciiTheme="minorHAnsi" w:hAnsiTheme="minorHAnsi" w:cstheme="minorHAnsi"/>
          <w:sz w:val="22"/>
          <w:szCs w:val="22"/>
        </w:rPr>
        <w:t>............. b</w:t>
      </w:r>
      <w:r w:rsidR="00864E5C">
        <w:rPr>
          <w:rFonts w:asciiTheme="minorHAnsi" w:hAnsiTheme="minorHAnsi" w:cstheme="minorHAnsi"/>
          <w:sz w:val="22"/>
          <w:szCs w:val="22"/>
        </w:rPr>
        <w:t>ol Predávajúci identifikovaný ako úspešný uchádzač vo verejnom obstarávaní.</w:t>
      </w:r>
    </w:p>
    <w:p w14:paraId="79B03031" w14:textId="77777777" w:rsidR="00612F73" w:rsidRPr="002E255D" w:rsidRDefault="00612F73" w:rsidP="00612F73">
      <w:pPr>
        <w:pStyle w:val="Odsekzoznamu"/>
        <w:autoSpaceDE w:val="0"/>
        <w:autoSpaceDN w:val="0"/>
        <w:adjustRightInd w:val="0"/>
        <w:ind w:left="426"/>
        <w:jc w:val="both"/>
        <w:rPr>
          <w:rFonts w:asciiTheme="minorHAnsi" w:hAnsiTheme="minorHAnsi" w:cstheme="minorHAnsi"/>
          <w:color w:val="000000"/>
          <w:sz w:val="22"/>
          <w:szCs w:val="22"/>
          <w:lang w:eastAsia="en-US"/>
        </w:rPr>
      </w:pPr>
    </w:p>
    <w:p w14:paraId="35968D44" w14:textId="0A10172C" w:rsidR="001B2CF9" w:rsidRPr="00363F27" w:rsidRDefault="00302D9A"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Pr>
          <w:rFonts w:asciiTheme="minorHAnsi" w:hAnsiTheme="minorHAnsi" w:cstheme="minorHAnsi"/>
          <w:sz w:val="22"/>
          <w:szCs w:val="22"/>
        </w:rPr>
        <w:t> </w:t>
      </w:r>
      <w:r>
        <w:rPr>
          <w:rFonts w:asciiTheme="minorHAnsi" w:hAnsiTheme="minorHAnsi" w:cstheme="minorHAnsi"/>
          <w:b/>
          <w:bCs/>
          <w:i/>
          <w:iCs/>
          <w:sz w:val="22"/>
          <w:szCs w:val="22"/>
        </w:rPr>
        <w:t>   </w:t>
      </w:r>
      <w:r>
        <w:rPr>
          <w:rFonts w:asciiTheme="minorHAnsi" w:hAnsiTheme="minorHAnsi" w:cstheme="minorHAnsi"/>
          <w:sz w:val="22"/>
          <w:szCs w:val="22"/>
        </w:rPr>
        <w:t>         </w:t>
      </w:r>
      <w:r w:rsidR="001B2CF9" w:rsidRPr="00D34320">
        <w:rPr>
          <w:rFonts w:asciiTheme="minorHAnsi" w:hAnsiTheme="minorHAnsi" w:cstheme="minorHAnsi"/>
          <w:sz w:val="22"/>
          <w:szCs w:val="22"/>
        </w:rPr>
        <w:t>Pre</w:t>
      </w:r>
      <w:r w:rsidR="001B2CF9">
        <w:rPr>
          <w:rFonts w:asciiTheme="minorHAnsi" w:hAnsiTheme="minorHAnsi" w:cstheme="minorHAnsi"/>
          <w:sz w:val="22"/>
          <w:szCs w:val="22"/>
        </w:rPr>
        <w:t>dávajúci bol informovaný, že Kupujúci očakáva, že pre</w:t>
      </w:r>
      <w:r w:rsidR="001B2CF9" w:rsidRPr="00D34320">
        <w:rPr>
          <w:rFonts w:asciiTheme="minorHAnsi" w:hAnsiTheme="minorHAnsi" w:cstheme="minorHAnsi"/>
          <w:sz w:val="22"/>
          <w:szCs w:val="22"/>
        </w:rPr>
        <w:t xml:space="preserve">dmet zákazky </w:t>
      </w:r>
      <w:r w:rsidR="001B2CF9">
        <w:rPr>
          <w:rFonts w:asciiTheme="minorHAnsi" w:hAnsiTheme="minorHAnsi" w:cstheme="minorHAnsi"/>
          <w:sz w:val="22"/>
          <w:szCs w:val="22"/>
        </w:rPr>
        <w:t>bude</w:t>
      </w:r>
      <w:r w:rsidR="001B2CF9" w:rsidRPr="00D34320">
        <w:rPr>
          <w:rFonts w:asciiTheme="minorHAnsi" w:hAnsiTheme="minorHAnsi" w:cstheme="minorHAnsi"/>
          <w:sz w:val="22"/>
          <w:szCs w:val="22"/>
        </w:rPr>
        <w:t xml:space="preserve"> financovaný z</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prostriedkov Európskeho fondu regionálneho rozvoja, Integrovaný regionálny operačný program (IROP), Prioritná os: 7 – REACT-EÚ, Špecifický cieľ: 7.5 </w:t>
      </w:r>
      <w:r>
        <w:rPr>
          <w:rFonts w:asciiTheme="minorHAnsi" w:hAnsiTheme="minorHAnsi" w:cstheme="minorHAnsi"/>
          <w:sz w:val="22"/>
          <w:szCs w:val="22"/>
        </w:rPr>
        <w:t>–</w:t>
      </w:r>
      <w:r w:rsidR="001B2CF9" w:rsidRPr="00D34320">
        <w:rPr>
          <w:rFonts w:asciiTheme="minorHAnsi" w:hAnsiTheme="minorHAnsi" w:cstheme="minorHAnsi"/>
          <w:sz w:val="22"/>
          <w:szCs w:val="22"/>
        </w:rPr>
        <w:t xml:space="preserve"> Zvýšenie počtu žiakov stredných odborných škôl na praktickom vyučovaní v</w:t>
      </w:r>
      <w:r>
        <w:rPr>
          <w:rFonts w:asciiTheme="minorHAnsi" w:hAnsiTheme="minorHAnsi" w:cstheme="minorHAnsi"/>
          <w:sz w:val="22"/>
          <w:szCs w:val="22"/>
        </w:rPr>
        <w:t> </w:t>
      </w:r>
      <w:r w:rsidR="001B2CF9" w:rsidRPr="00D34320">
        <w:rPr>
          <w:rFonts w:asciiTheme="minorHAnsi" w:hAnsiTheme="minorHAnsi" w:cstheme="minorHAnsi"/>
          <w:sz w:val="22"/>
          <w:szCs w:val="22"/>
        </w:rPr>
        <w:t>Banskobystrickom kraji, kód výzvy IROP-PO7-SC75-2022-90, kód projektu v</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ITMS2014+ </w:t>
      </w:r>
      <w:r w:rsidR="00612F73" w:rsidRPr="00810EC8">
        <w:rPr>
          <w:rFonts w:asciiTheme="minorHAnsi" w:hAnsiTheme="minorHAnsi" w:cstheme="minorHAnsi"/>
          <w:sz w:val="22"/>
          <w:szCs w:val="22"/>
        </w:rPr>
        <w:t>302071CFD2</w:t>
      </w:r>
      <w:r w:rsidR="00363F27">
        <w:rPr>
          <w:rFonts w:asciiTheme="minorHAnsi" w:hAnsiTheme="minorHAnsi" w:cstheme="minorHAnsi"/>
          <w:sz w:val="22"/>
          <w:szCs w:val="22"/>
        </w:rPr>
        <w:t xml:space="preserve"> </w:t>
      </w:r>
      <w:r w:rsidR="001B2CF9" w:rsidRPr="00D34320">
        <w:rPr>
          <w:rFonts w:asciiTheme="minorHAnsi" w:hAnsiTheme="minorHAnsi" w:cstheme="minorHAnsi"/>
          <w:sz w:val="22"/>
          <w:szCs w:val="22"/>
        </w:rPr>
        <w:t>a</w:t>
      </w:r>
      <w:r>
        <w:rPr>
          <w:rFonts w:asciiTheme="minorHAnsi" w:hAnsiTheme="minorHAnsi" w:cstheme="minorHAnsi"/>
          <w:sz w:val="22"/>
          <w:szCs w:val="22"/>
        </w:rPr>
        <w:t> </w:t>
      </w:r>
      <w:r w:rsidR="001B2CF9" w:rsidRPr="00D34320">
        <w:rPr>
          <w:rFonts w:asciiTheme="minorHAnsi" w:hAnsiTheme="minorHAnsi" w:cstheme="minorHAnsi"/>
          <w:sz w:val="22"/>
          <w:szCs w:val="22"/>
        </w:rPr>
        <w:t>z</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vlastných prostriedkov </w:t>
      </w:r>
      <w:r w:rsidR="001B2CF9">
        <w:rPr>
          <w:rFonts w:asciiTheme="minorHAnsi" w:hAnsiTheme="minorHAnsi" w:cstheme="minorHAnsi"/>
          <w:sz w:val="22"/>
          <w:szCs w:val="22"/>
        </w:rPr>
        <w:t>Ku</w:t>
      </w:r>
      <w:r w:rsidR="001B2CF9" w:rsidRPr="00D34320">
        <w:rPr>
          <w:rFonts w:asciiTheme="minorHAnsi" w:hAnsiTheme="minorHAnsi" w:cstheme="minorHAnsi"/>
          <w:sz w:val="22"/>
          <w:szCs w:val="22"/>
        </w:rPr>
        <w:t xml:space="preserve">pujúceho za predpokladu schválenia projektu. </w:t>
      </w:r>
    </w:p>
    <w:p w14:paraId="6CBDFA48" w14:textId="77777777" w:rsidR="00302D9A" w:rsidRDefault="00302D9A" w:rsidP="006A1A92">
      <w:pPr>
        <w:pStyle w:val="Odsekzoznamu"/>
        <w:rPr>
          <w:rFonts w:asciiTheme="minorHAnsi" w:hAnsiTheme="minorHAnsi" w:cstheme="minorHAnsi"/>
          <w:color w:val="000000"/>
          <w:sz w:val="22"/>
          <w:szCs w:val="22"/>
        </w:rPr>
      </w:pPr>
    </w:p>
    <w:p w14:paraId="20E758E3" w14:textId="77777777" w:rsidR="00E2589A" w:rsidRPr="00363F27" w:rsidRDefault="00E2589A" w:rsidP="00363F27">
      <w:pPr>
        <w:jc w:val="both"/>
        <w:rPr>
          <w:rFonts w:asciiTheme="minorHAnsi" w:hAnsiTheme="minorHAnsi" w:cstheme="minorHAnsi"/>
          <w:color w:val="000000"/>
          <w:sz w:val="22"/>
          <w:szCs w:val="22"/>
        </w:rPr>
      </w:pPr>
    </w:p>
    <w:p w14:paraId="4A642FAE" w14:textId="2655A231" w:rsidR="001B2CF9" w:rsidRPr="00CD43DB"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Informácie o</w:t>
      </w:r>
      <w:r w:rsidR="00302D9A">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projekte, na základe ktorého sa predpokladá spolufinancovanie predmetu tejto Zmluvy:</w:t>
      </w:r>
    </w:p>
    <w:p w14:paraId="79FAA3F9" w14:textId="77777777" w:rsidR="00302D9A" w:rsidRDefault="00302D9A" w:rsidP="006A1A92">
      <w:pPr>
        <w:pStyle w:val="Odsekzoznamu"/>
        <w:rPr>
          <w:rFonts w:asciiTheme="minorHAnsi" w:hAnsiTheme="minorHAnsi" w:cstheme="minorHAnsi"/>
          <w:color w:val="000000"/>
          <w:sz w:val="22"/>
          <w:szCs w:val="22"/>
          <w:lang w:eastAsia="en-US"/>
        </w:rPr>
      </w:pPr>
    </w:p>
    <w:p w14:paraId="0085F2CB" w14:textId="77777777" w:rsidR="001B2CF9" w:rsidRPr="00CD43DB" w:rsidRDefault="001B2CF9" w:rsidP="001B2CF9">
      <w:pPr>
        <w:autoSpaceDE w:val="0"/>
        <w:autoSpaceDN w:val="0"/>
        <w:adjustRightInd w:val="0"/>
        <w:jc w:val="both"/>
        <w:rPr>
          <w:rFonts w:asciiTheme="minorHAnsi" w:hAnsiTheme="minorHAnsi" w:cstheme="minorHAnsi"/>
          <w:color w:val="000000"/>
          <w:sz w:val="22"/>
          <w:szCs w:val="22"/>
          <w:lang w:eastAsia="en-US"/>
        </w:rPr>
      </w:pPr>
    </w:p>
    <w:p w14:paraId="75415382" w14:textId="1D55C9C2" w:rsidR="00612F73" w:rsidRPr="00CD43DB" w:rsidRDefault="00612F73" w:rsidP="00612F73">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9233A6">
        <w:rPr>
          <w:rFonts w:asciiTheme="minorHAnsi" w:hAnsiTheme="minorHAnsi" w:cstheme="minorHAnsi"/>
          <w:color w:val="000000"/>
          <w:sz w:val="22"/>
          <w:szCs w:val="22"/>
        </w:rPr>
        <w:t>Stredná odborná škola technická a</w:t>
      </w:r>
      <w:r w:rsidR="00302D9A">
        <w:rPr>
          <w:rFonts w:asciiTheme="minorHAnsi" w:hAnsiTheme="minorHAnsi" w:cstheme="minorHAnsi"/>
          <w:color w:val="000000"/>
          <w:sz w:val="22"/>
          <w:szCs w:val="22"/>
        </w:rPr>
        <w:t> </w:t>
      </w:r>
      <w:r w:rsidRPr="009233A6">
        <w:rPr>
          <w:rFonts w:asciiTheme="minorHAnsi" w:hAnsiTheme="minorHAnsi" w:cstheme="minorHAnsi"/>
          <w:color w:val="000000"/>
          <w:sz w:val="22"/>
          <w:szCs w:val="22"/>
        </w:rPr>
        <w:t>agropotravinárska Rimavská Sobota – Atraktívne prostredie pre odborné vzdelávanie a</w:t>
      </w:r>
      <w:r w:rsidR="00302D9A">
        <w:rPr>
          <w:rFonts w:asciiTheme="minorHAnsi" w:hAnsiTheme="minorHAnsi" w:cstheme="minorHAnsi"/>
          <w:color w:val="000000"/>
          <w:sz w:val="22"/>
          <w:szCs w:val="22"/>
        </w:rPr>
        <w:t> </w:t>
      </w:r>
      <w:r w:rsidRPr="009233A6">
        <w:rPr>
          <w:rFonts w:asciiTheme="minorHAnsi" w:hAnsiTheme="minorHAnsi" w:cstheme="minorHAnsi"/>
          <w:color w:val="000000"/>
          <w:sz w:val="22"/>
          <w:szCs w:val="22"/>
        </w:rPr>
        <w:t xml:space="preserve">prípravu na jednom mieste, pod jednou strechou </w:t>
      </w:r>
    </w:p>
    <w:p w14:paraId="662DA1C1" w14:textId="77777777" w:rsidR="00612F73" w:rsidRPr="00441D75" w:rsidRDefault="00612F73" w:rsidP="00612F73">
      <w:pPr>
        <w:ind w:firstLine="426"/>
        <w:rPr>
          <w:rFonts w:asciiTheme="minorHAnsi" w:hAnsiTheme="minorHAnsi" w:cstheme="minorHAnsi"/>
          <w:sz w:val="22"/>
          <w:szCs w:val="22"/>
        </w:rPr>
      </w:pPr>
      <w:r w:rsidRPr="00CD43DB">
        <w:rPr>
          <w:rFonts w:asciiTheme="minorHAnsi" w:hAnsiTheme="minorHAnsi" w:cstheme="minorHAnsi"/>
          <w:color w:val="000000" w:themeColor="text1"/>
          <w:sz w:val="22"/>
          <w:szCs w:val="22"/>
        </w:rPr>
        <w:t>Kód projektu ITMS2014+:</w:t>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Pr="00810EC8">
        <w:rPr>
          <w:rFonts w:asciiTheme="minorHAnsi" w:hAnsiTheme="minorHAnsi" w:cstheme="minorHAnsi"/>
          <w:sz w:val="22"/>
          <w:szCs w:val="22"/>
        </w:rPr>
        <w:t>302071CFD2</w:t>
      </w:r>
    </w:p>
    <w:p w14:paraId="7FA348F1" w14:textId="77777777"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Pr="00CD43DB">
        <w:rPr>
          <w:rFonts w:asciiTheme="minorHAnsi" w:hAnsiTheme="minorHAnsi" w:cstheme="minorHAnsi"/>
          <w:color w:val="000000"/>
          <w:sz w:val="22"/>
          <w:szCs w:val="22"/>
        </w:rPr>
        <w:tab/>
      </w:r>
    </w:p>
    <w:p w14:paraId="363251F8" w14:textId="7F29D058"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w:t>
      </w:r>
      <w:r w:rsidR="00302D9A">
        <w:rPr>
          <w:rFonts w:asciiTheme="minorHAnsi" w:hAnsiTheme="minorHAnsi" w:cstheme="minorHAnsi"/>
          <w:color w:val="000000"/>
          <w:sz w:val="22"/>
          <w:szCs w:val="22"/>
        </w:rPr>
        <w:t> </w:t>
      </w:r>
      <w:r w:rsidRPr="00CD43DB">
        <w:rPr>
          <w:rFonts w:asciiTheme="minorHAnsi" w:hAnsiTheme="minorHAnsi" w:cstheme="minorHAnsi"/>
          <w:color w:val="000000"/>
          <w:sz w:val="22"/>
          <w:szCs w:val="22"/>
        </w:rPr>
        <w:t>poskytnutí NFP:</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810EC8">
        <w:rPr>
          <w:rFonts w:asciiTheme="minorHAnsi" w:hAnsiTheme="minorHAnsi" w:cstheme="minorHAnsi"/>
          <w:sz w:val="22"/>
          <w:szCs w:val="22"/>
        </w:rPr>
        <w:t>IROP-Z-302071CFD2-75-90</w:t>
      </w:r>
    </w:p>
    <w:p w14:paraId="437F59DB" w14:textId="77777777"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Operačný program:</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Integrovaný regionálny operačný program</w:t>
      </w:r>
    </w:p>
    <w:p w14:paraId="07A6FA55" w14:textId="022ABB01" w:rsidR="00612F73" w:rsidRDefault="00612F73" w:rsidP="00612F73">
      <w:pPr>
        <w:pStyle w:val="Odsekzoznamu"/>
        <w:autoSpaceDE w:val="0"/>
        <w:autoSpaceDN w:val="0"/>
        <w:adjustRightInd w:val="0"/>
        <w:ind w:left="4248" w:hanging="3822"/>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Prioritná os:</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 xml:space="preserve">7 </w:t>
      </w:r>
      <w:r w:rsidR="00302D9A">
        <w:rPr>
          <w:rFonts w:asciiTheme="minorHAnsi" w:hAnsiTheme="minorHAnsi" w:cstheme="minorHAnsi"/>
          <w:color w:val="000000"/>
          <w:sz w:val="22"/>
          <w:szCs w:val="22"/>
        </w:rPr>
        <w:t>–</w:t>
      </w:r>
      <w:r>
        <w:rPr>
          <w:rFonts w:asciiTheme="minorHAnsi" w:hAnsiTheme="minorHAnsi" w:cstheme="minorHAnsi"/>
          <w:color w:val="000000"/>
          <w:sz w:val="22"/>
          <w:szCs w:val="22"/>
        </w:rPr>
        <w:t xml:space="preserve"> REACT-EÚ</w:t>
      </w:r>
    </w:p>
    <w:p w14:paraId="24DA0B73" w14:textId="77777777" w:rsidR="00E2589A" w:rsidRPr="00CD43DB" w:rsidRDefault="00E2589A" w:rsidP="001B2CF9">
      <w:pPr>
        <w:pStyle w:val="Odsekzoznamu"/>
        <w:autoSpaceDE w:val="0"/>
        <w:autoSpaceDN w:val="0"/>
        <w:adjustRightInd w:val="0"/>
        <w:ind w:left="4248" w:hanging="3822"/>
        <w:jc w:val="both"/>
        <w:rPr>
          <w:rFonts w:asciiTheme="minorHAnsi" w:hAnsiTheme="minorHAnsi" w:cstheme="minorHAnsi"/>
          <w:color w:val="000000"/>
          <w:sz w:val="22"/>
          <w:szCs w:val="22"/>
        </w:rPr>
      </w:pPr>
    </w:p>
    <w:p w14:paraId="6A4482F6" w14:textId="3C54D2BB"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w:t>
      </w:r>
      <w:r w:rsidR="00302D9A">
        <w:rPr>
          <w:rFonts w:asciiTheme="minorHAnsi" w:hAnsiTheme="minorHAnsi" w:cstheme="minorHAnsi"/>
          <w:sz w:val="22"/>
          <w:szCs w:val="22"/>
        </w:rPr>
        <w:t> </w:t>
      </w:r>
      <w:r>
        <w:rPr>
          <w:rFonts w:asciiTheme="minorHAnsi" w:hAnsiTheme="minorHAnsi" w:cstheme="minorHAnsi"/>
          <w:sz w:val="22"/>
          <w:szCs w:val="22"/>
        </w:rPr>
        <w:t>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5DB875F2"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w:t>
      </w:r>
      <w:r w:rsidR="00302D9A">
        <w:rPr>
          <w:rFonts w:asciiTheme="minorHAnsi" w:hAnsiTheme="minorHAnsi" w:cstheme="minorHAnsi"/>
          <w:sz w:val="22"/>
          <w:szCs w:val="22"/>
        </w:rPr>
        <w:t> </w:t>
      </w:r>
      <w:r w:rsidR="00BB35BE">
        <w:rPr>
          <w:rFonts w:asciiTheme="minorHAnsi" w:hAnsiTheme="minorHAnsi" w:cstheme="minorHAnsi"/>
          <w:sz w:val="22"/>
          <w:szCs w:val="22"/>
        </w:rPr>
        <w:t>súlade s</w:t>
      </w:r>
      <w:r w:rsidR="00302D9A">
        <w:rPr>
          <w:rFonts w:asciiTheme="minorHAnsi" w:hAnsiTheme="minorHAnsi" w:cstheme="minorHAnsi"/>
          <w:sz w:val="22"/>
          <w:szCs w:val="22"/>
        </w:rPr>
        <w:t> </w:t>
      </w:r>
      <w:r w:rsidR="00BB35BE">
        <w:rPr>
          <w:rFonts w:asciiTheme="minorHAnsi" w:hAnsiTheme="minorHAnsi" w:cstheme="minorHAnsi"/>
          <w:sz w:val="22"/>
          <w:szCs w:val="22"/>
        </w:rPr>
        <w:t>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022AF4">
        <w:rPr>
          <w:rFonts w:asciiTheme="minorHAnsi" w:hAnsiTheme="minorHAnsi" w:cstheme="minorHAnsi"/>
          <w:sz w:val="22"/>
          <w:szCs w:val="22"/>
        </w:rPr>
        <w:t xml:space="preserve"> súhrnne označený ako</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w:t>
      </w:r>
      <w:r w:rsidR="00AF5880">
        <w:rPr>
          <w:rFonts w:asciiTheme="minorHAnsi" w:hAnsiTheme="minorHAnsi" w:cstheme="minorHAnsi"/>
          <w:b/>
          <w:bCs/>
          <w:i/>
          <w:iCs/>
          <w:sz w:val="22"/>
          <w:szCs w:val="22"/>
        </w:rPr>
        <w:t>Príslušenstvo IKT</w:t>
      </w:r>
      <w:r w:rsidR="004D2EC1" w:rsidRPr="00622E50">
        <w:rPr>
          <w:rFonts w:asciiTheme="minorHAnsi" w:hAnsiTheme="minorHAnsi" w:cstheme="minorHAnsi"/>
          <w:b/>
          <w:bCs/>
          <w:i/>
          <w:iCs/>
          <w:sz w:val="22"/>
          <w:szCs w:val="22"/>
        </w:rPr>
        <w:t>“</w:t>
      </w:r>
      <w:r w:rsidR="00605287" w:rsidRPr="00524CEB">
        <w:rPr>
          <w:rFonts w:asciiTheme="minorHAnsi" w:hAnsiTheme="minorHAnsi" w:cstheme="minorHAnsi"/>
          <w:b/>
          <w:bCs/>
          <w:i/>
          <w:iCs/>
          <w:sz w:val="22"/>
          <w:szCs w:val="22"/>
        </w:rPr>
        <w:t xml:space="preserve"> </w:t>
      </w:r>
      <w:r w:rsidRPr="00524CEB">
        <w:rPr>
          <w:rFonts w:asciiTheme="minorHAnsi" w:hAnsiTheme="minorHAnsi" w:cstheme="minorHAnsi"/>
          <w:sz w:val="22"/>
          <w:szCs w:val="22"/>
        </w:rPr>
        <w:t>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požadovanom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302D9A">
        <w:rPr>
          <w:rFonts w:asciiTheme="minorHAnsi" w:hAnsiTheme="minorHAnsi" w:cstheme="minorHAnsi"/>
          <w:sz w:val="22"/>
          <w:szCs w:val="22"/>
        </w:rPr>
        <w:t> </w:t>
      </w:r>
      <w:r w:rsidRPr="00AC7ABD">
        <w:rPr>
          <w:rFonts w:asciiTheme="minorHAnsi" w:hAnsiTheme="minorHAnsi" w:cstheme="minorHAnsi"/>
          <w:sz w:val="22"/>
          <w:szCs w:val="22"/>
        </w:rPr>
        <w:t>prílohe č. 1 Zmluvy</w:t>
      </w:r>
      <w:r w:rsidR="00022AF4">
        <w:rPr>
          <w:rFonts w:asciiTheme="minorHAnsi" w:hAnsiTheme="minorHAnsi" w:cstheme="minorHAnsi"/>
          <w:sz w:val="22"/>
          <w:szCs w:val="22"/>
        </w:rPr>
        <w:t xml:space="preserve"> </w:t>
      </w:r>
      <w:r w:rsidR="00022AF4" w:rsidRPr="00524CEB">
        <w:rPr>
          <w:rFonts w:asciiTheme="minorHAnsi" w:hAnsiTheme="minorHAnsi" w:cstheme="minorHAnsi"/>
          <w:sz w:val="22"/>
          <w:szCs w:val="22"/>
        </w:rPr>
        <w:t xml:space="preserve">(ďalej </w:t>
      </w:r>
      <w:r w:rsidR="00022AF4">
        <w:rPr>
          <w:rFonts w:asciiTheme="minorHAnsi" w:hAnsiTheme="minorHAnsi" w:cstheme="minorHAnsi"/>
          <w:sz w:val="22"/>
          <w:szCs w:val="22"/>
        </w:rPr>
        <w:t>len</w:t>
      </w:r>
      <w:r w:rsidR="00022AF4" w:rsidRPr="00524CEB">
        <w:rPr>
          <w:rFonts w:asciiTheme="minorHAnsi" w:hAnsiTheme="minorHAnsi" w:cstheme="minorHAnsi"/>
          <w:sz w:val="22"/>
          <w:szCs w:val="22"/>
        </w:rPr>
        <w:t xml:space="preserve"> ako „</w:t>
      </w:r>
      <w:r w:rsidR="00022AF4" w:rsidRPr="00524CEB">
        <w:rPr>
          <w:rFonts w:asciiTheme="minorHAnsi" w:hAnsiTheme="minorHAnsi" w:cstheme="minorHAnsi"/>
          <w:b/>
          <w:bCs/>
          <w:sz w:val="22"/>
          <w:szCs w:val="22"/>
        </w:rPr>
        <w:t>tovar</w:t>
      </w:r>
      <w:r w:rsidR="00022AF4"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w:t>
      </w:r>
      <w:r w:rsidR="00302D9A">
        <w:rPr>
          <w:rFonts w:asciiTheme="minorHAnsi" w:hAnsiTheme="minorHAnsi" w:cstheme="minorHAnsi"/>
          <w:sz w:val="22"/>
          <w:szCs w:val="22"/>
        </w:rPr>
        <w:t> </w:t>
      </w:r>
      <w:r w:rsidR="00BB35BE">
        <w:rPr>
          <w:rFonts w:asciiTheme="minorHAnsi" w:hAnsiTheme="minorHAnsi" w:cstheme="minorHAnsi"/>
          <w:sz w:val="22"/>
          <w:szCs w:val="22"/>
        </w:rPr>
        <w:t>čl</w:t>
      </w:r>
      <w:r w:rsidR="00BB35BE" w:rsidRPr="00555697">
        <w:rPr>
          <w:rFonts w:asciiTheme="minorHAnsi" w:hAnsiTheme="minorHAnsi" w:cstheme="minorHAnsi"/>
          <w:sz w:val="22"/>
          <w:szCs w:val="22"/>
        </w:rPr>
        <w:t xml:space="preserve">. IV Zmluvy. </w:t>
      </w:r>
    </w:p>
    <w:p w14:paraId="124D032B" w14:textId="1C3833EF" w:rsidR="00D45E9A" w:rsidRDefault="00D45E9A" w:rsidP="00D45E9A">
      <w:pPr>
        <w:pStyle w:val="Odsekzoznamu"/>
        <w:ind w:left="426"/>
        <w:jc w:val="both"/>
        <w:rPr>
          <w:rFonts w:asciiTheme="minorHAnsi" w:hAnsiTheme="minorHAnsi" w:cstheme="minorHAnsi"/>
          <w:sz w:val="22"/>
          <w:szCs w:val="22"/>
        </w:rPr>
      </w:pPr>
    </w:p>
    <w:p w14:paraId="033293BD" w14:textId="6FC20B4D" w:rsidR="000A6C7F" w:rsidRDefault="00FF3B82" w:rsidP="0025105E">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Predávajúci sa zaväzuje, že za podmienok dohodnutých v</w:t>
      </w:r>
      <w:r w:rsidR="00302D9A">
        <w:rPr>
          <w:rFonts w:asciiTheme="minorHAnsi" w:hAnsiTheme="minorHAnsi" w:cstheme="minorHAnsi"/>
          <w:sz w:val="22"/>
          <w:szCs w:val="22"/>
        </w:rPr>
        <w:t> </w:t>
      </w:r>
      <w:r w:rsidRPr="00BB35BE">
        <w:rPr>
          <w:rFonts w:asciiTheme="minorHAnsi" w:hAnsiTheme="minorHAnsi" w:cstheme="minorHAnsi"/>
          <w:sz w:val="22"/>
          <w:szCs w:val="22"/>
        </w:rPr>
        <w:t xml:space="preserve">Zmluve Kupujúcemu dodá </w:t>
      </w:r>
      <w:r w:rsidR="00022AF4">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w:t>
      </w:r>
      <w:r w:rsidR="00302D9A">
        <w:rPr>
          <w:rFonts w:asciiTheme="minorHAnsi" w:hAnsiTheme="minorHAnsi" w:cstheme="minorHAnsi"/>
          <w:sz w:val="22"/>
          <w:szCs w:val="22"/>
        </w:rPr>
        <w:t> </w:t>
      </w:r>
      <w:r w:rsidRPr="00555697">
        <w:rPr>
          <w:rFonts w:asciiTheme="minorHAnsi" w:hAnsiTheme="minorHAnsi" w:cstheme="minorHAnsi"/>
          <w:sz w:val="22"/>
          <w:szCs w:val="22"/>
        </w:rPr>
        <w:t>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25105E">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25105E">
        <w:rPr>
          <w:rFonts w:asciiTheme="minorHAnsi" w:hAnsiTheme="minorHAnsi" w:cstheme="minorHAnsi"/>
          <w:sz w:val="22"/>
          <w:szCs w:val="22"/>
        </w:rPr>
        <w:t xml:space="preserve">, </w:t>
      </w:r>
    </w:p>
    <w:p w14:paraId="64C15BD3" w14:textId="1165DAE1"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w:t>
      </w:r>
      <w:r w:rsidR="00302D9A">
        <w:rPr>
          <w:rFonts w:asciiTheme="minorHAnsi" w:hAnsiTheme="minorHAnsi" w:cstheme="minorHAnsi"/>
          <w:sz w:val="22"/>
          <w:szCs w:val="22"/>
        </w:rPr>
        <w:t> </w:t>
      </w:r>
      <w:r>
        <w:rPr>
          <w:rFonts w:asciiTheme="minorHAnsi" w:hAnsiTheme="minorHAnsi" w:cstheme="minorHAnsi"/>
          <w:sz w:val="22"/>
          <w:szCs w:val="22"/>
        </w:rPr>
        <w:t>že</w:t>
      </w:r>
      <w:r w:rsidRPr="000A6C7F">
        <w:rPr>
          <w:rFonts w:asciiTheme="minorHAnsi" w:hAnsiTheme="minorHAnsi" w:cstheme="minorHAnsi"/>
          <w:sz w:val="22"/>
          <w:szCs w:val="22"/>
        </w:rPr>
        <w:t xml:space="preserve"> </w:t>
      </w:r>
      <w:r>
        <w:rPr>
          <w:rFonts w:asciiTheme="minorHAnsi" w:hAnsiTheme="minorHAnsi" w:cstheme="minorHAnsi"/>
          <w:sz w:val="22"/>
          <w:szCs w:val="22"/>
        </w:rPr>
        <w:t>v</w:t>
      </w:r>
      <w:r w:rsidR="00302D9A">
        <w:rPr>
          <w:rFonts w:asciiTheme="minorHAnsi" w:hAnsiTheme="minorHAnsi" w:cstheme="minorHAnsi"/>
          <w:sz w:val="22"/>
          <w:szCs w:val="22"/>
        </w:rPr>
        <w:t> </w:t>
      </w:r>
      <w:r>
        <w:rPr>
          <w:rFonts w:asciiTheme="minorHAnsi" w:hAnsiTheme="minorHAnsi" w:cstheme="minorHAnsi"/>
          <w:sz w:val="22"/>
          <w:szCs w:val="22"/>
        </w:rPr>
        <w:t xml:space="preserve">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w:t>
      </w:r>
      <w:r w:rsidR="00302D9A">
        <w:rPr>
          <w:rFonts w:asciiTheme="minorHAnsi" w:hAnsiTheme="minorHAnsi" w:cstheme="minorHAnsi"/>
          <w:sz w:val="22"/>
          <w:szCs w:val="22"/>
        </w:rPr>
        <w:t> </w:t>
      </w:r>
      <w:r>
        <w:rPr>
          <w:rFonts w:asciiTheme="minorHAnsi" w:hAnsiTheme="minorHAnsi" w:cstheme="minorHAnsi"/>
          <w:sz w:val="22"/>
          <w:szCs w:val="22"/>
        </w:rPr>
        <w:t xml:space="preserve">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w:t>
      </w:r>
      <w:r w:rsidR="00302D9A">
        <w:rPr>
          <w:rFonts w:asciiTheme="minorHAnsi" w:hAnsiTheme="minorHAnsi" w:cstheme="minorHAnsi"/>
          <w:sz w:val="22"/>
          <w:szCs w:val="22"/>
        </w:rPr>
        <w:t> </w:t>
      </w:r>
      <w:r w:rsidR="009F7602" w:rsidRPr="00555697">
        <w:rPr>
          <w:rFonts w:asciiTheme="minorHAnsi" w:hAnsiTheme="minorHAnsi" w:cstheme="minorHAnsi"/>
          <w:sz w:val="22"/>
          <w:szCs w:val="22"/>
        </w:rPr>
        <w:t>práce a</w:t>
      </w:r>
      <w:r w:rsidR="00302D9A">
        <w:rPr>
          <w:rFonts w:asciiTheme="minorHAnsi" w:hAnsiTheme="minorHAnsi" w:cstheme="minorHAnsi"/>
          <w:sz w:val="22"/>
          <w:szCs w:val="22"/>
        </w:rPr>
        <w:t> </w:t>
      </w:r>
      <w:r w:rsidR="009F7602" w:rsidRPr="00555697">
        <w:rPr>
          <w:rFonts w:asciiTheme="minorHAnsi" w:hAnsiTheme="minorHAnsi" w:cstheme="minorHAnsi"/>
          <w:sz w:val="22"/>
          <w:szCs w:val="22"/>
        </w:rPr>
        <w:t xml:space="preserve">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5CEB20EE" w14:textId="1A0E8A9B" w:rsidR="009F7602" w:rsidRDefault="009F7602" w:rsidP="000A6C7F">
      <w:pPr>
        <w:ind w:left="426"/>
        <w:jc w:val="both"/>
        <w:rPr>
          <w:rFonts w:asciiTheme="minorHAnsi" w:hAnsiTheme="minorHAnsi" w:cstheme="minorHAnsi"/>
          <w:sz w:val="22"/>
          <w:szCs w:val="22"/>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2BC47053" w14:textId="0256EE05" w:rsidR="00AF5880" w:rsidRPr="00007594" w:rsidRDefault="00AF5880" w:rsidP="00AF5880">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 </w:t>
      </w:r>
      <w:r w:rsidRPr="009C5A29">
        <w:rPr>
          <w:rFonts w:asciiTheme="minorHAnsi" w:hAnsiTheme="minorHAnsi" w:cstheme="minorHAnsi"/>
          <w:b/>
          <w:bCs/>
          <w:sz w:val="22"/>
          <w:szCs w:val="22"/>
          <w:highlight w:val="yellow"/>
        </w:rPr>
        <w:t xml:space="preserve">do </w:t>
      </w:r>
      <w:r>
        <w:rPr>
          <w:rFonts w:asciiTheme="minorHAnsi" w:hAnsiTheme="minorHAnsi" w:cstheme="minorHAnsi"/>
          <w:b/>
          <w:bCs/>
          <w:sz w:val="22"/>
          <w:szCs w:val="22"/>
          <w:highlight w:val="yellow"/>
        </w:rPr>
        <w:t>9</w:t>
      </w:r>
      <w:r w:rsidRPr="009C5A29">
        <w:rPr>
          <w:rFonts w:asciiTheme="minorHAnsi" w:hAnsiTheme="minorHAnsi" w:cstheme="minorHAnsi"/>
          <w:b/>
          <w:bCs/>
          <w:sz w:val="22"/>
          <w:szCs w:val="22"/>
          <w:highlight w:val="yellow"/>
        </w:rPr>
        <w:t xml:space="preserve">0 </w:t>
      </w:r>
      <w:r w:rsidRPr="008879A4">
        <w:rPr>
          <w:rFonts w:asciiTheme="minorHAnsi" w:hAnsiTheme="minorHAnsi" w:cstheme="minorHAnsi"/>
          <w:b/>
          <w:bCs/>
          <w:sz w:val="22"/>
          <w:szCs w:val="22"/>
          <w:highlight w:val="yellow"/>
        </w:rPr>
        <w:t xml:space="preserve">dní </w:t>
      </w:r>
      <w:r w:rsidRPr="008879A4">
        <w:rPr>
          <w:rFonts w:asciiTheme="minorHAnsi" w:hAnsiTheme="minorHAnsi" w:cstheme="minorHAnsi"/>
          <w:sz w:val="22"/>
          <w:szCs w:val="22"/>
          <w:highlight w:val="yellow"/>
        </w:rPr>
        <w:t xml:space="preserve"> </w:t>
      </w:r>
      <w:r w:rsidRPr="00524CEB">
        <w:rPr>
          <w:rFonts w:asciiTheme="minorHAnsi" w:hAnsiTheme="minorHAnsi" w:cstheme="minorHAnsi"/>
          <w:sz w:val="22"/>
          <w:szCs w:val="22"/>
        </w:rPr>
        <w:t>odo dňa zaslania záväznej objednávky</w:t>
      </w:r>
      <w:r>
        <w:rPr>
          <w:rFonts w:asciiTheme="minorHAnsi" w:hAnsiTheme="minorHAnsi" w:cstheme="minorHAnsi"/>
          <w:sz w:val="22"/>
          <w:szCs w:val="22"/>
        </w:rPr>
        <w:t xml:space="preserve"> Predávajúcemu</w:t>
      </w:r>
      <w:r w:rsidRPr="00524CEB">
        <w:rPr>
          <w:rFonts w:asciiTheme="minorHAnsi" w:hAnsiTheme="minorHAnsi" w:cstheme="minorHAnsi"/>
          <w:sz w:val="22"/>
          <w:szCs w:val="22"/>
        </w:rPr>
        <w:t xml:space="preserve">, </w:t>
      </w:r>
      <w:r w:rsidRPr="00B84439">
        <w:rPr>
          <w:rFonts w:asciiTheme="minorHAnsi" w:hAnsiTheme="minorHAnsi" w:cstheme="minorHAnsi"/>
          <w:sz w:val="22"/>
          <w:szCs w:val="22"/>
        </w:rPr>
        <w:t xml:space="preserve">prípadne </w:t>
      </w:r>
      <w:r>
        <w:rPr>
          <w:rFonts w:asciiTheme="minorHAnsi" w:hAnsiTheme="minorHAnsi" w:cstheme="minorHAnsi"/>
          <w:sz w:val="22"/>
          <w:szCs w:val="22"/>
        </w:rPr>
        <w:t>čiastkových</w:t>
      </w:r>
      <w:r w:rsidRPr="00B84439">
        <w:rPr>
          <w:rFonts w:asciiTheme="minorHAnsi" w:hAnsiTheme="minorHAnsi" w:cstheme="minorHAnsi"/>
          <w:sz w:val="22"/>
          <w:szCs w:val="22"/>
        </w:rPr>
        <w:t xml:space="preserve"> objednávok</w:t>
      </w:r>
      <w:r>
        <w:rPr>
          <w:rFonts w:asciiTheme="minorHAnsi" w:hAnsiTheme="minorHAnsi" w:cstheme="minorHAnsi"/>
          <w:b/>
          <w:bCs/>
          <w:sz w:val="22"/>
          <w:szCs w:val="22"/>
        </w:rPr>
        <w:t>,</w:t>
      </w:r>
      <w:r w:rsidRPr="00524CEB">
        <w:rPr>
          <w:rFonts w:asciiTheme="minorHAnsi" w:hAnsiTheme="minorHAnsi" w:cstheme="minorHAnsi"/>
          <w:sz w:val="22"/>
          <w:szCs w:val="22"/>
        </w:rPr>
        <w:t xml:space="preserve"> a</w:t>
      </w:r>
      <w:r w:rsidR="00302D9A">
        <w:rPr>
          <w:rFonts w:asciiTheme="minorHAnsi" w:hAnsiTheme="minorHAnsi" w:cstheme="minorHAnsi"/>
          <w:sz w:val="22"/>
          <w:szCs w:val="22"/>
        </w:rPr>
        <w:t> </w:t>
      </w:r>
      <w:r w:rsidRPr="00524CEB">
        <w:rPr>
          <w:rFonts w:asciiTheme="minorHAnsi" w:hAnsiTheme="minorHAnsi" w:cstheme="minorHAnsi"/>
          <w:sz w:val="22"/>
          <w:szCs w:val="22"/>
        </w:rPr>
        <w:t>to 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požadovanom </w:t>
      </w:r>
      <w:r>
        <w:rPr>
          <w:rFonts w:asciiTheme="minorHAnsi" w:hAnsiTheme="minorHAnsi" w:cstheme="minorHAnsi"/>
          <w:sz w:val="22"/>
          <w:szCs w:val="22"/>
        </w:rPr>
        <w:t xml:space="preserve">druhu, </w:t>
      </w:r>
      <w:r w:rsidRPr="00524CEB">
        <w:rPr>
          <w:rFonts w:asciiTheme="minorHAnsi" w:hAnsiTheme="minorHAnsi" w:cstheme="minorHAnsi"/>
          <w:sz w:val="22"/>
          <w:szCs w:val="22"/>
        </w:rPr>
        <w:t>množstve</w:t>
      </w:r>
      <w:r>
        <w:rPr>
          <w:rFonts w:asciiTheme="minorHAnsi" w:hAnsiTheme="minorHAnsi" w:cstheme="minorHAnsi"/>
          <w:sz w:val="22"/>
          <w:szCs w:val="22"/>
        </w:rPr>
        <w:t xml:space="preserve"> a</w:t>
      </w:r>
      <w:r w:rsidR="00302D9A">
        <w:rPr>
          <w:rFonts w:asciiTheme="minorHAnsi" w:hAnsiTheme="minorHAnsi" w:cstheme="minorHAnsi"/>
          <w:sz w:val="22"/>
          <w:szCs w:val="22"/>
        </w:rPr>
        <w:t> </w:t>
      </w:r>
      <w:r w:rsidRPr="00524CEB">
        <w:rPr>
          <w:rFonts w:asciiTheme="minorHAnsi" w:hAnsiTheme="minorHAnsi" w:cstheme="minorHAnsi"/>
          <w:sz w:val="22"/>
          <w:szCs w:val="22"/>
        </w:rPr>
        <w:t>kvalite 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zmysle rozdelenej technickej špecifikácie </w:t>
      </w:r>
      <w:r w:rsidRPr="00AC7ABD">
        <w:rPr>
          <w:rFonts w:asciiTheme="minorHAnsi" w:hAnsiTheme="minorHAnsi" w:cstheme="minorHAnsi"/>
          <w:sz w:val="22"/>
          <w:szCs w:val="22"/>
        </w:rPr>
        <w:t>podľa prílohy č.</w:t>
      </w:r>
      <w:r>
        <w:rPr>
          <w:rFonts w:asciiTheme="minorHAnsi" w:hAnsiTheme="minorHAnsi" w:cstheme="minorHAnsi"/>
          <w:sz w:val="22"/>
          <w:szCs w:val="22"/>
        </w:rPr>
        <w:t xml:space="preserve"> </w:t>
      </w:r>
      <w:r w:rsidRPr="00AC7ABD">
        <w:rPr>
          <w:rFonts w:asciiTheme="minorHAnsi" w:hAnsiTheme="minorHAnsi" w:cstheme="minorHAnsi"/>
          <w:sz w:val="22"/>
          <w:szCs w:val="22"/>
        </w:rPr>
        <w:t>1</w:t>
      </w:r>
      <w:r>
        <w:rPr>
          <w:rFonts w:asciiTheme="minorHAnsi" w:hAnsiTheme="minorHAnsi" w:cstheme="minorHAnsi"/>
          <w:sz w:val="22"/>
          <w:szCs w:val="22"/>
        </w:rPr>
        <w:t xml:space="preserve"> Zmluvy</w:t>
      </w:r>
      <w:r w:rsidRPr="00007594">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145ABD64" w:rsidR="00CB51C6" w:rsidRPr="009F7602"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plnenia </w:t>
      </w:r>
      <w:r w:rsidR="00FF3B82" w:rsidRPr="009F7602">
        <w:rPr>
          <w:rFonts w:asciiTheme="minorHAnsi" w:hAnsiTheme="minorHAnsi" w:cstheme="minorHAnsi"/>
          <w:sz w:val="22"/>
          <w:szCs w:val="22"/>
        </w:rPr>
        <w:t>je</w:t>
      </w:r>
      <w:r w:rsidR="005B6A5F" w:rsidRPr="009F7602">
        <w:rPr>
          <w:rFonts w:asciiTheme="minorHAnsi" w:hAnsiTheme="minorHAnsi" w:cstheme="minorHAnsi"/>
          <w:sz w:val="22"/>
          <w:szCs w:val="22"/>
        </w:rPr>
        <w:t xml:space="preserve"> </w:t>
      </w:r>
      <w:r w:rsidR="007326E9" w:rsidRPr="007326E9">
        <w:rPr>
          <w:rFonts w:asciiTheme="minorHAnsi" w:hAnsiTheme="minorHAnsi" w:cstheme="minorHAnsi"/>
          <w:sz w:val="22"/>
          <w:szCs w:val="22"/>
        </w:rPr>
        <w:t>Stredná odborná škola technická a</w:t>
      </w:r>
      <w:r w:rsidR="00302D9A">
        <w:rPr>
          <w:rFonts w:asciiTheme="minorHAnsi" w:hAnsiTheme="minorHAnsi" w:cstheme="minorHAnsi"/>
          <w:sz w:val="22"/>
          <w:szCs w:val="22"/>
        </w:rPr>
        <w:t> </w:t>
      </w:r>
      <w:r w:rsidR="007326E9" w:rsidRPr="007326E9">
        <w:rPr>
          <w:rFonts w:asciiTheme="minorHAnsi" w:hAnsiTheme="minorHAnsi" w:cstheme="minorHAnsi"/>
          <w:sz w:val="22"/>
          <w:szCs w:val="22"/>
        </w:rPr>
        <w:t>agropotravinárska</w:t>
      </w:r>
      <w:r w:rsidR="005B6A5F" w:rsidRPr="009F7602">
        <w:rPr>
          <w:rFonts w:asciiTheme="minorHAnsi" w:hAnsiTheme="minorHAnsi" w:cstheme="minorHAnsi"/>
          <w:sz w:val="22"/>
          <w:szCs w:val="22"/>
        </w:rPr>
        <w:t xml:space="preserve">, </w:t>
      </w:r>
      <w:r w:rsidR="00B611E6">
        <w:rPr>
          <w:rFonts w:asciiTheme="minorHAnsi" w:hAnsiTheme="minorHAnsi" w:cstheme="minorHAnsi"/>
          <w:sz w:val="22"/>
          <w:szCs w:val="22"/>
        </w:rPr>
        <w:t xml:space="preserve">so sídlom </w:t>
      </w:r>
      <w:r w:rsidR="007326E9" w:rsidRPr="007326E9">
        <w:rPr>
          <w:rFonts w:asciiTheme="minorHAnsi" w:hAnsiTheme="minorHAnsi" w:cstheme="minorHAnsi"/>
          <w:sz w:val="22"/>
          <w:szCs w:val="22"/>
        </w:rPr>
        <w:t>Okružná 61, 979 01 Rimavská Sobota</w:t>
      </w:r>
      <w:r w:rsidR="005B6A5F" w:rsidRPr="009F7602">
        <w:rPr>
          <w:rFonts w:asciiTheme="minorHAnsi" w:hAnsiTheme="minorHAnsi" w:cstheme="minorHAnsi"/>
          <w:sz w:val="22"/>
          <w:szCs w:val="22"/>
        </w:rPr>
        <w:t xml:space="preserve">, </w:t>
      </w:r>
      <w:r w:rsidR="00833515" w:rsidRPr="009F7602">
        <w:rPr>
          <w:rFonts w:asciiTheme="minorHAnsi" w:hAnsiTheme="minorHAnsi" w:cstheme="minorHAnsi"/>
          <w:sz w:val="22"/>
          <w:szCs w:val="22"/>
        </w:rPr>
        <w:t>SR</w:t>
      </w:r>
      <w:r w:rsidR="000B0E45" w:rsidRPr="009F7602">
        <w:rPr>
          <w:rFonts w:asciiTheme="minorHAnsi" w:hAnsiTheme="minorHAnsi" w:cstheme="minorHAnsi"/>
          <w:sz w:val="22"/>
          <w:szCs w:val="22"/>
        </w:rPr>
        <w:t>.</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68F1B41B" w14:textId="4F39FE71" w:rsidR="00EE233D"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860ED95" w14:textId="77777777" w:rsidR="00EE233D" w:rsidRPr="00363F27" w:rsidRDefault="00EE233D" w:rsidP="00363F27">
      <w:pPr>
        <w:rPr>
          <w:rFonts w:asciiTheme="minorHAnsi" w:hAnsiTheme="minorHAnsi" w:cstheme="minorHAnsi"/>
          <w:sz w:val="22"/>
          <w:szCs w:val="22"/>
        </w:rPr>
      </w:pPr>
    </w:p>
    <w:p w14:paraId="50D6B4DD" w14:textId="0EB5BFB1" w:rsidR="003C10E0" w:rsidRPr="00363F27" w:rsidRDefault="0089545B" w:rsidP="00363F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363F27">
        <w:rPr>
          <w:rFonts w:asciiTheme="minorHAnsi" w:hAnsiTheme="minorHAnsi" w:cstheme="minorHAnsi"/>
          <w:sz w:val="22"/>
          <w:szCs w:val="22"/>
        </w:rPr>
        <w:t>Predávajúci</w:t>
      </w:r>
      <w:r w:rsidR="003C10E0" w:rsidRPr="00363F27">
        <w:rPr>
          <w:rFonts w:asciiTheme="minorHAnsi" w:hAnsiTheme="minorHAnsi" w:cstheme="minorHAnsi"/>
          <w:sz w:val="22"/>
          <w:szCs w:val="22"/>
        </w:rPr>
        <w:t xml:space="preserve"> je povinný </w:t>
      </w:r>
      <w:r w:rsidRPr="00363F27">
        <w:rPr>
          <w:rFonts w:asciiTheme="minorHAnsi" w:hAnsiTheme="minorHAnsi" w:cstheme="minorHAnsi"/>
          <w:sz w:val="22"/>
          <w:szCs w:val="22"/>
        </w:rPr>
        <w:t xml:space="preserve">tovar </w:t>
      </w:r>
      <w:r w:rsidR="003C10E0" w:rsidRPr="00363F27">
        <w:rPr>
          <w:rFonts w:asciiTheme="minorHAnsi" w:hAnsiTheme="minorHAnsi" w:cstheme="minorHAnsi"/>
          <w:sz w:val="22"/>
          <w:szCs w:val="22"/>
        </w:rPr>
        <w:t>zabaliť alebo vybaviť</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na prepravu spôsobom, ktorý je obvyklý pre tak</w:t>
      </w:r>
      <w:r w:rsidRPr="00363F27">
        <w:rPr>
          <w:rFonts w:asciiTheme="minorHAnsi" w:hAnsiTheme="minorHAnsi" w:cstheme="minorHAnsi"/>
          <w:sz w:val="22"/>
          <w:szCs w:val="22"/>
        </w:rPr>
        <w:t xml:space="preserve">ý tovar </w:t>
      </w:r>
      <w:r w:rsidR="003C10E0" w:rsidRPr="00363F27">
        <w:rPr>
          <w:rFonts w:asciiTheme="minorHAnsi" w:hAnsiTheme="minorHAnsi" w:cstheme="minorHAnsi"/>
          <w:sz w:val="22"/>
          <w:szCs w:val="22"/>
        </w:rPr>
        <w:t>v</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obchodnom styku, alebo ak nemožno</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tento spôsob určiť, spôsobom potrebným na</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uchovanie a</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 xml:space="preserve">ochranu </w:t>
      </w:r>
      <w:r w:rsidRPr="00363F27">
        <w:rPr>
          <w:rFonts w:asciiTheme="minorHAnsi" w:hAnsiTheme="minorHAnsi" w:cstheme="minorHAnsi"/>
          <w:sz w:val="22"/>
          <w:szCs w:val="22"/>
        </w:rPr>
        <w:t>tovaru</w:t>
      </w:r>
      <w:r w:rsidR="003C10E0" w:rsidRPr="00363F27">
        <w:rPr>
          <w:rFonts w:asciiTheme="minorHAnsi" w:hAnsiTheme="minorHAnsi" w:cstheme="minorHAnsi"/>
          <w:sz w:val="22"/>
          <w:szCs w:val="22"/>
        </w:rPr>
        <w:t xml:space="preserve">. </w:t>
      </w:r>
      <w:r w:rsidRPr="00363F27">
        <w:rPr>
          <w:rFonts w:asciiTheme="minorHAnsi" w:hAnsiTheme="minorHAnsi" w:cstheme="minorHAnsi"/>
          <w:sz w:val="22"/>
          <w:szCs w:val="22"/>
        </w:rPr>
        <w:t>Predávajúci</w:t>
      </w:r>
      <w:r w:rsidR="003C10E0" w:rsidRPr="00363F27">
        <w:rPr>
          <w:rFonts w:asciiTheme="minorHAnsi" w:hAnsiTheme="minorHAnsi" w:cstheme="minorHAnsi"/>
          <w:sz w:val="22"/>
          <w:szCs w:val="22"/>
        </w:rPr>
        <w:t xml:space="preserve"> sa</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zaväzuje odstrániť a</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odviezť obaly z</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dodaného</w:t>
      </w:r>
      <w:r w:rsidRPr="00363F27">
        <w:rPr>
          <w:rFonts w:asciiTheme="minorHAnsi" w:hAnsiTheme="minorHAnsi" w:cstheme="minorHAnsi"/>
          <w:sz w:val="22"/>
          <w:szCs w:val="22"/>
        </w:rPr>
        <w:t xml:space="preserve"> tovaru v</w:t>
      </w:r>
      <w:r w:rsidR="00302D9A">
        <w:rPr>
          <w:rFonts w:asciiTheme="minorHAnsi" w:hAnsiTheme="minorHAnsi" w:cstheme="minorHAnsi"/>
          <w:sz w:val="22"/>
          <w:szCs w:val="22"/>
        </w:rPr>
        <w:t> </w:t>
      </w:r>
      <w:r w:rsidRPr="00363F27">
        <w:rPr>
          <w:rFonts w:asciiTheme="minorHAnsi" w:hAnsiTheme="minorHAnsi" w:cstheme="minorHAnsi"/>
          <w:sz w:val="22"/>
          <w:szCs w:val="22"/>
        </w:rPr>
        <w:t xml:space="preserve">mieste plnenia Zmluvy na svoje náklady. Predávajúci </w:t>
      </w:r>
      <w:r w:rsidR="003C10E0" w:rsidRPr="00363F27">
        <w:rPr>
          <w:rFonts w:asciiTheme="minorHAnsi" w:hAnsiTheme="minorHAnsi" w:cstheme="minorHAnsi"/>
          <w:sz w:val="22"/>
          <w:szCs w:val="22"/>
        </w:rPr>
        <w:t>je povinný dokladovať vnútornú čistotu</w:t>
      </w:r>
      <w:r w:rsidRPr="00363F27">
        <w:rPr>
          <w:rFonts w:asciiTheme="minorHAnsi" w:hAnsiTheme="minorHAnsi" w:cstheme="minorHAnsi"/>
          <w:sz w:val="22"/>
          <w:szCs w:val="22"/>
        </w:rPr>
        <w:t xml:space="preserve"> tovaru </w:t>
      </w:r>
      <w:r w:rsidR="003C10E0" w:rsidRPr="00363F27">
        <w:rPr>
          <w:rFonts w:asciiTheme="minorHAnsi" w:hAnsiTheme="minorHAnsi" w:cstheme="minorHAnsi"/>
          <w:sz w:val="22"/>
          <w:szCs w:val="22"/>
        </w:rPr>
        <w:t>predložením protokolu od</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dodávateľa zariadenia.</w:t>
      </w:r>
      <w:r w:rsidRPr="00363F27">
        <w:rPr>
          <w:rFonts w:asciiTheme="minorHAnsi" w:hAnsiTheme="minorHAnsi" w:cstheme="minorHAnsi"/>
          <w:sz w:val="22"/>
          <w:szCs w:val="22"/>
        </w:rPr>
        <w:t xml:space="preserve"> Ak povaha tovaru </w:t>
      </w:r>
      <w:r w:rsidR="003C10E0" w:rsidRPr="00363F27">
        <w:rPr>
          <w:rFonts w:asciiTheme="minorHAnsi" w:hAnsiTheme="minorHAnsi" w:cstheme="minorHAnsi"/>
          <w:sz w:val="22"/>
          <w:szCs w:val="22"/>
        </w:rPr>
        <w:t>vyžaduje povolenia v</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 xml:space="preserve">zmysle </w:t>
      </w:r>
      <w:r w:rsidRPr="00363F27">
        <w:rPr>
          <w:rFonts w:asciiTheme="minorHAnsi" w:hAnsiTheme="minorHAnsi" w:cstheme="minorHAnsi"/>
          <w:sz w:val="22"/>
          <w:szCs w:val="22"/>
        </w:rPr>
        <w:t xml:space="preserve">aplikovateľných všeobecne záväzných </w:t>
      </w:r>
      <w:r w:rsidR="003C10E0" w:rsidRPr="00363F27">
        <w:rPr>
          <w:rFonts w:asciiTheme="minorHAnsi" w:hAnsiTheme="minorHAnsi" w:cstheme="minorHAnsi"/>
          <w:sz w:val="22"/>
          <w:szCs w:val="22"/>
        </w:rPr>
        <w:t>právnych predpisov, je</w:t>
      </w:r>
      <w:r w:rsidRPr="00363F27">
        <w:rPr>
          <w:rFonts w:asciiTheme="minorHAnsi" w:hAnsiTheme="minorHAnsi" w:cstheme="minorHAnsi"/>
          <w:sz w:val="22"/>
          <w:szCs w:val="22"/>
        </w:rPr>
        <w:t xml:space="preserve"> Predávajúci </w:t>
      </w:r>
      <w:r w:rsidR="003C10E0" w:rsidRPr="00363F27">
        <w:rPr>
          <w:rFonts w:asciiTheme="minorHAnsi" w:hAnsiTheme="minorHAnsi" w:cstheme="minorHAnsi"/>
          <w:sz w:val="22"/>
          <w:szCs w:val="22"/>
        </w:rPr>
        <w:t xml:space="preserve"> povinný na vlastné náklady zabezpečiť</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takéto povolenia.</w:t>
      </w:r>
      <w:r w:rsidR="0040413B" w:rsidRPr="00363F27">
        <w:rPr>
          <w:rFonts w:asciiTheme="minorHAnsi" w:hAnsiTheme="minorHAnsi" w:cstheme="minorHAnsi"/>
          <w:sz w:val="22"/>
          <w:szCs w:val="22"/>
        </w:rPr>
        <w:t xml:space="preserve"> Predávajúci sa zaväzuje zabezpečiť, aby kupujúci najneskôr v</w:t>
      </w:r>
      <w:r w:rsidR="00302D9A">
        <w:rPr>
          <w:rFonts w:asciiTheme="minorHAnsi" w:hAnsiTheme="minorHAnsi" w:cstheme="minorHAnsi"/>
          <w:sz w:val="22"/>
          <w:szCs w:val="22"/>
        </w:rPr>
        <w:t> </w:t>
      </w:r>
      <w:r w:rsidR="0040413B" w:rsidRPr="00363F27">
        <w:rPr>
          <w:rFonts w:asciiTheme="minorHAnsi" w:hAnsiTheme="minorHAnsi" w:cstheme="minorHAnsi"/>
          <w:sz w:val="22"/>
          <w:szCs w:val="22"/>
        </w:rPr>
        <w:t>čase dodania tovaru disponoval všetkými potrebnými licenciami a</w:t>
      </w:r>
      <w:r w:rsidR="00F5282A" w:rsidRPr="00363F27">
        <w:rPr>
          <w:rFonts w:asciiTheme="minorHAnsi" w:hAnsiTheme="minorHAnsi" w:cstheme="minorHAnsi"/>
          <w:sz w:val="22"/>
          <w:szCs w:val="22"/>
        </w:rPr>
        <w:t>/alebo</w:t>
      </w:r>
      <w:r w:rsidR="0040413B" w:rsidRPr="00363F27">
        <w:rPr>
          <w:rFonts w:asciiTheme="minorHAnsi" w:hAnsiTheme="minorHAnsi" w:cstheme="minorHAnsi"/>
          <w:sz w:val="22"/>
          <w:szCs w:val="22"/>
        </w:rPr>
        <w:t> užívateľskými právami, ktoré sú nevyhnutné pre riadne užívanie tovaru</w:t>
      </w:r>
      <w:r w:rsidR="00527297" w:rsidRPr="00363F27">
        <w:rPr>
          <w:rFonts w:asciiTheme="minorHAnsi" w:hAnsiTheme="minorHAnsi" w:cstheme="minorHAnsi"/>
          <w:sz w:val="22"/>
          <w:szCs w:val="22"/>
        </w:rPr>
        <w:t xml:space="preserve"> a</w:t>
      </w:r>
      <w:r w:rsidR="00302D9A">
        <w:rPr>
          <w:rFonts w:asciiTheme="minorHAnsi" w:hAnsiTheme="minorHAnsi" w:cstheme="minorHAnsi"/>
          <w:sz w:val="22"/>
          <w:szCs w:val="22"/>
        </w:rPr>
        <w:t> </w:t>
      </w:r>
      <w:r w:rsidR="00527297" w:rsidRPr="00363F27">
        <w:rPr>
          <w:rFonts w:asciiTheme="minorHAnsi" w:hAnsiTheme="minorHAnsi" w:cstheme="minorHAnsi"/>
          <w:sz w:val="22"/>
          <w:szCs w:val="22"/>
        </w:rPr>
        <w:t>ktorých zabezpečenie je vzhľadom na povahu tovaru obvyklé.</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22A08062"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w:t>
      </w:r>
      <w:r w:rsidR="00302D9A">
        <w:rPr>
          <w:rFonts w:asciiTheme="minorHAnsi" w:hAnsiTheme="minorHAnsi" w:cstheme="minorHAnsi"/>
          <w:sz w:val="22"/>
          <w:szCs w:val="22"/>
        </w:rPr>
        <w:t> </w:t>
      </w:r>
      <w:r w:rsidRPr="001C1AC3">
        <w:rPr>
          <w:rFonts w:asciiTheme="minorHAnsi" w:hAnsiTheme="minorHAnsi" w:cstheme="minorHAnsi"/>
          <w:sz w:val="22"/>
          <w:szCs w:val="22"/>
        </w:rPr>
        <w:t>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pre technologické zariadenia, musia byť uplatnené pravidlá pre zabránenie vniknutia cudzích predmetov do zariadení tak, že dodávaný materiál nesmie obsahovať žiadny cudzí predmet a</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w:t>
      </w:r>
      <w:r w:rsidR="00302D9A">
        <w:rPr>
          <w:rFonts w:asciiTheme="minorHAnsi" w:hAnsiTheme="minorHAnsi" w:cstheme="minorHAnsi"/>
          <w:sz w:val="22"/>
          <w:szCs w:val="22"/>
        </w:rPr>
        <w:t> </w:t>
      </w:r>
      <w:r w:rsidRPr="001C1AC3">
        <w:rPr>
          <w:rFonts w:asciiTheme="minorHAnsi" w:hAnsiTheme="minorHAnsi" w:cstheme="minorHAnsi"/>
          <w:sz w:val="22"/>
          <w:szCs w:val="22"/>
        </w:rPr>
        <w:t>to vrátane vnútorných povrchov a</w:t>
      </w:r>
      <w:r w:rsidR="00302D9A">
        <w:rPr>
          <w:rFonts w:asciiTheme="minorHAnsi" w:hAnsiTheme="minorHAnsi" w:cstheme="minorHAnsi"/>
          <w:sz w:val="22"/>
          <w:szCs w:val="22"/>
        </w:rPr>
        <w:t> </w:t>
      </w:r>
      <w:r w:rsidRPr="001C1AC3">
        <w:rPr>
          <w:rFonts w:asciiTheme="minorHAnsi" w:hAnsiTheme="minorHAnsi" w:cstheme="minorHAnsi"/>
          <w:sz w:val="22"/>
          <w:szCs w:val="22"/>
        </w:rPr>
        <w:t>dutín. Všetky vonkajšie otvory musia byť zabezpečené (prekryté) proti vniknutiu cudzích predmetov. Použité zátky, záslepky,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musia byť vyrobené z</w:t>
      </w:r>
      <w:r w:rsidR="00302D9A">
        <w:rPr>
          <w:rFonts w:asciiTheme="minorHAnsi" w:hAnsiTheme="minorHAnsi" w:cstheme="minorHAnsi"/>
          <w:sz w:val="22"/>
          <w:szCs w:val="22"/>
        </w:rPr>
        <w:t> </w:t>
      </w:r>
      <w:r w:rsidRPr="001C1AC3">
        <w:rPr>
          <w:rFonts w:asciiTheme="minorHAnsi" w:hAnsiTheme="minorHAnsi" w:cstheme="minorHAnsi"/>
          <w:sz w:val="22"/>
          <w:szCs w:val="22"/>
        </w:rPr>
        <w:t>takého materiálu, ktorý je kompatibilný s</w:t>
      </w:r>
      <w:r w:rsidR="00302D9A">
        <w:rPr>
          <w:rFonts w:asciiTheme="minorHAnsi" w:hAnsiTheme="minorHAnsi" w:cstheme="minorHAnsi"/>
          <w:sz w:val="22"/>
          <w:szCs w:val="22"/>
        </w:rPr>
        <w:t> </w:t>
      </w:r>
      <w:r w:rsidRPr="001C1AC3">
        <w:rPr>
          <w:rFonts w:asciiTheme="minorHAnsi" w:hAnsiTheme="minorHAnsi" w:cstheme="minorHAnsi"/>
          <w:sz w:val="22"/>
          <w:szCs w:val="22"/>
        </w:rPr>
        <w:t>dodávaným materiálom, za účelom zaručenia prevencie negatívneho vplyvu na dodávaný materiál (napr. bariéry obsahujúce halogény alebo ťažké kovy sa nesmú používať pri materiály z</w:t>
      </w:r>
      <w:r w:rsidR="00302D9A">
        <w:rPr>
          <w:rFonts w:asciiTheme="minorHAnsi" w:hAnsiTheme="minorHAnsi" w:cstheme="minorHAnsi"/>
          <w:sz w:val="22"/>
          <w:szCs w:val="22"/>
        </w:rPr>
        <w:t> </w:t>
      </w:r>
      <w:r w:rsidRPr="001C1AC3">
        <w:rPr>
          <w:rFonts w:asciiTheme="minorHAnsi" w:hAnsiTheme="minorHAnsi" w:cstheme="minorHAnsi"/>
          <w:sz w:val="22"/>
          <w:szCs w:val="22"/>
        </w:rPr>
        <w:t>nehrdzavejúcej ocele). Bariéra alebo jej časť nesmie predstavovať cudzí predmet (pevné materiály, neodlupujúce resp. neodštiepajúce sa, nehrdzavejúce, chemicky stále, a</w:t>
      </w:r>
      <w:r w:rsidR="00302D9A">
        <w:rPr>
          <w:rFonts w:asciiTheme="minorHAnsi" w:hAnsiTheme="minorHAnsi" w:cstheme="minorHAnsi"/>
          <w:sz w:val="22"/>
          <w:szCs w:val="22"/>
        </w:rPr>
        <w:t> </w:t>
      </w:r>
      <w:r w:rsidRPr="001C1AC3">
        <w:rPr>
          <w:rFonts w:asciiTheme="minorHAnsi" w:hAnsiTheme="minorHAnsi" w:cstheme="minorHAnsi"/>
          <w:sz w:val="22"/>
          <w:szCs w:val="22"/>
        </w:rPr>
        <w:t>pod.). Bariéry musia byť jasne viditeľné a</w:t>
      </w:r>
      <w:r w:rsidR="00302D9A">
        <w:rPr>
          <w:rFonts w:asciiTheme="minorHAnsi" w:hAnsiTheme="minorHAnsi" w:cstheme="minorHAnsi"/>
          <w:sz w:val="22"/>
          <w:szCs w:val="22"/>
        </w:rPr>
        <w:t> </w:t>
      </w:r>
      <w:r w:rsidRPr="001C1AC3">
        <w:rPr>
          <w:rFonts w:asciiTheme="minorHAnsi" w:hAnsiTheme="minorHAnsi" w:cstheme="minorHAnsi"/>
          <w:sz w:val="22"/>
          <w:szCs w:val="22"/>
        </w:rPr>
        <w:t>bariéry inštalované vo vnútri materiálu musia byť doplnené o</w:t>
      </w:r>
      <w:r w:rsidR="00302D9A">
        <w:rPr>
          <w:rFonts w:asciiTheme="minorHAnsi" w:hAnsiTheme="minorHAnsi" w:cstheme="minorHAnsi"/>
          <w:sz w:val="22"/>
          <w:szCs w:val="22"/>
        </w:rPr>
        <w:t> </w:t>
      </w:r>
      <w:r w:rsidRPr="001C1AC3">
        <w:rPr>
          <w:rFonts w:asciiTheme="minorHAnsi" w:hAnsiTheme="minorHAnsi" w:cstheme="minorHAnsi"/>
          <w:sz w:val="22"/>
          <w:szCs w:val="22"/>
        </w:rPr>
        <w:t>prvky upozorňujúce na ich prítomnosť. Bariéry, pri ktorých došlo k</w:t>
      </w:r>
      <w:r w:rsidR="00302D9A">
        <w:rPr>
          <w:rFonts w:asciiTheme="minorHAnsi" w:hAnsiTheme="minorHAnsi" w:cstheme="minorHAnsi"/>
          <w:sz w:val="22"/>
          <w:szCs w:val="22"/>
        </w:rPr>
        <w:t> </w:t>
      </w:r>
      <w:r w:rsidRPr="001C1AC3">
        <w:rPr>
          <w:rFonts w:asciiTheme="minorHAnsi" w:hAnsiTheme="minorHAnsi" w:cstheme="minorHAnsi"/>
          <w:sz w:val="22"/>
          <w:szCs w:val="22"/>
        </w:rPr>
        <w:t>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w:t>
      </w:r>
      <w:r w:rsidR="00302D9A">
        <w:rPr>
          <w:rFonts w:asciiTheme="minorHAnsi" w:hAnsiTheme="minorHAnsi" w:cstheme="minorHAnsi"/>
          <w:sz w:val="22"/>
          <w:szCs w:val="22"/>
        </w:rPr>
        <w:t> </w:t>
      </w:r>
      <w:r w:rsidRPr="001C1AC3">
        <w:rPr>
          <w:rFonts w:asciiTheme="minorHAnsi" w:hAnsiTheme="minorHAnsi" w:cstheme="minorHAnsi"/>
          <w:sz w:val="22"/>
          <w:szCs w:val="22"/>
        </w:rPr>
        <w:t>informáciami o</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w:t>
      </w:r>
      <w:r w:rsidR="00302D9A">
        <w:rPr>
          <w:rFonts w:asciiTheme="minorHAnsi" w:hAnsiTheme="minorHAnsi" w:cstheme="minorHAnsi"/>
          <w:sz w:val="22"/>
          <w:szCs w:val="22"/>
        </w:rPr>
        <w:t> </w:t>
      </w:r>
      <w:r w:rsidRPr="001C1AC3">
        <w:rPr>
          <w:rFonts w:asciiTheme="minorHAnsi" w:hAnsiTheme="minorHAnsi" w:cstheme="minorHAnsi"/>
          <w:sz w:val="22"/>
          <w:szCs w:val="22"/>
        </w:rPr>
        <w:t>akýchkoľvek osobitných pokynoch, ktoré sa vzťahujú na jeho odstránenie pred inštaláciou, či akékoľvek iné informácie, ako napr. množstvo balíkov s</w:t>
      </w:r>
      <w:r w:rsidR="00302D9A">
        <w:rPr>
          <w:rFonts w:asciiTheme="minorHAnsi" w:hAnsiTheme="minorHAnsi" w:cstheme="minorHAnsi"/>
          <w:sz w:val="22"/>
          <w:szCs w:val="22"/>
        </w:rPr>
        <w:t> </w:t>
      </w:r>
      <w:r w:rsidRPr="001C1AC3">
        <w:rPr>
          <w:rFonts w:asciiTheme="minorHAnsi" w:hAnsiTheme="minorHAnsi" w:cstheme="minorHAnsi"/>
          <w:sz w:val="22"/>
          <w:szCs w:val="22"/>
        </w:rPr>
        <w:t>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654C9BB6"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w:t>
      </w:r>
      <w:r w:rsidR="00302D9A">
        <w:rPr>
          <w:rFonts w:asciiTheme="minorHAnsi" w:hAnsiTheme="minorHAnsi" w:cstheme="minorHAnsi"/>
          <w:sz w:val="22"/>
          <w:szCs w:val="22"/>
        </w:rPr>
        <w:t> </w:t>
      </w:r>
      <w:r w:rsidR="00FF3B82" w:rsidRPr="005B6A5F">
        <w:rPr>
          <w:rFonts w:asciiTheme="minorHAnsi" w:hAnsiTheme="minorHAnsi" w:cstheme="minorHAnsi"/>
          <w:sz w:val="22"/>
          <w:szCs w:val="22"/>
        </w:rPr>
        <w:t>odovzdaní a</w:t>
      </w:r>
      <w:r w:rsidR="00302D9A">
        <w:rPr>
          <w:rFonts w:asciiTheme="minorHAnsi" w:hAnsiTheme="minorHAnsi" w:cstheme="minorHAnsi"/>
          <w:sz w:val="22"/>
          <w:szCs w:val="22"/>
        </w:rPr>
        <w:t> </w:t>
      </w:r>
      <w:r w:rsidR="00FF3B82" w:rsidRPr="005B6A5F">
        <w:rPr>
          <w:rFonts w:asciiTheme="minorHAnsi" w:hAnsiTheme="minorHAnsi" w:cstheme="minorHAnsi"/>
          <w:sz w:val="22"/>
          <w:szCs w:val="22"/>
        </w:rPr>
        <w:t xml:space="preserve">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skôr, než dôjde k</w:t>
      </w:r>
      <w:r w:rsidR="00302D9A">
        <w:rPr>
          <w:rFonts w:asciiTheme="minorHAnsi" w:hAnsiTheme="minorHAnsi" w:cstheme="minorHAnsi"/>
          <w:sz w:val="22"/>
          <w:szCs w:val="22"/>
        </w:rPr>
        <w:t>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302D9A">
        <w:rPr>
          <w:rFonts w:asciiTheme="minorHAnsi" w:hAnsiTheme="minorHAnsi" w:cstheme="minorHAnsi"/>
          <w:sz w:val="22"/>
          <w:szCs w:val="22"/>
        </w:rPr>
        <w:t> </w:t>
      </w:r>
      <w:r w:rsidR="001A16B3">
        <w:rPr>
          <w:rFonts w:asciiTheme="minorHAnsi" w:hAnsiTheme="minorHAnsi" w:cstheme="minorHAnsi"/>
          <w:sz w:val="22"/>
          <w:szCs w:val="22"/>
        </w:rPr>
        <w:t>podľa povahy tovaru aj k</w:t>
      </w:r>
      <w:r w:rsidR="00302D9A">
        <w:rPr>
          <w:rFonts w:asciiTheme="minorHAnsi" w:hAnsiTheme="minorHAnsi" w:cstheme="minorHAnsi"/>
          <w:sz w:val="22"/>
          <w:szCs w:val="22"/>
        </w:rPr>
        <w:t> </w:t>
      </w:r>
      <w:r w:rsidR="001A16B3">
        <w:rPr>
          <w:rFonts w:asciiTheme="minorHAnsi" w:hAnsiTheme="minorHAnsi" w:cstheme="minorHAnsi"/>
          <w:sz w:val="22"/>
          <w:szCs w:val="22"/>
        </w:rPr>
        <w:t xml:space="preserve">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w:t>
      </w:r>
      <w:r w:rsidR="00302D9A">
        <w:rPr>
          <w:rFonts w:asciiTheme="minorHAnsi" w:hAnsiTheme="minorHAnsi" w:cstheme="minorHAnsi"/>
          <w:sz w:val="22"/>
          <w:szCs w:val="22"/>
        </w:rPr>
        <w:t> </w:t>
      </w:r>
      <w:r w:rsidR="00B43FF9">
        <w:rPr>
          <w:rFonts w:asciiTheme="minorHAnsi" w:hAnsiTheme="minorHAnsi" w:cstheme="minorHAnsi"/>
          <w:sz w:val="22"/>
          <w:szCs w:val="22"/>
        </w:rPr>
        <w:t>k</w:t>
      </w:r>
      <w:r w:rsidR="00302D9A">
        <w:rPr>
          <w:rFonts w:asciiTheme="minorHAnsi" w:hAnsiTheme="minorHAnsi" w:cstheme="minorHAnsi"/>
          <w:sz w:val="22"/>
          <w:szCs w:val="22"/>
        </w:rPr>
        <w:t> </w:t>
      </w:r>
      <w:r w:rsidR="00B43FF9">
        <w:rPr>
          <w:rFonts w:asciiTheme="minorHAnsi" w:hAnsiTheme="minorHAnsi" w:cstheme="minorHAnsi"/>
          <w:sz w:val="22"/>
          <w:szCs w:val="22"/>
        </w:rPr>
        <w:t>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w:t>
      </w:r>
      <w:r w:rsidR="00302D9A">
        <w:rPr>
          <w:rFonts w:asciiTheme="minorHAnsi" w:hAnsiTheme="minorHAnsi" w:cstheme="minorHAnsi"/>
          <w:sz w:val="22"/>
          <w:szCs w:val="22"/>
        </w:rPr>
        <w:t> </w:t>
      </w:r>
      <w:r w:rsidR="002404E0">
        <w:rPr>
          <w:rFonts w:asciiTheme="minorHAnsi" w:hAnsiTheme="minorHAnsi" w:cstheme="minorHAnsi"/>
          <w:sz w:val="22"/>
          <w:szCs w:val="22"/>
        </w:rPr>
        <w:t>prípade, ak je táto otázka medzi Zmluvnými stranami sporná; Predávajúci sa k</w:t>
      </w:r>
      <w:r w:rsidR="00302D9A">
        <w:rPr>
          <w:rFonts w:asciiTheme="minorHAnsi" w:hAnsiTheme="minorHAnsi" w:cstheme="minorHAnsi"/>
          <w:sz w:val="22"/>
          <w:szCs w:val="22"/>
        </w:rPr>
        <w:t> </w:t>
      </w:r>
      <w:r w:rsidR="002404E0">
        <w:rPr>
          <w:rFonts w:asciiTheme="minorHAnsi" w:hAnsiTheme="minorHAnsi" w:cstheme="minorHAnsi"/>
          <w:sz w:val="22"/>
          <w:szCs w:val="22"/>
        </w:rPr>
        <w:t xml:space="preserve">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491A0A71"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302D9A">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00302D9A" w:rsidRPr="00302D9A">
        <w:rPr>
          <w:rFonts w:asciiTheme="minorHAnsi" w:hAnsiTheme="minorHAnsi" w:cstheme="minorHAnsi"/>
          <w:sz w:val="22"/>
          <w:szCs w:val="22"/>
        </w:rPr>
        <w:t xml:space="preserve">Ing. Dagmar </w:t>
      </w:r>
      <w:r w:rsidR="00302D9A" w:rsidRPr="006A1A92">
        <w:rPr>
          <w:rFonts w:asciiTheme="minorHAnsi" w:hAnsiTheme="minorHAnsi" w:cstheme="minorHAnsi"/>
          <w:sz w:val="22"/>
          <w:szCs w:val="22"/>
        </w:rPr>
        <w:t>Vašová</w:t>
      </w:r>
      <w:r w:rsidR="00302D9A" w:rsidRPr="006A1A92" w:rsidDel="00302D9A">
        <w:rPr>
          <w:rFonts w:asciiTheme="minorHAnsi" w:hAnsiTheme="minorHAnsi" w:cstheme="minorHAnsi"/>
          <w:sz w:val="22"/>
          <w:szCs w:val="22"/>
        </w:rPr>
        <w:t xml:space="preserve"> </w:t>
      </w:r>
      <w:r w:rsidR="00302D9A" w:rsidRPr="006A1A92">
        <w:rPr>
          <w:rFonts w:asciiTheme="minorHAnsi" w:hAnsiTheme="minorHAnsi" w:cstheme="minorHAnsi"/>
          <w:sz w:val="22"/>
          <w:szCs w:val="22"/>
        </w:rPr>
        <w:t xml:space="preserve">, </w:t>
      </w:r>
      <w:r w:rsidRPr="006A1A92">
        <w:rPr>
          <w:rFonts w:asciiTheme="minorHAnsi" w:hAnsiTheme="minorHAnsi" w:cstheme="minorHAnsi"/>
          <w:sz w:val="22"/>
          <w:szCs w:val="22"/>
        </w:rPr>
        <w:t xml:space="preserve">tel.: </w:t>
      </w:r>
      <w:r w:rsidR="00302D9A" w:rsidRPr="006A1A92">
        <w:rPr>
          <w:rFonts w:asciiTheme="minorHAnsi" w:hAnsiTheme="minorHAnsi" w:cstheme="minorHAnsi"/>
          <w:sz w:val="22"/>
          <w:szCs w:val="22"/>
        </w:rPr>
        <w:t>0903 503 794</w:t>
      </w:r>
      <w:r w:rsidRPr="006A1A92">
        <w:rPr>
          <w:rFonts w:asciiTheme="minorHAnsi" w:hAnsiTheme="minorHAnsi" w:cstheme="minorHAnsi"/>
          <w:sz w:val="22"/>
          <w:szCs w:val="22"/>
        </w:rPr>
        <w:t xml:space="preserve">, e-mail: </w:t>
      </w:r>
      <w:r w:rsidR="00302D9A" w:rsidRPr="006A1A92">
        <w:rPr>
          <w:rFonts w:asciiTheme="minorHAnsi" w:hAnsiTheme="minorHAnsi" w:cstheme="minorHAnsi"/>
          <w:sz w:val="22"/>
          <w:szCs w:val="22"/>
        </w:rPr>
        <w:t>spojenaskola</w:t>
      </w:r>
      <w:r w:rsidR="00302D9A" w:rsidRPr="00302D9A">
        <w:rPr>
          <w:rFonts w:asciiTheme="minorHAnsi" w:hAnsiTheme="minorHAnsi" w:cstheme="minorHAnsi"/>
          <w:sz w:val="22"/>
          <w:szCs w:val="22"/>
        </w:rPr>
        <w:t>.rs@gmail.com</w:t>
      </w:r>
      <w:r w:rsidRPr="006A1A92">
        <w:rPr>
          <w:rFonts w:asciiTheme="minorHAnsi" w:hAnsiTheme="minorHAnsi" w:cstheme="minorHAnsi"/>
          <w:sz w:val="22"/>
          <w:szCs w:val="22"/>
        </w:rPr>
        <w:t>.</w:t>
      </w:r>
      <w:r w:rsidRPr="00CD43DB">
        <w:rPr>
          <w:rFonts w:asciiTheme="minorHAnsi" w:hAnsiTheme="minorHAnsi" w:cstheme="minorHAnsi"/>
          <w:sz w:val="22"/>
          <w:szCs w:val="22"/>
        </w:rPr>
        <w:t xml:space="preserve"> Zodpovedným </w:t>
      </w:r>
      <w:r w:rsidRPr="006A1A92">
        <w:rPr>
          <w:rFonts w:asciiTheme="minorHAnsi" w:hAnsiTheme="minorHAnsi" w:cstheme="minorHAnsi"/>
          <w:sz w:val="22"/>
          <w:szCs w:val="22"/>
        </w:rPr>
        <w:t xml:space="preserve">zástupcom Predávajúceho na odovzdanie </w:t>
      </w:r>
      <w:r w:rsidR="00A9424D" w:rsidRPr="006A1A92">
        <w:rPr>
          <w:rFonts w:asciiTheme="minorHAnsi" w:hAnsiTheme="minorHAnsi" w:cstheme="minorHAnsi"/>
          <w:sz w:val="22"/>
          <w:szCs w:val="22"/>
        </w:rPr>
        <w:t>plnenia</w:t>
      </w:r>
      <w:r w:rsidRPr="006A1A92">
        <w:rPr>
          <w:rFonts w:asciiTheme="minorHAnsi" w:hAnsiTheme="minorHAnsi" w:cstheme="minorHAnsi"/>
          <w:sz w:val="22"/>
          <w:szCs w:val="22"/>
        </w:rPr>
        <w:t xml:space="preserve"> a</w:t>
      </w:r>
      <w:r w:rsidR="00A9424D" w:rsidRPr="006A1A92">
        <w:rPr>
          <w:rFonts w:asciiTheme="minorHAnsi" w:hAnsiTheme="minorHAnsi" w:cstheme="minorHAnsi"/>
          <w:sz w:val="22"/>
          <w:szCs w:val="22"/>
        </w:rPr>
        <w:t> </w:t>
      </w:r>
      <w:r w:rsidRPr="006A1A92">
        <w:rPr>
          <w:rFonts w:asciiTheme="minorHAnsi" w:hAnsiTheme="minorHAnsi" w:cstheme="minorHAnsi"/>
          <w:sz w:val="22"/>
          <w:szCs w:val="22"/>
        </w:rPr>
        <w:t>na podpísanie dodacieho listu je p. ..........................., tel. ..................................., e-mail .......................... .</w:t>
      </w:r>
    </w:p>
    <w:p w14:paraId="59A8D0A9" w14:textId="77777777" w:rsidR="003C10E0" w:rsidRPr="00363F27" w:rsidRDefault="003C10E0" w:rsidP="00363F27">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5BF5E89E" w:rsidR="001A16B3" w:rsidRPr="00340322" w:rsidRDefault="001A16B3" w:rsidP="00340322">
      <w:pPr>
        <w:pStyle w:val="Odsekzoznamu"/>
        <w:numPr>
          <w:ilvl w:val="0"/>
          <w:numId w:val="18"/>
        </w:numPr>
        <w:ind w:left="993" w:hanging="426"/>
        <w:jc w:val="both"/>
        <w:rPr>
          <w:rFonts w:asciiTheme="minorHAnsi" w:hAnsiTheme="minorHAnsi" w:cstheme="minorHAnsi"/>
          <w:sz w:val="22"/>
          <w:szCs w:val="22"/>
        </w:rPr>
      </w:pPr>
      <w:r w:rsidRPr="00340322">
        <w:rPr>
          <w:rFonts w:asciiTheme="minorHAnsi" w:hAnsiTheme="minorHAnsi" w:cstheme="minorHAnsi"/>
          <w:sz w:val="22"/>
          <w:szCs w:val="22"/>
        </w:rPr>
        <w:t>doklady, ktoré sú potrebné na prevzatie a</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na užívanie </w:t>
      </w:r>
      <w:r w:rsidR="00896B27" w:rsidRPr="00340322">
        <w:rPr>
          <w:rFonts w:asciiTheme="minorHAnsi" w:hAnsiTheme="minorHAnsi" w:cstheme="minorHAnsi"/>
          <w:sz w:val="22"/>
          <w:szCs w:val="22"/>
        </w:rPr>
        <w:t>tovaru</w:t>
      </w:r>
      <w:r w:rsidRPr="00340322">
        <w:rPr>
          <w:rFonts w:asciiTheme="minorHAnsi" w:hAnsiTheme="minorHAnsi" w:cstheme="minorHAnsi"/>
          <w:sz w:val="22"/>
          <w:szCs w:val="22"/>
        </w:rPr>
        <w:t>, ako aj ďalšie doklady</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stanovené v Zmluve a v</w:t>
      </w:r>
      <w:r w:rsidR="00896B27" w:rsidRPr="00340322">
        <w:rPr>
          <w:rFonts w:asciiTheme="minorHAnsi" w:hAnsiTheme="minorHAnsi" w:cstheme="minorHAnsi"/>
          <w:sz w:val="22"/>
          <w:szCs w:val="22"/>
        </w:rPr>
        <w:t> </w:t>
      </w:r>
      <w:r w:rsidRPr="00340322">
        <w:rPr>
          <w:rFonts w:asciiTheme="minorHAnsi" w:hAnsiTheme="minorHAnsi" w:cstheme="minorHAnsi"/>
          <w:sz w:val="22"/>
          <w:szCs w:val="22"/>
        </w:rPr>
        <w:t>technickej</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špecifikácii, ak je </w:t>
      </w:r>
      <w:r w:rsidR="00896B27" w:rsidRPr="00340322">
        <w:rPr>
          <w:rFonts w:asciiTheme="minorHAnsi" w:hAnsiTheme="minorHAnsi" w:cstheme="minorHAnsi"/>
          <w:sz w:val="22"/>
          <w:szCs w:val="22"/>
        </w:rPr>
        <w:t>uvedená v </w:t>
      </w:r>
      <w:r w:rsidRPr="00340322">
        <w:rPr>
          <w:rFonts w:asciiTheme="minorHAnsi" w:hAnsiTheme="minorHAnsi" w:cstheme="minorHAnsi"/>
          <w:sz w:val="22"/>
          <w:szCs w:val="22"/>
        </w:rPr>
        <w:t>príloh</w:t>
      </w:r>
      <w:r w:rsidR="00896B27" w:rsidRPr="00340322">
        <w:rPr>
          <w:rFonts w:asciiTheme="minorHAnsi" w:hAnsiTheme="minorHAnsi" w:cstheme="minorHAnsi"/>
          <w:sz w:val="22"/>
          <w:szCs w:val="22"/>
        </w:rPr>
        <w:t>e č. 1</w:t>
      </w:r>
      <w:r w:rsidRPr="00340322">
        <w:rPr>
          <w:rFonts w:asciiTheme="minorHAnsi" w:hAnsiTheme="minorHAnsi" w:cstheme="minorHAnsi"/>
          <w:sz w:val="22"/>
          <w:szCs w:val="22"/>
        </w:rPr>
        <w:t xml:space="preserve"> Zmluvy (napr.:</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všetky vyhlásenia o zhode, protokoly a</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certifikáty o skúškach zariadení), a</w:t>
      </w:r>
      <w:r w:rsidR="00896B27" w:rsidRPr="00340322">
        <w:rPr>
          <w:rFonts w:asciiTheme="minorHAnsi" w:hAnsiTheme="minorHAnsi" w:cstheme="minorHAnsi"/>
          <w:sz w:val="22"/>
          <w:szCs w:val="22"/>
        </w:rPr>
        <w:t> </w:t>
      </w:r>
      <w:r w:rsidRPr="00340322">
        <w:rPr>
          <w:rFonts w:asciiTheme="minorHAnsi" w:hAnsiTheme="minorHAnsi" w:cstheme="minorHAnsi"/>
          <w:sz w:val="22"/>
          <w:szCs w:val="22"/>
        </w:rPr>
        <w:t>to</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v slovenskom </w:t>
      </w:r>
      <w:r w:rsidR="000A6C7F" w:rsidRPr="00340322">
        <w:rPr>
          <w:rFonts w:asciiTheme="minorHAnsi" w:hAnsiTheme="minorHAnsi" w:cstheme="minorHAnsi"/>
          <w:sz w:val="22"/>
          <w:szCs w:val="22"/>
        </w:rPr>
        <w:t xml:space="preserve">alebo </w:t>
      </w:r>
      <w:r w:rsidR="00AE046D" w:rsidRPr="00340322">
        <w:rPr>
          <w:rFonts w:asciiTheme="minorHAnsi" w:hAnsiTheme="minorHAnsi" w:cstheme="minorHAnsi"/>
          <w:sz w:val="22"/>
          <w:szCs w:val="22"/>
        </w:rPr>
        <w:t>v </w:t>
      </w:r>
      <w:r w:rsidR="000A6C7F" w:rsidRPr="00340322">
        <w:rPr>
          <w:rFonts w:asciiTheme="minorHAnsi" w:hAnsiTheme="minorHAnsi" w:cstheme="minorHAnsi"/>
          <w:sz w:val="22"/>
          <w:szCs w:val="22"/>
        </w:rPr>
        <w:t xml:space="preserve">českom </w:t>
      </w:r>
      <w:r w:rsidRPr="00340322">
        <w:rPr>
          <w:rFonts w:asciiTheme="minorHAnsi" w:hAnsiTheme="minorHAnsi" w:cstheme="minorHAnsi"/>
          <w:sz w:val="22"/>
          <w:szCs w:val="22"/>
        </w:rPr>
        <w:t>jazyku minimálne v</w:t>
      </w:r>
      <w:r w:rsidR="00AE046D" w:rsidRPr="00340322">
        <w:rPr>
          <w:rFonts w:asciiTheme="minorHAnsi" w:hAnsiTheme="minorHAnsi" w:cstheme="minorHAnsi"/>
          <w:sz w:val="22"/>
          <w:szCs w:val="22"/>
        </w:rPr>
        <w:t> </w:t>
      </w:r>
      <w:r w:rsidRPr="00340322">
        <w:rPr>
          <w:rFonts w:asciiTheme="minorHAnsi" w:hAnsiTheme="minorHAnsi" w:cstheme="minorHAnsi"/>
          <w:sz w:val="22"/>
          <w:szCs w:val="22"/>
        </w:rPr>
        <w:t>rozsahu</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stanovenom príslušnými právnymi</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7EE31CD3"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611E6">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19EA8FE1" w:rsidR="00DD56A5" w:rsidRDefault="00DD56A5" w:rsidP="002545A0">
      <w:pPr>
        <w:jc w:val="both"/>
        <w:rPr>
          <w:rFonts w:asciiTheme="minorHAnsi" w:hAnsiTheme="minorHAnsi" w:cstheme="minorHAnsi"/>
          <w:sz w:val="22"/>
          <w:szCs w:val="22"/>
        </w:rPr>
      </w:pPr>
    </w:p>
    <w:p w14:paraId="569E6482" w14:textId="3E27088C" w:rsidR="00E2589A" w:rsidRDefault="00E2589A" w:rsidP="002545A0">
      <w:pPr>
        <w:jc w:val="both"/>
        <w:rPr>
          <w:rFonts w:asciiTheme="minorHAnsi" w:hAnsiTheme="minorHAnsi" w:cstheme="minorHAnsi"/>
          <w:sz w:val="22"/>
          <w:szCs w:val="22"/>
        </w:rPr>
      </w:pPr>
    </w:p>
    <w:p w14:paraId="7A7FADEF" w14:textId="38DCB696" w:rsidR="00E2589A" w:rsidRDefault="00E2589A" w:rsidP="002545A0">
      <w:pPr>
        <w:jc w:val="both"/>
        <w:rPr>
          <w:rFonts w:asciiTheme="minorHAnsi" w:hAnsiTheme="minorHAnsi" w:cstheme="minorHAnsi"/>
          <w:sz w:val="22"/>
          <w:szCs w:val="22"/>
        </w:rPr>
      </w:pPr>
    </w:p>
    <w:p w14:paraId="065564EC" w14:textId="77777777" w:rsidR="00E2589A" w:rsidRPr="00CD43DB" w:rsidRDefault="00E2589A"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5454158" w:rsidR="00A13FCE"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 je</w:t>
      </w:r>
      <w:r w:rsidRPr="00AC7ABD">
        <w:rPr>
          <w:rFonts w:asciiTheme="minorHAnsi" w:hAnsiTheme="minorHAnsi" w:cstheme="minorHAnsi"/>
          <w:color w:val="000000"/>
          <w:sz w:val="22"/>
          <w:szCs w:val="22"/>
        </w:rPr>
        <w:t xml:space="preserve"> uvedená v prílohe č. </w:t>
      </w:r>
      <w:r w:rsidR="004139BB">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 </w:t>
      </w:r>
      <w:r w:rsidR="004139BB" w:rsidRPr="006A5DB6">
        <w:rPr>
          <w:rFonts w:asciiTheme="minorHAnsi" w:hAnsiTheme="minorHAnsi" w:cstheme="minorHAnsi"/>
          <w:sz w:val="22"/>
          <w:szCs w:val="22"/>
        </w:rPr>
        <w:t>Technická špecifikácia a cenová kalkulácia ponúkaného tovaru</w:t>
      </w:r>
      <w:r w:rsidR="00A31634"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(ďalej aj ako</w:t>
      </w:r>
      <w:r w:rsidR="00A13FCE">
        <w:rPr>
          <w:rFonts w:asciiTheme="minorHAnsi" w:hAnsiTheme="minorHAnsi" w:cstheme="minorHAnsi"/>
          <w:color w:val="000000"/>
          <w:sz w:val="22"/>
          <w:szCs w:val="22"/>
        </w:rPr>
        <w:t xml:space="preserve"> „</w:t>
      </w:r>
      <w:r w:rsidR="00A13FCE" w:rsidRPr="00AC7ABD">
        <w:rPr>
          <w:rFonts w:asciiTheme="minorHAnsi" w:hAnsiTheme="minorHAnsi" w:cstheme="minorHAnsi"/>
          <w:b/>
          <w:bCs/>
          <w:color w:val="000000"/>
          <w:sz w:val="22"/>
          <w:szCs w:val="22"/>
        </w:rPr>
        <w:t>Kúpna cena</w:t>
      </w:r>
      <w:r w:rsidR="00A13FCE">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6A1A92" w:rsidRDefault="00FF3B82" w:rsidP="009F44C5">
      <w:pPr>
        <w:ind w:left="426"/>
        <w:jc w:val="both"/>
        <w:rPr>
          <w:rFonts w:asciiTheme="minorHAnsi" w:hAnsiTheme="minorHAnsi" w:cstheme="minorHAnsi"/>
          <w:sz w:val="22"/>
          <w:szCs w:val="22"/>
        </w:rPr>
      </w:pPr>
      <w:r w:rsidRPr="006A1A92">
        <w:rPr>
          <w:rFonts w:asciiTheme="minorHAnsi" w:hAnsiTheme="minorHAnsi" w:cstheme="minorHAnsi"/>
          <w:sz w:val="22"/>
          <w:szCs w:val="22"/>
        </w:rPr>
        <w:t>Celková cena bez DPH</w:t>
      </w:r>
      <w:r w:rsidR="00BD6B4E" w:rsidRPr="006A1A92">
        <w:rPr>
          <w:rFonts w:asciiTheme="minorHAnsi" w:hAnsiTheme="minorHAnsi" w:cstheme="minorHAnsi"/>
          <w:sz w:val="22"/>
          <w:szCs w:val="22"/>
        </w:rPr>
        <w:t xml:space="preserve"> </w:t>
      </w:r>
      <w:r w:rsidR="00DD56A5" w:rsidRPr="006A1A92">
        <w:rPr>
          <w:rFonts w:asciiTheme="minorHAnsi" w:hAnsiTheme="minorHAnsi" w:cstheme="minorHAnsi"/>
          <w:sz w:val="22"/>
          <w:szCs w:val="22"/>
        </w:rPr>
        <w:tab/>
      </w:r>
      <w:r w:rsidR="00BD6B4E" w:rsidRPr="006A1A92">
        <w:rPr>
          <w:rFonts w:asciiTheme="minorHAnsi" w:hAnsiTheme="minorHAnsi" w:cstheme="minorHAnsi"/>
          <w:sz w:val="22"/>
          <w:szCs w:val="22"/>
        </w:rPr>
        <w:t>................................</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04CFE8F5" w14:textId="46F792FD" w:rsidR="00FF3B82" w:rsidRPr="006A1A92" w:rsidRDefault="00FF3B82" w:rsidP="009F44C5">
      <w:pPr>
        <w:ind w:left="426"/>
        <w:jc w:val="both"/>
        <w:rPr>
          <w:rFonts w:asciiTheme="minorHAnsi" w:hAnsiTheme="minorHAnsi" w:cstheme="minorHAnsi"/>
          <w:sz w:val="22"/>
          <w:szCs w:val="22"/>
        </w:rPr>
      </w:pPr>
      <w:r w:rsidRPr="006A1A92">
        <w:rPr>
          <w:rFonts w:asciiTheme="minorHAnsi" w:hAnsiTheme="minorHAnsi" w:cstheme="minorHAnsi"/>
          <w:sz w:val="22"/>
          <w:szCs w:val="22"/>
        </w:rPr>
        <w:t>DPH</w:t>
      </w:r>
      <w:r w:rsidR="00D85FC4" w:rsidRPr="006A1A92">
        <w:rPr>
          <w:rFonts w:asciiTheme="minorHAnsi" w:hAnsiTheme="minorHAnsi" w:cstheme="minorHAnsi"/>
          <w:sz w:val="22"/>
          <w:szCs w:val="22"/>
        </w:rPr>
        <w:t xml:space="preserve"> </w:t>
      </w:r>
      <w:r w:rsidRPr="006A1A92">
        <w:rPr>
          <w:rFonts w:asciiTheme="minorHAnsi" w:hAnsiTheme="minorHAnsi" w:cstheme="minorHAnsi"/>
          <w:sz w:val="22"/>
          <w:szCs w:val="22"/>
        </w:rPr>
        <w:tab/>
      </w:r>
      <w:r w:rsidRPr="006A1A92">
        <w:rPr>
          <w:rFonts w:asciiTheme="minorHAnsi" w:hAnsiTheme="minorHAnsi" w:cstheme="minorHAnsi"/>
          <w:sz w:val="22"/>
          <w:szCs w:val="22"/>
        </w:rPr>
        <w:tab/>
      </w:r>
      <w:r w:rsidR="00BD6B4E" w:rsidRPr="006A1A92">
        <w:rPr>
          <w:rFonts w:asciiTheme="minorHAnsi" w:hAnsiTheme="minorHAnsi" w:cstheme="minorHAnsi"/>
          <w:sz w:val="22"/>
          <w:szCs w:val="22"/>
        </w:rPr>
        <w:t xml:space="preserve">  </w:t>
      </w:r>
      <w:r w:rsidR="00DD56A5" w:rsidRPr="006A1A92">
        <w:rPr>
          <w:rFonts w:asciiTheme="minorHAnsi" w:hAnsiTheme="minorHAnsi" w:cstheme="minorHAnsi"/>
          <w:sz w:val="22"/>
          <w:szCs w:val="22"/>
        </w:rPr>
        <w:tab/>
      </w:r>
      <w:r w:rsidR="00BD6B4E" w:rsidRPr="006A1A92">
        <w:rPr>
          <w:rFonts w:asciiTheme="minorHAnsi" w:hAnsiTheme="minorHAnsi" w:cstheme="minorHAnsi"/>
          <w:sz w:val="22"/>
          <w:szCs w:val="22"/>
        </w:rPr>
        <w:t>................................</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6A1A92">
        <w:rPr>
          <w:rFonts w:asciiTheme="minorHAnsi" w:hAnsiTheme="minorHAnsi" w:cstheme="minorHAnsi"/>
          <w:b/>
          <w:sz w:val="22"/>
          <w:szCs w:val="22"/>
        </w:rPr>
        <w:t>Celková cena s DPH</w:t>
      </w:r>
      <w:r w:rsidRPr="006A1A92">
        <w:rPr>
          <w:rFonts w:asciiTheme="minorHAnsi" w:hAnsiTheme="minorHAnsi" w:cstheme="minorHAnsi"/>
          <w:b/>
          <w:sz w:val="22"/>
          <w:szCs w:val="22"/>
        </w:rPr>
        <w:tab/>
      </w:r>
      <w:r w:rsidR="00BD6B4E" w:rsidRPr="006A1A92">
        <w:rPr>
          <w:rFonts w:asciiTheme="minorHAnsi" w:hAnsiTheme="minorHAnsi" w:cstheme="minorHAnsi"/>
          <w:b/>
          <w:sz w:val="22"/>
          <w:szCs w:val="22"/>
        </w:rPr>
        <w:t>.................................</w:t>
      </w:r>
      <w:r w:rsidR="00E43309" w:rsidRPr="006A1A92">
        <w:rPr>
          <w:rFonts w:asciiTheme="minorHAnsi" w:hAnsiTheme="minorHAnsi" w:cstheme="minorHAnsi"/>
          <w:b/>
          <w:sz w:val="22"/>
          <w:szCs w:val="22"/>
        </w:rPr>
        <w:t xml:space="preserve"> </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37C6176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Pr="00CD43D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w:t>
      </w:r>
      <w:r w:rsidR="00D74858">
        <w:rPr>
          <w:rFonts w:asciiTheme="minorHAnsi" w:hAnsiTheme="minorHAnsi" w:cstheme="minorHAnsi"/>
          <w:b/>
          <w:bCs/>
          <w:color w:val="000000"/>
          <w:sz w:val="22"/>
          <w:szCs w:val="22"/>
        </w:rPr>
        <w:t> </w:t>
      </w:r>
      <w:r w:rsidRPr="00CD43DB">
        <w:rPr>
          <w:rFonts w:asciiTheme="minorHAnsi" w:hAnsiTheme="minorHAnsi" w:cstheme="minorHAnsi"/>
          <w:b/>
          <w:bCs/>
          <w:color w:val="000000"/>
          <w:sz w:val="22"/>
          <w:szCs w:val="22"/>
        </w:rPr>
        <w:t>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50F8C5F2" w14:textId="77777777" w:rsidR="003C5398" w:rsidRPr="00C35346" w:rsidRDefault="003C5398" w:rsidP="003E03DC">
      <w:pPr>
        <w:pStyle w:val="Odsekzoznamu"/>
        <w:ind w:left="426"/>
        <w:jc w:val="both"/>
        <w:rPr>
          <w:rFonts w:asciiTheme="minorHAnsi" w:hAnsiTheme="minorHAnsi" w:cstheme="minorHAnsi"/>
          <w:color w:val="000000"/>
          <w:sz w:val="22"/>
          <w:szCs w:val="22"/>
        </w:rPr>
      </w:pPr>
    </w:p>
    <w:p w14:paraId="44AAD030" w14:textId="135D4ABD" w:rsidR="003E03DC" w:rsidRPr="00C35346" w:rsidRDefault="003E03DC" w:rsidP="003E03DC">
      <w:pPr>
        <w:pStyle w:val="Odsekzoznamu"/>
        <w:ind w:left="3540" w:hanging="3114"/>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Názov projektu:</w:t>
      </w:r>
      <w:r w:rsidRPr="00C35346">
        <w:rPr>
          <w:rFonts w:asciiTheme="minorHAnsi" w:hAnsiTheme="minorHAnsi" w:cstheme="minorHAnsi"/>
          <w:color w:val="000000"/>
          <w:sz w:val="22"/>
          <w:szCs w:val="22"/>
        </w:rPr>
        <w:tab/>
      </w:r>
      <w:r w:rsidR="007326E9" w:rsidRPr="007326E9">
        <w:rPr>
          <w:rFonts w:asciiTheme="minorHAnsi" w:hAnsiTheme="minorHAnsi" w:cstheme="minorHAnsi"/>
          <w:color w:val="000000"/>
          <w:sz w:val="22"/>
          <w:szCs w:val="22"/>
        </w:rPr>
        <w:t>Stredná odborná škola technická a agropotravinárska Rimavská Sobota – Atraktívne prostredie pre odborné vzdelávanie a prípravu na jednom mieste, pod jednou strechou</w:t>
      </w:r>
    </w:p>
    <w:p w14:paraId="2FAFFA7B" w14:textId="77777777" w:rsidR="004139BB" w:rsidRPr="00022AF4"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Kód projektu ITMS2014+:</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810EC8">
        <w:rPr>
          <w:rFonts w:asciiTheme="minorHAnsi" w:hAnsiTheme="minorHAnsi" w:cstheme="minorHAnsi"/>
          <w:sz w:val="22"/>
          <w:szCs w:val="22"/>
        </w:rPr>
        <w:t>302071CFD2</w:t>
      </w:r>
    </w:p>
    <w:p w14:paraId="0D28FF1A"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Kód výzvy: </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Pr="00C35346">
        <w:rPr>
          <w:rFonts w:asciiTheme="minorHAnsi" w:hAnsiTheme="minorHAnsi" w:cstheme="minorHAnsi"/>
          <w:color w:val="000000"/>
          <w:sz w:val="22"/>
          <w:szCs w:val="22"/>
        </w:rPr>
        <w:tab/>
      </w:r>
    </w:p>
    <w:p w14:paraId="78CF47AF"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Číslo zmluvy o poskytnutí NFP:</w:t>
      </w:r>
      <w:r w:rsidRPr="00C35346">
        <w:rPr>
          <w:rFonts w:asciiTheme="minorHAnsi" w:hAnsiTheme="minorHAnsi" w:cstheme="minorHAnsi"/>
          <w:color w:val="000000"/>
          <w:sz w:val="22"/>
          <w:szCs w:val="22"/>
        </w:rPr>
        <w:tab/>
      </w:r>
      <w:r w:rsidRPr="00810EC8">
        <w:rPr>
          <w:rFonts w:asciiTheme="minorHAnsi" w:hAnsiTheme="minorHAnsi" w:cstheme="minorHAnsi"/>
          <w:sz w:val="22"/>
          <w:szCs w:val="22"/>
        </w:rPr>
        <w:t>IROP-Z-302071CFD2-75-90</w:t>
      </w:r>
    </w:p>
    <w:p w14:paraId="42FDEA1A"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220AC615" w14:textId="77777777" w:rsidR="004139BB" w:rsidRPr="00CD43DB"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Pr>
          <w:rFonts w:asciiTheme="minorHAnsi" w:hAnsiTheme="minorHAnsi" w:cstheme="minorHAnsi"/>
          <w:color w:val="000000"/>
          <w:sz w:val="22"/>
          <w:szCs w:val="22"/>
        </w:rPr>
        <w:t>7</w:t>
      </w:r>
      <w:r w:rsidRPr="00AE2887">
        <w:rPr>
          <w:rFonts w:asciiTheme="minorHAnsi" w:hAnsiTheme="minorHAnsi" w:cstheme="minorHAnsi"/>
          <w:color w:val="000000"/>
          <w:sz w:val="22"/>
          <w:szCs w:val="22"/>
        </w:rPr>
        <w:t xml:space="preserve"> – </w:t>
      </w:r>
      <w:r>
        <w:rPr>
          <w:rFonts w:asciiTheme="minorHAnsi" w:hAnsiTheme="minorHAnsi" w:cstheme="minorHAnsi"/>
          <w:color w:val="000000"/>
          <w:sz w:val="22"/>
          <w:szCs w:val="22"/>
        </w:rPr>
        <w:t>REACT-EÚ</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03E9D517"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486BC035"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w:t>
      </w:r>
      <w:r w:rsidR="00D74858">
        <w:rPr>
          <w:rFonts w:asciiTheme="minorHAnsi" w:hAnsiTheme="minorHAnsi" w:cstheme="minorHAnsi"/>
          <w:color w:val="000000"/>
          <w:sz w:val="22"/>
          <w:szCs w:val="22"/>
        </w:rPr>
        <w:t>uvné strany výslovne súhlasia a </w:t>
      </w:r>
      <w:r w:rsidRPr="00AC7ABD">
        <w:rPr>
          <w:rFonts w:asciiTheme="minorHAnsi" w:hAnsiTheme="minorHAnsi" w:cstheme="minorHAnsi"/>
          <w:color w:val="000000"/>
          <w:sz w:val="22"/>
          <w:szCs w:val="22"/>
        </w:rPr>
        <w:t>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2102E125"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r w:rsidR="00B611E6">
        <w:rPr>
          <w:rFonts w:asciiTheme="minorHAnsi" w:hAnsiTheme="minorHAnsi" w:cstheme="minorHAnsi"/>
          <w:color w:val="000000" w:themeColor="text1"/>
          <w:sz w:val="22"/>
          <w:szCs w:val="22"/>
        </w:rPr>
        <w:t>.</w:t>
      </w:r>
    </w:p>
    <w:p w14:paraId="3732E9DA" w14:textId="77777777" w:rsidR="009636A7" w:rsidRPr="00363F27" w:rsidRDefault="009636A7" w:rsidP="00363F27">
      <w:pPr>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1C4CAAF"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22AF4">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363F27">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45761C3D" w:rsidR="0013777E" w:rsidRPr="0013777E" w:rsidRDefault="0013777E" w:rsidP="00363F27">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nepoužívaný.</w:t>
      </w: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363F27">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363F27">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97B111E"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65A0593D"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 xml:space="preserve">plnení </w:t>
      </w:r>
      <w:r w:rsidR="00B611E6">
        <w:rPr>
          <w:rFonts w:asciiTheme="minorHAnsi" w:hAnsiTheme="minorHAnsi" w:cstheme="minorHAnsi"/>
          <w:sz w:val="22"/>
          <w:szCs w:val="22"/>
          <w:lang w:eastAsia="en-US"/>
        </w:rPr>
        <w:t xml:space="preserve">všetkých záväzkov a povinností vyplývajúcich z tejto </w:t>
      </w:r>
      <w:r>
        <w:rPr>
          <w:rFonts w:asciiTheme="minorHAnsi" w:hAnsiTheme="minorHAnsi" w:cstheme="minorHAnsi"/>
          <w:sz w:val="22"/>
          <w:szCs w:val="22"/>
          <w:lang w:eastAsia="en-US"/>
        </w:rPr>
        <w:t>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strelivá,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38C65CE"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B611E6">
        <w:rPr>
          <w:rFonts w:asciiTheme="minorHAnsi" w:hAnsiTheme="minorHAnsi" w:cstheme="minorHAnsi"/>
          <w:sz w:val="22"/>
          <w:szCs w:val="22"/>
          <w:lang w:eastAsia="en-US"/>
        </w:rPr>
        <w:t xml:space="preserve">realizovať </w:t>
      </w:r>
      <w:r w:rsidRPr="00AC7ABD">
        <w:rPr>
          <w:rFonts w:asciiTheme="minorHAnsi" w:hAnsiTheme="minorHAnsi" w:cstheme="minorHAnsi"/>
          <w:sz w:val="22"/>
          <w:szCs w:val="22"/>
          <w:lang w:eastAsia="en-US"/>
        </w:rPr>
        <w:t>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3CA075C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340322">
        <w:rPr>
          <w:rFonts w:asciiTheme="minorHAnsi" w:hAnsiTheme="minorHAnsi" w:cstheme="minorHAnsi"/>
          <w:sz w:val="22"/>
          <w:szCs w:val="22"/>
          <w:lang w:eastAsia="en-US"/>
        </w:rPr>
        <w:t>Najvyšší</w:t>
      </w:r>
      <w:r w:rsidR="00340322"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1C3DD79B"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w:t>
      </w:r>
      <w:r w:rsidR="00B611E6">
        <w:rPr>
          <w:rFonts w:asciiTheme="minorHAnsi" w:hAnsiTheme="minorHAnsi" w:cstheme="minorHAnsi"/>
          <w:color w:val="000000"/>
          <w:sz w:val="22"/>
          <w:szCs w:val="22"/>
        </w:rPr>
        <w:t xml:space="preserve"> podľa tejto Zmluvy</w:t>
      </w:r>
      <w:r w:rsidRPr="00BD69C9">
        <w:rPr>
          <w:rFonts w:asciiTheme="minorHAnsi" w:hAnsiTheme="minorHAnsi" w:cstheme="minorHAnsi"/>
          <w:color w:val="000000"/>
          <w:sz w:val="22"/>
          <w:szCs w:val="22"/>
        </w:rPr>
        <w:t>,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kontrolné/auditujúce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340322">
        <w:rPr>
          <w:rFonts w:asciiTheme="minorHAnsi" w:hAnsiTheme="minorHAnsi" w:cstheme="minorHAnsi"/>
          <w:color w:val="000000"/>
          <w:sz w:val="22"/>
          <w:szCs w:val="22"/>
        </w:rPr>
        <w:t xml:space="preserve">Najvyšší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649A86A3"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340322">
        <w:rPr>
          <w:rFonts w:asciiTheme="minorHAnsi" w:hAnsiTheme="minorHAnsi" w:cstheme="minorHAnsi"/>
          <w:sz w:val="22"/>
          <w:szCs w:val="22"/>
          <w:lang w:eastAsia="en-US"/>
        </w:rPr>
        <w:t xml:space="preserve">e </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AC7ABD" w:rsidRDefault="00EB749B" w:rsidP="00AC7ABD">
      <w:pPr>
        <w:pStyle w:val="Odsekzoznamu"/>
        <w:ind w:left="284"/>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0B852569"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w:t>
      </w:r>
      <w:r w:rsidR="004139BB">
        <w:rPr>
          <w:rFonts w:asciiTheme="minorHAnsi" w:hAnsiTheme="minorHAnsi" w:cstheme="minorHAnsi"/>
          <w:sz w:val="22"/>
          <w:szCs w:val="22"/>
          <w:lang w:eastAsia="en-US"/>
        </w:rPr>
        <w:t>2</w:t>
      </w:r>
      <w:r w:rsidRPr="00AC7ABD">
        <w:rPr>
          <w:rFonts w:asciiTheme="minorHAnsi" w:hAnsiTheme="minorHAnsi" w:cstheme="minorHAnsi"/>
          <w:sz w:val="22"/>
          <w:szCs w:val="22"/>
          <w:lang w:eastAsia="en-US"/>
        </w:rPr>
        <w:t xml:space="preserve"> Zmluvy</w:t>
      </w:r>
      <w:r w:rsidR="00BC7DBA">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w:t>
      </w:r>
      <w:r w:rsidR="00340322">
        <w:rPr>
          <w:rFonts w:asciiTheme="minorHAnsi" w:hAnsiTheme="minorHAnsi" w:cstheme="minorHAnsi"/>
          <w:sz w:val="22"/>
          <w:szCs w:val="22"/>
          <w:lang w:eastAsia="en-US"/>
        </w:rPr>
        <w:t>Predávajúci</w:t>
      </w:r>
      <w:r w:rsidR="0034032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riadnosť,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4C2A7836"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B611E6">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363F27">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363F27">
      <w:pPr>
        <w:ind w:left="426" w:hanging="426"/>
        <w:contextualSpacing/>
        <w:jc w:val="both"/>
        <w:rPr>
          <w:rFonts w:asciiTheme="minorHAnsi" w:hAnsiTheme="minorHAnsi" w:cstheme="minorHAnsi"/>
          <w:color w:val="000000"/>
          <w:sz w:val="22"/>
          <w:szCs w:val="22"/>
        </w:rPr>
      </w:pPr>
    </w:p>
    <w:p w14:paraId="05DFC136" w14:textId="796C7C87" w:rsidR="00B26D81" w:rsidRPr="00CD43DB" w:rsidRDefault="00B26D81" w:rsidP="00B611E6">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363F27">
      <w:pPr>
        <w:ind w:left="426" w:hanging="426"/>
        <w:contextualSpacing/>
        <w:jc w:val="both"/>
        <w:rPr>
          <w:rFonts w:asciiTheme="minorHAnsi" w:hAnsiTheme="minorHAnsi" w:cstheme="minorHAnsi"/>
          <w:sz w:val="22"/>
          <w:szCs w:val="22"/>
        </w:rPr>
      </w:pPr>
    </w:p>
    <w:p w14:paraId="54677857" w14:textId="0785DA40" w:rsidR="00B26D81" w:rsidRPr="00CD43DB" w:rsidRDefault="00B26D81" w:rsidP="00B611E6">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B611E6">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B611E6">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5B7F9C24" w14:textId="77777777" w:rsidR="00E2589A" w:rsidRDefault="00E2589A" w:rsidP="00363F27">
      <w:pPr>
        <w:contextualSpacing/>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5E0E599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a</w:t>
      </w:r>
      <w:r w:rsidR="00B611E6">
        <w:rPr>
          <w:rFonts w:asciiTheme="minorHAnsi" w:hAnsiTheme="minorHAnsi" w:cstheme="minorHAnsi"/>
          <w:sz w:val="22"/>
          <w:szCs w:val="22"/>
          <w:lang w:eastAsia="en-US"/>
        </w:rPr>
        <w:t xml:space="preserve"> povinnosti uložené </w:t>
      </w:r>
      <w:r w:rsidR="00513523" w:rsidRPr="00513523">
        <w:rPr>
          <w:rFonts w:asciiTheme="minorHAnsi" w:hAnsiTheme="minorHAnsi" w:cstheme="minorHAnsi"/>
          <w:sz w:val="22"/>
          <w:szCs w:val="22"/>
          <w:lang w:eastAsia="en-US"/>
        </w:rPr>
        <w:t>Nariaden</w:t>
      </w:r>
      <w:r w:rsidR="00B611E6">
        <w:rPr>
          <w:rFonts w:asciiTheme="minorHAnsi" w:hAnsiTheme="minorHAnsi" w:cstheme="minorHAnsi"/>
          <w:sz w:val="22"/>
          <w:szCs w:val="22"/>
          <w:lang w:eastAsia="en-US"/>
        </w:rPr>
        <w:t>ím</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r w:rsidR="00B611E6">
        <w:rPr>
          <w:rFonts w:asciiTheme="minorHAnsi" w:hAnsiTheme="minorHAnsi" w:cstheme="minorHAnsi"/>
          <w:sz w:val="22"/>
          <w:szCs w:val="22"/>
          <w:lang w:eastAsia="en-US"/>
        </w:rPr>
        <w:t xml:space="preserve"> Zmluvné strany sa zhodli, že ak by pri plnení tejto Zmluvy malo dochádzať </w:t>
      </w:r>
      <w:r w:rsidR="00B611E6" w:rsidRPr="003302EE">
        <w:rPr>
          <w:rFonts w:asciiTheme="minorHAnsi" w:hAnsiTheme="minorHAnsi" w:cstheme="minorHAnsi"/>
          <w:sz w:val="22"/>
          <w:szCs w:val="22"/>
        </w:rPr>
        <w:t>k spracúvaniu osobných údajov zo strany ktorejkoľvek Zmluvnej strany ako sprostredkovateľom v mene druhej Zmluvnej strany ako ich prevádzkovateľa, Zmluvné strany uzatvoria pred začatím ich spracúvania dohodu o</w:t>
      </w:r>
      <w:r w:rsidR="00D74858">
        <w:rPr>
          <w:rFonts w:asciiTheme="minorHAnsi" w:hAnsiTheme="minorHAnsi" w:cstheme="minorHAnsi"/>
          <w:sz w:val="22"/>
          <w:szCs w:val="22"/>
        </w:rPr>
        <w:t> </w:t>
      </w:r>
      <w:r w:rsidR="00B611E6" w:rsidRPr="003302EE">
        <w:rPr>
          <w:rFonts w:asciiTheme="minorHAnsi" w:hAnsiTheme="minorHAnsi" w:cstheme="minorHAnsi"/>
          <w:sz w:val="22"/>
          <w:szCs w:val="22"/>
        </w:rPr>
        <w:t>podmienkach spracovania osobných</w:t>
      </w:r>
      <w:r w:rsidR="00B611E6">
        <w:rPr>
          <w:rFonts w:asciiTheme="minorHAnsi" w:hAnsiTheme="minorHAnsi" w:cstheme="minorHAnsi"/>
          <w:sz w:val="22"/>
          <w:szCs w:val="22"/>
        </w:rPr>
        <w:t xml:space="preserve"> údajov. </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C5CB790"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materiálu, prípadne vadnou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297C6586"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r w:rsidR="00B611E6">
        <w:rPr>
          <w:rFonts w:asciiTheme="minorHAnsi" w:hAnsiTheme="minorHAnsi" w:cstheme="minorHAnsi"/>
          <w:sz w:val="22"/>
          <w:szCs w:val="22"/>
          <w:lang w:eastAsia="en-US"/>
        </w:rPr>
        <w:t xml:space="preserve"> Predávajúci sa zaväzuje, že </w:t>
      </w:r>
      <w:r w:rsidR="00B611E6" w:rsidRPr="008C064A">
        <w:rPr>
          <w:rFonts w:asciiTheme="minorHAnsi" w:hAnsiTheme="minorHAnsi" w:cstheme="minorHAnsi"/>
          <w:sz w:val="22"/>
          <w:szCs w:val="22"/>
          <w:lang w:eastAsia="en-US"/>
        </w:rPr>
        <w:t>servisné práce a služby budú vždy vykonávané kvalifikovaným personálom Predávajúceho. V prípade, že Predávajúci vykoná práce alebo poskytne služby prostredníctvom tretích osôb, Predávajúci zodpovedá Kupujúcemu v plnom rozsahu za kvalitu vykonanej práce a dodržanie termínu stanoveného pre vykonanie práce akoby tieto činnosti vykonával</w:t>
      </w:r>
      <w:r w:rsidR="00B611E6">
        <w:rPr>
          <w:rFonts w:asciiTheme="minorHAnsi" w:hAnsiTheme="minorHAnsi" w:cstheme="minorHAnsi"/>
          <w:sz w:val="22"/>
          <w:szCs w:val="22"/>
          <w:lang w:eastAsia="en-US"/>
        </w:rPr>
        <w:t xml:space="preserve"> sám. </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244F8A0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w:t>
      </w:r>
      <w:r w:rsidR="00B611E6">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7AF94CFB"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B611E6">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mluvne požadovanom množstve alebo neboli dodržané vyhradené dodacie podmienky podľa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B611E6">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90B3FE8"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022AF4">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F9F7189"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611E6">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0DF8E74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w:t>
      </w:r>
      <w:r w:rsidR="00340322">
        <w:rPr>
          <w:rFonts w:asciiTheme="minorHAnsi" w:hAnsiTheme="minorHAnsi" w:cstheme="minorHAnsi"/>
          <w:sz w:val="22"/>
          <w:szCs w:val="22"/>
          <w:lang w:eastAsia="en-US"/>
        </w:rPr>
        <w:t>ods.</w:t>
      </w:r>
      <w:r w:rsidR="00340322" w:rsidRPr="00AC7ABD">
        <w:rPr>
          <w:rFonts w:asciiTheme="minorHAnsi" w:hAnsiTheme="minorHAnsi" w:cstheme="minorHAnsi"/>
          <w:sz w:val="22"/>
          <w:szCs w:val="22"/>
          <w:lang w:eastAsia="en-US"/>
        </w:rPr>
        <w:t xml:space="preserve"> </w:t>
      </w:r>
      <w:r w:rsidR="004915B5" w:rsidRPr="00AC7ABD">
        <w:rPr>
          <w:rFonts w:asciiTheme="minorHAnsi" w:hAnsiTheme="minorHAnsi" w:cstheme="minorHAnsi"/>
          <w:sz w:val="22"/>
          <w:szCs w:val="22"/>
          <w:lang w:eastAsia="en-US"/>
        </w:rPr>
        <w:t>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3A654F4D"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C00D478"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54ED7C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22AF4">
        <w:rPr>
          <w:rFonts w:asciiTheme="minorHAnsi" w:hAnsiTheme="minorHAnsi" w:cstheme="minorHAnsi"/>
          <w:sz w:val="22"/>
          <w:szCs w:val="22"/>
          <w:lang w:eastAsia="en-US"/>
        </w:rPr>
        <w:t xml:space="preserve">v tomto bode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05D4E62B" w:rsidR="004A6435" w:rsidRDefault="00371B81" w:rsidP="00363F27">
      <w:pPr>
        <w:pStyle w:val="Odsekzoznamu"/>
        <w:numPr>
          <w:ilvl w:val="1"/>
          <w:numId w:val="32"/>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022AF4">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022AF4">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B611E6">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B611E6">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bez vád a 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38EB425"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DPH v zmysle platných právnych predpisov. </w:t>
      </w:r>
      <w:r w:rsidR="00B611E6">
        <w:rPr>
          <w:rFonts w:asciiTheme="minorHAnsi" w:hAnsiTheme="minorHAnsi" w:cstheme="minorHAnsi"/>
          <w:sz w:val="22"/>
          <w:szCs w:val="22"/>
          <w:lang w:eastAsia="en-US"/>
        </w:rPr>
        <w:t>Predávajúci</w:t>
      </w:r>
      <w:r w:rsidR="00B611E6"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4E4A851C" w:rsidR="00573390" w:rsidRPr="00AC7ABD" w:rsidRDefault="00573390" w:rsidP="00363F27">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32E99">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536D95A8" w:rsidR="00573390" w:rsidRDefault="00573390" w:rsidP="00AC7ABD">
      <w:pPr>
        <w:tabs>
          <w:tab w:val="left" w:pos="360"/>
        </w:tabs>
        <w:ind w:left="360"/>
        <w:jc w:val="both"/>
        <w:rPr>
          <w:rFonts w:asciiTheme="minorHAnsi" w:hAnsiTheme="minorHAnsi" w:cstheme="minorHAnsi"/>
          <w:sz w:val="22"/>
          <w:szCs w:val="22"/>
          <w:lang w:eastAsia="en-US"/>
        </w:rPr>
      </w:pPr>
    </w:p>
    <w:p w14:paraId="2E13367C" w14:textId="7178193A" w:rsidR="00E2589A" w:rsidRDefault="00E2589A" w:rsidP="00AC7ABD">
      <w:pPr>
        <w:tabs>
          <w:tab w:val="left" w:pos="360"/>
        </w:tabs>
        <w:ind w:left="360"/>
        <w:jc w:val="both"/>
        <w:rPr>
          <w:rFonts w:asciiTheme="minorHAnsi" w:hAnsiTheme="minorHAnsi" w:cstheme="minorHAnsi"/>
          <w:sz w:val="22"/>
          <w:szCs w:val="22"/>
          <w:lang w:eastAsia="en-US"/>
        </w:rPr>
      </w:pPr>
    </w:p>
    <w:p w14:paraId="276CAE13" w14:textId="6B531D48" w:rsidR="00E2589A" w:rsidRDefault="00E2589A" w:rsidP="00AC7ABD">
      <w:pPr>
        <w:tabs>
          <w:tab w:val="left" w:pos="360"/>
        </w:tabs>
        <w:ind w:left="360"/>
        <w:jc w:val="both"/>
        <w:rPr>
          <w:rFonts w:asciiTheme="minorHAnsi" w:hAnsiTheme="minorHAnsi" w:cstheme="minorHAnsi"/>
          <w:sz w:val="22"/>
          <w:szCs w:val="22"/>
          <w:lang w:eastAsia="en-US"/>
        </w:rPr>
      </w:pPr>
    </w:p>
    <w:p w14:paraId="6E97359C" w14:textId="02013064" w:rsidR="00E2589A" w:rsidRDefault="00E2589A" w:rsidP="00AC7ABD">
      <w:pPr>
        <w:tabs>
          <w:tab w:val="left" w:pos="360"/>
        </w:tabs>
        <w:ind w:left="360"/>
        <w:jc w:val="both"/>
        <w:rPr>
          <w:rFonts w:asciiTheme="minorHAnsi" w:hAnsiTheme="minorHAnsi" w:cstheme="minorHAnsi"/>
          <w:sz w:val="22"/>
          <w:szCs w:val="22"/>
          <w:lang w:eastAsia="en-US"/>
        </w:rPr>
      </w:pPr>
    </w:p>
    <w:p w14:paraId="02AA1372" w14:textId="77777777" w:rsidR="00E2589A" w:rsidRPr="00AC7ABD" w:rsidRDefault="00E2589A" w:rsidP="00AC7ABD">
      <w:pPr>
        <w:tabs>
          <w:tab w:val="left" w:pos="360"/>
        </w:tabs>
        <w:ind w:left="360"/>
        <w:jc w:val="both"/>
        <w:rPr>
          <w:rFonts w:asciiTheme="minorHAnsi" w:hAnsiTheme="minorHAnsi" w:cstheme="minorHAnsi"/>
          <w:sz w:val="22"/>
          <w:szCs w:val="22"/>
          <w:lang w:eastAsia="en-US"/>
        </w:rPr>
      </w:pPr>
    </w:p>
    <w:p w14:paraId="0D1B73F5" w14:textId="364804D4"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24A1D5F2"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932E99">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932E99">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4491B12A"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932E99">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932E99">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6BA9A5ED"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10EF0B3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932E99">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932E99">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z</w:t>
      </w:r>
      <w:r w:rsidR="00B611E6">
        <w:rPr>
          <w:rFonts w:asciiTheme="minorHAnsi" w:hAnsiTheme="minorHAnsi" w:cstheme="minorHAnsi"/>
          <w:b/>
          <w:bCs/>
          <w:sz w:val="22"/>
          <w:szCs w:val="22"/>
        </w:rPr>
        <w:t>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B611E6">
        <w:rPr>
          <w:rFonts w:asciiTheme="minorHAnsi" w:hAnsiTheme="minorHAnsi" w:cstheme="minorHAnsi"/>
          <w:b/>
          <w:bCs/>
          <w:sz w:val="22"/>
          <w:szCs w:val="22"/>
        </w:rPr>
        <w:t xml:space="preserve"> Kúpnej</w:t>
      </w:r>
      <w:r w:rsidR="003667F1" w:rsidRPr="00C934B1">
        <w:rPr>
          <w:rFonts w:asciiTheme="minorHAnsi" w:hAnsiTheme="minorHAnsi" w:cstheme="minorHAnsi"/>
          <w:b/>
          <w:bCs/>
          <w:sz w:val="22"/>
          <w:szCs w:val="22"/>
        </w:rPr>
        <w:t xml:space="preserve"> 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142E1CFC"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 xml:space="preserve">a včas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600645" w:rsidRPr="00AC7ABD">
        <w:rPr>
          <w:rFonts w:asciiTheme="minorHAnsi" w:hAnsiTheme="minorHAnsi" w:cstheme="minorHAnsi"/>
          <w:sz w:val="22"/>
          <w:szCs w:val="22"/>
        </w:rPr>
        <w:t xml:space="preserve">,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w:t>
      </w:r>
      <w:r w:rsidR="00E30F91">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3D7C0657"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932E99">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2BD6F985"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932E99">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4857EEE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w:t>
      </w:r>
      <w:r w:rsidR="00B55798">
        <w:rPr>
          <w:rFonts w:asciiTheme="minorHAnsi" w:hAnsiTheme="minorHAnsi" w:cstheme="minorHAnsi"/>
          <w:color w:val="000000"/>
          <w:sz w:val="22"/>
          <w:szCs w:val="22"/>
        </w:rPr>
        <w:t>; v prípade ak</w:t>
      </w:r>
      <w:r w:rsidR="00E30F91">
        <w:rPr>
          <w:rFonts w:asciiTheme="minorHAnsi" w:hAnsiTheme="minorHAnsi" w:cstheme="minorHAnsi"/>
          <w:color w:val="000000"/>
          <w:sz w:val="22"/>
          <w:szCs w:val="22"/>
        </w:rPr>
        <w:t xml:space="preserve"> v dohode nebude uveden</w:t>
      </w:r>
      <w:r w:rsidR="00B55798">
        <w:rPr>
          <w:rFonts w:asciiTheme="minorHAnsi" w:hAnsiTheme="minorHAnsi" w:cstheme="minorHAnsi"/>
          <w:color w:val="000000"/>
          <w:sz w:val="22"/>
          <w:szCs w:val="22"/>
        </w:rPr>
        <w:t>ý deň jej zániku</w:t>
      </w:r>
      <w:r w:rsidR="00E30F91">
        <w:rPr>
          <w:rFonts w:asciiTheme="minorHAnsi" w:hAnsiTheme="minorHAnsi" w:cstheme="minorHAnsi"/>
          <w:color w:val="000000"/>
          <w:sz w:val="22"/>
          <w:szCs w:val="22"/>
        </w:rPr>
        <w:t>, Zmluva zaniká dňom účinnosti tejto dohody</w:t>
      </w:r>
      <w:r w:rsidRPr="00CD43DB">
        <w:rPr>
          <w:rFonts w:asciiTheme="minorHAnsi" w:hAnsiTheme="minorHAnsi" w:cstheme="minorHAnsi"/>
          <w:color w:val="000000"/>
          <w:sz w:val="22"/>
          <w:szCs w:val="22"/>
        </w:rPr>
        <w:t>.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EE8C37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w:t>
      </w:r>
      <w:r w:rsidR="00D74858">
        <w:rPr>
          <w:rFonts w:asciiTheme="minorHAnsi" w:hAnsiTheme="minorHAnsi" w:cstheme="minorHAnsi"/>
          <w:color w:val="000000"/>
          <w:sz w:val="22"/>
          <w:szCs w:val="22"/>
        </w:rPr>
        <w:t> </w:t>
      </w:r>
      <w:r w:rsidRPr="00E26C2C">
        <w:rPr>
          <w:rFonts w:asciiTheme="minorHAnsi" w:hAnsiTheme="minorHAnsi" w:cstheme="minorHAnsi"/>
          <w:color w:val="000000"/>
          <w:sz w:val="22"/>
          <w:szCs w:val="22"/>
        </w:rPr>
        <w:t>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3A027375"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0B14218E"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E30F91">
        <w:rPr>
          <w:rFonts w:asciiTheme="minorHAnsi" w:hAnsiTheme="minorHAnsi" w:cstheme="minorHAnsi"/>
          <w:color w:val="000000"/>
          <w:sz w:val="22"/>
          <w:szCs w:val="22"/>
        </w:rPr>
        <w:t xml:space="preserve">2,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932E99">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1E57F418"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Pr="00363F27">
        <w:rPr>
          <w:rFonts w:asciiTheme="minorHAnsi" w:hAnsiTheme="minorHAnsi" w:cstheme="minorHAnsi"/>
          <w:sz w:val="22"/>
          <w:szCs w:val="22"/>
          <w:highlight w:val="yellow"/>
        </w:rPr>
        <w:t>1</w:t>
      </w:r>
      <w:r w:rsidR="00E2589A" w:rsidRPr="00363F27">
        <w:rPr>
          <w:rFonts w:asciiTheme="minorHAnsi" w:hAnsiTheme="minorHAnsi" w:cstheme="minorHAnsi"/>
          <w:sz w:val="22"/>
          <w:szCs w:val="22"/>
          <w:highlight w:val="yellow"/>
        </w:rPr>
        <w:t>8</w:t>
      </w:r>
      <w:r w:rsidRPr="00363F27">
        <w:rPr>
          <w:rFonts w:asciiTheme="minorHAnsi" w:hAnsiTheme="minorHAnsi" w:cstheme="minorHAnsi"/>
          <w:sz w:val="22"/>
          <w:szCs w:val="22"/>
          <w:highlight w:val="yellow"/>
        </w:rPr>
        <w:t xml:space="preserve"> strán</w:t>
      </w:r>
      <w:r>
        <w:rPr>
          <w:rFonts w:asciiTheme="minorHAnsi" w:hAnsiTheme="minorHAnsi" w:cstheme="minorHAnsi"/>
          <w:sz w:val="22"/>
          <w:szCs w:val="22"/>
        </w:rPr>
        <w:t xml:space="preserve">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31FE00A0" w14:textId="0449C932" w:rsidR="004536AA" w:rsidRPr="00FD0862" w:rsidRDefault="004536AA" w:rsidP="00FD0862">
      <w:pPr>
        <w:pStyle w:val="Odsekzoznamu"/>
        <w:numPr>
          <w:ilvl w:val="0"/>
          <w:numId w:val="7"/>
        </w:numPr>
        <w:tabs>
          <w:tab w:val="clear" w:pos="720"/>
          <w:tab w:val="num" w:pos="426"/>
        </w:tabs>
        <w:ind w:left="426" w:hanging="426"/>
        <w:jc w:val="both"/>
        <w:rPr>
          <w:rStyle w:val="cf01"/>
          <w:rFonts w:asciiTheme="minorHAnsi" w:hAnsiTheme="minorHAnsi" w:cstheme="minorHAnsi"/>
          <w:i w:val="0"/>
          <w:iCs w:val="0"/>
          <w:sz w:val="22"/>
          <w:szCs w:val="22"/>
        </w:rPr>
      </w:pPr>
      <w:r w:rsidRPr="00FD0862">
        <w:rPr>
          <w:rStyle w:val="cf01"/>
          <w:rFonts w:asciiTheme="minorHAnsi" w:hAnsiTheme="minorHAnsi" w:cstheme="minorHAnsi"/>
          <w:i w:val="0"/>
          <w:iCs w:val="0"/>
          <w:sz w:val="22"/>
          <w:szCs w:val="22"/>
        </w:rPr>
        <w:t>Táto Zmluva nadobúda platnosť dňom jej podpisu obidvomi Zmluvnými stranami a účinnosť dňom nasledujúcim po dni</w:t>
      </w:r>
      <w:r w:rsidRPr="00FD0862">
        <w:rPr>
          <w:rStyle w:val="cf11"/>
          <w:rFonts w:asciiTheme="minorHAnsi" w:hAnsiTheme="minorHAnsi" w:cstheme="minorHAnsi"/>
          <w:i w:val="0"/>
          <w:iCs w:val="0"/>
          <w:sz w:val="22"/>
          <w:szCs w:val="22"/>
        </w:rPr>
        <w:t xml:space="preserve"> </w:t>
      </w:r>
      <w:r w:rsidRPr="00FD0862">
        <w:rPr>
          <w:rStyle w:val="cf01"/>
          <w:rFonts w:asciiTheme="minorHAnsi" w:hAnsiTheme="minorHAnsi" w:cstheme="minorHAnsi"/>
          <w:i w:val="0"/>
          <w:iCs w:val="0"/>
          <w:sz w:val="22"/>
          <w:szCs w:val="22"/>
        </w:rPr>
        <w:t xml:space="preserve">zverejnenia Zmluvy v Centrálnom registri zmlúv /www.crz.gov.sk/ v súlade s </w:t>
      </w:r>
      <w:r w:rsidR="00FD0862">
        <w:rPr>
          <w:rStyle w:val="cf01"/>
          <w:rFonts w:asciiTheme="minorHAnsi" w:hAnsiTheme="minorHAnsi" w:cstheme="minorHAnsi"/>
          <w:i w:val="0"/>
          <w:iCs w:val="0"/>
          <w:sz w:val="22"/>
          <w:szCs w:val="22"/>
        </w:rPr>
        <w:t> </w:t>
      </w:r>
      <w:r w:rsidRPr="00FD0862">
        <w:rPr>
          <w:rStyle w:val="cf01"/>
          <w:rFonts w:asciiTheme="minorHAnsi" w:hAnsiTheme="minorHAnsi" w:cstheme="minorHAnsi"/>
          <w:i w:val="0"/>
          <w:iCs w:val="0"/>
          <w:sz w:val="22"/>
          <w:szCs w:val="22"/>
        </w:rPr>
        <w:t xml:space="preserve">§ 47a ods. 1 zákona č. 40/1964 Zb. Občiansky zákonník v znení neskorších predpisov v spojení s </w:t>
      </w:r>
      <w:r w:rsidR="00FD0862">
        <w:rPr>
          <w:rStyle w:val="cf01"/>
          <w:rFonts w:asciiTheme="minorHAnsi" w:hAnsiTheme="minorHAnsi" w:cstheme="minorHAnsi"/>
          <w:i w:val="0"/>
          <w:iCs w:val="0"/>
          <w:sz w:val="22"/>
          <w:szCs w:val="22"/>
        </w:rPr>
        <w:t> </w:t>
      </w:r>
      <w:r w:rsidRPr="00FD0862">
        <w:rPr>
          <w:rStyle w:val="cf01"/>
          <w:rFonts w:asciiTheme="minorHAnsi" w:hAnsiTheme="minorHAnsi" w:cstheme="minorHAnsi"/>
          <w:i w:val="0"/>
          <w:iCs w:val="0"/>
          <w:sz w:val="22"/>
          <w:szCs w:val="22"/>
        </w:rPr>
        <w:t>§ 5a zákona č. 211/2000 Z. z. o slobodnom prístupe k informáciám a o zmene a doplnení niektorých zákonov (zákon o slobode informácií) v znení neskorších predpisov.</w:t>
      </w:r>
    </w:p>
    <w:p w14:paraId="5735F48A" w14:textId="77777777" w:rsidR="004536AA" w:rsidRPr="007D6100" w:rsidRDefault="004536AA"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2D52094E"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3551EB">
        <w:rPr>
          <w:rFonts w:asciiTheme="minorHAnsi" w:hAnsiTheme="minorHAnsi" w:cstheme="minorHAnsi"/>
          <w:sz w:val="22"/>
          <w:szCs w:val="22"/>
        </w:rPr>
        <w:t xml:space="preserve">akékoľvek prípadné </w:t>
      </w:r>
      <w:r w:rsidRPr="00E01191">
        <w:rPr>
          <w:rFonts w:asciiTheme="minorHAnsi" w:hAnsiTheme="minorHAnsi" w:cstheme="minorHAnsi"/>
          <w:sz w:val="22"/>
          <w:szCs w:val="22"/>
        </w:rPr>
        <w:t>písomné dodatky</w:t>
      </w:r>
      <w:r w:rsidR="003551EB">
        <w:rPr>
          <w:rFonts w:asciiTheme="minorHAnsi" w:hAnsiTheme="minorHAnsi" w:cstheme="minorHAnsi"/>
          <w:sz w:val="22"/>
          <w:szCs w:val="22"/>
        </w:rPr>
        <w:t xml:space="preserve"> k Zmluve</w:t>
      </w:r>
      <w:r w:rsidRPr="00E01191">
        <w:rPr>
          <w:rFonts w:asciiTheme="minorHAnsi" w:hAnsiTheme="minorHAnsi" w:cstheme="minorHAnsi"/>
          <w:sz w:val="22"/>
          <w:szCs w:val="22"/>
        </w:rPr>
        <w:t>,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0B20D94C"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8730D7">
        <w:rPr>
          <w:rFonts w:asciiTheme="minorHAnsi" w:hAnsiTheme="minorHAnsi" w:cstheme="minorHAnsi"/>
          <w:sz w:val="22"/>
          <w:szCs w:val="22"/>
        </w:rPr>
        <w:t xml:space="preserve"> </w:t>
      </w:r>
      <w:r w:rsidR="008730D7" w:rsidRPr="008730D7">
        <w:rPr>
          <w:rFonts w:asciiTheme="minorHAnsi" w:hAnsiTheme="minorHAnsi" w:cstheme="minorHAnsi"/>
          <w:sz w:val="22"/>
          <w:szCs w:val="22"/>
        </w:rPr>
        <w:t xml:space="preserve">Pre vylúčenie akýchkoľvek pochybností, súčasťou Zmluvy nie sú všeobecné obchodné podmienky </w:t>
      </w:r>
      <w:r w:rsidR="008730D7">
        <w:rPr>
          <w:rFonts w:asciiTheme="minorHAnsi" w:hAnsiTheme="minorHAnsi" w:cstheme="minorHAnsi"/>
          <w:sz w:val="22"/>
          <w:szCs w:val="22"/>
        </w:rPr>
        <w:t>predávajúceho</w:t>
      </w:r>
      <w:r w:rsidR="008730D7" w:rsidRPr="008730D7">
        <w:rPr>
          <w:rFonts w:asciiTheme="minorHAnsi" w:hAnsiTheme="minorHAnsi" w:cstheme="minorHAnsi"/>
          <w:sz w:val="22"/>
          <w:szCs w:val="22"/>
        </w:rPr>
        <w:t xml:space="preserve"> ani akákoľvek ich časť, a to ani v prípade, ak by tieto </w:t>
      </w:r>
      <w:r w:rsidR="008730D7">
        <w:rPr>
          <w:rFonts w:asciiTheme="minorHAnsi" w:hAnsiTheme="minorHAnsi" w:cstheme="minorHAnsi"/>
          <w:sz w:val="22"/>
          <w:szCs w:val="22"/>
        </w:rPr>
        <w:t>predávajúci</w:t>
      </w:r>
      <w:r w:rsidR="008730D7" w:rsidRPr="008730D7">
        <w:rPr>
          <w:rFonts w:asciiTheme="minorHAnsi" w:hAnsiTheme="minorHAnsi" w:cstheme="minorHAnsi"/>
          <w:sz w:val="22"/>
          <w:szCs w:val="22"/>
        </w:rPr>
        <w:t xml:space="preserve"> v procese verejného obstarávania akokoľvek použil, spomenul, alebo sa na </w:t>
      </w:r>
      <w:proofErr w:type="spellStart"/>
      <w:r w:rsidR="008730D7" w:rsidRPr="008730D7">
        <w:rPr>
          <w:rFonts w:asciiTheme="minorHAnsi" w:hAnsiTheme="minorHAnsi" w:cstheme="minorHAnsi"/>
          <w:sz w:val="22"/>
          <w:szCs w:val="22"/>
        </w:rPr>
        <w:t>ne</w:t>
      </w:r>
      <w:proofErr w:type="spellEnd"/>
      <w:r w:rsidR="008730D7" w:rsidRPr="008730D7">
        <w:rPr>
          <w:rFonts w:asciiTheme="minorHAnsi" w:hAnsiTheme="minorHAnsi" w:cstheme="minorHAnsi"/>
          <w:sz w:val="22"/>
          <w:szCs w:val="22"/>
        </w:rPr>
        <w:t xml:space="preserve"> odvolával. Na účely akejkoľvek interpretácie Zmluvy alebo interpretácie ktoréhokoľvek jej ustanovenia alebo otázky či sporu so Zmluvou súvisiacich sa preto rozumie, že takéto všeobecné podmienky </w:t>
      </w:r>
      <w:r w:rsidR="008730D7">
        <w:rPr>
          <w:rFonts w:asciiTheme="minorHAnsi" w:hAnsiTheme="minorHAnsi" w:cstheme="minorHAnsi"/>
          <w:sz w:val="22"/>
          <w:szCs w:val="22"/>
        </w:rPr>
        <w:t>predávajúceho</w:t>
      </w:r>
      <w:r w:rsidR="008730D7" w:rsidRPr="008730D7">
        <w:rPr>
          <w:rFonts w:asciiTheme="minorHAnsi" w:hAnsiTheme="minorHAnsi" w:cstheme="minorHAnsi"/>
          <w:sz w:val="22"/>
          <w:szCs w:val="22"/>
        </w:rPr>
        <w:t xml:space="preserve"> ani žiadna ich časť nie sú na právny vzťah založený touto Zmluvou aplikovateľné.</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26187374" w14:textId="6A325519" w:rsidR="004139BB" w:rsidRPr="006A1A92" w:rsidRDefault="004139BB" w:rsidP="004139BB">
      <w:pPr>
        <w:pStyle w:val="Bezriadkovania"/>
        <w:ind w:left="1410" w:hanging="984"/>
        <w:rPr>
          <w:rFonts w:asciiTheme="minorHAnsi" w:hAnsiTheme="minorHAnsi" w:cstheme="minorHAnsi"/>
          <w:sz w:val="22"/>
          <w:szCs w:val="22"/>
        </w:rPr>
      </w:pPr>
      <w:bookmarkStart w:id="2" w:name="_Hlk121740423"/>
      <w:bookmarkStart w:id="3" w:name="_Hlk100576729"/>
      <w:r w:rsidRPr="001F7531">
        <w:rPr>
          <w:rFonts w:asciiTheme="minorHAnsi" w:hAnsiTheme="minorHAnsi" w:cstheme="minorHAnsi"/>
          <w:sz w:val="22"/>
          <w:szCs w:val="22"/>
        </w:rPr>
        <w:t xml:space="preserve">Príloha č. 1 </w:t>
      </w:r>
      <w:r w:rsidRPr="006A5DB6">
        <w:rPr>
          <w:rFonts w:asciiTheme="minorHAnsi" w:hAnsiTheme="minorHAnsi" w:cstheme="minorHAnsi"/>
          <w:sz w:val="22"/>
          <w:szCs w:val="22"/>
        </w:rPr>
        <w:t>- Technická špecifikácia a cenová kalkulácia ponúkaného tovaru</w:t>
      </w:r>
    </w:p>
    <w:p w14:paraId="1312030F" w14:textId="77777777" w:rsidR="004139BB" w:rsidRPr="00562977" w:rsidRDefault="004139BB" w:rsidP="00456BA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sz w:val="22"/>
          <w:szCs w:val="22"/>
          <w14:textOutline w14:w="0" w14:cap="flat" w14:cmpd="sng" w14:algn="ctr">
            <w14:noFill/>
            <w14:prstDash w14:val="solid"/>
            <w14:bevel/>
          </w14:textOutline>
        </w:rPr>
      </w:pPr>
      <w:r w:rsidRPr="001F7531">
        <w:rPr>
          <w:rFonts w:asciiTheme="minorHAnsi" w:hAnsiTheme="minorHAnsi" w:cstheme="minorHAnsi"/>
          <w:sz w:val="22"/>
          <w:szCs w:val="22"/>
        </w:rPr>
        <w:t xml:space="preserve">Príloha č. </w:t>
      </w:r>
      <w:r>
        <w:rPr>
          <w:rFonts w:asciiTheme="minorHAnsi" w:hAnsiTheme="minorHAnsi" w:cstheme="minorHAnsi"/>
          <w:sz w:val="22"/>
          <w:szCs w:val="22"/>
        </w:rPr>
        <w:t>2</w:t>
      </w:r>
      <w:r w:rsidRPr="001F7531">
        <w:rPr>
          <w:rFonts w:asciiTheme="minorHAnsi" w:hAnsiTheme="minorHAnsi" w:cstheme="minorHAnsi"/>
          <w:sz w:val="22"/>
          <w:szCs w:val="22"/>
        </w:rPr>
        <w:t xml:space="preserve"> – Zoznam subdodávateľov</w:t>
      </w:r>
      <w:r w:rsidRPr="00562977">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1F7531">
        <w:rPr>
          <w:rFonts w:asciiTheme="minorHAnsi" w:hAnsiTheme="minorHAnsi" w:cstheme="minorHAnsi"/>
          <w:sz w:val="22"/>
          <w:szCs w:val="22"/>
        </w:rPr>
        <w:t xml:space="preserve"> </w:t>
      </w:r>
    </w:p>
    <w:bookmarkEnd w:id="2"/>
    <w:p w14:paraId="1076CB72" w14:textId="16507EA3" w:rsidR="00E01191" w:rsidRDefault="00E01191" w:rsidP="003447A9">
      <w:pPr>
        <w:pStyle w:val="Bezriadkovania"/>
        <w:ind w:left="1410" w:hanging="984"/>
        <w:rPr>
          <w:rFonts w:ascii="Nudista" w:hAnsi="Nudista"/>
          <w:bCs/>
          <w:i/>
          <w:iCs/>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5D445BA4" w14:textId="30050D7B"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522061A5" w14:textId="77777777" w:rsidR="00E2589A" w:rsidRPr="00CD43DB" w:rsidRDefault="00E2589A" w:rsidP="009F44C5">
      <w:pPr>
        <w:jc w:val="both"/>
        <w:rPr>
          <w:rFonts w:asciiTheme="minorHAnsi" w:hAnsiTheme="minorHAnsi" w:cstheme="minorHAnsi"/>
          <w:sz w:val="22"/>
          <w:szCs w:val="22"/>
        </w:rPr>
      </w:pPr>
    </w:p>
    <w:p w14:paraId="7B13C101" w14:textId="71AEA371" w:rsidR="00FF3B82" w:rsidRPr="00CD43DB" w:rsidRDefault="00FF3B82" w:rsidP="009F44C5">
      <w:pPr>
        <w:tabs>
          <w:tab w:val="center" w:pos="1985"/>
          <w:tab w:val="center" w:pos="7088"/>
        </w:tabs>
        <w:jc w:val="both"/>
        <w:rPr>
          <w:rFonts w:asciiTheme="minorHAnsi" w:hAnsiTheme="minorHAnsi" w:cstheme="minorHAnsi"/>
          <w:sz w:val="22"/>
          <w:szCs w:val="22"/>
        </w:rPr>
      </w:pPr>
      <w:r w:rsidRPr="006A1A92">
        <w:rPr>
          <w:rFonts w:asciiTheme="minorHAnsi" w:hAnsiTheme="minorHAnsi" w:cstheme="minorHAnsi"/>
          <w:sz w:val="22"/>
          <w:szCs w:val="22"/>
          <w:highlight w:val="yellow"/>
        </w:rPr>
        <w:t>V .................................</w:t>
      </w:r>
      <w:r w:rsidR="00F21E31" w:rsidRPr="006A1A92">
        <w:rPr>
          <w:rFonts w:asciiTheme="minorHAnsi" w:hAnsiTheme="minorHAnsi" w:cstheme="minorHAnsi"/>
          <w:sz w:val="22"/>
          <w:szCs w:val="22"/>
          <w:highlight w:val="yellow"/>
        </w:rPr>
        <w:t>...</w:t>
      </w:r>
      <w:r w:rsidRPr="006A1A92">
        <w:rPr>
          <w:rFonts w:asciiTheme="minorHAnsi" w:hAnsiTheme="minorHAnsi" w:cstheme="minorHAnsi"/>
          <w:sz w:val="22"/>
          <w:szCs w:val="22"/>
          <w:highlight w:val="yellow"/>
        </w:rPr>
        <w:t>, dňa ........</w:t>
      </w:r>
      <w:r w:rsidR="00F21E31" w:rsidRPr="006A1A92">
        <w:rPr>
          <w:rFonts w:asciiTheme="minorHAnsi" w:hAnsiTheme="minorHAnsi" w:cstheme="minorHAnsi"/>
          <w:sz w:val="22"/>
          <w:szCs w:val="22"/>
          <w:highlight w:val="yellow"/>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0C438A">
        <w:rPr>
          <w:rFonts w:asciiTheme="minorHAnsi" w:hAnsiTheme="minorHAnsi" w:cstheme="minorHAnsi"/>
          <w:sz w:val="22"/>
          <w:szCs w:val="22"/>
        </w:rPr>
        <w:t> Rimavskej Sobote</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091C32BE" w14:textId="77777777" w:rsidR="00E2589A" w:rsidRPr="00CD43DB" w:rsidRDefault="00E2589A" w:rsidP="00825F9B">
      <w:pPr>
        <w:tabs>
          <w:tab w:val="center" w:pos="1985"/>
          <w:tab w:val="center" w:pos="7088"/>
        </w:tabs>
        <w:jc w:val="both"/>
        <w:rPr>
          <w:rFonts w:asciiTheme="minorHAnsi" w:hAnsiTheme="minorHAnsi" w:cstheme="minorHAnsi"/>
          <w:sz w:val="22"/>
          <w:szCs w:val="22"/>
        </w:rPr>
      </w:pPr>
    </w:p>
    <w:p w14:paraId="1D7A882A" w14:textId="53C10AC1" w:rsidR="00F21E31" w:rsidRPr="00CD43DB" w:rsidRDefault="003447A9" w:rsidP="00E2589A">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t xml:space="preserve">                                                                            </w:t>
      </w: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11ABE96B" w14:textId="6A46C509" w:rsidR="00D10D08" w:rsidRDefault="00D10D08" w:rsidP="00D10D08">
      <w:pPr>
        <w:tabs>
          <w:tab w:val="left" w:pos="5954"/>
        </w:tabs>
        <w:ind w:left="5388" w:right="283" w:hanging="4404"/>
        <w:jc w:val="center"/>
        <w:rPr>
          <w:rFonts w:asciiTheme="minorHAnsi" w:hAnsiTheme="minorHAnsi" w:cstheme="minorHAnsi"/>
          <w:b/>
          <w:bCs/>
          <w:sz w:val="22"/>
          <w:szCs w:val="22"/>
        </w:rPr>
      </w:pPr>
      <w:r>
        <w:rPr>
          <w:rFonts w:asciiTheme="minorHAnsi" w:hAnsiTheme="minorHAnsi" w:cstheme="minorHAnsi"/>
          <w:sz w:val="22"/>
          <w:szCs w:val="22"/>
          <w:highlight w:val="yellow"/>
        </w:rPr>
        <w:t xml:space="preserve">       </w:t>
      </w:r>
      <w:r w:rsidR="00FF3B82" w:rsidRPr="004B576D">
        <w:rPr>
          <w:rFonts w:asciiTheme="minorHAnsi" w:hAnsiTheme="minorHAnsi" w:cstheme="minorHAnsi"/>
          <w:sz w:val="22"/>
          <w:szCs w:val="22"/>
          <w:highlight w:val="yellow"/>
        </w:rPr>
        <w:t>Predávajú</w:t>
      </w:r>
      <w:r w:rsidR="00FF3B82" w:rsidRPr="006A1A92">
        <w:rPr>
          <w:rFonts w:asciiTheme="minorHAnsi" w:hAnsiTheme="minorHAnsi" w:cstheme="minorHAnsi"/>
          <w:sz w:val="22"/>
          <w:szCs w:val="22"/>
          <w:highlight w:val="yellow"/>
        </w:rPr>
        <w:t>ci</w:t>
      </w:r>
      <w:r w:rsidR="00CD43DB">
        <w:rPr>
          <w:rFonts w:asciiTheme="minorHAnsi" w:hAnsiTheme="minorHAnsi" w:cstheme="minorHAnsi"/>
          <w:sz w:val="22"/>
          <w:szCs w:val="22"/>
        </w:rPr>
        <w:t xml:space="preserve">           </w:t>
      </w:r>
      <w:r>
        <w:rPr>
          <w:rFonts w:asciiTheme="minorHAnsi" w:hAnsiTheme="minorHAnsi" w:cstheme="minorHAnsi"/>
          <w:sz w:val="22"/>
          <w:szCs w:val="22"/>
        </w:rPr>
        <w:tab/>
      </w:r>
      <w:r w:rsidR="000C438A">
        <w:rPr>
          <w:rFonts w:asciiTheme="minorHAnsi" w:hAnsiTheme="minorHAnsi" w:cstheme="minorHAnsi"/>
          <w:b/>
          <w:bCs/>
          <w:sz w:val="22"/>
          <w:szCs w:val="22"/>
        </w:rPr>
        <w:t>S</w:t>
      </w:r>
      <w:r w:rsidR="00B03BA8">
        <w:rPr>
          <w:rFonts w:asciiTheme="minorHAnsi" w:hAnsiTheme="minorHAnsi" w:cstheme="minorHAnsi"/>
          <w:b/>
          <w:bCs/>
          <w:sz w:val="22"/>
          <w:szCs w:val="22"/>
        </w:rPr>
        <w:t>tredná odborná škola</w:t>
      </w:r>
      <w:r w:rsidR="007326E9" w:rsidRPr="007326E9">
        <w:rPr>
          <w:rFonts w:asciiTheme="minorHAnsi" w:hAnsiTheme="minorHAnsi" w:cstheme="minorHAnsi"/>
          <w:b/>
          <w:bCs/>
          <w:sz w:val="22"/>
          <w:szCs w:val="22"/>
        </w:rPr>
        <w:t xml:space="preserve"> technická a</w:t>
      </w:r>
      <w:r>
        <w:rPr>
          <w:rFonts w:asciiTheme="minorHAnsi" w:hAnsiTheme="minorHAnsi" w:cstheme="minorHAnsi"/>
          <w:b/>
          <w:bCs/>
          <w:sz w:val="22"/>
          <w:szCs w:val="22"/>
        </w:rPr>
        <w:t> </w:t>
      </w:r>
      <w:r w:rsidR="007326E9" w:rsidRPr="007326E9">
        <w:rPr>
          <w:rFonts w:asciiTheme="minorHAnsi" w:hAnsiTheme="minorHAnsi" w:cstheme="minorHAnsi"/>
          <w:b/>
          <w:bCs/>
          <w:sz w:val="22"/>
          <w:szCs w:val="22"/>
        </w:rPr>
        <w:t>agropotravinárska</w:t>
      </w:r>
      <w:r>
        <w:rPr>
          <w:rFonts w:asciiTheme="minorHAnsi" w:hAnsiTheme="minorHAnsi" w:cstheme="minorHAnsi"/>
          <w:b/>
          <w:bCs/>
          <w:sz w:val="22"/>
          <w:szCs w:val="22"/>
        </w:rPr>
        <w:t xml:space="preserve">     </w:t>
      </w:r>
    </w:p>
    <w:p w14:paraId="2AB9C5BB" w14:textId="0B267AFA" w:rsidR="000B2B06" w:rsidRPr="00D10D08" w:rsidRDefault="00D10D08" w:rsidP="00D10D08">
      <w:pPr>
        <w:tabs>
          <w:tab w:val="left" w:pos="5954"/>
        </w:tabs>
        <w:ind w:left="5388" w:right="283" w:hanging="4404"/>
        <w:jc w:val="both"/>
        <w:rPr>
          <w:rFonts w:asciiTheme="minorHAnsi" w:hAnsiTheme="minorHAnsi" w:cstheme="minorHAnsi"/>
          <w:b/>
          <w:bCs/>
          <w:sz w:val="22"/>
          <w:szCs w:val="22"/>
        </w:rPr>
      </w:pPr>
      <w:r>
        <w:rPr>
          <w:rFonts w:asciiTheme="minorHAnsi" w:hAnsiTheme="minorHAnsi" w:cstheme="minorHAnsi"/>
          <w:b/>
          <w:bCs/>
          <w:sz w:val="22"/>
          <w:szCs w:val="22"/>
        </w:rPr>
        <w:tab/>
      </w:r>
      <w:r w:rsidR="000C438A" w:rsidRPr="000C438A">
        <w:rPr>
          <w:rFonts w:asciiTheme="minorHAnsi" w:hAnsiTheme="minorHAnsi" w:cstheme="minorHAnsi"/>
          <w:sz w:val="22"/>
          <w:szCs w:val="22"/>
        </w:rPr>
        <w:t>Ing. Dagmar Vašová, riaditeľka školy</w:t>
      </w:r>
      <w:r w:rsidR="00FF3B82" w:rsidRPr="00CD43DB">
        <w:rPr>
          <w:rFonts w:asciiTheme="minorHAnsi" w:hAnsiTheme="minorHAnsi" w:cstheme="minorHAnsi"/>
          <w:sz w:val="22"/>
          <w:szCs w:val="22"/>
        </w:rPr>
        <w:tab/>
      </w:r>
      <w:r w:rsidR="00FF3B82"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D10D08" w:rsidSect="007D6100">
      <w:footerReference w:type="default" r:id="rId1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1F0A" w14:textId="77777777" w:rsidR="00EA4E81" w:rsidRDefault="00EA4E81" w:rsidP="007201A3">
      <w:r>
        <w:separator/>
      </w:r>
    </w:p>
  </w:endnote>
  <w:endnote w:type="continuationSeparator" w:id="0">
    <w:p w14:paraId="70B919FE" w14:textId="77777777" w:rsidR="00EA4E81" w:rsidRDefault="00EA4E81" w:rsidP="007201A3">
      <w:r>
        <w:continuationSeparator/>
      </w:r>
    </w:p>
  </w:endnote>
  <w:endnote w:type="continuationNotice" w:id="1">
    <w:p w14:paraId="5F48DCEA" w14:textId="77777777" w:rsidR="00EA4E81" w:rsidRDefault="00EA4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591386BA" w:rsidR="007201A3" w:rsidRPr="00AC7ABD" w:rsidRDefault="007201A3">
        <w:pPr>
          <w:pStyle w:val="Pta"/>
          <w:jc w:val="right"/>
          <w:rPr>
            <w:rFonts w:asciiTheme="minorHAnsi" w:hAnsiTheme="minorHAnsi" w:cstheme="minorHAnsi"/>
            <w:sz w:val="20"/>
            <w:szCs w:val="20"/>
          </w:rPr>
        </w:pPr>
        <w:r w:rsidRPr="006A1A92">
          <w:rPr>
            <w:rFonts w:asciiTheme="minorHAnsi" w:hAnsiTheme="minorHAnsi" w:cstheme="minorHAnsi"/>
            <w:sz w:val="20"/>
            <w:szCs w:val="20"/>
          </w:rPr>
          <w:fldChar w:fldCharType="begin"/>
        </w:r>
        <w:r w:rsidRPr="006A1A92">
          <w:rPr>
            <w:rFonts w:asciiTheme="minorHAnsi" w:hAnsiTheme="minorHAnsi" w:cstheme="minorHAnsi"/>
            <w:sz w:val="20"/>
            <w:szCs w:val="20"/>
          </w:rPr>
          <w:instrText>PAGE   \* MERGEFORMAT</w:instrText>
        </w:r>
        <w:r w:rsidRPr="006A1A92">
          <w:rPr>
            <w:rFonts w:asciiTheme="minorHAnsi" w:hAnsiTheme="minorHAnsi" w:cstheme="minorHAnsi"/>
            <w:sz w:val="20"/>
            <w:szCs w:val="20"/>
          </w:rPr>
          <w:fldChar w:fldCharType="separate"/>
        </w:r>
        <w:r w:rsidR="00D74858">
          <w:rPr>
            <w:rFonts w:asciiTheme="minorHAnsi" w:hAnsiTheme="minorHAnsi" w:cstheme="minorHAnsi"/>
            <w:noProof/>
            <w:sz w:val="20"/>
            <w:szCs w:val="20"/>
          </w:rPr>
          <w:t>15</w:t>
        </w:r>
        <w:r w:rsidRPr="006A1A92">
          <w:rPr>
            <w:rFonts w:asciiTheme="minorHAnsi" w:hAnsiTheme="minorHAnsi" w:cstheme="minorHAnsi"/>
            <w:sz w:val="20"/>
            <w:szCs w:val="20"/>
          </w:rPr>
          <w:fldChar w:fldCharType="end"/>
        </w:r>
        <w:r w:rsidR="00A81077" w:rsidRPr="006A1A92">
          <w:rPr>
            <w:rFonts w:asciiTheme="minorHAnsi" w:hAnsiTheme="minorHAnsi" w:cstheme="minorHAnsi"/>
            <w:sz w:val="20"/>
            <w:szCs w:val="20"/>
          </w:rPr>
          <w:t>/1</w:t>
        </w:r>
        <w:r w:rsidR="00E2589A" w:rsidRPr="006A1A92">
          <w:rPr>
            <w:rFonts w:asciiTheme="minorHAnsi" w:hAnsiTheme="minorHAnsi" w:cstheme="minorHAnsi"/>
            <w:sz w:val="20"/>
            <w:szCs w:val="20"/>
          </w:rPr>
          <w:t>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C19B" w14:textId="77777777" w:rsidR="00EA4E81" w:rsidRDefault="00EA4E81" w:rsidP="007201A3">
      <w:r>
        <w:separator/>
      </w:r>
    </w:p>
  </w:footnote>
  <w:footnote w:type="continuationSeparator" w:id="0">
    <w:p w14:paraId="45E27D22" w14:textId="77777777" w:rsidR="00EA4E81" w:rsidRDefault="00EA4E81" w:rsidP="007201A3">
      <w:r>
        <w:continuationSeparator/>
      </w:r>
    </w:p>
  </w:footnote>
  <w:footnote w:type="continuationNotice" w:id="1">
    <w:p w14:paraId="749941D6" w14:textId="77777777" w:rsidR="00EA4E81" w:rsidRDefault="00EA4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6D35B66"/>
    <w:multiLevelType w:val="hybridMultilevel"/>
    <w:tmpl w:val="35F2DB88"/>
    <w:lvl w:ilvl="0" w:tplc="C59EF1CC">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B68A4036"/>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9"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30166EE"/>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3B0A30"/>
    <w:multiLevelType w:val="hybridMultilevel"/>
    <w:tmpl w:val="F8F69224"/>
    <w:lvl w:ilvl="0" w:tplc="19A09418">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1916118">
    <w:abstractNumId w:val="6"/>
  </w:num>
  <w:num w:numId="2" w16cid:durableId="794904239">
    <w:abstractNumId w:val="12"/>
  </w:num>
  <w:num w:numId="3" w16cid:durableId="1624535536">
    <w:abstractNumId w:val="16"/>
  </w:num>
  <w:num w:numId="4" w16cid:durableId="1658611779">
    <w:abstractNumId w:val="8"/>
  </w:num>
  <w:num w:numId="5" w16cid:durableId="229196764">
    <w:abstractNumId w:val="0"/>
  </w:num>
  <w:num w:numId="6" w16cid:durableId="297104233">
    <w:abstractNumId w:val="25"/>
  </w:num>
  <w:num w:numId="7" w16cid:durableId="936208341">
    <w:abstractNumId w:val="4"/>
  </w:num>
  <w:num w:numId="8" w16cid:durableId="971977401">
    <w:abstractNumId w:val="3"/>
  </w:num>
  <w:num w:numId="9" w16cid:durableId="888684368">
    <w:abstractNumId w:val="26"/>
  </w:num>
  <w:num w:numId="10" w16cid:durableId="1617102280">
    <w:abstractNumId w:val="22"/>
  </w:num>
  <w:num w:numId="11" w16cid:durableId="1091391085">
    <w:abstractNumId w:val="17"/>
  </w:num>
  <w:num w:numId="12" w16cid:durableId="357856082">
    <w:abstractNumId w:val="14"/>
  </w:num>
  <w:num w:numId="13" w16cid:durableId="1594048086">
    <w:abstractNumId w:val="18"/>
  </w:num>
  <w:num w:numId="14" w16cid:durableId="139150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663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1611052">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7066384">
    <w:abstractNumId w:val="11"/>
  </w:num>
  <w:num w:numId="18" w16cid:durableId="885795042">
    <w:abstractNumId w:val="13"/>
  </w:num>
  <w:num w:numId="19" w16cid:durableId="1527675248">
    <w:abstractNumId w:val="1"/>
  </w:num>
  <w:num w:numId="20" w16cid:durableId="360010851">
    <w:abstractNumId w:val="15"/>
  </w:num>
  <w:num w:numId="21" w16cid:durableId="1127429566">
    <w:abstractNumId w:val="10"/>
  </w:num>
  <w:num w:numId="22" w16cid:durableId="1577400038">
    <w:abstractNumId w:val="30"/>
  </w:num>
  <w:num w:numId="23" w16cid:durableId="371883199">
    <w:abstractNumId w:val="9"/>
  </w:num>
  <w:num w:numId="24" w16cid:durableId="1790247563">
    <w:abstractNumId w:val="5"/>
  </w:num>
  <w:num w:numId="25" w16cid:durableId="1881748262">
    <w:abstractNumId w:val="20"/>
  </w:num>
  <w:num w:numId="26" w16cid:durableId="1852602464">
    <w:abstractNumId w:val="19"/>
  </w:num>
  <w:num w:numId="27" w16cid:durableId="1462115723">
    <w:abstractNumId w:val="23"/>
  </w:num>
  <w:num w:numId="28" w16cid:durableId="1887254016">
    <w:abstractNumId w:val="28"/>
  </w:num>
  <w:num w:numId="29" w16cid:durableId="964240372">
    <w:abstractNumId w:val="7"/>
  </w:num>
  <w:num w:numId="30" w16cid:durableId="120149104">
    <w:abstractNumId w:val="2"/>
  </w:num>
  <w:num w:numId="31" w16cid:durableId="900678354">
    <w:abstractNumId w:val="27"/>
  </w:num>
  <w:num w:numId="32" w16cid:durableId="368606269">
    <w:abstractNumId w:val="21"/>
  </w:num>
  <w:num w:numId="33" w16cid:durableId="965351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2AF4"/>
    <w:rsid w:val="00025387"/>
    <w:rsid w:val="000345CD"/>
    <w:rsid w:val="00051C73"/>
    <w:rsid w:val="00057934"/>
    <w:rsid w:val="000704FC"/>
    <w:rsid w:val="00070D8F"/>
    <w:rsid w:val="00072EFE"/>
    <w:rsid w:val="0008060A"/>
    <w:rsid w:val="0008107C"/>
    <w:rsid w:val="00082A98"/>
    <w:rsid w:val="00090495"/>
    <w:rsid w:val="0009566F"/>
    <w:rsid w:val="000A2BB4"/>
    <w:rsid w:val="000A6C7F"/>
    <w:rsid w:val="000A7457"/>
    <w:rsid w:val="000B0C3E"/>
    <w:rsid w:val="000B0E45"/>
    <w:rsid w:val="000B2B06"/>
    <w:rsid w:val="000C3268"/>
    <w:rsid w:val="000C438A"/>
    <w:rsid w:val="000C5394"/>
    <w:rsid w:val="000D3C7A"/>
    <w:rsid w:val="000D4A96"/>
    <w:rsid w:val="000E2541"/>
    <w:rsid w:val="000E59C4"/>
    <w:rsid w:val="000F2145"/>
    <w:rsid w:val="00103D12"/>
    <w:rsid w:val="00116098"/>
    <w:rsid w:val="001216F8"/>
    <w:rsid w:val="00132B98"/>
    <w:rsid w:val="001341A6"/>
    <w:rsid w:val="0013777E"/>
    <w:rsid w:val="001416C1"/>
    <w:rsid w:val="00144E0F"/>
    <w:rsid w:val="00161710"/>
    <w:rsid w:val="00170EA1"/>
    <w:rsid w:val="00172916"/>
    <w:rsid w:val="0017438E"/>
    <w:rsid w:val="00176804"/>
    <w:rsid w:val="00180130"/>
    <w:rsid w:val="00180553"/>
    <w:rsid w:val="00180B2A"/>
    <w:rsid w:val="001904EC"/>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117D6"/>
    <w:rsid w:val="00214A11"/>
    <w:rsid w:val="00221060"/>
    <w:rsid w:val="002404E0"/>
    <w:rsid w:val="0025105E"/>
    <w:rsid w:val="00251A35"/>
    <w:rsid w:val="00253886"/>
    <w:rsid w:val="002545A0"/>
    <w:rsid w:val="00263530"/>
    <w:rsid w:val="00270C87"/>
    <w:rsid w:val="00271FAE"/>
    <w:rsid w:val="00272D1E"/>
    <w:rsid w:val="00280278"/>
    <w:rsid w:val="0028081E"/>
    <w:rsid w:val="00290B33"/>
    <w:rsid w:val="002921AF"/>
    <w:rsid w:val="0029353B"/>
    <w:rsid w:val="00294123"/>
    <w:rsid w:val="002961F6"/>
    <w:rsid w:val="002A6693"/>
    <w:rsid w:val="002B0CFB"/>
    <w:rsid w:val="002C1B4B"/>
    <w:rsid w:val="002C654C"/>
    <w:rsid w:val="002C7893"/>
    <w:rsid w:val="002D3E20"/>
    <w:rsid w:val="002D4D60"/>
    <w:rsid w:val="002D69E0"/>
    <w:rsid w:val="002E4730"/>
    <w:rsid w:val="002F47E7"/>
    <w:rsid w:val="002F6A76"/>
    <w:rsid w:val="002F7C02"/>
    <w:rsid w:val="00302D9A"/>
    <w:rsid w:val="0030796B"/>
    <w:rsid w:val="00312084"/>
    <w:rsid w:val="003175C2"/>
    <w:rsid w:val="00317E79"/>
    <w:rsid w:val="003268C5"/>
    <w:rsid w:val="00330B04"/>
    <w:rsid w:val="00332B31"/>
    <w:rsid w:val="00336293"/>
    <w:rsid w:val="00340322"/>
    <w:rsid w:val="003447A9"/>
    <w:rsid w:val="00345656"/>
    <w:rsid w:val="00345C87"/>
    <w:rsid w:val="00350365"/>
    <w:rsid w:val="003551EB"/>
    <w:rsid w:val="0036253F"/>
    <w:rsid w:val="00363F27"/>
    <w:rsid w:val="003667F1"/>
    <w:rsid w:val="00371B81"/>
    <w:rsid w:val="00373973"/>
    <w:rsid w:val="00373E6F"/>
    <w:rsid w:val="00391BBB"/>
    <w:rsid w:val="003A1B7A"/>
    <w:rsid w:val="003A2343"/>
    <w:rsid w:val="003A31A3"/>
    <w:rsid w:val="003B102B"/>
    <w:rsid w:val="003B16A3"/>
    <w:rsid w:val="003B47FC"/>
    <w:rsid w:val="003B5D34"/>
    <w:rsid w:val="003B704D"/>
    <w:rsid w:val="003B7243"/>
    <w:rsid w:val="003C10E0"/>
    <w:rsid w:val="003C5398"/>
    <w:rsid w:val="003C639E"/>
    <w:rsid w:val="003D3E57"/>
    <w:rsid w:val="003E03DC"/>
    <w:rsid w:val="003E34F7"/>
    <w:rsid w:val="003E4BEB"/>
    <w:rsid w:val="003F1268"/>
    <w:rsid w:val="003F7F2A"/>
    <w:rsid w:val="00401581"/>
    <w:rsid w:val="0040413B"/>
    <w:rsid w:val="00405994"/>
    <w:rsid w:val="0040693B"/>
    <w:rsid w:val="004075BC"/>
    <w:rsid w:val="00411C24"/>
    <w:rsid w:val="00412CE9"/>
    <w:rsid w:val="004139BB"/>
    <w:rsid w:val="004139CE"/>
    <w:rsid w:val="00415EC5"/>
    <w:rsid w:val="00420F8B"/>
    <w:rsid w:val="00430F5D"/>
    <w:rsid w:val="00446EF1"/>
    <w:rsid w:val="0045273D"/>
    <w:rsid w:val="00452793"/>
    <w:rsid w:val="004536AA"/>
    <w:rsid w:val="00454AB9"/>
    <w:rsid w:val="00456BAE"/>
    <w:rsid w:val="00457553"/>
    <w:rsid w:val="00461BA0"/>
    <w:rsid w:val="00467913"/>
    <w:rsid w:val="00477542"/>
    <w:rsid w:val="00486CF1"/>
    <w:rsid w:val="004915B5"/>
    <w:rsid w:val="00491CE6"/>
    <w:rsid w:val="00492C3B"/>
    <w:rsid w:val="00496E3A"/>
    <w:rsid w:val="004A6378"/>
    <w:rsid w:val="004A6435"/>
    <w:rsid w:val="004B0EF1"/>
    <w:rsid w:val="004B5768"/>
    <w:rsid w:val="004B576D"/>
    <w:rsid w:val="004C069D"/>
    <w:rsid w:val="004C1CB6"/>
    <w:rsid w:val="004C2BC1"/>
    <w:rsid w:val="004D2EC1"/>
    <w:rsid w:val="005042F6"/>
    <w:rsid w:val="00513523"/>
    <w:rsid w:val="00517300"/>
    <w:rsid w:val="00524CEB"/>
    <w:rsid w:val="00527148"/>
    <w:rsid w:val="00527297"/>
    <w:rsid w:val="0052767C"/>
    <w:rsid w:val="00527C43"/>
    <w:rsid w:val="005335D0"/>
    <w:rsid w:val="005342E6"/>
    <w:rsid w:val="00540667"/>
    <w:rsid w:val="00552B9A"/>
    <w:rsid w:val="00554A84"/>
    <w:rsid w:val="00555081"/>
    <w:rsid w:val="00555697"/>
    <w:rsid w:val="00562977"/>
    <w:rsid w:val="005629C0"/>
    <w:rsid w:val="00570E1D"/>
    <w:rsid w:val="00573390"/>
    <w:rsid w:val="00575D32"/>
    <w:rsid w:val="00576F86"/>
    <w:rsid w:val="00580B67"/>
    <w:rsid w:val="005837E1"/>
    <w:rsid w:val="00592D44"/>
    <w:rsid w:val="005A0A50"/>
    <w:rsid w:val="005A1057"/>
    <w:rsid w:val="005A2025"/>
    <w:rsid w:val="005A5304"/>
    <w:rsid w:val="005B3DE0"/>
    <w:rsid w:val="005B6A5F"/>
    <w:rsid w:val="005C39D8"/>
    <w:rsid w:val="005D2B78"/>
    <w:rsid w:val="005D56B3"/>
    <w:rsid w:val="005D5BC9"/>
    <w:rsid w:val="005E547A"/>
    <w:rsid w:val="005E7D3F"/>
    <w:rsid w:val="005F1452"/>
    <w:rsid w:val="005F60F8"/>
    <w:rsid w:val="00600645"/>
    <w:rsid w:val="006020B3"/>
    <w:rsid w:val="00605287"/>
    <w:rsid w:val="00605F1F"/>
    <w:rsid w:val="00612F73"/>
    <w:rsid w:val="00622220"/>
    <w:rsid w:val="00622E50"/>
    <w:rsid w:val="006243DD"/>
    <w:rsid w:val="00642367"/>
    <w:rsid w:val="0064547A"/>
    <w:rsid w:val="00646945"/>
    <w:rsid w:val="00655329"/>
    <w:rsid w:val="00663EE4"/>
    <w:rsid w:val="00667832"/>
    <w:rsid w:val="00673025"/>
    <w:rsid w:val="006811DA"/>
    <w:rsid w:val="00691024"/>
    <w:rsid w:val="006A1A92"/>
    <w:rsid w:val="006A321D"/>
    <w:rsid w:val="006A4608"/>
    <w:rsid w:val="006C25B2"/>
    <w:rsid w:val="006E12C9"/>
    <w:rsid w:val="006E33F9"/>
    <w:rsid w:val="006E361D"/>
    <w:rsid w:val="006F297D"/>
    <w:rsid w:val="006F628B"/>
    <w:rsid w:val="00702284"/>
    <w:rsid w:val="007107E9"/>
    <w:rsid w:val="00715B15"/>
    <w:rsid w:val="00716766"/>
    <w:rsid w:val="007201A3"/>
    <w:rsid w:val="007326E9"/>
    <w:rsid w:val="00734651"/>
    <w:rsid w:val="00735632"/>
    <w:rsid w:val="00737BDE"/>
    <w:rsid w:val="0074003B"/>
    <w:rsid w:val="00744BBE"/>
    <w:rsid w:val="00746321"/>
    <w:rsid w:val="00746F22"/>
    <w:rsid w:val="00753792"/>
    <w:rsid w:val="00757071"/>
    <w:rsid w:val="00757B7A"/>
    <w:rsid w:val="007629AF"/>
    <w:rsid w:val="00762D10"/>
    <w:rsid w:val="007704C1"/>
    <w:rsid w:val="007909A1"/>
    <w:rsid w:val="00790CBD"/>
    <w:rsid w:val="007940B8"/>
    <w:rsid w:val="0079647B"/>
    <w:rsid w:val="007970F2"/>
    <w:rsid w:val="007A23DC"/>
    <w:rsid w:val="007A2517"/>
    <w:rsid w:val="007A5CD2"/>
    <w:rsid w:val="007B346C"/>
    <w:rsid w:val="007B4DAB"/>
    <w:rsid w:val="007C4AD9"/>
    <w:rsid w:val="007D1176"/>
    <w:rsid w:val="007D6100"/>
    <w:rsid w:val="007E76A0"/>
    <w:rsid w:val="007F6E63"/>
    <w:rsid w:val="0080028C"/>
    <w:rsid w:val="0080204D"/>
    <w:rsid w:val="00803058"/>
    <w:rsid w:val="008046AD"/>
    <w:rsid w:val="00804F85"/>
    <w:rsid w:val="00813B89"/>
    <w:rsid w:val="00824436"/>
    <w:rsid w:val="00825F9B"/>
    <w:rsid w:val="008263E6"/>
    <w:rsid w:val="008266D9"/>
    <w:rsid w:val="00833515"/>
    <w:rsid w:val="00837C85"/>
    <w:rsid w:val="00840C9C"/>
    <w:rsid w:val="0084128D"/>
    <w:rsid w:val="00864E5C"/>
    <w:rsid w:val="008730D7"/>
    <w:rsid w:val="00876BFB"/>
    <w:rsid w:val="00877E08"/>
    <w:rsid w:val="008865D2"/>
    <w:rsid w:val="00894B6D"/>
    <w:rsid w:val="0089545B"/>
    <w:rsid w:val="00896B27"/>
    <w:rsid w:val="008B310C"/>
    <w:rsid w:val="008C04BF"/>
    <w:rsid w:val="008C4062"/>
    <w:rsid w:val="008C5032"/>
    <w:rsid w:val="008D142A"/>
    <w:rsid w:val="008D2078"/>
    <w:rsid w:val="008D2C53"/>
    <w:rsid w:val="008D3C89"/>
    <w:rsid w:val="008D6211"/>
    <w:rsid w:val="008E1203"/>
    <w:rsid w:val="008F4C4A"/>
    <w:rsid w:val="0092264E"/>
    <w:rsid w:val="009232C6"/>
    <w:rsid w:val="009233A6"/>
    <w:rsid w:val="00932E99"/>
    <w:rsid w:val="00933106"/>
    <w:rsid w:val="00935752"/>
    <w:rsid w:val="009400E8"/>
    <w:rsid w:val="00941F55"/>
    <w:rsid w:val="00945A94"/>
    <w:rsid w:val="009636A7"/>
    <w:rsid w:val="00972CEF"/>
    <w:rsid w:val="009768AA"/>
    <w:rsid w:val="00980B03"/>
    <w:rsid w:val="00985D69"/>
    <w:rsid w:val="009945C0"/>
    <w:rsid w:val="009B1768"/>
    <w:rsid w:val="009B3951"/>
    <w:rsid w:val="009B47FF"/>
    <w:rsid w:val="009C4385"/>
    <w:rsid w:val="009C528A"/>
    <w:rsid w:val="009C5A29"/>
    <w:rsid w:val="009D0F3A"/>
    <w:rsid w:val="009D5F1B"/>
    <w:rsid w:val="009D6360"/>
    <w:rsid w:val="009E0FB0"/>
    <w:rsid w:val="009E2C99"/>
    <w:rsid w:val="009E4904"/>
    <w:rsid w:val="009F08A1"/>
    <w:rsid w:val="009F44C5"/>
    <w:rsid w:val="009F7602"/>
    <w:rsid w:val="00A03570"/>
    <w:rsid w:val="00A13FCE"/>
    <w:rsid w:val="00A21071"/>
    <w:rsid w:val="00A23C9C"/>
    <w:rsid w:val="00A31634"/>
    <w:rsid w:val="00A33DDC"/>
    <w:rsid w:val="00A4137E"/>
    <w:rsid w:val="00A434E5"/>
    <w:rsid w:val="00A511AC"/>
    <w:rsid w:val="00A5407F"/>
    <w:rsid w:val="00A54A22"/>
    <w:rsid w:val="00A63699"/>
    <w:rsid w:val="00A728AD"/>
    <w:rsid w:val="00A74F7A"/>
    <w:rsid w:val="00A81077"/>
    <w:rsid w:val="00A8787F"/>
    <w:rsid w:val="00A921F7"/>
    <w:rsid w:val="00A9424D"/>
    <w:rsid w:val="00AA1F4E"/>
    <w:rsid w:val="00AA3344"/>
    <w:rsid w:val="00AA5449"/>
    <w:rsid w:val="00AA61ED"/>
    <w:rsid w:val="00AB697E"/>
    <w:rsid w:val="00AC203F"/>
    <w:rsid w:val="00AC21C7"/>
    <w:rsid w:val="00AC7ABD"/>
    <w:rsid w:val="00AD13E2"/>
    <w:rsid w:val="00AD3AD9"/>
    <w:rsid w:val="00AE046D"/>
    <w:rsid w:val="00AE2887"/>
    <w:rsid w:val="00AE3081"/>
    <w:rsid w:val="00AE4632"/>
    <w:rsid w:val="00AE5466"/>
    <w:rsid w:val="00AF0755"/>
    <w:rsid w:val="00AF5880"/>
    <w:rsid w:val="00AF6AD1"/>
    <w:rsid w:val="00B02613"/>
    <w:rsid w:val="00B03BA8"/>
    <w:rsid w:val="00B06A0A"/>
    <w:rsid w:val="00B129EF"/>
    <w:rsid w:val="00B1671E"/>
    <w:rsid w:val="00B209CE"/>
    <w:rsid w:val="00B213E3"/>
    <w:rsid w:val="00B23914"/>
    <w:rsid w:val="00B244F4"/>
    <w:rsid w:val="00B26D81"/>
    <w:rsid w:val="00B35DA5"/>
    <w:rsid w:val="00B41317"/>
    <w:rsid w:val="00B43FF9"/>
    <w:rsid w:val="00B50E3D"/>
    <w:rsid w:val="00B55798"/>
    <w:rsid w:val="00B611E6"/>
    <w:rsid w:val="00B61929"/>
    <w:rsid w:val="00B7054C"/>
    <w:rsid w:val="00B77067"/>
    <w:rsid w:val="00B84439"/>
    <w:rsid w:val="00B8556E"/>
    <w:rsid w:val="00B8705A"/>
    <w:rsid w:val="00BA3519"/>
    <w:rsid w:val="00BB00B8"/>
    <w:rsid w:val="00BB35BE"/>
    <w:rsid w:val="00BC47E4"/>
    <w:rsid w:val="00BC7DBA"/>
    <w:rsid w:val="00BD1AA3"/>
    <w:rsid w:val="00BD69C9"/>
    <w:rsid w:val="00BD6B4E"/>
    <w:rsid w:val="00BD75D4"/>
    <w:rsid w:val="00BE4503"/>
    <w:rsid w:val="00BF327E"/>
    <w:rsid w:val="00BF6576"/>
    <w:rsid w:val="00C00588"/>
    <w:rsid w:val="00C11626"/>
    <w:rsid w:val="00C127F0"/>
    <w:rsid w:val="00C1571B"/>
    <w:rsid w:val="00C15F9D"/>
    <w:rsid w:val="00C35346"/>
    <w:rsid w:val="00C364D9"/>
    <w:rsid w:val="00C52592"/>
    <w:rsid w:val="00C7195B"/>
    <w:rsid w:val="00C91DC7"/>
    <w:rsid w:val="00C934B1"/>
    <w:rsid w:val="00C96E16"/>
    <w:rsid w:val="00CA04B6"/>
    <w:rsid w:val="00CA5BAA"/>
    <w:rsid w:val="00CB13A2"/>
    <w:rsid w:val="00CB33B3"/>
    <w:rsid w:val="00CB51C6"/>
    <w:rsid w:val="00CC61CC"/>
    <w:rsid w:val="00CC70B3"/>
    <w:rsid w:val="00CC7FFA"/>
    <w:rsid w:val="00CD32D0"/>
    <w:rsid w:val="00CD43DB"/>
    <w:rsid w:val="00CD658A"/>
    <w:rsid w:val="00CD7C42"/>
    <w:rsid w:val="00CE0B2B"/>
    <w:rsid w:val="00CE299D"/>
    <w:rsid w:val="00CE2F55"/>
    <w:rsid w:val="00CE3643"/>
    <w:rsid w:val="00CE3C17"/>
    <w:rsid w:val="00D03C90"/>
    <w:rsid w:val="00D05C0A"/>
    <w:rsid w:val="00D10D08"/>
    <w:rsid w:val="00D23077"/>
    <w:rsid w:val="00D23C1B"/>
    <w:rsid w:val="00D34320"/>
    <w:rsid w:val="00D372E2"/>
    <w:rsid w:val="00D43FE5"/>
    <w:rsid w:val="00D45E9A"/>
    <w:rsid w:val="00D50C82"/>
    <w:rsid w:val="00D6604D"/>
    <w:rsid w:val="00D74858"/>
    <w:rsid w:val="00D82B1A"/>
    <w:rsid w:val="00D85FC4"/>
    <w:rsid w:val="00D86238"/>
    <w:rsid w:val="00DA3834"/>
    <w:rsid w:val="00DA5F08"/>
    <w:rsid w:val="00DA5FE4"/>
    <w:rsid w:val="00DB2440"/>
    <w:rsid w:val="00DB3875"/>
    <w:rsid w:val="00DC2D78"/>
    <w:rsid w:val="00DC4F30"/>
    <w:rsid w:val="00DC7D74"/>
    <w:rsid w:val="00DD56A5"/>
    <w:rsid w:val="00DE0F17"/>
    <w:rsid w:val="00DF58A9"/>
    <w:rsid w:val="00DF61AD"/>
    <w:rsid w:val="00E01191"/>
    <w:rsid w:val="00E12E14"/>
    <w:rsid w:val="00E16B93"/>
    <w:rsid w:val="00E24ECD"/>
    <w:rsid w:val="00E24FE4"/>
    <w:rsid w:val="00E2589A"/>
    <w:rsid w:val="00E26C2C"/>
    <w:rsid w:val="00E26DF9"/>
    <w:rsid w:val="00E276DD"/>
    <w:rsid w:val="00E27935"/>
    <w:rsid w:val="00E30F91"/>
    <w:rsid w:val="00E326CD"/>
    <w:rsid w:val="00E32C25"/>
    <w:rsid w:val="00E43309"/>
    <w:rsid w:val="00E435FE"/>
    <w:rsid w:val="00E50472"/>
    <w:rsid w:val="00E50E4C"/>
    <w:rsid w:val="00E57FAA"/>
    <w:rsid w:val="00E60F51"/>
    <w:rsid w:val="00E63B3B"/>
    <w:rsid w:val="00E64397"/>
    <w:rsid w:val="00E67649"/>
    <w:rsid w:val="00E71BDE"/>
    <w:rsid w:val="00E776F3"/>
    <w:rsid w:val="00E85635"/>
    <w:rsid w:val="00E90B0F"/>
    <w:rsid w:val="00E94F7F"/>
    <w:rsid w:val="00E95B1C"/>
    <w:rsid w:val="00E96B9F"/>
    <w:rsid w:val="00EA2E5D"/>
    <w:rsid w:val="00EA4D46"/>
    <w:rsid w:val="00EA4E81"/>
    <w:rsid w:val="00EA6874"/>
    <w:rsid w:val="00EA68F9"/>
    <w:rsid w:val="00EA755D"/>
    <w:rsid w:val="00EB37AF"/>
    <w:rsid w:val="00EB749B"/>
    <w:rsid w:val="00EC1A8A"/>
    <w:rsid w:val="00ED41D9"/>
    <w:rsid w:val="00EE1022"/>
    <w:rsid w:val="00EE233D"/>
    <w:rsid w:val="00EE4019"/>
    <w:rsid w:val="00EE5E27"/>
    <w:rsid w:val="00EF55D4"/>
    <w:rsid w:val="00EF62F0"/>
    <w:rsid w:val="00F00591"/>
    <w:rsid w:val="00F00B0D"/>
    <w:rsid w:val="00F15E8A"/>
    <w:rsid w:val="00F21E31"/>
    <w:rsid w:val="00F23925"/>
    <w:rsid w:val="00F24A0A"/>
    <w:rsid w:val="00F35889"/>
    <w:rsid w:val="00F47274"/>
    <w:rsid w:val="00F474EC"/>
    <w:rsid w:val="00F5282A"/>
    <w:rsid w:val="00F53FC9"/>
    <w:rsid w:val="00F5761B"/>
    <w:rsid w:val="00F63C46"/>
    <w:rsid w:val="00F7510F"/>
    <w:rsid w:val="00F7673A"/>
    <w:rsid w:val="00F76CDF"/>
    <w:rsid w:val="00F821EE"/>
    <w:rsid w:val="00F86B2D"/>
    <w:rsid w:val="00FA06E7"/>
    <w:rsid w:val="00FA4647"/>
    <w:rsid w:val="00FB77EE"/>
    <w:rsid w:val="00FD0862"/>
    <w:rsid w:val="00FD597F"/>
    <w:rsid w:val="00FD6537"/>
    <w:rsid w:val="00FE160D"/>
    <w:rsid w:val="00FE2A99"/>
    <w:rsid w:val="00FE2FD3"/>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character" w:customStyle="1" w:styleId="Nevyrieenzmienka1">
    <w:name w:val="Nevyriešená zmienka1"/>
    <w:basedOn w:val="Predvolenpsmoodseku"/>
    <w:uiPriority w:val="99"/>
    <w:semiHidden/>
    <w:unhideWhenUsed/>
    <w:rsid w:val="009D0F3A"/>
    <w:rPr>
      <w:color w:val="605E5C"/>
      <w:shd w:val="clear" w:color="auto" w:fill="E1DFDD"/>
    </w:rPr>
  </w:style>
  <w:style w:type="character" w:customStyle="1" w:styleId="cf01">
    <w:name w:val="cf01"/>
    <w:basedOn w:val="Predvolenpsmoodseku"/>
    <w:rsid w:val="004536AA"/>
    <w:rPr>
      <w:rFonts w:ascii="Segoe UI" w:hAnsi="Segoe UI" w:cs="Segoe UI" w:hint="default"/>
      <w:i/>
      <w:iCs/>
      <w:sz w:val="18"/>
      <w:szCs w:val="18"/>
    </w:rPr>
  </w:style>
  <w:style w:type="character" w:customStyle="1" w:styleId="cf11">
    <w:name w:val="cf11"/>
    <w:basedOn w:val="Predvolenpsmoodseku"/>
    <w:rsid w:val="004536AA"/>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1818376329">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pojenaskola.rs@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5189EFF-7F20-4F7A-AD40-89DEA163D1B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8384</Words>
  <Characters>47790</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16</cp:revision>
  <cp:lastPrinted>2022-06-03T06:29:00Z</cp:lastPrinted>
  <dcterms:created xsi:type="dcterms:W3CDTF">2023-06-19T12:42:00Z</dcterms:created>
  <dcterms:modified xsi:type="dcterms:W3CDTF">2023-07-26T12:53:00Z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