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36D03888"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1018071C"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D25A57" w:rsidRPr="00D25A57">
        <w:rPr>
          <w:rFonts w:cstheme="minorHAnsi"/>
          <w:bCs/>
        </w:rPr>
        <w:t>1314/2023/ODDPS</w:t>
      </w:r>
      <w:r w:rsidRPr="00D25A57">
        <w:rPr>
          <w:rFonts w:cstheme="minorHAnsi"/>
          <w:bCs/>
        </w:rPr>
        <w:t xml:space="preserve">                         </w:t>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0A44CAFB" w:rsidR="0073020D" w:rsidRDefault="0001652D" w:rsidP="002947AB">
      <w:pPr>
        <w:pStyle w:val="Bezriadkovania"/>
        <w:jc w:val="center"/>
        <w:rPr>
          <w:sz w:val="22"/>
          <w:szCs w:val="22"/>
        </w:rPr>
      </w:pPr>
      <w:r w:rsidRPr="00C11D93">
        <w:rPr>
          <w:rStyle w:val="CharStyle13"/>
          <w:rFonts w:asciiTheme="minorHAnsi" w:hAnsiTheme="minorHAnsi" w:cstheme="minorHAnsi"/>
          <w:sz w:val="28"/>
          <w:szCs w:val="28"/>
        </w:rPr>
        <w:t xml:space="preserve">BBSK – Nové využitie areálu bývalej SOŠ na ulici Špitálskej v Banskej Štiavnici </w:t>
      </w:r>
      <w:r w:rsidR="00A65B8C" w:rsidRPr="00C11D93">
        <w:rPr>
          <w:rStyle w:val="CharStyle13"/>
          <w:rFonts w:asciiTheme="minorHAnsi" w:hAnsiTheme="minorHAnsi" w:cstheme="minorHAnsi"/>
          <w:sz w:val="28"/>
          <w:szCs w:val="28"/>
        </w:rPr>
        <w:t>–</w:t>
      </w:r>
      <w:r w:rsidRPr="00C11D93">
        <w:rPr>
          <w:rStyle w:val="CharStyle13"/>
          <w:rFonts w:asciiTheme="minorHAnsi" w:hAnsiTheme="minorHAnsi" w:cstheme="minorHAnsi"/>
          <w:sz w:val="28"/>
          <w:szCs w:val="28"/>
        </w:rPr>
        <w:t xml:space="preserve"> </w:t>
      </w:r>
      <w:r w:rsidR="00A65B8C" w:rsidRPr="00C11D93">
        <w:rPr>
          <w:rStyle w:val="CharStyle13"/>
          <w:rFonts w:asciiTheme="minorHAnsi" w:hAnsiTheme="minorHAnsi" w:cstheme="minorHAnsi"/>
          <w:sz w:val="28"/>
          <w:szCs w:val="28"/>
        </w:rPr>
        <w:t xml:space="preserve">1. </w:t>
      </w:r>
      <w:r w:rsidRPr="00C11D93">
        <w:rPr>
          <w:rStyle w:val="CharStyle13"/>
          <w:rFonts w:asciiTheme="minorHAnsi" w:hAnsiTheme="minorHAnsi" w:cstheme="minorHAnsi"/>
          <w:sz w:val="28"/>
          <w:szCs w:val="28"/>
        </w:rPr>
        <w:t>Z</w:t>
      </w:r>
      <w:r w:rsidR="00A65B8C" w:rsidRPr="00C11D93">
        <w:rPr>
          <w:rStyle w:val="CharStyle13"/>
          <w:rFonts w:asciiTheme="minorHAnsi" w:hAnsiTheme="minorHAnsi" w:cstheme="minorHAnsi"/>
          <w:sz w:val="28"/>
          <w:szCs w:val="28"/>
        </w:rPr>
        <w:t>ariadenia sociálnych služieb</w:t>
      </w:r>
      <w:r w:rsidR="0073020D">
        <w:rPr>
          <w:rStyle w:val="CharStyle13"/>
          <w:rFonts w:asciiTheme="minorHAnsi" w:hAnsiTheme="minorHAnsi" w:cstheme="minorHAnsi"/>
          <w:sz w:val="28"/>
          <w:szCs w:val="28"/>
        </w:rPr>
        <w:t xml:space="preserve"> </w:t>
      </w:r>
    </w:p>
    <w:p w14:paraId="1B8CFE3D" w14:textId="5D0D63B5"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BD3438">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77777777"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 xml:space="preserve">Mgr. Ondrej </w:t>
      </w:r>
      <w:proofErr w:type="spellStart"/>
      <w:r w:rsidRPr="00A82098">
        <w:rPr>
          <w:rFonts w:ascii="Calibri" w:eastAsia="Times New Roman" w:hAnsi="Calibri" w:cs="Calibri"/>
          <w:color w:val="000000"/>
          <w:lang w:eastAsia="sk-SK"/>
        </w:rPr>
        <w:t>Lunter</w:t>
      </w:r>
      <w:proofErr w:type="spellEnd"/>
      <w:r w:rsidRPr="00A82098">
        <w:rPr>
          <w:rFonts w:ascii="Calibri" w:eastAsia="Times New Roman" w:hAnsi="Calibri" w:cs="Calibri"/>
          <w:color w:val="000000"/>
          <w:lang w:eastAsia="sk-SK"/>
        </w:rPr>
        <w:t>, predseda Banskobystrického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SK92 8180 0000 0070 0038 9679</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77777777"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Mgr. Martin Daniš, vedúci oddelenia verejného obstarávania a investícií Úradu Banskobystrického samosprávneho kraja (ODDVOI)</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3211B8CA" w14:textId="77777777" w:rsidR="00C11D93"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C11D93" w:rsidRPr="00C11D93">
        <w:rPr>
          <w:rFonts w:ascii="Calibri" w:eastAsia="Times New Roman" w:hAnsi="Calibri" w:cs="Calibri"/>
          <w:bCs/>
          <w:noProof/>
          <w:color w:val="000000"/>
          <w:lang w:eastAsia="sk-SK"/>
        </w:rPr>
        <w:t>Ing. Tomáš Deák</w:t>
      </w:r>
      <w:r w:rsidR="00C11D93" w:rsidRPr="00C11D93">
        <w:rPr>
          <w:rFonts w:ascii="Calibri" w:eastAsia="Times New Roman" w:hAnsi="Calibri" w:cs="Calibri"/>
          <w:color w:val="000000"/>
          <w:lang w:eastAsia="sk-SK"/>
        </w:rPr>
        <w:t>,</w:t>
      </w:r>
      <w:r w:rsidR="00C11D93" w:rsidRPr="00A82098">
        <w:rPr>
          <w:rFonts w:ascii="Calibri" w:eastAsia="Times New Roman" w:hAnsi="Calibri" w:cs="Calibri"/>
          <w:color w:val="000000"/>
          <w:lang w:eastAsia="sk-SK"/>
        </w:rPr>
        <w:t xml:space="preserve"> odborný referent pre </w:t>
      </w:r>
      <w:r w:rsidR="00C11D93">
        <w:rPr>
          <w:rFonts w:ascii="Calibri" w:eastAsia="Times New Roman" w:hAnsi="Calibri" w:cs="Calibri"/>
          <w:color w:val="000000"/>
          <w:lang w:eastAsia="sk-SK"/>
        </w:rPr>
        <w:t>investície</w:t>
      </w:r>
    </w:p>
    <w:p w14:paraId="7705ED7A" w14:textId="4A64EE95" w:rsidR="00A82098" w:rsidRPr="00A82098" w:rsidRDefault="00C11D93" w:rsidP="00C11D93">
      <w:pPr>
        <w:widowControl w:val="0"/>
        <w:spacing w:after="0" w:line="240" w:lineRule="auto"/>
        <w:ind w:left="2835" w:hanging="3"/>
        <w:rPr>
          <w:rFonts w:ascii="Calibri" w:eastAsia="Times New Roman" w:hAnsi="Calibri" w:cs="Calibri"/>
          <w:color w:val="000000"/>
          <w:lang w:eastAsia="sk-SK"/>
        </w:rPr>
      </w:pPr>
      <w:r>
        <w:rPr>
          <w:rFonts w:ascii="Calibri" w:eastAsia="Times New Roman" w:hAnsi="Calibri" w:cs="Calibri"/>
          <w:color w:val="000000"/>
          <w:lang w:eastAsia="sk-SK"/>
        </w:rPr>
        <w:t>Ing. Peter Mišura</w:t>
      </w:r>
      <w:r w:rsidR="00A82098" w:rsidRPr="00A82098">
        <w:rPr>
          <w:rFonts w:ascii="Calibri" w:eastAsia="Times New Roman" w:hAnsi="Calibri" w:cs="Calibri"/>
          <w:color w:val="000000"/>
          <w:lang w:eastAsia="sk-SK"/>
        </w:rPr>
        <w:t xml:space="preserve">, odborný referent pre </w:t>
      </w:r>
      <w:r>
        <w:rPr>
          <w:rFonts w:ascii="Calibri" w:eastAsia="Times New Roman" w:hAnsi="Calibri" w:cs="Calibri"/>
          <w:color w:val="000000"/>
          <w:lang w:eastAsia="sk-SK"/>
        </w:rPr>
        <w:t>investície</w:t>
      </w:r>
    </w:p>
    <w:p w14:paraId="397462B9"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 / 4325 111, 048/4325527, 048/4325609, 048/4325525</w:t>
      </w:r>
    </w:p>
    <w:p w14:paraId="40FC215C" w14:textId="4FCCC36A"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8" w:history="1">
        <w:r w:rsidRPr="00C11D93">
          <w:rPr>
            <w:rFonts w:ascii="Calibri" w:eastAsia="Times New Roman" w:hAnsi="Calibri" w:cs="Calibri"/>
            <w:lang w:eastAsia="sk-SK"/>
          </w:rPr>
          <w:t>podatelna@bbsk.sk</w:t>
        </w:r>
      </w:hyperlink>
      <w:r w:rsidRPr="00C11D93">
        <w:rPr>
          <w:rFonts w:ascii="Calibri" w:eastAsia="Times New Roman" w:hAnsi="Calibri" w:cs="Calibri"/>
          <w:lang w:eastAsia="sk-SK"/>
        </w:rPr>
        <w:t xml:space="preserve">, </w:t>
      </w:r>
      <w:hyperlink r:id="rId9" w:history="1">
        <w:r w:rsidR="00C11D93" w:rsidRPr="00C11D93">
          <w:rPr>
            <w:rStyle w:val="Hypertextovprepojenie"/>
            <w:rFonts w:ascii="Calibri" w:eastAsia="Times New Roman" w:hAnsi="Calibri" w:cs="Calibri"/>
            <w:color w:val="auto"/>
            <w:u w:val="none"/>
            <w:lang w:eastAsia="sk-SK"/>
          </w:rPr>
          <w:t>martin.danis@bbsk.sk</w:t>
        </w:r>
      </w:hyperlink>
      <w:r w:rsidRPr="00C11D93">
        <w:rPr>
          <w:rFonts w:ascii="Calibri" w:eastAsia="Times New Roman" w:hAnsi="Calibri" w:cs="Calibri"/>
          <w:lang w:eastAsia="sk-SK"/>
        </w:rPr>
        <w:t>,</w:t>
      </w:r>
      <w:r w:rsidR="00C11D93" w:rsidRPr="00C11D93">
        <w:rPr>
          <w:rFonts w:ascii="Calibri" w:eastAsia="Times New Roman" w:hAnsi="Calibri" w:cs="Calibri"/>
          <w:lang w:eastAsia="sk-SK"/>
        </w:rPr>
        <w:t xml:space="preserve"> </w:t>
      </w:r>
      <w:hyperlink r:id="rId10" w:history="1">
        <w:r w:rsidR="00C11D93" w:rsidRPr="00C11D93">
          <w:rPr>
            <w:rStyle w:val="Hypertextovprepojenie"/>
            <w:rFonts w:cstheme="minorHAnsi"/>
            <w:color w:val="auto"/>
            <w:u w:val="none"/>
          </w:rPr>
          <w:t>tomas.deak@bbsk.sk</w:t>
        </w:r>
      </w:hyperlink>
      <w:r w:rsidR="00C11D93" w:rsidRPr="00C11D93">
        <w:rPr>
          <w:rStyle w:val="Hypertextovprepojenie"/>
          <w:rFonts w:cstheme="minorHAnsi"/>
          <w:color w:val="auto"/>
          <w:u w:val="none"/>
        </w:rPr>
        <w:t xml:space="preserve">, </w:t>
      </w:r>
      <w:hyperlink r:id="rId11" w:history="1">
        <w:r w:rsidR="00C11D93" w:rsidRPr="00C11D93">
          <w:rPr>
            <w:rStyle w:val="Hypertextovprepojenie"/>
            <w:rFonts w:cstheme="minorHAnsi"/>
            <w:color w:val="auto"/>
            <w:u w:val="none"/>
          </w:rPr>
          <w:t>peter.misura@bbsk.sk</w:t>
        </w:r>
      </w:hyperlink>
    </w:p>
    <w:p w14:paraId="3E87E2B7" w14:textId="77777777" w:rsidR="00141CBD" w:rsidRDefault="00141CBD" w:rsidP="002947AB">
      <w:pPr>
        <w:spacing w:after="0" w:line="240" w:lineRule="auto"/>
        <w:jc w:val="both"/>
        <w:rPr>
          <w:rFonts w:cstheme="minorHAnsi"/>
        </w:rPr>
      </w:pPr>
    </w:p>
    <w:p w14:paraId="79F0B4BA" w14:textId="1D3A4045" w:rsidR="0073020D" w:rsidRDefault="00141CBD" w:rsidP="002947AB">
      <w:pPr>
        <w:spacing w:after="0" w:line="240" w:lineRule="auto"/>
        <w:jc w:val="both"/>
        <w:rPr>
          <w:rFonts w:cstheme="minorHAnsi"/>
        </w:rPr>
      </w:pPr>
      <w:r>
        <w:rPr>
          <w:rFonts w:cstheme="minorHAnsi"/>
        </w:rPr>
        <w:t>(</w:t>
      </w:r>
      <w:r w:rsidR="0073020D">
        <w:rPr>
          <w:rFonts w:cstheme="minorHAnsi"/>
        </w:rPr>
        <w:t>ďalej</w:t>
      </w:r>
      <w:r w:rsidR="00BD3438">
        <w:rPr>
          <w:rFonts w:cstheme="minorHAnsi"/>
        </w:rPr>
        <w:t xml:space="preserve"> len</w:t>
      </w:r>
      <w:r w:rsidR="0073020D">
        <w:rPr>
          <w:rFonts w:cstheme="minorHAnsi"/>
        </w:rPr>
        <w:t xml:space="preserve">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w:t>
      </w:r>
      <w:r w:rsidR="0081286D">
        <w:rPr>
          <w:rFonts w:cstheme="minorHAnsi"/>
        </w:rPr>
        <w:t> </w:t>
      </w:r>
      <w:r w:rsidR="0073020D">
        <w:rPr>
          <w:rFonts w:cstheme="minorHAnsi"/>
        </w:rPr>
        <w:t>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lastRenderedPageBreak/>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881C7EB" w:rsidR="0073020D" w:rsidRDefault="0073020D" w:rsidP="002947AB">
      <w:pPr>
        <w:spacing w:line="240" w:lineRule="auto"/>
        <w:ind w:right="-567"/>
        <w:jc w:val="both"/>
        <w:rPr>
          <w:rFonts w:cstheme="minorHAnsi"/>
          <w:i/>
          <w:lang w:eastAsia="cs-CZ"/>
        </w:rPr>
      </w:pPr>
      <w:r>
        <w:rPr>
          <w:rFonts w:cstheme="minorHAnsi"/>
        </w:rPr>
        <w:t>(ďalej</w:t>
      </w:r>
      <w:r w:rsidR="0081286D">
        <w:rPr>
          <w:rFonts w:cstheme="minorHAnsi"/>
        </w:rPr>
        <w:t xml:space="preserve"> len</w:t>
      </w:r>
      <w:r>
        <w:rPr>
          <w:rFonts w:cstheme="minorHAnsi"/>
        </w:rPr>
        <w:t xml:space="preserve"> ako </w:t>
      </w:r>
      <w:r>
        <w:rPr>
          <w:rFonts w:cstheme="minorHAnsi"/>
          <w:b/>
        </w:rPr>
        <w:t>„zhotoviteľ“</w:t>
      </w:r>
      <w:r>
        <w:rPr>
          <w:rFonts w:cstheme="minorHAnsi"/>
        </w:rPr>
        <w:t xml:space="preserve">  v</w:t>
      </w:r>
      <w:r w:rsidR="0081286D">
        <w:rPr>
          <w:rFonts w:cstheme="minorHAnsi"/>
        </w:rPr>
        <w:t> </w:t>
      </w:r>
      <w:r>
        <w:rPr>
          <w:rFonts w:cstheme="minorHAnsi"/>
        </w:rPr>
        <w:t>príslušnom gramatickom tvare a</w:t>
      </w:r>
      <w:r w:rsidR="0081286D">
        <w:rPr>
          <w:rFonts w:cstheme="minorHAnsi"/>
        </w:rPr>
        <w:t> </w:t>
      </w:r>
      <w:r>
        <w:rPr>
          <w:rFonts w:cstheme="minorHAnsi"/>
        </w:rPr>
        <w:t>spolu s</w:t>
      </w:r>
      <w:r w:rsidR="0081286D">
        <w:rPr>
          <w:rFonts w:cstheme="minorHAnsi"/>
        </w:rPr>
        <w:t> </w:t>
      </w:r>
      <w:r w:rsidR="0074746D">
        <w:rPr>
          <w:rFonts w:cstheme="minorHAnsi"/>
        </w:rPr>
        <w:t>o</w:t>
      </w:r>
      <w:r>
        <w:rPr>
          <w:rFonts w:cstheme="minorHAnsi"/>
        </w:rPr>
        <w:t>bjednávateľom ďalej</w:t>
      </w:r>
      <w:r w:rsidR="0081286D">
        <w:rPr>
          <w:rFonts w:cstheme="minorHAnsi"/>
        </w:rPr>
        <w:t xml:space="preserve"> len</w:t>
      </w:r>
      <w:r>
        <w:rPr>
          <w:rFonts w:cstheme="minorHAnsi"/>
        </w:rPr>
        <w:t xml:space="preserve">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25DF844C"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D56313">
        <w:rPr>
          <w:rFonts w:asciiTheme="minorHAnsi" w:hAnsiTheme="minorHAnsi" w:cstheme="minorHAnsi"/>
        </w:rPr>
        <w:t xml:space="preserve"> (ďalej len ako </w:t>
      </w:r>
      <w:r w:rsidR="007B4A33" w:rsidRPr="00F577C5">
        <w:rPr>
          <w:rFonts w:asciiTheme="minorHAnsi" w:hAnsiTheme="minorHAnsi" w:cstheme="minorHAnsi"/>
          <w:b/>
          <w:bCs/>
        </w:rPr>
        <w:t>„</w:t>
      </w:r>
      <w:r w:rsidR="00D56313" w:rsidRPr="00F577C5">
        <w:rPr>
          <w:rFonts w:asciiTheme="minorHAnsi" w:hAnsiTheme="minorHAnsi" w:cstheme="minorHAnsi"/>
          <w:b/>
          <w:bCs/>
        </w:rPr>
        <w:t>zákon o verejnom obstarávaní</w:t>
      </w:r>
      <w:r w:rsidR="007B4A33" w:rsidRPr="00F577C5">
        <w:rPr>
          <w:rFonts w:asciiTheme="minorHAnsi" w:hAnsiTheme="minorHAnsi" w:cstheme="minorHAnsi"/>
          <w:b/>
          <w:bCs/>
        </w:rPr>
        <w:t>“</w:t>
      </w:r>
      <w:r w:rsidR="007B4A3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01652D">
        <w:rPr>
          <w:rFonts w:asciiTheme="minorHAnsi" w:hAnsiTheme="minorHAnsi" w:cstheme="minorHAnsi"/>
        </w:rPr>
        <w:t xml:space="preserve">BBSK – Nové využitie areálu bývalej SOŠ na ulici Špitálskej v Banskej Štiavnici </w:t>
      </w:r>
      <w:r w:rsidR="00A65B8C">
        <w:rPr>
          <w:rFonts w:asciiTheme="minorHAnsi" w:hAnsiTheme="minorHAnsi" w:cstheme="minorHAnsi"/>
        </w:rPr>
        <w:t>–</w:t>
      </w:r>
      <w:r w:rsidR="0001652D">
        <w:rPr>
          <w:rFonts w:asciiTheme="minorHAnsi" w:hAnsiTheme="minorHAnsi" w:cstheme="minorHAnsi"/>
        </w:rPr>
        <w:t xml:space="preserve"> </w:t>
      </w:r>
      <w:r w:rsidR="00A65B8C">
        <w:rPr>
          <w:rFonts w:asciiTheme="minorHAnsi" w:hAnsiTheme="minorHAnsi" w:cstheme="minorHAnsi"/>
        </w:rPr>
        <w:t xml:space="preserve">1. </w:t>
      </w:r>
      <w:r w:rsidR="0001652D">
        <w:rPr>
          <w:rFonts w:asciiTheme="minorHAnsi" w:hAnsiTheme="minorHAnsi" w:cstheme="minorHAnsi"/>
        </w:rPr>
        <w:t>Z</w:t>
      </w:r>
      <w:r w:rsidR="00A65B8C">
        <w:rPr>
          <w:rFonts w:asciiTheme="minorHAnsi" w:hAnsiTheme="minorHAnsi" w:cstheme="minorHAnsi"/>
        </w:rPr>
        <w:t>ariadenia sociálnych služieb</w:t>
      </w:r>
      <w:r w:rsidR="0001652D">
        <w:rPr>
          <w:rFonts w:asciiTheme="minorHAnsi" w:hAnsiTheme="minorHAnsi" w:cstheme="minorHAnsi"/>
        </w:rPr>
        <w:t xml:space="preserve"> (</w:t>
      </w:r>
      <w:r w:rsidRPr="0073020D">
        <w:rPr>
          <w:rFonts w:asciiTheme="minorHAnsi" w:hAnsiTheme="minorHAnsi" w:cstheme="minorHAnsi"/>
        </w:rPr>
        <w:t xml:space="preserve">ďalej </w:t>
      </w:r>
      <w:r w:rsidR="003C1FD4">
        <w:rPr>
          <w:rFonts w:asciiTheme="minorHAnsi" w:hAnsiTheme="minorHAnsi" w:cstheme="minorHAnsi"/>
        </w:rPr>
        <w:t>len ako</w:t>
      </w:r>
      <w:r w:rsidR="003C1FD4" w:rsidRPr="0073020D">
        <w:rPr>
          <w:rFonts w:asciiTheme="minorHAnsi" w:hAnsiTheme="minorHAnsi" w:cstheme="minorHAnsi"/>
        </w:rPr>
        <w:t xml:space="preserve"> </w:t>
      </w:r>
      <w:r w:rsidRPr="0073020D">
        <w:rPr>
          <w:rFonts w:asciiTheme="minorHAnsi" w:hAnsiTheme="minorHAnsi" w:cstheme="minorHAnsi"/>
        </w:rPr>
        <w:t>„</w:t>
      </w:r>
      <w:r w:rsidRPr="00F577C5">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12C7020B"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w:t>
      </w:r>
      <w:r w:rsidR="00A82098">
        <w:rPr>
          <w:rFonts w:asciiTheme="minorHAnsi" w:hAnsiTheme="minorHAnsi" w:cstheme="minorHAnsi"/>
        </w:rPr>
        <w:t>výlučným vlastníkom</w:t>
      </w:r>
      <w:r>
        <w:rPr>
          <w:rFonts w:asciiTheme="minorHAnsi" w:hAnsiTheme="minorHAnsi" w:cstheme="minorHAnsi"/>
        </w:rPr>
        <w:t xml:space="preserve"> </w:t>
      </w:r>
      <w:r w:rsidRPr="00470D1E">
        <w:rPr>
          <w:rFonts w:asciiTheme="minorHAnsi" w:hAnsiTheme="minorHAnsi" w:cstheme="minorHAnsi"/>
        </w:rPr>
        <w:t>nehnuteľností, v ktorých, resp. na ktorých bude zhotoviteľ realizovať dielo špecifikované v čl. III. Zmluvy</w:t>
      </w:r>
      <w:r w:rsidR="00063B83">
        <w:rPr>
          <w:rFonts w:asciiTheme="minorHAnsi" w:hAnsiTheme="minorHAnsi" w:cstheme="minorHAnsi"/>
        </w:rPr>
        <w:t xml:space="preserve"> a</w:t>
      </w:r>
      <w:r w:rsidRPr="00470D1E">
        <w:rPr>
          <w:rFonts w:asciiTheme="minorHAnsi" w:hAnsiTheme="minorHAnsi" w:cstheme="minorHAnsi"/>
        </w:rPr>
        <w:t xml:space="preserve"> v Prílohe č. 1 Zmluvy (</w:t>
      </w:r>
      <w:r w:rsidR="00063B83">
        <w:rPr>
          <w:rFonts w:asciiTheme="minorHAnsi" w:hAnsiTheme="minorHAnsi" w:cstheme="minorHAnsi"/>
        </w:rPr>
        <w:t>o</w:t>
      </w:r>
      <w:r w:rsidRPr="00470D1E">
        <w:rPr>
          <w:rFonts w:asciiTheme="minorHAnsi" w:hAnsiTheme="minorHAnsi" w:cstheme="minorHAnsi"/>
        </w:rPr>
        <w:t xml:space="preserve">cenený </w:t>
      </w:r>
      <w:r w:rsidR="001B7576">
        <w:rPr>
          <w:rFonts w:asciiTheme="minorHAnsi" w:hAnsiTheme="minorHAnsi" w:cstheme="minorHAnsi"/>
        </w:rPr>
        <w:t>r</w:t>
      </w:r>
      <w:r w:rsidRPr="00470D1E">
        <w:rPr>
          <w:rFonts w:asciiTheme="minorHAnsi" w:hAnsiTheme="minorHAnsi" w:cstheme="minorHAnsi"/>
        </w:rPr>
        <w:t>ozpočet/</w:t>
      </w:r>
      <w:r w:rsidR="00063B83">
        <w:rPr>
          <w:rFonts w:asciiTheme="minorHAnsi" w:hAnsiTheme="minorHAnsi" w:cstheme="minorHAnsi"/>
        </w:rPr>
        <w:t>o</w:t>
      </w:r>
      <w:r w:rsidRPr="00470D1E">
        <w:rPr>
          <w:rFonts w:asciiTheme="minorHAnsi" w:hAnsiTheme="minorHAnsi" w:cstheme="minorHAnsi"/>
        </w:rPr>
        <w:t xml:space="preserve">cenený </w:t>
      </w:r>
      <w:r w:rsidR="00F7065B">
        <w:rPr>
          <w:rFonts w:asciiTheme="minorHAnsi" w:hAnsiTheme="minorHAnsi" w:cstheme="minorHAnsi"/>
        </w:rPr>
        <w:t>v</w:t>
      </w:r>
      <w:r w:rsidRPr="00470D1E">
        <w:rPr>
          <w:rFonts w:asciiTheme="minorHAnsi" w:hAnsiTheme="minorHAnsi" w:cstheme="minorHAnsi"/>
        </w:rPr>
        <w:t>ýkaz výmer zhotoviteľa)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62D03AB4" w14:textId="77A629DF" w:rsidR="001E66FD" w:rsidRDefault="001E66FD" w:rsidP="001E66F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Calibri"/>
        </w:rPr>
        <w:t xml:space="preserve">Zhotoviteľ vyhlasuje, že je </w:t>
      </w:r>
      <w:r w:rsidR="00CE67E2">
        <w:rPr>
          <w:rFonts w:asciiTheme="minorHAnsi" w:hAnsiTheme="minorHAnsi" w:cs="Calibri"/>
        </w:rPr>
        <w:t>podnikateľom</w:t>
      </w:r>
      <w:r>
        <w:rPr>
          <w:rFonts w:asciiTheme="minorHAnsi" w:hAnsiTheme="minorHAnsi" w:cs="Calibri"/>
        </w:rPr>
        <w:t xml:space="preserve">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968EBE5" w14:textId="77777777" w:rsidR="001E66FD" w:rsidRDefault="001E66FD" w:rsidP="001E66FD">
      <w:pPr>
        <w:pStyle w:val="Odsekzoznamu"/>
        <w:tabs>
          <w:tab w:val="left" w:pos="284"/>
        </w:tabs>
        <w:ind w:left="0"/>
        <w:contextualSpacing/>
        <w:jc w:val="both"/>
        <w:rPr>
          <w:rFonts w:asciiTheme="minorHAnsi" w:hAnsiTheme="minorHAnsi" w:cstheme="minorHAnsi"/>
          <w:b/>
        </w:rPr>
      </w:pPr>
    </w:p>
    <w:p w14:paraId="792EAE98"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0EECE778"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3178AFF3" w14:textId="20634D54"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že pred uzavretím </w:t>
      </w:r>
      <w:r w:rsidR="005028F4">
        <w:rPr>
          <w:rFonts w:asciiTheme="minorHAnsi" w:hAnsiTheme="minorHAnsi" w:cstheme="minorHAnsi"/>
        </w:rPr>
        <w:t>Z</w:t>
      </w:r>
      <w:r>
        <w:rPr>
          <w:rFonts w:asciiTheme="minorHAnsi" w:hAnsiTheme="minorHAnsi" w:cstheme="minorHAnsi"/>
        </w:rPr>
        <w:t>mluvy dostatočne zvážil a</w:t>
      </w:r>
      <w:r w:rsidR="00426CCE">
        <w:rPr>
          <w:rFonts w:asciiTheme="minorHAnsi" w:hAnsiTheme="minorHAnsi" w:cstheme="minorHAnsi"/>
        </w:rPr>
        <w:t> </w:t>
      </w:r>
      <w:r>
        <w:rPr>
          <w:rFonts w:asciiTheme="minorHAnsi" w:hAnsiTheme="minorHAnsi" w:cstheme="minorHAnsi"/>
        </w:rPr>
        <w:t>s</w:t>
      </w:r>
      <w:r w:rsidR="00426CCE">
        <w:rPr>
          <w:rFonts w:asciiTheme="minorHAnsi" w:hAnsiTheme="minorHAnsi" w:cstheme="minorHAnsi"/>
        </w:rPr>
        <w:t> </w:t>
      </w:r>
      <w:r>
        <w:rPr>
          <w:rFonts w:asciiTheme="minorHAnsi" w:hAnsiTheme="minorHAnsi" w:cstheme="minorHAnsi"/>
        </w:rPr>
        <w:t>vynaložením odbornej starostlivosti a</w:t>
      </w:r>
      <w:r w:rsidR="00426CCE">
        <w:rPr>
          <w:rFonts w:asciiTheme="minorHAnsi" w:hAnsiTheme="minorHAnsi" w:cstheme="minorHAnsi"/>
        </w:rPr>
        <w:t> </w:t>
      </w:r>
      <w:r>
        <w:rPr>
          <w:rFonts w:asciiTheme="minorHAnsi" w:hAnsiTheme="minorHAnsi" w:cstheme="minorHAnsi"/>
        </w:rPr>
        <w:t>všetkého úsilia posúdil prichádzajúce riziká spojené s</w:t>
      </w:r>
      <w:r w:rsidR="00426CCE">
        <w:rPr>
          <w:rFonts w:asciiTheme="minorHAnsi" w:hAnsiTheme="minorHAnsi" w:cstheme="minorHAnsi"/>
        </w:rPr>
        <w:t> </w:t>
      </w:r>
      <w:r>
        <w:rPr>
          <w:rFonts w:asciiTheme="minorHAnsi" w:hAnsiTheme="minorHAnsi" w:cstheme="minorHAnsi"/>
        </w:rPr>
        <w:t>realizáciou diela</w:t>
      </w:r>
      <w:r w:rsidR="00426CCE">
        <w:rPr>
          <w:rFonts w:asciiTheme="minorHAnsi" w:hAnsiTheme="minorHAnsi" w:cstheme="minorHAnsi"/>
        </w:rPr>
        <w:t xml:space="preserve"> podľa</w:t>
      </w:r>
      <w:r w:rsidR="00335BBC">
        <w:rPr>
          <w:rFonts w:asciiTheme="minorHAnsi" w:hAnsiTheme="minorHAnsi" w:cstheme="minorHAnsi"/>
        </w:rPr>
        <w:t xml:space="preserve"> tejto</w:t>
      </w:r>
      <w:r w:rsidR="00426CCE">
        <w:rPr>
          <w:rFonts w:asciiTheme="minorHAnsi" w:hAnsiTheme="minorHAnsi" w:cstheme="minorHAnsi"/>
        </w:rPr>
        <w:t xml:space="preserve"> Zmluvy</w:t>
      </w:r>
      <w:r>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E02D072"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4D039714" w14:textId="77777777" w:rsidR="001E66FD" w:rsidRDefault="001E66FD" w:rsidP="001E66F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DC7C93D" w14:textId="77777777" w:rsidR="001E66FD" w:rsidRDefault="001E66FD" w:rsidP="001E66FD">
      <w:pPr>
        <w:spacing w:after="0" w:line="240" w:lineRule="auto"/>
        <w:rPr>
          <w:rFonts w:cstheme="minorHAnsi"/>
          <w:b/>
        </w:rPr>
      </w:pPr>
    </w:p>
    <w:p w14:paraId="147FDD03" w14:textId="77777777"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481A314F" w14:textId="12915556" w:rsidR="001E66FD" w:rsidRDefault="001E66FD" w:rsidP="001E66F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w:t>
      </w:r>
      <w:r w:rsidR="008F6438">
        <w:rPr>
          <w:rFonts w:asciiTheme="minorHAnsi" w:hAnsiTheme="minorHAnsi" w:cstheme="minorHAnsi"/>
        </w:rPr>
        <w:t> týkajucích sa</w:t>
      </w:r>
      <w:r>
        <w:rPr>
          <w:rFonts w:asciiTheme="minorHAnsi" w:hAnsiTheme="minorHAnsi" w:cstheme="minorHAnsi"/>
        </w:rPr>
        <w:t xml:space="preserve">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w:t>
      </w:r>
      <w:r w:rsidR="00A630A0">
        <w:rPr>
          <w:rFonts w:asciiTheme="minorHAnsi" w:hAnsiTheme="minorHAnsi" w:cstheme="minorHAnsi"/>
        </w:rPr>
        <w:t> </w:t>
      </w:r>
      <w:r>
        <w:rPr>
          <w:rFonts w:asciiTheme="minorHAnsi" w:hAnsiTheme="minorHAnsi" w:cstheme="minorHAnsi"/>
        </w:rPr>
        <w:t>nedorobkov</w:t>
      </w:r>
      <w:r w:rsidR="00A630A0">
        <w:rPr>
          <w:rFonts w:asciiTheme="minorHAnsi" w:hAnsiTheme="minorHAnsi" w:cstheme="minorHAnsi"/>
        </w:rPr>
        <w:t>.</w:t>
      </w:r>
      <w:r>
        <w:rPr>
          <w:rFonts w:asciiTheme="minorHAnsi" w:hAnsiTheme="minorHAnsi" w:cstheme="minorHAnsi"/>
        </w:rPr>
        <w:t xml:space="preserve"> </w:t>
      </w:r>
    </w:p>
    <w:p w14:paraId="2FE273CD" w14:textId="77777777" w:rsidR="001E66FD" w:rsidRDefault="001E66FD" w:rsidP="001E66F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1D81399F" w14:textId="77777777" w:rsidR="001E66FD" w:rsidRDefault="001E66FD" w:rsidP="00F577C5">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F577C5">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6158A619" w:rsidR="001E66FD" w:rsidRPr="00C11D93" w:rsidRDefault="001E66FD" w:rsidP="001E66FD">
      <w:pPr>
        <w:pStyle w:val="Bezriadkovania"/>
        <w:ind w:left="284"/>
        <w:jc w:val="both"/>
        <w:rPr>
          <w:rFonts w:asciiTheme="minorHAnsi" w:hAnsiTheme="minorHAnsi" w:cstheme="minorHAnsi"/>
          <w:sz w:val="22"/>
          <w:szCs w:val="22"/>
        </w:rPr>
      </w:pPr>
      <w:r w:rsidRPr="00C11D93">
        <w:rPr>
          <w:rFonts w:asciiTheme="minorHAnsi" w:hAnsiTheme="minorHAnsi" w:cstheme="minorHAnsi"/>
          <w:sz w:val="22"/>
          <w:szCs w:val="22"/>
        </w:rPr>
        <w:t>Názov stavby:</w:t>
      </w:r>
      <w:r w:rsidR="00A65B8C" w:rsidRPr="00C11D93">
        <w:rPr>
          <w:rFonts w:asciiTheme="minorHAnsi" w:hAnsiTheme="minorHAnsi" w:cstheme="minorHAnsi"/>
          <w:sz w:val="22"/>
          <w:szCs w:val="22"/>
        </w:rPr>
        <w:t xml:space="preserve"> BBSK – Nové využitie areálu bývalej SOŠ na ulici Špitálskej v Banskej Štiavnici – 1. Zariadenia sociálnych služieb</w:t>
      </w:r>
    </w:p>
    <w:p w14:paraId="2019978B" w14:textId="6C837817" w:rsidR="001E66FD" w:rsidRDefault="001E66FD" w:rsidP="001E66FD">
      <w:pPr>
        <w:pStyle w:val="Bezriadkovania"/>
        <w:ind w:left="284"/>
        <w:jc w:val="both"/>
        <w:rPr>
          <w:rFonts w:asciiTheme="minorHAnsi" w:hAnsiTheme="minorHAnsi" w:cstheme="minorHAnsi"/>
          <w:sz w:val="22"/>
          <w:szCs w:val="22"/>
        </w:rPr>
      </w:pPr>
      <w:r w:rsidRPr="00C11D93">
        <w:rPr>
          <w:rFonts w:asciiTheme="minorHAnsi" w:hAnsiTheme="minorHAnsi" w:cstheme="minorHAnsi"/>
          <w:sz w:val="22"/>
          <w:szCs w:val="22"/>
        </w:rPr>
        <w:t xml:space="preserve">Miesto stavby: </w:t>
      </w:r>
      <w:r w:rsidR="00D763DA" w:rsidRPr="00D763DA">
        <w:rPr>
          <w:rFonts w:asciiTheme="minorHAnsi" w:hAnsiTheme="minorHAnsi" w:cstheme="minorHAnsi"/>
          <w:sz w:val="22"/>
          <w:szCs w:val="22"/>
        </w:rPr>
        <w:t xml:space="preserve">na pozemkoch </w:t>
      </w:r>
      <w:r w:rsidR="00051023">
        <w:rPr>
          <w:rFonts w:asciiTheme="minorHAnsi" w:hAnsiTheme="minorHAnsi" w:cstheme="minorHAnsi"/>
          <w:sz w:val="22"/>
          <w:szCs w:val="22"/>
        </w:rPr>
        <w:t xml:space="preserve">na </w:t>
      </w:r>
      <w:proofErr w:type="spellStart"/>
      <w:r w:rsidR="00D763DA" w:rsidRPr="00D763DA">
        <w:rPr>
          <w:rFonts w:asciiTheme="minorHAnsi" w:hAnsiTheme="minorHAnsi" w:cstheme="minorHAnsi"/>
          <w:sz w:val="22"/>
          <w:szCs w:val="22"/>
        </w:rPr>
        <w:t>parc</w:t>
      </w:r>
      <w:proofErr w:type="spellEnd"/>
      <w:r w:rsidR="00D763DA" w:rsidRPr="00D763DA">
        <w:rPr>
          <w:rFonts w:asciiTheme="minorHAnsi" w:hAnsiTheme="minorHAnsi" w:cstheme="minorHAnsi"/>
          <w:sz w:val="22"/>
          <w:szCs w:val="22"/>
        </w:rPr>
        <w:t>. registra "C" č. 1722/1, 1722/2, 1722/3, 1723, 1724/1, 1724/2, 1724/3, 1724/4, 1724/5, 1727/4, 1731/3, 1721/2, 1726/1, 1726/2, 5595/2, 5623/2</w:t>
      </w:r>
      <w:r w:rsidR="00A03F04">
        <w:rPr>
          <w:rFonts w:asciiTheme="minorHAnsi" w:hAnsiTheme="minorHAnsi" w:cstheme="minorHAnsi"/>
          <w:sz w:val="22"/>
          <w:szCs w:val="22"/>
        </w:rPr>
        <w:t xml:space="preserve"> a</w:t>
      </w:r>
      <w:r w:rsidR="00D763DA" w:rsidRPr="00D763DA">
        <w:rPr>
          <w:rFonts w:asciiTheme="minorHAnsi" w:hAnsiTheme="minorHAnsi" w:cstheme="minorHAnsi"/>
          <w:sz w:val="22"/>
          <w:szCs w:val="22"/>
        </w:rPr>
        <w:t xml:space="preserve"> </w:t>
      </w:r>
      <w:r w:rsidR="00051023">
        <w:rPr>
          <w:rFonts w:asciiTheme="minorHAnsi" w:hAnsiTheme="minorHAnsi" w:cstheme="minorHAnsi"/>
          <w:sz w:val="22"/>
          <w:szCs w:val="22"/>
        </w:rPr>
        <w:t xml:space="preserve">na </w:t>
      </w:r>
      <w:proofErr w:type="spellStart"/>
      <w:r w:rsidR="00D763DA" w:rsidRPr="00D763DA">
        <w:rPr>
          <w:rFonts w:asciiTheme="minorHAnsi" w:hAnsiTheme="minorHAnsi" w:cstheme="minorHAnsi"/>
          <w:sz w:val="22"/>
          <w:szCs w:val="22"/>
        </w:rPr>
        <w:t>parc</w:t>
      </w:r>
      <w:proofErr w:type="spellEnd"/>
      <w:r w:rsidR="00D763DA" w:rsidRPr="00D763DA">
        <w:rPr>
          <w:rFonts w:asciiTheme="minorHAnsi" w:hAnsiTheme="minorHAnsi" w:cstheme="minorHAnsi"/>
          <w:sz w:val="22"/>
          <w:szCs w:val="22"/>
        </w:rPr>
        <w:t xml:space="preserve">. registra "E" č. 1952/1, 6542/1, 1952/53, 6541, </w:t>
      </w:r>
      <w:r w:rsidR="00051023">
        <w:rPr>
          <w:rFonts w:asciiTheme="minorHAnsi" w:hAnsiTheme="minorHAnsi" w:cstheme="minorHAnsi"/>
          <w:sz w:val="22"/>
          <w:szCs w:val="22"/>
        </w:rPr>
        <w:t xml:space="preserve">nachádzajúcich sa </w:t>
      </w:r>
      <w:r w:rsidR="00D763DA" w:rsidRPr="00D763DA">
        <w:rPr>
          <w:rFonts w:asciiTheme="minorHAnsi" w:hAnsiTheme="minorHAnsi" w:cstheme="minorHAnsi"/>
          <w:sz w:val="22"/>
          <w:szCs w:val="22"/>
        </w:rPr>
        <w:t>v katastrálnom území Banská Štiavnica</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076EC315" w:rsidR="001E66FD" w:rsidRDefault="001E66FD" w:rsidP="001E66FD">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podľa špecifikácie</w:t>
      </w:r>
      <w:r w:rsidR="001D4B87">
        <w:rPr>
          <w:rFonts w:asciiTheme="minorHAnsi" w:hAnsiTheme="minorHAnsi" w:cstheme="minorHAnsi"/>
          <w:sz w:val="22"/>
          <w:szCs w:val="22"/>
        </w:rPr>
        <w:t xml:space="preserve"> a</w:t>
      </w:r>
      <w:r>
        <w:rPr>
          <w:rFonts w:asciiTheme="minorHAnsi" w:hAnsiTheme="minorHAnsi" w:cstheme="minorHAnsi"/>
          <w:sz w:val="22"/>
          <w:szCs w:val="22"/>
        </w:rPr>
        <w:t xml:space="preserve"> v rozsahu  určen</w:t>
      </w:r>
      <w:r w:rsidR="000B2383">
        <w:rPr>
          <w:rFonts w:asciiTheme="minorHAnsi" w:hAnsiTheme="minorHAnsi" w:cstheme="minorHAnsi"/>
          <w:sz w:val="22"/>
          <w:szCs w:val="22"/>
        </w:rPr>
        <w:t>om</w:t>
      </w:r>
      <w:r>
        <w:rPr>
          <w:rFonts w:asciiTheme="minorHAnsi" w:hAnsiTheme="minorHAnsi" w:cstheme="minorHAnsi"/>
          <w:sz w:val="22"/>
          <w:szCs w:val="22"/>
        </w:rPr>
        <w:t xml:space="preserve"> nasledovnými dokumentami: </w:t>
      </w:r>
    </w:p>
    <w:p w14:paraId="206A05ED"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3F3EB2A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B110FE">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13B41CA" w14:textId="77777777" w:rsidR="001E66FD" w:rsidRDefault="001E66FD" w:rsidP="001E66FD">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 ktorého výsledkom je uzavretie tejto Zmluvy</w:t>
      </w:r>
    </w:p>
    <w:p w14:paraId="1957C238" w14:textId="77777777" w:rsidR="001E66FD" w:rsidRDefault="001E66FD" w:rsidP="001E66FD">
      <w:pPr>
        <w:pStyle w:val="Bezriadkovania"/>
        <w:ind w:left="567"/>
        <w:jc w:val="both"/>
        <w:rPr>
          <w:rStyle w:val="CharStyle13"/>
          <w:rFonts w:asciiTheme="minorHAnsi" w:hAnsiTheme="minorHAnsi" w:cstheme="minorHAnsi"/>
          <w:sz w:val="22"/>
          <w:szCs w:val="22"/>
        </w:rPr>
      </w:pPr>
    </w:p>
    <w:p w14:paraId="56C29E08" w14:textId="689E4824" w:rsidR="001E66FD" w:rsidRPr="00F577C5" w:rsidRDefault="001E66FD" w:rsidP="001E66FD">
      <w:pPr>
        <w:pStyle w:val="Bezriadkovania"/>
        <w:ind w:left="284"/>
        <w:jc w:val="both"/>
        <w:rPr>
          <w:rStyle w:val="CharStyle13"/>
          <w:rFonts w:asciiTheme="minorHAnsi" w:hAnsiTheme="minorHAnsi" w:cstheme="minorHAnsi"/>
          <w:sz w:val="22"/>
          <w:szCs w:val="22"/>
        </w:rPr>
      </w:pPr>
      <w:r w:rsidRPr="00F577C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(od 1.1. po 1.5., pričom najvyššiu prioritu má dokument s označením 1.1.) tak ako sú uvedené vyššie v tomto odseku. </w:t>
      </w:r>
      <w:r w:rsidR="007B6488" w:rsidRPr="00F577C5">
        <w:rPr>
          <w:rStyle w:val="CharStyle13"/>
          <w:rFonts w:asciiTheme="minorHAnsi" w:hAnsiTheme="minorHAnsi" w:cstheme="minorHAnsi"/>
          <w:b w:val="0"/>
          <w:bCs w:val="0"/>
          <w:sz w:val="22"/>
          <w:szCs w:val="22"/>
        </w:rPr>
        <w:t xml:space="preserve"> </w:t>
      </w:r>
      <w:r w:rsidR="007B6488" w:rsidRPr="00F577C5">
        <w:rPr>
          <w:rFonts w:asciiTheme="minorHAnsi" w:hAnsiTheme="minorHAnsi" w:cstheme="minorHAnsi"/>
          <w:bCs/>
          <w:sz w:val="22"/>
          <w:szCs w:val="22"/>
          <w:shd w:val="clear" w:color="auto" w:fill="FFFFFF"/>
        </w:rPr>
        <w:t>Za účelom predídenia akýchkoľvek pochybností platí, že výkladové pravidlo podľa predchádzajúcej vety sa uplatňuje výlučne na špecifikáciu a rozsah diela</w:t>
      </w:r>
      <w:r w:rsidR="00A46B0A">
        <w:rPr>
          <w:rFonts w:asciiTheme="minorHAnsi" w:hAnsiTheme="minorHAnsi" w:cstheme="minorHAnsi"/>
          <w:bCs/>
          <w:sz w:val="22"/>
          <w:szCs w:val="22"/>
          <w:shd w:val="clear" w:color="auto" w:fill="FFFFFF"/>
        </w:rPr>
        <w:t>.</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63588915" w:rsidR="001E66FD" w:rsidRDefault="001E66FD" w:rsidP="001E66F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65B8C" w:rsidRPr="00C11D93">
        <w:rPr>
          <w:rFonts w:asciiTheme="minorHAnsi" w:hAnsiTheme="minorHAnsi" w:cstheme="minorHAnsi"/>
          <w:sz w:val="22"/>
          <w:szCs w:val="22"/>
        </w:rPr>
        <w:t>BBSK – Nové využitie areálu bývalej SOŠ na ulici Špitálskej v Banskej Štiavnici – 1. Zariadenia sociálnych služieb v</w:t>
      </w:r>
      <w:r w:rsidRPr="00C11D93">
        <w:rPr>
          <w:rFonts w:asciiTheme="minorHAnsi" w:hAnsiTheme="minorHAnsi" w:cstheme="minorHAnsi"/>
          <w:sz w:val="22"/>
          <w:szCs w:val="22"/>
          <w:lang w:eastAsia="cs-CZ"/>
        </w:rPr>
        <w:t>yhotovenou</w:t>
      </w:r>
      <w:r>
        <w:rPr>
          <w:rFonts w:asciiTheme="minorHAnsi" w:hAnsiTheme="minorHAnsi" w:cstheme="minorHAnsi"/>
          <w:sz w:val="22"/>
          <w:szCs w:val="22"/>
          <w:lang w:eastAsia="cs-CZ"/>
        </w:rPr>
        <w:t xml:space="preserve"> </w:t>
      </w:r>
      <w:r w:rsidRPr="00C11D93">
        <w:rPr>
          <w:rFonts w:asciiTheme="minorHAnsi" w:hAnsiTheme="minorHAnsi" w:cstheme="minorHAnsi"/>
          <w:sz w:val="22"/>
          <w:szCs w:val="22"/>
          <w:lang w:eastAsia="cs-CZ"/>
        </w:rPr>
        <w:t xml:space="preserve">projektantom </w:t>
      </w:r>
      <w:r w:rsidR="004C71F5" w:rsidRPr="00C11D93">
        <w:rPr>
          <w:rFonts w:asciiTheme="minorHAnsi" w:hAnsiTheme="minorHAnsi" w:cstheme="minorHAnsi"/>
          <w:sz w:val="22"/>
          <w:szCs w:val="22"/>
          <w:lang w:eastAsia="cs-CZ"/>
        </w:rPr>
        <w:t>BANSKÉ PROJEKTY, s.r.o</w:t>
      </w:r>
      <w:bookmarkStart w:id="1" w:name="_Hlk142297736"/>
      <w:r w:rsidR="00C251B6">
        <w:rPr>
          <w:rFonts w:asciiTheme="minorHAnsi" w:hAnsiTheme="minorHAnsi" w:cstheme="minorHAnsi"/>
          <w:sz w:val="22"/>
          <w:szCs w:val="22"/>
          <w:lang w:eastAsia="cs-CZ"/>
        </w:rPr>
        <w:t xml:space="preserve">., IČO: 31 396 828, so sídlom </w:t>
      </w:r>
      <w:proofErr w:type="spellStart"/>
      <w:r w:rsidR="00C251B6">
        <w:rPr>
          <w:rFonts w:asciiTheme="minorHAnsi" w:hAnsiTheme="minorHAnsi" w:cstheme="minorHAnsi"/>
          <w:sz w:val="22"/>
          <w:szCs w:val="22"/>
          <w:lang w:eastAsia="cs-CZ"/>
        </w:rPr>
        <w:t>Miletičova</w:t>
      </w:r>
      <w:proofErr w:type="spellEnd"/>
      <w:r w:rsidR="00C251B6">
        <w:rPr>
          <w:rFonts w:asciiTheme="minorHAnsi" w:hAnsiTheme="minorHAnsi" w:cstheme="minorHAnsi"/>
          <w:sz w:val="22"/>
          <w:szCs w:val="22"/>
          <w:lang w:eastAsia="cs-CZ"/>
        </w:rPr>
        <w:t xml:space="preserve"> 23, Bratislava 821 09</w:t>
      </w:r>
      <w:r w:rsidR="004C71F5" w:rsidRPr="00C11D93">
        <w:rPr>
          <w:rFonts w:asciiTheme="minorHAnsi" w:hAnsiTheme="minorHAnsi" w:cstheme="minorHAnsi"/>
          <w:sz w:val="22"/>
          <w:szCs w:val="22"/>
          <w:lang w:eastAsia="cs-CZ"/>
        </w:rPr>
        <w:t xml:space="preserve"> </w:t>
      </w:r>
      <w:bookmarkEnd w:id="1"/>
      <w:r w:rsidRPr="00C11D93">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w:t>
      </w:r>
      <w:r w:rsidR="007B6488">
        <w:rPr>
          <w:rFonts w:asciiTheme="minorHAnsi" w:hAnsiTheme="minorHAnsi" w:cstheme="minorHAnsi"/>
          <w:b/>
          <w:sz w:val="22"/>
          <w:szCs w:val="22"/>
          <w:lang w:eastAsia="cs-CZ"/>
        </w:rPr>
        <w:t>D</w:t>
      </w:r>
      <w:r>
        <w:rPr>
          <w:rFonts w:asciiTheme="minorHAnsi" w:hAnsiTheme="minorHAnsi" w:cstheme="minorHAnsi"/>
          <w:b/>
          <w:sz w:val="22"/>
          <w:szCs w:val="22"/>
          <w:lang w:eastAsia="cs-CZ"/>
        </w:rPr>
        <w:t>okumentácia“</w:t>
      </w:r>
      <w:r>
        <w:rPr>
          <w:rFonts w:asciiTheme="minorHAnsi" w:hAnsiTheme="minorHAnsi" w:cstheme="minorHAnsi"/>
          <w:sz w:val="22"/>
          <w:szCs w:val="22"/>
          <w:lang w:eastAsia="cs-CZ"/>
        </w:rPr>
        <w:t>).</w:t>
      </w:r>
    </w:p>
    <w:p w14:paraId="1DDE3E78" w14:textId="1C4B706E" w:rsidR="001E66FD" w:rsidRPr="001B7576" w:rsidRDefault="001E66FD" w:rsidP="00F577C5">
      <w:pPr>
        <w:pStyle w:val="Bezriadkovania"/>
        <w:numPr>
          <w:ilvl w:val="0"/>
          <w:numId w:val="4"/>
        </w:numPr>
        <w:tabs>
          <w:tab w:val="left" w:pos="426"/>
        </w:tabs>
        <w:spacing w:after="240"/>
        <w:ind w:left="0" w:firstLine="0"/>
        <w:jc w:val="both"/>
        <w:rPr>
          <w:rFonts w:asciiTheme="minorHAnsi" w:hAnsiTheme="minorHAnsi" w:cstheme="minorHAnsi"/>
          <w:bCs/>
          <w:i/>
          <w:iCs/>
          <w:sz w:val="22"/>
          <w:szCs w:val="22"/>
          <w:shd w:val="clear" w:color="auto" w:fill="FFFFFF"/>
        </w:rPr>
      </w:pPr>
      <w:r w:rsidRPr="001B7576">
        <w:rPr>
          <w:rFonts w:asciiTheme="minorHAnsi" w:hAnsiTheme="minorHAnsi" w:cstheme="minorHAnsi"/>
          <w:bCs/>
          <w:sz w:val="22"/>
          <w:szCs w:val="22"/>
          <w:shd w:val="clear" w:color="auto" w:fill="FFFFFF"/>
        </w:rPr>
        <w:t>Na realizáciu diela bol</w:t>
      </w:r>
      <w:r w:rsidR="00280423" w:rsidRPr="001B7576">
        <w:rPr>
          <w:rFonts w:asciiTheme="minorHAnsi" w:hAnsiTheme="minorHAnsi" w:cstheme="minorHAnsi"/>
          <w:bCs/>
          <w:sz w:val="22"/>
          <w:szCs w:val="22"/>
          <w:shd w:val="clear" w:color="auto" w:fill="FFFFFF"/>
        </w:rPr>
        <w:t>o</w:t>
      </w:r>
      <w:r w:rsidRPr="001B7576">
        <w:rPr>
          <w:rFonts w:asciiTheme="minorHAnsi" w:hAnsiTheme="minorHAnsi" w:cstheme="minorHAnsi"/>
          <w:bCs/>
          <w:sz w:val="22"/>
          <w:szCs w:val="22"/>
          <w:shd w:val="clear" w:color="auto" w:fill="FFFFFF"/>
        </w:rPr>
        <w:t xml:space="preserve"> </w:t>
      </w:r>
      <w:r w:rsidR="00AC715F" w:rsidRPr="00130FD1">
        <w:rPr>
          <w:rFonts w:asciiTheme="minorHAnsi" w:hAnsiTheme="minorHAnsi" w:cstheme="minorHAnsi"/>
          <w:bCs/>
          <w:sz w:val="22"/>
          <w:szCs w:val="22"/>
          <w:shd w:val="clear" w:color="auto" w:fill="FFFFFF"/>
        </w:rPr>
        <w:t>Stavebným úradom Mesta Banská Štiavnica</w:t>
      </w:r>
      <w:r w:rsidR="00AC715F" w:rsidRPr="001B7576">
        <w:rPr>
          <w:rFonts w:asciiTheme="minorHAnsi" w:hAnsiTheme="minorHAnsi" w:cstheme="minorHAnsi"/>
          <w:bCs/>
          <w:sz w:val="22"/>
          <w:szCs w:val="22"/>
          <w:shd w:val="clear" w:color="auto" w:fill="FFFFFF"/>
        </w:rPr>
        <w:t xml:space="preserve"> </w:t>
      </w:r>
      <w:r w:rsidRPr="001B7576">
        <w:rPr>
          <w:rFonts w:asciiTheme="minorHAnsi" w:hAnsiTheme="minorHAnsi" w:cstheme="minorHAnsi"/>
          <w:bCs/>
          <w:sz w:val="22"/>
          <w:szCs w:val="22"/>
          <w:shd w:val="clear" w:color="auto" w:fill="FFFFFF"/>
        </w:rPr>
        <w:t xml:space="preserve">vydané </w:t>
      </w:r>
      <w:r w:rsidR="00280423" w:rsidRPr="00F577C5">
        <w:rPr>
          <w:rFonts w:asciiTheme="minorHAnsi" w:hAnsiTheme="minorHAnsi" w:cstheme="minorHAnsi"/>
          <w:bCs/>
          <w:sz w:val="22"/>
          <w:szCs w:val="22"/>
          <w:shd w:val="clear" w:color="auto" w:fill="FFFFFF"/>
        </w:rPr>
        <w:t>s</w:t>
      </w:r>
      <w:r w:rsidR="006435F2" w:rsidRPr="00F577C5">
        <w:rPr>
          <w:rFonts w:asciiTheme="minorHAnsi" w:hAnsiTheme="minorHAnsi" w:cstheme="minorHAnsi"/>
          <w:bCs/>
          <w:sz w:val="22"/>
          <w:szCs w:val="22"/>
          <w:shd w:val="clear" w:color="auto" w:fill="FFFFFF"/>
        </w:rPr>
        <w:t>tavebné povolenie</w:t>
      </w:r>
      <w:r w:rsidR="00C11D93" w:rsidRPr="00F577C5">
        <w:rPr>
          <w:rFonts w:asciiTheme="minorHAnsi" w:hAnsiTheme="minorHAnsi" w:cstheme="minorHAnsi"/>
          <w:bCs/>
          <w:sz w:val="22"/>
          <w:szCs w:val="22"/>
          <w:shd w:val="clear" w:color="auto" w:fill="FFFFFF"/>
        </w:rPr>
        <w:t>, 3211/2022/</w:t>
      </w:r>
      <w:proofErr w:type="spellStart"/>
      <w:r w:rsidR="00C11D93" w:rsidRPr="00F577C5">
        <w:rPr>
          <w:rFonts w:asciiTheme="minorHAnsi" w:hAnsiTheme="minorHAnsi" w:cstheme="minorHAnsi"/>
          <w:bCs/>
          <w:sz w:val="22"/>
          <w:szCs w:val="22"/>
          <w:shd w:val="clear" w:color="auto" w:fill="FFFFFF"/>
        </w:rPr>
        <w:t>Výst</w:t>
      </w:r>
      <w:proofErr w:type="spellEnd"/>
      <w:r w:rsidR="00C11D93" w:rsidRPr="00F577C5">
        <w:rPr>
          <w:rFonts w:asciiTheme="minorHAnsi" w:hAnsiTheme="minorHAnsi" w:cstheme="minorHAnsi"/>
          <w:bCs/>
          <w:sz w:val="22"/>
          <w:szCs w:val="22"/>
          <w:shd w:val="clear" w:color="auto" w:fill="FFFFFF"/>
        </w:rPr>
        <w:t>.,</w:t>
      </w:r>
      <w:r w:rsidR="00AC715F">
        <w:rPr>
          <w:rFonts w:asciiTheme="minorHAnsi" w:hAnsiTheme="minorHAnsi" w:cstheme="minorHAnsi"/>
          <w:bCs/>
          <w:sz w:val="22"/>
          <w:szCs w:val="22"/>
          <w:shd w:val="clear" w:color="auto" w:fill="FFFFFF"/>
        </w:rPr>
        <w:t xml:space="preserve"> </w:t>
      </w:r>
      <w:r w:rsidR="006435F2" w:rsidRPr="00F577C5">
        <w:rPr>
          <w:rFonts w:asciiTheme="minorHAnsi" w:hAnsiTheme="minorHAnsi" w:cstheme="minorHAnsi"/>
          <w:bCs/>
          <w:sz w:val="22"/>
          <w:szCs w:val="22"/>
          <w:shd w:val="clear" w:color="auto" w:fill="FFFFFF"/>
        </w:rPr>
        <w:t>na stavbu BBSK – Nové využitie areálu bývalej SOŠ na ulici Špitálskej v</w:t>
      </w:r>
      <w:r w:rsidR="00016019" w:rsidRPr="00F577C5">
        <w:rPr>
          <w:rFonts w:asciiTheme="minorHAnsi" w:hAnsiTheme="minorHAnsi" w:cstheme="minorHAnsi"/>
          <w:bCs/>
          <w:sz w:val="22"/>
          <w:szCs w:val="22"/>
          <w:shd w:val="clear" w:color="auto" w:fill="FFFFFF"/>
        </w:rPr>
        <w:t> </w:t>
      </w:r>
      <w:r w:rsidR="006435F2" w:rsidRPr="00F577C5">
        <w:rPr>
          <w:rFonts w:asciiTheme="minorHAnsi" w:hAnsiTheme="minorHAnsi" w:cstheme="minorHAnsi"/>
          <w:bCs/>
          <w:sz w:val="22"/>
          <w:szCs w:val="22"/>
          <w:shd w:val="clear" w:color="auto" w:fill="FFFFFF"/>
        </w:rPr>
        <w:t>Banskej Štiavnici – 1. Zariadenia sociálnych služieb</w:t>
      </w:r>
      <w:r w:rsidR="00C11D93" w:rsidRPr="00F577C5">
        <w:rPr>
          <w:rFonts w:asciiTheme="minorHAnsi" w:hAnsiTheme="minorHAnsi" w:cstheme="minorHAnsi"/>
          <w:bCs/>
          <w:sz w:val="22"/>
          <w:szCs w:val="22"/>
          <w:shd w:val="clear" w:color="auto" w:fill="FFFFFF"/>
        </w:rPr>
        <w:t>.</w:t>
      </w:r>
    </w:p>
    <w:p w14:paraId="720F3B5C" w14:textId="69656ACB"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určenými v</w:t>
      </w:r>
      <w:r w:rsidR="00CB726E">
        <w:rPr>
          <w:rFonts w:asciiTheme="minorHAnsi" w:hAnsiTheme="minorHAnsi" w:cstheme="minorHAnsi"/>
          <w:bCs/>
          <w:sz w:val="22"/>
          <w:szCs w:val="22"/>
          <w:shd w:val="clear" w:color="auto" w:fill="FFFFFF"/>
        </w:rPr>
        <w:t xml:space="preserve"> stavebnom povolení </w:t>
      </w:r>
      <w:r>
        <w:rPr>
          <w:rFonts w:asciiTheme="minorHAnsi" w:hAnsiTheme="minorHAnsi" w:cstheme="minorHAnsi"/>
          <w:bCs/>
          <w:sz w:val="22"/>
          <w:szCs w:val="22"/>
          <w:shd w:val="clear" w:color="auto" w:fill="FFFFFF"/>
        </w:rPr>
        <w:t>špecifikovanom v</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čl. III. </w:t>
      </w:r>
      <w:r w:rsidR="00CB726E">
        <w:rPr>
          <w:rFonts w:asciiTheme="minorHAnsi" w:hAnsiTheme="minorHAnsi" w:cstheme="minorHAnsi"/>
          <w:bCs/>
          <w:sz w:val="22"/>
          <w:szCs w:val="22"/>
          <w:shd w:val="clear" w:color="auto" w:fill="FFFFFF"/>
        </w:rPr>
        <w:t>o</w:t>
      </w:r>
      <w:r>
        <w:rPr>
          <w:rFonts w:asciiTheme="minorHAnsi" w:hAnsiTheme="minorHAnsi" w:cstheme="minorHAnsi"/>
          <w:bCs/>
          <w:sz w:val="22"/>
          <w:szCs w:val="22"/>
          <w:shd w:val="clear" w:color="auto" w:fill="FFFFFF"/>
        </w:rPr>
        <w:t>ds. 3 tejto Zmluvy a</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016019">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049C3D1D" w14:textId="23F7D68C" w:rsidR="00016019" w:rsidRPr="00A46B0A" w:rsidRDefault="001E66FD" w:rsidP="00F577C5">
      <w:pPr>
        <w:pStyle w:val="Bezriadkovania"/>
        <w:numPr>
          <w:ilvl w:val="0"/>
          <w:numId w:val="4"/>
        </w:numPr>
        <w:tabs>
          <w:tab w:val="left" w:pos="426"/>
        </w:tabs>
        <w:spacing w:after="240"/>
        <w:ind w:left="0" w:firstLine="0"/>
        <w:jc w:val="both"/>
        <w:rPr>
          <w:rFonts w:cstheme="minorHAnsi"/>
        </w:rPr>
      </w:pPr>
      <w:r>
        <w:rPr>
          <w:rFonts w:asciiTheme="minorHAnsi" w:hAnsiTheme="minorHAnsi" w:cstheme="minorHAnsi"/>
          <w:sz w:val="22"/>
          <w:szCs w:val="22"/>
        </w:rPr>
        <w:t>Zhotoviteľ sa zaväzuje vykonať dielo podľa stavebno-technických požiadaviek a</w:t>
      </w:r>
      <w:r w:rsidR="00016019">
        <w:rPr>
          <w:rFonts w:asciiTheme="minorHAnsi" w:hAnsiTheme="minorHAnsi" w:cstheme="minorHAnsi"/>
          <w:sz w:val="22"/>
          <w:szCs w:val="22"/>
        </w:rPr>
        <w:t> </w:t>
      </w:r>
      <w:r>
        <w:rPr>
          <w:rFonts w:asciiTheme="minorHAnsi" w:hAnsiTheme="minorHAnsi" w:cstheme="minorHAnsi"/>
          <w:sz w:val="22"/>
          <w:szCs w:val="22"/>
        </w:rPr>
        <w:t>technologických postupov predpísaných príslušnými právnymi predpismi (zákonnými i</w:t>
      </w:r>
      <w:r w:rsidR="00016019">
        <w:rPr>
          <w:rFonts w:asciiTheme="minorHAnsi" w:hAnsiTheme="minorHAnsi" w:cstheme="minorHAnsi"/>
          <w:sz w:val="22"/>
          <w:szCs w:val="22"/>
        </w:rPr>
        <w:t> </w:t>
      </w:r>
      <w:r>
        <w:rPr>
          <w:rFonts w:asciiTheme="minorHAnsi" w:hAnsiTheme="minorHAnsi" w:cstheme="minorHAnsi"/>
          <w:sz w:val="22"/>
          <w:szCs w:val="22"/>
        </w:rPr>
        <w:t>podzákonnými) a</w:t>
      </w:r>
      <w:r w:rsidR="00016019">
        <w:rPr>
          <w:rFonts w:asciiTheme="minorHAnsi" w:hAnsiTheme="minorHAnsi" w:cstheme="minorHAnsi"/>
          <w:sz w:val="22"/>
          <w:szCs w:val="22"/>
        </w:rPr>
        <w:t> </w:t>
      </w:r>
      <w:r>
        <w:rPr>
          <w:rFonts w:asciiTheme="minorHAnsi" w:hAnsiTheme="minorHAnsi" w:cstheme="minorHAnsi"/>
          <w:sz w:val="22"/>
          <w:szCs w:val="22"/>
        </w:rPr>
        <w:t>technickými normami Slovenskej republiky a</w:t>
      </w:r>
      <w:r w:rsidR="00016019">
        <w:rPr>
          <w:rFonts w:asciiTheme="minorHAnsi" w:hAnsiTheme="minorHAnsi" w:cstheme="minorHAnsi"/>
          <w:sz w:val="22"/>
          <w:szCs w:val="22"/>
        </w:rPr>
        <w:t> </w:t>
      </w:r>
      <w:r>
        <w:rPr>
          <w:rFonts w:asciiTheme="minorHAnsi" w:hAnsiTheme="minorHAnsi" w:cstheme="minorHAnsi"/>
          <w:sz w:val="22"/>
          <w:szCs w:val="22"/>
        </w:rPr>
        <w:t>Európskej únie vzťahujúcimi sa k</w:t>
      </w:r>
      <w:r w:rsidR="00016019">
        <w:rPr>
          <w:rFonts w:asciiTheme="minorHAnsi" w:hAnsiTheme="minorHAnsi" w:cstheme="minorHAnsi"/>
          <w:sz w:val="22"/>
          <w:szCs w:val="22"/>
        </w:rPr>
        <w:t> </w:t>
      </w:r>
      <w:r>
        <w:rPr>
          <w:rFonts w:asciiTheme="minorHAnsi" w:hAnsiTheme="minorHAnsi" w:cstheme="minorHAnsi"/>
          <w:sz w:val="22"/>
          <w:szCs w:val="22"/>
        </w:rPr>
        <w:t>dielu.</w:t>
      </w:r>
    </w:p>
    <w:p w14:paraId="1CD565BA" w14:textId="78280A98"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016019">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016019">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016019">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016019">
        <w:rPr>
          <w:rFonts w:asciiTheme="minorHAnsi" w:hAnsiTheme="minorHAnsi" w:cstheme="minorHAnsi"/>
          <w:sz w:val="22"/>
          <w:szCs w:val="22"/>
        </w:rPr>
        <w:t> </w:t>
      </w:r>
      <w:r>
        <w:rPr>
          <w:rFonts w:asciiTheme="minorHAnsi" w:hAnsiTheme="minorHAnsi" w:cstheme="minorHAnsi"/>
          <w:sz w:val="22"/>
          <w:szCs w:val="22"/>
        </w:rPr>
        <w:t>stavebnom denníku v</w:t>
      </w:r>
      <w:r w:rsidR="00016019">
        <w:rPr>
          <w:rFonts w:asciiTheme="minorHAnsi" w:hAnsiTheme="minorHAnsi" w:cstheme="minorHAnsi"/>
          <w:sz w:val="22"/>
          <w:szCs w:val="22"/>
        </w:rPr>
        <w:t> </w:t>
      </w:r>
      <w:r>
        <w:rPr>
          <w:rFonts w:asciiTheme="minorHAnsi" w:hAnsiTheme="minorHAnsi" w:cstheme="minorHAnsi"/>
          <w:sz w:val="22"/>
          <w:szCs w:val="22"/>
        </w:rPr>
        <w:t>súlade s</w:t>
      </w:r>
      <w:r w:rsidR="00016019">
        <w:rPr>
          <w:rFonts w:asciiTheme="minorHAnsi" w:hAnsiTheme="minorHAnsi" w:cstheme="minorHAnsi"/>
          <w:sz w:val="22"/>
          <w:szCs w:val="22"/>
        </w:rPr>
        <w:t> </w:t>
      </w:r>
      <w:r>
        <w:rPr>
          <w:rFonts w:asciiTheme="minorHAnsi" w:hAnsiTheme="minorHAnsi" w:cstheme="minorHAnsi"/>
          <w:sz w:val="22"/>
          <w:szCs w:val="22"/>
        </w:rPr>
        <w:t>podmienkami dohodnutými v</w:t>
      </w:r>
      <w:r w:rsidR="00016019">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016019">
        <w:rPr>
          <w:rFonts w:asciiTheme="minorHAnsi" w:hAnsiTheme="minorHAnsi" w:cstheme="minorHAnsi"/>
          <w:sz w:val="22"/>
          <w:szCs w:val="22"/>
        </w:rPr>
        <w:t> </w:t>
      </w:r>
      <w:r>
        <w:rPr>
          <w:rFonts w:asciiTheme="minorHAnsi" w:hAnsiTheme="minorHAnsi" w:cstheme="minorHAnsi"/>
          <w:sz w:val="22"/>
          <w:szCs w:val="22"/>
        </w:rPr>
        <w:t>výrobkov určených k</w:t>
      </w:r>
      <w:r w:rsidR="00016019">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016019">
        <w:rPr>
          <w:rFonts w:asciiTheme="minorHAnsi" w:hAnsiTheme="minorHAnsi" w:cstheme="minorHAnsi"/>
          <w:sz w:val="22"/>
          <w:szCs w:val="22"/>
        </w:rPr>
        <w:t> </w:t>
      </w:r>
      <w:r>
        <w:rPr>
          <w:rFonts w:asciiTheme="minorHAnsi" w:hAnsiTheme="minorHAnsi" w:cstheme="minorHAnsi"/>
          <w:sz w:val="22"/>
          <w:szCs w:val="22"/>
        </w:rPr>
        <w:t>technické a</w:t>
      </w:r>
      <w:r w:rsidR="00016019">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016019">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6376CE5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je povinný pri zhotovovaní diela postupovať s</w:t>
      </w:r>
      <w:r w:rsidR="00016019">
        <w:rPr>
          <w:rFonts w:asciiTheme="minorHAnsi" w:hAnsiTheme="minorHAnsi" w:cstheme="minorHAnsi"/>
          <w:sz w:val="22"/>
          <w:szCs w:val="22"/>
        </w:rPr>
        <w:t> </w:t>
      </w:r>
      <w:r>
        <w:rPr>
          <w:rFonts w:asciiTheme="minorHAnsi" w:hAnsiTheme="minorHAnsi" w:cstheme="minorHAnsi"/>
          <w:sz w:val="22"/>
          <w:szCs w:val="22"/>
        </w:rPr>
        <w:t>odbornou starostlivosťou a</w:t>
      </w:r>
      <w:r w:rsidR="00016019">
        <w:rPr>
          <w:rFonts w:asciiTheme="minorHAnsi" w:hAnsiTheme="minorHAnsi" w:cstheme="minorHAnsi"/>
          <w:sz w:val="22"/>
          <w:szCs w:val="22"/>
        </w:rPr>
        <w:t> </w:t>
      </w:r>
      <w:r>
        <w:rPr>
          <w:rFonts w:asciiTheme="minorHAnsi" w:hAnsiTheme="minorHAnsi" w:cstheme="minorHAnsi"/>
          <w:sz w:val="22"/>
          <w:szCs w:val="22"/>
        </w:rPr>
        <w:t xml:space="preserve">striktne dodržiavať ustanovenia najmä zákona č. 50/1976 Zb. </w:t>
      </w:r>
      <w:r>
        <w:rPr>
          <w:rFonts w:asciiTheme="minorHAnsi" w:hAnsiTheme="minorHAnsi" w:cstheme="minorHAnsi"/>
          <w:b/>
          <w:sz w:val="22"/>
          <w:szCs w:val="22"/>
        </w:rPr>
        <w:t>o</w:t>
      </w:r>
      <w:r w:rsidR="00016019">
        <w:rPr>
          <w:rFonts w:asciiTheme="minorHAnsi" w:hAnsiTheme="minorHAnsi" w:cstheme="minorHAnsi"/>
          <w:b/>
          <w:sz w:val="22"/>
          <w:szCs w:val="22"/>
        </w:rPr>
        <w:t> </w:t>
      </w:r>
      <w:r>
        <w:rPr>
          <w:rFonts w:asciiTheme="minorHAnsi" w:hAnsiTheme="minorHAnsi" w:cstheme="minorHAnsi"/>
          <w:b/>
          <w:sz w:val="22"/>
          <w:szCs w:val="22"/>
        </w:rPr>
        <w:t>územnom plánovaní a</w:t>
      </w:r>
      <w:r w:rsidR="00016019">
        <w:rPr>
          <w:rFonts w:asciiTheme="minorHAnsi" w:hAnsiTheme="minorHAnsi" w:cstheme="minorHAnsi"/>
          <w:b/>
          <w:sz w:val="22"/>
          <w:szCs w:val="22"/>
        </w:rPr>
        <w:t> </w:t>
      </w:r>
      <w:r>
        <w:rPr>
          <w:rFonts w:asciiTheme="minorHAnsi" w:hAnsiTheme="minorHAnsi" w:cstheme="minorHAnsi"/>
          <w:b/>
          <w:sz w:val="22"/>
          <w:szCs w:val="22"/>
        </w:rPr>
        <w:t>stavebnom poriadku</w:t>
      </w:r>
      <w:r>
        <w:rPr>
          <w:rFonts w:asciiTheme="minorHAnsi" w:hAnsiTheme="minorHAnsi" w:cstheme="minorHAnsi"/>
          <w:sz w:val="22"/>
          <w:szCs w:val="22"/>
        </w:rPr>
        <w:t xml:space="preserve"> (stavebný zákon) v</w:t>
      </w:r>
      <w:r w:rsidR="00016019">
        <w:rPr>
          <w:rFonts w:asciiTheme="minorHAnsi" w:hAnsiTheme="minorHAnsi" w:cstheme="minorHAnsi"/>
          <w:sz w:val="22"/>
          <w:szCs w:val="22"/>
        </w:rPr>
        <w:t> </w:t>
      </w:r>
      <w:r>
        <w:rPr>
          <w:rFonts w:asciiTheme="minorHAnsi" w:hAnsiTheme="minorHAnsi" w:cstheme="minorHAnsi"/>
          <w:sz w:val="22"/>
          <w:szCs w:val="22"/>
        </w:rPr>
        <w:t xml:space="preserve">znení neskorších predpisov (ďalej </w:t>
      </w:r>
      <w:r w:rsidRPr="00DA23EF">
        <w:rPr>
          <w:rFonts w:asciiTheme="minorHAnsi" w:hAnsiTheme="minorHAnsi" w:cstheme="minorHAnsi"/>
          <w:sz w:val="22"/>
          <w:szCs w:val="22"/>
        </w:rPr>
        <w:t>len „</w:t>
      </w:r>
      <w:r w:rsidRPr="00DA23EF">
        <w:rPr>
          <w:rFonts w:asciiTheme="minorHAnsi" w:hAnsiTheme="minorHAnsi" w:cstheme="minorHAnsi"/>
          <w:b/>
          <w:sz w:val="22"/>
          <w:szCs w:val="22"/>
        </w:rPr>
        <w:t>stavebný zákon</w:t>
      </w:r>
      <w:r w:rsidRPr="00DA23EF">
        <w:rPr>
          <w:rFonts w:asciiTheme="minorHAnsi" w:hAnsiTheme="minorHAnsi" w:cstheme="minorHAnsi"/>
          <w:sz w:val="22"/>
          <w:szCs w:val="22"/>
        </w:rPr>
        <w:t xml:space="preserve">“), zákona č. 124/2006 Z. z.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bezpečnosti a</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ochrane zdravia pri práci</w:t>
      </w:r>
      <w:r w:rsidRPr="00DA23EF">
        <w:rPr>
          <w:rFonts w:asciiTheme="minorHAnsi" w:hAnsiTheme="minorHAnsi" w:cstheme="minorHAnsi"/>
          <w:sz w:val="22"/>
          <w:szCs w:val="22"/>
        </w:rPr>
        <w:t xml:space="preserve"> a</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o</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zmene a</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doplnení niektorých zákonov 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 xml:space="preserve">znení neskorších predpisov, Vyhlášky MPSVaR SR č. 147/2013, ktorou sa ustanovujú </w:t>
      </w:r>
      <w:r w:rsidRPr="00DA23EF">
        <w:rPr>
          <w:rStyle w:val="h1a4"/>
          <w:rFonts w:asciiTheme="minorHAnsi" w:hAnsiTheme="minorHAnsi" w:cstheme="minorHAnsi"/>
          <w:b/>
          <w:color w:val="auto"/>
          <w:kern w:val="36"/>
          <w:sz w:val="22"/>
          <w:szCs w:val="22"/>
          <w:specVanish w:val="0"/>
        </w:rPr>
        <w:t>podrobnosti na zaistenie bezpečnosti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ochrany zdravia pri stavebných prácach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prácach s</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nimi súvisiacich a</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podrobnosti o</w:t>
      </w:r>
      <w:r w:rsidR="00016019" w:rsidRPr="00DA23EF">
        <w:rPr>
          <w:rStyle w:val="h1a4"/>
          <w:rFonts w:asciiTheme="minorHAnsi" w:hAnsiTheme="minorHAnsi" w:cstheme="minorHAnsi"/>
          <w:b/>
          <w:color w:val="auto"/>
          <w:kern w:val="36"/>
          <w:sz w:val="22"/>
          <w:szCs w:val="22"/>
          <w:specVanish w:val="0"/>
        </w:rPr>
        <w:t> </w:t>
      </w:r>
      <w:r w:rsidRPr="00DA23EF">
        <w:rPr>
          <w:rStyle w:val="h1a4"/>
          <w:rFonts w:asciiTheme="minorHAnsi" w:hAnsiTheme="minorHAnsi" w:cstheme="minorHAnsi"/>
          <w:b/>
          <w:color w:val="auto"/>
          <w:kern w:val="36"/>
          <w:sz w:val="22"/>
          <w:szCs w:val="22"/>
          <w:specVanish w:val="0"/>
        </w:rPr>
        <w:t>odbornej spôsobilosti na výkon niektorých pracovných činností</w:t>
      </w:r>
      <w:r w:rsidRPr="00DA23EF">
        <w:rPr>
          <w:rStyle w:val="h1a4"/>
          <w:rFonts w:asciiTheme="minorHAnsi" w:hAnsiTheme="minorHAnsi" w:cstheme="minorHAnsi"/>
          <w:color w:val="auto"/>
          <w:kern w:val="36"/>
          <w:sz w:val="22"/>
          <w:szCs w:val="22"/>
          <w:specVanish w:val="0"/>
        </w:rPr>
        <w:t xml:space="preserve">, </w:t>
      </w:r>
      <w:r w:rsidR="00DA23EF" w:rsidRPr="00F577C5">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DA23EF" w:rsidRPr="00DA23EF">
        <w:rPr>
          <w:rFonts w:asciiTheme="minorHAnsi" w:hAnsiTheme="minorHAnsi" w:cstheme="minorHAnsi"/>
          <w:sz w:val="22"/>
          <w:szCs w:val="22"/>
        </w:rPr>
        <w:t xml:space="preserve"> </w:t>
      </w:r>
      <w:r w:rsidRPr="00DA23EF">
        <w:rPr>
          <w:rFonts w:asciiTheme="minorHAnsi" w:hAnsiTheme="minorHAnsi" w:cstheme="minorHAnsi"/>
          <w:sz w:val="22"/>
          <w:szCs w:val="22"/>
        </w:rPr>
        <w:t xml:space="preserve">zákona č. 314/2001 Z. z.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 xml:space="preserve">ochrane pred požiarmi </w:t>
      </w:r>
      <w:r w:rsidRPr="00DA23EF">
        <w:rPr>
          <w:rFonts w:asciiTheme="minorHAnsi" w:hAnsiTheme="minorHAnsi" w:cstheme="minorHAnsi"/>
          <w:sz w:val="22"/>
          <w:szCs w:val="22"/>
        </w:rPr>
        <w:t>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 xml:space="preserve">znení neskorších predpisov, zákona č. 17/1992 Zb. </w:t>
      </w:r>
      <w:r w:rsidRPr="00DA23EF">
        <w:rPr>
          <w:rFonts w:asciiTheme="minorHAnsi" w:hAnsiTheme="minorHAnsi" w:cstheme="minorHAnsi"/>
          <w:b/>
          <w:sz w:val="22"/>
          <w:szCs w:val="22"/>
        </w:rPr>
        <w:t>o</w:t>
      </w:r>
      <w:r w:rsidR="00016019" w:rsidRPr="00DA23EF">
        <w:rPr>
          <w:rFonts w:asciiTheme="minorHAnsi" w:hAnsiTheme="minorHAnsi" w:cstheme="minorHAnsi"/>
          <w:b/>
          <w:sz w:val="22"/>
          <w:szCs w:val="22"/>
        </w:rPr>
        <w:t> </w:t>
      </w:r>
      <w:r w:rsidRPr="00DA23EF">
        <w:rPr>
          <w:rFonts w:asciiTheme="minorHAnsi" w:hAnsiTheme="minorHAnsi" w:cstheme="minorHAnsi"/>
          <w:b/>
          <w:sz w:val="22"/>
          <w:szCs w:val="22"/>
        </w:rPr>
        <w:t>životnom prostredí</w:t>
      </w:r>
      <w:r w:rsidRPr="00DA23EF">
        <w:rPr>
          <w:rFonts w:asciiTheme="minorHAnsi" w:hAnsiTheme="minorHAnsi" w:cstheme="minorHAnsi"/>
          <w:sz w:val="22"/>
          <w:szCs w:val="22"/>
        </w:rPr>
        <w:t xml:space="preserve"> v</w:t>
      </w:r>
      <w:r w:rsidR="00016019" w:rsidRPr="00DA23EF">
        <w:rPr>
          <w:rFonts w:asciiTheme="minorHAnsi" w:hAnsiTheme="minorHAnsi" w:cstheme="minorHAnsi"/>
          <w:sz w:val="22"/>
          <w:szCs w:val="22"/>
        </w:rPr>
        <w:t> </w:t>
      </w:r>
      <w:r w:rsidRPr="00DA23EF">
        <w:rPr>
          <w:rFonts w:asciiTheme="minorHAnsi" w:hAnsiTheme="minorHAnsi" w:cstheme="minorHAnsi"/>
          <w:sz w:val="22"/>
          <w:szCs w:val="22"/>
        </w:rPr>
        <w:t>znení neskorších predpisov, zákona č. 79/2015</w:t>
      </w:r>
      <w:r>
        <w:rPr>
          <w:rFonts w:asciiTheme="minorHAnsi" w:hAnsiTheme="minorHAnsi" w:cstheme="minorHAnsi"/>
          <w:sz w:val="22"/>
          <w:szCs w:val="22"/>
        </w:rPr>
        <w:t xml:space="preserve"> Z. z. </w:t>
      </w:r>
      <w:r>
        <w:rPr>
          <w:rFonts w:asciiTheme="minorHAnsi" w:hAnsiTheme="minorHAnsi" w:cstheme="minorHAnsi"/>
          <w:b/>
          <w:sz w:val="22"/>
          <w:szCs w:val="22"/>
        </w:rPr>
        <w:t>o</w:t>
      </w:r>
      <w:r w:rsidR="00016019">
        <w:rPr>
          <w:rFonts w:asciiTheme="minorHAnsi" w:hAnsiTheme="minorHAnsi" w:cstheme="minorHAnsi"/>
          <w:b/>
          <w:sz w:val="22"/>
          <w:szCs w:val="22"/>
        </w:rPr>
        <w:t> </w:t>
      </w:r>
      <w:r>
        <w:rPr>
          <w:rFonts w:asciiTheme="minorHAnsi" w:hAnsiTheme="minorHAnsi" w:cstheme="minorHAnsi"/>
          <w:b/>
          <w:sz w:val="22"/>
          <w:szCs w:val="22"/>
        </w:rPr>
        <w:t>odpadoch</w:t>
      </w:r>
      <w:r>
        <w:rPr>
          <w:rFonts w:asciiTheme="minorHAnsi" w:hAnsiTheme="minorHAnsi" w:cstheme="minorHAnsi"/>
          <w:sz w:val="22"/>
          <w:szCs w:val="22"/>
        </w:rPr>
        <w:t xml:space="preserve"> a</w:t>
      </w:r>
      <w:r w:rsidR="00016019">
        <w:rPr>
          <w:rFonts w:asciiTheme="minorHAnsi" w:hAnsiTheme="minorHAnsi" w:cstheme="minorHAnsi"/>
          <w:sz w:val="22"/>
          <w:szCs w:val="22"/>
        </w:rPr>
        <w:t> </w:t>
      </w:r>
      <w:r>
        <w:rPr>
          <w:rFonts w:asciiTheme="minorHAnsi" w:hAnsiTheme="minorHAnsi" w:cstheme="minorHAnsi"/>
          <w:sz w:val="22"/>
          <w:szCs w:val="22"/>
        </w:rPr>
        <w:t>o</w:t>
      </w:r>
      <w:r w:rsidR="00016019">
        <w:rPr>
          <w:rFonts w:asciiTheme="minorHAnsi" w:hAnsiTheme="minorHAnsi" w:cstheme="minorHAnsi"/>
          <w:sz w:val="22"/>
          <w:szCs w:val="22"/>
        </w:rPr>
        <w:t> </w:t>
      </w:r>
      <w:r>
        <w:rPr>
          <w:rFonts w:asciiTheme="minorHAnsi" w:hAnsiTheme="minorHAnsi" w:cstheme="minorHAnsi"/>
          <w:sz w:val="22"/>
          <w:szCs w:val="22"/>
        </w:rPr>
        <w:t>zmene a</w:t>
      </w:r>
      <w:r w:rsidR="00016019">
        <w:rPr>
          <w:rFonts w:asciiTheme="minorHAnsi" w:hAnsiTheme="minorHAnsi" w:cstheme="minorHAnsi"/>
          <w:sz w:val="22"/>
          <w:szCs w:val="22"/>
        </w:rPr>
        <w:t> </w:t>
      </w:r>
      <w:r>
        <w:rPr>
          <w:rFonts w:asciiTheme="minorHAnsi" w:hAnsiTheme="minorHAnsi" w:cstheme="minorHAnsi"/>
          <w:sz w:val="22"/>
          <w:szCs w:val="22"/>
        </w:rPr>
        <w:t>doplnení niektorých zákonov v</w:t>
      </w:r>
      <w:r w:rsidR="00016019">
        <w:rPr>
          <w:rFonts w:asciiTheme="minorHAnsi" w:hAnsiTheme="minorHAnsi" w:cstheme="minorHAnsi"/>
          <w:sz w:val="22"/>
          <w:szCs w:val="22"/>
        </w:rPr>
        <w:t> </w:t>
      </w:r>
      <w:r>
        <w:rPr>
          <w:rFonts w:asciiTheme="minorHAnsi" w:hAnsiTheme="minorHAnsi" w:cstheme="minorHAnsi"/>
          <w:sz w:val="22"/>
          <w:szCs w:val="22"/>
        </w:rPr>
        <w:t>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w:t>
      </w:r>
      <w:r w:rsidR="00016019">
        <w:rPr>
          <w:rStyle w:val="h1a"/>
          <w:rFonts w:asciiTheme="minorHAnsi" w:hAnsiTheme="minorHAnsi" w:cstheme="minorHAnsi"/>
          <w:b/>
          <w:color w:val="070707"/>
          <w:sz w:val="22"/>
          <w:szCs w:val="22"/>
        </w:rPr>
        <w:t> </w:t>
      </w:r>
      <w:r>
        <w:rPr>
          <w:rStyle w:val="h1a"/>
          <w:rFonts w:asciiTheme="minorHAnsi" w:hAnsiTheme="minorHAnsi" w:cstheme="minorHAnsi"/>
          <w:b/>
          <w:color w:val="070707"/>
          <w:sz w:val="22"/>
          <w:szCs w:val="22"/>
        </w:rPr>
        <w:t>posudzovaní zhody výrobku, sprístupňovaní určeného výrobku na trhu</w:t>
      </w:r>
      <w:r>
        <w:rPr>
          <w:rStyle w:val="h1a"/>
          <w:rFonts w:asciiTheme="minorHAnsi" w:hAnsiTheme="minorHAnsi" w:cstheme="minorHAnsi"/>
          <w:color w:val="070707"/>
          <w:sz w:val="22"/>
          <w:szCs w:val="22"/>
        </w:rPr>
        <w:t xml:space="preserve"> a</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o</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zmene a</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doplnení niektorých zákonov v</w:t>
      </w:r>
      <w:r w:rsidR="00016019">
        <w:rPr>
          <w:rStyle w:val="h1a"/>
          <w:rFonts w:asciiTheme="minorHAnsi" w:hAnsiTheme="minorHAnsi" w:cstheme="minorHAnsi"/>
          <w:color w:val="070707"/>
          <w:sz w:val="22"/>
          <w:szCs w:val="22"/>
        </w:rPr>
        <w:t> </w:t>
      </w:r>
      <w:r>
        <w:rPr>
          <w:rStyle w:val="h1a"/>
          <w:rFonts w:asciiTheme="minorHAnsi" w:hAnsiTheme="minorHAnsi" w:cstheme="minorHAnsi"/>
          <w:color w:val="070707"/>
          <w:sz w:val="22"/>
          <w:szCs w:val="22"/>
        </w:rPr>
        <w:t>znení neskorších predpisov.</w:t>
      </w:r>
      <w:r>
        <w:rPr>
          <w:rFonts w:asciiTheme="minorHAnsi" w:hAnsiTheme="minorHAnsi" w:cstheme="minorHAnsi"/>
          <w:sz w:val="22"/>
          <w:szCs w:val="22"/>
        </w:rPr>
        <w:t xml:space="preserve">  Zhotoviteľ sa zaväzuje, že u</w:t>
      </w:r>
      <w:r w:rsidR="00016019">
        <w:rPr>
          <w:rFonts w:asciiTheme="minorHAnsi" w:hAnsiTheme="minorHAnsi" w:cstheme="minorHAnsi"/>
          <w:sz w:val="22"/>
          <w:szCs w:val="22"/>
        </w:rPr>
        <w:t> </w:t>
      </w:r>
      <w:r>
        <w:rPr>
          <w:rFonts w:asciiTheme="minorHAnsi" w:hAnsiTheme="minorHAnsi" w:cstheme="minorHAnsi"/>
          <w:sz w:val="22"/>
          <w:szCs w:val="22"/>
        </w:rPr>
        <w:t>fyzických osôb, prostredníctvom ktorých plní predmet tejto Zmluvy, neporuší zákaz nelegálneho zamestnávania podľa zákona č. 82/2005 Z.</w:t>
      </w:r>
      <w:r w:rsidR="00016019">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CCBE33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77777777" w:rsidR="001E66FD" w:rsidRDefault="001E66FD"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4493C13" w14:textId="5FD71681" w:rsidR="001E66FD" w:rsidRDefault="001E66FD" w:rsidP="001E66FD">
      <w:pPr>
        <w:pStyle w:val="Default"/>
        <w:numPr>
          <w:ilvl w:val="1"/>
          <w:numId w:val="5"/>
        </w:numPr>
        <w:tabs>
          <w:tab w:val="left" w:pos="2694"/>
        </w:tabs>
        <w:ind w:left="709"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53135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w:t>
      </w:r>
    </w:p>
    <w:p w14:paraId="5892603F" w14:textId="5661151E" w:rsidR="001E66FD" w:rsidRDefault="001E66FD" w:rsidP="001E66FD">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do 3 pracovných dní odo dňa prevzatia staveniska</w:t>
      </w:r>
      <w:r w:rsidR="006906D7">
        <w:rPr>
          <w:rFonts w:asciiTheme="minorHAnsi" w:hAnsiTheme="minorHAnsi" w:cstheme="minorHAnsi"/>
          <w:b/>
          <w:bCs/>
          <w:color w:val="auto"/>
          <w:sz w:val="22"/>
          <w:szCs w:val="22"/>
        </w:rPr>
        <w:t>,</w:t>
      </w:r>
    </w:p>
    <w:p w14:paraId="02832556" w14:textId="59873B76" w:rsidR="001E66FD" w:rsidRDefault="001E66FD" w:rsidP="001E66FD">
      <w:pPr>
        <w:pStyle w:val="Default"/>
        <w:numPr>
          <w:ilvl w:val="1"/>
          <w:numId w:val="5"/>
        </w:numPr>
        <w:ind w:left="709" w:hanging="349"/>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11D93">
        <w:rPr>
          <w:rFonts w:asciiTheme="minorHAnsi" w:hAnsiTheme="minorHAnsi" w:cstheme="minorHAnsi"/>
          <w:b/>
          <w:bCs/>
          <w:color w:val="auto"/>
          <w:sz w:val="22"/>
          <w:szCs w:val="22"/>
        </w:rPr>
        <w:t xml:space="preserve">do </w:t>
      </w:r>
      <w:r w:rsidR="00C11D93" w:rsidRPr="00C11D93">
        <w:rPr>
          <w:rFonts w:asciiTheme="minorHAnsi" w:hAnsiTheme="minorHAnsi" w:cstheme="minorHAnsi"/>
          <w:b/>
          <w:bCs/>
          <w:color w:val="auto"/>
          <w:sz w:val="22"/>
          <w:szCs w:val="22"/>
        </w:rPr>
        <w:t>730</w:t>
      </w:r>
      <w:r w:rsidRPr="00C11D93">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6906D7">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2454A2CA" w14:textId="77777777" w:rsidR="001E66FD" w:rsidRDefault="001E66FD" w:rsidP="001E66F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5DF5E9A3" w14:textId="34010D96" w:rsidR="001E66FD"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w:t>
      </w:r>
      <w:r w:rsidR="00A26603">
        <w:rPr>
          <w:rFonts w:asciiTheme="minorHAnsi" w:hAnsiTheme="minorHAnsi" w:cstheme="minorHAnsi"/>
          <w:color w:val="auto"/>
          <w:sz w:val="22"/>
          <w:szCs w:val="22"/>
        </w:rPr>
        <w:t>y elektronickej pošty</w:t>
      </w:r>
      <w:r w:rsidR="00B432CE">
        <w:rPr>
          <w:rFonts w:asciiTheme="minorHAnsi" w:hAnsiTheme="minorHAnsi" w:cstheme="minorHAnsi"/>
          <w:color w:val="auto"/>
          <w:sz w:val="22"/>
          <w:szCs w:val="22"/>
        </w:rPr>
        <w:t>:</w:t>
      </w:r>
      <w:r w:rsidR="00B432CE" w:rsidRPr="00B432CE">
        <w:t xml:space="preserve"> </w:t>
      </w:r>
      <w:hyperlink r:id="rId12" w:history="1">
        <w:r w:rsidR="00B432CE" w:rsidRPr="00C11D93">
          <w:rPr>
            <w:rStyle w:val="Hypertextovprepojenie"/>
            <w:rFonts w:asciiTheme="minorHAnsi" w:hAnsiTheme="minorHAnsi" w:cstheme="minorHAnsi"/>
            <w:color w:val="auto"/>
            <w:sz w:val="22"/>
            <w:szCs w:val="22"/>
            <w:u w:val="none"/>
          </w:rPr>
          <w:t>peter.misura@bbsk.sk</w:t>
        </w:r>
      </w:hyperlink>
      <w:r w:rsidR="00B432CE" w:rsidRPr="00C11D93">
        <w:rPr>
          <w:rFonts w:asciiTheme="minorHAnsi" w:hAnsiTheme="minorHAnsi" w:cstheme="minorHAnsi"/>
          <w:color w:val="auto"/>
          <w:sz w:val="22"/>
          <w:szCs w:val="22"/>
        </w:rPr>
        <w:t xml:space="preserve">, </w:t>
      </w:r>
      <w:hyperlink r:id="rId13" w:history="1">
        <w:r w:rsidR="00B432CE" w:rsidRPr="00C11D93">
          <w:rPr>
            <w:rStyle w:val="Hypertextovprepojenie"/>
            <w:rFonts w:asciiTheme="minorHAnsi" w:hAnsiTheme="minorHAnsi" w:cstheme="minorHAnsi"/>
            <w:color w:val="auto"/>
            <w:sz w:val="22"/>
            <w:szCs w:val="22"/>
            <w:u w:val="none"/>
          </w:rPr>
          <w:t>tomas.deak@bbsk.sk</w:t>
        </w:r>
      </w:hyperlink>
      <w:r w:rsidR="00B432CE" w:rsidRPr="00C11D93">
        <w:rPr>
          <w:rFonts w:asciiTheme="minorHAnsi" w:hAnsiTheme="minorHAnsi" w:cstheme="minorHAnsi"/>
          <w:color w:val="auto"/>
          <w:sz w:val="22"/>
          <w:szCs w:val="22"/>
        </w:rPr>
        <w:t xml:space="preserve">. </w:t>
      </w:r>
      <w:r w:rsidRPr="00C11D93">
        <w:rPr>
          <w:rFonts w:asciiTheme="minorHAnsi" w:hAnsiTheme="minorHAnsi" w:cstheme="minorHAnsi"/>
          <w:color w:val="auto"/>
          <w:sz w:val="22"/>
          <w:szCs w:val="22"/>
        </w:rPr>
        <w:t xml:space="preserve"> </w:t>
      </w:r>
    </w:p>
    <w:p w14:paraId="3E10EC47" w14:textId="77777777" w:rsidR="001E66FD" w:rsidRDefault="001E66FD" w:rsidP="001E66FD">
      <w:pPr>
        <w:pStyle w:val="Default"/>
        <w:ind w:left="284"/>
        <w:jc w:val="both"/>
        <w:rPr>
          <w:rFonts w:asciiTheme="minorHAnsi" w:hAnsiTheme="minorHAnsi" w:cstheme="minorHAnsi"/>
          <w:color w:val="auto"/>
          <w:sz w:val="22"/>
          <w:szCs w:val="22"/>
        </w:rPr>
      </w:pPr>
    </w:p>
    <w:p w14:paraId="0B2095AD" w14:textId="77777777" w:rsidR="000C61C8" w:rsidRDefault="000C61C8" w:rsidP="001E66FD">
      <w:pPr>
        <w:pStyle w:val="Default"/>
        <w:ind w:left="284"/>
        <w:jc w:val="both"/>
        <w:rPr>
          <w:rFonts w:asciiTheme="minorHAnsi" w:hAnsiTheme="minorHAnsi" w:cstheme="minorHAnsi"/>
          <w:color w:val="auto"/>
          <w:sz w:val="22"/>
          <w:szCs w:val="22"/>
        </w:rPr>
      </w:pPr>
    </w:p>
    <w:p w14:paraId="2A45465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277306AA" w:rsidR="001E66FD" w:rsidRDefault="001E66FD" w:rsidP="000E1BA6">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A26603">
        <w:rPr>
          <w:rFonts w:asciiTheme="minorHAnsi" w:hAnsiTheme="minorHAnsi" w:cstheme="minorHAnsi"/>
        </w:rPr>
        <w:t>vy</w:t>
      </w:r>
      <w:r>
        <w:rPr>
          <w:rFonts w:asciiTheme="minorHAnsi" w:hAnsiTheme="minorHAnsi" w:cstheme="minorHAnsi"/>
        </w:rPr>
        <w:t>hlasuje, že:</w:t>
      </w:r>
    </w:p>
    <w:p w14:paraId="07C12E3D" w14:textId="1ED49B3F" w:rsidR="001E66FD" w:rsidRDefault="003534F8"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w:t>
      </w:r>
      <w:r w:rsidR="001E66FD">
        <w:rPr>
          <w:rFonts w:asciiTheme="minorHAnsi" w:hAnsiTheme="minorHAnsi" w:cstheme="minorHAnsi"/>
          <w:sz w:val="22"/>
          <w:szCs w:val="22"/>
        </w:rPr>
        <w:t>ceny</w:t>
      </w:r>
      <w:r w:rsidR="00BC148C">
        <w:rPr>
          <w:rFonts w:asciiTheme="minorHAnsi" w:hAnsiTheme="minorHAnsi" w:cstheme="minorHAnsi"/>
          <w:sz w:val="22"/>
          <w:szCs w:val="22"/>
        </w:rPr>
        <w:t xml:space="preserve"> za </w:t>
      </w:r>
      <w:r w:rsidR="001E66FD">
        <w:rPr>
          <w:rFonts w:asciiTheme="minorHAnsi" w:hAnsiTheme="minorHAnsi" w:cstheme="minorHAnsi"/>
          <w:sz w:val="22"/>
          <w:szCs w:val="22"/>
        </w:rPr>
        <w:t>diel</w:t>
      </w:r>
      <w:r w:rsidR="00BC148C">
        <w:rPr>
          <w:rFonts w:asciiTheme="minorHAnsi" w:hAnsiTheme="minorHAnsi" w:cstheme="minorHAnsi"/>
          <w:sz w:val="22"/>
          <w:szCs w:val="22"/>
        </w:rPr>
        <w:t>o</w:t>
      </w:r>
      <w:r w:rsidR="001E66FD">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5D54924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BC148C">
        <w:rPr>
          <w:rFonts w:asciiTheme="minorHAnsi" w:hAnsiTheme="minorHAnsi" w:cstheme="minorHAnsi"/>
          <w:sz w:val="22"/>
          <w:szCs w:val="22"/>
        </w:rPr>
        <w:t>y</w:t>
      </w:r>
      <w:r>
        <w:rPr>
          <w:rFonts w:asciiTheme="minorHAnsi" w:hAnsiTheme="minorHAnsi" w:cstheme="minorHAnsi"/>
          <w:sz w:val="22"/>
          <w:szCs w:val="22"/>
        </w:rPr>
        <w:t>,</w:t>
      </w:r>
    </w:p>
    <w:p w14:paraId="37C9B614" w14:textId="107DB30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303B0F">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303B0F">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66B88828"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do ceny</w:t>
      </w:r>
      <w:r w:rsidR="007D2DF5">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7D2DF5">
        <w:rPr>
          <w:rFonts w:asciiTheme="minorHAnsi" w:hAnsiTheme="minorHAnsi" w:cstheme="minorHAnsi"/>
          <w:sz w:val="22"/>
          <w:szCs w:val="22"/>
        </w:rPr>
        <w:t>o</w:t>
      </w:r>
      <w:r>
        <w:rPr>
          <w:rFonts w:asciiTheme="minorHAnsi" w:hAnsiTheme="minorHAnsi" w:cstheme="minorHAnsi"/>
          <w:sz w:val="22"/>
          <w:szCs w:val="22"/>
        </w:rPr>
        <w:t xml:space="preserve"> v celom rozsahu zahrnul aj práce v projektovej dokumentácii alebo vo </w:t>
      </w:r>
      <w:r w:rsidR="00406574">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1C72FE7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5D6584">
        <w:rPr>
          <w:rFonts w:asciiTheme="minorHAnsi" w:hAnsiTheme="minorHAnsi" w:cstheme="minorHAnsi"/>
          <w:sz w:val="22"/>
          <w:szCs w:val="22"/>
        </w:rPr>
        <w:t>r</w:t>
      </w:r>
      <w:r>
        <w:rPr>
          <w:rFonts w:asciiTheme="minorHAnsi" w:hAnsiTheme="minorHAnsi" w:cstheme="minorHAnsi"/>
          <w:sz w:val="22"/>
          <w:szCs w:val="22"/>
        </w:rPr>
        <w:t xml:space="preserve">ozpočtu/oceneného </w:t>
      </w:r>
      <w:r w:rsidR="007B1EE6">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0DB1846C"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mu je úplne a presne známy rozsah diela, a že (i) nebude účtovať žiadne nepredvídateľné výdavky, náklady a práce naviac</w:t>
      </w:r>
      <w:r w:rsidR="00DA7572">
        <w:rPr>
          <w:rFonts w:asciiTheme="minorHAnsi" w:hAnsiTheme="minorHAnsi" w:cstheme="minorHAnsi"/>
          <w:sz w:val="22"/>
          <w:szCs w:val="22"/>
        </w:rPr>
        <w:t xml:space="preserve"> ani sa dožadovať</w:t>
      </w:r>
      <w:r w:rsidR="007618B0">
        <w:rPr>
          <w:rFonts w:asciiTheme="minorHAnsi" w:hAnsiTheme="minorHAnsi" w:cstheme="minorHAnsi"/>
          <w:sz w:val="22"/>
          <w:szCs w:val="22"/>
        </w:rPr>
        <w:t xml:space="preserve"> zvýšenia ceny za dielo</w:t>
      </w:r>
      <w:r>
        <w:rPr>
          <w:rFonts w:asciiTheme="minorHAnsi" w:hAnsiTheme="minorHAnsi" w:cstheme="minorHAnsi"/>
          <w:sz w:val="22"/>
          <w:szCs w:val="22"/>
        </w:rPr>
        <w:t>,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w:t>
      </w:r>
      <w:r w:rsidR="008F17B9">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B672A5">
        <w:rPr>
          <w:rFonts w:asciiTheme="minorHAnsi" w:hAnsiTheme="minorHAnsi" w:cstheme="minorHAnsi"/>
          <w:sz w:val="22"/>
          <w:szCs w:val="22"/>
        </w:rPr>
        <w:t>o</w:t>
      </w:r>
      <w:r>
        <w:rPr>
          <w:rFonts w:asciiTheme="minorHAnsi" w:hAnsiTheme="minorHAnsi" w:cstheme="minorHAnsi"/>
          <w:sz w:val="22"/>
          <w:szCs w:val="22"/>
        </w:rPr>
        <w:t>, vyhodnotil ich a zahrnul do ceny</w:t>
      </w:r>
      <w:r w:rsidR="003470C4">
        <w:rPr>
          <w:rFonts w:asciiTheme="minorHAnsi" w:hAnsiTheme="minorHAnsi" w:cstheme="minorHAnsi"/>
          <w:sz w:val="22"/>
          <w:szCs w:val="22"/>
        </w:rPr>
        <w:t xml:space="preserve"> za</w:t>
      </w:r>
      <w:r>
        <w:rPr>
          <w:rFonts w:asciiTheme="minorHAnsi" w:hAnsiTheme="minorHAnsi" w:cstheme="minorHAnsi"/>
          <w:sz w:val="22"/>
          <w:szCs w:val="22"/>
        </w:rPr>
        <w:t xml:space="preserve"> </w:t>
      </w:r>
      <w:r w:rsidR="003470C4">
        <w:rPr>
          <w:rFonts w:asciiTheme="minorHAnsi" w:hAnsiTheme="minorHAnsi" w:cstheme="minorHAnsi"/>
          <w:sz w:val="22"/>
          <w:szCs w:val="22"/>
        </w:rPr>
        <w:t>d</w:t>
      </w:r>
      <w:r>
        <w:rPr>
          <w:rFonts w:asciiTheme="minorHAnsi" w:hAnsiTheme="minorHAnsi" w:cstheme="minorHAnsi"/>
          <w:sz w:val="22"/>
          <w:szCs w:val="22"/>
        </w:rPr>
        <w:t>iel</w:t>
      </w:r>
      <w:r w:rsidR="003470C4">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4E98035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Pr>
          <w:rFonts w:asciiTheme="minorHAnsi" w:hAnsiTheme="minorHAnsi" w:cstheme="minorHAnsi"/>
          <w:b/>
          <w:bCs/>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 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6CE196A9"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Celková cena</w:t>
      </w:r>
      <w:r w:rsidR="00756671">
        <w:rPr>
          <w:rFonts w:asciiTheme="minorHAnsi" w:hAnsiTheme="minorHAnsi" w:cstheme="minorHAnsi"/>
          <w:color w:val="000000"/>
          <w:sz w:val="22"/>
          <w:szCs w:val="22"/>
        </w:rPr>
        <w:t xml:space="preserve"> za</w:t>
      </w:r>
      <w:r>
        <w:rPr>
          <w:rFonts w:asciiTheme="minorHAnsi" w:hAnsiTheme="minorHAnsi" w:cstheme="minorHAnsi"/>
          <w:color w:val="000000"/>
          <w:sz w:val="22"/>
          <w:szCs w:val="22"/>
        </w:rPr>
        <w:t xml:space="preserve"> diel</w:t>
      </w:r>
      <w:r w:rsidR="0075667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w:t>
      </w:r>
      <w:r w:rsidR="00756671">
        <w:rPr>
          <w:rFonts w:asciiTheme="minorHAnsi" w:hAnsiTheme="minorHAnsi" w:cstheme="minorHAnsi"/>
          <w:color w:val="000000"/>
          <w:sz w:val="22"/>
          <w:szCs w:val="22"/>
        </w:rPr>
        <w:t>je dohodnutá</w:t>
      </w:r>
      <w:r w:rsidR="00DB4507">
        <w:rPr>
          <w:rFonts w:asciiTheme="minorHAnsi" w:hAnsiTheme="minorHAnsi" w:cstheme="minorHAnsi"/>
          <w:color w:val="000000"/>
          <w:sz w:val="22"/>
          <w:szCs w:val="22"/>
        </w:rPr>
        <w:t xml:space="preserve"> nasledovne</w:t>
      </w:r>
      <w:r>
        <w:rPr>
          <w:rFonts w:asciiTheme="minorHAnsi" w:hAnsiTheme="minorHAnsi" w:cstheme="minorHAnsi"/>
          <w:color w:val="000000"/>
          <w:sz w:val="22"/>
          <w:szCs w:val="22"/>
        </w:rPr>
        <w:t xml:space="preserve">: </w:t>
      </w:r>
    </w:p>
    <w:p w14:paraId="7DB82000" w14:textId="77777777"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1BB0ACF1" w14:textId="255DB68D"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t xml:space="preserve">Eur </w:t>
      </w:r>
    </w:p>
    <w:p w14:paraId="63E766A6" w14:textId="77777777" w:rsidR="001E66FD" w:rsidRDefault="001E66FD" w:rsidP="00F577C5">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3F59EAFC" w14:textId="77777777" w:rsidR="001E66FD" w:rsidRDefault="001E66FD" w:rsidP="00F577C5">
      <w:pPr>
        <w:autoSpaceDE w:val="0"/>
        <w:autoSpaceDN w:val="0"/>
        <w:adjustRightInd w:val="0"/>
        <w:spacing w:line="240" w:lineRule="auto"/>
        <w:ind w:firstLine="426"/>
        <w:rPr>
          <w:rFonts w:cstheme="minorHAnsi"/>
          <w:color w:val="000000"/>
        </w:rPr>
      </w:pPr>
      <w:r>
        <w:rPr>
          <w:rFonts w:cstheme="minorHAnsi"/>
          <w:color w:val="000000"/>
          <w:highlight w:val="yellow"/>
        </w:rPr>
        <w:t>(slovom: ...................................... s DPH)</w:t>
      </w:r>
      <w:r>
        <w:rPr>
          <w:rFonts w:cstheme="minorHAnsi"/>
          <w:color w:val="000000"/>
        </w:rPr>
        <w:t xml:space="preserve"> </w:t>
      </w:r>
    </w:p>
    <w:p w14:paraId="7798A8F9" w14:textId="1730FB18"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DB4507">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FCC962B"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547349">
        <w:rPr>
          <w:rFonts w:asciiTheme="minorHAnsi" w:hAnsiTheme="minorHAnsi" w:cstheme="minorHAnsi"/>
        </w:rPr>
        <w:t>r</w:t>
      </w:r>
      <w:r>
        <w:rPr>
          <w:rFonts w:asciiTheme="minorHAnsi" w:hAnsiTheme="minorHAnsi" w:cstheme="minorHAnsi"/>
        </w:rPr>
        <w:t xml:space="preserve">ozpočet/ocenený </w:t>
      </w:r>
      <w:r w:rsidR="00547349">
        <w:rPr>
          <w:rFonts w:asciiTheme="minorHAnsi" w:hAnsiTheme="minorHAnsi" w:cstheme="minorHAnsi"/>
        </w:rPr>
        <w:t>v</w:t>
      </w:r>
      <w:r>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5CB84C16" w14:textId="77777777" w:rsidR="001E66FD" w:rsidRDefault="001E66FD" w:rsidP="001E66FD">
      <w:pPr>
        <w:jc w:val="both"/>
        <w:rPr>
          <w:rFonts w:cstheme="minorHAnsi"/>
        </w:rPr>
      </w:pPr>
    </w:p>
    <w:p w14:paraId="254BCB6D"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8CDE9B6" w:rsidR="001E66FD" w:rsidRPr="00C11D93" w:rsidRDefault="001E66FD" w:rsidP="00B432CE">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7BF19F7" w14:textId="10399354"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cena fakturovaných prác a dodávok na diele v zmysle tejto Zmluvy v rámci prvého fakturačného celku bude maximálne 30% z celkovej ceny</w:t>
      </w:r>
      <w:r w:rsidR="008D692F">
        <w:rPr>
          <w:rFonts w:asciiTheme="minorHAnsi" w:hAnsiTheme="minorHAnsi" w:cstheme="minorHAnsi"/>
          <w:color w:val="000000"/>
        </w:rPr>
        <w:t xml:space="preserve"> za</w:t>
      </w:r>
      <w:r w:rsidRPr="00C11D93">
        <w:rPr>
          <w:rFonts w:asciiTheme="minorHAnsi" w:hAnsiTheme="minorHAnsi" w:cstheme="minorHAnsi"/>
          <w:color w:val="000000"/>
        </w:rPr>
        <w:t xml:space="preserve"> 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p>
    <w:p w14:paraId="595404C7" w14:textId="0BD5AFF2"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 xml:space="preserve">cena fakturovaných prác a dodávok na diele v zmysle tejto Zmluvy v rámci druhého fakturačného celku bude maximálne 30 % z celkovej ceny </w:t>
      </w:r>
      <w:r w:rsidR="008D692F">
        <w:rPr>
          <w:rFonts w:asciiTheme="minorHAnsi" w:hAnsiTheme="minorHAnsi" w:cstheme="minorHAnsi"/>
          <w:color w:val="000000"/>
        </w:rPr>
        <w:t xml:space="preserve">za </w:t>
      </w:r>
      <w:r w:rsidRPr="00C11D93">
        <w:rPr>
          <w:rFonts w:asciiTheme="minorHAnsi" w:hAnsiTheme="minorHAnsi" w:cstheme="minorHAnsi"/>
          <w:color w:val="000000"/>
        </w:rPr>
        <w:t>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r w:rsidR="00B97C78">
        <w:rPr>
          <w:rFonts w:asciiTheme="minorHAnsi" w:hAnsiTheme="minorHAnsi" w:cstheme="minorHAnsi"/>
          <w:color w:val="000000"/>
        </w:rPr>
        <w:t>,</w:t>
      </w:r>
    </w:p>
    <w:p w14:paraId="07481D4A" w14:textId="1FCB93C2" w:rsidR="001E66FD" w:rsidRPr="00C11D93" w:rsidRDefault="001E66FD" w:rsidP="001E66F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C11D93">
        <w:rPr>
          <w:rFonts w:asciiTheme="minorHAnsi" w:hAnsiTheme="minorHAnsi" w:cstheme="minorHAnsi"/>
          <w:color w:val="000000"/>
        </w:rPr>
        <w:t xml:space="preserve">cena fakturovaných prác a dodávok na diele v zmysle tejto Zmluvy v rámci tretieho  fakturačného celku (konečná faktúra) bude </w:t>
      </w:r>
      <w:r w:rsidR="00C251B6">
        <w:rPr>
          <w:rFonts w:asciiTheme="minorHAnsi" w:hAnsiTheme="minorHAnsi" w:cstheme="minorHAnsi"/>
          <w:color w:val="000000"/>
        </w:rPr>
        <w:t xml:space="preserve">minimálne </w:t>
      </w:r>
      <w:r w:rsidRPr="00C11D93">
        <w:rPr>
          <w:rFonts w:asciiTheme="minorHAnsi" w:hAnsiTheme="minorHAnsi" w:cstheme="minorHAnsi"/>
          <w:color w:val="000000"/>
        </w:rPr>
        <w:t xml:space="preserve">40 % z celkovej ceny </w:t>
      </w:r>
      <w:r w:rsidR="008D692F">
        <w:rPr>
          <w:rFonts w:asciiTheme="minorHAnsi" w:hAnsiTheme="minorHAnsi" w:cstheme="minorHAnsi"/>
          <w:color w:val="000000"/>
        </w:rPr>
        <w:t xml:space="preserve">za </w:t>
      </w:r>
      <w:r w:rsidRPr="00C11D93">
        <w:rPr>
          <w:rFonts w:asciiTheme="minorHAnsi" w:hAnsiTheme="minorHAnsi" w:cstheme="minorHAnsi"/>
          <w:color w:val="000000"/>
        </w:rPr>
        <w:t>diel</w:t>
      </w:r>
      <w:r w:rsidR="008D692F">
        <w:rPr>
          <w:rFonts w:asciiTheme="minorHAnsi" w:hAnsiTheme="minorHAnsi" w:cstheme="minorHAnsi"/>
          <w:color w:val="000000"/>
        </w:rPr>
        <w:t>o</w:t>
      </w:r>
      <w:r w:rsidRPr="00C11D93">
        <w:rPr>
          <w:rFonts w:asciiTheme="minorHAnsi" w:hAnsiTheme="minorHAnsi" w:cstheme="minorHAnsi"/>
          <w:color w:val="000000"/>
        </w:rPr>
        <w:t xml:space="preserve"> s DPH podľa čl. V. ods. 3. tejto Zmluvy</w:t>
      </w:r>
      <w:r w:rsidR="00B97C78">
        <w:rPr>
          <w:rFonts w:asciiTheme="minorHAnsi" w:hAnsiTheme="minorHAnsi" w:cstheme="minorHAnsi"/>
          <w:color w:val="000000"/>
        </w:rPr>
        <w:t>.</w:t>
      </w:r>
    </w:p>
    <w:p w14:paraId="74984EEF" w14:textId="4F86EF26" w:rsidR="001E66FD" w:rsidRPr="00C11D93"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Zhotoviteľ je oprávnený vystaviť jednotlivé faktúry (ďalej aj len skrátene ako ,,faktúra“) na základe</w:t>
      </w:r>
      <w:r w:rsidR="00947132">
        <w:rPr>
          <w:rFonts w:asciiTheme="minorHAnsi" w:hAnsiTheme="minorHAnsi" w:cstheme="minorHAnsi"/>
          <w:color w:val="000000"/>
        </w:rPr>
        <w:t xml:space="preserve"> objednávat</w:t>
      </w:r>
      <w:r w:rsidR="000A5088">
        <w:rPr>
          <w:rFonts w:asciiTheme="minorHAnsi" w:hAnsiTheme="minorHAnsi" w:cstheme="minorHAnsi"/>
          <w:color w:val="000000"/>
        </w:rPr>
        <w:t>eľom</w:t>
      </w:r>
      <w:r w:rsidRPr="00C11D93">
        <w:rPr>
          <w:rFonts w:asciiTheme="minorHAnsi" w:hAnsiTheme="minorHAnsi" w:cstheme="minorHAnsi"/>
          <w:color w:val="000000"/>
        </w:rPr>
        <w:t xml:space="preserve"> akceptovaného plnenia stavebných prác a dodávok na diele v zmysle tejto Zmluvy za fakturované obdobie, po dosiahnutí predpísanej výšky plnenia podľa odseku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121929BA"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Faktúra bude predložená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faktúry bude súpis vykonaných prác a dodávok na diele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Pr>
          <w:rFonts w:asciiTheme="minorHAnsi" w:hAnsiTheme="minorHAnsi" w:cstheme="minorHAnsi"/>
          <w:color w:val="000000"/>
        </w:rPr>
        <w:t xml:space="preserve">Prílohou faktúry bude zároveň doklad preukazujúci úhradu všetkých splatných záväzkov zhotoviteľa voči svojim subdodávateľom. </w:t>
      </w:r>
    </w:p>
    <w:p w14:paraId="3AEF27EE" w14:textId="1537AF77" w:rsidR="001E66FD" w:rsidRPr="00C11D93" w:rsidRDefault="001E66FD" w:rsidP="006E1EDB">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w:t>
      </w:r>
      <w:r w:rsidR="00110A7C">
        <w:rPr>
          <w:rFonts w:asciiTheme="minorHAnsi" w:hAnsiTheme="minorHAnsi" w:cstheme="minorHAnsi"/>
          <w:color w:val="000000"/>
        </w:rPr>
        <w:t> </w:t>
      </w:r>
      <w:r w:rsidRPr="00C11D93">
        <w:rPr>
          <w:rFonts w:asciiTheme="minorHAnsi" w:hAnsiTheme="minorHAnsi" w:cstheme="minorHAnsi"/>
          <w:color w:val="000000"/>
        </w:rPr>
        <w:t>prevzatí</w:t>
      </w:r>
      <w:r w:rsidR="00110A7C">
        <w:rPr>
          <w:rFonts w:asciiTheme="minorHAnsi" w:hAnsiTheme="minorHAnsi" w:cstheme="minorHAnsi"/>
          <w:color w:val="000000"/>
        </w:rPr>
        <w:t xml:space="preserve"> osved</w:t>
      </w:r>
      <w:r w:rsidR="000028B8">
        <w:rPr>
          <w:rFonts w:asciiTheme="minorHAnsi" w:hAnsiTheme="minorHAnsi" w:cstheme="minorHAnsi"/>
          <w:color w:val="000000"/>
        </w:rPr>
        <w:t>čenom</w:t>
      </w:r>
      <w:r w:rsidRPr="00C11D93">
        <w:rPr>
          <w:rFonts w:asciiTheme="minorHAnsi" w:hAnsiTheme="minorHAnsi" w:cstheme="minorHAnsi"/>
          <w:color w:val="000000"/>
        </w:rPr>
        <w:t xml:space="preserve"> v </w:t>
      </w:r>
      <w:r w:rsidR="00C65AC1">
        <w:rPr>
          <w:rFonts w:asciiTheme="minorHAnsi" w:hAnsiTheme="minorHAnsi" w:cstheme="minorHAnsi"/>
          <w:color w:val="000000"/>
        </w:rPr>
        <w:t>protokole</w:t>
      </w:r>
      <w:r w:rsidR="00C65AC1" w:rsidRPr="00C11D93">
        <w:rPr>
          <w:rFonts w:asciiTheme="minorHAnsi" w:hAnsiTheme="minorHAnsi" w:cstheme="minorHAnsi"/>
          <w:color w:val="000000"/>
        </w:rPr>
        <w:t xml:space="preserve"> </w:t>
      </w:r>
      <w:r w:rsidRPr="00C11D93">
        <w:rPr>
          <w:rFonts w:asciiTheme="minorHAnsi" w:hAnsiTheme="minorHAnsi" w:cstheme="minorHAnsi"/>
          <w:color w:val="000000"/>
        </w:rPr>
        <w:t xml:space="preserve">o odovzdaní a prevzatí diela </w:t>
      </w:r>
      <w:r w:rsidR="00491F57">
        <w:rPr>
          <w:rFonts w:asciiTheme="minorHAnsi" w:hAnsiTheme="minorHAnsi" w:cstheme="minorHAnsi"/>
          <w:color w:val="000000"/>
        </w:rPr>
        <w:t xml:space="preserve">(ďalej ako </w:t>
      </w:r>
      <w:r w:rsidR="00284B16">
        <w:rPr>
          <w:rFonts w:asciiTheme="minorHAnsi" w:hAnsiTheme="minorHAnsi" w:cstheme="minorHAnsi"/>
          <w:color w:val="000000"/>
        </w:rPr>
        <w:t>„</w:t>
      </w:r>
      <w:r w:rsidR="00284B16">
        <w:rPr>
          <w:rFonts w:asciiTheme="minorHAnsi" w:hAnsiTheme="minorHAnsi" w:cstheme="minorHAnsi"/>
          <w:b/>
          <w:bCs/>
          <w:color w:val="000000"/>
        </w:rPr>
        <w:t xml:space="preserve">preberací </w:t>
      </w:r>
      <w:r w:rsidR="00284B16" w:rsidRPr="001863CC">
        <w:rPr>
          <w:rFonts w:asciiTheme="minorHAnsi" w:hAnsiTheme="minorHAnsi" w:cstheme="minorHAnsi"/>
          <w:b/>
          <w:bCs/>
          <w:color w:val="000000"/>
        </w:rPr>
        <w:t>protokol</w:t>
      </w:r>
      <w:r w:rsidR="001863CC">
        <w:rPr>
          <w:rFonts w:asciiTheme="minorHAnsi" w:hAnsiTheme="minorHAnsi" w:cstheme="minorHAnsi"/>
          <w:color w:val="000000"/>
        </w:rPr>
        <w:t>“)</w:t>
      </w:r>
      <w:r w:rsidR="00B85F26">
        <w:rPr>
          <w:rFonts w:asciiTheme="minorHAnsi" w:hAnsiTheme="minorHAnsi" w:cstheme="minorHAnsi"/>
          <w:color w:val="000000"/>
        </w:rPr>
        <w:t xml:space="preserve"> </w:t>
      </w:r>
      <w:r w:rsidRPr="001863CC">
        <w:rPr>
          <w:rFonts w:asciiTheme="minorHAnsi" w:hAnsiTheme="minorHAnsi" w:cstheme="minorHAnsi"/>
          <w:color w:val="000000"/>
        </w:rPr>
        <w:t>a</w:t>
      </w:r>
      <w:r w:rsidR="00B85F26">
        <w:rPr>
          <w:rFonts w:asciiTheme="minorHAnsi" w:hAnsiTheme="minorHAnsi" w:cstheme="minorHAnsi"/>
          <w:color w:val="000000"/>
        </w:rPr>
        <w:t xml:space="preserve"> po</w:t>
      </w:r>
      <w:r w:rsidRPr="00C11D93">
        <w:rPr>
          <w:rFonts w:asciiTheme="minorHAnsi" w:hAnsiTheme="minorHAnsi" w:cstheme="minorHAnsi"/>
          <w:color w:val="000000"/>
        </w:rPr>
        <w:t xml:space="preserve"> odstránení všetkých vád a nedorobkov na diele uvedených v preberacom protokole, a to do 30 dní odo dňa splnenia podmienok uvedených v tomto odseku. Povinnými prílohami konečnej faktúry sú</w:t>
      </w:r>
      <w:r w:rsidR="0089186E">
        <w:rPr>
          <w:rFonts w:asciiTheme="minorHAnsi" w:hAnsiTheme="minorHAnsi" w:cstheme="minorHAnsi"/>
          <w:color w:val="000000"/>
        </w:rPr>
        <w:t xml:space="preserve"> preberací</w:t>
      </w:r>
      <w:r w:rsidRPr="00C11D93">
        <w:rPr>
          <w:rFonts w:asciiTheme="minorHAnsi" w:hAnsiTheme="minorHAnsi" w:cstheme="minorHAnsi"/>
          <w:color w:val="000000"/>
        </w:rPr>
        <w:t xml:space="preserve"> protokol a súpis všetkých už objednávateľom uhradených faktúr, ako aj potvrdenie o odstránení vád a nedorobkov diela podpísané oprávnenými zástupcami obidvoch </w:t>
      </w:r>
      <w:r w:rsidR="00FE3FF9">
        <w:rPr>
          <w:rFonts w:asciiTheme="minorHAnsi" w:hAnsiTheme="minorHAnsi" w:cstheme="minorHAnsi"/>
          <w:color w:val="000000"/>
        </w:rPr>
        <w:t>Z</w:t>
      </w:r>
      <w:r w:rsidRPr="00C11D93">
        <w:rPr>
          <w:rFonts w:asciiTheme="minorHAnsi" w:hAnsiTheme="minorHAnsi" w:cstheme="minorHAnsi"/>
          <w:color w:val="000000"/>
        </w:rPr>
        <w:t>mluvných strán a doklad preukazujúci úhradu všetkých splatných záväzkov zhotoviteľa voči svojim subdodávateľom.</w:t>
      </w:r>
    </w:p>
    <w:p w14:paraId="03DB95E7" w14:textId="125B4569" w:rsidR="001E66FD" w:rsidRPr="00C11D93"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rPr>
        <w:t>Faktúra bude uhrádzaná formou bezhotovostného platobného styku, a to na transparentný bankový účet zhotoviteľa uvedený v záhlaví tejto Zmluvy.</w:t>
      </w:r>
      <w:r w:rsidR="001E66FD" w:rsidRPr="00C11D93">
        <w:rPr>
          <w:rFonts w:asciiTheme="minorHAnsi" w:hAnsiTheme="minorHAnsi" w:cstheme="minorHAnsi"/>
        </w:rPr>
        <w:t xml:space="preserve"> </w:t>
      </w:r>
    </w:p>
    <w:bookmarkEnd w:id="2"/>
    <w:bookmarkEnd w:id="3"/>
    <w:bookmarkEnd w:id="4"/>
    <w:bookmarkEnd w:id="5"/>
    <w:p w14:paraId="51F1D065" w14:textId="56B72706" w:rsidR="001E66FD" w:rsidRPr="00C11D93" w:rsidRDefault="006E1EDB"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C11D93">
        <w:rPr>
          <w:rFonts w:asciiTheme="minorHAnsi" w:hAnsiTheme="minorHAnsi" w:cstheme="minorHAnsi"/>
          <w:lang w:eastAsia="cs-CZ"/>
        </w:rPr>
        <w:t>Faktúra sa považuje za zaplatenú dňom pripísania úhrady na transparentný bankový účet zhotoviteľa</w:t>
      </w:r>
      <w:r w:rsidRPr="00C11D93">
        <w:rPr>
          <w:rFonts w:asciiTheme="minorHAnsi" w:hAnsiTheme="minorHAnsi" w:cstheme="minorHAnsi"/>
        </w:rPr>
        <w:t xml:space="preserve"> uvednený v záhlaví tejto Zmluvy.</w:t>
      </w:r>
    </w:p>
    <w:p w14:paraId="2B593579"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8653202"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doručenia faktúry objednávateľovi. </w:t>
      </w:r>
    </w:p>
    <w:p w14:paraId="7D3C4267"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BCC54C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8DDAE76" w14:textId="66EE6F9E"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K zmene dohodnutej ceny</w:t>
      </w:r>
      <w:r w:rsidR="005971D0">
        <w:rPr>
          <w:rFonts w:asciiTheme="minorHAnsi" w:hAnsiTheme="minorHAnsi" w:cstheme="minorHAnsi"/>
          <w:lang w:eastAsia="cs-CZ"/>
        </w:rPr>
        <w:t xml:space="preserve"> za dielo</w:t>
      </w:r>
      <w:r>
        <w:rPr>
          <w:rFonts w:asciiTheme="minorHAnsi" w:hAnsiTheme="minorHAnsi" w:cstheme="minorHAnsi"/>
          <w:lang w:eastAsia="cs-CZ"/>
        </w:rPr>
        <w:t xml:space="preserve">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a ostatnými právnymi predpismi. </w:t>
      </w:r>
    </w:p>
    <w:p w14:paraId="2B7ABFFB"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1E66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1E66F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22C7A8D" w14:textId="77777777" w:rsidR="001E66FD" w:rsidRDefault="001E66FD" w:rsidP="001E66FD">
      <w:pPr>
        <w:pStyle w:val="Default"/>
        <w:rPr>
          <w:rFonts w:asciiTheme="minorHAnsi" w:hAnsiTheme="minorHAnsi" w:cstheme="minorHAnsi"/>
          <w:b/>
          <w:bCs/>
          <w:color w:val="auto"/>
          <w:sz w:val="22"/>
          <w:szCs w:val="22"/>
        </w:rPr>
      </w:pP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643CF476"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382878">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117B3A92" w:rsidR="001E66FD" w:rsidRDefault="00634DF1"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sidR="003D7128">
        <w:rPr>
          <w:rFonts w:asciiTheme="minorHAnsi" w:hAnsiTheme="minorHAnsi" w:cstheme="minorHAnsi"/>
          <w:color w:val="auto"/>
          <w:sz w:val="22"/>
          <w:szCs w:val="22"/>
        </w:rPr>
        <w:t>,</w:t>
      </w:r>
      <w:r w:rsidR="001E66FD">
        <w:rPr>
          <w:rFonts w:asciiTheme="minorHAnsi" w:hAnsiTheme="minorHAnsi" w:cstheme="minorHAnsi"/>
          <w:color w:val="auto"/>
          <w:sz w:val="22"/>
          <w:szCs w:val="22"/>
        </w:rPr>
        <w:t xml:space="preserve"> </w:t>
      </w:r>
    </w:p>
    <w:p w14:paraId="67AEA43A" w14:textId="3F82B580"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povolenie špecifikované v odseku 3 čl. III. tejto Zmluvy</w:t>
      </w:r>
      <w:r w:rsidR="003D7128">
        <w:rPr>
          <w:rFonts w:asciiTheme="minorHAnsi" w:hAnsiTheme="minorHAnsi" w:cstheme="minorHAnsi"/>
          <w:color w:val="auto"/>
          <w:sz w:val="22"/>
          <w:szCs w:val="22"/>
        </w:rPr>
        <w:t>,</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5D35527F"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634DF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7A580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7A580F">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p>
    <w:p w14:paraId="03F7C459" w14:textId="18E4588A"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0611E8">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 odovzdaním staveniska.</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FA1AAD8"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25.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1E66FD">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1E66FD">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61AAAA0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w:t>
      </w:r>
      <w:r w:rsidR="0077626A">
        <w:rPr>
          <w:rFonts w:asciiTheme="minorHAnsi" w:hAnsiTheme="minorHAnsi" w:cstheme="minorHAnsi"/>
        </w:rPr>
        <w:t xml:space="preserve">3 </w:t>
      </w:r>
      <w:r>
        <w:rPr>
          <w:rFonts w:asciiTheme="minorHAnsi" w:hAnsiTheme="minorHAnsi" w:cstheme="minorHAnsi"/>
        </w:rPr>
        <w:t xml:space="preserve">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 a stavebný dozor. </w:t>
      </w:r>
    </w:p>
    <w:p w14:paraId="2A80E6A9" w14:textId="77777777" w:rsidR="001E66FD" w:rsidRDefault="001E66FD" w:rsidP="001E66FD">
      <w:pPr>
        <w:pStyle w:val="Odsekzoznamu"/>
        <w:rPr>
          <w:rFonts w:asciiTheme="minorHAnsi" w:hAnsiTheme="minorHAnsi" w:cstheme="minorHAnsi"/>
        </w:rPr>
      </w:pPr>
    </w:p>
    <w:p w14:paraId="2E1DA5A8" w14:textId="6B49AADA"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19541C">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stavebný dozor objednávateľa a projektant - autorský dohľad. </w:t>
      </w:r>
    </w:p>
    <w:p w14:paraId="63A28960" w14:textId="77777777" w:rsidR="001E66FD" w:rsidRDefault="001E66FD" w:rsidP="001E66FD">
      <w:pPr>
        <w:pStyle w:val="Odsekzoznamu"/>
        <w:rPr>
          <w:rFonts w:asciiTheme="minorHAnsi" w:hAnsiTheme="minorHAnsi" w:cstheme="minorHAnsi"/>
        </w:rPr>
      </w:pPr>
    </w:p>
    <w:p w14:paraId="6D7D0469"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701F167E" w14:textId="77777777" w:rsidR="001E66FD" w:rsidRDefault="001E66FD" w:rsidP="001E66FD">
      <w:pPr>
        <w:pStyle w:val="Odsekzoznamu"/>
        <w:rPr>
          <w:rFonts w:asciiTheme="minorHAnsi" w:hAnsiTheme="minorHAnsi" w:cstheme="minorHAnsi"/>
        </w:rPr>
      </w:pPr>
    </w:p>
    <w:p w14:paraId="73AEE4C5" w14:textId="042C6502"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B82BA2">
        <w:rPr>
          <w:rFonts w:asciiTheme="minorHAnsi" w:hAnsiTheme="minorHAnsi" w:cstheme="minorHAnsi"/>
        </w:rPr>
        <w:t xml:space="preserve">3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dohľad. </w:t>
      </w:r>
    </w:p>
    <w:p w14:paraId="178B434B" w14:textId="77777777" w:rsidR="001E66FD" w:rsidRDefault="001E66FD" w:rsidP="001E66FD">
      <w:pPr>
        <w:pStyle w:val="Odsekzoznamu"/>
        <w:rPr>
          <w:rFonts w:asciiTheme="minorHAnsi" w:hAnsiTheme="minorHAnsi" w:cstheme="minorHAnsi"/>
        </w:rPr>
      </w:pPr>
    </w:p>
    <w:p w14:paraId="54A1531C"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6FB2BD2" w14:textId="362BC249"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124D5A">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Default="001E66FD" w:rsidP="001E66FD">
      <w:pPr>
        <w:pStyle w:val="Odsekzoznamu"/>
        <w:rPr>
          <w:rFonts w:asciiTheme="minorHAnsi" w:hAnsiTheme="minorHAnsi" w:cstheme="minorHAnsi"/>
        </w:rPr>
      </w:pPr>
    </w:p>
    <w:p w14:paraId="3D4870CA" w14:textId="47C94C13" w:rsidR="001E66FD" w:rsidRDefault="001E66FD" w:rsidP="001E66FD">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Pr>
          <w:rFonts w:asciiTheme="minorHAnsi" w:hAnsiTheme="minorHAnsi" w:cstheme="minorHAnsi"/>
        </w:rPr>
        <w:t xml:space="preserve">dohľadu </w:t>
      </w:r>
      <w:r>
        <w:rPr>
          <w:rFonts w:asciiTheme="minorHAnsi" w:hAnsiTheme="minorHAnsi" w:cstheme="minorHAnsi"/>
          <w:color w:val="auto"/>
          <w:sz w:val="22"/>
          <w:szCs w:val="22"/>
        </w:rPr>
        <w:t>a stavebného dozoru a to tak, aby tieto zmeny nemali vplyv na cenu</w:t>
      </w:r>
      <w:r w:rsidR="00DF4BF8">
        <w:rPr>
          <w:rFonts w:asciiTheme="minorHAnsi" w:hAnsiTheme="minorHAnsi" w:cstheme="minorHAnsi"/>
          <w:color w:val="auto"/>
          <w:sz w:val="22"/>
          <w:szCs w:val="22"/>
        </w:rPr>
        <w:t xml:space="preserve"> za</w:t>
      </w:r>
      <w:r>
        <w:rPr>
          <w:rFonts w:asciiTheme="minorHAnsi" w:hAnsiTheme="minorHAnsi" w:cstheme="minorHAnsi"/>
          <w:color w:val="auto"/>
          <w:sz w:val="22"/>
          <w:szCs w:val="22"/>
        </w:rPr>
        <w:t xml:space="preserve"> diel</w:t>
      </w:r>
      <w:r w:rsidR="00DF4BF8">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p>
    <w:p w14:paraId="1F1BD2E5" w14:textId="77777777" w:rsidR="001E66FD" w:rsidRDefault="001E66FD" w:rsidP="001E66FD">
      <w:pPr>
        <w:pStyle w:val="Default"/>
        <w:jc w:val="both"/>
      </w:pPr>
    </w:p>
    <w:p w14:paraId="0976690C"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1EA89A46" w14:textId="77777777" w:rsidR="001E66FD" w:rsidRDefault="001E66FD" w:rsidP="001E66FD">
      <w:pPr>
        <w:pStyle w:val="Textkomentra"/>
        <w:numPr>
          <w:ilvl w:val="0"/>
          <w:numId w:val="7"/>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53329A6" w14:textId="107861C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D7261F">
        <w:rPr>
          <w:rFonts w:asciiTheme="minorHAnsi" w:hAnsiTheme="minorHAnsi" w:cstheme="minorHAnsi"/>
          <w:color w:val="auto"/>
          <w:sz w:val="22"/>
          <w:szCs w:val="22"/>
        </w:rPr>
        <w:t>osôb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56D1A450" w14:textId="77777777" w:rsidR="001E66FD" w:rsidRDefault="001E66FD" w:rsidP="001E66FD">
      <w:pPr>
        <w:pStyle w:val="Odsekzoznamu"/>
        <w:rPr>
          <w:rFonts w:asciiTheme="minorHAnsi" w:hAnsiTheme="minorHAnsi" w:cstheme="minorHAnsi"/>
        </w:rPr>
      </w:pPr>
    </w:p>
    <w:p w14:paraId="4399773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717E5C61" w14:textId="77777777" w:rsidR="001E66FD" w:rsidRDefault="001E66FD" w:rsidP="001E66FD">
      <w:pPr>
        <w:pStyle w:val="Default"/>
        <w:jc w:val="both"/>
        <w:rPr>
          <w:rFonts w:asciiTheme="minorHAnsi" w:hAnsiTheme="minorHAnsi" w:cstheme="minorHAnsi"/>
          <w:sz w:val="22"/>
          <w:szCs w:val="22"/>
        </w:rPr>
      </w:pPr>
    </w:p>
    <w:p w14:paraId="17AADD51" w14:textId="3DF9D823"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Objednávateľ požaduje od zhotoviteľa uzatvorenie osobitných poistných zmlúv</w:t>
      </w:r>
      <w:r w:rsidR="00F229E4">
        <w:rPr>
          <w:rFonts w:asciiTheme="minorHAnsi" w:hAnsiTheme="minorHAnsi" w:cstheme="minorHAnsi"/>
          <w:color w:val="auto"/>
          <w:sz w:val="22"/>
          <w:szCs w:val="22"/>
        </w:rPr>
        <w:t>:</w:t>
      </w:r>
      <w:r>
        <w:rPr>
          <w:rFonts w:asciiTheme="minorHAnsi" w:hAnsiTheme="minorHAnsi" w:cstheme="minorHAnsi"/>
          <w:color w:val="auto"/>
          <w:sz w:val="22"/>
          <w:szCs w:val="22"/>
        </w:rPr>
        <w:t xml:space="preserve">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w:t>
      </w:r>
      <w:r w:rsidRPr="00B03FC0">
        <w:rPr>
          <w:rFonts w:asciiTheme="minorHAnsi" w:hAnsiTheme="minorHAnsi" w:cstheme="minorHAnsi"/>
          <w:b/>
          <w:bCs/>
          <w:color w:val="FF0000"/>
          <w:sz w:val="22"/>
          <w:szCs w:val="22"/>
        </w:rPr>
        <w:t xml:space="preserve">najneskôr ku dňu </w:t>
      </w:r>
      <w:r w:rsidR="00DA2FB9" w:rsidRPr="00B03FC0">
        <w:rPr>
          <w:rFonts w:asciiTheme="minorHAnsi" w:hAnsiTheme="minorHAnsi" w:cstheme="minorHAnsi"/>
          <w:b/>
          <w:bCs/>
          <w:color w:val="FF0000"/>
          <w:sz w:val="22"/>
          <w:szCs w:val="22"/>
        </w:rPr>
        <w:t>prevz</w:t>
      </w:r>
      <w:r w:rsidR="00FF61CE" w:rsidRPr="00B03FC0">
        <w:rPr>
          <w:rFonts w:asciiTheme="minorHAnsi" w:hAnsiTheme="minorHAnsi" w:cstheme="minorHAnsi"/>
          <w:b/>
          <w:bCs/>
          <w:color w:val="FF0000"/>
          <w:sz w:val="22"/>
          <w:szCs w:val="22"/>
        </w:rPr>
        <w:t>a</w:t>
      </w:r>
      <w:r w:rsidR="00DA2FB9" w:rsidRPr="00B03FC0">
        <w:rPr>
          <w:rFonts w:asciiTheme="minorHAnsi" w:hAnsiTheme="minorHAnsi" w:cstheme="minorHAnsi"/>
          <w:b/>
          <w:bCs/>
          <w:color w:val="FF0000"/>
          <w:sz w:val="22"/>
          <w:szCs w:val="22"/>
        </w:rPr>
        <w:t>t</w:t>
      </w:r>
      <w:r w:rsidR="00FF61CE" w:rsidRPr="00B03FC0">
        <w:rPr>
          <w:rFonts w:asciiTheme="minorHAnsi" w:hAnsiTheme="minorHAnsi" w:cstheme="minorHAnsi"/>
          <w:b/>
          <w:bCs/>
          <w:color w:val="FF0000"/>
          <w:sz w:val="22"/>
          <w:szCs w:val="22"/>
        </w:rPr>
        <w:t>ia staveniska</w:t>
      </w:r>
      <w:r w:rsidR="00DA2FB9" w:rsidRPr="00B03FC0">
        <w:rPr>
          <w:rFonts w:asciiTheme="minorHAnsi" w:hAnsiTheme="minorHAnsi" w:cstheme="minorHAnsi"/>
          <w:b/>
          <w:bCs/>
          <w:color w:val="FF0000"/>
          <w:sz w:val="22"/>
          <w:szCs w:val="22"/>
        </w:rPr>
        <w:t xml:space="preserve"> objednávateľovi</w:t>
      </w:r>
      <w:r>
        <w:rPr>
          <w:rFonts w:asciiTheme="minorHAnsi" w:hAnsiTheme="minorHAnsi" w:cstheme="minorHAnsi"/>
          <w:color w:val="auto"/>
          <w:sz w:val="22"/>
          <w:szCs w:val="22"/>
        </w:rPr>
        <w:t>, a to konkrétne</w:t>
      </w:r>
      <w:r>
        <w:rPr>
          <w:rFonts w:asciiTheme="minorHAnsi" w:hAnsiTheme="minorHAnsi" w:cstheme="minorHAnsi"/>
          <w:sz w:val="22"/>
          <w:szCs w:val="22"/>
        </w:rPr>
        <w:t xml:space="preserve">: </w:t>
      </w:r>
    </w:p>
    <w:p w14:paraId="10F92B72" w14:textId="6B616AFF" w:rsidR="001E66FD" w:rsidRDefault="001E66FD" w:rsidP="001E66FD">
      <w:pPr>
        <w:pStyle w:val="Odsekzoznamu"/>
        <w:numPr>
          <w:ilvl w:val="0"/>
          <w:numId w:val="21"/>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w:t>
      </w:r>
      <w:r w:rsidRPr="00C11D93">
        <w:rPr>
          <w:rFonts w:asciiTheme="minorHAnsi" w:hAnsiTheme="minorHAnsi" w:cstheme="minorHAnsi"/>
          <w:color w:val="000000"/>
        </w:rPr>
        <w:t xml:space="preserve">riziká/Allrisk (najmä krytie škôd na diele spôsobené poškodením, zničením, stratou, odcudzením častí diela, a i.) a </w:t>
      </w:r>
    </w:p>
    <w:p w14:paraId="3CB0D768" w14:textId="7AB47E6C"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11D93">
        <w:rPr>
          <w:rFonts w:asciiTheme="minorHAnsi" w:hAnsiTheme="minorHAnsi" w:cstheme="minorHAnsi"/>
          <w:color w:val="000000"/>
        </w:rPr>
        <w:t xml:space="preserve">v rozsahu poistenia okolitého majetku objednávateľa ako spolupoisteného vo výške poistnej sumy minimálne 100 000,- EUR (slovom: </w:t>
      </w:r>
      <w:r w:rsidR="00504AE7">
        <w:rPr>
          <w:rFonts w:asciiTheme="minorHAnsi" w:hAnsiTheme="minorHAnsi" w:cstheme="minorHAnsi"/>
          <w:color w:val="000000"/>
        </w:rPr>
        <w:t>jedno</w:t>
      </w:r>
      <w:r w:rsidRPr="00C11D93">
        <w:rPr>
          <w:rFonts w:asciiTheme="minorHAnsi" w:hAnsiTheme="minorHAnsi" w:cstheme="minorHAnsi"/>
          <w:color w:val="000000"/>
        </w:rPr>
        <w:t xml:space="preserve">stotisíc EUR) a </w:t>
      </w:r>
    </w:p>
    <w:p w14:paraId="67449256" w14:textId="77777777" w:rsidR="001E66FD" w:rsidRPr="00C11D93"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C11D93">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4CAEDA1D" w14:textId="77777777" w:rsidR="001E66FD" w:rsidRPr="00C11D93" w:rsidRDefault="001E66FD" w:rsidP="001E66FD">
      <w:pPr>
        <w:pStyle w:val="Odsekzoznamu"/>
        <w:autoSpaceDE w:val="0"/>
        <w:autoSpaceDN w:val="0"/>
        <w:adjustRightInd w:val="0"/>
        <w:spacing w:after="12"/>
        <w:ind w:left="1134"/>
        <w:jc w:val="both"/>
        <w:rPr>
          <w:rFonts w:asciiTheme="minorHAnsi" w:hAnsiTheme="minorHAnsi" w:cstheme="minorHAnsi"/>
          <w:color w:val="000000"/>
        </w:rPr>
      </w:pPr>
    </w:p>
    <w:p w14:paraId="6AF26173" w14:textId="33A4421A" w:rsidR="001E66FD" w:rsidRDefault="001E66FD" w:rsidP="001E66FD">
      <w:pPr>
        <w:pStyle w:val="Default"/>
        <w:tabs>
          <w:tab w:val="left" w:pos="426"/>
        </w:tabs>
        <w:ind w:left="709" w:hanging="283"/>
        <w:jc w:val="both"/>
        <w:rPr>
          <w:rFonts w:asciiTheme="minorHAnsi" w:hAnsiTheme="minorHAnsi" w:cstheme="minorHAnsi"/>
          <w:bCs/>
          <w:sz w:val="22"/>
          <w:szCs w:val="22"/>
        </w:rPr>
      </w:pPr>
      <w:bookmarkStart w:id="6" w:name="_Hlk94007859"/>
      <w:r w:rsidRPr="00C11D93">
        <w:rPr>
          <w:rFonts w:asciiTheme="minorHAnsi" w:hAnsiTheme="minorHAnsi" w:cstheme="minorHAnsi"/>
          <w:bCs/>
          <w:color w:val="auto"/>
          <w:sz w:val="22"/>
          <w:szCs w:val="22"/>
        </w:rPr>
        <w:t xml:space="preserve">B. </w:t>
      </w:r>
      <w:r w:rsidRPr="00C11D93">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EUR (slovom: jednostotisíc EUR), a to minimálne v rozsahu poistenia zodpovednosti zhotoviteľa a objednávateľa ako </w:t>
      </w:r>
      <w:proofErr w:type="spellStart"/>
      <w:r w:rsidRPr="00C11D93">
        <w:rPr>
          <w:rFonts w:asciiTheme="minorHAnsi" w:hAnsiTheme="minorHAnsi" w:cstheme="minorHAnsi"/>
          <w:bCs/>
          <w:color w:val="auto"/>
          <w:sz w:val="22"/>
          <w:szCs w:val="22"/>
        </w:rPr>
        <w:t>spolupoisteného</w:t>
      </w:r>
      <w:proofErr w:type="spellEnd"/>
      <w:r w:rsidRPr="00C11D93">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w:t>
      </w:r>
      <w:r>
        <w:rPr>
          <w:rFonts w:asciiTheme="minorHAnsi" w:hAnsiTheme="minorHAnsi" w:cstheme="minorHAnsi"/>
          <w:bCs/>
          <w:color w:val="auto"/>
          <w:sz w:val="22"/>
          <w:szCs w:val="22"/>
        </w:rPr>
        <w:t xml:space="preserv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686C7A20"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47E0E5D2"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61360395"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11ECFD9C" w:rsidR="001E66FD" w:rsidRPr="00436140" w:rsidRDefault="001E66FD" w:rsidP="00436140">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436140">
        <w:rPr>
          <w:rFonts w:asciiTheme="minorHAnsi" w:hAnsiTheme="minorHAnsi" w:cstheme="minorHAnsi"/>
        </w:rPr>
        <w:t xml:space="preserve"> </w:t>
      </w:r>
      <w:r w:rsidR="00436140" w:rsidRPr="00C90692">
        <w:rPr>
          <w:rFonts w:asciiTheme="minorHAnsi" w:hAnsiTheme="minorHAnsi" w:cstheme="minorHAnsi"/>
        </w:rPr>
        <w:t>O tom</w:t>
      </w:r>
      <w:r w:rsidR="00436140">
        <w:rPr>
          <w:rFonts w:asciiTheme="minorHAnsi" w:hAnsiTheme="minorHAnsi" w:cstheme="minorHAnsi"/>
        </w:rPr>
        <w:t>to</w:t>
      </w:r>
      <w:r w:rsidR="00436140" w:rsidRPr="00C90692">
        <w:rPr>
          <w:rFonts w:asciiTheme="minorHAnsi" w:hAnsiTheme="minorHAnsi" w:cstheme="minorHAnsi"/>
        </w:rPr>
        <w:t xml:space="preserve"> je povinný objednávateľa vyrozumieť, pričom je povinný objednávateľa informovať o dôvodoch prerušenia.</w:t>
      </w:r>
    </w:p>
    <w:p w14:paraId="5AD345B3" w14:textId="208E1AA2"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w:t>
      </w:r>
      <w:r w:rsidR="00754C34">
        <w:rPr>
          <w:rFonts w:asciiTheme="minorHAnsi" w:hAnsiTheme="minorHAnsi" w:cstheme="minorHAnsi"/>
        </w:rPr>
        <w:t>akýchkoľvek podkladov</w:t>
      </w:r>
      <w:r w:rsidR="00C96E4D">
        <w:rPr>
          <w:rFonts w:asciiTheme="minorHAnsi" w:hAnsiTheme="minorHAnsi" w:cstheme="minorHAnsi"/>
        </w:rPr>
        <w:t xml:space="preserve"> alebo</w:t>
      </w:r>
      <w:r w:rsidR="00FC4C26">
        <w:rPr>
          <w:rFonts w:asciiTheme="minorHAnsi" w:hAnsiTheme="minorHAnsi" w:cstheme="minorHAnsi"/>
        </w:rPr>
        <w:t xml:space="preserve"> </w:t>
      </w:r>
      <w:r>
        <w:rPr>
          <w:rFonts w:asciiTheme="minorHAnsi" w:hAnsiTheme="minorHAnsi" w:cstheme="minorHAnsi"/>
        </w:rPr>
        <w:t>dokumentácie predloženej mu objednávateľom, ktoré počas vykonávania diela výjdu najavo. Objednávateľ</w:t>
      </w:r>
      <w:r w:rsidR="00CF185D">
        <w:rPr>
          <w:rFonts w:asciiTheme="minorHAnsi" w:hAnsiTheme="minorHAnsi" w:cstheme="minorHAnsi"/>
        </w:rPr>
        <w:t xml:space="preserve">, </w:t>
      </w:r>
      <w:r w:rsidR="00CF185D"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7625D2B2" w14:textId="06A072A0"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preruš</w:t>
      </w:r>
      <w:r w:rsidR="00367E80" w:rsidRPr="00F577C5">
        <w:rPr>
          <w:rFonts w:cstheme="minorHAnsi"/>
          <w:b/>
          <w:bCs/>
        </w:rPr>
        <w:t>í</w:t>
      </w:r>
      <w:r>
        <w:rPr>
          <w:rFonts w:cstheme="minorHAnsi"/>
        </w:rPr>
        <w:t xml:space="preserve"> práce na diele,</w:t>
      </w:r>
      <w:r w:rsidR="00A5495C">
        <w:rPr>
          <w:rFonts w:cstheme="minorHAnsi"/>
        </w:rPr>
        <w:t xml:space="preserve"> </w:t>
      </w:r>
      <w:r w:rsidR="00A5495C" w:rsidRPr="00E0341E">
        <w:rPr>
          <w:rFonts w:cstheme="minorHAnsi"/>
        </w:rPr>
        <w:t>a to až do času skončenia tohto prerušenia, ktorý objednávateľ zhotoviteľovi bez meškania oznámi,</w:t>
      </w:r>
    </w:p>
    <w:p w14:paraId="2410DB5F" w14:textId="545A1953"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urč</w:t>
      </w:r>
      <w:r w:rsidR="00401082" w:rsidRPr="00F577C5">
        <w:rPr>
          <w:rFonts w:cstheme="minorHAnsi"/>
          <w:b/>
          <w:bCs/>
        </w:rPr>
        <w:t>í</w:t>
      </w:r>
      <w:r w:rsidRPr="00F577C5">
        <w:rPr>
          <w:rFonts w:cstheme="minorHAnsi"/>
          <w:b/>
          <w:bCs/>
        </w:rPr>
        <w:t xml:space="preserve"> lehotu</w:t>
      </w:r>
      <w:r>
        <w:rPr>
          <w:rFonts w:cstheme="minorHAnsi"/>
        </w:rPr>
        <w:t xml:space="preserve"> na odstránenie takýchto </w:t>
      </w:r>
      <w:r w:rsidRPr="00F577C5">
        <w:rPr>
          <w:rFonts w:cstheme="minorHAnsi"/>
          <w:bCs/>
        </w:rPr>
        <w:t>nedostatkov</w:t>
      </w:r>
      <w:r w:rsidRPr="00401082">
        <w:rPr>
          <w:rFonts w:cstheme="minorHAnsi"/>
          <w:bCs/>
        </w:rPr>
        <w:t xml:space="preserve">, </w:t>
      </w:r>
      <w:r w:rsidRPr="00F577C5">
        <w:rPr>
          <w:rFonts w:cstheme="minorHAnsi"/>
          <w:bCs/>
        </w:rPr>
        <w:t>nesprávností alebo chýb (vád),</w:t>
      </w:r>
      <w:r>
        <w:rPr>
          <w:rFonts w:cstheme="minorHAnsi"/>
        </w:rPr>
        <w:t> </w:t>
      </w:r>
    </w:p>
    <w:p w14:paraId="35BC83C9" w14:textId="56293645" w:rsidR="001E66FD" w:rsidRDefault="001E66FD" w:rsidP="001E66FD">
      <w:pPr>
        <w:numPr>
          <w:ilvl w:val="0"/>
          <w:numId w:val="23"/>
        </w:numPr>
        <w:spacing w:after="0" w:line="240" w:lineRule="auto"/>
        <w:ind w:left="709" w:hanging="283"/>
        <w:jc w:val="both"/>
        <w:rPr>
          <w:rFonts w:cstheme="minorHAnsi"/>
        </w:rPr>
      </w:pPr>
      <w:r w:rsidRPr="00F577C5">
        <w:rPr>
          <w:rFonts w:cstheme="minorHAnsi"/>
          <w:b/>
          <w:bCs/>
        </w:rPr>
        <w:t>urč</w:t>
      </w:r>
      <w:r w:rsidR="00401082" w:rsidRPr="00F577C5">
        <w:rPr>
          <w:rFonts w:cstheme="minorHAnsi"/>
          <w:b/>
          <w:bCs/>
        </w:rPr>
        <w:t>í</w:t>
      </w:r>
      <w:r w:rsidRPr="00F577C5">
        <w:rPr>
          <w:rFonts w:cstheme="minorHAnsi"/>
          <w:b/>
          <w:bCs/>
        </w:rPr>
        <w:t xml:space="preserve"> ďalší postup</w:t>
      </w:r>
      <w:r w:rsidR="000615ED" w:rsidRPr="00F577C5">
        <w:rPr>
          <w:rFonts w:cstheme="minorHAnsi"/>
          <w:b/>
          <w:bCs/>
        </w:rPr>
        <w:t xml:space="preserve"> zhotoviteľa</w:t>
      </w:r>
      <w:r>
        <w:rPr>
          <w:rFonts w:cstheme="minorHAnsi"/>
        </w:rPr>
        <w:t xml:space="preserve"> do doby odstránenia </w:t>
      </w:r>
      <w:r>
        <w:rPr>
          <w:rFonts w:cstheme="minorHAnsi"/>
          <w:b/>
        </w:rPr>
        <w:t>nedostatkov, nesprávností alebo chýb (vád)</w:t>
      </w:r>
      <w:r>
        <w:rPr>
          <w:rFonts w:cstheme="minorHAnsi"/>
        </w:rPr>
        <w:t xml:space="preserve"> dokumentácie alebo inej dokumentácie </w:t>
      </w:r>
      <w:r w:rsidR="00FF5C69">
        <w:rPr>
          <w:rFonts w:cstheme="minorHAnsi"/>
        </w:rPr>
        <w:t>alebo inej dokumentácie</w:t>
      </w:r>
      <w:r w:rsidR="001242F8">
        <w:rPr>
          <w:rFonts w:cstheme="minorHAnsi"/>
        </w:rPr>
        <w:t>,</w:t>
      </w:r>
    </w:p>
    <w:p w14:paraId="01F11B1B" w14:textId="77777777" w:rsidR="001242F8" w:rsidRPr="001242F8" w:rsidRDefault="001242F8" w:rsidP="00F577C5">
      <w:pPr>
        <w:ind w:left="708"/>
        <w:jc w:val="both"/>
        <w:rPr>
          <w:rFonts w:cstheme="minorHAnsi"/>
        </w:rPr>
      </w:pPr>
      <w:r w:rsidRPr="001242F8">
        <w:rPr>
          <w:rFonts w:cstheme="minorHAnsi"/>
        </w:rPr>
        <w:t>pričom v prípade takéhoto prerušenia prác na diele objednávateľom sa lehota zhotoviteľa na odovzdanie diela podľa Zmluvy predĺži o čas, o ktorý sa kvôli prekážkam podľa tohto bodu objektívne dielo nevyhotovovalo (</w:t>
      </w:r>
      <w:bookmarkStart w:id="7" w:name="_Hlk115972797"/>
      <w:r w:rsidRPr="001242F8">
        <w:rPr>
          <w:rFonts w:cstheme="minorHAnsi"/>
        </w:rPr>
        <w:t>počet dní sa určí súčtom dní medzi oznámením objednávateľa o prerušení prác na diele až po deň, v ktorom oznámi objednávateľ zhotoviteľovi skončenie prerušenia</w:t>
      </w:r>
      <w:bookmarkEnd w:id="7"/>
      <w:r w:rsidRPr="001242F8">
        <w:rPr>
          <w:rFonts w:cstheme="minorHAnsi"/>
        </w:rPr>
        <w:t>).</w:t>
      </w:r>
    </w:p>
    <w:p w14:paraId="0EC9D04F" w14:textId="77777777" w:rsidR="00950FF7" w:rsidRDefault="001E66FD" w:rsidP="00950FF7">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172D0D29" w14:textId="77777777" w:rsidR="00950FF7" w:rsidRDefault="00950FF7" w:rsidP="00F577C5">
      <w:pPr>
        <w:pStyle w:val="Odsekzoznamu"/>
        <w:tabs>
          <w:tab w:val="left" w:pos="426"/>
        </w:tabs>
        <w:ind w:left="0"/>
        <w:contextualSpacing/>
        <w:jc w:val="both"/>
        <w:rPr>
          <w:rFonts w:asciiTheme="minorHAnsi" w:hAnsiTheme="minorHAnsi" w:cstheme="minorHAnsi"/>
        </w:rPr>
      </w:pPr>
    </w:p>
    <w:p w14:paraId="76D0D2C4" w14:textId="2988E7C3" w:rsidR="007102E1" w:rsidRPr="00143A51" w:rsidRDefault="00950FF7" w:rsidP="00143A51">
      <w:pPr>
        <w:pStyle w:val="Odsekzoznamu"/>
        <w:numPr>
          <w:ilvl w:val="0"/>
          <w:numId w:val="15"/>
        </w:numPr>
        <w:tabs>
          <w:tab w:val="left" w:pos="426"/>
        </w:tabs>
        <w:ind w:left="0" w:firstLine="0"/>
        <w:contextualSpacing/>
        <w:jc w:val="both"/>
        <w:rPr>
          <w:rFonts w:asciiTheme="minorHAnsi" w:hAnsiTheme="minorHAnsi" w:cstheme="minorHAnsi"/>
        </w:rPr>
      </w:pPr>
      <w:r w:rsidRPr="00950FF7">
        <w:rPr>
          <w:rFonts w:asciiTheme="minorHAnsi" w:hAnsiTheme="minorHAnsi" w:cstheme="minorHAnsi"/>
        </w:rPr>
        <w:t xml:space="preserve"> Zhotoviteľ je povinný spolupracovať pri riešení situácie, ktorá nastane podľa bodov 2, 3 tohto článku Zmluvy, a poskytovať objednávateľovi vyžiadanú súčinnosť, a to v prospech pokračovania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5FAC585E" w:rsidR="001E66FD" w:rsidRPr="00C06445"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w:t>
      </w:r>
      <w:r w:rsidR="00A63ED4">
        <w:rPr>
          <w:rFonts w:asciiTheme="minorHAnsi" w:hAnsiTheme="minorHAnsi" w:cstheme="minorHAnsi"/>
        </w:rPr>
        <w:t xml:space="preserve"> alebo na majetku objednávateľa alebo jeho zriadovateľa</w:t>
      </w:r>
      <w:r>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5DFBC989" w14:textId="77777777" w:rsidR="00C06445" w:rsidRPr="00F577C5" w:rsidRDefault="00C06445" w:rsidP="00F577C5">
      <w:pPr>
        <w:pStyle w:val="Odsekzoznamu"/>
        <w:rPr>
          <w:rFonts w:asciiTheme="minorHAnsi" w:hAnsiTheme="minorHAnsi" w:cstheme="minorHAnsi"/>
        </w:rPr>
      </w:pPr>
    </w:p>
    <w:p w14:paraId="07EE59E8" w14:textId="21A9ED2D" w:rsidR="00C06445" w:rsidRPr="00135A2B" w:rsidRDefault="00135A2B" w:rsidP="00135A2B">
      <w:pPr>
        <w:pStyle w:val="Odsekzoznamu"/>
        <w:numPr>
          <w:ilvl w:val="0"/>
          <w:numId w:val="15"/>
        </w:numPr>
        <w:tabs>
          <w:tab w:val="left" w:pos="426"/>
        </w:tabs>
        <w:ind w:left="0" w:firstLine="0"/>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30A60B51" w14:textId="77777777" w:rsidR="001E66FD" w:rsidRDefault="001E66FD" w:rsidP="001E66FD">
      <w:pPr>
        <w:pStyle w:val="Odsekzoznamu"/>
        <w:ind w:left="0"/>
        <w:jc w:val="both"/>
        <w:rPr>
          <w:rFonts w:asciiTheme="minorHAnsi" w:hAnsiTheme="minorHAnsi"/>
        </w:rPr>
      </w:pPr>
    </w:p>
    <w:p w14:paraId="6D0CE8B5" w14:textId="77777777"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5BC318E8"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D2333">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08DA5EE5"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AF4E74">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DE71C8">
        <w:rPr>
          <w:rFonts w:asciiTheme="minorHAnsi" w:hAnsiTheme="minorHAnsi" w:cstheme="minorHAnsi"/>
          <w:lang w:eastAsia="cs-CZ"/>
        </w:rPr>
        <w:t>Z</w:t>
      </w:r>
      <w:r>
        <w:rPr>
          <w:rFonts w:asciiTheme="minorHAnsi" w:hAnsiTheme="minorHAnsi" w:cstheme="minorHAnsi"/>
          <w:lang w:eastAsia="cs-CZ"/>
        </w:rPr>
        <w:t>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036D53E9"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E4157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61145E">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61145E">
        <w:rPr>
          <w:rFonts w:asciiTheme="minorHAnsi" w:hAnsiTheme="minorHAnsi" w:cstheme="minorHAnsi"/>
          <w:sz w:val="22"/>
          <w:szCs w:val="22"/>
        </w:rPr>
        <w:t>D</w:t>
      </w:r>
      <w:r>
        <w:rPr>
          <w:rFonts w:asciiTheme="minorHAnsi" w:hAnsiTheme="minorHAnsi" w:cstheme="minorHAnsi"/>
          <w:sz w:val="22"/>
          <w:szCs w:val="22"/>
        </w:rPr>
        <w:t xml:space="preserve">okumentácie pred </w:t>
      </w:r>
      <w:r w:rsidR="0061145E">
        <w:rPr>
          <w:rFonts w:asciiTheme="minorHAnsi" w:hAnsiTheme="minorHAnsi" w:cstheme="minorHAnsi"/>
          <w:sz w:val="22"/>
          <w:szCs w:val="22"/>
        </w:rPr>
        <w:t>v</w:t>
      </w:r>
      <w:r>
        <w:rPr>
          <w:rFonts w:asciiTheme="minorHAnsi" w:hAnsiTheme="minorHAnsi" w:cstheme="minorHAnsi"/>
          <w:sz w:val="22"/>
          <w:szCs w:val="22"/>
        </w:rPr>
        <w:t>ýkazom výmer.</w:t>
      </w:r>
    </w:p>
    <w:p w14:paraId="48E58994" w14:textId="33B34514"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w:t>
      </w:r>
      <w:r w:rsidR="00851AFC">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7A599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7A599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7A599C">
        <w:rPr>
          <w:rFonts w:asciiTheme="minorHAnsi" w:hAnsiTheme="minorHAnsi" w:cstheme="minorHAnsi"/>
          <w:color w:val="000000"/>
        </w:rPr>
        <w:t>Z</w:t>
      </w:r>
      <w:r>
        <w:rPr>
          <w:rFonts w:asciiTheme="minorHAnsi" w:hAnsiTheme="minorHAnsi" w:cstheme="minorHAnsi"/>
          <w:color w:val="000000"/>
        </w:rPr>
        <w:t xml:space="preserve">mluvné strany povinné uzatvoriť vopred, t.j. ešte pred tým ako dôjde k realizácii naviac prác na diele, v opačnom prípade </w:t>
      </w:r>
      <w:r w:rsidR="00AF1E90">
        <w:rPr>
          <w:rFonts w:asciiTheme="minorHAnsi" w:hAnsiTheme="minorHAnsi" w:cstheme="minorHAnsi"/>
          <w:color w:val="000000"/>
        </w:rPr>
        <w:t xml:space="preserve">znáša </w:t>
      </w:r>
      <w:r>
        <w:rPr>
          <w:rFonts w:asciiTheme="minorHAnsi" w:hAnsiTheme="minorHAnsi" w:cstheme="minorHAnsi"/>
          <w:color w:val="000000"/>
        </w:rPr>
        <w:t>náklady na naviac práce zhotoviteľ.</w:t>
      </w:r>
    </w:p>
    <w:p w14:paraId="28DBD9F2" w14:textId="7B9C6ECA"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AF1E90">
        <w:rPr>
          <w:rFonts w:asciiTheme="minorHAnsi" w:hAnsiTheme="minorHAnsi" w:cstheme="minorHAnsi"/>
        </w:rPr>
        <w:t>r</w:t>
      </w:r>
      <w:r>
        <w:rPr>
          <w:rFonts w:asciiTheme="minorHAnsi" w:hAnsiTheme="minorHAnsi" w:cstheme="minorHAnsi"/>
        </w:rPr>
        <w:t>ozpočte/</w:t>
      </w:r>
      <w:r w:rsidR="00AF1E90">
        <w:rPr>
          <w:rFonts w:asciiTheme="minorHAnsi" w:hAnsiTheme="minorHAnsi" w:cstheme="minorHAnsi"/>
        </w:rPr>
        <w:t>o</w:t>
      </w:r>
      <w:r>
        <w:rPr>
          <w:rFonts w:asciiTheme="minorHAnsi" w:hAnsiTheme="minorHAnsi" w:cstheme="minorHAnsi"/>
        </w:rPr>
        <w:t xml:space="preserve">cenenom </w:t>
      </w:r>
      <w:r w:rsidR="00AF1E90">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40199A">
        <w:rPr>
          <w:rFonts w:asciiTheme="minorHAnsi" w:hAnsiTheme="minorHAnsi" w:cstheme="minorHAnsi"/>
        </w:rPr>
        <w:t>Z</w:t>
      </w:r>
      <w:r>
        <w:rPr>
          <w:rFonts w:asciiTheme="minorHAnsi" w:hAnsiTheme="minorHAnsi" w:cstheme="minorHAnsi"/>
        </w:rPr>
        <w:t>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7F8FA45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93445A">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93445A">
        <w:rPr>
          <w:rFonts w:asciiTheme="minorHAnsi" w:hAnsiTheme="minorHAnsi" w:cstheme="minorHAnsi"/>
          <w:color w:val="auto"/>
          <w:sz w:val="22"/>
          <w:szCs w:val="22"/>
        </w:rPr>
        <w:t>d</w:t>
      </w:r>
      <w:r w:rsidRPr="009D5E8D">
        <w:rPr>
          <w:rFonts w:asciiTheme="minorHAnsi" w:hAnsiTheme="minorHAnsi" w:cstheme="minorHAnsi"/>
          <w:color w:val="auto"/>
          <w:sz w:val="22"/>
          <w:szCs w:val="22"/>
        </w:rPr>
        <w:t>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2D39A839" w14:textId="21821706"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 xml:space="preserve">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sidR="0093445A">
        <w:rPr>
          <w:rFonts w:asciiTheme="minorHAnsi" w:hAnsiTheme="minorHAnsi" w:cstheme="minorHAnsi"/>
          <w:sz w:val="22"/>
          <w:szCs w:val="22"/>
        </w:rPr>
        <w:t>z</w:t>
      </w:r>
      <w:r w:rsidR="00C953C5">
        <w:rPr>
          <w:rFonts w:asciiTheme="minorHAnsi" w:hAnsiTheme="minorHAnsi" w:cstheme="minorHAnsi"/>
          <w:sz w:val="22"/>
          <w:szCs w:val="22"/>
        </w:rPr>
        <w:t>ákona o verejnom obstarávaní</w:t>
      </w:r>
      <w:r w:rsidR="0093445A" w:rsidRPr="00E458FB">
        <w:rPr>
          <w:rFonts w:asciiTheme="minorHAnsi" w:hAnsiTheme="minorHAnsi" w:cstheme="minorHAnsi"/>
          <w:sz w:val="22"/>
          <w:szCs w:val="22"/>
        </w:rPr>
        <w:t xml:space="preserve">  </w:t>
      </w:r>
      <w:r w:rsidRPr="00E458FB">
        <w:rPr>
          <w:rFonts w:asciiTheme="minorHAnsi" w:hAnsiTheme="minorHAnsi" w:cstheme="minorHAnsi"/>
          <w:sz w:val="22"/>
          <w:szCs w:val="22"/>
        </w:rPr>
        <w:t xml:space="preserve">a dôkaz o zápise do registra partnerov verejného sektora, ak </w:t>
      </w:r>
      <w:r w:rsidR="003D5C90" w:rsidRPr="009C2C55">
        <w:rPr>
          <w:rFonts w:asciiTheme="minorHAnsi" w:hAnsiTheme="minorHAnsi" w:cstheme="minorHAnsi"/>
          <w:sz w:val="22"/>
          <w:szCs w:val="22"/>
        </w:rPr>
        <w:t>zákon č.</w:t>
      </w:r>
      <w:r w:rsidR="004E384E">
        <w:rPr>
          <w:rFonts w:asciiTheme="minorHAnsi" w:hAnsiTheme="minorHAnsi" w:cstheme="minorHAnsi"/>
          <w:sz w:val="22"/>
          <w:szCs w:val="22"/>
        </w:rPr>
        <w:t> </w:t>
      </w:r>
      <w:r w:rsidR="003D5C90" w:rsidRPr="009C2C55">
        <w:rPr>
          <w:rFonts w:asciiTheme="minorHAnsi" w:hAnsiTheme="minorHAnsi" w:cstheme="minorHAnsi"/>
          <w:sz w:val="22"/>
          <w:szCs w:val="22"/>
        </w:rPr>
        <w:t>315/2016 Z. z. o registri partnerov verejného sektora a o zmene a doplnení niektorých zákonov v znení neskorších predpisov (ďalej len ako „</w:t>
      </w:r>
      <w:r w:rsidR="003D5C90" w:rsidRPr="003E3442">
        <w:rPr>
          <w:rFonts w:asciiTheme="minorHAnsi" w:hAnsiTheme="minorHAnsi" w:cstheme="minorHAnsi"/>
          <w:b/>
          <w:bCs/>
          <w:sz w:val="22"/>
          <w:szCs w:val="22"/>
        </w:rPr>
        <w:t>Zákon o RPVS</w:t>
      </w:r>
      <w:r w:rsidR="003D5C90" w:rsidRPr="009C2C55">
        <w:rPr>
          <w:rFonts w:asciiTheme="minorHAnsi" w:hAnsiTheme="minorHAnsi" w:cstheme="minorHAnsi"/>
          <w:sz w:val="22"/>
          <w:szCs w:val="22"/>
        </w:rPr>
        <w:t>“)</w:t>
      </w:r>
      <w:r w:rsidR="004E384E">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17F7685A" w14:textId="78F10B6C"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C953C5">
        <w:rPr>
          <w:rFonts w:asciiTheme="minorHAnsi" w:hAnsiTheme="minorHAnsi" w:cstheme="minorHAnsi"/>
          <w:sz w:val="22"/>
          <w:szCs w:val="22"/>
        </w:rPr>
        <w:t>zákona o verejnom obstarávaní</w:t>
      </w:r>
      <w:r w:rsidRPr="005B6FB6">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sidR="00DA6691">
        <w:rPr>
          <w:rFonts w:asciiTheme="minorHAnsi" w:hAnsiTheme="minorHAnsi" w:cstheme="minorHAnsi"/>
          <w:sz w:val="22"/>
          <w:szCs w:val="22"/>
        </w:rPr>
        <w:t>zákona o verejnom obstarávan</w:t>
      </w:r>
      <w:r w:rsidR="00B50B92">
        <w:rPr>
          <w:rFonts w:asciiTheme="minorHAnsi" w:hAnsiTheme="minorHAnsi" w:cstheme="minorHAnsi"/>
          <w:sz w:val="22"/>
          <w:szCs w:val="22"/>
        </w:rPr>
        <w:t>í</w:t>
      </w:r>
      <w:r w:rsidR="00DA6691" w:rsidRPr="005B6FB6">
        <w:rPr>
          <w:rFonts w:asciiTheme="minorHAnsi" w:hAnsiTheme="minorHAnsi" w:cstheme="minorHAnsi"/>
          <w:sz w:val="22"/>
          <w:szCs w:val="22"/>
        </w:rPr>
        <w:t xml:space="preserve"> </w:t>
      </w:r>
      <w:r w:rsidRPr="005B6FB6">
        <w:rPr>
          <w:rFonts w:asciiTheme="minorHAnsi" w:hAnsiTheme="minorHAnsi" w:cstheme="minorHAnsi"/>
          <w:sz w:val="22"/>
          <w:szCs w:val="22"/>
        </w:rPr>
        <w:t>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96B0FC7" w14:textId="77777777"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5982076F" w14:textId="77777777" w:rsidR="001E66FD" w:rsidRDefault="001E66FD"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77777777"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 xml:space="preserve">Zhotoviteľ sa zaväzuje, že riadne zhotovené (vykonané) dielo podľa tejto Zmluvy, predovšetkým v rozsahu podľa článku III. ods. 1. Zmluvy a prílohy č. 1 a prílohy č. 2 Zmluvy, odovzdá objednávateľovi najneskôr v lehote podľa článku IV. ods. 1 bod 1.3. Zmluvy.  </w:t>
      </w:r>
    </w:p>
    <w:p w14:paraId="127A413B" w14:textId="77777777"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6712A774" w:rsidR="001E66FD" w:rsidRPr="00D763DA"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D763DA">
        <w:rPr>
          <w:rStyle w:val="CharStyle10"/>
          <w:rFonts w:asciiTheme="minorHAnsi" w:hAnsiTheme="minorHAnsi" w:cstheme="minorHAnsi"/>
          <w:sz w:val="22"/>
          <w:szCs w:val="22"/>
        </w:rPr>
        <w:t>V prípade postupu podľa odseku 2. tohto článku Zmluvy, sa musí vyhotoviť</w:t>
      </w:r>
      <w:r w:rsidR="000E2BB5">
        <w:rPr>
          <w:rStyle w:val="CharStyle10"/>
          <w:rFonts w:asciiTheme="minorHAnsi" w:hAnsiTheme="minorHAnsi" w:cstheme="minorHAnsi"/>
          <w:sz w:val="22"/>
          <w:szCs w:val="22"/>
        </w:rPr>
        <w:t xml:space="preserve"> preberací</w:t>
      </w:r>
      <w:r w:rsidRPr="00D763DA">
        <w:rPr>
          <w:rStyle w:val="CharStyle10"/>
          <w:rFonts w:asciiTheme="minorHAnsi" w:hAnsiTheme="minorHAnsi" w:cstheme="minorHAnsi"/>
          <w:sz w:val="22"/>
          <w:szCs w:val="22"/>
        </w:rPr>
        <w:t xml:space="preserve"> protokol </w:t>
      </w:r>
      <w:r w:rsidR="007C5882">
        <w:rPr>
          <w:rStyle w:val="CharStyle10"/>
          <w:rFonts w:asciiTheme="minorHAnsi" w:hAnsiTheme="minorHAnsi" w:cstheme="minorHAnsi"/>
          <w:sz w:val="22"/>
          <w:szCs w:val="22"/>
        </w:rPr>
        <w:t>ku</w:t>
      </w:r>
      <w:r w:rsidRPr="00D763DA">
        <w:rPr>
          <w:rStyle w:val="CharStyle10"/>
          <w:rFonts w:asciiTheme="minorHAnsi" w:hAnsiTheme="minorHAnsi" w:cstheme="minorHAnsi"/>
          <w:sz w:val="22"/>
          <w:szCs w:val="22"/>
        </w:rPr>
        <w:t xml:space="preserve"> dokončenej časti diela pre každý stavebný objekt zvlášť. Ostatné ustanovenia tohto článku Zmluvy sa vzťahujú aj na postup podľa odseku 2. tohto článku Zmluvy s tým, že dielom sa rozumie aj jeho dokončená časť (stavebný objekt).</w:t>
      </w:r>
    </w:p>
    <w:p w14:paraId="67CF236F" w14:textId="03EFD8A9"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1608E6">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511713B"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dve kópie stavebných denníkov,</w:t>
      </w:r>
    </w:p>
    <w:p w14:paraId="6931DFFD"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396ADAE8"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a atesty od zabudovaných materiálov a technologických zariadení, </w:t>
      </w:r>
    </w:p>
    <w:p w14:paraId="535CC2A2"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28A39E37"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 xml:space="preserve">doklady o vykonaní predpísaných skúšok diela alebo jeho častí, revízne správy, prevádzkové predpisy na obsluhu diela alebo jeho častí </w:t>
      </w:r>
    </w:p>
    <w:p w14:paraId="27F963E5"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ďalšie doklady, ktoré sa vzťahujú na dielo alebo jeho časť podľa príslušných všeobecne záväzných právnych predpisov a technických noriem,</w:t>
      </w:r>
    </w:p>
    <w:p w14:paraId="257A1FB6" w14:textId="77777777" w:rsidR="001E66FD" w:rsidRDefault="001E66FD" w:rsidP="001E66FD">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591F4296" w14:textId="77777777" w:rsidR="001E66FD" w:rsidRDefault="001E66FD" w:rsidP="001E66FD">
      <w:pPr>
        <w:pStyle w:val="Textkomentra"/>
        <w:numPr>
          <w:ilvl w:val="1"/>
          <w:numId w:val="2"/>
        </w:numPr>
        <w:jc w:val="both"/>
        <w:rPr>
          <w:rFonts w:cstheme="minorHAnsi"/>
          <w:sz w:val="22"/>
          <w:szCs w:val="22"/>
        </w:rPr>
      </w:pPr>
      <w:r>
        <w:rPr>
          <w:rFonts w:cstheme="minorHAnsi"/>
          <w:sz w:val="22"/>
          <w:szCs w:val="22"/>
        </w:rPr>
        <w:t xml:space="preserve">dokumentácia priebehu výstavby/realizácie diela chronologicky zoradená podľa jednotlivých stavebných objektov a položiek rozpočtu (fotografie, videozáznamy). </w:t>
      </w:r>
    </w:p>
    <w:p w14:paraId="1F4A5A8C" w14:textId="77777777" w:rsidR="001E66FD" w:rsidRDefault="001E66FD" w:rsidP="001E66FD">
      <w:pPr>
        <w:pStyle w:val="Textkomentra"/>
        <w:jc w:val="both"/>
        <w:rPr>
          <w:rFonts w:cstheme="minorHAnsi"/>
          <w:sz w:val="22"/>
          <w:szCs w:val="22"/>
        </w:rPr>
      </w:pPr>
      <w:r>
        <w:rPr>
          <w:rFonts w:cstheme="minorHAnsi"/>
          <w:sz w:val="22"/>
          <w:szCs w:val="22"/>
        </w:rPr>
        <w:t>Absencia niektorého z dokladov je dôvodom na nezačatie preberacieho konania.</w:t>
      </w:r>
    </w:p>
    <w:p w14:paraId="02806F7A" w14:textId="77777777" w:rsidR="001E66FD" w:rsidRDefault="001E66FD" w:rsidP="001E66FD">
      <w:pPr>
        <w:pStyle w:val="Textkomentra"/>
        <w:jc w:val="both"/>
        <w:rPr>
          <w:rFonts w:cstheme="minorHAnsi"/>
          <w:sz w:val="22"/>
          <w:szCs w:val="22"/>
        </w:rPr>
      </w:pPr>
      <w:r>
        <w:rPr>
          <w:rFonts w:cstheme="minorHAnsi"/>
          <w:sz w:val="22"/>
          <w:szCs w:val="22"/>
        </w:rPr>
        <w:t xml:space="preserve">Doklady uvedené v bode 5.1. až 5.8. je zhotoviteľ povinný odovzdať v editovateľnej aj needitovateľnej forme. </w:t>
      </w:r>
    </w:p>
    <w:p w14:paraId="14413ACB" w14:textId="021CADB9" w:rsidR="001E66FD" w:rsidRDefault="001E66FD" w:rsidP="001E66FD">
      <w:pPr>
        <w:pStyle w:val="Textkomentra"/>
        <w:numPr>
          <w:ilvl w:val="0"/>
          <w:numId w:val="2"/>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 odseku 5. tohto článku</w:t>
      </w:r>
      <w:r w:rsidR="00AA2E51">
        <w:rPr>
          <w:rFonts w:cstheme="minorHAnsi"/>
          <w:sz w:val="22"/>
          <w:szCs w:val="22"/>
        </w:rPr>
        <w:t xml:space="preserve"> Zmluvy</w:t>
      </w:r>
      <w:r>
        <w:rPr>
          <w:rFonts w:cstheme="minorHAnsi"/>
          <w:sz w:val="22"/>
          <w:szCs w:val="22"/>
        </w:rPr>
        <w:t xml:space="preserve">. </w:t>
      </w:r>
    </w:p>
    <w:p w14:paraId="25793C51" w14:textId="690E5DD8"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O odovzdaní a prevzatí diela vyhotovia zmluvné strany</w:t>
      </w:r>
      <w:r w:rsidR="00A66F64">
        <w:rPr>
          <w:rFonts w:cstheme="minorHAnsi"/>
          <w:sz w:val="22"/>
          <w:szCs w:val="22"/>
        </w:rPr>
        <w:t xml:space="preserve"> preberací</w:t>
      </w:r>
      <w:r>
        <w:rPr>
          <w:rFonts w:cstheme="minorHAnsi"/>
          <w:sz w:val="22"/>
          <w:szCs w:val="22"/>
        </w:rPr>
        <w:t xml:space="preserve"> protokol</w:t>
      </w:r>
      <w:r w:rsidR="00DE67CB">
        <w:rPr>
          <w:rFonts w:cstheme="minorHAnsi"/>
          <w:sz w:val="22"/>
          <w:szCs w:val="22"/>
        </w:rPr>
        <w:t>.</w:t>
      </w:r>
      <w:r w:rsidR="00793940">
        <w:rPr>
          <w:rFonts w:cstheme="minorHAnsi"/>
          <w:b/>
          <w:sz w:val="22"/>
          <w:szCs w:val="22"/>
        </w:rPr>
        <w:t xml:space="preserve"> </w:t>
      </w:r>
      <w:r w:rsidR="00AD3CFA" w:rsidRPr="00F577C5">
        <w:rPr>
          <w:rFonts w:cstheme="minorHAnsi"/>
          <w:b/>
          <w:bCs/>
          <w:sz w:val="22"/>
          <w:szCs w:val="22"/>
        </w:rPr>
        <w:t>Preberací</w:t>
      </w:r>
      <w:r w:rsidR="00793940" w:rsidRPr="00F577C5">
        <w:rPr>
          <w:rFonts w:cstheme="minorHAnsi"/>
          <w:b/>
          <w:bCs/>
          <w:sz w:val="22"/>
          <w:szCs w:val="22"/>
        </w:rPr>
        <w:t xml:space="preserve"> protokol</w:t>
      </w:r>
      <w:r w:rsidR="00AD3CFA" w:rsidRPr="00F577C5">
        <w:rPr>
          <w:rFonts w:cstheme="minorHAnsi"/>
          <w:b/>
          <w:bCs/>
          <w:sz w:val="22"/>
          <w:szCs w:val="22"/>
        </w:rPr>
        <w:t xml:space="preserve"> </w:t>
      </w:r>
      <w:r>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w:t>
      </w:r>
      <w:r w:rsidR="00AB6C1B">
        <w:rPr>
          <w:rFonts w:cstheme="minorHAnsi"/>
          <w:sz w:val="22"/>
          <w:szCs w:val="22"/>
        </w:rPr>
        <w:t xml:space="preserve"> preberacieho</w:t>
      </w:r>
      <w:r>
        <w:rPr>
          <w:rFonts w:cstheme="minorHAnsi"/>
          <w:sz w:val="22"/>
          <w:szCs w:val="22"/>
        </w:rPr>
        <w:t xml:space="preserve"> protokolu bude vyhlásenie objednávateľa, či dielo alebo jeho časť preberá. V prípade, ak objednávateľ dielo alebo jeho časť nepreberie, bude súčasťou </w:t>
      </w:r>
      <w:r w:rsidR="006E292A">
        <w:rPr>
          <w:rFonts w:cstheme="minorHAnsi"/>
          <w:sz w:val="22"/>
          <w:szCs w:val="22"/>
        </w:rPr>
        <w:t>preberacieho</w:t>
      </w:r>
      <w:r w:rsidR="00A60CB3">
        <w:rPr>
          <w:rFonts w:cstheme="minorHAnsi"/>
          <w:sz w:val="22"/>
          <w:szCs w:val="22"/>
        </w:rPr>
        <w:t xml:space="preserve"> </w:t>
      </w:r>
      <w:r>
        <w:rPr>
          <w:rFonts w:cstheme="minorHAnsi"/>
          <w:sz w:val="22"/>
          <w:szCs w:val="22"/>
        </w:rPr>
        <w:t xml:space="preserve">protokolu uvedenie dôvodov, pre ktoré dielo alebo jeho časť neprebral. </w:t>
      </w:r>
    </w:p>
    <w:p w14:paraId="370BAD3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5601F7BE"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67331A68" w:rsidR="001E66FD" w:rsidRDefault="001E66FD" w:rsidP="001E66FD">
      <w:pPr>
        <w:pStyle w:val="Textkomentra"/>
        <w:numPr>
          <w:ilvl w:val="0"/>
          <w:numId w:val="2"/>
        </w:numPr>
        <w:tabs>
          <w:tab w:val="left" w:pos="426"/>
        </w:tabs>
        <w:ind w:left="0" w:firstLine="0"/>
        <w:jc w:val="both"/>
        <w:rPr>
          <w:rFonts w:cstheme="minorHAnsi"/>
          <w:sz w:val="22"/>
          <w:szCs w:val="22"/>
        </w:rPr>
      </w:pPr>
      <w:r>
        <w:rPr>
          <w:rFonts w:cstheme="minorHAnsi"/>
          <w:sz w:val="22"/>
          <w:szCs w:val="22"/>
        </w:rPr>
        <w:t>Riadnym odovzdaním diela (príslušnej časti diela), tzn. okamihom podpisu oprávnenej osoby konajúcej za objednávateľa na</w:t>
      </w:r>
      <w:r w:rsidR="008F1211">
        <w:rPr>
          <w:rFonts w:cstheme="minorHAnsi"/>
          <w:sz w:val="22"/>
          <w:szCs w:val="22"/>
        </w:rPr>
        <w:t xml:space="preserve"> preberacom</w:t>
      </w:r>
      <w:r>
        <w:rPr>
          <w:rFonts w:cstheme="minorHAnsi"/>
          <w:sz w:val="22"/>
          <w:szCs w:val="22"/>
        </w:rPr>
        <w:t xml:space="preserve">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A735735" w14:textId="57ED7846" w:rsidR="001E66FD" w:rsidRDefault="001E66FD" w:rsidP="001E66FD">
      <w:pPr>
        <w:pStyle w:val="Textkomentra"/>
        <w:numPr>
          <w:ilvl w:val="0"/>
          <w:numId w:val="2"/>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0574BF">
        <w:rPr>
          <w:rFonts w:cs="Calibri"/>
          <w:sz w:val="22"/>
          <w:szCs w:val="22"/>
        </w:rPr>
        <w:t>d</w:t>
      </w:r>
      <w:r>
        <w:rPr>
          <w:rFonts w:cs="Calibri"/>
          <w:sz w:val="22"/>
          <w:szCs w:val="22"/>
        </w:rPr>
        <w:t xml:space="preserve">iela použitým zhotoviteľom nadobúda objednávateľ okamihom ich zabudovania do </w:t>
      </w:r>
      <w:r w:rsidR="000574BF">
        <w:rPr>
          <w:rFonts w:cs="Calibri"/>
          <w:sz w:val="22"/>
          <w:szCs w:val="22"/>
        </w:rPr>
        <w:t>d</w:t>
      </w:r>
      <w:r>
        <w:rPr>
          <w:rFonts w:cs="Calibri"/>
          <w:sz w:val="22"/>
          <w:szCs w:val="22"/>
        </w:rPr>
        <w:t>iela.</w:t>
      </w:r>
    </w:p>
    <w:p w14:paraId="45E579F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4C2BEE12"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w:t>
      </w:r>
      <w:r w:rsidR="000574BF">
        <w:rPr>
          <w:rFonts w:asciiTheme="minorHAnsi" w:hAnsiTheme="minorHAnsi" w:cstheme="minorHAnsi"/>
          <w:b/>
          <w:bCs/>
          <w:color w:val="auto"/>
          <w:sz w:val="22"/>
          <w:szCs w:val="22"/>
        </w:rPr>
        <w:t> </w:t>
      </w:r>
      <w:r>
        <w:rPr>
          <w:rFonts w:asciiTheme="minorHAnsi" w:hAnsiTheme="minorHAnsi" w:cstheme="minorHAnsi"/>
          <w:b/>
          <w:bCs/>
          <w:color w:val="auto"/>
          <w:sz w:val="22"/>
          <w:szCs w:val="22"/>
        </w:rPr>
        <w:t>záručná doba</w:t>
      </w:r>
    </w:p>
    <w:p w14:paraId="5E1D0ABE" w14:textId="4540F561"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to, že dielo bude vykonané v</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súlade s</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podmienkami tejto Zmluvy, podľa technických noriem, dokumentácie, stavebných povolení a</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všeobecne záväzných právnych predpisov účinných na území Slovenskej republiky a</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že počas záručnej doby bude mať vlastnosti dohodnuté v</w:t>
      </w:r>
      <w:r w:rsidR="000574BF">
        <w:rPr>
          <w:rFonts w:asciiTheme="minorHAnsi" w:hAnsiTheme="minorHAnsi" w:cstheme="minorHAnsi"/>
          <w:color w:val="auto"/>
          <w:sz w:val="22"/>
          <w:szCs w:val="22"/>
        </w:rPr>
        <w:t> </w:t>
      </w:r>
      <w:r>
        <w:rPr>
          <w:rFonts w:asciiTheme="minorHAnsi" w:hAnsiTheme="minorHAnsi" w:cstheme="minorHAnsi"/>
          <w:color w:val="auto"/>
          <w:sz w:val="22"/>
          <w:szCs w:val="22"/>
        </w:rPr>
        <w:t xml:space="preserve">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8127383"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ozsahu alebo kvalite vymedzenej v</w:t>
      </w:r>
      <w:r w:rsidR="000574BF">
        <w:rPr>
          <w:rStyle w:val="CharStyle48"/>
          <w:rFonts w:asciiTheme="minorHAnsi" w:hAnsiTheme="minorHAnsi" w:cstheme="minorHAnsi"/>
          <w:sz w:val="22"/>
          <w:szCs w:val="22"/>
        </w:rPr>
        <w:t> </w:t>
      </w:r>
      <w:r>
        <w:rPr>
          <w:rStyle w:val="CharStyle48"/>
          <w:rFonts w:asciiTheme="minorHAnsi" w:hAnsiTheme="minorHAnsi" w:cstheme="minorHAnsi"/>
          <w:sz w:val="22"/>
          <w:szCs w:val="22"/>
        </w:rPr>
        <w:t>tejto Zmluve,</w:t>
      </w:r>
      <w:r w:rsidR="000574BF">
        <w:rPr>
          <w:rStyle w:val="CharStyle48"/>
          <w:rFonts w:asciiTheme="minorHAnsi" w:hAnsiTheme="minorHAnsi" w:cstheme="minorHAnsi"/>
          <w:sz w:val="22"/>
          <w:szCs w:val="22"/>
        </w:rPr>
        <w:t xml:space="preserve"> aplikovateľným</w:t>
      </w:r>
      <w:r>
        <w:rPr>
          <w:rStyle w:val="CharStyle48"/>
          <w:rFonts w:asciiTheme="minorHAnsi" w:hAnsiTheme="minorHAnsi" w:cstheme="minorHAnsi"/>
          <w:sz w:val="22"/>
          <w:szCs w:val="22"/>
        </w:rPr>
        <w:t xml:space="preserve"> 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09D59C3"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95697D">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3F895D30"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w:t>
      </w:r>
      <w:r w:rsidR="006F7836">
        <w:rPr>
          <w:rFonts w:asciiTheme="minorHAnsi" w:hAnsiTheme="minorHAnsi" w:cstheme="minorHAnsi"/>
          <w:sz w:val="22"/>
          <w:szCs w:val="22"/>
        </w:rPr>
        <w:t xml:space="preserve"> preberacieho</w:t>
      </w:r>
      <w:r>
        <w:rPr>
          <w:rFonts w:asciiTheme="minorHAnsi" w:hAnsiTheme="minorHAnsi" w:cstheme="minorHAnsi"/>
          <w:sz w:val="22"/>
          <w:szCs w:val="22"/>
        </w:rPr>
        <w:t xml:space="preserve"> 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3C8E1FE"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oznámiť vadu (ďalej len </w:t>
      </w:r>
      <w:r w:rsidR="00BC054B">
        <w:rPr>
          <w:rFonts w:asciiTheme="minorHAnsi" w:hAnsiTheme="minorHAnsi" w:cstheme="minorHAnsi"/>
          <w:color w:val="auto"/>
          <w:sz w:val="22"/>
          <w:szCs w:val="22"/>
        </w:rPr>
        <w:t xml:space="preserve">ako </w:t>
      </w:r>
      <w:r w:rsidRPr="00BC054B">
        <w:rPr>
          <w:rFonts w:asciiTheme="minorHAnsi" w:hAnsiTheme="minorHAnsi" w:cstheme="minorHAnsi"/>
          <w:b/>
          <w:bCs/>
          <w:color w:val="auto"/>
          <w:sz w:val="22"/>
          <w:szCs w:val="22"/>
        </w:rPr>
        <w:t>„</w:t>
      </w:r>
      <w:r w:rsidRPr="00F577C5">
        <w:rPr>
          <w:rFonts w:asciiTheme="minorHAnsi" w:hAnsiTheme="minorHAnsi" w:cstheme="minorHAnsi"/>
          <w:b/>
          <w:bCs/>
          <w:color w:val="auto"/>
          <w:sz w:val="22"/>
          <w:szCs w:val="22"/>
        </w:rPr>
        <w:t>reklamácia</w:t>
      </w:r>
      <w:r w:rsidRPr="00BC054B">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1792C">
        <w:rPr>
          <w:rFonts w:asciiTheme="minorHAnsi" w:hAnsiTheme="minorHAnsi" w:cstheme="minorHAnsi"/>
          <w:color w:val="auto"/>
          <w:sz w:val="22"/>
          <w:szCs w:val="22"/>
        </w:rPr>
        <w:t xml:space="preserve">3 </w:t>
      </w:r>
      <w:r>
        <w:rPr>
          <w:rFonts w:asciiTheme="minorHAnsi" w:hAnsiTheme="minorHAnsi" w:cstheme="minorHAnsi"/>
          <w:color w:val="auto"/>
          <w:sz w:val="22"/>
          <w:szCs w:val="22"/>
        </w:rPr>
        <w:t>pracovných dní odo dňa nahlásenia reklamácie podľa tohto odseku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3B8A559D"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4D2C3B">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16FEA">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odseku 8. tohto článku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5563775A" w14:textId="77777777" w:rsidR="00FC1D67" w:rsidRDefault="00FC1D67" w:rsidP="001E66FD">
      <w:pPr>
        <w:pStyle w:val="Default"/>
        <w:jc w:val="center"/>
        <w:rPr>
          <w:rFonts w:asciiTheme="minorHAnsi" w:hAnsiTheme="minorHAnsi" w:cstheme="minorHAnsi"/>
          <w:b/>
          <w:bCs/>
          <w:color w:val="auto"/>
          <w:sz w:val="22"/>
          <w:szCs w:val="22"/>
        </w:rPr>
      </w:pPr>
    </w:p>
    <w:p w14:paraId="790CC37D" w14:textId="1A3DF16C"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260C223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Pr>
          <w:rFonts w:asciiTheme="minorHAnsi" w:hAnsiTheme="minorHAnsi" w:cstheme="minorHAnsi"/>
          <w:b/>
          <w:color w:val="auto"/>
          <w:sz w:val="22"/>
          <w:szCs w:val="22"/>
        </w:rPr>
        <w:t>0,5% z</w:t>
      </w:r>
      <w:r w:rsidR="008D13F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8D13F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8D13F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1FA1CF72"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w:t>
      </w:r>
      <w:r w:rsidR="00E54A77">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E54A77">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E54A7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228B7215"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 z</w:t>
      </w:r>
      <w:r w:rsidR="005A1827">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5A1827">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5A182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5AA44E58"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5B02C8">
        <w:rPr>
          <w:rFonts w:asciiTheme="minorHAnsi" w:hAnsiTheme="minorHAnsi" w:cstheme="minorHAnsi"/>
          <w:b/>
          <w:color w:val="auto"/>
          <w:sz w:val="22"/>
          <w:szCs w:val="22"/>
        </w:rPr>
        <w:t xml:space="preserve"> </w:t>
      </w:r>
      <w:r w:rsidRPr="00B2576B">
        <w:rPr>
          <w:rFonts w:asciiTheme="minorHAnsi" w:hAnsiTheme="minorHAnsi" w:cstheme="minorHAnsi"/>
          <w:b/>
          <w:color w:val="auto"/>
          <w:sz w:val="22"/>
          <w:szCs w:val="22"/>
        </w:rPr>
        <w:t>E</w:t>
      </w:r>
      <w:r w:rsidR="00DC688B" w:rsidRPr="00B2576B">
        <w:rPr>
          <w:rFonts w:asciiTheme="minorHAnsi" w:hAnsiTheme="minorHAnsi" w:cstheme="minorHAnsi"/>
          <w:b/>
          <w:color w:val="auto"/>
          <w:sz w:val="22"/>
          <w:szCs w:val="22"/>
        </w:rPr>
        <w:t>UR</w:t>
      </w:r>
      <w:r w:rsidR="004E4D37">
        <w:rPr>
          <w:rFonts w:asciiTheme="minorHAnsi" w:hAnsiTheme="minorHAnsi" w:cstheme="minorHAnsi"/>
          <w:b/>
          <w:color w:val="auto"/>
          <w:sz w:val="22"/>
          <w:szCs w:val="22"/>
        </w:rPr>
        <w:t xml:space="preserve"> </w:t>
      </w:r>
      <w:r w:rsidR="004E4D37">
        <w:rPr>
          <w:rFonts w:asciiTheme="minorHAnsi" w:hAnsiTheme="minorHAnsi" w:cstheme="minorHAnsi"/>
          <w:bCs/>
          <w:color w:val="auto"/>
          <w:sz w:val="22"/>
          <w:szCs w:val="22"/>
        </w:rPr>
        <w:t>(slovom</w:t>
      </w:r>
      <w:r w:rsidR="00B2576B">
        <w:rPr>
          <w:rFonts w:asciiTheme="minorHAnsi" w:hAnsiTheme="minorHAnsi" w:cstheme="minorHAnsi"/>
          <w:bCs/>
          <w:color w:val="auto"/>
          <w:sz w:val="22"/>
          <w:szCs w:val="22"/>
        </w:rPr>
        <w:t>: päťsto EUR)</w:t>
      </w:r>
      <w:r>
        <w:rPr>
          <w:rFonts w:asciiTheme="minorHAnsi" w:hAnsiTheme="minorHAnsi" w:cstheme="minorHAnsi"/>
          <w:color w:val="auto"/>
          <w:sz w:val="22"/>
          <w:szCs w:val="22"/>
        </w:rPr>
        <w:t xml:space="preserve"> za každé jednotlivé nesplnenie/porušenie povinnosti, a to aj opakovane; </w:t>
      </w:r>
    </w:p>
    <w:p w14:paraId="7A89699F" w14:textId="7BBF37AB"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B2576B">
        <w:rPr>
          <w:rFonts w:asciiTheme="minorHAnsi" w:hAnsiTheme="minorHAnsi" w:cstheme="minorHAnsi"/>
          <w:b/>
          <w:color w:val="auto"/>
          <w:sz w:val="22"/>
          <w:szCs w:val="22"/>
        </w:rPr>
        <w:t xml:space="preserve"> </w:t>
      </w:r>
      <w:r w:rsidR="00B2576B">
        <w:rPr>
          <w:rFonts w:asciiTheme="minorHAnsi" w:hAnsiTheme="minorHAnsi" w:cstheme="minorHAnsi"/>
          <w:bCs/>
          <w:color w:val="auto"/>
          <w:sz w:val="22"/>
          <w:szCs w:val="22"/>
        </w:rPr>
        <w:t>(slovom:</w:t>
      </w:r>
      <w:r w:rsidR="00BD400B">
        <w:rPr>
          <w:rFonts w:asciiTheme="minorHAnsi" w:hAnsiTheme="minorHAnsi" w:cstheme="minorHAnsi"/>
          <w:bCs/>
          <w:color w:val="auto"/>
          <w:sz w:val="22"/>
          <w:szCs w:val="22"/>
        </w:rPr>
        <w:t xml:space="preserve"> jeden</w:t>
      </w:r>
      <w:r w:rsidR="00A92A01">
        <w:rPr>
          <w:rFonts w:asciiTheme="minorHAnsi" w:hAnsiTheme="minorHAnsi" w:cstheme="minorHAnsi"/>
          <w:bCs/>
          <w:color w:val="auto"/>
          <w:sz w:val="22"/>
          <w:szCs w:val="22"/>
        </w:rPr>
        <w:t xml:space="preserve">tisíc </w:t>
      </w:r>
      <w:r w:rsidR="00C0294B">
        <w:rPr>
          <w:rFonts w:asciiTheme="minorHAnsi" w:hAnsiTheme="minorHAnsi" w:cstheme="minorHAnsi"/>
          <w:bCs/>
          <w:color w:val="auto"/>
          <w:sz w:val="22"/>
          <w:szCs w:val="22"/>
        </w:rPr>
        <w:t>EUR)</w:t>
      </w:r>
      <w:r w:rsidR="00DC688B">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04A601CF" w14:textId="1290060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ods. 24,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2C7692">
        <w:rPr>
          <w:rFonts w:asciiTheme="minorHAnsi" w:hAnsiTheme="minorHAnsi" w:cstheme="minorHAnsi"/>
          <w:bCs/>
          <w:color w:val="auto"/>
          <w:sz w:val="22"/>
          <w:szCs w:val="22"/>
        </w:rPr>
        <w:t>(slovom</w:t>
      </w:r>
      <w:r w:rsidR="00376A56">
        <w:rPr>
          <w:rFonts w:asciiTheme="minorHAnsi" w:hAnsiTheme="minorHAnsi" w:cstheme="minorHAnsi"/>
          <w:bCs/>
          <w:color w:val="auto"/>
          <w:sz w:val="22"/>
          <w:szCs w:val="22"/>
        </w:rPr>
        <w:t>:</w:t>
      </w:r>
      <w:r w:rsidR="002C7692">
        <w:rPr>
          <w:rFonts w:asciiTheme="minorHAnsi" w:hAnsiTheme="minorHAnsi" w:cstheme="minorHAnsi"/>
          <w:bCs/>
          <w:color w:val="auto"/>
          <w:sz w:val="22"/>
          <w:szCs w:val="22"/>
        </w:rPr>
        <w:t xml:space="preserve"> jedentisíc EUR)</w:t>
      </w:r>
      <w:r w:rsidR="00376A56">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FA01E37" w14:textId="6D28B70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2C7692">
        <w:rPr>
          <w:rFonts w:asciiTheme="minorHAnsi" w:hAnsiTheme="minorHAnsi" w:cstheme="minorHAnsi"/>
          <w:bCs/>
          <w:color w:val="auto"/>
          <w:sz w:val="22"/>
          <w:szCs w:val="22"/>
        </w:rPr>
        <w:t>(slovom:</w:t>
      </w:r>
      <w:r w:rsidR="00376A56">
        <w:rPr>
          <w:rFonts w:asciiTheme="minorHAnsi" w:hAnsiTheme="minorHAnsi" w:cstheme="minorHAnsi"/>
          <w:bCs/>
          <w:color w:val="auto"/>
          <w:sz w:val="22"/>
          <w:szCs w:val="22"/>
        </w:rPr>
        <w:t xml:space="preserve"> </w:t>
      </w:r>
      <w:r w:rsidR="002C7692">
        <w:rPr>
          <w:rFonts w:asciiTheme="minorHAnsi" w:hAnsiTheme="minorHAnsi" w:cstheme="minorHAnsi"/>
          <w:bCs/>
          <w:color w:val="auto"/>
          <w:sz w:val="22"/>
          <w:szCs w:val="22"/>
        </w:rPr>
        <w:t>jedentisíc EUR)</w:t>
      </w:r>
      <w:r w:rsidR="00376A56">
        <w:rPr>
          <w:rFonts w:asciiTheme="minorHAnsi" w:hAnsiTheme="minorHAnsi" w:cstheme="minorHAnsi"/>
          <w:color w:val="auto"/>
          <w:sz w:val="22"/>
          <w:szCs w:val="22"/>
        </w:rPr>
        <w:t xml:space="preserve"> </w:t>
      </w:r>
      <w:r>
        <w:rPr>
          <w:rFonts w:asciiTheme="minorHAnsi" w:hAnsiTheme="minorHAnsi" w:cstheme="minorHAnsi"/>
          <w:color w:val="auto"/>
          <w:sz w:val="22"/>
          <w:szCs w:val="22"/>
        </w:rPr>
        <w:t>za každé jednotlivé nesplnenie/porušenie povinnosti, a to aj opakovane;</w:t>
      </w:r>
    </w:p>
    <w:p w14:paraId="6CB410C6" w14:textId="3A1CD0A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20 Zmluvy, objednávateľovi vzniká voči zhotoviteľovi nárok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2C7692">
        <w:rPr>
          <w:rFonts w:asciiTheme="minorHAnsi" w:hAnsiTheme="minorHAnsi" w:cstheme="minorHAnsi"/>
          <w:b/>
          <w:color w:val="auto"/>
          <w:sz w:val="22"/>
          <w:szCs w:val="22"/>
        </w:rPr>
        <w:t xml:space="preserve"> </w:t>
      </w:r>
      <w:r w:rsidR="00EA4CE8" w:rsidRPr="00F577C5">
        <w:rPr>
          <w:rFonts w:asciiTheme="minorHAnsi" w:hAnsiTheme="minorHAnsi" w:cstheme="minorHAnsi"/>
          <w:bCs/>
          <w:color w:val="auto"/>
          <w:sz w:val="22"/>
          <w:szCs w:val="22"/>
        </w:rPr>
        <w:t>(</w:t>
      </w:r>
      <w:r w:rsidR="002C7692">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 xml:space="preserve">za každý, čo i len začatý deň porušenia/nesplnenia povinnosti </w:t>
      </w:r>
    </w:p>
    <w:p w14:paraId="52F4723E" w14:textId="0FA4B2B6"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ods. 26 Zmluvy, objednávateľovi vzniká voči zhotoviteľovi nárok na zmluvnú pokutu vo výške </w:t>
      </w:r>
      <w:r>
        <w:rPr>
          <w:rFonts w:asciiTheme="minorHAnsi" w:hAnsiTheme="minorHAnsi" w:cstheme="minorHAnsi"/>
          <w:b/>
          <w:color w:val="auto"/>
          <w:sz w:val="22"/>
          <w:szCs w:val="22"/>
        </w:rPr>
        <w:t>0,5% z</w:t>
      </w:r>
      <w:r w:rsidR="0063411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3411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3411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5DF85C7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Zmluvy, vzniká objednávateľovi nárok na zmluvnú pokutu vo výške </w:t>
      </w:r>
      <w:r>
        <w:rPr>
          <w:rFonts w:asciiTheme="minorHAnsi" w:hAnsiTheme="minorHAnsi" w:cstheme="minorHAnsi"/>
          <w:b/>
          <w:sz w:val="22"/>
          <w:szCs w:val="22"/>
        </w:rPr>
        <w:t>1.000,-</w:t>
      </w:r>
      <w:r w:rsidR="00DC688B">
        <w:rPr>
          <w:rFonts w:asciiTheme="minorHAnsi" w:hAnsiTheme="minorHAnsi" w:cstheme="minorHAnsi"/>
          <w:b/>
          <w:sz w:val="22"/>
          <w:szCs w:val="22"/>
        </w:rPr>
        <w:t xml:space="preserve"> EUR</w:t>
      </w:r>
      <w:r w:rsidR="00EA4CE8">
        <w:rPr>
          <w:rFonts w:asciiTheme="minorHAnsi" w:hAnsiTheme="minorHAnsi" w:cstheme="minorHAnsi"/>
          <w:b/>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58827D37"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XV.  Zmluvy, objednávateľovi vzniká voči zhotoviteľovi nárok na zmluvnú pokutu vo výške </w:t>
      </w:r>
      <w:r>
        <w:rPr>
          <w:rFonts w:asciiTheme="minorHAnsi" w:hAnsiTheme="minorHAnsi" w:cstheme="minorHAnsi"/>
          <w:b/>
          <w:color w:val="auto"/>
          <w:sz w:val="22"/>
          <w:szCs w:val="22"/>
        </w:rPr>
        <w:t>0,05% z</w:t>
      </w:r>
      <w:r w:rsidR="00634111">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34111">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3411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18E14764" w14:textId="6C4ED0B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ods. 1.3.  Zmluvy, vzniká objednávateľovi nárok voči zhotoviteľovi na zmluvnú pokutu vo výške </w:t>
      </w:r>
      <w:r>
        <w:rPr>
          <w:rFonts w:asciiTheme="minorHAnsi" w:hAnsiTheme="minorHAnsi" w:cstheme="minorHAnsi"/>
          <w:b/>
          <w:color w:val="auto"/>
          <w:sz w:val="22"/>
          <w:szCs w:val="22"/>
        </w:rPr>
        <w:t>0,5% z</w:t>
      </w:r>
      <w:r w:rsidR="00C443F9">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443F9">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443F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5AAFC0D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Zmluvy, objednávateľovi vzniká voči zhotoviteľovi nárok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EA4CE8">
        <w:rPr>
          <w:rFonts w:asciiTheme="minorHAnsi" w:hAnsiTheme="minorHAnsi" w:cstheme="minorHAnsi"/>
          <w:b/>
          <w:color w:val="auto"/>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 xml:space="preserve">slovom: jedentisíc EUR) </w:t>
      </w:r>
      <w:r>
        <w:rPr>
          <w:rFonts w:asciiTheme="minorHAnsi" w:hAnsiTheme="minorHAnsi" w:cstheme="minorHAnsi"/>
          <w:color w:val="auto"/>
          <w:sz w:val="22"/>
          <w:szCs w:val="22"/>
        </w:rPr>
        <w:t>za každý, čo i len začatý deň porušenia/nesplnenia povinnosti;</w:t>
      </w:r>
    </w:p>
    <w:p w14:paraId="67DE3033" w14:textId="5420C95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w:t>
      </w:r>
      <w:r w:rsidR="00C443F9">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443F9">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132B90">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09A6F20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w:t>
      </w:r>
      <w:r w:rsidR="00D21F6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21F6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21F6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4EBD07EF"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9  Zmluvy, vzniká objednávateľovi nárok voči zhotoviteľovi na zmluvnú pokutu vo výške </w:t>
      </w:r>
      <w:r>
        <w:rPr>
          <w:rFonts w:asciiTheme="minorHAnsi" w:hAnsiTheme="minorHAnsi" w:cstheme="minorHAnsi"/>
          <w:b/>
          <w:color w:val="auto"/>
          <w:sz w:val="22"/>
          <w:szCs w:val="22"/>
        </w:rPr>
        <w:t>1.000,-</w:t>
      </w:r>
      <w:r w:rsidR="00DC688B">
        <w:rPr>
          <w:rFonts w:asciiTheme="minorHAnsi" w:hAnsiTheme="minorHAnsi" w:cstheme="minorHAnsi"/>
          <w:b/>
          <w:color w:val="auto"/>
          <w:sz w:val="22"/>
          <w:szCs w:val="22"/>
        </w:rPr>
        <w:t xml:space="preserve"> EUR</w:t>
      </w:r>
      <w:r w:rsidR="00EA4CE8">
        <w:rPr>
          <w:rFonts w:asciiTheme="minorHAnsi" w:hAnsiTheme="minorHAnsi" w:cstheme="minorHAnsi"/>
          <w:b/>
          <w:color w:val="auto"/>
          <w:sz w:val="22"/>
          <w:szCs w:val="22"/>
        </w:rPr>
        <w:t xml:space="preserve"> </w:t>
      </w:r>
      <w:r w:rsidR="00EA4CE8" w:rsidRPr="002A06E0">
        <w:rPr>
          <w:rFonts w:asciiTheme="minorHAnsi" w:hAnsiTheme="minorHAnsi" w:cstheme="minorHAnsi"/>
          <w:bCs/>
          <w:color w:val="auto"/>
          <w:sz w:val="22"/>
          <w:szCs w:val="22"/>
        </w:rPr>
        <w:t>(</w:t>
      </w:r>
      <w:r w:rsidR="00EA4CE8">
        <w:rPr>
          <w:rFonts w:asciiTheme="minorHAnsi" w:hAnsiTheme="minorHAnsi" w:cstheme="minorHAnsi"/>
          <w:bCs/>
          <w:color w:val="auto"/>
          <w:sz w:val="22"/>
          <w:szCs w:val="22"/>
        </w:rPr>
        <w:t>slovom: jedentisíc EUR)</w:t>
      </w:r>
      <w:r w:rsidR="00996D28">
        <w:rPr>
          <w:rFonts w:asciiTheme="minorHAnsi" w:hAnsiTheme="minorHAnsi" w:cstheme="minorHAnsi"/>
          <w:bCs/>
          <w:color w:val="auto"/>
          <w:sz w:val="22"/>
          <w:szCs w:val="22"/>
        </w:rPr>
        <w:t xml:space="preserve"> </w:t>
      </w:r>
      <w:r>
        <w:rPr>
          <w:rFonts w:asciiTheme="minorHAnsi" w:hAnsiTheme="minorHAnsi" w:cstheme="minorHAnsi"/>
          <w:color w:val="auto"/>
          <w:sz w:val="22"/>
          <w:szCs w:val="22"/>
        </w:rPr>
        <w:t>za každý, čo i len začatý deň porušenia/nesplnenia povinnosti;</w:t>
      </w:r>
    </w:p>
    <w:p w14:paraId="6384B56A" w14:textId="44E63A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996D28">
        <w:rPr>
          <w:rFonts w:asciiTheme="minorHAnsi" w:hAnsiTheme="minorHAnsi" w:cstheme="minorHAnsi"/>
          <w:b/>
          <w:color w:val="auto"/>
          <w:sz w:val="22"/>
          <w:szCs w:val="22"/>
        </w:rPr>
        <w:t xml:space="preserve"> </w:t>
      </w:r>
      <w:r w:rsidR="00DC688B">
        <w:rPr>
          <w:rFonts w:asciiTheme="minorHAnsi" w:hAnsiTheme="minorHAnsi" w:cstheme="minorHAnsi"/>
          <w:b/>
          <w:color w:val="auto"/>
          <w:sz w:val="22"/>
          <w:szCs w:val="22"/>
        </w:rPr>
        <w:t>EUR</w:t>
      </w:r>
      <w:r w:rsidR="00996D28">
        <w:rPr>
          <w:rFonts w:asciiTheme="minorHAnsi" w:hAnsiTheme="minorHAnsi" w:cstheme="minorHAnsi"/>
          <w:b/>
          <w:color w:val="auto"/>
          <w:sz w:val="22"/>
          <w:szCs w:val="22"/>
        </w:rPr>
        <w:t xml:space="preserve"> </w:t>
      </w:r>
      <w:r w:rsidR="00996D28" w:rsidRPr="002A06E0">
        <w:rPr>
          <w:rFonts w:asciiTheme="minorHAnsi" w:hAnsiTheme="minorHAnsi" w:cstheme="minorHAnsi"/>
          <w:bCs/>
          <w:color w:val="auto"/>
          <w:sz w:val="22"/>
          <w:szCs w:val="22"/>
        </w:rPr>
        <w:t>(</w:t>
      </w:r>
      <w:r w:rsidR="00996D28">
        <w:rPr>
          <w:rFonts w:asciiTheme="minorHAnsi" w:hAnsiTheme="minorHAnsi" w:cstheme="minorHAnsi"/>
          <w:bCs/>
          <w:color w:val="auto"/>
          <w:sz w:val="22"/>
          <w:szCs w:val="22"/>
        </w:rPr>
        <w:t xml:space="preserve">slovom: jedentisíc EUR) </w:t>
      </w:r>
      <w:r>
        <w:rPr>
          <w:rFonts w:asciiTheme="minorHAnsi" w:hAnsiTheme="minorHAnsi" w:cstheme="minorHAnsi"/>
          <w:color w:val="auto"/>
          <w:sz w:val="22"/>
          <w:szCs w:val="22"/>
        </w:rPr>
        <w:t>za každé jednotlivé porušenie a za každý, čo i len začatý deň nesplnenia/porušenia povinnosti;</w:t>
      </w:r>
    </w:p>
    <w:p w14:paraId="75309851" w14:textId="0ECB24E7" w:rsidR="001E66FD"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w:t>
      </w:r>
      <w:r w:rsidR="000959FD">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w:t>
      </w:r>
      <w:r w:rsidR="00D21F65">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D21F65">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D21F65">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p>
    <w:p w14:paraId="64506272" w14:textId="106A6FBC"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713908">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tejto Zmluv</w:t>
      </w:r>
      <w:r w:rsidR="00E61F10">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5E4D4581"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7F0C45">
        <w:rPr>
          <w:rFonts w:asciiTheme="minorHAnsi" w:hAnsiTheme="minorHAnsi" w:cstheme="minorHAnsi"/>
          <w:sz w:val="22"/>
          <w:szCs w:val="22"/>
          <w:lang w:eastAsia="cs-CZ"/>
        </w:rPr>
        <w:t xml:space="preserve"> riad</w:t>
      </w:r>
      <w:r w:rsidR="001B2F64">
        <w:rPr>
          <w:rFonts w:asciiTheme="minorHAnsi" w:hAnsiTheme="minorHAnsi" w:cstheme="minorHAnsi"/>
          <w:sz w:val="22"/>
          <w:szCs w:val="22"/>
          <w:lang w:eastAsia="cs-CZ"/>
        </w:rPr>
        <w:t>ne a včas.</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5570474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1B2F64">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4F6B0100"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1B2F6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57123C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076AE7">
        <w:rPr>
          <w:rFonts w:asciiTheme="minorHAnsi" w:hAnsiTheme="minorHAnsi" w:cstheme="minorHAnsi"/>
          <w:color w:val="auto"/>
          <w:sz w:val="22"/>
          <w:szCs w:val="22"/>
        </w:rPr>
        <w:t>z titulu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nezačne s realizáciou stavebných prác na diele v lehote uvedenej v čl. IV. bod 1.1. tejto Zmluvy,</w:t>
      </w:r>
    </w:p>
    <w:p w14:paraId="54A1D3B0" w14:textId="719ABE98"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588EB4EB"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DA65B7">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75BF8431"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plnení/zhotovovaní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 článku XIII. Zmluvy,</w:t>
      </w:r>
    </w:p>
    <w:p w14:paraId="3819E5D2" w14:textId="0A877106"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w:t>
      </w:r>
      <w:r w:rsidR="004A6B60">
        <w:rPr>
          <w:rFonts w:asciiTheme="minorHAnsi" w:hAnsiTheme="minorHAnsi" w:cstheme="minorHAnsi"/>
          <w:sz w:val="22"/>
          <w:szCs w:val="22"/>
        </w:rPr>
        <w:t xml:space="preserve"> Zmluvy</w:t>
      </w:r>
      <w:r>
        <w:rPr>
          <w:rFonts w:asciiTheme="minorHAnsi" w:hAnsiTheme="minorHAnsi" w:cstheme="minorHAnsi"/>
          <w:sz w:val="22"/>
          <w:szCs w:val="22"/>
        </w:rPr>
        <w:t xml:space="preserve"> (opakovaným nesplnením/porušením sa rozumie nesplnenie/porušenie min. 2 a viackrát),</w:t>
      </w:r>
    </w:p>
    <w:p w14:paraId="5492786A"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12224D28"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48F6B86B" w14:textId="4AFD2C8E" w:rsidR="001E66FD" w:rsidRPr="00F577C5"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3D4108">
        <w:rPr>
          <w:rFonts w:asciiTheme="minorHAnsi" w:hAnsiTheme="minorHAnsi" w:cstheme="minorHAnsi"/>
          <w:sz w:val="22"/>
          <w:szCs w:val="22"/>
        </w:rPr>
        <w:t>,</w:t>
      </w:r>
    </w:p>
    <w:p w14:paraId="10FAEC73" w14:textId="6DA31DF2" w:rsidR="008D536C" w:rsidRPr="00F577C5" w:rsidRDefault="000951D4"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ak zhotoviteľ poruší svoje povinnosti vyplývajúce z ustanovení </w:t>
      </w:r>
      <w:r w:rsidR="005D185E">
        <w:rPr>
          <w:rFonts w:asciiTheme="minorHAnsi" w:hAnsiTheme="minorHAnsi" w:cstheme="minorHAnsi"/>
          <w:sz w:val="22"/>
          <w:szCs w:val="22"/>
        </w:rPr>
        <w:t>Z</w:t>
      </w:r>
      <w:r>
        <w:rPr>
          <w:rFonts w:asciiTheme="minorHAnsi" w:hAnsiTheme="minorHAnsi" w:cstheme="minorHAnsi"/>
          <w:sz w:val="22"/>
          <w:szCs w:val="22"/>
        </w:rPr>
        <w:t>mluvy týkajúcich sa zápisu zhotoviteľa v registri partnerov verejného sektora, alebo poruší zákaz podľa čl. XVI ods. 11 Zmluvy.</w:t>
      </w:r>
    </w:p>
    <w:p w14:paraId="1FD93028" w14:textId="77777777" w:rsidR="002904E4" w:rsidRDefault="002904E4" w:rsidP="00F577C5">
      <w:pPr>
        <w:pStyle w:val="Default"/>
        <w:ind w:left="1286"/>
        <w:jc w:val="both"/>
        <w:rPr>
          <w:rFonts w:asciiTheme="minorHAnsi" w:hAnsiTheme="minorHAnsi" w:cstheme="minorHAnsi"/>
          <w:color w:val="auto"/>
          <w:sz w:val="22"/>
          <w:szCs w:val="22"/>
        </w:rPr>
      </w:pPr>
    </w:p>
    <w:p w14:paraId="7918B69A" w14:textId="77777777" w:rsidR="00DE171E" w:rsidRPr="00DE171E"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jednostranným odstúpením od Zmluvy zo strany zhotoviteľa, ak objednávateľ poruší Zmluvu podstatným spôsobom. Za podstatné porušenie tejto Zmluvy zo strany objednávateľa je omeškanie objednávateľa s úhradou faktúry o viac ako 30 dní.</w:t>
      </w:r>
    </w:p>
    <w:p w14:paraId="777B55DF" w14:textId="2254BABE" w:rsidR="001E66FD" w:rsidRDefault="001E66FD" w:rsidP="00011B9E">
      <w:pPr>
        <w:pStyle w:val="Default"/>
        <w:ind w:left="709"/>
        <w:jc w:val="both"/>
        <w:rPr>
          <w:rFonts w:asciiTheme="minorHAnsi" w:hAnsiTheme="minorHAnsi" w:cstheme="minorHAnsi"/>
          <w:sz w:val="22"/>
          <w:szCs w:val="22"/>
        </w:rPr>
      </w:pPr>
    </w:p>
    <w:p w14:paraId="2746AEA3" w14:textId="77777777" w:rsidR="00011B9E" w:rsidRPr="00DE171E" w:rsidRDefault="00011B9E" w:rsidP="00011B9E">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splnením rozväzovacej podmienky podľa čl. XVII ods. 1 tejto Zmluvy.</w:t>
      </w:r>
    </w:p>
    <w:p w14:paraId="2ED39C0E" w14:textId="77777777" w:rsidR="00011B9E" w:rsidRDefault="00011B9E" w:rsidP="00011B9E">
      <w:pPr>
        <w:pStyle w:val="Default"/>
        <w:ind w:left="709"/>
        <w:jc w:val="both"/>
        <w:rPr>
          <w:rFonts w:asciiTheme="minorHAnsi" w:hAnsiTheme="minorHAnsi" w:cstheme="minorHAnsi"/>
          <w:color w:val="auto"/>
          <w:sz w:val="22"/>
          <w:szCs w:val="22"/>
        </w:rPr>
      </w:pPr>
    </w:p>
    <w:p w14:paraId="519A36EF" w14:textId="25C0CF5E"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481CD2">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2C065BC"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14:paraId="4C9AA11D" w14:textId="667A02A9"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8" w:name="_Hlk127793804"/>
      <w:r>
        <w:rPr>
          <w:rFonts w:ascii="Calibri" w:eastAsia="Calibri" w:hAnsi="Calibri" w:cs="Calibri"/>
          <w:lang w:eastAsia="cs-CZ"/>
        </w:rPr>
        <w:t xml:space="preserve">Zhotoviteľ je povinný najneskôr </w:t>
      </w:r>
      <w:r w:rsidRPr="00B03FC0">
        <w:rPr>
          <w:rFonts w:ascii="Calibri" w:eastAsia="Calibri" w:hAnsi="Calibri" w:cs="Calibri"/>
          <w:b/>
          <w:bCs/>
          <w:color w:val="FF0000"/>
          <w:lang w:eastAsia="cs-CZ"/>
        </w:rPr>
        <w:t xml:space="preserve">ku dňu </w:t>
      </w:r>
      <w:r w:rsidR="00DA2FB9" w:rsidRPr="00B03FC0">
        <w:rPr>
          <w:rFonts w:ascii="Calibri" w:eastAsia="Calibri" w:hAnsi="Calibri" w:cs="Calibri"/>
          <w:b/>
          <w:bCs/>
          <w:color w:val="FF0000"/>
          <w:lang w:eastAsia="cs-CZ"/>
        </w:rPr>
        <w:t>prevzatia</w:t>
      </w:r>
      <w:r w:rsidR="00FF61CE" w:rsidRPr="00B03FC0">
        <w:rPr>
          <w:rFonts w:ascii="Calibri" w:eastAsia="Calibri" w:hAnsi="Calibri" w:cs="Calibri"/>
          <w:b/>
          <w:bCs/>
          <w:color w:val="FF0000"/>
          <w:lang w:eastAsia="cs-CZ"/>
        </w:rPr>
        <w:t xml:space="preserve"> sta</w:t>
      </w:r>
      <w:r w:rsidR="0089032B" w:rsidRPr="00B03FC0">
        <w:rPr>
          <w:rFonts w:ascii="Calibri" w:eastAsia="Calibri" w:hAnsi="Calibri" w:cs="Calibri"/>
          <w:b/>
          <w:bCs/>
          <w:color w:val="FF0000"/>
          <w:lang w:eastAsia="cs-CZ"/>
        </w:rPr>
        <w:t>veniska</w:t>
      </w:r>
      <w:r w:rsidRPr="00B03FC0">
        <w:rPr>
          <w:rFonts w:ascii="Calibri" w:eastAsia="Calibri" w:hAnsi="Calibri" w:cs="Calibri"/>
          <w:b/>
          <w:bCs/>
          <w:color w:val="FF0000"/>
          <w:lang w:eastAsia="cs-CZ"/>
        </w:rPr>
        <w:t xml:space="preserve"> </w:t>
      </w:r>
      <w:r w:rsidR="00160A02" w:rsidRPr="00B03FC0">
        <w:rPr>
          <w:rFonts w:ascii="Calibri" w:eastAsia="Calibri" w:hAnsi="Calibri" w:cs="Calibri"/>
          <w:b/>
          <w:bCs/>
          <w:color w:val="FF0000"/>
          <w:lang w:eastAsia="cs-CZ"/>
        </w:rPr>
        <w:t>predložiť</w:t>
      </w:r>
      <w:r w:rsidR="00160A02" w:rsidRPr="00B03FC0">
        <w:rPr>
          <w:rFonts w:ascii="Calibri" w:eastAsia="Calibri" w:hAnsi="Calibri" w:cs="Calibri"/>
          <w:color w:val="FF0000"/>
          <w:lang w:eastAsia="cs-CZ"/>
        </w:rPr>
        <w:t xml:space="preserve"> </w:t>
      </w:r>
      <w:r>
        <w:rPr>
          <w:rFonts w:ascii="Calibri" w:eastAsia="Calibri" w:hAnsi="Calibri" w:cs="Calibri"/>
          <w:lang w:eastAsia="cs-CZ"/>
        </w:rPr>
        <w:t>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D8517A">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52286376"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Výkonová banková záruka bude obsahovať záväzok, že v lehote 15 dní po doručení písomnej žiadosti objednávateľa na zaplatenie, zaplatí banka akúkoľvek sumu až do výšky 10 % z</w:t>
      </w:r>
      <w:r w:rsidR="0080200C">
        <w:rPr>
          <w:rFonts w:ascii="Calibri" w:eastAsia="Calibri" w:hAnsi="Calibri" w:cs="Calibri"/>
          <w:lang w:eastAsia="cs-CZ"/>
        </w:rPr>
        <w:t> </w:t>
      </w:r>
      <w:r>
        <w:rPr>
          <w:rFonts w:ascii="Calibri" w:eastAsia="Calibri" w:hAnsi="Calibri" w:cs="Calibri"/>
          <w:lang w:eastAsia="cs-CZ"/>
        </w:rPr>
        <w:t>ceny</w:t>
      </w:r>
      <w:r w:rsidR="0080200C">
        <w:rPr>
          <w:rFonts w:ascii="Calibri" w:eastAsia="Calibri" w:hAnsi="Calibri" w:cs="Calibri"/>
          <w:lang w:eastAsia="cs-CZ"/>
        </w:rPr>
        <w:t xml:space="preserve"> za</w:t>
      </w:r>
      <w:r>
        <w:rPr>
          <w:rFonts w:ascii="Calibri" w:eastAsia="Calibri" w:hAnsi="Calibri" w:cs="Calibri"/>
          <w:lang w:eastAsia="cs-CZ"/>
        </w:rPr>
        <w:t xml:space="preserve"> diel</w:t>
      </w:r>
      <w:r w:rsidR="0080200C">
        <w:rPr>
          <w:rFonts w:ascii="Calibri" w:eastAsia="Calibri" w:hAnsi="Calibri" w:cs="Calibri"/>
          <w:lang w:eastAsia="cs-CZ"/>
        </w:rPr>
        <w:t>o</w:t>
      </w:r>
      <w:r>
        <w:rPr>
          <w:rFonts w:ascii="Calibri" w:eastAsia="Calibri" w:hAnsi="Calibri" w:cs="Calibri"/>
          <w:lang w:eastAsia="cs-CZ"/>
        </w:rPr>
        <w:t xml:space="preserve"> bez DPH v období medzi prevzatím staveniska a</w:t>
      </w:r>
      <w:r w:rsidR="00F74D4A">
        <w:rPr>
          <w:rFonts w:ascii="Calibri" w:eastAsia="Calibri" w:hAnsi="Calibri" w:cs="Calibri"/>
          <w:lang w:eastAsia="cs-CZ"/>
        </w:rPr>
        <w:t> </w:t>
      </w:r>
      <w:r>
        <w:rPr>
          <w:rFonts w:ascii="Calibri" w:eastAsia="Calibri" w:hAnsi="Calibri" w:cs="Calibri"/>
          <w:lang w:eastAsia="cs-CZ"/>
        </w:rPr>
        <w:t>podpisom</w:t>
      </w:r>
      <w:r w:rsidR="00F74D4A">
        <w:rPr>
          <w:rFonts w:ascii="Calibri" w:eastAsia="Calibri" w:hAnsi="Calibri" w:cs="Calibri"/>
          <w:lang w:eastAsia="cs-CZ"/>
        </w:rPr>
        <w:t xml:space="preserve"> preberacieho</w:t>
      </w:r>
      <w:r>
        <w:rPr>
          <w:rFonts w:ascii="Calibri" w:eastAsia="Calibri" w:hAnsi="Calibri" w:cs="Calibri"/>
          <w:lang w:eastAsia="cs-CZ"/>
        </w:rPr>
        <w:t xml:space="preserve"> protokolu</w:t>
      </w:r>
      <w:r w:rsidR="00F74D4A">
        <w:rPr>
          <w:rFonts w:ascii="Calibri" w:eastAsia="Calibri" w:hAnsi="Calibri" w:cs="Calibri"/>
          <w:lang w:eastAsia="cs-CZ"/>
        </w:rPr>
        <w:t>.</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2FBFF775"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w:t>
      </w:r>
      <w:r w:rsidR="001B37A6">
        <w:rPr>
          <w:rFonts w:ascii="Calibri" w:eastAsia="Calibri" w:hAnsi="Calibri" w:cs="Calibri"/>
          <w:lang w:eastAsia="cs-CZ"/>
        </w:rPr>
        <w:t> </w:t>
      </w:r>
      <w:r>
        <w:rPr>
          <w:rFonts w:ascii="Calibri" w:eastAsia="Calibri" w:hAnsi="Calibri" w:cs="Calibri"/>
          <w:lang w:eastAsia="cs-CZ"/>
        </w:rPr>
        <w:t>ceny</w:t>
      </w:r>
      <w:r w:rsidR="001B37A6">
        <w:rPr>
          <w:rFonts w:ascii="Calibri" w:eastAsia="Calibri" w:hAnsi="Calibri" w:cs="Calibri"/>
          <w:lang w:eastAsia="cs-CZ"/>
        </w:rPr>
        <w:t xml:space="preserve"> za </w:t>
      </w:r>
      <w:r>
        <w:rPr>
          <w:rFonts w:ascii="Calibri" w:eastAsia="Calibri" w:hAnsi="Calibri" w:cs="Calibri"/>
          <w:lang w:eastAsia="cs-CZ"/>
        </w:rPr>
        <w:t xml:space="preserve"> diel</w:t>
      </w:r>
      <w:r w:rsidR="004A2878">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0EB84571" w14:textId="77777777" w:rsidR="001E66FD" w:rsidRDefault="001E66FD" w:rsidP="001E66FD">
      <w:pPr>
        <w:tabs>
          <w:tab w:val="left" w:pos="284"/>
          <w:tab w:val="left" w:pos="993"/>
        </w:tabs>
        <w:spacing w:after="240" w:line="240" w:lineRule="auto"/>
        <w:jc w:val="both"/>
        <w:rPr>
          <w:rFonts w:ascii="Calibri" w:eastAsia="Calibri" w:hAnsi="Calibri" w:cs="Calibri"/>
          <w:i/>
          <w:lang w:eastAsia="cs-CZ"/>
        </w:rPr>
      </w:pPr>
      <w:r w:rsidRPr="00C11D93">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4E4CCA4E" w14:textId="32C115E9"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Zhotoviteľ je povinný najneskôr ku dňu podpísania</w:t>
      </w:r>
      <w:r w:rsidR="004A2878">
        <w:rPr>
          <w:rFonts w:ascii="Calibri" w:eastAsia="Calibri" w:hAnsi="Calibri" w:cs="Calibri"/>
          <w:lang w:eastAsia="cs-CZ"/>
        </w:rPr>
        <w:t xml:space="preserve"> preberacieho</w:t>
      </w:r>
      <w:r>
        <w:rPr>
          <w:rFonts w:ascii="Calibri" w:eastAsia="Calibri" w:hAnsi="Calibri" w:cs="Calibri"/>
          <w:lang w:eastAsia="cs-CZ"/>
        </w:rPr>
        <w:t xml:space="preserve"> protokolu</w:t>
      </w:r>
      <w:r w:rsidR="004A2878">
        <w:rPr>
          <w:rFonts w:ascii="Calibri" w:eastAsia="Calibri" w:hAnsi="Calibri" w:cs="Calibri"/>
          <w:lang w:eastAsia="cs-CZ"/>
        </w:rPr>
        <w:t xml:space="preserve"> </w:t>
      </w:r>
      <w:r>
        <w:rPr>
          <w:rFonts w:ascii="Calibri" w:eastAsia="Calibri" w:hAnsi="Calibri" w:cs="Calibri"/>
          <w:lang w:eastAsia="cs-CZ"/>
        </w:rPr>
        <w:t>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w:t>
      </w:r>
      <w:r w:rsidR="001440AD">
        <w:rPr>
          <w:rFonts w:ascii="Calibri" w:eastAsia="Calibri" w:hAnsi="Calibri" w:cs="Calibri"/>
          <w:lang w:eastAsia="cs-CZ"/>
        </w:rPr>
        <w:t> </w:t>
      </w:r>
      <w:r>
        <w:rPr>
          <w:rFonts w:ascii="Calibri" w:eastAsia="Calibri" w:hAnsi="Calibri" w:cs="Calibri"/>
          <w:lang w:eastAsia="cs-CZ"/>
        </w:rPr>
        <w:t>ceny</w:t>
      </w:r>
      <w:r w:rsidR="001440AD">
        <w:rPr>
          <w:rFonts w:ascii="Calibri" w:eastAsia="Calibri" w:hAnsi="Calibri" w:cs="Calibri"/>
          <w:lang w:eastAsia="cs-CZ"/>
        </w:rPr>
        <w:t xml:space="preserve"> za</w:t>
      </w:r>
      <w:r>
        <w:rPr>
          <w:rFonts w:ascii="Calibri" w:eastAsia="Calibri" w:hAnsi="Calibri" w:cs="Calibri"/>
          <w:lang w:eastAsia="cs-CZ"/>
        </w:rPr>
        <w:t xml:space="preserve"> diel</w:t>
      </w:r>
      <w:r w:rsidR="001440AD">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750F67">
        <w:rPr>
          <w:rFonts w:ascii="Calibri" w:eastAsia="Calibri" w:hAnsi="Calibri" w:cs="Calibri"/>
          <w:lang w:eastAsia="cs-CZ"/>
        </w:rPr>
        <w:t xml:space="preserve"> ako</w:t>
      </w:r>
      <w:r>
        <w:rPr>
          <w:rFonts w:ascii="Calibri" w:eastAsia="Calibri" w:hAnsi="Calibri" w:cs="Calibri"/>
          <w:lang w:eastAsia="cs-CZ"/>
        </w:rPr>
        <w:t xml:space="preserve"> “</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23055F39"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77777777"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2B00A4E" w14:textId="77777777" w:rsidR="001E66FD" w:rsidRPr="004F0E27" w:rsidRDefault="001E66FD" w:rsidP="001E66FD">
      <w:p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Alternatíva.: </w:t>
      </w:r>
    </w:p>
    <w:p w14:paraId="168834FB"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02654CDE" w14:textId="6B2A07D6"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Zhotoviteľ predložil najneskôr ku dňu podpisu zmluvy doklad o zložení finančných prostriedkov na účet objednávateľa, slúžiacich ako </w:t>
      </w:r>
      <w:r w:rsidRPr="004F0E27">
        <w:rPr>
          <w:rFonts w:ascii="Calibri" w:eastAsia="Calibri" w:hAnsi="Calibri" w:cs="Calibri"/>
          <w:i/>
          <w:iCs/>
          <w:highlight w:val="yellow"/>
        </w:rPr>
        <w:t>zábezpeka na riadne vykonanie diela</w:t>
      </w:r>
      <w:r w:rsidRPr="004F0E27">
        <w:rPr>
          <w:rFonts w:ascii="Calibri" w:eastAsia="Calibri" w:hAnsi="Calibri" w:cs="Calibri"/>
          <w:i/>
          <w:iCs/>
          <w:highlight w:val="yellow"/>
          <w:lang w:eastAsia="cs-CZ"/>
        </w:rPr>
        <w:t xml:space="preserve"> (ďalej len</w:t>
      </w:r>
      <w:r w:rsidR="00FC4169">
        <w:rPr>
          <w:rFonts w:ascii="Calibri" w:eastAsia="Calibri" w:hAnsi="Calibri" w:cs="Calibri"/>
          <w:i/>
          <w:iCs/>
          <w:highlight w:val="yellow"/>
          <w:lang w:eastAsia="cs-CZ"/>
        </w:rPr>
        <w:t xml:space="preserve"> ako</w:t>
      </w:r>
      <w:r w:rsidRPr="004F0E27">
        <w:rPr>
          <w:rFonts w:ascii="Calibri" w:eastAsia="Calibri" w:hAnsi="Calibri" w:cs="Calibri"/>
          <w:i/>
          <w:iCs/>
          <w:highlight w:val="yellow"/>
          <w:lang w:eastAsia="cs-CZ"/>
        </w:rPr>
        <w:t xml:space="preserve"> „</w:t>
      </w:r>
      <w:r w:rsidRPr="004F0E27">
        <w:rPr>
          <w:rFonts w:ascii="Calibri" w:eastAsia="Calibri" w:hAnsi="Calibri" w:cs="Calibri"/>
          <w:b/>
          <w:bCs/>
          <w:i/>
          <w:iCs/>
          <w:highlight w:val="yellow"/>
          <w:lang w:eastAsia="cs-CZ"/>
        </w:rPr>
        <w:t>realizačná zábezpeka</w:t>
      </w:r>
      <w:r w:rsidRPr="004F0E27">
        <w:rPr>
          <w:rFonts w:ascii="Calibri" w:eastAsia="Calibri" w:hAnsi="Calibri" w:cs="Calibri"/>
          <w:i/>
          <w:iCs/>
          <w:highlight w:val="yellow"/>
          <w:lang w:eastAsia="cs-CZ"/>
        </w:rPr>
        <w:t xml:space="preserve">“). </w:t>
      </w:r>
    </w:p>
    <w:p w14:paraId="03427F4C"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719BEB42"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1028A7">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1028A7">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diel</w:t>
      </w:r>
      <w:r w:rsidR="001028A7">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7B5D00ED"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rPr>
        <w:t xml:space="preserve">Objednávateľ si v lehote </w:t>
      </w:r>
      <w:r w:rsidRPr="004F0E27">
        <w:rPr>
          <w:rFonts w:ascii="Calibri" w:eastAsia="Calibri" w:hAnsi="Calibri" w:cs="Calibri"/>
          <w:i/>
          <w:iCs/>
          <w:highlight w:val="yellow"/>
          <w:lang w:eastAsia="cs-CZ"/>
        </w:rPr>
        <w:t xml:space="preserve">15 </w:t>
      </w:r>
      <w:r w:rsidRPr="004F0E27">
        <w:rPr>
          <w:rFonts w:ascii="Calibri" w:eastAsia="Calibri" w:hAnsi="Calibri" w:cs="Calibri"/>
          <w:i/>
          <w:iCs/>
          <w:highlight w:val="yellow"/>
        </w:rPr>
        <w:t> dní po doručení písomného oznámenia zhotoviteľovi uplatní akúkoľvek sumu z realizačnej zábezpeky až do výšky 10 % z</w:t>
      </w:r>
      <w:r w:rsidR="0099369B">
        <w:rPr>
          <w:rFonts w:ascii="Calibri" w:eastAsia="Calibri" w:hAnsi="Calibri" w:cs="Calibri"/>
          <w:i/>
          <w:iCs/>
          <w:highlight w:val="yellow"/>
        </w:rPr>
        <w:t> </w:t>
      </w:r>
      <w:r w:rsidRPr="004F0E27">
        <w:rPr>
          <w:rFonts w:ascii="Calibri" w:eastAsia="Calibri" w:hAnsi="Calibri" w:cs="Calibri"/>
          <w:i/>
          <w:iCs/>
          <w:highlight w:val="yellow"/>
        </w:rPr>
        <w:t>ceny</w:t>
      </w:r>
      <w:r w:rsidR="0099369B">
        <w:rPr>
          <w:rFonts w:ascii="Calibri" w:eastAsia="Calibri" w:hAnsi="Calibri" w:cs="Calibri"/>
          <w:i/>
          <w:iCs/>
          <w:highlight w:val="yellow"/>
        </w:rPr>
        <w:t xml:space="preserve"> za dielo</w:t>
      </w:r>
      <w:r w:rsidRPr="004F0E27">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424D76FD"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povinný realizačnú zábezpeku v lehote najneskôr do 15 dní po podpise protokolu o odovzdaní a prevzatí diela vrátiť zhotoviteľovi prevodom na účet zhotoviteľa uvedený v záhlaví tejto </w:t>
      </w:r>
      <w:r w:rsidR="00A86DE9">
        <w:rPr>
          <w:rFonts w:ascii="Calibri" w:eastAsia="Calibri" w:hAnsi="Calibri" w:cs="Calibri"/>
          <w:i/>
          <w:iCs/>
          <w:highlight w:val="yellow"/>
          <w:lang w:eastAsia="cs-CZ"/>
        </w:rPr>
        <w:t>Z</w:t>
      </w:r>
      <w:r w:rsidRPr="004F0E27">
        <w:rPr>
          <w:rFonts w:ascii="Calibri" w:eastAsia="Calibri" w:hAnsi="Calibri" w:cs="Calibri"/>
          <w:i/>
          <w:iCs/>
          <w:highlight w:val="yellow"/>
          <w:lang w:eastAsia="cs-CZ"/>
        </w:rPr>
        <w:t>mluvy.</w:t>
      </w:r>
    </w:p>
    <w:p w14:paraId="59E807FA"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4D4B6221"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Zhotoviteľ predloží najneskôr ku dňu podpísania</w:t>
      </w:r>
      <w:r w:rsidR="00FC232C">
        <w:rPr>
          <w:rFonts w:ascii="Calibri" w:eastAsia="Calibri" w:hAnsi="Calibri" w:cs="Calibri"/>
          <w:i/>
          <w:iCs/>
          <w:highlight w:val="yellow"/>
          <w:lang w:eastAsia="cs-CZ"/>
        </w:rPr>
        <w:t xml:space="preserve"> preberacieho</w:t>
      </w:r>
      <w:r w:rsidRPr="004F0E27">
        <w:rPr>
          <w:rFonts w:ascii="Calibri" w:eastAsia="Calibri" w:hAnsi="Calibri" w:cs="Calibri"/>
          <w:i/>
          <w:iCs/>
          <w:highlight w:val="yellow"/>
          <w:lang w:eastAsia="cs-CZ"/>
        </w:rPr>
        <w:t xml:space="preserve"> protokolu doklad o zložení finančných prostriedkov na účet objednávateľa, slúžiacich ako </w:t>
      </w:r>
      <w:r w:rsidRPr="004F0E27">
        <w:rPr>
          <w:rFonts w:ascii="Calibri" w:eastAsia="Calibri" w:hAnsi="Calibri" w:cs="Calibri"/>
          <w:i/>
          <w:iCs/>
          <w:highlight w:val="yellow"/>
        </w:rPr>
        <w:t xml:space="preserve">zábezpeka na vady diela </w:t>
      </w:r>
      <w:r w:rsidR="009B770A">
        <w:rPr>
          <w:rFonts w:ascii="Calibri" w:eastAsia="Calibri" w:hAnsi="Calibri" w:cs="Calibri"/>
          <w:i/>
          <w:iCs/>
          <w:highlight w:val="yellow"/>
        </w:rPr>
        <w:t>zistené</w:t>
      </w:r>
      <w:r w:rsidRPr="004F0E27">
        <w:rPr>
          <w:rFonts w:ascii="Calibri" w:eastAsia="Calibri" w:hAnsi="Calibri" w:cs="Calibri"/>
          <w:i/>
          <w:iCs/>
          <w:highlight w:val="yellow"/>
        </w:rPr>
        <w:t xml:space="preserve"> po odovzdaní diela (ďalej len</w:t>
      </w:r>
      <w:r w:rsidR="009D652D">
        <w:rPr>
          <w:rFonts w:ascii="Calibri" w:eastAsia="Calibri" w:hAnsi="Calibri" w:cs="Calibri"/>
          <w:i/>
          <w:iCs/>
          <w:highlight w:val="yellow"/>
        </w:rPr>
        <w:t xml:space="preserve"> ako</w:t>
      </w:r>
      <w:r w:rsidRPr="004F0E27">
        <w:rPr>
          <w:rFonts w:ascii="Calibri" w:eastAsia="Calibri" w:hAnsi="Calibri" w:cs="Calibri"/>
          <w:i/>
          <w:iCs/>
          <w:highlight w:val="yellow"/>
        </w:rPr>
        <w:t xml:space="preserve"> „</w:t>
      </w:r>
      <w:r w:rsidRPr="004F0E27">
        <w:rPr>
          <w:rFonts w:ascii="Calibri" w:eastAsia="Calibri" w:hAnsi="Calibri" w:cs="Calibri"/>
          <w:b/>
          <w:bCs/>
          <w:i/>
          <w:iCs/>
          <w:highlight w:val="yellow"/>
        </w:rPr>
        <w:t>garančná zábezpeka</w:t>
      </w:r>
      <w:r w:rsidRPr="004F0E27">
        <w:rPr>
          <w:rFonts w:ascii="Calibri" w:eastAsia="Calibri" w:hAnsi="Calibri" w:cs="Calibri"/>
          <w:i/>
          <w:iCs/>
          <w:highlight w:val="yellow"/>
        </w:rPr>
        <w:t>“)</w:t>
      </w:r>
      <w:r w:rsidRPr="004F0E27">
        <w:rPr>
          <w:rFonts w:ascii="Calibri" w:eastAsia="Calibri" w:hAnsi="Calibri" w:cs="Calibri"/>
          <w:i/>
          <w:iCs/>
          <w:highlight w:val="yellow"/>
          <w:lang w:eastAsia="cs-CZ"/>
        </w:rPr>
        <w:t>.</w:t>
      </w:r>
    </w:p>
    <w:p w14:paraId="10B43EEF" w14:textId="77777777" w:rsidR="001E66FD" w:rsidRPr="004F0E27"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534D6F55"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w:t>
      </w:r>
      <w:r w:rsidR="009D652D">
        <w:rPr>
          <w:rFonts w:ascii="Calibri" w:eastAsia="Calibri" w:hAnsi="Calibri" w:cs="Calibri"/>
          <w:i/>
          <w:iCs/>
          <w:highlight w:val="yellow"/>
          <w:lang w:eastAsia="cs-CZ"/>
        </w:rPr>
        <w:t>zistené</w:t>
      </w:r>
      <w:r w:rsidR="009D652D" w:rsidRPr="004F0E27">
        <w:rPr>
          <w:rFonts w:ascii="Calibri" w:eastAsia="Calibri" w:hAnsi="Calibri" w:cs="Calibri"/>
          <w:i/>
          <w:iCs/>
          <w:highlight w:val="yellow"/>
          <w:lang w:eastAsia="cs-CZ"/>
        </w:rPr>
        <w:t xml:space="preserve"> </w:t>
      </w:r>
      <w:r w:rsidRPr="004F0E27">
        <w:rPr>
          <w:rFonts w:ascii="Calibri" w:eastAsia="Calibri" w:hAnsi="Calibri" w:cs="Calibri"/>
          <w:i/>
          <w:iCs/>
          <w:highlight w:val="yellow"/>
          <w:lang w:eastAsia="cs-CZ"/>
        </w:rPr>
        <w:t>po odovzdaní diela , a to vo výške 5 % z</w:t>
      </w:r>
      <w:r w:rsidR="009D652D">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9D652D">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diel</w:t>
      </w:r>
      <w:r w:rsidR="009D652D">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C9607EF"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Objednávateľ si v lehote 15 dní po doručení písomného oznámenia zhotoviteľovi uplatní akúkoľvek sumu z garančnej zábezpeky až do výšky 5 % z</w:t>
      </w:r>
      <w:r w:rsidR="00594F1F">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594F1F">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594F1F">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a to v období odo dňa prebratia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3F862C8F"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povinný garančnú zábezpeku vo výške k času uplynutia záručnej doby na </w:t>
      </w:r>
      <w:r w:rsidR="00594F1F">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ielo v lehote najneskôr do 15 dní od uplynutia záručnej doby na</w:t>
      </w:r>
      <w:r w:rsidR="00594F1F">
        <w:rPr>
          <w:rFonts w:ascii="Calibri" w:eastAsia="Calibri" w:hAnsi="Calibri" w:cs="Calibri"/>
          <w:i/>
          <w:iCs/>
          <w:highlight w:val="yellow"/>
          <w:lang w:eastAsia="cs-CZ"/>
        </w:rPr>
        <w:t xml:space="preserve"> d</w:t>
      </w:r>
      <w:r w:rsidRPr="004F0E27">
        <w:rPr>
          <w:rFonts w:ascii="Calibri" w:eastAsia="Calibri" w:hAnsi="Calibri" w:cs="Calibri"/>
          <w:i/>
          <w:iCs/>
          <w:highlight w:val="yellow"/>
          <w:lang w:eastAsia="cs-CZ"/>
        </w:rPr>
        <w:t xml:space="preserve">ielo vrátiť zhotoviteľovi prevodom na účet zhotoviteľa uvedený v záhlaví tejto </w:t>
      </w:r>
      <w:r w:rsidR="007359C0">
        <w:rPr>
          <w:rFonts w:ascii="Calibri" w:eastAsia="Calibri" w:hAnsi="Calibri" w:cs="Calibri"/>
          <w:i/>
          <w:iCs/>
          <w:highlight w:val="yellow"/>
          <w:lang w:eastAsia="cs-CZ"/>
        </w:rPr>
        <w:t>Z</w:t>
      </w:r>
      <w:r w:rsidRPr="004F0E27">
        <w:rPr>
          <w:rFonts w:ascii="Calibri" w:eastAsia="Calibri" w:hAnsi="Calibri" w:cs="Calibri"/>
          <w:i/>
          <w:iCs/>
          <w:highlight w:val="yellow"/>
          <w:lang w:eastAsia="cs-CZ"/>
        </w:rPr>
        <w:t>mluvy.</w:t>
      </w:r>
    </w:p>
    <w:p w14:paraId="20249BBB" w14:textId="77777777" w:rsidR="001E66FD" w:rsidRPr="004F0E27"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4F0E27" w:rsidRDefault="001E66FD" w:rsidP="001E66FD">
      <w:pPr>
        <w:numPr>
          <w:ilvl w:val="1"/>
          <w:numId w:val="16"/>
        </w:num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poruší/nesplní niektorú svoju zmluvnú povinnosť vyplývajúcu z tejto Zmluvy,</w:t>
      </w:r>
    </w:p>
    <w:p w14:paraId="6959DF33" w14:textId="3530C5A0" w:rsidR="001E66FD" w:rsidRPr="004F0E27" w:rsidRDefault="001E66FD" w:rsidP="001E66FD">
      <w:pPr>
        <w:numPr>
          <w:ilvl w:val="1"/>
          <w:numId w:val="16"/>
        </w:numPr>
        <w:spacing w:after="0" w:line="240" w:lineRule="auto"/>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termínu riadneho dokončenia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a/alebo nedodržanie termínu na odstránenie zistených nedorobkov a vád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4F0E27" w:rsidRDefault="001E66FD" w:rsidP="001E66FD">
      <w:pPr>
        <w:spacing w:after="0" w:line="240" w:lineRule="auto"/>
        <w:jc w:val="both"/>
        <w:rPr>
          <w:rFonts w:ascii="Calibri" w:eastAsia="Calibri" w:hAnsi="Calibri" w:cs="Calibri"/>
          <w:i/>
          <w:iCs/>
          <w:highlight w:val="yellow"/>
          <w:lang w:eastAsia="cs-CZ"/>
        </w:rPr>
      </w:pPr>
    </w:p>
    <w:p w14:paraId="70D80945" w14:textId="2F77EFEA" w:rsidR="001E66FD" w:rsidRPr="004F0E27"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4F0E27">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871171">
        <w:rPr>
          <w:rFonts w:ascii="Calibri" w:eastAsia="Calibri" w:hAnsi="Calibri" w:cs="Calibri"/>
          <w:i/>
          <w:iCs/>
          <w:highlight w:val="yellow"/>
          <w:lang w:eastAsia="cs-CZ"/>
        </w:rPr>
        <w:t xml:space="preserve"> </w:t>
      </w:r>
      <w:r w:rsidRPr="004F0E27">
        <w:rPr>
          <w:rFonts w:ascii="Calibri" w:eastAsia="Calibri" w:hAnsi="Calibri" w:cs="Calibri"/>
          <w:i/>
          <w:iCs/>
          <w:highlight w:val="yellow"/>
          <w:lang w:eastAsia="cs-CZ"/>
        </w:rPr>
        <w:t>j. 10% z ceny</w:t>
      </w:r>
      <w:r w:rsidR="006E170E">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6E170E">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6E170E">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(pri realizačnej zábezpeke) a</w:t>
      </w:r>
      <w:r w:rsidR="00312B96">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5 % z</w:t>
      </w:r>
      <w:r w:rsidR="00312B96">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312B96">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312B96">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312B96">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w:t>
      </w:r>
      <w:r w:rsidR="00162151">
        <w:rPr>
          <w:rFonts w:ascii="Calibri" w:eastAsia="Calibri" w:hAnsi="Calibri" w:cs="Calibri"/>
          <w:i/>
          <w:iCs/>
          <w:highlight w:val="yellow"/>
          <w:lang w:eastAsia="cs-CZ"/>
        </w:rPr>
        <w:t> </w:t>
      </w:r>
      <w:r w:rsidRPr="004F0E27">
        <w:rPr>
          <w:rFonts w:ascii="Calibri" w:eastAsia="Calibri" w:hAnsi="Calibri" w:cs="Calibri"/>
          <w:i/>
          <w:iCs/>
          <w:highlight w:val="yellow"/>
          <w:lang w:eastAsia="cs-CZ"/>
        </w:rPr>
        <w:t>ceny</w:t>
      </w:r>
      <w:r w:rsidR="00162151">
        <w:rPr>
          <w:rFonts w:ascii="Calibri" w:eastAsia="Calibri" w:hAnsi="Calibri" w:cs="Calibri"/>
          <w:i/>
          <w:iCs/>
          <w:highlight w:val="yellow"/>
          <w:lang w:eastAsia="cs-CZ"/>
        </w:rPr>
        <w:t xml:space="preserve"> za</w:t>
      </w:r>
      <w:r w:rsidRPr="004F0E27">
        <w:rPr>
          <w:rFonts w:ascii="Calibri" w:eastAsia="Calibri" w:hAnsi="Calibri" w:cs="Calibri"/>
          <w:i/>
          <w:iCs/>
          <w:highlight w:val="yellow"/>
          <w:lang w:eastAsia="cs-CZ"/>
        </w:rPr>
        <w:t xml:space="preserve"> </w:t>
      </w:r>
      <w:r w:rsidR="00162151">
        <w:rPr>
          <w:rFonts w:ascii="Calibri" w:eastAsia="Calibri" w:hAnsi="Calibri" w:cs="Calibri"/>
          <w:i/>
          <w:iCs/>
          <w:highlight w:val="yellow"/>
          <w:lang w:eastAsia="cs-CZ"/>
        </w:rPr>
        <w:t>d</w:t>
      </w:r>
      <w:r w:rsidRPr="004F0E27">
        <w:rPr>
          <w:rFonts w:ascii="Calibri" w:eastAsia="Calibri" w:hAnsi="Calibri" w:cs="Calibri"/>
          <w:i/>
          <w:iCs/>
          <w:highlight w:val="yellow"/>
          <w:lang w:eastAsia="cs-CZ"/>
        </w:rPr>
        <w:t>iel</w:t>
      </w:r>
      <w:r w:rsidR="00162151">
        <w:rPr>
          <w:rFonts w:ascii="Calibri" w:eastAsia="Calibri" w:hAnsi="Calibri" w:cs="Calibri"/>
          <w:i/>
          <w:iCs/>
          <w:highlight w:val="yellow"/>
          <w:lang w:eastAsia="cs-CZ"/>
        </w:rPr>
        <w:t>o</w:t>
      </w:r>
      <w:r w:rsidRPr="004F0E27">
        <w:rPr>
          <w:rFonts w:ascii="Calibri" w:eastAsia="Calibri" w:hAnsi="Calibri" w:cs="Calibri"/>
          <w:i/>
          <w:iCs/>
          <w:highlight w:val="yellow"/>
          <w:lang w:eastAsia="cs-CZ"/>
        </w:rPr>
        <w:t xml:space="preserve"> bez DPH*.</w:t>
      </w:r>
    </w:p>
    <w:p w14:paraId="2AE8A064" w14:textId="77777777" w:rsidR="001E66FD" w:rsidRPr="004F0E27" w:rsidRDefault="001E66FD" w:rsidP="001E66FD">
      <w:pPr>
        <w:spacing w:after="0" w:line="240" w:lineRule="auto"/>
        <w:ind w:left="360"/>
        <w:jc w:val="both"/>
        <w:rPr>
          <w:rFonts w:ascii="Calibri" w:eastAsia="Calibri" w:hAnsi="Calibri" w:cs="Calibri"/>
          <w:i/>
          <w:iCs/>
          <w:highlight w:val="yellow"/>
          <w:lang w:eastAsia="cs-CZ"/>
        </w:rPr>
      </w:pPr>
    </w:p>
    <w:p w14:paraId="395DEDC7" w14:textId="77777777" w:rsidR="001E66FD" w:rsidRDefault="001E66FD" w:rsidP="001E66FD">
      <w:pPr>
        <w:spacing w:after="0" w:line="240" w:lineRule="auto"/>
        <w:jc w:val="both"/>
        <w:rPr>
          <w:rFonts w:ascii="Calibri" w:eastAsia="Calibri" w:hAnsi="Calibri" w:cs="Calibri"/>
          <w:i/>
          <w:iCs/>
          <w:lang w:eastAsia="cs-CZ"/>
        </w:rPr>
      </w:pPr>
      <w:r w:rsidRPr="004F0E27">
        <w:rPr>
          <w:rFonts w:ascii="Calibri" w:eastAsia="Calibri" w:hAnsi="Calibri" w:cs="Calibri"/>
          <w:i/>
          <w:iCs/>
          <w:highlight w:val="yellow"/>
          <w:lang w:eastAsia="cs-CZ"/>
        </w:rPr>
        <w:t>*Pozn.: použije sa podľa toho, či zhotoviteľ predloží bankovú záruku/poistenie záruky alebo zloží finančné prostriedky na účet verejného obstarávateľa (objednávateľa).</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595ACF8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w:t>
      </w:r>
      <w:r w:rsidR="00695FC1">
        <w:rPr>
          <w:rFonts w:asciiTheme="minorHAnsi" w:hAnsiTheme="minorHAnsi" w:cs="Calibri"/>
          <w:lang w:eastAsia="cs-CZ"/>
        </w:rPr>
        <w:t>zákonom o verejnom obstarávaní</w:t>
      </w:r>
      <w:r>
        <w:rPr>
          <w:rFonts w:asciiTheme="minorHAnsi" w:hAnsiTheme="minorHAnsi" w:cs="Calibri"/>
          <w:lang w:eastAsia="cs-CZ"/>
        </w:rPr>
        <w:t>.</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0BD85F0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emailové adresy: podatelna@bbsk.sk, martin.danis@bbsk.sk,</w:t>
      </w:r>
      <w:r>
        <w:rPr>
          <w:rFonts w:asciiTheme="minorHAnsi" w:hAnsiTheme="minorHAnsi"/>
          <w:highlight w:val="yellow"/>
        </w:rPr>
        <w:t xml:space="preserve"> </w:t>
      </w:r>
      <w:hyperlink r:id="rId14" w:history="1">
        <w:r w:rsidR="006E1EDB" w:rsidRPr="004F0E27">
          <w:rPr>
            <w:rStyle w:val="Hypertextovprepojenie"/>
            <w:rFonts w:asciiTheme="minorHAnsi" w:hAnsiTheme="minorHAnsi" w:cstheme="minorHAnsi"/>
            <w:color w:val="auto"/>
            <w:u w:val="none"/>
          </w:rPr>
          <w:t>peter.misura@bbsk.sk</w:t>
        </w:r>
      </w:hyperlink>
      <w:r w:rsidR="006E1EDB" w:rsidRPr="004F0E27">
        <w:rPr>
          <w:rFonts w:asciiTheme="minorHAnsi" w:hAnsiTheme="minorHAnsi" w:cstheme="minorHAnsi"/>
        </w:rPr>
        <w:t xml:space="preserve">, </w:t>
      </w:r>
      <w:hyperlink r:id="rId15" w:history="1">
        <w:r w:rsidR="006E1EDB" w:rsidRPr="004F0E27">
          <w:rPr>
            <w:rStyle w:val="Hypertextovprepojenie"/>
            <w:rFonts w:asciiTheme="minorHAnsi" w:hAnsiTheme="minorHAnsi" w:cstheme="minorHAnsi"/>
            <w:color w:val="auto"/>
            <w:u w:val="none"/>
          </w:rPr>
          <w:t>tomas.deak@bbsk.sk</w:t>
        </w:r>
      </w:hyperlink>
      <w:r w:rsidR="006E1EDB" w:rsidRPr="004F0E27">
        <w:rPr>
          <w:rFonts w:asciiTheme="minorHAnsi" w:hAnsiTheme="minorHAnsi" w:cstheme="minorHAnsi"/>
        </w:rPr>
        <w:t>.</w:t>
      </w:r>
      <w:r w:rsidR="006E1EDB"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w:t>
      </w:r>
      <w:r w:rsidR="00B01999">
        <w:rPr>
          <w:rFonts w:asciiTheme="minorHAnsi" w:hAnsiTheme="minorHAnsi"/>
        </w:rPr>
        <w:t xml:space="preserve">3 </w:t>
      </w:r>
      <w:r>
        <w:rPr>
          <w:rFonts w:asciiTheme="minorHAnsi" w:hAnsiTheme="minorHAnsi"/>
        </w:rPr>
        <w:t xml:space="preserve">pracovných dní aj poštou alebo prostredníctvom kuriéra. </w:t>
      </w:r>
    </w:p>
    <w:p w14:paraId="63C14335" w14:textId="6E36E14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DF79A6">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DF79A6">
        <w:rPr>
          <w:rFonts w:asciiTheme="minorHAnsi" w:hAnsiTheme="minorHAnsi"/>
        </w:rPr>
        <w:t>Z</w:t>
      </w:r>
      <w:r>
        <w:rPr>
          <w:rFonts w:asciiTheme="minorHAnsi" w:hAnsiTheme="minorHAnsi"/>
        </w:rPr>
        <w:t xml:space="preserve">mluvnej strane aj v prípade, ak bude doporučená zásielka vrátená </w:t>
      </w:r>
      <w:r w:rsidR="00DF79A6">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DF79A6">
        <w:rPr>
          <w:rFonts w:asciiTheme="minorHAnsi" w:hAnsiTheme="minorHAnsi"/>
        </w:rPr>
        <w:t>Z</w:t>
      </w:r>
      <w:r>
        <w:rPr>
          <w:rFonts w:asciiTheme="minorHAnsi" w:hAnsiTheme="minorHAnsi"/>
        </w:rPr>
        <w:t>mluvnej strane, ktorá ju odoslala ako nedoručiteľná.</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4A6E1B3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w:t>
      </w:r>
      <w:r w:rsidR="009B0792">
        <w:rPr>
          <w:rFonts w:asciiTheme="minorHAnsi" w:hAnsiTheme="minorHAnsi"/>
        </w:rPr>
        <w:t xml:space="preserve">3 </w:t>
      </w:r>
      <w:r>
        <w:rPr>
          <w:rFonts w:asciiTheme="minorHAnsi" w:hAnsiTheme="minorHAnsi"/>
        </w:rPr>
        <w:t xml:space="preserve">pracovných dní. </w:t>
      </w:r>
    </w:p>
    <w:p w14:paraId="219B7CDE" w14:textId="7D1606EE"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9B0792">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5114DA6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oprávnený použiť skutočnosť, že dodal</w:t>
      </w:r>
      <w:r w:rsidR="00D65926">
        <w:rPr>
          <w:rFonts w:asciiTheme="minorHAnsi" w:hAnsiTheme="minorHAnsi"/>
        </w:rPr>
        <w:t xml:space="preserve"> obje</w:t>
      </w:r>
      <w:r w:rsidR="00BB695A">
        <w:rPr>
          <w:rFonts w:asciiTheme="minorHAnsi" w:hAnsiTheme="minorHAnsi"/>
        </w:rPr>
        <w:t>dnávateľovi</w:t>
      </w:r>
      <w:r>
        <w:rPr>
          <w:rFonts w:asciiTheme="minorHAnsi" w:hAnsiTheme="minorHAnsi"/>
        </w:rPr>
        <w:t xml:space="preserve"> </w:t>
      </w:r>
      <w:r w:rsidR="009B0792">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2EE21A37" w:rsidR="001E66FD" w:rsidRDefault="001E66FD" w:rsidP="002752CB">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Zhotoviteľ sa zaväzuje byť riadne zapísaný v registri partnerov verejného sektora po celú dobu trvania tejto Zmluvy, ak povinnosť</w:t>
      </w:r>
      <w:r w:rsidR="006A643D">
        <w:rPr>
          <w:rFonts w:asciiTheme="minorHAnsi" w:hAnsiTheme="minorHAnsi" w:cs="Calibri"/>
          <w:lang w:eastAsia="cs-CZ"/>
        </w:rPr>
        <w:t xml:space="preserve"> zápisu</w:t>
      </w:r>
      <w:r>
        <w:rPr>
          <w:rFonts w:asciiTheme="minorHAnsi" w:hAnsiTheme="minorHAnsi" w:cs="Calibri"/>
          <w:lang w:eastAsia="cs-CZ"/>
        </w:rPr>
        <w:t xml:space="preserve"> vyplýva zo </w:t>
      </w:r>
      <w:r w:rsidR="00BB695A">
        <w:rPr>
          <w:rFonts w:asciiTheme="minorHAnsi" w:hAnsiTheme="minorHAnsi" w:cs="Calibri"/>
          <w:lang w:eastAsia="cs-CZ"/>
        </w:rPr>
        <w:t>Zákon</w:t>
      </w:r>
      <w:r w:rsidR="00A14383">
        <w:rPr>
          <w:rFonts w:asciiTheme="minorHAnsi" w:hAnsiTheme="minorHAnsi" w:cs="Calibri"/>
          <w:lang w:eastAsia="cs-CZ"/>
        </w:rPr>
        <w:t>a</w:t>
      </w:r>
      <w:r w:rsidR="00BB695A">
        <w:rPr>
          <w:rFonts w:asciiTheme="minorHAnsi" w:hAnsiTheme="minorHAnsi" w:cs="Calibri"/>
          <w:lang w:eastAsia="cs-CZ"/>
        </w:rPr>
        <w:t xml:space="preserve"> o</w:t>
      </w:r>
      <w:r w:rsidR="00A14383">
        <w:rPr>
          <w:rFonts w:asciiTheme="minorHAnsi" w:hAnsiTheme="minorHAnsi" w:cs="Calibri"/>
          <w:lang w:eastAsia="cs-CZ"/>
        </w:rPr>
        <w:t xml:space="preserve"> RPVS</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povinnosť</w:t>
      </w:r>
      <w:r w:rsidR="00FF1B44">
        <w:rPr>
          <w:rFonts w:asciiTheme="minorHAnsi" w:hAnsiTheme="minorHAnsi" w:cs="Calibri"/>
          <w:lang w:eastAsia="cs-CZ"/>
        </w:rPr>
        <w:t xml:space="preserve"> zápisu</w:t>
      </w:r>
      <w:r>
        <w:rPr>
          <w:rFonts w:asciiTheme="minorHAnsi" w:hAnsiTheme="minorHAnsi" w:cs="Calibri"/>
          <w:lang w:eastAsia="cs-CZ"/>
        </w:rPr>
        <w:t xml:space="preserve"> vyplýva zo Zákona o RPVS. Zhotoviteľ je povinný na požiadanie objednávateľa predložiť všetky zmluvy so svojimi subdodávateľmi.</w:t>
      </w:r>
    </w:p>
    <w:p w14:paraId="0F3329C2" w14:textId="38383A3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EB4DFE">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EB4DFE">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EB4DFE">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F577C5">
      <w:pPr>
        <w:spacing w:after="0"/>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09C71944" w14:textId="77777777" w:rsidR="00562E36" w:rsidRPr="0080659F" w:rsidRDefault="00562E36" w:rsidP="00562E36">
      <w:pPr>
        <w:pStyle w:val="Default"/>
        <w:numPr>
          <w:ilvl w:val="0"/>
          <w:numId w:val="29"/>
        </w:numPr>
        <w:tabs>
          <w:tab w:val="left" w:pos="426"/>
        </w:tabs>
        <w:ind w:left="0" w:firstLine="0"/>
        <w:jc w:val="both"/>
        <w:rPr>
          <w:rFonts w:asciiTheme="minorHAnsi" w:hAnsiTheme="minorHAnsi" w:cstheme="minorHAnsi"/>
          <w:color w:val="auto"/>
          <w:sz w:val="22"/>
          <w:szCs w:val="22"/>
        </w:rPr>
      </w:pPr>
      <w:bookmarkStart w:id="9" w:name="_Hlk138247480"/>
      <w:r w:rsidRPr="006500F5">
        <w:rPr>
          <w:rFonts w:ascii="Calibri" w:eastAsia="Times New Roman" w:hAnsi="Calibri" w:cs="Calibri"/>
          <w:sz w:val="22"/>
          <w:szCs w:val="22"/>
          <w:lang w:eastAsia="cs-CZ"/>
        </w:rPr>
        <w:t>Táto Zmluva nadobúda platnosť</w:t>
      </w:r>
      <w:r>
        <w:rPr>
          <w:rFonts w:ascii="Calibri" w:eastAsia="Times New Roman" w:hAnsi="Calibri" w:cs="Calibri"/>
          <w:sz w:val="22"/>
          <w:szCs w:val="22"/>
          <w:lang w:eastAsia="cs-CZ"/>
        </w:rPr>
        <w:t xml:space="preserve"> dňom </w:t>
      </w:r>
      <w:r w:rsidRPr="006500F5">
        <w:rPr>
          <w:rFonts w:ascii="Calibri" w:eastAsia="Times New Roman" w:hAnsi="Calibri" w:cs="Calibri"/>
          <w:sz w:val="22"/>
          <w:szCs w:val="22"/>
          <w:lang w:eastAsia="cs-CZ"/>
        </w:rPr>
        <w:t xml:space="preserve">jej podpisu obidvomi Zmluvnými stranami a účinnosť dňom </w:t>
      </w:r>
      <w:r>
        <w:rPr>
          <w:rFonts w:ascii="Calibri" w:eastAsia="Times New Roman" w:hAnsi="Calibri" w:cs="Calibri"/>
          <w:sz w:val="22"/>
          <w:szCs w:val="22"/>
          <w:lang w:eastAsia="cs-CZ"/>
        </w:rPr>
        <w:t>kumulatívneho splnenia nasledovných podmienok:</w:t>
      </w:r>
    </w:p>
    <w:p w14:paraId="3620FCED" w14:textId="77777777" w:rsidR="00562E36" w:rsidRPr="00AA019D" w:rsidRDefault="00562E36" w:rsidP="00562E36">
      <w:pPr>
        <w:pStyle w:val="Default"/>
        <w:numPr>
          <w:ilvl w:val="0"/>
          <w:numId w:val="30"/>
        </w:numPr>
        <w:tabs>
          <w:tab w:val="left" w:pos="426"/>
        </w:tabs>
        <w:jc w:val="both"/>
        <w:rPr>
          <w:rFonts w:asciiTheme="minorHAnsi" w:hAnsiTheme="minorHAnsi" w:cstheme="minorHAnsi"/>
          <w:color w:val="auto"/>
          <w:sz w:val="22"/>
          <w:szCs w:val="22"/>
        </w:rPr>
      </w:pPr>
      <w:r w:rsidRPr="006500F5">
        <w:rPr>
          <w:rFonts w:ascii="Calibri" w:eastAsia="Times New Roman" w:hAnsi="Calibri" w:cs="Calibri"/>
          <w:sz w:val="22"/>
          <w:szCs w:val="22"/>
          <w:lang w:eastAsia="cs-CZ"/>
        </w:rPr>
        <w:t>dňom nasledujúcim po dni</w:t>
      </w:r>
      <w:r w:rsidRPr="006500F5">
        <w:rPr>
          <w:rFonts w:ascii="Calibri" w:eastAsia="Times New Roman" w:hAnsi="Calibri" w:cs="Calibri"/>
          <w:b/>
          <w:sz w:val="22"/>
          <w:szCs w:val="22"/>
          <w:lang w:eastAsia="cs-CZ"/>
        </w:rPr>
        <w:t xml:space="preserve"> </w:t>
      </w:r>
      <w:r w:rsidRPr="006500F5">
        <w:rPr>
          <w:rFonts w:ascii="Calibri" w:eastAsia="Times New Roman" w:hAnsi="Calibr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C26E0C">
        <w:rPr>
          <w:rFonts w:ascii="Calibri" w:eastAsia="Times New Roman" w:hAnsi="Calibri" w:cs="Calibri"/>
          <w:sz w:val="22"/>
          <w:szCs w:val="22"/>
          <w:lang w:eastAsia="cs-CZ"/>
        </w:rPr>
        <w:t>Zákon o slobode informácií</w:t>
      </w:r>
      <w:r w:rsidRPr="006500F5">
        <w:rPr>
          <w:rFonts w:ascii="Calibri" w:eastAsia="Times New Roman" w:hAnsi="Calibri" w:cs="Calibri"/>
          <w:sz w:val="22"/>
          <w:szCs w:val="22"/>
          <w:lang w:eastAsia="cs-CZ"/>
        </w:rPr>
        <w:t>“)</w:t>
      </w:r>
      <w:r>
        <w:rPr>
          <w:rFonts w:ascii="Calibri" w:eastAsia="Times New Roman" w:hAnsi="Calibri" w:cs="Calibri"/>
          <w:sz w:val="22"/>
          <w:szCs w:val="22"/>
          <w:lang w:eastAsia="cs-CZ"/>
        </w:rPr>
        <w:t>, a súčasne</w:t>
      </w:r>
    </w:p>
    <w:p w14:paraId="56ABA6B0" w14:textId="0B1CB17F" w:rsidR="00562E36" w:rsidRPr="00FF61CE" w:rsidRDefault="00567F19" w:rsidP="00562E36">
      <w:pPr>
        <w:pStyle w:val="Default"/>
        <w:numPr>
          <w:ilvl w:val="0"/>
          <w:numId w:val="30"/>
        </w:numPr>
        <w:tabs>
          <w:tab w:val="left" w:pos="426"/>
        </w:tabs>
        <w:jc w:val="both"/>
        <w:rPr>
          <w:rFonts w:asciiTheme="minorHAnsi" w:hAnsiTheme="minorHAnsi" w:cstheme="minorHAnsi"/>
          <w:color w:val="auto"/>
          <w:sz w:val="22"/>
          <w:szCs w:val="22"/>
        </w:rPr>
      </w:pPr>
      <w:r>
        <w:rPr>
          <w:rFonts w:ascii="Calibri" w:eastAsia="Times New Roman" w:hAnsi="Calibri" w:cs="Calibri"/>
          <w:sz w:val="22"/>
          <w:szCs w:val="22"/>
          <w:lang w:eastAsia="cs-CZ"/>
        </w:rPr>
        <w:t xml:space="preserve">prijatím uznesenia </w:t>
      </w:r>
      <w:r w:rsidR="0047254E">
        <w:rPr>
          <w:rFonts w:ascii="Calibri" w:eastAsia="Times New Roman" w:hAnsi="Calibri" w:cs="Calibri"/>
          <w:sz w:val="22"/>
          <w:szCs w:val="22"/>
          <w:lang w:eastAsia="cs-CZ"/>
        </w:rPr>
        <w:t>zastupiteľstv</w:t>
      </w:r>
      <w:r>
        <w:rPr>
          <w:rFonts w:ascii="Calibri" w:eastAsia="Times New Roman" w:hAnsi="Calibri" w:cs="Calibri"/>
          <w:sz w:val="22"/>
          <w:szCs w:val="22"/>
          <w:lang w:eastAsia="cs-CZ"/>
        </w:rPr>
        <w:t>a</w:t>
      </w:r>
      <w:r w:rsidR="0047254E">
        <w:rPr>
          <w:rFonts w:ascii="Calibri" w:eastAsia="Times New Roman" w:hAnsi="Calibri" w:cs="Calibri"/>
          <w:sz w:val="22"/>
          <w:szCs w:val="22"/>
          <w:lang w:eastAsia="cs-CZ"/>
        </w:rPr>
        <w:t xml:space="preserve"> Banskobystrického samosprávneho kraja </w:t>
      </w:r>
      <w:r>
        <w:rPr>
          <w:rFonts w:ascii="Calibri" w:eastAsia="Times New Roman" w:hAnsi="Calibri" w:cs="Calibri"/>
          <w:sz w:val="22"/>
          <w:szCs w:val="22"/>
          <w:lang w:eastAsia="cs-CZ"/>
        </w:rPr>
        <w:t xml:space="preserve">o </w:t>
      </w:r>
      <w:r w:rsidRPr="00567F19">
        <w:rPr>
          <w:rFonts w:ascii="Calibri" w:eastAsia="Times New Roman" w:hAnsi="Calibri" w:cs="Calibri"/>
          <w:sz w:val="22"/>
          <w:szCs w:val="22"/>
          <w:lang w:eastAsia="cs-CZ"/>
        </w:rPr>
        <w:t xml:space="preserve">schválení finančných prostriedkov </w:t>
      </w:r>
      <w:r w:rsidR="0047254E">
        <w:rPr>
          <w:rFonts w:ascii="Calibri" w:eastAsia="Times New Roman" w:hAnsi="Calibri" w:cs="Calibri"/>
          <w:sz w:val="22"/>
          <w:szCs w:val="22"/>
          <w:lang w:eastAsia="cs-CZ"/>
        </w:rPr>
        <w:t>na investičnú akciu</w:t>
      </w:r>
      <w:r w:rsidR="00562E36">
        <w:rPr>
          <w:rFonts w:ascii="Calibri" w:eastAsia="Times New Roman" w:hAnsi="Calibri" w:cs="Calibri"/>
          <w:sz w:val="22"/>
          <w:szCs w:val="22"/>
          <w:lang w:eastAsia="cs-CZ"/>
        </w:rPr>
        <w:t>: „</w:t>
      </w:r>
      <w:r w:rsidR="00562E36" w:rsidRPr="00562E36">
        <w:rPr>
          <w:rFonts w:ascii="Calibri" w:eastAsia="Times New Roman" w:hAnsi="Calibri" w:cs="Calibri"/>
          <w:sz w:val="22"/>
          <w:szCs w:val="22"/>
          <w:lang w:eastAsia="cs-CZ"/>
        </w:rPr>
        <w:t>BBSK – Nové využitie areálu bývalej SOŠ na ulici Špitálskej v Banskej Štiavnici</w:t>
      </w:r>
      <w:r w:rsidR="00562E36">
        <w:rPr>
          <w:rFonts w:ascii="Calibri" w:eastAsia="Times New Roman" w:hAnsi="Calibri" w:cs="Calibri"/>
          <w:sz w:val="22"/>
          <w:szCs w:val="22"/>
          <w:lang w:eastAsia="cs-CZ"/>
        </w:rPr>
        <w:t xml:space="preserve"> – 1. Zariadeni</w:t>
      </w:r>
      <w:r w:rsidR="00216A44">
        <w:rPr>
          <w:rFonts w:ascii="Calibri" w:eastAsia="Times New Roman" w:hAnsi="Calibri" w:cs="Calibri"/>
          <w:sz w:val="22"/>
          <w:szCs w:val="22"/>
          <w:lang w:eastAsia="cs-CZ"/>
        </w:rPr>
        <w:t>a</w:t>
      </w:r>
      <w:r w:rsidR="00562E36">
        <w:rPr>
          <w:rFonts w:ascii="Calibri" w:eastAsia="Times New Roman" w:hAnsi="Calibri" w:cs="Calibri"/>
          <w:sz w:val="22"/>
          <w:szCs w:val="22"/>
          <w:lang w:eastAsia="cs-CZ"/>
        </w:rPr>
        <w:t xml:space="preserve"> sociálnych služieb“.</w:t>
      </w:r>
    </w:p>
    <w:p w14:paraId="137B149C" w14:textId="77777777" w:rsidR="00D76A3B" w:rsidRDefault="00D76A3B" w:rsidP="00D76A3B">
      <w:pPr>
        <w:pStyle w:val="Default"/>
        <w:tabs>
          <w:tab w:val="left" w:pos="426"/>
        </w:tabs>
        <w:jc w:val="both"/>
        <w:rPr>
          <w:rFonts w:ascii="Calibri" w:eastAsia="Times New Roman" w:hAnsi="Calibri" w:cs="Calibri"/>
          <w:sz w:val="22"/>
          <w:szCs w:val="22"/>
          <w:lang w:eastAsia="cs-CZ"/>
        </w:rPr>
      </w:pPr>
    </w:p>
    <w:p w14:paraId="777E2096" w14:textId="45DBF485" w:rsidR="00D76A3B" w:rsidRDefault="00D76A3B" w:rsidP="00D76A3B">
      <w:pPr>
        <w:pStyle w:val="Odsekzoznamu"/>
        <w:widowControl w:val="0"/>
        <w:ind w:left="0"/>
        <w:contextualSpacing/>
        <w:jc w:val="both"/>
        <w:rPr>
          <w:rFonts w:asciiTheme="minorHAnsi" w:hAnsiTheme="minorHAnsi" w:cs="Calibri"/>
          <w:lang w:eastAsia="cs-CZ"/>
        </w:rPr>
      </w:pPr>
      <w:r>
        <w:rPr>
          <w:rFonts w:asciiTheme="minorHAnsi" w:hAnsiTheme="minorHAnsi" w:cs="Calibri"/>
          <w:lang w:eastAsia="cs-CZ"/>
        </w:rPr>
        <w:t xml:space="preserve">Na účely Zmluvy sa rozumie, že ak k prijatiu </w:t>
      </w:r>
      <w:r>
        <w:rPr>
          <w:rFonts w:ascii="Calibri" w:hAnsi="Calibri" w:cs="Calibri"/>
          <w:lang w:eastAsia="cs-CZ"/>
        </w:rPr>
        <w:t xml:space="preserve">uznesenia zastupiteľstva Banskobystrického samosprávneho kraja o </w:t>
      </w:r>
      <w:r w:rsidRPr="0099012A">
        <w:rPr>
          <w:rFonts w:ascii="Calibri" w:hAnsi="Calibri" w:cs="Calibri"/>
          <w:lang w:eastAsia="cs-CZ"/>
        </w:rPr>
        <w:t xml:space="preserve">schválení finančných prostriedkov </w:t>
      </w:r>
      <w:r>
        <w:rPr>
          <w:rFonts w:ascii="Calibri" w:hAnsi="Calibri" w:cs="Calibri"/>
          <w:lang w:eastAsia="cs-CZ"/>
        </w:rPr>
        <w:t>na investičnú akciu „</w:t>
      </w:r>
      <w:r w:rsidR="00033A17" w:rsidRPr="00562E36">
        <w:rPr>
          <w:rFonts w:ascii="Calibri" w:hAnsi="Calibri" w:cs="Calibri"/>
          <w:lang w:eastAsia="cs-CZ"/>
        </w:rPr>
        <w:t>BBSK – Nové využitie areálu bývalej SOŠ na ulici Špitálskej v Banskej Štiavnici</w:t>
      </w:r>
      <w:r w:rsidR="00033A17">
        <w:rPr>
          <w:rFonts w:ascii="Calibri" w:hAnsi="Calibri" w:cs="Calibri"/>
          <w:lang w:eastAsia="cs-CZ"/>
        </w:rPr>
        <w:t xml:space="preserve"> – 1. Zariadenia sociálnych služieb</w:t>
      </w:r>
      <w:r>
        <w:rPr>
          <w:rFonts w:ascii="Calibri" w:hAnsi="Calibri" w:cs="Calibri"/>
          <w:lang w:eastAsia="cs-CZ"/>
        </w:rPr>
        <w:t xml:space="preserve">“ nedôjde ani v lehote do </w:t>
      </w:r>
      <w:r w:rsidR="00FF61CE">
        <w:rPr>
          <w:rFonts w:ascii="Calibri" w:hAnsi="Calibri" w:cs="Calibri"/>
          <w:lang w:eastAsia="cs-CZ"/>
        </w:rPr>
        <w:t xml:space="preserve">90 </w:t>
      </w:r>
      <w:r>
        <w:rPr>
          <w:rFonts w:ascii="Calibri" w:hAnsi="Calibri" w:cs="Calibri"/>
          <w:lang w:eastAsia="cs-CZ"/>
        </w:rPr>
        <w:t>dní</w:t>
      </w:r>
      <w:r>
        <w:rPr>
          <w:rFonts w:asciiTheme="minorHAnsi" w:hAnsiTheme="minorHAnsi" w:cs="Calibri"/>
          <w:lang w:eastAsia="cs-CZ"/>
        </w:rPr>
        <w:t xml:space="preserve"> odo dňa zverejnenia Zmluvy v Centrálnom registri zmlúv, Zmluvné strany sa dohodli na rozväzovacej podmienke, podľa ktorej táto Zmluva zaniká.</w:t>
      </w:r>
    </w:p>
    <w:bookmarkEnd w:id="9"/>
    <w:p w14:paraId="152E1526" w14:textId="77777777" w:rsidR="001E66FD" w:rsidRDefault="001E66FD" w:rsidP="001E66FD">
      <w:pPr>
        <w:pStyle w:val="Odsekzoznamu"/>
        <w:widowControl w:val="0"/>
        <w:tabs>
          <w:tab w:val="left" w:pos="284"/>
        </w:tabs>
        <w:ind w:left="0"/>
        <w:contextualSpacing/>
        <w:jc w:val="both"/>
        <w:rPr>
          <w:rFonts w:asciiTheme="minorHAnsi" w:hAnsiTheme="minorHAnsi" w:cs="Calibri"/>
          <w:lang w:eastAsia="cs-CZ"/>
        </w:rPr>
      </w:pPr>
    </w:p>
    <w:p w14:paraId="23EE00B3" w14:textId="7FC5E6BC"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40707D">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907612">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40707D">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40707D">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40707D">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40707D">
        <w:rPr>
          <w:rFonts w:asciiTheme="minorHAnsi" w:hAnsiTheme="minorHAnsi" w:cs="Calibri"/>
          <w:lang w:eastAsia="cs-CZ"/>
        </w:rPr>
        <w:t>Z</w:t>
      </w:r>
      <w:r>
        <w:rPr>
          <w:rFonts w:asciiTheme="minorHAnsi" w:hAnsiTheme="minorHAnsi" w:cs="Calibri"/>
          <w:lang w:eastAsia="cs-CZ"/>
        </w:rPr>
        <w:t xml:space="preserve">mluvnej strane. </w:t>
      </w:r>
    </w:p>
    <w:p w14:paraId="7C9DA376" w14:textId="7777777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šiestich (6) rovnopisoch, pričom štyri (4) vyhotovenia obdrží objednávateľ a dve (2) vyhotovenia obdrží zhotoviteľ.</w:t>
      </w:r>
    </w:p>
    <w:p w14:paraId="4694D28D" w14:textId="6631C41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omeškania vzájomne informovať o všetkých okolnostiach, ktoré by bránili riadnemu splneniu </w:t>
      </w:r>
      <w:r w:rsidR="0040707D">
        <w:rPr>
          <w:rFonts w:asciiTheme="minorHAnsi" w:hAnsiTheme="minorHAnsi" w:cs="Calibri"/>
          <w:lang w:eastAsia="cs-CZ"/>
        </w:rPr>
        <w:t>p</w:t>
      </w:r>
      <w:r>
        <w:rPr>
          <w:rFonts w:asciiTheme="minorHAnsi" w:hAnsiTheme="minorHAnsi" w:cs="Calibri"/>
          <w:lang w:eastAsia="cs-CZ"/>
        </w:rPr>
        <w:t>redmetu Zmluvy.</w:t>
      </w:r>
    </w:p>
    <w:p w14:paraId="565E4403" w14:textId="1E3C81B2"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40707D">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0DEBCBF8" w14:textId="12484D41" w:rsidR="001E66FD" w:rsidRDefault="001E66FD" w:rsidP="00F577C5">
      <w:pPr>
        <w:pStyle w:val="Odsekzoznamu"/>
        <w:numPr>
          <w:ilvl w:val="0"/>
          <w:numId w:val="34"/>
        </w:numPr>
        <w:tabs>
          <w:tab w:val="left" w:pos="426"/>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900C0C">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7AC863F1" w:rsidR="001E66FD" w:rsidRDefault="001E66FD" w:rsidP="00F577C5">
      <w:pPr>
        <w:pStyle w:val="Odsekzoznamu"/>
        <w:numPr>
          <w:ilvl w:val="0"/>
          <w:numId w:val="34"/>
        </w:numPr>
        <w:tabs>
          <w:tab w:val="left" w:pos="426"/>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032EBC">
        <w:rPr>
          <w:rFonts w:asciiTheme="minorHAnsi" w:hAnsiTheme="minorHAnsi" w:cs="Calibri"/>
          <w:lang w:eastAsia="cs-CZ"/>
        </w:rPr>
        <w:t>Z</w:t>
      </w:r>
      <w:r>
        <w:rPr>
          <w:rFonts w:asciiTheme="minorHAnsi" w:hAnsiTheme="minorHAnsi" w:cs="Calibri"/>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5E4B3977" w14:textId="77777777" w:rsidR="001E66FD" w:rsidRDefault="001E66FD" w:rsidP="001E66FD">
      <w:pPr>
        <w:pStyle w:val="Odsekzoznamu"/>
        <w:ind w:left="426"/>
        <w:contextualSpacing/>
        <w:jc w:val="both"/>
        <w:rPr>
          <w:rFonts w:asciiTheme="minorHAnsi" w:hAnsiTheme="minorHAnsi" w:cs="Calibri"/>
          <w:lang w:eastAsia="cs-CZ"/>
        </w:rPr>
      </w:pPr>
    </w:p>
    <w:p w14:paraId="06E86605" w14:textId="77777777" w:rsidR="001E66FD" w:rsidRDefault="001E66FD" w:rsidP="00F577C5">
      <w:pPr>
        <w:pStyle w:val="Odsekzoznamu"/>
        <w:numPr>
          <w:ilvl w:val="0"/>
          <w:numId w:val="34"/>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7B1DE8E5"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57054F">
        <w:rPr>
          <w:rFonts w:asciiTheme="minorHAnsi" w:hAnsiTheme="minorHAnsi" w:cstheme="minorHAnsi"/>
          <w:bCs/>
          <w:lang w:eastAsia="cs-CZ"/>
        </w:rPr>
        <w:t>o</w:t>
      </w:r>
      <w:r>
        <w:rPr>
          <w:rFonts w:asciiTheme="minorHAnsi" w:hAnsiTheme="minorHAnsi" w:cstheme="minorHAnsi"/>
          <w:bCs/>
          <w:lang w:eastAsia="cs-CZ"/>
        </w:rPr>
        <w:t xml:space="preserve">cenený </w:t>
      </w:r>
      <w:r w:rsidR="0057054F">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 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Zoznam subdodávateľov zhotoviteľa/čestné vyhlásenie zhotoviteľa, že na vykonanie Diela nebudú využití subdodávatelia.</w:t>
      </w:r>
    </w:p>
    <w:p w14:paraId="26286348" w14:textId="40A90C6C" w:rsidR="00101F4C" w:rsidRPr="00101F4C" w:rsidRDefault="00101F4C" w:rsidP="00101F4C">
      <w:pPr>
        <w:pStyle w:val="Odsekzoznamu"/>
        <w:ind w:left="1843" w:hanging="1417"/>
        <w:jc w:val="both"/>
        <w:rPr>
          <w:rFonts w:asciiTheme="minorHAnsi" w:hAnsiTheme="minorHAnsi" w:cstheme="minorHAnsi"/>
          <w:strike/>
          <w:color w:val="FF0000"/>
        </w:rPr>
      </w:pPr>
      <w:r w:rsidRPr="00101F4C">
        <w:rPr>
          <w:rFonts w:asciiTheme="minorHAnsi" w:hAnsiTheme="minorHAnsi" w:cs="Calibri"/>
          <w:b/>
          <w:bCs/>
          <w:strike/>
          <w:color w:val="FF0000"/>
          <w:lang w:eastAsia="cs-CZ"/>
        </w:rPr>
        <w:t>Príloha č.</w:t>
      </w:r>
      <w:r w:rsidRPr="00101F4C">
        <w:rPr>
          <w:rFonts w:asciiTheme="minorHAnsi" w:hAnsiTheme="minorHAnsi" w:cs="Calibri"/>
          <w:strike/>
          <w:color w:val="FF0000"/>
          <w:lang w:eastAsia="cs-CZ"/>
        </w:rPr>
        <w:t xml:space="preserve"> </w:t>
      </w:r>
      <w:r w:rsidRPr="00101F4C">
        <w:rPr>
          <w:rFonts w:asciiTheme="minorHAnsi" w:hAnsiTheme="minorHAnsi" w:cs="Calibri"/>
          <w:b/>
          <w:bCs/>
          <w:strike/>
          <w:color w:val="FF0000"/>
          <w:lang w:eastAsia="cs-CZ"/>
        </w:rPr>
        <w:t>5:</w:t>
      </w:r>
      <w:r w:rsidRPr="00101F4C">
        <w:rPr>
          <w:rFonts w:asciiTheme="minorHAnsi" w:hAnsiTheme="minorHAnsi" w:cs="Calibri"/>
          <w:strike/>
          <w:color w:val="FF0000"/>
          <w:lang w:eastAsia="cs-CZ"/>
        </w:rPr>
        <w:tab/>
      </w:r>
      <w:r w:rsidRPr="00101F4C">
        <w:rPr>
          <w:rFonts w:asciiTheme="minorHAnsi" w:hAnsiTheme="minorHAnsi" w:cstheme="minorHAnsi"/>
          <w:strike/>
          <w:color w:val="FF0000"/>
        </w:rPr>
        <w:t>Potvrdenie o vystavení bankovej záruky/poistenia záruky</w:t>
      </w:r>
    </w:p>
    <w:p w14:paraId="7F48F204" w14:textId="374A020E"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theme="minorHAnsi"/>
        </w:rPr>
        <w:t xml:space="preserve"> </w:t>
      </w:r>
      <w:r w:rsidR="00FD3B12" w:rsidRPr="00B03FC0">
        <w:rPr>
          <w:rFonts w:asciiTheme="minorHAnsi" w:hAnsiTheme="minorHAnsi" w:cstheme="minorHAnsi"/>
          <w:b/>
          <w:bCs/>
          <w:color w:val="FF0000"/>
        </w:rPr>
        <w:t>5</w:t>
      </w:r>
      <w:r w:rsidRPr="001E66FD">
        <w:rPr>
          <w:rFonts w:asciiTheme="minorHAnsi" w:hAnsiTheme="minorHAnsi" w:cstheme="minorHAnsi"/>
          <w:b/>
          <w:bCs/>
        </w:rPr>
        <w:t>:</w:t>
      </w:r>
      <w:r>
        <w:rPr>
          <w:rFonts w:asciiTheme="minorHAnsi" w:hAnsiTheme="minorHAnsi" w:cstheme="minorHAnsi"/>
        </w:rPr>
        <w:tab/>
        <w:t>Potvrdenie o zriadení transparentného bankového účtu zhotoviteľa</w:t>
      </w:r>
    </w:p>
    <w:p w14:paraId="1F83AD57" w14:textId="2D3D9AB8" w:rsidR="006E1EDB" w:rsidRDefault="006E1EDB" w:rsidP="001E66FD">
      <w:pPr>
        <w:pStyle w:val="Odsekzoznamu"/>
        <w:ind w:left="1843" w:hanging="1417"/>
        <w:jc w:val="both"/>
        <w:rPr>
          <w:rFonts w:asciiTheme="minorHAnsi" w:hAnsiTheme="minorHAnsi" w:cstheme="minorHAnsi"/>
        </w:rPr>
      </w:pPr>
      <w:r w:rsidRPr="00D763DA">
        <w:rPr>
          <w:rFonts w:asciiTheme="minorHAnsi" w:hAnsiTheme="minorHAnsi" w:cs="Calibri"/>
          <w:b/>
          <w:bCs/>
          <w:lang w:eastAsia="cs-CZ"/>
        </w:rPr>
        <w:t>Príloha č.</w:t>
      </w:r>
      <w:r w:rsidRPr="00D763DA">
        <w:rPr>
          <w:rFonts w:asciiTheme="minorHAnsi" w:hAnsiTheme="minorHAnsi" w:cstheme="minorHAnsi"/>
        </w:rPr>
        <w:t xml:space="preserve"> </w:t>
      </w:r>
      <w:r w:rsidR="00FD3B12" w:rsidRPr="00B03FC0">
        <w:rPr>
          <w:rFonts w:asciiTheme="minorHAnsi" w:hAnsiTheme="minorHAnsi" w:cstheme="minorHAnsi"/>
          <w:b/>
          <w:bCs/>
          <w:color w:val="FF0000"/>
        </w:rPr>
        <w:t>6</w:t>
      </w:r>
      <w:r w:rsidRPr="00D763DA">
        <w:rPr>
          <w:rFonts w:asciiTheme="minorHAnsi" w:hAnsiTheme="minorHAnsi" w:cstheme="minorHAnsi"/>
        </w:rPr>
        <w:t>:</w:t>
      </w:r>
      <w:r w:rsidRPr="00D763DA">
        <w:rPr>
          <w:rFonts w:asciiTheme="minorHAnsi" w:hAnsiTheme="minorHAnsi" w:cstheme="minorHAnsi"/>
        </w:rPr>
        <w:tab/>
        <w:t>Stavebné povolenie</w:t>
      </w:r>
    </w:p>
    <w:p w14:paraId="2C7980E2" w14:textId="77777777" w:rsidR="001E66FD" w:rsidRDefault="001E66FD" w:rsidP="001E66FD">
      <w:pPr>
        <w:pStyle w:val="Odsekzoznamu"/>
        <w:ind w:left="1843" w:hanging="1417"/>
        <w:jc w:val="both"/>
        <w:rPr>
          <w:rFonts w:asciiTheme="minorHAnsi" w:hAnsiTheme="minorHAnsi" w:cs="Calibri"/>
          <w:lang w:eastAsia="cs-CZ"/>
        </w:rPr>
      </w:pPr>
    </w:p>
    <w:p w14:paraId="4C523AA3" w14:textId="66F8EBBB" w:rsidR="001E66FD" w:rsidRDefault="001E66FD" w:rsidP="00F577C5">
      <w:pPr>
        <w:pStyle w:val="Odsekzoznamu"/>
        <w:numPr>
          <w:ilvl w:val="0"/>
          <w:numId w:val="34"/>
        </w:numPr>
        <w:tabs>
          <w:tab w:val="left" w:pos="426"/>
        </w:tabs>
        <w:spacing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11EF1">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50321E">
        <w:rPr>
          <w:rFonts w:asciiTheme="minorHAnsi" w:hAnsiTheme="minorHAnsi" w:cs="Calibri"/>
          <w:lang w:eastAsia="cs-CZ"/>
        </w:rPr>
        <w:t> </w:t>
      </w:r>
      <w:r>
        <w:rPr>
          <w:rFonts w:asciiTheme="minorHAnsi" w:hAnsiTheme="minorHAnsi" w:cs="Calibri"/>
          <w:lang w:eastAsia="cs-CZ"/>
        </w:rPr>
        <w:t>tiesni</w:t>
      </w:r>
      <w:r w:rsidR="0050321E">
        <w:rPr>
          <w:rFonts w:asciiTheme="minorHAnsi" w:hAnsiTheme="minorHAnsi" w:cs="Calibri"/>
          <w:lang w:eastAsia="cs-CZ"/>
        </w:rPr>
        <w:t>, v</w:t>
      </w:r>
      <w:r w:rsidR="009F3196">
        <w:rPr>
          <w:rFonts w:asciiTheme="minorHAnsi" w:hAnsiTheme="minorHAnsi" w:cs="Calibri"/>
          <w:lang w:eastAsia="cs-CZ"/>
        </w:rPr>
        <w:t xml:space="preserve">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9F319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A3F3" w14:textId="77777777" w:rsidR="006E70E9" w:rsidRDefault="006E70E9" w:rsidP="00D81E0A">
      <w:pPr>
        <w:spacing w:after="0" w:line="240" w:lineRule="auto"/>
      </w:pPr>
      <w:r>
        <w:separator/>
      </w:r>
    </w:p>
  </w:endnote>
  <w:endnote w:type="continuationSeparator" w:id="0">
    <w:p w14:paraId="32E0D50A" w14:textId="77777777" w:rsidR="006E70E9" w:rsidRDefault="006E70E9" w:rsidP="00D81E0A">
      <w:pPr>
        <w:spacing w:after="0" w:line="240" w:lineRule="auto"/>
      </w:pPr>
      <w:r>
        <w:continuationSeparator/>
      </w:r>
    </w:p>
  </w:endnote>
  <w:endnote w:type="continuationNotice" w:id="1">
    <w:p w14:paraId="6A4B1186" w14:textId="77777777" w:rsidR="006E70E9" w:rsidRDefault="006E7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B61B" w14:textId="77777777" w:rsidR="006E70E9" w:rsidRDefault="006E70E9" w:rsidP="00D81E0A">
      <w:pPr>
        <w:spacing w:after="0" w:line="240" w:lineRule="auto"/>
      </w:pPr>
      <w:r>
        <w:separator/>
      </w:r>
    </w:p>
  </w:footnote>
  <w:footnote w:type="continuationSeparator" w:id="0">
    <w:p w14:paraId="581015D6" w14:textId="77777777" w:rsidR="006E70E9" w:rsidRDefault="006E70E9" w:rsidP="00D81E0A">
      <w:pPr>
        <w:spacing w:after="0" w:line="240" w:lineRule="auto"/>
      </w:pPr>
      <w:r>
        <w:continuationSeparator/>
      </w:r>
    </w:p>
  </w:footnote>
  <w:footnote w:type="continuationNotice" w:id="1">
    <w:p w14:paraId="581B57E6" w14:textId="77777777" w:rsidR="006E70E9" w:rsidRDefault="006E70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155E0"/>
    <w:multiLevelType w:val="hybridMultilevel"/>
    <w:tmpl w:val="15AA9468"/>
    <w:lvl w:ilvl="0" w:tplc="06AE8956">
      <w:start w:val="2"/>
      <w:numFmt w:val="decimal"/>
      <w:lvlText w:val="%1."/>
      <w:lvlJc w:val="left"/>
      <w:pPr>
        <w:ind w:left="360" w:hanging="360"/>
      </w:pPr>
      <w:rPr>
        <w:rFonts w:asciiTheme="minorHAnsi" w:eastAsia="Times New Roman" w:hAnsiTheme="minorHAnsi" w:cs="Calibri" w:hint="default"/>
        <w:b/>
        <w:bCs/>
        <w:u w:val="none"/>
      </w:rPr>
    </w:lvl>
    <w:lvl w:ilvl="1" w:tplc="041B0019" w:tentative="1">
      <w:start w:val="1"/>
      <w:numFmt w:val="lowerLetter"/>
      <w:lvlText w:val="%2."/>
      <w:lvlJc w:val="left"/>
      <w:pPr>
        <w:ind w:left="1020" w:hanging="360"/>
      </w:pPr>
    </w:lvl>
    <w:lvl w:ilvl="2" w:tplc="041B001B" w:tentative="1">
      <w:start w:val="1"/>
      <w:numFmt w:val="lowerRoman"/>
      <w:lvlText w:val="%3."/>
      <w:lvlJc w:val="right"/>
      <w:pPr>
        <w:ind w:left="1740" w:hanging="180"/>
      </w:pPr>
    </w:lvl>
    <w:lvl w:ilvl="3" w:tplc="041B000F" w:tentative="1">
      <w:start w:val="1"/>
      <w:numFmt w:val="decimal"/>
      <w:lvlText w:val="%4."/>
      <w:lvlJc w:val="left"/>
      <w:pPr>
        <w:ind w:left="2460" w:hanging="360"/>
      </w:pPr>
    </w:lvl>
    <w:lvl w:ilvl="4" w:tplc="041B0019" w:tentative="1">
      <w:start w:val="1"/>
      <w:numFmt w:val="lowerLetter"/>
      <w:lvlText w:val="%5."/>
      <w:lvlJc w:val="left"/>
      <w:pPr>
        <w:ind w:left="3180" w:hanging="360"/>
      </w:pPr>
    </w:lvl>
    <w:lvl w:ilvl="5" w:tplc="041B001B" w:tentative="1">
      <w:start w:val="1"/>
      <w:numFmt w:val="lowerRoman"/>
      <w:lvlText w:val="%6."/>
      <w:lvlJc w:val="right"/>
      <w:pPr>
        <w:ind w:left="3900" w:hanging="180"/>
      </w:pPr>
    </w:lvl>
    <w:lvl w:ilvl="6" w:tplc="041B000F" w:tentative="1">
      <w:start w:val="1"/>
      <w:numFmt w:val="decimal"/>
      <w:lvlText w:val="%7."/>
      <w:lvlJc w:val="left"/>
      <w:pPr>
        <w:ind w:left="4620" w:hanging="360"/>
      </w:pPr>
    </w:lvl>
    <w:lvl w:ilvl="7" w:tplc="041B0019" w:tentative="1">
      <w:start w:val="1"/>
      <w:numFmt w:val="lowerLetter"/>
      <w:lvlText w:val="%8."/>
      <w:lvlJc w:val="left"/>
      <w:pPr>
        <w:ind w:left="5340" w:hanging="360"/>
      </w:pPr>
    </w:lvl>
    <w:lvl w:ilvl="8" w:tplc="041B001B" w:tentative="1">
      <w:start w:val="1"/>
      <w:numFmt w:val="lowerRoman"/>
      <w:lvlText w:val="%9."/>
      <w:lvlJc w:val="right"/>
      <w:pPr>
        <w:ind w:left="6060" w:hanging="18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615C8E9A"/>
    <w:lvl w:ilvl="0">
      <w:start w:val="1"/>
      <w:numFmt w:val="decimal"/>
      <w:lvlText w:val="%1."/>
      <w:lvlJc w:val="left"/>
      <w:pPr>
        <w:ind w:left="720" w:hanging="360"/>
      </w:pPr>
      <w:rPr>
        <w:rFonts w:asciiTheme="minorHAnsi" w:hAnsiTheme="minorHAnsi" w:cstheme="minorHAnsi" w:hint="default"/>
        <w:b/>
        <w:i w:val="0"/>
        <w:iCs w:val="0"/>
        <w:sz w:val="23"/>
      </w:rPr>
    </w:lvl>
    <w:lvl w:ilvl="1">
      <w:start w:val="1"/>
      <w:numFmt w:val="decimal"/>
      <w:isLgl/>
      <w:lvlText w:val="%1.%2."/>
      <w:lvlJc w:val="left"/>
      <w:pPr>
        <w:ind w:left="786"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6"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ED6AE1"/>
    <w:multiLevelType w:val="hybridMultilevel"/>
    <w:tmpl w:val="127EE532"/>
    <w:lvl w:ilvl="0" w:tplc="72D02DA2">
      <w:start w:val="1"/>
      <w:numFmt w:val="decimal"/>
      <w:lvlText w:val="%1."/>
      <w:lvlJc w:val="left"/>
      <w:pPr>
        <w:ind w:left="720" w:hanging="360"/>
      </w:pPr>
      <w:rPr>
        <w:rFonts w:asciiTheme="minorHAnsi" w:hAnsiTheme="minorHAnsi" w:cstheme="minorHAnsi"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0"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7896239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812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24"/>
  </w:num>
  <w:num w:numId="19" w16cid:durableId="569461988">
    <w:abstractNumId w:val="9"/>
  </w:num>
  <w:num w:numId="20" w16cid:durableId="1324815839">
    <w:abstractNumId w:val="2"/>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4"/>
  </w:num>
  <w:num w:numId="23" w16cid:durableId="966081127">
    <w:abstractNumId w:val="29"/>
  </w:num>
  <w:num w:numId="24" w16cid:durableId="629408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2514181">
    <w:abstractNumId w:val="12"/>
  </w:num>
  <w:num w:numId="30" w16cid:durableId="1629778108">
    <w:abstractNumId w:val="30"/>
  </w:num>
  <w:num w:numId="31" w16cid:durableId="1815247007">
    <w:abstractNumId w:val="23"/>
  </w:num>
  <w:num w:numId="32" w16cid:durableId="1004170270">
    <w:abstractNumId w:val="1"/>
  </w:num>
  <w:num w:numId="33" w16cid:durableId="2136947584">
    <w:abstractNumId w:val="19"/>
  </w:num>
  <w:num w:numId="34" w16cid:durableId="193732525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28B8"/>
    <w:rsid w:val="00011B9E"/>
    <w:rsid w:val="00016019"/>
    <w:rsid w:val="0001652D"/>
    <w:rsid w:val="00032EBC"/>
    <w:rsid w:val="00033A17"/>
    <w:rsid w:val="00051023"/>
    <w:rsid w:val="000574BF"/>
    <w:rsid w:val="000611E8"/>
    <w:rsid w:val="000615ED"/>
    <w:rsid w:val="00062F48"/>
    <w:rsid w:val="00063B83"/>
    <w:rsid w:val="00076AE7"/>
    <w:rsid w:val="000951D4"/>
    <w:rsid w:val="000959FD"/>
    <w:rsid w:val="000A5088"/>
    <w:rsid w:val="000A6780"/>
    <w:rsid w:val="000B2383"/>
    <w:rsid w:val="000B4D92"/>
    <w:rsid w:val="000C61C8"/>
    <w:rsid w:val="000E0D5F"/>
    <w:rsid w:val="000E1BA6"/>
    <w:rsid w:val="000E258D"/>
    <w:rsid w:val="000E2BB5"/>
    <w:rsid w:val="000E4CCD"/>
    <w:rsid w:val="000E68FB"/>
    <w:rsid w:val="000F5396"/>
    <w:rsid w:val="00101F4C"/>
    <w:rsid w:val="001028A7"/>
    <w:rsid w:val="00102A06"/>
    <w:rsid w:val="0010425A"/>
    <w:rsid w:val="00110A7C"/>
    <w:rsid w:val="00113E3D"/>
    <w:rsid w:val="00116FEA"/>
    <w:rsid w:val="001242F8"/>
    <w:rsid w:val="00124D5A"/>
    <w:rsid w:val="00132B90"/>
    <w:rsid w:val="00135A2B"/>
    <w:rsid w:val="00140F83"/>
    <w:rsid w:val="00141A18"/>
    <w:rsid w:val="00141CBD"/>
    <w:rsid w:val="00143A51"/>
    <w:rsid w:val="001440AD"/>
    <w:rsid w:val="0014416A"/>
    <w:rsid w:val="00145B1C"/>
    <w:rsid w:val="00150132"/>
    <w:rsid w:val="001608E6"/>
    <w:rsid w:val="00160A02"/>
    <w:rsid w:val="00162151"/>
    <w:rsid w:val="0017210A"/>
    <w:rsid w:val="00180114"/>
    <w:rsid w:val="00182255"/>
    <w:rsid w:val="001863CC"/>
    <w:rsid w:val="0019541C"/>
    <w:rsid w:val="001A1864"/>
    <w:rsid w:val="001A2779"/>
    <w:rsid w:val="001A536C"/>
    <w:rsid w:val="001B2F64"/>
    <w:rsid w:val="001B37A6"/>
    <w:rsid w:val="001B7576"/>
    <w:rsid w:val="001C0E03"/>
    <w:rsid w:val="001D4B87"/>
    <w:rsid w:val="001E66FD"/>
    <w:rsid w:val="001F1EA7"/>
    <w:rsid w:val="001F268E"/>
    <w:rsid w:val="001F4180"/>
    <w:rsid w:val="00211EF1"/>
    <w:rsid w:val="00216A44"/>
    <w:rsid w:val="00223A52"/>
    <w:rsid w:val="00224052"/>
    <w:rsid w:val="0024461E"/>
    <w:rsid w:val="00257BFB"/>
    <w:rsid w:val="0026156B"/>
    <w:rsid w:val="002752CB"/>
    <w:rsid w:val="00280423"/>
    <w:rsid w:val="00284B16"/>
    <w:rsid w:val="00285A0C"/>
    <w:rsid w:val="002904E4"/>
    <w:rsid w:val="002947AB"/>
    <w:rsid w:val="002B4232"/>
    <w:rsid w:val="002C2501"/>
    <w:rsid w:val="002C7692"/>
    <w:rsid w:val="002D272B"/>
    <w:rsid w:val="00303B0F"/>
    <w:rsid w:val="003113D6"/>
    <w:rsid w:val="00312B96"/>
    <w:rsid w:val="00317C82"/>
    <w:rsid w:val="0033034B"/>
    <w:rsid w:val="00335BBC"/>
    <w:rsid w:val="00337EDA"/>
    <w:rsid w:val="003452BD"/>
    <w:rsid w:val="003460FB"/>
    <w:rsid w:val="003464EB"/>
    <w:rsid w:val="003470C4"/>
    <w:rsid w:val="00347F4C"/>
    <w:rsid w:val="003534F8"/>
    <w:rsid w:val="00353C57"/>
    <w:rsid w:val="0035494D"/>
    <w:rsid w:val="00367E80"/>
    <w:rsid w:val="003763B5"/>
    <w:rsid w:val="00376A56"/>
    <w:rsid w:val="0037792E"/>
    <w:rsid w:val="00382878"/>
    <w:rsid w:val="00382B18"/>
    <w:rsid w:val="0038391A"/>
    <w:rsid w:val="003900E7"/>
    <w:rsid w:val="003A09D2"/>
    <w:rsid w:val="003A4AAB"/>
    <w:rsid w:val="003B11C9"/>
    <w:rsid w:val="003B420B"/>
    <w:rsid w:val="003B65F0"/>
    <w:rsid w:val="003C1FD4"/>
    <w:rsid w:val="003D4108"/>
    <w:rsid w:val="003D5C90"/>
    <w:rsid w:val="003D7128"/>
    <w:rsid w:val="003E0160"/>
    <w:rsid w:val="003E241D"/>
    <w:rsid w:val="003E2731"/>
    <w:rsid w:val="00401082"/>
    <w:rsid w:val="0040199A"/>
    <w:rsid w:val="00406574"/>
    <w:rsid w:val="0040707D"/>
    <w:rsid w:val="004169FF"/>
    <w:rsid w:val="00426CCE"/>
    <w:rsid w:val="00431152"/>
    <w:rsid w:val="00436140"/>
    <w:rsid w:val="00452B40"/>
    <w:rsid w:val="004541CE"/>
    <w:rsid w:val="004615D1"/>
    <w:rsid w:val="00470981"/>
    <w:rsid w:val="00472471"/>
    <w:rsid w:val="0047254E"/>
    <w:rsid w:val="00481CD2"/>
    <w:rsid w:val="00491F57"/>
    <w:rsid w:val="00493C8C"/>
    <w:rsid w:val="00494AD6"/>
    <w:rsid w:val="00496636"/>
    <w:rsid w:val="00496E86"/>
    <w:rsid w:val="004A2878"/>
    <w:rsid w:val="004A6B60"/>
    <w:rsid w:val="004A6CD7"/>
    <w:rsid w:val="004B6729"/>
    <w:rsid w:val="004C71F5"/>
    <w:rsid w:val="004D08DB"/>
    <w:rsid w:val="004D2C3B"/>
    <w:rsid w:val="004D7628"/>
    <w:rsid w:val="004D76E1"/>
    <w:rsid w:val="004E265D"/>
    <w:rsid w:val="004E384E"/>
    <w:rsid w:val="004E4D37"/>
    <w:rsid w:val="004F0E27"/>
    <w:rsid w:val="004F464E"/>
    <w:rsid w:val="004F774A"/>
    <w:rsid w:val="005028F4"/>
    <w:rsid w:val="0050321E"/>
    <w:rsid w:val="00504AE7"/>
    <w:rsid w:val="00514E54"/>
    <w:rsid w:val="00526B55"/>
    <w:rsid w:val="0053135D"/>
    <w:rsid w:val="00533333"/>
    <w:rsid w:val="00547349"/>
    <w:rsid w:val="00550FFC"/>
    <w:rsid w:val="00561AB1"/>
    <w:rsid w:val="00561DC1"/>
    <w:rsid w:val="00562E36"/>
    <w:rsid w:val="00563FF2"/>
    <w:rsid w:val="00567F19"/>
    <w:rsid w:val="0057054F"/>
    <w:rsid w:val="005851FD"/>
    <w:rsid w:val="00594F1F"/>
    <w:rsid w:val="005971D0"/>
    <w:rsid w:val="005A1827"/>
    <w:rsid w:val="005B02C8"/>
    <w:rsid w:val="005B7A0E"/>
    <w:rsid w:val="005D185E"/>
    <w:rsid w:val="005D6584"/>
    <w:rsid w:val="005F4C1C"/>
    <w:rsid w:val="005F57D3"/>
    <w:rsid w:val="005F634F"/>
    <w:rsid w:val="00600ED8"/>
    <w:rsid w:val="0061145E"/>
    <w:rsid w:val="00626F11"/>
    <w:rsid w:val="00632A10"/>
    <w:rsid w:val="00634111"/>
    <w:rsid w:val="00634DF1"/>
    <w:rsid w:val="006435F2"/>
    <w:rsid w:val="00643D31"/>
    <w:rsid w:val="00654868"/>
    <w:rsid w:val="006651EC"/>
    <w:rsid w:val="00681EC2"/>
    <w:rsid w:val="0068237C"/>
    <w:rsid w:val="006906D7"/>
    <w:rsid w:val="00691F86"/>
    <w:rsid w:val="00695FC1"/>
    <w:rsid w:val="006A643D"/>
    <w:rsid w:val="006B2F24"/>
    <w:rsid w:val="006E170E"/>
    <w:rsid w:val="006E1EB5"/>
    <w:rsid w:val="006E1EDB"/>
    <w:rsid w:val="006E292A"/>
    <w:rsid w:val="006E70E9"/>
    <w:rsid w:val="006F7836"/>
    <w:rsid w:val="007102E1"/>
    <w:rsid w:val="00713908"/>
    <w:rsid w:val="00716849"/>
    <w:rsid w:val="00720AB7"/>
    <w:rsid w:val="0073020D"/>
    <w:rsid w:val="007359C0"/>
    <w:rsid w:val="00737CC3"/>
    <w:rsid w:val="0074746D"/>
    <w:rsid w:val="00750F67"/>
    <w:rsid w:val="00753E1A"/>
    <w:rsid w:val="00754C34"/>
    <w:rsid w:val="007559FD"/>
    <w:rsid w:val="00756671"/>
    <w:rsid w:val="007618B0"/>
    <w:rsid w:val="007618D5"/>
    <w:rsid w:val="0077626A"/>
    <w:rsid w:val="00792BA8"/>
    <w:rsid w:val="00793940"/>
    <w:rsid w:val="007A087E"/>
    <w:rsid w:val="007A580F"/>
    <w:rsid w:val="007A599C"/>
    <w:rsid w:val="007B1EE6"/>
    <w:rsid w:val="007B3743"/>
    <w:rsid w:val="007B4A33"/>
    <w:rsid w:val="007B6488"/>
    <w:rsid w:val="007C0009"/>
    <w:rsid w:val="007C5882"/>
    <w:rsid w:val="007D294A"/>
    <w:rsid w:val="007D2DF5"/>
    <w:rsid w:val="007D32B3"/>
    <w:rsid w:val="007E2170"/>
    <w:rsid w:val="007F0C45"/>
    <w:rsid w:val="008006A7"/>
    <w:rsid w:val="0080200C"/>
    <w:rsid w:val="0080602F"/>
    <w:rsid w:val="0081286D"/>
    <w:rsid w:val="00822947"/>
    <w:rsid w:val="0082760E"/>
    <w:rsid w:val="0084003B"/>
    <w:rsid w:val="008426E6"/>
    <w:rsid w:val="00842823"/>
    <w:rsid w:val="00851AFC"/>
    <w:rsid w:val="00871171"/>
    <w:rsid w:val="00871348"/>
    <w:rsid w:val="0087191E"/>
    <w:rsid w:val="0089032B"/>
    <w:rsid w:val="0089186E"/>
    <w:rsid w:val="008A1AA5"/>
    <w:rsid w:val="008A1DC0"/>
    <w:rsid w:val="008A26F7"/>
    <w:rsid w:val="008A2940"/>
    <w:rsid w:val="008B0791"/>
    <w:rsid w:val="008B1C86"/>
    <w:rsid w:val="008C5E74"/>
    <w:rsid w:val="008C5F3D"/>
    <w:rsid w:val="008D13F1"/>
    <w:rsid w:val="008D40CB"/>
    <w:rsid w:val="008D536C"/>
    <w:rsid w:val="008D692F"/>
    <w:rsid w:val="008E14F7"/>
    <w:rsid w:val="008E7198"/>
    <w:rsid w:val="008F1211"/>
    <w:rsid w:val="008F17B9"/>
    <w:rsid w:val="008F3191"/>
    <w:rsid w:val="008F4D0F"/>
    <w:rsid w:val="008F5639"/>
    <w:rsid w:val="008F6438"/>
    <w:rsid w:val="00900C0C"/>
    <w:rsid w:val="00907612"/>
    <w:rsid w:val="009114A2"/>
    <w:rsid w:val="009127D0"/>
    <w:rsid w:val="00916ABE"/>
    <w:rsid w:val="0093445A"/>
    <w:rsid w:val="0093552C"/>
    <w:rsid w:val="0094327F"/>
    <w:rsid w:val="00947132"/>
    <w:rsid w:val="00950FF7"/>
    <w:rsid w:val="0095697D"/>
    <w:rsid w:val="00960E0B"/>
    <w:rsid w:val="009818F4"/>
    <w:rsid w:val="00985401"/>
    <w:rsid w:val="00987CAB"/>
    <w:rsid w:val="0099369B"/>
    <w:rsid w:val="00995EAE"/>
    <w:rsid w:val="00996D28"/>
    <w:rsid w:val="009A7A6A"/>
    <w:rsid w:val="009B0792"/>
    <w:rsid w:val="009B770A"/>
    <w:rsid w:val="009C0208"/>
    <w:rsid w:val="009C356B"/>
    <w:rsid w:val="009C48B1"/>
    <w:rsid w:val="009C48FF"/>
    <w:rsid w:val="009C49D8"/>
    <w:rsid w:val="009D2BF7"/>
    <w:rsid w:val="009D398D"/>
    <w:rsid w:val="009D652D"/>
    <w:rsid w:val="009F25D0"/>
    <w:rsid w:val="009F3196"/>
    <w:rsid w:val="009F3C40"/>
    <w:rsid w:val="009F58BA"/>
    <w:rsid w:val="00A03F04"/>
    <w:rsid w:val="00A0564D"/>
    <w:rsid w:val="00A1166F"/>
    <w:rsid w:val="00A14383"/>
    <w:rsid w:val="00A148FE"/>
    <w:rsid w:val="00A21B66"/>
    <w:rsid w:val="00A25F33"/>
    <w:rsid w:val="00A26603"/>
    <w:rsid w:val="00A468CB"/>
    <w:rsid w:val="00A46B0A"/>
    <w:rsid w:val="00A5495C"/>
    <w:rsid w:val="00A60CB3"/>
    <w:rsid w:val="00A630A0"/>
    <w:rsid w:val="00A63ED4"/>
    <w:rsid w:val="00A65B8C"/>
    <w:rsid w:val="00A66F64"/>
    <w:rsid w:val="00A71BF3"/>
    <w:rsid w:val="00A82098"/>
    <w:rsid w:val="00A863D3"/>
    <w:rsid w:val="00A86DE9"/>
    <w:rsid w:val="00A92A01"/>
    <w:rsid w:val="00AA2E51"/>
    <w:rsid w:val="00AB18FC"/>
    <w:rsid w:val="00AB6C1B"/>
    <w:rsid w:val="00AC05AF"/>
    <w:rsid w:val="00AC23D4"/>
    <w:rsid w:val="00AC715F"/>
    <w:rsid w:val="00AC7C75"/>
    <w:rsid w:val="00AD2660"/>
    <w:rsid w:val="00AD3CFA"/>
    <w:rsid w:val="00AF1E90"/>
    <w:rsid w:val="00AF4E74"/>
    <w:rsid w:val="00B01999"/>
    <w:rsid w:val="00B03220"/>
    <w:rsid w:val="00B03FC0"/>
    <w:rsid w:val="00B0714A"/>
    <w:rsid w:val="00B110FE"/>
    <w:rsid w:val="00B1792C"/>
    <w:rsid w:val="00B22AA5"/>
    <w:rsid w:val="00B2576B"/>
    <w:rsid w:val="00B31473"/>
    <w:rsid w:val="00B40693"/>
    <w:rsid w:val="00B432CE"/>
    <w:rsid w:val="00B43F06"/>
    <w:rsid w:val="00B476C8"/>
    <w:rsid w:val="00B50B92"/>
    <w:rsid w:val="00B512D1"/>
    <w:rsid w:val="00B5394F"/>
    <w:rsid w:val="00B672A5"/>
    <w:rsid w:val="00B82BA2"/>
    <w:rsid w:val="00B85F26"/>
    <w:rsid w:val="00B97C78"/>
    <w:rsid w:val="00BB695A"/>
    <w:rsid w:val="00BC054B"/>
    <w:rsid w:val="00BC06E3"/>
    <w:rsid w:val="00BC148C"/>
    <w:rsid w:val="00BC1E1D"/>
    <w:rsid w:val="00BD3438"/>
    <w:rsid w:val="00BD400B"/>
    <w:rsid w:val="00BF48D0"/>
    <w:rsid w:val="00BF4944"/>
    <w:rsid w:val="00BF7659"/>
    <w:rsid w:val="00C0294B"/>
    <w:rsid w:val="00C06445"/>
    <w:rsid w:val="00C10202"/>
    <w:rsid w:val="00C10253"/>
    <w:rsid w:val="00C11D93"/>
    <w:rsid w:val="00C23456"/>
    <w:rsid w:val="00C251B6"/>
    <w:rsid w:val="00C43756"/>
    <w:rsid w:val="00C443F9"/>
    <w:rsid w:val="00C450E0"/>
    <w:rsid w:val="00C53D32"/>
    <w:rsid w:val="00C622B6"/>
    <w:rsid w:val="00C65AC1"/>
    <w:rsid w:val="00C75F67"/>
    <w:rsid w:val="00C77416"/>
    <w:rsid w:val="00C90B2E"/>
    <w:rsid w:val="00C90C69"/>
    <w:rsid w:val="00C91F42"/>
    <w:rsid w:val="00C953C5"/>
    <w:rsid w:val="00C96E4D"/>
    <w:rsid w:val="00CB726E"/>
    <w:rsid w:val="00CC3F8B"/>
    <w:rsid w:val="00CC5740"/>
    <w:rsid w:val="00CC5D31"/>
    <w:rsid w:val="00CC7EB3"/>
    <w:rsid w:val="00CD0C0A"/>
    <w:rsid w:val="00CD2333"/>
    <w:rsid w:val="00CE04E7"/>
    <w:rsid w:val="00CE4684"/>
    <w:rsid w:val="00CE67E2"/>
    <w:rsid w:val="00CE702F"/>
    <w:rsid w:val="00CE70B1"/>
    <w:rsid w:val="00CF185D"/>
    <w:rsid w:val="00D10BDE"/>
    <w:rsid w:val="00D21F65"/>
    <w:rsid w:val="00D232AD"/>
    <w:rsid w:val="00D23F33"/>
    <w:rsid w:val="00D25A57"/>
    <w:rsid w:val="00D2607F"/>
    <w:rsid w:val="00D43FEB"/>
    <w:rsid w:val="00D5628E"/>
    <w:rsid w:val="00D56313"/>
    <w:rsid w:val="00D63307"/>
    <w:rsid w:val="00D6586E"/>
    <w:rsid w:val="00D65926"/>
    <w:rsid w:val="00D7189D"/>
    <w:rsid w:val="00D7261F"/>
    <w:rsid w:val="00D72C87"/>
    <w:rsid w:val="00D763DA"/>
    <w:rsid w:val="00D76A3B"/>
    <w:rsid w:val="00D81E0A"/>
    <w:rsid w:val="00D8517A"/>
    <w:rsid w:val="00D95C56"/>
    <w:rsid w:val="00DA23EF"/>
    <w:rsid w:val="00DA2FB9"/>
    <w:rsid w:val="00DA34D2"/>
    <w:rsid w:val="00DA39EA"/>
    <w:rsid w:val="00DA3AB7"/>
    <w:rsid w:val="00DA65B7"/>
    <w:rsid w:val="00DA6691"/>
    <w:rsid w:val="00DA7572"/>
    <w:rsid w:val="00DB4507"/>
    <w:rsid w:val="00DB5016"/>
    <w:rsid w:val="00DB743A"/>
    <w:rsid w:val="00DB7F66"/>
    <w:rsid w:val="00DC5B6D"/>
    <w:rsid w:val="00DC688B"/>
    <w:rsid w:val="00DD4FF8"/>
    <w:rsid w:val="00DD5D1D"/>
    <w:rsid w:val="00DD718D"/>
    <w:rsid w:val="00DE0020"/>
    <w:rsid w:val="00DE171E"/>
    <w:rsid w:val="00DE67CB"/>
    <w:rsid w:val="00DE71C8"/>
    <w:rsid w:val="00DF1BB4"/>
    <w:rsid w:val="00DF428C"/>
    <w:rsid w:val="00DF4BF8"/>
    <w:rsid w:val="00DF79A6"/>
    <w:rsid w:val="00E00682"/>
    <w:rsid w:val="00E021B3"/>
    <w:rsid w:val="00E41572"/>
    <w:rsid w:val="00E54A77"/>
    <w:rsid w:val="00E6091A"/>
    <w:rsid w:val="00E61F10"/>
    <w:rsid w:val="00E64420"/>
    <w:rsid w:val="00E84C2F"/>
    <w:rsid w:val="00E860DB"/>
    <w:rsid w:val="00E877AA"/>
    <w:rsid w:val="00E913E7"/>
    <w:rsid w:val="00EA4CE8"/>
    <w:rsid w:val="00EA664E"/>
    <w:rsid w:val="00EB0877"/>
    <w:rsid w:val="00EB4DFE"/>
    <w:rsid w:val="00EE4060"/>
    <w:rsid w:val="00EF7439"/>
    <w:rsid w:val="00F00E35"/>
    <w:rsid w:val="00F10490"/>
    <w:rsid w:val="00F229E4"/>
    <w:rsid w:val="00F339F4"/>
    <w:rsid w:val="00F42742"/>
    <w:rsid w:val="00F55539"/>
    <w:rsid w:val="00F577C5"/>
    <w:rsid w:val="00F64EE1"/>
    <w:rsid w:val="00F7065B"/>
    <w:rsid w:val="00F74D4A"/>
    <w:rsid w:val="00F91106"/>
    <w:rsid w:val="00F966B5"/>
    <w:rsid w:val="00FA6EB8"/>
    <w:rsid w:val="00FC1D67"/>
    <w:rsid w:val="00FC232C"/>
    <w:rsid w:val="00FC3A99"/>
    <w:rsid w:val="00FC4169"/>
    <w:rsid w:val="00FC4C26"/>
    <w:rsid w:val="00FD3B12"/>
    <w:rsid w:val="00FD49AB"/>
    <w:rsid w:val="00FD5C30"/>
    <w:rsid w:val="00FE3FF9"/>
    <w:rsid w:val="00FE7CF7"/>
    <w:rsid w:val="00FF1B44"/>
    <w:rsid w:val="00FF59F2"/>
    <w:rsid w:val="00FF5C69"/>
    <w:rsid w:val="00FF61CE"/>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B432CE"/>
    <w:rPr>
      <w:color w:val="605E5C"/>
      <w:shd w:val="clear" w:color="auto" w:fill="E1DFDD"/>
    </w:rPr>
  </w:style>
  <w:style w:type="paragraph" w:styleId="Revzia">
    <w:name w:val="Revision"/>
    <w:hidden/>
    <w:uiPriority w:val="99"/>
    <w:semiHidden/>
    <w:rsid w:val="004725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hyperlink" Target="mailto:tomas.deak@bbsk.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misura@bbsk.sk" TargetMode="External"/><Relationship Id="rId5" Type="http://schemas.openxmlformats.org/officeDocument/2006/relationships/webSettings" Target="webSettings.xml"/><Relationship Id="rId15" Type="http://schemas.openxmlformats.org/officeDocument/2006/relationships/hyperlink" Target="mailto:tomas.deak@bbsk.sk" TargetMode="External"/><Relationship Id="rId10" Type="http://schemas.openxmlformats.org/officeDocument/2006/relationships/hyperlink" Target="mailto:tomas.deak@bbsk.sk" TargetMode="External"/><Relationship Id="rId4" Type="http://schemas.openxmlformats.org/officeDocument/2006/relationships/settings" Target="settings.xml"/><Relationship Id="rId9" Type="http://schemas.openxmlformats.org/officeDocument/2006/relationships/hyperlink" Target="mailto:martin.danis@bbsk.sk" TargetMode="Externa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11865</Words>
  <Characters>67631</Characters>
  <Application>Microsoft Office Word</Application>
  <DocSecurity>4</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2</cp:revision>
  <cp:lastPrinted>2021-06-08T11:33:00Z</cp:lastPrinted>
  <dcterms:created xsi:type="dcterms:W3CDTF">2023-10-25T15:22:00Z</dcterms:created>
  <dcterms:modified xsi:type="dcterms:W3CDTF">2023-10-25T15:22:00Z</dcterms:modified>
</cp:coreProperties>
</file>