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5E0E4977" w14:textId="066F15BC" w:rsidR="00A34B0B" w:rsidRPr="007617F7" w:rsidRDefault="007617F7" w:rsidP="001822FF">
      <w:pPr>
        <w:jc w:val="center"/>
        <w:rPr>
          <w:rFonts w:asciiTheme="minorHAnsi" w:hAnsiTheme="minorHAnsi" w:cstheme="minorHAnsi"/>
        </w:rPr>
      </w:pPr>
      <w:r w:rsidRPr="007617F7">
        <w:rPr>
          <w:rFonts w:asciiTheme="minorHAnsi" w:hAnsiTheme="minorHAnsi" w:cstheme="minorHAnsi"/>
          <w:b/>
          <w:sz w:val="22"/>
          <w:szCs w:val="22"/>
        </w:rPr>
        <w:t>Nové využitie areálu bývalej SOŠ na ulici Špitálskej v Banskej Štiavnici</w:t>
      </w: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5C9E120B"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7D6537">
        <w:rPr>
          <w:rFonts w:asciiTheme="minorHAnsi" w:hAnsiTheme="minorHAnsi" w:cs="Calibri"/>
          <w:sz w:val="20"/>
        </w:rPr>
        <w:t>september</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5EE37191" w14:textId="37A56012"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4</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265BA142"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5</w:t>
      </w:r>
      <w:r w:rsidRPr="000D7349">
        <w:rPr>
          <w:rFonts w:asciiTheme="minorHAnsi" w:hAnsiTheme="minorHAnsi" w:cs="Times New Roman"/>
          <w:bCs/>
          <w:sz w:val="20"/>
          <w:szCs w:val="20"/>
        </w:rPr>
        <w:t>. NÁKLADY NA PONUKU</w:t>
      </w:r>
    </w:p>
    <w:p w14:paraId="5324B110" w14:textId="6DF79E4A"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6</w:t>
      </w:r>
      <w:r w:rsidRPr="000D7349">
        <w:rPr>
          <w:rFonts w:asciiTheme="minorHAnsi" w:hAnsiTheme="minorHAnsi" w:cs="Times New Roman"/>
          <w:bCs/>
          <w:sz w:val="20"/>
          <w:szCs w:val="20"/>
        </w:rPr>
        <w:t>. PREDKLADANIE PONÚK</w:t>
      </w:r>
    </w:p>
    <w:p w14:paraId="41A99AD0" w14:textId="0B29B656"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7</w:t>
      </w:r>
      <w:r w:rsidRPr="000D7349">
        <w:rPr>
          <w:rFonts w:asciiTheme="minorHAnsi" w:hAnsiTheme="minorHAnsi" w:cs="Times New Roman"/>
          <w:bCs/>
          <w:sz w:val="20"/>
          <w:szCs w:val="20"/>
        </w:rPr>
        <w:t>. OTVÁRANIE PONÚK</w:t>
      </w:r>
    </w:p>
    <w:p w14:paraId="22A4FBE6" w14:textId="171DFC4E"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w:t>
      </w:r>
      <w:r w:rsidR="001C5AF3">
        <w:rPr>
          <w:rFonts w:asciiTheme="minorHAnsi" w:hAnsiTheme="minorHAnsi" w:cs="Times New Roman"/>
          <w:bCs/>
          <w:sz w:val="20"/>
          <w:szCs w:val="20"/>
        </w:rPr>
        <w:t>8</w:t>
      </w:r>
      <w:r w:rsidRPr="000D7349">
        <w:rPr>
          <w:rFonts w:asciiTheme="minorHAnsi" w:hAnsiTheme="minorHAnsi" w:cs="Times New Roman"/>
          <w:bCs/>
          <w:sz w:val="20"/>
          <w:szCs w:val="20"/>
        </w:rPr>
        <w:t>. VYHODNOTENIE SPLNENIA PODMIENOK ÚČASTI</w:t>
      </w:r>
    </w:p>
    <w:p w14:paraId="2E607455" w14:textId="2BA34689" w:rsidR="00A34B0B" w:rsidRPr="000D7349" w:rsidRDefault="001C5AF3" w:rsidP="00A34B0B">
      <w:pPr>
        <w:pStyle w:val="tl1"/>
        <w:ind w:left="284"/>
        <w:rPr>
          <w:rFonts w:asciiTheme="minorHAnsi" w:hAnsiTheme="minorHAnsi" w:cs="Times New Roman"/>
          <w:sz w:val="20"/>
          <w:szCs w:val="20"/>
        </w:rPr>
      </w:pPr>
      <w:r>
        <w:rPr>
          <w:rFonts w:asciiTheme="minorHAnsi" w:hAnsiTheme="minorHAnsi" w:cs="Times New Roman"/>
          <w:bCs/>
          <w:sz w:val="20"/>
          <w:szCs w:val="20"/>
        </w:rPr>
        <w:t>19</w:t>
      </w:r>
      <w:r w:rsidR="00A34B0B" w:rsidRPr="000D7349">
        <w:rPr>
          <w:rFonts w:asciiTheme="minorHAnsi" w:hAnsiTheme="minorHAnsi" w:cs="Times New Roman"/>
          <w:bCs/>
          <w:sz w:val="20"/>
          <w:szCs w:val="20"/>
        </w:rPr>
        <w:t xml:space="preserve">. VYHODNOCOVANIE PONÚK </w:t>
      </w:r>
    </w:p>
    <w:p w14:paraId="455BA92F" w14:textId="7045BF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2</w:t>
      </w:r>
      <w:r w:rsidR="001C5AF3">
        <w:rPr>
          <w:rFonts w:asciiTheme="minorHAnsi" w:hAnsiTheme="minorHAnsi" w:cs="Times New Roman"/>
          <w:sz w:val="20"/>
          <w:szCs w:val="20"/>
        </w:rPr>
        <w:t>0</w:t>
      </w:r>
      <w:r w:rsidRPr="000D7349">
        <w:rPr>
          <w:rFonts w:asciiTheme="minorHAnsi" w:hAnsiTheme="minorHAnsi" w:cs="Times New Roman"/>
          <w:sz w:val="20"/>
          <w:szCs w:val="20"/>
        </w:rPr>
        <w:t xml:space="preserve">. </w:t>
      </w:r>
      <w:r w:rsidRPr="000D7349">
        <w:rPr>
          <w:rFonts w:asciiTheme="minorHAnsi" w:hAnsiTheme="minorHAnsi" w:cs="Times New Roman"/>
          <w:bCs/>
          <w:sz w:val="20"/>
          <w:szCs w:val="20"/>
        </w:rPr>
        <w:t>PRAVIDLÁ ELEKTRONICKEJ AUKCIE</w:t>
      </w:r>
    </w:p>
    <w:p w14:paraId="687654C7" w14:textId="2CE8E0C4"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w:t>
      </w:r>
      <w:r w:rsidR="001C5AF3">
        <w:rPr>
          <w:rFonts w:asciiTheme="minorHAnsi" w:hAnsiTheme="minorHAnsi" w:cs="Times New Roman"/>
          <w:bCs/>
          <w:sz w:val="20"/>
          <w:szCs w:val="20"/>
        </w:rPr>
        <w:t>1</w:t>
      </w:r>
      <w:r w:rsidRPr="000D7349">
        <w:rPr>
          <w:rFonts w:asciiTheme="minorHAnsi" w:hAnsiTheme="minorHAnsi" w:cs="Times New Roman"/>
          <w:bCs/>
          <w:sz w:val="20"/>
          <w:szCs w:val="20"/>
        </w:rPr>
        <w:t>. INFORMÁCIA O VÝSLEDKU VYHODNOTENIA PONÚK</w:t>
      </w:r>
    </w:p>
    <w:p w14:paraId="1E9F34EE" w14:textId="0A615738"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w:t>
      </w:r>
      <w:r w:rsidR="001C5AF3">
        <w:rPr>
          <w:rFonts w:asciiTheme="minorHAnsi" w:hAnsiTheme="minorHAnsi" w:cs="Times New Roman"/>
          <w:bCs/>
          <w:sz w:val="20"/>
          <w:szCs w:val="20"/>
        </w:rPr>
        <w:t>2</w:t>
      </w:r>
      <w:r w:rsidRPr="000D7349">
        <w:rPr>
          <w:rFonts w:asciiTheme="minorHAnsi" w:hAnsiTheme="minorHAnsi" w:cs="Times New Roman"/>
          <w:bCs/>
          <w:sz w:val="20"/>
          <w:szCs w:val="20"/>
        </w:rPr>
        <w:t>. UZAVRETIE ZMLUVY</w:t>
      </w:r>
      <w:r w:rsidR="006B22AA">
        <w:rPr>
          <w:rFonts w:asciiTheme="minorHAnsi" w:hAnsiTheme="minorHAnsi" w:cs="Times New Roman"/>
          <w:bCs/>
          <w:sz w:val="20"/>
          <w:szCs w:val="20"/>
        </w:rPr>
        <w:t xml:space="preserve"> A SÚČINNOSŤ</w:t>
      </w:r>
    </w:p>
    <w:p w14:paraId="5CBE51BF" w14:textId="01D09DFB"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001C5AF3">
        <w:rPr>
          <w:rStyle w:val="Zvraznenie"/>
          <w:rFonts w:asciiTheme="minorHAnsi" w:hAnsiTheme="minorHAnsi"/>
          <w:b w:val="0"/>
          <w:i w:val="0"/>
          <w:iCs/>
          <w:sz w:val="20"/>
          <w:lang w:val="sk-SK"/>
        </w:rPr>
        <w:t>3</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5F546573" w14:textId="0AE68F3E" w:rsidR="00A34B0B" w:rsidRDefault="00A34B0B" w:rsidP="00176CD6">
      <w:pPr>
        <w:pStyle w:val="Zkladntext"/>
        <w:rPr>
          <w:rFonts w:asciiTheme="minorHAnsi" w:hAnsiTheme="minorHAnsi"/>
          <w:sz w:val="22"/>
          <w:lang w:val="sk-SK"/>
        </w:rPr>
      </w:pPr>
      <w:r w:rsidRPr="000D7349">
        <w:rPr>
          <w:rFonts w:asciiTheme="minorHAnsi" w:hAnsiTheme="minorHAnsi"/>
          <w:sz w:val="20"/>
        </w:rPr>
        <w:t xml:space="preserve">B. </w:t>
      </w:r>
      <w:r w:rsidR="00176CD6" w:rsidRPr="00176CD6">
        <w:rPr>
          <w:rFonts w:asciiTheme="minorHAnsi" w:hAnsiTheme="minorHAnsi"/>
          <w:sz w:val="20"/>
        </w:rPr>
        <w:t>DOKLADY A DOKUMENTY POŽADOVANÉ NA PREUKÁZANIE SPLNENIA POŽIADAVIEK VEREJNÉHO OBSTARÁVATEĽA NA PREDMET ZÁKAZKY.</w:t>
      </w:r>
    </w:p>
    <w:p w14:paraId="3070BAFB" w14:textId="77777777" w:rsidR="00176CD6" w:rsidRPr="00176CD6" w:rsidRDefault="00176CD6" w:rsidP="00176CD6">
      <w:pPr>
        <w:pStyle w:val="Zkladntext"/>
        <w:rPr>
          <w:rFonts w:asciiTheme="minorHAnsi" w:hAnsiTheme="minorHAnsi"/>
          <w:sz w:val="20"/>
          <w:lang w:val="sk-SK"/>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58FDF439" w14:textId="77777777" w:rsidR="00015444" w:rsidRPr="000D7349" w:rsidRDefault="00015444"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414EA302" w14:textId="77777777" w:rsidR="00176CD6" w:rsidRPr="000D7349" w:rsidRDefault="00176CD6" w:rsidP="00A34B0B">
      <w:pPr>
        <w:pStyle w:val="Zkladntext"/>
        <w:ind w:left="284"/>
        <w:rPr>
          <w:rFonts w:asciiTheme="minorHAnsi" w:hAnsiTheme="minorHAnsi"/>
          <w:b w:val="0"/>
          <w:sz w:val="20"/>
        </w:rPr>
      </w:pPr>
    </w:p>
    <w:p w14:paraId="2CBE9AB6" w14:textId="4EE08D2F" w:rsidR="00A34B0B" w:rsidRDefault="00176CD6" w:rsidP="00A34B0B">
      <w:pPr>
        <w:pStyle w:val="Zkladntext"/>
        <w:rPr>
          <w:rFonts w:asciiTheme="minorHAnsi" w:hAnsiTheme="minorHAnsi" w:cstheme="minorHAnsi"/>
          <w:bCs/>
          <w:iCs/>
          <w:sz w:val="20"/>
        </w:rPr>
      </w:pPr>
      <w:r w:rsidRPr="00C34705">
        <w:rPr>
          <w:rFonts w:asciiTheme="minorHAnsi" w:hAnsiTheme="minorHAnsi" w:cstheme="minorHAnsi"/>
          <w:bCs/>
          <w:iCs/>
          <w:sz w:val="20"/>
        </w:rPr>
        <w:t>G</w:t>
      </w:r>
      <w:r>
        <w:rPr>
          <w:rFonts w:asciiTheme="minorHAnsi" w:hAnsiTheme="minorHAnsi" w:cstheme="minorHAnsi"/>
          <w:bCs/>
          <w:iCs/>
          <w:sz w:val="20"/>
          <w:lang w:val="sk-SK"/>
        </w:rPr>
        <w:t>1</w:t>
      </w:r>
      <w:r w:rsidRPr="00C34705">
        <w:rPr>
          <w:rFonts w:asciiTheme="minorHAnsi" w:hAnsiTheme="minorHAnsi" w:cstheme="minorHAnsi"/>
          <w:bCs/>
          <w:iCs/>
          <w:sz w:val="20"/>
        </w:rPr>
        <w:t>.  NÁVRH UCHÁDZAČA NA PLNENIE KRITÉRIA</w:t>
      </w:r>
    </w:p>
    <w:p w14:paraId="641AC8DB" w14:textId="36E705A0" w:rsidR="00176CD6" w:rsidRDefault="00176CD6" w:rsidP="00A34B0B">
      <w:pPr>
        <w:pStyle w:val="Zkladntext"/>
        <w:rPr>
          <w:rFonts w:asciiTheme="minorHAnsi" w:hAnsiTheme="minorHAnsi" w:cstheme="minorHAnsi"/>
          <w:bCs/>
          <w:iCs/>
          <w:sz w:val="20"/>
        </w:rPr>
      </w:pPr>
      <w:r w:rsidRPr="00C34705">
        <w:rPr>
          <w:rFonts w:asciiTheme="minorHAnsi" w:hAnsiTheme="minorHAnsi" w:cstheme="minorHAnsi"/>
          <w:bCs/>
          <w:iCs/>
          <w:sz w:val="20"/>
        </w:rPr>
        <w:t>G</w:t>
      </w:r>
      <w:r>
        <w:rPr>
          <w:rFonts w:asciiTheme="minorHAnsi" w:hAnsiTheme="minorHAnsi" w:cstheme="minorHAnsi"/>
          <w:bCs/>
          <w:iCs/>
          <w:sz w:val="20"/>
          <w:lang w:val="sk-SK"/>
        </w:rPr>
        <w:t>2</w:t>
      </w:r>
      <w:r w:rsidRPr="00C34705">
        <w:rPr>
          <w:rFonts w:asciiTheme="minorHAnsi" w:hAnsiTheme="minorHAnsi" w:cstheme="minorHAnsi"/>
          <w:bCs/>
          <w:iCs/>
          <w:sz w:val="20"/>
        </w:rPr>
        <w:t>.  NÁVRH UCHÁDZAČA NA PLNENIE KRITÉRIA</w:t>
      </w:r>
    </w:p>
    <w:p w14:paraId="56D89BDF" w14:textId="77777777" w:rsidR="00176CD6" w:rsidRPr="000D7349" w:rsidRDefault="00176CD6" w:rsidP="00A34B0B">
      <w:pPr>
        <w:pStyle w:val="Zkladntext"/>
        <w:rPr>
          <w:rFonts w:asciiTheme="minorHAnsi" w:hAnsiTheme="minorHAnsi"/>
          <w:sz w:val="20"/>
        </w:rPr>
      </w:pPr>
    </w:p>
    <w:p w14:paraId="709ADFF9" w14:textId="535770A5" w:rsidR="007617F7" w:rsidRPr="0093123F" w:rsidRDefault="00A34B0B" w:rsidP="007617F7">
      <w:pPr>
        <w:pStyle w:val="Zkladntext"/>
        <w:spacing w:line="264" w:lineRule="auto"/>
        <w:rPr>
          <w:rFonts w:ascii="Calibri" w:hAnsi="Calibri"/>
          <w:sz w:val="20"/>
          <w:lang w:val="sk-SK"/>
        </w:rPr>
      </w:pPr>
      <w:r w:rsidRPr="000D7349">
        <w:rPr>
          <w:rFonts w:asciiTheme="minorHAnsi" w:hAnsiTheme="minorHAnsi"/>
          <w:sz w:val="20"/>
        </w:rPr>
        <w:t>PRÍLOHY</w:t>
      </w:r>
    </w:p>
    <w:p w14:paraId="6D3CD546" w14:textId="684E4A20" w:rsidR="00D74636" w:rsidRDefault="00A34B0B" w:rsidP="00A34B0B">
      <w:pPr>
        <w:pStyle w:val="Zkladntext"/>
        <w:rPr>
          <w:rFonts w:asciiTheme="minorHAnsi" w:hAnsiTheme="minorHAnsi"/>
          <w:b w:val="0"/>
          <w:sz w:val="20"/>
          <w:lang w:val="sk-SK"/>
        </w:rPr>
      </w:pPr>
      <w:r w:rsidRPr="002B5CD0">
        <w:rPr>
          <w:rFonts w:asciiTheme="minorHAnsi" w:hAnsiTheme="minorHAnsi"/>
          <w:b w:val="0"/>
          <w:sz w:val="20"/>
        </w:rPr>
        <w:t>Príloha č. 1</w:t>
      </w:r>
      <w:r w:rsidR="00EF577B">
        <w:rPr>
          <w:rFonts w:asciiTheme="minorHAnsi" w:hAnsiTheme="minorHAnsi"/>
          <w:b w:val="0"/>
          <w:sz w:val="20"/>
          <w:lang w:val="sk-SK"/>
        </w:rPr>
        <w:t>a</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Zmluva o</w:t>
      </w:r>
      <w:r w:rsidR="00EF577B">
        <w:rPr>
          <w:rFonts w:asciiTheme="minorHAnsi" w:hAnsiTheme="minorHAnsi"/>
          <w:b w:val="0"/>
          <w:sz w:val="20"/>
          <w:lang w:val="sk-SK"/>
        </w:rPr>
        <w:t> </w:t>
      </w:r>
      <w:proofErr w:type="spellStart"/>
      <w:r w:rsidR="003C2F42" w:rsidRPr="002B5CD0">
        <w:rPr>
          <w:rFonts w:asciiTheme="minorHAnsi" w:hAnsiTheme="minorHAnsi"/>
          <w:b w:val="0"/>
          <w:sz w:val="20"/>
          <w:lang w:val="sk-SK"/>
        </w:rPr>
        <w:t>dielo</w:t>
      </w:r>
      <w:r w:rsidR="00EF577B">
        <w:rPr>
          <w:rFonts w:asciiTheme="minorHAnsi" w:hAnsiTheme="minorHAnsi"/>
          <w:b w:val="0"/>
          <w:sz w:val="20"/>
          <w:lang w:val="sk-SK"/>
        </w:rPr>
        <w:t>_ZSS</w:t>
      </w:r>
      <w:proofErr w:type="spellEnd"/>
    </w:p>
    <w:p w14:paraId="326A60C6" w14:textId="61F83766" w:rsidR="00EF577B" w:rsidRPr="002B5CD0" w:rsidRDefault="00EF577B" w:rsidP="00A34B0B">
      <w:pPr>
        <w:pStyle w:val="Zkladntext"/>
        <w:rPr>
          <w:rFonts w:asciiTheme="minorHAnsi" w:hAnsiTheme="minorHAnsi"/>
          <w:b w:val="0"/>
          <w:sz w:val="20"/>
          <w:lang w:val="sk-SK"/>
        </w:rPr>
      </w:pPr>
      <w:r>
        <w:rPr>
          <w:rFonts w:asciiTheme="minorHAnsi" w:hAnsiTheme="minorHAnsi"/>
          <w:b w:val="0"/>
          <w:sz w:val="20"/>
          <w:lang w:val="sk-SK"/>
        </w:rPr>
        <w:t>Príloha č. 1b súťažných podkladov – Zmluva o </w:t>
      </w:r>
      <w:proofErr w:type="spellStart"/>
      <w:r>
        <w:rPr>
          <w:rFonts w:asciiTheme="minorHAnsi" w:hAnsiTheme="minorHAnsi"/>
          <w:b w:val="0"/>
          <w:sz w:val="20"/>
          <w:lang w:val="sk-SK"/>
        </w:rPr>
        <w:t>dielo_NB</w:t>
      </w:r>
      <w:proofErr w:type="spellEnd"/>
    </w:p>
    <w:p w14:paraId="56C79E8D" w14:textId="71709588" w:rsidR="0079024B" w:rsidRDefault="0079024B" w:rsidP="0079024B">
      <w:pPr>
        <w:pStyle w:val="Zkladntext"/>
        <w:rPr>
          <w:rFonts w:asciiTheme="minorHAnsi" w:hAnsiTheme="minorHAnsi" w:cs="Calibri"/>
          <w:b w:val="0"/>
          <w:bCs/>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2</w:t>
      </w:r>
      <w:r w:rsidR="00EF577B">
        <w:rPr>
          <w:rFonts w:asciiTheme="minorHAnsi" w:hAnsiTheme="minorHAnsi"/>
          <w:b w:val="0"/>
          <w:sz w:val="20"/>
          <w:lang w:val="sk-SK"/>
        </w:rPr>
        <w:t>a</w:t>
      </w:r>
      <w:r w:rsidR="0015395D"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cs="Calibri"/>
          <w:b w:val="0"/>
          <w:bCs/>
          <w:sz w:val="20"/>
          <w:lang w:val="sk-SK"/>
        </w:rPr>
        <w:t xml:space="preserve">Výkaz </w:t>
      </w:r>
      <w:proofErr w:type="spellStart"/>
      <w:r w:rsidR="003C2F42" w:rsidRPr="002B5CD0">
        <w:rPr>
          <w:rFonts w:asciiTheme="minorHAnsi" w:hAnsiTheme="minorHAnsi" w:cs="Calibri"/>
          <w:b w:val="0"/>
          <w:bCs/>
          <w:sz w:val="20"/>
          <w:lang w:val="sk-SK"/>
        </w:rPr>
        <w:t>výmer</w:t>
      </w:r>
      <w:r w:rsidR="00EF577B">
        <w:rPr>
          <w:rFonts w:asciiTheme="minorHAnsi" w:hAnsiTheme="minorHAnsi" w:cs="Calibri"/>
          <w:b w:val="0"/>
          <w:bCs/>
          <w:sz w:val="20"/>
          <w:lang w:val="sk-SK"/>
        </w:rPr>
        <w:t>_ZSS</w:t>
      </w:r>
      <w:proofErr w:type="spellEnd"/>
    </w:p>
    <w:p w14:paraId="000C3858" w14:textId="2A3429EA" w:rsidR="00EF577B" w:rsidRPr="002B5CD0" w:rsidRDefault="00EF577B" w:rsidP="0079024B">
      <w:pPr>
        <w:pStyle w:val="Zkladntext"/>
        <w:rPr>
          <w:rFonts w:asciiTheme="minorHAnsi" w:hAnsiTheme="minorHAnsi"/>
          <w:b w:val="0"/>
          <w:sz w:val="20"/>
          <w:lang w:val="sk-SK"/>
        </w:rPr>
      </w:pPr>
      <w:r>
        <w:rPr>
          <w:rFonts w:asciiTheme="minorHAnsi" w:hAnsiTheme="minorHAnsi" w:cs="Calibri"/>
          <w:b w:val="0"/>
          <w:bCs/>
          <w:sz w:val="20"/>
          <w:lang w:val="sk-SK"/>
        </w:rPr>
        <w:t xml:space="preserve">Príloha č. 2b súťažných podkladov – Výkaz </w:t>
      </w:r>
      <w:proofErr w:type="spellStart"/>
      <w:r>
        <w:rPr>
          <w:rFonts w:asciiTheme="minorHAnsi" w:hAnsiTheme="minorHAnsi" w:cs="Calibri"/>
          <w:b w:val="0"/>
          <w:bCs/>
          <w:sz w:val="20"/>
          <w:lang w:val="sk-SK"/>
        </w:rPr>
        <w:t>výmer_NB</w:t>
      </w:r>
      <w:proofErr w:type="spellEnd"/>
    </w:p>
    <w:p w14:paraId="431A7D89" w14:textId="06A6BA79" w:rsidR="0079024B" w:rsidRDefault="0079024B" w:rsidP="0079024B">
      <w:pPr>
        <w:pStyle w:val="Zkladntext"/>
        <w:rPr>
          <w:rFonts w:asciiTheme="minorHAnsi" w:hAnsiTheme="minorHAnsi"/>
          <w:b w:val="0"/>
          <w:sz w:val="20"/>
          <w:lang w:val="sk-SK"/>
        </w:rPr>
      </w:pPr>
      <w:r w:rsidRPr="002B5CD0">
        <w:rPr>
          <w:rFonts w:asciiTheme="minorHAnsi" w:hAnsiTheme="minorHAnsi"/>
          <w:b w:val="0"/>
          <w:sz w:val="20"/>
        </w:rPr>
        <w:t xml:space="preserve">Príloha č. </w:t>
      </w:r>
      <w:r w:rsidRPr="002B5CD0">
        <w:rPr>
          <w:rFonts w:asciiTheme="minorHAnsi" w:hAnsiTheme="minorHAnsi"/>
          <w:b w:val="0"/>
          <w:sz w:val="20"/>
          <w:lang w:val="sk-SK"/>
        </w:rPr>
        <w:t>3</w:t>
      </w:r>
      <w:r w:rsidR="00EF577B">
        <w:rPr>
          <w:rFonts w:asciiTheme="minorHAnsi" w:hAnsiTheme="minorHAnsi"/>
          <w:b w:val="0"/>
          <w:sz w:val="20"/>
          <w:lang w:val="sk-SK"/>
        </w:rPr>
        <w:t>a</w:t>
      </w:r>
      <w:r w:rsidR="003C2F42" w:rsidRPr="002B5CD0">
        <w:rPr>
          <w:rFonts w:asciiTheme="minorHAnsi" w:hAnsiTheme="minorHAnsi"/>
          <w:b w:val="0"/>
          <w:sz w:val="20"/>
          <w:lang w:val="sk-SK"/>
        </w:rPr>
        <w:t xml:space="preserve"> </w:t>
      </w:r>
      <w:r w:rsidRPr="002B5CD0">
        <w:rPr>
          <w:rFonts w:asciiTheme="minorHAnsi" w:hAnsiTheme="minorHAnsi"/>
          <w:b w:val="0"/>
          <w:sz w:val="20"/>
        </w:rPr>
        <w:t xml:space="preserve">súťažných podkladov – </w:t>
      </w:r>
      <w:r w:rsidR="003C2F42" w:rsidRPr="002B5CD0">
        <w:rPr>
          <w:rFonts w:asciiTheme="minorHAnsi" w:hAnsiTheme="minorHAnsi"/>
          <w:b w:val="0"/>
          <w:sz w:val="20"/>
          <w:lang w:val="sk-SK"/>
        </w:rPr>
        <w:t xml:space="preserve">Projektová </w:t>
      </w:r>
      <w:proofErr w:type="spellStart"/>
      <w:r w:rsidR="003C2F42" w:rsidRPr="002B5CD0">
        <w:rPr>
          <w:rFonts w:asciiTheme="minorHAnsi" w:hAnsiTheme="minorHAnsi"/>
          <w:b w:val="0"/>
          <w:sz w:val="20"/>
          <w:lang w:val="sk-SK"/>
        </w:rPr>
        <w:t>dokumentácia</w:t>
      </w:r>
      <w:r w:rsidR="00EF577B">
        <w:rPr>
          <w:rFonts w:asciiTheme="minorHAnsi" w:hAnsiTheme="minorHAnsi"/>
          <w:b w:val="0"/>
          <w:sz w:val="20"/>
          <w:lang w:val="sk-SK"/>
        </w:rPr>
        <w:t>_ZSS</w:t>
      </w:r>
      <w:proofErr w:type="spellEnd"/>
    </w:p>
    <w:p w14:paraId="386100CA" w14:textId="1773F980" w:rsidR="00EF577B" w:rsidRPr="002B5CD0" w:rsidRDefault="00EF577B" w:rsidP="0079024B">
      <w:pPr>
        <w:pStyle w:val="Zkladntext"/>
        <w:rPr>
          <w:rFonts w:asciiTheme="minorHAnsi" w:hAnsiTheme="minorHAnsi"/>
          <w:b w:val="0"/>
          <w:sz w:val="20"/>
          <w:lang w:val="sk-SK"/>
        </w:rPr>
      </w:pPr>
      <w:r>
        <w:rPr>
          <w:rFonts w:asciiTheme="minorHAnsi" w:hAnsiTheme="minorHAnsi"/>
          <w:b w:val="0"/>
          <w:sz w:val="20"/>
          <w:lang w:val="sk-SK"/>
        </w:rPr>
        <w:t xml:space="preserve">Príloha č. 3b súťažných podkladov – Projektová </w:t>
      </w:r>
      <w:proofErr w:type="spellStart"/>
      <w:r>
        <w:rPr>
          <w:rFonts w:asciiTheme="minorHAnsi" w:hAnsiTheme="minorHAnsi"/>
          <w:b w:val="0"/>
          <w:sz w:val="20"/>
          <w:lang w:val="sk-SK"/>
        </w:rPr>
        <w:t>dokumentácia_NB</w:t>
      </w:r>
      <w:proofErr w:type="spellEnd"/>
    </w:p>
    <w:p w14:paraId="023D29AB" w14:textId="238C0B7B" w:rsidR="006925F3" w:rsidRDefault="006925F3" w:rsidP="006925F3">
      <w:pPr>
        <w:pStyle w:val="Zkladntext"/>
        <w:rPr>
          <w:rFonts w:asciiTheme="minorHAnsi" w:hAnsiTheme="minorHAnsi" w:cstheme="minorHAnsi"/>
          <w:b w:val="0"/>
          <w:bCs/>
          <w:sz w:val="20"/>
        </w:rPr>
      </w:pPr>
      <w:r>
        <w:rPr>
          <w:rFonts w:asciiTheme="minorHAnsi" w:hAnsiTheme="minorHAnsi"/>
          <w:b w:val="0"/>
          <w:sz w:val="20"/>
          <w:lang w:val="sk-SK"/>
        </w:rPr>
        <w:t xml:space="preserve">Príloha č. </w:t>
      </w:r>
      <w:r w:rsidR="007617F7">
        <w:rPr>
          <w:rFonts w:asciiTheme="minorHAnsi" w:hAnsiTheme="minorHAnsi"/>
          <w:b w:val="0"/>
          <w:sz w:val="20"/>
          <w:lang w:val="sk-SK"/>
        </w:rPr>
        <w:t>4</w:t>
      </w:r>
      <w:r>
        <w:rPr>
          <w:rFonts w:asciiTheme="minorHAnsi" w:hAnsiTheme="minorHAnsi"/>
          <w:b w:val="0"/>
          <w:sz w:val="20"/>
          <w:lang w:val="sk-SK"/>
        </w:rPr>
        <w:t xml:space="preserve"> súťažných podkladov - </w:t>
      </w:r>
      <w:r w:rsidRPr="0027701D">
        <w:rPr>
          <w:rFonts w:asciiTheme="minorHAnsi" w:hAnsiTheme="minorHAnsi" w:cstheme="minorHAnsi"/>
          <w:b w:val="0"/>
          <w:bCs/>
          <w:sz w:val="20"/>
        </w:rPr>
        <w:t>Čestné vyhlásenie k uplatňovaniu medzinárodných sankcií</w:t>
      </w:r>
    </w:p>
    <w:p w14:paraId="7271E58D" w14:textId="0944D430" w:rsidR="008F7132" w:rsidRDefault="007617F7" w:rsidP="0079024B">
      <w:pPr>
        <w:pStyle w:val="Zkladntext"/>
        <w:rPr>
          <w:rFonts w:asciiTheme="minorHAnsi" w:hAnsiTheme="minorHAnsi" w:cstheme="minorHAnsi"/>
          <w:b w:val="0"/>
          <w:bCs/>
          <w:sz w:val="20"/>
          <w:lang w:val="sk-SK"/>
        </w:rPr>
      </w:pPr>
      <w:r>
        <w:rPr>
          <w:rFonts w:asciiTheme="minorHAnsi" w:hAnsiTheme="minorHAnsi" w:cstheme="minorHAnsi"/>
          <w:b w:val="0"/>
          <w:bCs/>
          <w:sz w:val="20"/>
          <w:lang w:val="sk-SK"/>
        </w:rPr>
        <w:t>Príloha č. 5</w:t>
      </w:r>
      <w:r w:rsidR="00176CD6">
        <w:rPr>
          <w:rFonts w:asciiTheme="minorHAnsi" w:hAnsiTheme="minorHAnsi" w:cstheme="minorHAnsi"/>
          <w:b w:val="0"/>
          <w:bCs/>
          <w:sz w:val="20"/>
          <w:lang w:val="sk-SK"/>
        </w:rPr>
        <w:t>a</w:t>
      </w:r>
      <w:r>
        <w:rPr>
          <w:rFonts w:asciiTheme="minorHAnsi" w:hAnsiTheme="minorHAnsi" w:cstheme="minorHAnsi"/>
          <w:b w:val="0"/>
          <w:bCs/>
          <w:sz w:val="20"/>
          <w:lang w:val="sk-SK"/>
        </w:rPr>
        <w:t xml:space="preserve"> súťažných podkladov – Stavebné </w:t>
      </w:r>
      <w:proofErr w:type="spellStart"/>
      <w:r>
        <w:rPr>
          <w:rFonts w:asciiTheme="minorHAnsi" w:hAnsiTheme="minorHAnsi" w:cstheme="minorHAnsi"/>
          <w:b w:val="0"/>
          <w:bCs/>
          <w:sz w:val="20"/>
          <w:lang w:val="sk-SK"/>
        </w:rPr>
        <w:t>povolenie</w:t>
      </w:r>
      <w:r w:rsidR="00176CD6">
        <w:rPr>
          <w:rFonts w:asciiTheme="minorHAnsi" w:hAnsiTheme="minorHAnsi" w:cstheme="minorHAnsi"/>
          <w:b w:val="0"/>
          <w:bCs/>
          <w:sz w:val="20"/>
          <w:lang w:val="sk-SK"/>
        </w:rPr>
        <w:t>_ZSS</w:t>
      </w:r>
      <w:proofErr w:type="spellEnd"/>
    </w:p>
    <w:p w14:paraId="01F456EB" w14:textId="20341636" w:rsidR="00176CD6" w:rsidRPr="000A33FF" w:rsidRDefault="00176CD6" w:rsidP="0079024B">
      <w:pPr>
        <w:pStyle w:val="Zkladntext"/>
        <w:rPr>
          <w:rFonts w:asciiTheme="minorHAnsi" w:hAnsiTheme="minorHAnsi"/>
          <w:b w:val="0"/>
          <w:sz w:val="20"/>
          <w:lang w:val="sk-SK"/>
        </w:rPr>
      </w:pPr>
      <w:r>
        <w:rPr>
          <w:rFonts w:asciiTheme="minorHAnsi" w:hAnsiTheme="minorHAnsi" w:cstheme="minorHAnsi"/>
          <w:b w:val="0"/>
          <w:bCs/>
          <w:sz w:val="20"/>
          <w:lang w:val="sk-SK"/>
        </w:rPr>
        <w:t xml:space="preserve">Príloha č. 5b súťažných podkladov – stavebné </w:t>
      </w:r>
      <w:proofErr w:type="spellStart"/>
      <w:r>
        <w:rPr>
          <w:rFonts w:asciiTheme="minorHAnsi" w:hAnsiTheme="minorHAnsi" w:cstheme="minorHAnsi"/>
          <w:b w:val="0"/>
          <w:bCs/>
          <w:sz w:val="20"/>
          <w:lang w:val="sk-SK"/>
        </w:rPr>
        <w:t>povolenie_NB</w:t>
      </w:r>
      <w:proofErr w:type="spellEnd"/>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67FB3387" w14:textId="55DCBC74" w:rsidR="00E91EE8" w:rsidRPr="00E91EE8" w:rsidRDefault="00A34B0B">
      <w:pPr>
        <w:pStyle w:val="tl1"/>
        <w:numPr>
          <w:ilvl w:val="0"/>
          <w:numId w:val="25"/>
        </w:numPr>
        <w:ind w:left="426" w:hanging="426"/>
        <w:jc w:val="left"/>
        <w:rPr>
          <w:rFonts w:asciiTheme="minorHAnsi" w:hAnsiTheme="minorHAnsi" w:cstheme="minorHAnsi"/>
          <w:b/>
          <w:bCs/>
          <w:sz w:val="20"/>
          <w:szCs w:val="20"/>
        </w:rPr>
      </w:pPr>
      <w:r w:rsidRPr="00E91EE8">
        <w:rPr>
          <w:rFonts w:asciiTheme="minorHAnsi" w:hAnsiTheme="minorHAnsi" w:cstheme="minorHAnsi"/>
          <w:b/>
          <w:bCs/>
          <w:sz w:val="20"/>
          <w:szCs w:val="20"/>
        </w:rPr>
        <w:t>IDENTIFIKÁCIA VEREJNÉHO  OBSTARÁVATEĽA</w:t>
      </w:r>
    </w:p>
    <w:p w14:paraId="117F5244" w14:textId="77777777" w:rsidR="00E91EE8" w:rsidRPr="00CB3CCB" w:rsidRDefault="00E91EE8">
      <w:pPr>
        <w:pStyle w:val="tl1"/>
        <w:numPr>
          <w:ilvl w:val="1"/>
          <w:numId w:val="26"/>
        </w:numPr>
        <w:ind w:left="426" w:hanging="426"/>
        <w:jc w:val="left"/>
        <w:rPr>
          <w:rFonts w:ascii="Calibri" w:hAnsi="Calibri" w:cs="Calibri"/>
          <w:b/>
          <w:bCs/>
          <w:sz w:val="20"/>
          <w:szCs w:val="20"/>
        </w:rPr>
      </w:pPr>
      <w:r w:rsidRPr="00CB3CCB">
        <w:rPr>
          <w:rFonts w:ascii="Calibri" w:hAnsi="Calibri" w:cs="Calibri"/>
          <w:bCs/>
          <w:iCs/>
          <w:sz w:val="20"/>
          <w:szCs w:val="20"/>
        </w:rPr>
        <w:t>Verejný obstarávateľ</w:t>
      </w:r>
    </w:p>
    <w:p w14:paraId="3A54F2DC"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Názov:</w:t>
      </w:r>
      <w:r>
        <w:rPr>
          <w:rFonts w:ascii="Calibri" w:hAnsi="Calibri" w:cs="Calibri"/>
          <w:b/>
          <w:bCs/>
        </w:rPr>
        <w:t xml:space="preserve"> </w:t>
      </w:r>
      <w:r>
        <w:rPr>
          <w:rFonts w:ascii="Calibri" w:hAnsi="Calibri" w:cs="Calibri"/>
          <w:b/>
          <w:bCs/>
        </w:rPr>
        <w:tab/>
      </w:r>
      <w:r>
        <w:rPr>
          <w:rFonts w:ascii="Calibri" w:hAnsi="Calibri" w:cs="Calibri"/>
          <w:b/>
          <w:bCs/>
        </w:rPr>
        <w:tab/>
      </w:r>
      <w:r>
        <w:rPr>
          <w:rFonts w:ascii="Calibri" w:hAnsi="Calibri" w:cs="Calibri"/>
          <w:b/>
          <w:bCs/>
        </w:rPr>
        <w:tab/>
      </w:r>
      <w:r>
        <w:rPr>
          <w:rFonts w:ascii="Calibri" w:hAnsi="Calibri" w:cs="Calibri"/>
          <w:sz w:val="20"/>
          <w:szCs w:val="20"/>
          <w:lang w:eastAsia="sk-SK"/>
        </w:rPr>
        <w:t>Banskobystrický samosprávny kraj</w:t>
      </w:r>
    </w:p>
    <w:p w14:paraId="67F5AF65" w14:textId="77777777" w:rsid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IČO:</w:t>
      </w:r>
      <w:r>
        <w:rPr>
          <w:rFonts w:ascii="Calibri" w:hAnsi="Calibri" w:cs="Calibri"/>
          <w:sz w:val="20"/>
          <w:szCs w:val="20"/>
          <w:lang w:eastAsia="sk-SK"/>
        </w:rPr>
        <w:t xml:space="preserve"> </w:t>
      </w:r>
      <w:r>
        <w:rPr>
          <w:rFonts w:ascii="Calibri" w:hAnsi="Calibri" w:cs="Calibri"/>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t>37 828 100</w:t>
      </w:r>
    </w:p>
    <w:p w14:paraId="5756AED9" w14:textId="77777777" w:rsidR="00E91EE8" w:rsidRPr="00E91EE8" w:rsidRDefault="00E91EE8" w:rsidP="00E91EE8">
      <w:pPr>
        <w:ind w:firstLine="426"/>
        <w:rPr>
          <w:rFonts w:ascii="Calibri" w:hAnsi="Calibri" w:cs="Calibri"/>
          <w:sz w:val="20"/>
          <w:szCs w:val="20"/>
          <w:lang w:eastAsia="sk-SK"/>
        </w:rPr>
      </w:pPr>
      <w:r>
        <w:rPr>
          <w:rFonts w:ascii="Calibri" w:hAnsi="Calibri" w:cs="Calibri"/>
          <w:b/>
          <w:sz w:val="20"/>
          <w:szCs w:val="20"/>
          <w:lang w:eastAsia="sk-SK"/>
        </w:rPr>
        <w:t xml:space="preserve">Sídlo: </w:t>
      </w:r>
      <w:r>
        <w:rPr>
          <w:rFonts w:ascii="Calibri" w:hAnsi="Calibri" w:cs="Calibri"/>
          <w:b/>
          <w:sz w:val="20"/>
          <w:szCs w:val="20"/>
          <w:lang w:eastAsia="sk-SK"/>
        </w:rPr>
        <w:tab/>
      </w:r>
      <w:r>
        <w:rPr>
          <w:rFonts w:ascii="Calibri" w:hAnsi="Calibri" w:cs="Calibri"/>
          <w:sz w:val="20"/>
          <w:szCs w:val="20"/>
          <w:lang w:eastAsia="sk-SK"/>
        </w:rPr>
        <w:tab/>
      </w:r>
      <w:r>
        <w:rPr>
          <w:rFonts w:ascii="Calibri" w:hAnsi="Calibri" w:cs="Calibri"/>
          <w:sz w:val="20"/>
          <w:szCs w:val="20"/>
          <w:lang w:eastAsia="sk-SK"/>
        </w:rPr>
        <w:tab/>
      </w:r>
      <w:r w:rsidRPr="00E91EE8">
        <w:rPr>
          <w:rFonts w:ascii="Calibri" w:hAnsi="Calibri" w:cs="Calibri"/>
          <w:sz w:val="20"/>
          <w:szCs w:val="20"/>
          <w:lang w:eastAsia="sk-SK"/>
        </w:rPr>
        <w:t>Námestie SNP 23, 974 01 Banská Bystrica</w:t>
      </w:r>
    </w:p>
    <w:p w14:paraId="16760095" w14:textId="4FC058B3" w:rsidR="00E91EE8" w:rsidRDefault="00E91EE8" w:rsidP="00E91EE8">
      <w:pPr>
        <w:ind w:firstLine="426"/>
        <w:rPr>
          <w:rFonts w:ascii="Calibri" w:hAnsi="Calibri" w:cs="Calibri"/>
          <w:sz w:val="20"/>
          <w:szCs w:val="20"/>
          <w:lang w:eastAsia="sk-SK"/>
        </w:rPr>
      </w:pPr>
      <w:r w:rsidRPr="007617F7">
        <w:rPr>
          <w:rFonts w:ascii="Calibri" w:hAnsi="Calibri" w:cs="Calibri"/>
          <w:b/>
          <w:bCs/>
          <w:sz w:val="20"/>
          <w:szCs w:val="20"/>
          <w:lang w:eastAsia="sk-SK"/>
        </w:rPr>
        <w:t xml:space="preserve">Zastúpený: </w:t>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Calibri" w:hAnsi="Calibri" w:cs="Calibri"/>
          <w:sz w:val="20"/>
          <w:szCs w:val="20"/>
          <w:lang w:eastAsia="sk-SK"/>
        </w:rPr>
        <w:tab/>
      </w:r>
      <w:r w:rsidRPr="00E91EE8">
        <w:rPr>
          <w:rFonts w:asciiTheme="minorHAnsi" w:hAnsiTheme="minorHAnsi" w:cstheme="minorHAnsi"/>
          <w:color w:val="000000" w:themeColor="text1"/>
          <w:sz w:val="20"/>
          <w:szCs w:val="20"/>
        </w:rPr>
        <w:t xml:space="preserve">Mgr. Ondrej </w:t>
      </w:r>
      <w:proofErr w:type="spellStart"/>
      <w:r w:rsidRPr="00E91EE8">
        <w:rPr>
          <w:rFonts w:asciiTheme="minorHAnsi" w:hAnsiTheme="minorHAnsi" w:cstheme="minorHAnsi"/>
          <w:color w:val="000000" w:themeColor="text1"/>
          <w:sz w:val="20"/>
          <w:szCs w:val="20"/>
        </w:rPr>
        <w:t>Lunter</w:t>
      </w:r>
      <w:proofErr w:type="spellEnd"/>
      <w:r w:rsidRPr="00E91EE8">
        <w:rPr>
          <w:rFonts w:asciiTheme="minorHAnsi" w:hAnsiTheme="minorHAnsi" w:cstheme="minorHAnsi"/>
          <w:color w:val="000000" w:themeColor="text1"/>
          <w:sz w:val="20"/>
          <w:szCs w:val="20"/>
        </w:rPr>
        <w:t>, predseda BBSK</w:t>
      </w:r>
    </w:p>
    <w:p w14:paraId="337EB005" w14:textId="1315BCF6" w:rsidR="00E91EE8" w:rsidRPr="00E91EE8" w:rsidRDefault="00E91EE8" w:rsidP="00E91EE8">
      <w:pPr>
        <w:ind w:firstLine="426"/>
        <w:rPr>
          <w:rFonts w:asciiTheme="minorHAnsi" w:hAnsiTheme="minorHAnsi" w:cstheme="minorHAnsi"/>
          <w:sz w:val="20"/>
          <w:szCs w:val="20"/>
          <w:lang w:eastAsia="sk-SK"/>
        </w:rPr>
      </w:pPr>
      <w:r w:rsidRPr="00E91EE8">
        <w:rPr>
          <w:rFonts w:asciiTheme="minorHAnsi" w:hAnsiTheme="minorHAnsi" w:cstheme="minorHAnsi"/>
          <w:b/>
          <w:sz w:val="20"/>
          <w:szCs w:val="20"/>
          <w:lang w:eastAsia="sk-SK"/>
        </w:rPr>
        <w:t xml:space="preserve">Komunikačné </w:t>
      </w:r>
      <w:proofErr w:type="spellStart"/>
      <w:r w:rsidRPr="00E91EE8">
        <w:rPr>
          <w:rFonts w:asciiTheme="minorHAnsi" w:hAnsiTheme="minorHAnsi" w:cstheme="minorHAnsi"/>
          <w:b/>
          <w:sz w:val="20"/>
          <w:szCs w:val="20"/>
          <w:lang w:eastAsia="sk-SK"/>
        </w:rPr>
        <w:t>rozhr</w:t>
      </w:r>
      <w:proofErr w:type="spellEnd"/>
      <w:r w:rsidRPr="00E91EE8">
        <w:rPr>
          <w:rFonts w:asciiTheme="minorHAnsi" w:hAnsiTheme="minorHAnsi" w:cstheme="minorHAnsi"/>
          <w:b/>
          <w:sz w:val="20"/>
          <w:szCs w:val="20"/>
          <w:lang w:eastAsia="sk-SK"/>
        </w:rPr>
        <w:t>.:</w:t>
      </w:r>
      <w:r w:rsidRPr="00E91EE8">
        <w:rPr>
          <w:rFonts w:asciiTheme="minorHAnsi" w:hAnsiTheme="minorHAnsi" w:cstheme="minorHAnsi"/>
          <w:sz w:val="20"/>
          <w:szCs w:val="20"/>
          <w:lang w:eastAsia="sk-SK"/>
        </w:rPr>
        <w:t xml:space="preserve"> </w:t>
      </w:r>
      <w:r w:rsidRPr="00E91EE8">
        <w:rPr>
          <w:rFonts w:asciiTheme="minorHAnsi" w:hAnsiTheme="minorHAnsi" w:cstheme="minorHAnsi"/>
          <w:sz w:val="20"/>
          <w:szCs w:val="20"/>
          <w:lang w:eastAsia="sk-SK"/>
        </w:rPr>
        <w:tab/>
      </w:r>
      <w:hyperlink r:id="rId8" w:history="1">
        <w:r w:rsidRPr="00E91EE8">
          <w:rPr>
            <w:rStyle w:val="Hypertextovprepojenie"/>
            <w:rFonts w:asciiTheme="minorHAnsi" w:hAnsiTheme="minorHAnsi" w:cstheme="minorHAnsi"/>
            <w:sz w:val="20"/>
            <w:szCs w:val="20"/>
            <w:lang w:eastAsia="sk-SK"/>
          </w:rPr>
          <w:t>https://josephine.proebiz.com/</w:t>
        </w:r>
      </w:hyperlink>
      <w:r w:rsidRPr="00E91EE8">
        <w:rPr>
          <w:rFonts w:asciiTheme="minorHAnsi" w:hAnsiTheme="minorHAnsi" w:cstheme="minorHAnsi"/>
          <w:sz w:val="20"/>
          <w:szCs w:val="20"/>
          <w:lang w:eastAsia="sk-SK"/>
        </w:rPr>
        <w:t xml:space="preserve"> </w:t>
      </w:r>
    </w:p>
    <w:p w14:paraId="1E338CF4" w14:textId="00B3D7DA" w:rsidR="00E91EE8" w:rsidRDefault="00E91EE8" w:rsidP="007617F7">
      <w:pPr>
        <w:ind w:left="2832" w:hanging="2406"/>
        <w:rPr>
          <w:rFonts w:asciiTheme="minorHAnsi" w:hAnsiTheme="minorHAnsi" w:cstheme="minorHAnsi"/>
          <w:noProof/>
          <w:sz w:val="20"/>
          <w:szCs w:val="20"/>
          <w:lang w:eastAsia="sk-SK"/>
        </w:rPr>
      </w:pPr>
      <w:r w:rsidRPr="00E91EE8">
        <w:rPr>
          <w:rFonts w:asciiTheme="minorHAnsi" w:hAnsiTheme="minorHAnsi" w:cstheme="minorHAnsi"/>
          <w:b/>
          <w:sz w:val="20"/>
          <w:szCs w:val="20"/>
          <w:lang w:eastAsia="sk-SK"/>
        </w:rPr>
        <w:t>Kontaktná osoba:</w:t>
      </w:r>
      <w:r w:rsidRPr="00E91EE8">
        <w:rPr>
          <w:rFonts w:asciiTheme="minorHAnsi" w:hAnsiTheme="minorHAnsi" w:cstheme="minorHAnsi"/>
          <w:sz w:val="20"/>
          <w:szCs w:val="20"/>
          <w:lang w:eastAsia="sk-SK"/>
        </w:rPr>
        <w:t xml:space="preserve"> </w:t>
      </w:r>
      <w:r w:rsidR="007617F7">
        <w:rPr>
          <w:rFonts w:asciiTheme="minorHAnsi" w:hAnsiTheme="minorHAnsi" w:cstheme="minorHAnsi"/>
          <w:sz w:val="20"/>
          <w:szCs w:val="20"/>
          <w:lang w:eastAsia="sk-SK"/>
        </w:rPr>
        <w:tab/>
      </w:r>
      <w:r w:rsidR="00B6275A">
        <w:rPr>
          <w:rFonts w:asciiTheme="minorHAnsi" w:hAnsiTheme="minorHAnsi" w:cstheme="minorHAnsi"/>
          <w:iCs/>
          <w:sz w:val="20"/>
          <w:szCs w:val="20"/>
        </w:rPr>
        <w:t>JUDr. Kristína Priečková</w:t>
      </w:r>
      <w:r w:rsidRPr="00E91EE8">
        <w:rPr>
          <w:rFonts w:asciiTheme="minorHAnsi" w:hAnsiTheme="minorHAnsi" w:cstheme="minorHAnsi"/>
          <w:iCs/>
          <w:sz w:val="20"/>
          <w:szCs w:val="20"/>
        </w:rPr>
        <w:t xml:space="preserve"> – odborná referentka pre verejné obstarávanie, </w:t>
      </w:r>
      <w:hyperlink r:id="rId9" w:history="1">
        <w:r w:rsidR="007617F7" w:rsidRPr="00494E89">
          <w:rPr>
            <w:rStyle w:val="Hypertextovprepojenie"/>
            <w:rFonts w:asciiTheme="minorHAnsi" w:hAnsiTheme="minorHAnsi" w:cstheme="minorHAnsi"/>
            <w:sz w:val="20"/>
            <w:szCs w:val="20"/>
            <w:lang w:eastAsia="sk-SK"/>
          </w:rPr>
          <w:t>kristina.prieckova@bbsk.sk</w:t>
        </w:r>
      </w:hyperlink>
      <w:r w:rsidRPr="00E91EE8">
        <w:rPr>
          <w:rFonts w:asciiTheme="minorHAnsi" w:hAnsiTheme="minorHAnsi" w:cstheme="minorHAnsi"/>
          <w:sz w:val="20"/>
          <w:szCs w:val="20"/>
          <w:lang w:eastAsia="sk-SK"/>
        </w:rPr>
        <w:t xml:space="preserve">, </w:t>
      </w:r>
      <w:r w:rsidRPr="00E91EE8">
        <w:rPr>
          <w:rFonts w:asciiTheme="minorHAnsi" w:hAnsiTheme="minorHAnsi" w:cstheme="minorHAnsi"/>
          <w:noProof/>
          <w:sz w:val="20"/>
          <w:szCs w:val="20"/>
          <w:lang w:eastAsia="sk-SK"/>
        </w:rPr>
        <w:t>+421</w:t>
      </w:r>
      <w:r w:rsidR="00B6275A">
        <w:rPr>
          <w:rFonts w:asciiTheme="minorHAnsi" w:hAnsiTheme="minorHAnsi" w:cstheme="minorHAnsi"/>
          <w:noProof/>
          <w:sz w:val="20"/>
          <w:szCs w:val="20"/>
          <w:lang w:eastAsia="sk-SK"/>
        </w:rPr>
        <w:t> 947 903</w:t>
      </w:r>
      <w:r w:rsidR="007617F7">
        <w:rPr>
          <w:rFonts w:asciiTheme="minorHAnsi" w:hAnsiTheme="minorHAnsi" w:cstheme="minorHAnsi"/>
          <w:noProof/>
          <w:sz w:val="20"/>
          <w:szCs w:val="20"/>
          <w:lang w:eastAsia="sk-SK"/>
        </w:rPr>
        <w:t> </w:t>
      </w:r>
      <w:r w:rsidR="00B6275A">
        <w:rPr>
          <w:rFonts w:asciiTheme="minorHAnsi" w:hAnsiTheme="minorHAnsi" w:cstheme="minorHAnsi"/>
          <w:noProof/>
          <w:sz w:val="20"/>
          <w:szCs w:val="20"/>
          <w:lang w:eastAsia="sk-SK"/>
        </w:rPr>
        <w:t>562</w:t>
      </w:r>
    </w:p>
    <w:p w14:paraId="15BAD39B" w14:textId="77777777" w:rsidR="007617F7" w:rsidRPr="002D0754" w:rsidRDefault="007617F7" w:rsidP="007617F7">
      <w:pPr>
        <w:ind w:firstLine="426"/>
        <w:rPr>
          <w:rFonts w:asciiTheme="minorHAnsi" w:hAnsiTheme="minorHAnsi" w:cstheme="minorHAnsi"/>
          <w:sz w:val="20"/>
          <w:szCs w:val="20"/>
        </w:rPr>
      </w:pPr>
      <w:r w:rsidRPr="007617F7">
        <w:rPr>
          <w:rFonts w:asciiTheme="minorHAnsi" w:hAnsiTheme="minorHAnsi" w:cstheme="minorHAnsi"/>
          <w:b/>
          <w:bCs/>
          <w:sz w:val="20"/>
          <w:szCs w:val="20"/>
        </w:rPr>
        <w:t>Adresa profilu:</w:t>
      </w:r>
      <w:r w:rsidRPr="002D0754">
        <w:rPr>
          <w:rFonts w:asciiTheme="minorHAnsi" w:hAnsiTheme="minorHAnsi" w:cstheme="minorHAnsi"/>
          <w:sz w:val="20"/>
          <w:szCs w:val="20"/>
        </w:rPr>
        <w:tab/>
      </w:r>
      <w:r w:rsidRPr="002D0754">
        <w:rPr>
          <w:rFonts w:asciiTheme="minorHAnsi" w:hAnsiTheme="minorHAnsi" w:cstheme="minorHAnsi"/>
          <w:sz w:val="20"/>
          <w:szCs w:val="20"/>
        </w:rPr>
        <w:tab/>
      </w:r>
      <w:hyperlink r:id="rId10" w:history="1">
        <w:r w:rsidRPr="002D0754">
          <w:rPr>
            <w:rFonts w:asciiTheme="minorHAnsi" w:hAnsiTheme="minorHAnsi" w:cstheme="minorHAnsi"/>
            <w:sz w:val="20"/>
            <w:szCs w:val="20"/>
          </w:rPr>
          <w:t>https://www.uvo.gov.sk/vyhladavanie-profilov/zakazky/3406</w:t>
        </w:r>
      </w:hyperlink>
      <w:r>
        <w:rPr>
          <w:rFonts w:asciiTheme="minorHAnsi" w:hAnsiTheme="minorHAnsi" w:cstheme="minorHAnsi"/>
          <w:sz w:val="20"/>
          <w:szCs w:val="20"/>
        </w:rPr>
        <w:t xml:space="preserve"> </w:t>
      </w: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255DE809" w14:textId="769C2428" w:rsidR="00980BDE" w:rsidRDefault="00A34B0B" w:rsidP="00870D35">
      <w:pPr>
        <w:pStyle w:val="Default"/>
        <w:jc w:val="both"/>
        <w:rPr>
          <w:rFonts w:asciiTheme="minorHAnsi" w:hAnsiTheme="minorHAnsi" w:cs="Calibri"/>
          <w:sz w:val="20"/>
          <w:u w:val="single"/>
        </w:rPr>
      </w:pPr>
      <w:r w:rsidRPr="00EB5F2C">
        <w:rPr>
          <w:rFonts w:asciiTheme="minorHAnsi" w:hAnsiTheme="minorHAnsi" w:cstheme="minorHAnsi"/>
          <w:sz w:val="20"/>
          <w:lang w:val="sk-SK"/>
        </w:rPr>
        <w:t xml:space="preserve">2.1. </w:t>
      </w:r>
      <w:r w:rsidR="00E13476" w:rsidRPr="00EB5F2C">
        <w:rPr>
          <w:rFonts w:asciiTheme="minorHAnsi" w:hAnsiTheme="minorHAnsi" w:cstheme="minorHAnsi"/>
          <w:sz w:val="20"/>
          <w:lang w:val="sk-SK"/>
        </w:rPr>
        <w:t xml:space="preserve">Predmetom zákazky </w:t>
      </w:r>
      <w:r w:rsidR="00870D35" w:rsidRPr="00EB5F2C">
        <w:rPr>
          <w:rFonts w:asciiTheme="minorHAnsi" w:hAnsiTheme="minorHAnsi" w:cstheme="minorHAnsi"/>
          <w:sz w:val="20"/>
          <w:lang w:val="sk-SK"/>
        </w:rPr>
        <w:t xml:space="preserve">je </w:t>
      </w:r>
      <w:r w:rsidR="00D640F8" w:rsidRPr="00EB5F2C">
        <w:rPr>
          <w:rFonts w:asciiTheme="minorHAnsi" w:hAnsiTheme="minorHAnsi" w:cstheme="minorHAnsi"/>
          <w:sz w:val="20"/>
          <w:lang w:val="sk-SK"/>
        </w:rPr>
        <w:t>uskutočnenie</w:t>
      </w:r>
      <w:r w:rsidR="00870D35" w:rsidRPr="00EB5F2C">
        <w:rPr>
          <w:rFonts w:asciiTheme="minorHAnsi" w:hAnsiTheme="minorHAnsi" w:cstheme="minorHAnsi"/>
          <w:sz w:val="20"/>
          <w:lang w:val="sk-SK"/>
        </w:rPr>
        <w:t xml:space="preserve"> stavebných </w:t>
      </w:r>
      <w:r w:rsidR="00870D35" w:rsidRPr="007617F7">
        <w:rPr>
          <w:rFonts w:asciiTheme="minorHAnsi" w:hAnsiTheme="minorHAnsi" w:cstheme="minorHAnsi"/>
          <w:sz w:val="20"/>
          <w:lang w:val="sk-SK"/>
        </w:rPr>
        <w:t xml:space="preserve">prác </w:t>
      </w:r>
      <w:r w:rsidR="00EB5F2C" w:rsidRPr="007617F7">
        <w:rPr>
          <w:rFonts w:asciiTheme="minorHAnsi" w:hAnsiTheme="minorHAnsi" w:cstheme="minorHAnsi"/>
          <w:sz w:val="20"/>
          <w:lang w:val="sk-SK"/>
        </w:rPr>
        <w:t xml:space="preserve">– </w:t>
      </w:r>
      <w:r w:rsidR="007617F7" w:rsidRPr="007617F7">
        <w:rPr>
          <w:rFonts w:asciiTheme="minorHAnsi" w:hAnsiTheme="minorHAnsi" w:cstheme="minorHAnsi"/>
          <w:noProof/>
          <w:sz w:val="20"/>
        </w:rPr>
        <w:t>Nové využitie areálu bývalej SOŠ na ulici Špitálskej v Banskej Štiavnici</w:t>
      </w:r>
      <w:r w:rsidR="00EB5F2C" w:rsidRPr="007617F7">
        <w:rPr>
          <w:rFonts w:asciiTheme="minorHAnsi" w:hAnsiTheme="minorHAnsi" w:cstheme="minorHAnsi"/>
          <w:sz w:val="20"/>
          <w:lang w:val="sk-SK"/>
        </w:rPr>
        <w:t>.</w:t>
      </w:r>
      <w:r w:rsidR="00EB5F2C" w:rsidRPr="00EB5F2C">
        <w:rPr>
          <w:rFonts w:asciiTheme="minorHAnsi" w:hAnsiTheme="minorHAnsi" w:cstheme="minorHAnsi"/>
          <w:sz w:val="20"/>
          <w:lang w:val="sk-SK"/>
        </w:rPr>
        <w:t xml:space="preserve"> </w:t>
      </w:r>
      <w:proofErr w:type="spellStart"/>
      <w:r w:rsidR="00EF577B">
        <w:rPr>
          <w:rFonts w:asciiTheme="minorHAnsi" w:hAnsiTheme="minorHAnsi" w:cs="Calibri"/>
          <w:sz w:val="20"/>
          <w:u w:val="single"/>
        </w:rPr>
        <w:t>Zákazka</w:t>
      </w:r>
      <w:proofErr w:type="spellEnd"/>
      <w:r w:rsidR="00EF577B">
        <w:rPr>
          <w:rFonts w:asciiTheme="minorHAnsi" w:hAnsiTheme="minorHAnsi" w:cs="Calibri"/>
          <w:sz w:val="20"/>
          <w:u w:val="single"/>
        </w:rPr>
        <w:t xml:space="preserve"> je </w:t>
      </w:r>
      <w:proofErr w:type="spellStart"/>
      <w:r w:rsidR="00EF577B">
        <w:rPr>
          <w:rFonts w:asciiTheme="minorHAnsi" w:hAnsiTheme="minorHAnsi" w:cs="Calibri"/>
          <w:sz w:val="20"/>
          <w:u w:val="single"/>
        </w:rPr>
        <w:t>rozdelená</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na</w:t>
      </w:r>
      <w:proofErr w:type="spellEnd"/>
      <w:r w:rsidR="00EF577B">
        <w:rPr>
          <w:rFonts w:asciiTheme="minorHAnsi" w:hAnsiTheme="minorHAnsi" w:cs="Calibri"/>
          <w:sz w:val="20"/>
          <w:u w:val="single"/>
        </w:rPr>
        <w:t xml:space="preserve"> 2 </w:t>
      </w:r>
      <w:proofErr w:type="spellStart"/>
      <w:r w:rsidR="00EF577B">
        <w:rPr>
          <w:rFonts w:asciiTheme="minorHAnsi" w:hAnsiTheme="minorHAnsi" w:cs="Calibri"/>
          <w:sz w:val="20"/>
          <w:u w:val="single"/>
        </w:rPr>
        <w:t>časti</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nasledovným</w:t>
      </w:r>
      <w:proofErr w:type="spellEnd"/>
      <w:r w:rsidR="00EF577B">
        <w:rPr>
          <w:rFonts w:asciiTheme="minorHAnsi" w:hAnsiTheme="minorHAnsi" w:cs="Calibri"/>
          <w:sz w:val="20"/>
          <w:u w:val="single"/>
        </w:rPr>
        <w:t xml:space="preserve"> </w:t>
      </w:r>
      <w:proofErr w:type="spellStart"/>
      <w:r w:rsidR="00EF577B">
        <w:rPr>
          <w:rFonts w:asciiTheme="minorHAnsi" w:hAnsiTheme="minorHAnsi" w:cs="Calibri"/>
          <w:sz w:val="20"/>
          <w:u w:val="single"/>
        </w:rPr>
        <w:t>spôsobom</w:t>
      </w:r>
      <w:proofErr w:type="spellEnd"/>
      <w:r w:rsidR="00EF577B">
        <w:rPr>
          <w:rFonts w:asciiTheme="minorHAnsi" w:hAnsiTheme="minorHAnsi" w:cs="Calibri"/>
          <w:sz w:val="20"/>
          <w:u w:val="single"/>
        </w:rPr>
        <w:t>:</w:t>
      </w:r>
    </w:p>
    <w:p w14:paraId="3D542BC1" w14:textId="77777777" w:rsidR="00EF577B" w:rsidRDefault="00EF577B" w:rsidP="00870D35">
      <w:pPr>
        <w:pStyle w:val="Default"/>
        <w:jc w:val="both"/>
        <w:rPr>
          <w:rFonts w:asciiTheme="minorHAnsi" w:hAnsiTheme="minorHAnsi" w:cs="Calibri"/>
          <w:sz w:val="20"/>
          <w:u w:val="single"/>
        </w:rPr>
      </w:pPr>
    </w:p>
    <w:p w14:paraId="33A00908" w14:textId="3A3A6204" w:rsidR="00EF577B" w:rsidRPr="00503C42" w:rsidRDefault="00EF577B">
      <w:pPr>
        <w:pStyle w:val="Odsekzoznamu"/>
        <w:numPr>
          <w:ilvl w:val="0"/>
          <w:numId w:val="28"/>
        </w:numPr>
        <w:tabs>
          <w:tab w:val="left" w:pos="3119"/>
        </w:tabs>
        <w:spacing w:line="288" w:lineRule="auto"/>
        <w:jc w:val="both"/>
        <w:rPr>
          <w:rFonts w:ascii="Calibri" w:hAnsi="Calibri" w:cs="Calibri"/>
          <w:b/>
          <w:bCs/>
          <w:sz w:val="20"/>
          <w:szCs w:val="20"/>
          <w:u w:val="single"/>
        </w:rPr>
      </w:pPr>
      <w:r w:rsidRPr="00EF577B">
        <w:rPr>
          <w:rFonts w:ascii="Calibri" w:hAnsi="Calibri" w:cs="Calibri"/>
          <w:b/>
          <w:bCs/>
          <w:sz w:val="20"/>
          <w:szCs w:val="20"/>
          <w:u w:val="single"/>
        </w:rPr>
        <w:t>Časť predmetu zákazky č. 1:</w:t>
      </w:r>
      <w:r>
        <w:rPr>
          <w:rFonts w:ascii="Calibri" w:hAnsi="Calibri" w:cs="Calibri"/>
          <w:b/>
          <w:bCs/>
          <w:sz w:val="20"/>
          <w:szCs w:val="20"/>
          <w:u w:val="single"/>
        </w:rPr>
        <w:t xml:space="preserve"> </w:t>
      </w:r>
      <w:r w:rsidRPr="00EF577B">
        <w:rPr>
          <w:rFonts w:ascii="Calibri" w:hAnsi="Calibri" w:cs="Calibri"/>
          <w:b/>
          <w:bCs/>
          <w:color w:val="000000"/>
          <w:sz w:val="20"/>
          <w:szCs w:val="20"/>
          <w:u w:val="single"/>
        </w:rPr>
        <w:t>Zariadenia sociálnych služieb</w:t>
      </w:r>
      <w:r w:rsidR="00744596">
        <w:rPr>
          <w:rFonts w:ascii="Calibri" w:hAnsi="Calibri" w:cs="Calibri"/>
          <w:b/>
          <w:bCs/>
          <w:color w:val="000000"/>
          <w:sz w:val="20"/>
          <w:szCs w:val="20"/>
          <w:u w:val="single"/>
        </w:rPr>
        <w:t xml:space="preserve"> (ďalej aj </w:t>
      </w:r>
      <w:r w:rsidR="0012295B">
        <w:rPr>
          <w:rFonts w:ascii="Calibri" w:hAnsi="Calibri" w:cs="Calibri"/>
          <w:b/>
          <w:bCs/>
          <w:color w:val="000000"/>
          <w:sz w:val="20"/>
          <w:szCs w:val="20"/>
          <w:u w:val="single"/>
        </w:rPr>
        <w:t xml:space="preserve">ako </w:t>
      </w:r>
      <w:r w:rsidR="00744596">
        <w:rPr>
          <w:rFonts w:ascii="Calibri" w:hAnsi="Calibri" w:cs="Calibri"/>
          <w:b/>
          <w:bCs/>
          <w:color w:val="000000"/>
          <w:sz w:val="20"/>
          <w:szCs w:val="20"/>
          <w:u w:val="single"/>
        </w:rPr>
        <w:t>„ZSS“)</w:t>
      </w:r>
      <w:r w:rsidRPr="00EF577B">
        <w:rPr>
          <w:rFonts w:ascii="Calibri" w:hAnsi="Calibri" w:cs="Calibri"/>
          <w:b/>
          <w:bCs/>
          <w:color w:val="000000"/>
          <w:sz w:val="20"/>
          <w:szCs w:val="20"/>
          <w:u w:val="single"/>
        </w:rPr>
        <w:t xml:space="preserve"> </w:t>
      </w:r>
    </w:p>
    <w:p w14:paraId="0CB2D357" w14:textId="15C924A1" w:rsidR="00EF577B" w:rsidRPr="00176CD6" w:rsidRDefault="00EF577B">
      <w:pPr>
        <w:pStyle w:val="Odsekzoznamu"/>
        <w:numPr>
          <w:ilvl w:val="0"/>
          <w:numId w:val="28"/>
        </w:numPr>
        <w:tabs>
          <w:tab w:val="left" w:pos="3119"/>
        </w:tabs>
        <w:spacing w:line="288" w:lineRule="auto"/>
        <w:jc w:val="both"/>
        <w:rPr>
          <w:rFonts w:ascii="Calibri" w:hAnsi="Calibri" w:cs="Calibri"/>
          <w:b/>
          <w:bCs/>
          <w:sz w:val="20"/>
          <w:szCs w:val="20"/>
          <w:u w:val="single"/>
        </w:rPr>
      </w:pPr>
      <w:r w:rsidRPr="00EF577B">
        <w:rPr>
          <w:rFonts w:ascii="Calibri" w:hAnsi="Calibri" w:cs="Calibri"/>
          <w:b/>
          <w:bCs/>
          <w:sz w:val="20"/>
          <w:szCs w:val="20"/>
          <w:u w:val="single"/>
        </w:rPr>
        <w:t>Časť predmetu zákazky č. 2:</w:t>
      </w:r>
      <w:r>
        <w:rPr>
          <w:rFonts w:ascii="Calibri" w:hAnsi="Calibri" w:cs="Calibri"/>
          <w:b/>
          <w:bCs/>
          <w:sz w:val="20"/>
          <w:szCs w:val="20"/>
          <w:u w:val="single"/>
        </w:rPr>
        <w:t xml:space="preserve"> </w:t>
      </w:r>
      <w:r w:rsidRPr="00EF577B">
        <w:rPr>
          <w:rFonts w:ascii="Calibri" w:hAnsi="Calibri" w:cs="Calibri"/>
          <w:b/>
          <w:bCs/>
          <w:color w:val="000000"/>
          <w:sz w:val="20"/>
          <w:szCs w:val="20"/>
          <w:u w:val="single"/>
        </w:rPr>
        <w:t>Nájomné byty</w:t>
      </w:r>
      <w:r w:rsidR="00744596">
        <w:rPr>
          <w:rFonts w:ascii="Calibri" w:hAnsi="Calibri" w:cs="Calibri"/>
          <w:b/>
          <w:bCs/>
          <w:color w:val="000000"/>
          <w:sz w:val="20"/>
          <w:szCs w:val="20"/>
          <w:u w:val="single"/>
        </w:rPr>
        <w:t xml:space="preserve"> (ďalej aj </w:t>
      </w:r>
      <w:r w:rsidR="0012295B">
        <w:rPr>
          <w:rFonts w:ascii="Calibri" w:hAnsi="Calibri" w:cs="Calibri"/>
          <w:b/>
          <w:bCs/>
          <w:color w:val="000000"/>
          <w:sz w:val="20"/>
          <w:szCs w:val="20"/>
          <w:u w:val="single"/>
        </w:rPr>
        <w:t xml:space="preserve">ako </w:t>
      </w:r>
      <w:r w:rsidR="00744596">
        <w:rPr>
          <w:rFonts w:ascii="Calibri" w:hAnsi="Calibri" w:cs="Calibri"/>
          <w:b/>
          <w:bCs/>
          <w:color w:val="000000"/>
          <w:sz w:val="20"/>
          <w:szCs w:val="20"/>
          <w:u w:val="single"/>
        </w:rPr>
        <w:t>„NB“)</w:t>
      </w:r>
    </w:p>
    <w:p w14:paraId="65E540C5" w14:textId="77777777" w:rsidR="00176CD6" w:rsidRPr="00176CD6" w:rsidRDefault="00176CD6" w:rsidP="00176CD6">
      <w:pPr>
        <w:pStyle w:val="Odsekzoznamu"/>
        <w:tabs>
          <w:tab w:val="left" w:pos="3119"/>
        </w:tabs>
        <w:spacing w:line="288" w:lineRule="auto"/>
        <w:ind w:left="1287"/>
        <w:jc w:val="both"/>
        <w:rPr>
          <w:rFonts w:ascii="Calibri" w:hAnsi="Calibri" w:cs="Calibri"/>
          <w:b/>
          <w:bCs/>
          <w:sz w:val="20"/>
          <w:szCs w:val="20"/>
          <w:u w:val="single"/>
        </w:rPr>
      </w:pPr>
    </w:p>
    <w:p w14:paraId="5D598241" w14:textId="57E282E4" w:rsidR="00EF577B" w:rsidRPr="000F0C74" w:rsidRDefault="00EF577B" w:rsidP="00EF577B">
      <w:pPr>
        <w:pStyle w:val="Farebnzoznamzvraznenie11"/>
        <w:spacing w:line="288" w:lineRule="auto"/>
        <w:ind w:left="0"/>
        <w:jc w:val="both"/>
        <w:rPr>
          <w:rFonts w:ascii="Calibri" w:hAnsi="Calibri" w:cs="Calibri"/>
          <w:noProof/>
          <w:sz w:val="20"/>
          <w:szCs w:val="20"/>
          <w:lang w:eastAsia="sk-SK"/>
        </w:rPr>
      </w:pPr>
      <w:r w:rsidRPr="00BF5213">
        <w:rPr>
          <w:rFonts w:ascii="Calibri" w:hAnsi="Calibri" w:cs="Calibri"/>
          <w:noProof/>
          <w:sz w:val="20"/>
          <w:szCs w:val="20"/>
          <w:u w:val="single"/>
          <w:lang w:eastAsia="sk-SK"/>
        </w:rPr>
        <w:t>Možnosť predloženia ponúk na jednotlivé časti nie je obmedzená, uchádzač môže predložiť ponuku</w:t>
      </w:r>
      <w:r>
        <w:rPr>
          <w:rFonts w:ascii="Calibri" w:hAnsi="Calibri" w:cs="Calibri"/>
          <w:noProof/>
          <w:sz w:val="20"/>
          <w:szCs w:val="20"/>
          <w:u w:val="single"/>
          <w:lang w:eastAsia="sk-SK"/>
        </w:rPr>
        <w:t xml:space="preserve">  </w:t>
      </w:r>
      <w:r w:rsidRPr="00BF5213">
        <w:rPr>
          <w:rFonts w:ascii="Calibri" w:hAnsi="Calibri" w:cs="Calibri"/>
          <w:noProof/>
          <w:sz w:val="20"/>
          <w:szCs w:val="20"/>
          <w:u w:val="single"/>
          <w:lang w:eastAsia="sk-SK"/>
        </w:rPr>
        <w:t>na jednu časť, viacero častí alebo aj všetky časti</w:t>
      </w:r>
      <w:r w:rsidRPr="0063584C">
        <w:rPr>
          <w:rFonts w:ascii="Calibri" w:hAnsi="Calibri" w:cs="Calibri"/>
          <w:noProof/>
          <w:sz w:val="20"/>
          <w:szCs w:val="20"/>
          <w:lang w:eastAsia="sk-SK"/>
        </w:rPr>
        <w:t>.</w:t>
      </w:r>
    </w:p>
    <w:p w14:paraId="62F17D96" w14:textId="77777777" w:rsidR="00CB5F6E" w:rsidRPr="007F624F" w:rsidRDefault="00CB5F6E" w:rsidP="00A34B0B">
      <w:pPr>
        <w:jc w:val="both"/>
        <w:rPr>
          <w:rFonts w:asciiTheme="minorHAnsi" w:hAnsiTheme="minorHAnsi" w:cstheme="minorHAnsi"/>
          <w:sz w:val="20"/>
          <w:szCs w:val="20"/>
        </w:rPr>
      </w:pPr>
    </w:p>
    <w:p w14:paraId="397ED700" w14:textId="26F2BB35" w:rsidR="00674B0E" w:rsidRPr="007F624F" w:rsidRDefault="00A34B0B" w:rsidP="00A34B0B">
      <w:pPr>
        <w:jc w:val="both"/>
        <w:rPr>
          <w:rFonts w:asciiTheme="minorHAnsi" w:hAnsiTheme="minorHAnsi" w:cstheme="minorHAnsi"/>
          <w:sz w:val="20"/>
          <w:szCs w:val="20"/>
        </w:rPr>
      </w:pPr>
      <w:r w:rsidRPr="007F624F">
        <w:rPr>
          <w:rFonts w:asciiTheme="minorHAnsi" w:hAnsiTheme="minorHAnsi" w:cstheme="minorHAnsi"/>
          <w:sz w:val="20"/>
          <w:szCs w:val="20"/>
        </w:rPr>
        <w:t>2.2. Spoločný slovník obstarávania (CPV)</w:t>
      </w:r>
      <w:r w:rsidR="000F0C74">
        <w:rPr>
          <w:rFonts w:asciiTheme="minorHAnsi" w:hAnsiTheme="minorHAnsi" w:cstheme="minorHAnsi"/>
          <w:sz w:val="20"/>
          <w:szCs w:val="20"/>
        </w:rPr>
        <w:t>:</w:t>
      </w:r>
    </w:p>
    <w:p w14:paraId="7B3BE8E5" w14:textId="24E2ABBD" w:rsidR="007E78CB" w:rsidRPr="007F624F" w:rsidRDefault="00A34B0B" w:rsidP="000F0C74">
      <w:pPr>
        <w:tabs>
          <w:tab w:val="left" w:pos="2552"/>
        </w:tabs>
        <w:ind w:left="1985" w:hanging="1985"/>
        <w:rPr>
          <w:rFonts w:asciiTheme="minorHAnsi" w:hAnsiTheme="minorHAnsi" w:cstheme="minorHAnsi"/>
          <w:sz w:val="20"/>
          <w:szCs w:val="20"/>
        </w:rPr>
      </w:pPr>
      <w:r w:rsidRPr="007F624F">
        <w:rPr>
          <w:rFonts w:asciiTheme="minorHAnsi" w:hAnsiTheme="minorHAnsi" w:cstheme="minorHAnsi"/>
          <w:noProof/>
          <w:sz w:val="20"/>
          <w:szCs w:val="20"/>
        </w:rPr>
        <w:t>Hlavný predmet:</w:t>
      </w:r>
      <w:bookmarkStart w:id="0" w:name="_Hlk505268534"/>
      <w:r w:rsidR="00674B0E" w:rsidRPr="007F624F">
        <w:rPr>
          <w:rFonts w:asciiTheme="minorHAnsi" w:hAnsiTheme="minorHAnsi" w:cstheme="minorHAnsi"/>
          <w:noProof/>
          <w:sz w:val="20"/>
          <w:szCs w:val="20"/>
        </w:rPr>
        <w:t xml:space="preserve"> </w:t>
      </w:r>
      <w:r w:rsidR="000F0C74">
        <w:rPr>
          <w:rFonts w:asciiTheme="minorHAnsi" w:hAnsiTheme="minorHAnsi" w:cstheme="minorHAnsi"/>
          <w:sz w:val="20"/>
          <w:szCs w:val="20"/>
        </w:rPr>
        <w:tab/>
      </w:r>
      <w:r w:rsidR="000F0C74">
        <w:rPr>
          <w:rFonts w:asciiTheme="minorHAnsi" w:hAnsiTheme="minorHAnsi" w:cstheme="minorHAnsi"/>
          <w:sz w:val="20"/>
          <w:szCs w:val="20"/>
        </w:rPr>
        <w:tab/>
        <w:t xml:space="preserve">  </w:t>
      </w:r>
      <w:r w:rsidR="00C62B3B" w:rsidRPr="007F624F">
        <w:rPr>
          <w:rFonts w:asciiTheme="minorHAnsi" w:hAnsiTheme="minorHAnsi" w:cstheme="minorHAnsi"/>
          <w:sz w:val="20"/>
          <w:szCs w:val="20"/>
        </w:rPr>
        <w:t>45215200-9 Stavebné práce na stavbe budov určených pre sociálne</w:t>
      </w:r>
      <w:r w:rsidR="000F0C74">
        <w:rPr>
          <w:rFonts w:asciiTheme="minorHAnsi" w:hAnsiTheme="minorHAnsi" w:cstheme="minorHAnsi"/>
          <w:sz w:val="20"/>
          <w:szCs w:val="20"/>
        </w:rPr>
        <w:t xml:space="preserve"> </w:t>
      </w:r>
      <w:r w:rsidR="00C62B3B" w:rsidRPr="007F624F">
        <w:rPr>
          <w:rFonts w:asciiTheme="minorHAnsi" w:hAnsiTheme="minorHAnsi" w:cstheme="minorHAnsi"/>
          <w:sz w:val="20"/>
          <w:szCs w:val="20"/>
        </w:rPr>
        <w:t>služby</w:t>
      </w:r>
    </w:p>
    <w:p w14:paraId="06134275" w14:textId="608EFC58" w:rsidR="007E78CB" w:rsidRPr="007F624F" w:rsidRDefault="00D84460" w:rsidP="00CC67B4">
      <w:pPr>
        <w:rPr>
          <w:rFonts w:asciiTheme="minorHAnsi" w:hAnsiTheme="minorHAnsi" w:cstheme="minorHAnsi"/>
          <w:sz w:val="20"/>
          <w:szCs w:val="20"/>
        </w:rPr>
      </w:pPr>
      <w:r w:rsidRPr="007F624F">
        <w:rPr>
          <w:rFonts w:asciiTheme="minorHAnsi" w:hAnsiTheme="minorHAnsi" w:cstheme="minorHAnsi"/>
          <w:sz w:val="20"/>
          <w:szCs w:val="20"/>
        </w:rPr>
        <w:t xml:space="preserve">Doplnkový predmet: </w:t>
      </w:r>
      <w:r w:rsidR="00CC67B4" w:rsidRPr="007F624F">
        <w:rPr>
          <w:rFonts w:asciiTheme="minorHAnsi" w:hAnsiTheme="minorHAnsi" w:cstheme="minorHAnsi"/>
          <w:sz w:val="20"/>
          <w:szCs w:val="20"/>
        </w:rPr>
        <w:tab/>
        <w:t xml:space="preserve">           </w:t>
      </w:r>
      <w:r w:rsidR="00354740" w:rsidRPr="007F624F">
        <w:rPr>
          <w:rFonts w:asciiTheme="minorHAnsi" w:hAnsiTheme="minorHAnsi" w:cstheme="minorHAnsi"/>
          <w:sz w:val="20"/>
          <w:szCs w:val="20"/>
        </w:rPr>
        <w:t>45443000-4</w:t>
      </w:r>
      <w:r w:rsidR="0012295B">
        <w:rPr>
          <w:rFonts w:asciiTheme="minorHAnsi" w:hAnsiTheme="minorHAnsi" w:cstheme="minorHAnsi"/>
          <w:sz w:val="20"/>
          <w:szCs w:val="20"/>
        </w:rPr>
        <w:t xml:space="preserve"> </w:t>
      </w:r>
      <w:r w:rsidR="00354740" w:rsidRPr="007F624F">
        <w:rPr>
          <w:rFonts w:asciiTheme="minorHAnsi" w:hAnsiTheme="minorHAnsi" w:cstheme="minorHAnsi"/>
          <w:sz w:val="20"/>
          <w:szCs w:val="20"/>
        </w:rPr>
        <w:t>Fasádne práce</w:t>
      </w:r>
    </w:p>
    <w:p w14:paraId="2B58FBFF" w14:textId="357BE763" w:rsidR="001D6C1F" w:rsidRPr="007F624F" w:rsidRDefault="007F624F" w:rsidP="007F624F">
      <w:pPr>
        <w:ind w:left="2124"/>
        <w:rPr>
          <w:rFonts w:asciiTheme="minorHAnsi" w:hAnsiTheme="minorHAnsi" w:cstheme="minorHAnsi"/>
          <w:sz w:val="20"/>
          <w:szCs w:val="20"/>
        </w:rPr>
      </w:pPr>
      <w:r w:rsidRPr="007F624F">
        <w:rPr>
          <w:rFonts w:asciiTheme="minorHAnsi" w:hAnsiTheme="minorHAnsi" w:cstheme="minorHAnsi"/>
          <w:sz w:val="20"/>
          <w:szCs w:val="20"/>
        </w:rPr>
        <w:t xml:space="preserve">           </w:t>
      </w:r>
      <w:r w:rsidR="00C62B3B" w:rsidRPr="007F624F">
        <w:rPr>
          <w:rFonts w:asciiTheme="minorHAnsi" w:hAnsiTheme="minorHAnsi" w:cstheme="minorHAnsi"/>
          <w:sz w:val="20"/>
          <w:szCs w:val="20"/>
        </w:rPr>
        <w:t xml:space="preserve">45261410-1 </w:t>
      </w:r>
      <w:r w:rsidR="001D6C1F" w:rsidRPr="007F624F">
        <w:rPr>
          <w:rFonts w:asciiTheme="minorHAnsi" w:hAnsiTheme="minorHAnsi" w:cstheme="minorHAnsi"/>
          <w:sz w:val="20"/>
          <w:szCs w:val="20"/>
        </w:rPr>
        <w:t>Strešné izolačné práce</w:t>
      </w:r>
    </w:p>
    <w:bookmarkEnd w:id="0"/>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337E5494" w:rsidR="00E13476" w:rsidRPr="00D17B3D" w:rsidRDefault="00BB2920" w:rsidP="00D17B3D">
      <w:pPr>
        <w:jc w:val="both"/>
        <w:rPr>
          <w:rFonts w:asciiTheme="minorHAnsi" w:hAnsiTheme="minorHAnsi" w:cstheme="minorHAnsi"/>
          <w:sz w:val="20"/>
          <w:szCs w:val="20"/>
        </w:rPr>
      </w:pPr>
      <w:r w:rsidRPr="00CC67B4">
        <w:rPr>
          <w:rFonts w:asciiTheme="minorHAnsi" w:hAnsiTheme="minorHAnsi" w:cs="Calibri"/>
          <w:sz w:val="20"/>
          <w:szCs w:val="20"/>
        </w:rPr>
        <w:t>2.</w:t>
      </w:r>
      <w:r w:rsidR="00AF75AD">
        <w:rPr>
          <w:rFonts w:asciiTheme="minorHAnsi" w:hAnsiTheme="minorHAnsi" w:cs="Calibri"/>
          <w:sz w:val="20"/>
          <w:szCs w:val="20"/>
        </w:rPr>
        <w:t>3</w:t>
      </w:r>
      <w:r w:rsidRPr="00CC67B4">
        <w:rPr>
          <w:rFonts w:asciiTheme="minorHAnsi" w:hAnsiTheme="minorHAnsi" w:cs="Calibri"/>
          <w:sz w:val="20"/>
          <w:szCs w:val="20"/>
        </w:rPr>
        <w:t xml:space="preserve">. </w:t>
      </w:r>
      <w:r w:rsidR="00176CD6">
        <w:rPr>
          <w:rFonts w:asciiTheme="minorHAnsi" w:hAnsiTheme="minorHAnsi" w:cs="Calibri"/>
          <w:noProof/>
          <w:vanish/>
          <w:sz w:val="20"/>
          <w:szCs w:val="20"/>
          <w:u w:val="single"/>
          <w:lang w:eastAsia="sk-SK"/>
        </w:rPr>
        <w:t xml:space="preserve">Predpokladaná hodnota zákazky bola stanovená na sumu </w:t>
      </w:r>
      <w:r w:rsidR="000F0C74">
        <w:rPr>
          <w:rFonts w:asciiTheme="minorHAnsi" w:hAnsiTheme="minorHAnsi" w:cstheme="minorHAnsi"/>
          <w:b/>
          <w:sz w:val="20"/>
          <w:szCs w:val="20"/>
        </w:rPr>
        <w:t>9.</w:t>
      </w:r>
      <w:r w:rsidR="003C7A35">
        <w:rPr>
          <w:rFonts w:asciiTheme="minorHAnsi" w:hAnsiTheme="minorHAnsi" w:cstheme="minorHAnsi"/>
          <w:b/>
          <w:sz w:val="20"/>
          <w:szCs w:val="20"/>
        </w:rPr>
        <w:t>2</w:t>
      </w:r>
      <w:r w:rsidR="000F0C74">
        <w:rPr>
          <w:rFonts w:asciiTheme="minorHAnsi" w:hAnsiTheme="minorHAnsi" w:cstheme="minorHAnsi"/>
          <w:b/>
          <w:sz w:val="20"/>
          <w:szCs w:val="20"/>
        </w:rPr>
        <w:t>3</w:t>
      </w:r>
      <w:r w:rsidR="003C7A35">
        <w:rPr>
          <w:rFonts w:asciiTheme="minorHAnsi" w:hAnsiTheme="minorHAnsi" w:cstheme="minorHAnsi"/>
          <w:b/>
          <w:sz w:val="20"/>
          <w:szCs w:val="20"/>
        </w:rPr>
        <w:t>7</w:t>
      </w:r>
      <w:r w:rsidR="000F0C74">
        <w:rPr>
          <w:rFonts w:asciiTheme="minorHAnsi" w:hAnsiTheme="minorHAnsi" w:cstheme="minorHAnsi"/>
          <w:b/>
          <w:sz w:val="20"/>
          <w:szCs w:val="20"/>
        </w:rPr>
        <w:t xml:space="preserve"> </w:t>
      </w:r>
      <w:r w:rsidR="003C7A35">
        <w:rPr>
          <w:rFonts w:asciiTheme="minorHAnsi" w:hAnsiTheme="minorHAnsi" w:cstheme="minorHAnsi"/>
          <w:b/>
          <w:sz w:val="20"/>
          <w:szCs w:val="20"/>
        </w:rPr>
        <w:t>960,25</w:t>
      </w:r>
      <w:r w:rsidR="00FE4A83" w:rsidRPr="00CC67B4">
        <w:rPr>
          <w:rFonts w:asciiTheme="minorHAnsi" w:hAnsiTheme="minorHAnsi" w:cstheme="minorHAnsi"/>
          <w:b/>
          <w:sz w:val="20"/>
          <w:szCs w:val="20"/>
        </w:rPr>
        <w:t xml:space="preserve"> </w:t>
      </w:r>
      <w:r w:rsidRPr="00CC67B4">
        <w:rPr>
          <w:rFonts w:asciiTheme="minorHAnsi" w:hAnsiTheme="minorHAnsi" w:cstheme="minorHAnsi"/>
          <w:b/>
          <w:sz w:val="20"/>
          <w:szCs w:val="20"/>
        </w:rPr>
        <w:t>bez DPH</w:t>
      </w:r>
      <w:r w:rsidRPr="00CC67B4">
        <w:rPr>
          <w:rFonts w:asciiTheme="minorHAnsi" w:hAnsiTheme="minorHAnsi" w:cs="Calibri"/>
          <w:sz w:val="20"/>
          <w:szCs w:val="20"/>
        </w:rPr>
        <w:t>.</w:t>
      </w:r>
      <w:r w:rsidRPr="00AA4663">
        <w:rPr>
          <w:rFonts w:asciiTheme="minorHAnsi" w:hAnsiTheme="minorHAnsi" w:cs="Calibri"/>
          <w:sz w:val="20"/>
          <w:szCs w:val="20"/>
        </w:rPr>
        <w:t xml:space="preserve"> </w:t>
      </w:r>
    </w:p>
    <w:p w14:paraId="3556D7A1" w14:textId="77777777" w:rsidR="00AF75AD" w:rsidRDefault="00AF75AD" w:rsidP="00AF75AD">
      <w:pPr>
        <w:jc w:val="both"/>
        <w:rPr>
          <w:rFonts w:ascii="Calibri" w:hAnsi="Calibri" w:cs="Calibri"/>
          <w:noProof/>
          <w:sz w:val="20"/>
          <w:szCs w:val="20"/>
          <w:lang w:eastAsia="sk-SK"/>
        </w:rPr>
      </w:pPr>
    </w:p>
    <w:p w14:paraId="1D1E80A3" w14:textId="362C3F0F" w:rsidR="00AF75AD" w:rsidRPr="00176CD6" w:rsidRDefault="00AF75AD" w:rsidP="008A5657">
      <w:pPr>
        <w:jc w:val="both"/>
        <w:rPr>
          <w:rFonts w:ascii="Calibri" w:hAnsi="Calibri" w:cs="Calibri"/>
          <w:noProof/>
          <w:sz w:val="20"/>
          <w:szCs w:val="20"/>
          <w:lang w:eastAsia="sk-SK"/>
        </w:rPr>
      </w:pPr>
      <w:r>
        <w:rPr>
          <w:rFonts w:ascii="Calibri" w:hAnsi="Calibri" w:cs="Calibri"/>
          <w:noProof/>
          <w:sz w:val="20"/>
          <w:szCs w:val="20"/>
          <w:lang w:eastAsia="sk-SK"/>
        </w:rPr>
        <w:t xml:space="preserve">Predpokladaná hodnota </w:t>
      </w:r>
      <w:r>
        <w:rPr>
          <w:rFonts w:ascii="Calibri" w:hAnsi="Calibri" w:cs="Calibri"/>
          <w:b/>
          <w:bCs/>
          <w:noProof/>
          <w:sz w:val="20"/>
          <w:szCs w:val="20"/>
          <w:lang w:eastAsia="sk-SK"/>
        </w:rPr>
        <w:t>jednotlivých častí</w:t>
      </w:r>
      <w:r>
        <w:rPr>
          <w:rFonts w:ascii="Calibri" w:hAnsi="Calibri" w:cs="Calibri"/>
          <w:noProof/>
          <w:sz w:val="20"/>
          <w:szCs w:val="20"/>
          <w:lang w:eastAsia="sk-SK"/>
        </w:rPr>
        <w:t xml:space="preserve"> predmetu zákazky:</w:t>
      </w:r>
    </w:p>
    <w:p w14:paraId="4347D256" w14:textId="76F152CD" w:rsidR="000F0C74" w:rsidRPr="008A5657" w:rsidRDefault="00AF75AD">
      <w:pPr>
        <w:pStyle w:val="Odsekzoznamu"/>
        <w:numPr>
          <w:ilvl w:val="0"/>
          <w:numId w:val="29"/>
        </w:numPr>
        <w:jc w:val="both"/>
        <w:rPr>
          <w:rFonts w:ascii="Calibri" w:hAnsi="Calibri" w:cs="Calibri"/>
          <w:color w:val="000000"/>
          <w:sz w:val="20"/>
          <w:szCs w:val="20"/>
        </w:rPr>
      </w:pPr>
      <w:r w:rsidRPr="00AF75AD">
        <w:rPr>
          <w:rFonts w:ascii="Calibri" w:hAnsi="Calibri" w:cs="Calibri"/>
          <w:color w:val="000000"/>
          <w:sz w:val="20"/>
          <w:szCs w:val="20"/>
        </w:rPr>
        <w:t>Časť predmetu zákazky č. 1: Zariadenia sociálnych služieb</w:t>
      </w:r>
      <w:r>
        <w:rPr>
          <w:rFonts w:ascii="Calibri" w:hAnsi="Calibri" w:cs="Calibri"/>
          <w:color w:val="000000"/>
          <w:sz w:val="20"/>
          <w:szCs w:val="20"/>
        </w:rPr>
        <w:t xml:space="preserve"> - </w:t>
      </w:r>
      <w:r w:rsidRPr="00AF75AD">
        <w:rPr>
          <w:rFonts w:ascii="Calibri" w:hAnsi="Calibri" w:cs="Calibri"/>
          <w:b/>
          <w:bCs/>
          <w:color w:val="000000"/>
          <w:sz w:val="20"/>
          <w:szCs w:val="20"/>
        </w:rPr>
        <w:t>5.896 458,75 EUR bez DPH</w:t>
      </w:r>
    </w:p>
    <w:p w14:paraId="355D08A8" w14:textId="4F878887" w:rsidR="000F0C74" w:rsidRPr="00F62106" w:rsidRDefault="00AF75AD">
      <w:pPr>
        <w:pStyle w:val="Farebnzoznamzvraznenie11"/>
        <w:numPr>
          <w:ilvl w:val="0"/>
          <w:numId w:val="29"/>
        </w:numPr>
        <w:jc w:val="both"/>
        <w:rPr>
          <w:rFonts w:ascii="Calibri" w:hAnsi="Calibri" w:cs="Calibri"/>
          <w:b/>
          <w:noProof/>
          <w:vanish/>
          <w:sz w:val="20"/>
          <w:szCs w:val="20"/>
          <w:lang w:eastAsia="sk-SK"/>
        </w:rPr>
      </w:pPr>
      <w:r>
        <w:rPr>
          <w:rFonts w:ascii="Calibri" w:hAnsi="Calibri" w:cs="Calibri"/>
          <w:color w:val="000000"/>
          <w:sz w:val="20"/>
          <w:szCs w:val="20"/>
        </w:rPr>
        <w:t>Časť predmetu zákazky č. 2:</w:t>
      </w:r>
      <w:r w:rsidRPr="00AF75AD">
        <w:rPr>
          <w:rFonts w:ascii="Calibri" w:hAnsi="Calibri" w:cs="Calibri"/>
          <w:color w:val="000000"/>
          <w:sz w:val="20"/>
          <w:szCs w:val="20"/>
        </w:rPr>
        <w:t xml:space="preserve"> </w:t>
      </w:r>
      <w:r>
        <w:rPr>
          <w:rFonts w:ascii="Calibri" w:hAnsi="Calibri" w:cs="Calibri"/>
          <w:color w:val="000000"/>
          <w:sz w:val="20"/>
          <w:szCs w:val="20"/>
        </w:rPr>
        <w:t xml:space="preserve">Nájomné byty - </w:t>
      </w:r>
      <w:r>
        <w:rPr>
          <w:rFonts w:ascii="Calibri" w:hAnsi="Calibri" w:cs="Calibri"/>
          <w:b/>
          <w:bCs/>
          <w:color w:val="000000"/>
          <w:sz w:val="20"/>
          <w:szCs w:val="20"/>
        </w:rPr>
        <w:t>3.</w:t>
      </w:r>
      <w:r w:rsidR="003C7A35">
        <w:rPr>
          <w:rFonts w:ascii="Calibri" w:hAnsi="Calibri" w:cs="Calibri"/>
          <w:b/>
          <w:bCs/>
          <w:color w:val="000000"/>
          <w:sz w:val="20"/>
          <w:szCs w:val="20"/>
        </w:rPr>
        <w:t>341 501,50</w:t>
      </w:r>
      <w:r>
        <w:rPr>
          <w:rFonts w:ascii="Calibri" w:hAnsi="Calibri" w:cs="Calibri"/>
          <w:b/>
          <w:bCs/>
          <w:color w:val="000000"/>
          <w:sz w:val="20"/>
          <w:szCs w:val="20"/>
        </w:rPr>
        <w:t xml:space="preserve"> EUR bez DPH</w:t>
      </w:r>
    </w:p>
    <w:p w14:paraId="51249723" w14:textId="77777777" w:rsidR="00BB2920" w:rsidRDefault="00BB2920" w:rsidP="00BB2920">
      <w:pPr>
        <w:jc w:val="both"/>
        <w:rPr>
          <w:rFonts w:asciiTheme="minorHAnsi" w:hAnsiTheme="minorHAnsi" w:cs="Calibri"/>
          <w:b/>
          <w:noProof/>
          <w:sz w:val="20"/>
          <w:szCs w:val="20"/>
          <w:lang w:eastAsia="sk-SK"/>
        </w:rPr>
      </w:pPr>
    </w:p>
    <w:p w14:paraId="23A15ED5" w14:textId="6B7CFD4E" w:rsidR="00AF75AD" w:rsidRDefault="00AF75AD" w:rsidP="00BB2920">
      <w:pPr>
        <w:jc w:val="both"/>
        <w:rPr>
          <w:rFonts w:asciiTheme="minorHAnsi" w:hAnsiTheme="minorHAnsi" w:cs="Calibri"/>
          <w:sz w:val="20"/>
          <w:szCs w:val="20"/>
        </w:rPr>
      </w:pPr>
      <w:r>
        <w:rPr>
          <w:rFonts w:asciiTheme="minorHAnsi" w:hAnsiTheme="minorHAnsi" w:cs="Calibri"/>
          <w:sz w:val="20"/>
          <w:szCs w:val="20"/>
        </w:rPr>
        <w:t xml:space="preserve">2.4. Podrobný opis predmetu zákazky je uvedený v  prílohách č. </w:t>
      </w:r>
      <w:r w:rsidR="008A5657">
        <w:rPr>
          <w:rFonts w:asciiTheme="minorHAnsi" w:hAnsiTheme="minorHAnsi" w:cs="Calibri"/>
          <w:sz w:val="20"/>
          <w:szCs w:val="20"/>
        </w:rPr>
        <w:t>3</w:t>
      </w:r>
      <w:r>
        <w:rPr>
          <w:rFonts w:asciiTheme="minorHAnsi" w:hAnsiTheme="minorHAnsi" w:cs="Calibri"/>
          <w:sz w:val="20"/>
          <w:szCs w:val="20"/>
        </w:rPr>
        <w:t>a -</w:t>
      </w:r>
      <w:r>
        <w:rPr>
          <w:rFonts w:asciiTheme="minorHAnsi" w:hAnsiTheme="minorHAnsi"/>
          <w:sz w:val="20"/>
        </w:rPr>
        <w:t xml:space="preserve"> projektová </w:t>
      </w:r>
      <w:proofErr w:type="spellStart"/>
      <w:r>
        <w:rPr>
          <w:rFonts w:asciiTheme="minorHAnsi" w:hAnsiTheme="minorHAnsi"/>
          <w:sz w:val="20"/>
        </w:rPr>
        <w:t>dokumentácia_ZSS</w:t>
      </w:r>
      <w:proofErr w:type="spellEnd"/>
      <w:r>
        <w:rPr>
          <w:rFonts w:asciiTheme="minorHAnsi" w:hAnsiTheme="minorHAnsi" w:cs="Calibri"/>
          <w:sz w:val="20"/>
          <w:szCs w:val="20"/>
        </w:rPr>
        <w:t xml:space="preserve"> a </w:t>
      </w:r>
      <w:r w:rsidR="008A5657">
        <w:rPr>
          <w:rFonts w:asciiTheme="minorHAnsi" w:hAnsiTheme="minorHAnsi" w:cs="Calibri"/>
          <w:sz w:val="20"/>
          <w:szCs w:val="20"/>
        </w:rPr>
        <w:t>3</w:t>
      </w:r>
      <w:r>
        <w:rPr>
          <w:rFonts w:asciiTheme="minorHAnsi" w:hAnsiTheme="minorHAnsi" w:cs="Calibri"/>
          <w:sz w:val="20"/>
          <w:szCs w:val="20"/>
        </w:rPr>
        <w:t xml:space="preserve">b - </w:t>
      </w:r>
      <w:r>
        <w:rPr>
          <w:rFonts w:asciiTheme="minorHAnsi" w:hAnsiTheme="minorHAnsi"/>
          <w:sz w:val="20"/>
        </w:rPr>
        <w:t xml:space="preserve">projektová </w:t>
      </w:r>
      <w:proofErr w:type="spellStart"/>
      <w:r>
        <w:rPr>
          <w:rFonts w:asciiTheme="minorHAnsi" w:hAnsiTheme="minorHAnsi"/>
          <w:sz w:val="20"/>
        </w:rPr>
        <w:t>dokumentácia_NB</w:t>
      </w:r>
      <w:proofErr w:type="spellEnd"/>
      <w:r>
        <w:rPr>
          <w:rFonts w:asciiTheme="minorHAnsi" w:hAnsiTheme="minorHAnsi"/>
          <w:sz w:val="20"/>
        </w:rPr>
        <w:t xml:space="preserve"> </w:t>
      </w:r>
      <w:r>
        <w:rPr>
          <w:rFonts w:asciiTheme="minorHAnsi" w:hAnsiTheme="minorHAnsi" w:cs="Calibri"/>
          <w:sz w:val="20"/>
          <w:szCs w:val="20"/>
        </w:rPr>
        <w:t>týchto súťažných podkladov, a to v závislosti od jednotlivých častí predmetu zákazky.</w:t>
      </w:r>
      <w:r w:rsidRPr="00AF75AD">
        <w:rPr>
          <w:rFonts w:asciiTheme="minorHAnsi" w:hAnsiTheme="minorHAnsi" w:cstheme="minorHAnsi"/>
          <w:sz w:val="20"/>
          <w:szCs w:val="20"/>
        </w:rPr>
        <w:t xml:space="preserve"> </w:t>
      </w:r>
      <w:r>
        <w:rPr>
          <w:rFonts w:asciiTheme="minorHAnsi" w:hAnsiTheme="minorHAnsi" w:cstheme="minorHAnsi"/>
          <w:sz w:val="20"/>
          <w:szCs w:val="20"/>
        </w:rPr>
        <w:t>P</w:t>
      </w:r>
      <w:r w:rsidRPr="00CC67B4">
        <w:rPr>
          <w:rFonts w:asciiTheme="minorHAnsi" w:hAnsiTheme="minorHAnsi" w:cstheme="minorHAnsi"/>
          <w:sz w:val="20"/>
          <w:szCs w:val="20"/>
        </w:rPr>
        <w:t>rojektov</w:t>
      </w:r>
      <w:r>
        <w:rPr>
          <w:rFonts w:asciiTheme="minorHAnsi" w:hAnsiTheme="minorHAnsi" w:cstheme="minorHAnsi"/>
          <w:sz w:val="20"/>
          <w:szCs w:val="20"/>
        </w:rPr>
        <w:t>á</w:t>
      </w:r>
      <w:r w:rsidRPr="00CC67B4">
        <w:rPr>
          <w:rFonts w:asciiTheme="minorHAnsi" w:hAnsiTheme="minorHAnsi" w:cstheme="minorHAnsi"/>
          <w:sz w:val="20"/>
          <w:szCs w:val="20"/>
        </w:rPr>
        <w:t xml:space="preserve"> dokumentáci</w:t>
      </w:r>
      <w:r>
        <w:rPr>
          <w:rFonts w:asciiTheme="minorHAnsi" w:hAnsiTheme="minorHAnsi" w:cstheme="minorHAnsi"/>
          <w:sz w:val="20"/>
          <w:szCs w:val="20"/>
        </w:rPr>
        <w:t>a je</w:t>
      </w:r>
      <w:r w:rsidRPr="00CC67B4">
        <w:rPr>
          <w:rFonts w:asciiTheme="minorHAnsi" w:hAnsiTheme="minorHAnsi" w:cstheme="minorHAnsi"/>
          <w:sz w:val="20"/>
          <w:szCs w:val="20"/>
        </w:rPr>
        <w:t xml:space="preserve"> vyhotoven</w:t>
      </w:r>
      <w:r>
        <w:rPr>
          <w:rFonts w:asciiTheme="minorHAnsi" w:hAnsiTheme="minorHAnsi" w:cstheme="minorHAnsi"/>
          <w:sz w:val="20"/>
          <w:szCs w:val="20"/>
        </w:rPr>
        <w:t>á pre obe časti</w:t>
      </w:r>
      <w:r w:rsidRPr="00CC67B4">
        <w:rPr>
          <w:rFonts w:asciiTheme="minorHAnsi" w:hAnsiTheme="minorHAnsi" w:cstheme="minorHAnsi"/>
          <w:sz w:val="20"/>
          <w:szCs w:val="20"/>
        </w:rPr>
        <w:t xml:space="preserve"> spoločnosťou </w:t>
      </w:r>
      <w:r>
        <w:rPr>
          <w:rFonts w:asciiTheme="minorHAnsi" w:hAnsiTheme="minorHAnsi" w:cstheme="minorHAnsi"/>
          <w:sz w:val="20"/>
          <w:szCs w:val="20"/>
        </w:rPr>
        <w:t>BANSKÉ PROJEKTY, s.</w:t>
      </w:r>
      <w:r w:rsidR="008A5657">
        <w:rPr>
          <w:rFonts w:asciiTheme="minorHAnsi" w:hAnsiTheme="minorHAnsi" w:cstheme="minorHAnsi"/>
          <w:sz w:val="20"/>
          <w:szCs w:val="20"/>
        </w:rPr>
        <w:t xml:space="preserve"> </w:t>
      </w:r>
      <w:r>
        <w:rPr>
          <w:rFonts w:asciiTheme="minorHAnsi" w:hAnsiTheme="minorHAnsi" w:cstheme="minorHAnsi"/>
          <w:sz w:val="20"/>
          <w:szCs w:val="20"/>
        </w:rPr>
        <w:t>r.</w:t>
      </w:r>
      <w:r w:rsidR="008A5657">
        <w:rPr>
          <w:rFonts w:asciiTheme="minorHAnsi" w:hAnsiTheme="minorHAnsi" w:cstheme="minorHAnsi"/>
          <w:sz w:val="20"/>
          <w:szCs w:val="20"/>
        </w:rPr>
        <w:t xml:space="preserve"> </w:t>
      </w:r>
      <w:r>
        <w:rPr>
          <w:rFonts w:asciiTheme="minorHAnsi" w:hAnsiTheme="minorHAnsi" w:cstheme="minorHAnsi"/>
          <w:sz w:val="20"/>
          <w:szCs w:val="20"/>
        </w:rPr>
        <w:t xml:space="preserve">o., </w:t>
      </w:r>
      <w:proofErr w:type="spellStart"/>
      <w:r>
        <w:rPr>
          <w:rFonts w:asciiTheme="minorHAnsi" w:hAnsiTheme="minorHAnsi" w:cstheme="minorHAnsi"/>
          <w:sz w:val="20"/>
          <w:szCs w:val="20"/>
        </w:rPr>
        <w:t>Miletičova</w:t>
      </w:r>
      <w:proofErr w:type="spellEnd"/>
      <w:r>
        <w:rPr>
          <w:rFonts w:asciiTheme="minorHAnsi" w:hAnsiTheme="minorHAnsi" w:cstheme="minorHAnsi"/>
          <w:sz w:val="20"/>
          <w:szCs w:val="20"/>
        </w:rPr>
        <w:t xml:space="preserve"> 23, 821 09 Bratislava, IČO: 31 396 828.</w:t>
      </w:r>
    </w:p>
    <w:p w14:paraId="2D0812B8" w14:textId="77777777" w:rsidR="00AF75AD" w:rsidRPr="00AA4663" w:rsidRDefault="00AF75AD"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344A98" w:rsidRDefault="00A34B0B" w:rsidP="00A34B0B">
      <w:pPr>
        <w:pStyle w:val="tl1"/>
        <w:rPr>
          <w:rFonts w:asciiTheme="minorHAnsi" w:hAnsiTheme="minorHAnsi" w:cs="Calibri"/>
          <w:b/>
          <w:bCs/>
          <w:sz w:val="20"/>
          <w:szCs w:val="20"/>
        </w:rPr>
      </w:pPr>
      <w:r w:rsidRPr="00344A98">
        <w:rPr>
          <w:rFonts w:asciiTheme="minorHAnsi" w:hAnsiTheme="minorHAnsi" w:cs="Calibri"/>
          <w:b/>
          <w:bCs/>
          <w:sz w:val="20"/>
          <w:szCs w:val="20"/>
        </w:rPr>
        <w:t>4. MIESTO, TERMÍN DODANIA A SPÔSOB PLNENIA PREDMETU ZÁKAZKY</w:t>
      </w:r>
    </w:p>
    <w:p w14:paraId="75C4439D" w14:textId="61FAA683" w:rsidR="00344A98" w:rsidRPr="00344A98" w:rsidRDefault="007A129B" w:rsidP="00344A98">
      <w:pPr>
        <w:pStyle w:val="Bezriadkovania"/>
        <w:jc w:val="both"/>
        <w:rPr>
          <w:rFonts w:asciiTheme="minorHAnsi" w:hAnsiTheme="minorHAnsi" w:cstheme="minorHAnsi"/>
          <w:sz w:val="20"/>
          <w:szCs w:val="20"/>
        </w:rPr>
      </w:pPr>
      <w:r w:rsidRPr="00344A98">
        <w:rPr>
          <w:rFonts w:asciiTheme="minorHAnsi" w:hAnsiTheme="minorHAnsi" w:cstheme="minorHAnsi"/>
          <w:sz w:val="20"/>
          <w:szCs w:val="20"/>
        </w:rPr>
        <w:t xml:space="preserve">4.1. </w:t>
      </w:r>
      <w:r w:rsidRPr="00744596">
        <w:rPr>
          <w:rFonts w:asciiTheme="minorHAnsi" w:hAnsiTheme="minorHAnsi" w:cstheme="minorHAnsi"/>
          <w:sz w:val="20"/>
          <w:szCs w:val="20"/>
        </w:rPr>
        <w:t xml:space="preserve">Miestom </w:t>
      </w:r>
      <w:r w:rsidR="00CE21DF" w:rsidRPr="00744596">
        <w:rPr>
          <w:rFonts w:asciiTheme="minorHAnsi" w:hAnsiTheme="minorHAnsi" w:cstheme="minorHAnsi"/>
          <w:sz w:val="20"/>
          <w:szCs w:val="20"/>
        </w:rPr>
        <w:t xml:space="preserve">dodania </w:t>
      </w:r>
      <w:r w:rsidR="00D17B3D" w:rsidRPr="00744596">
        <w:rPr>
          <w:rFonts w:asciiTheme="minorHAnsi" w:hAnsiTheme="minorHAnsi" w:cstheme="minorHAnsi"/>
          <w:sz w:val="20"/>
          <w:szCs w:val="20"/>
        </w:rPr>
        <w:t>Diela v zmysle článku III. Zmluvy o dielo</w:t>
      </w:r>
      <w:r w:rsidR="00176CD6">
        <w:rPr>
          <w:rFonts w:asciiTheme="minorHAnsi" w:hAnsiTheme="minorHAnsi" w:cstheme="minorHAnsi"/>
          <w:sz w:val="20"/>
          <w:szCs w:val="20"/>
        </w:rPr>
        <w:t>,</w:t>
      </w:r>
      <w:r w:rsidR="00744596" w:rsidRPr="00744596">
        <w:rPr>
          <w:rFonts w:asciiTheme="minorHAnsi" w:hAnsiTheme="minorHAnsi" w:cs="Calibri"/>
          <w:sz w:val="20"/>
          <w:szCs w:val="20"/>
        </w:rPr>
        <w:t xml:space="preserve"> ktorá je prílohou č. 2a týchto SP, a </w:t>
      </w:r>
      <w:r w:rsidR="00744596" w:rsidRPr="00744596">
        <w:rPr>
          <w:rFonts w:asciiTheme="minorHAnsi" w:hAnsiTheme="minorHAnsi" w:cstheme="minorHAnsi"/>
          <w:sz w:val="20"/>
          <w:szCs w:val="20"/>
        </w:rPr>
        <w:t>v zmysle článku III. Zmluvy o dielo</w:t>
      </w:r>
      <w:r w:rsidR="00176CD6">
        <w:rPr>
          <w:rFonts w:asciiTheme="minorHAnsi" w:hAnsiTheme="minorHAnsi" w:cstheme="minorHAnsi"/>
          <w:sz w:val="20"/>
          <w:szCs w:val="20"/>
        </w:rPr>
        <w:t>,</w:t>
      </w:r>
      <w:r w:rsidR="00744596" w:rsidRPr="00744596">
        <w:rPr>
          <w:rFonts w:asciiTheme="minorHAnsi" w:hAnsiTheme="minorHAnsi" w:cs="Calibri"/>
          <w:sz w:val="20"/>
          <w:szCs w:val="20"/>
        </w:rPr>
        <w:t xml:space="preserve"> ktorá je prílohou č. 2b týchto SP</w:t>
      </w:r>
      <w:r w:rsidR="001E6EC6" w:rsidRPr="00744596">
        <w:rPr>
          <w:rFonts w:asciiTheme="minorHAnsi" w:hAnsiTheme="minorHAnsi" w:cstheme="minorHAnsi"/>
          <w:sz w:val="20"/>
          <w:szCs w:val="20"/>
        </w:rPr>
        <w:t>.</w:t>
      </w:r>
    </w:p>
    <w:p w14:paraId="5F08F53E" w14:textId="0562E43C" w:rsidR="007A129B" w:rsidRPr="00562AB7" w:rsidRDefault="007A129B" w:rsidP="007A129B">
      <w:pPr>
        <w:jc w:val="both"/>
        <w:rPr>
          <w:rFonts w:asciiTheme="minorHAnsi" w:hAnsiTheme="minorHAnsi" w:cs="Calibri"/>
          <w:sz w:val="20"/>
          <w:szCs w:val="20"/>
          <w:highlight w:val="yellow"/>
        </w:rPr>
      </w:pPr>
    </w:p>
    <w:p w14:paraId="15665A03" w14:textId="77777777" w:rsidR="00765CA0" w:rsidRDefault="00F04AC4" w:rsidP="00765CA0">
      <w:pPr>
        <w:pStyle w:val="tl1"/>
        <w:rPr>
          <w:rFonts w:asciiTheme="minorHAnsi" w:hAnsiTheme="minorHAnsi" w:cs="Calibri"/>
          <w:sz w:val="20"/>
          <w:szCs w:val="20"/>
        </w:rPr>
      </w:pPr>
      <w:r w:rsidRPr="00A85D62">
        <w:rPr>
          <w:rFonts w:asciiTheme="minorHAnsi" w:hAnsiTheme="minorHAnsi" w:cs="Calibri"/>
          <w:sz w:val="20"/>
          <w:szCs w:val="20"/>
        </w:rPr>
        <w:t xml:space="preserve">4.2. </w:t>
      </w:r>
      <w:r w:rsidR="00765CA0">
        <w:rPr>
          <w:rFonts w:asciiTheme="minorHAnsi" w:hAnsiTheme="minorHAnsi" w:cs="Calibri"/>
          <w:sz w:val="20"/>
          <w:szCs w:val="20"/>
        </w:rPr>
        <w:t>Predmet zákazky bude dodaný najneskôr do:</w:t>
      </w:r>
    </w:p>
    <w:p w14:paraId="1297CFF4" w14:textId="6AF6AF03" w:rsidR="00765CA0" w:rsidRDefault="00765CA0">
      <w:pPr>
        <w:pStyle w:val="tl1"/>
        <w:numPr>
          <w:ilvl w:val="0"/>
          <w:numId w:val="27"/>
        </w:numPr>
        <w:rPr>
          <w:rFonts w:asciiTheme="minorHAnsi" w:hAnsiTheme="minorHAnsi" w:cs="Calibri"/>
          <w:sz w:val="20"/>
          <w:szCs w:val="20"/>
        </w:rPr>
      </w:pPr>
      <w:r>
        <w:rPr>
          <w:rFonts w:asciiTheme="minorHAnsi" w:hAnsiTheme="minorHAnsi" w:cs="Calibri"/>
          <w:sz w:val="20"/>
          <w:szCs w:val="20"/>
        </w:rPr>
        <w:t xml:space="preserve">730 dní odo dňa prevzatia staveniska zhotoviteľom pre časť predmetu zákazky č. 1, v zmysle zmluvy o dielo, ktorá je prílohou č. </w:t>
      </w:r>
      <w:r w:rsidR="007325A6">
        <w:rPr>
          <w:rFonts w:asciiTheme="minorHAnsi" w:hAnsiTheme="minorHAnsi" w:cs="Calibri"/>
          <w:sz w:val="20"/>
          <w:szCs w:val="20"/>
        </w:rPr>
        <w:t>1</w:t>
      </w:r>
      <w:r>
        <w:rPr>
          <w:rFonts w:asciiTheme="minorHAnsi" w:hAnsiTheme="minorHAnsi" w:cs="Calibri"/>
          <w:sz w:val="20"/>
          <w:szCs w:val="20"/>
        </w:rPr>
        <w:t>a týchto SP,</w:t>
      </w:r>
    </w:p>
    <w:p w14:paraId="65117338" w14:textId="18CFC9EE" w:rsidR="00765CA0" w:rsidRDefault="00765CA0">
      <w:pPr>
        <w:pStyle w:val="tl1"/>
        <w:numPr>
          <w:ilvl w:val="0"/>
          <w:numId w:val="27"/>
        </w:numPr>
        <w:rPr>
          <w:rFonts w:asciiTheme="minorHAnsi" w:hAnsiTheme="minorHAnsi" w:cs="Calibri"/>
          <w:sz w:val="20"/>
          <w:szCs w:val="20"/>
        </w:rPr>
      </w:pPr>
      <w:r>
        <w:rPr>
          <w:rFonts w:asciiTheme="minorHAnsi" w:hAnsiTheme="minorHAnsi" w:cs="Calibri"/>
          <w:sz w:val="20"/>
          <w:szCs w:val="20"/>
        </w:rPr>
        <w:t xml:space="preserve">730 dní odo dňa prevzatia staveniska zhotoviteľom pre časť predmetu zákazky č. 2, v zmysle zmluvy o dielo, ktorá je prílohou č. </w:t>
      </w:r>
      <w:r w:rsidR="007325A6">
        <w:rPr>
          <w:rFonts w:asciiTheme="minorHAnsi" w:hAnsiTheme="minorHAnsi" w:cs="Calibri"/>
          <w:sz w:val="20"/>
          <w:szCs w:val="20"/>
        </w:rPr>
        <w:t>1</w:t>
      </w:r>
      <w:r>
        <w:rPr>
          <w:rFonts w:asciiTheme="minorHAnsi" w:hAnsiTheme="minorHAnsi" w:cs="Calibri"/>
          <w:sz w:val="20"/>
          <w:szCs w:val="20"/>
        </w:rPr>
        <w:t>b týchto SP.</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46B88184" w:rsidR="002B4878" w:rsidRPr="00265B8E" w:rsidRDefault="00A34B0B" w:rsidP="00265B8E">
      <w:pPr>
        <w:contextualSpacing/>
        <w:jc w:val="both"/>
        <w:rPr>
          <w:rFonts w:asciiTheme="minorHAnsi" w:hAnsiTheme="minorHAnsi" w:cstheme="minorHAnsi"/>
          <w:color w:val="000000"/>
          <w:sz w:val="20"/>
          <w:szCs w:val="20"/>
        </w:rPr>
      </w:pPr>
      <w:r w:rsidRPr="00692B19">
        <w:rPr>
          <w:rFonts w:asciiTheme="minorHAnsi" w:hAnsiTheme="minorHAnsi" w:cs="Calibri"/>
          <w:sz w:val="20"/>
        </w:rPr>
        <w:t xml:space="preserve">5.1. </w:t>
      </w:r>
      <w:r w:rsidR="00CC3923" w:rsidRPr="00692B19">
        <w:rPr>
          <w:rFonts w:asciiTheme="minorHAnsi" w:hAnsiTheme="minorHAnsi" w:cs="Calibri"/>
          <w:sz w:val="20"/>
        </w:rPr>
        <w:t xml:space="preserve">Predmet zákazky bude </w:t>
      </w:r>
      <w:r w:rsidR="00D47773" w:rsidRPr="00692B19">
        <w:rPr>
          <w:rFonts w:asciiTheme="minorHAnsi" w:hAnsiTheme="minorHAnsi" w:cs="Calibri"/>
          <w:sz w:val="20"/>
        </w:rPr>
        <w:t xml:space="preserve">financovaný </w:t>
      </w:r>
      <w:r w:rsidR="00BA4F05" w:rsidRPr="00692B19">
        <w:rPr>
          <w:rFonts w:asciiTheme="minorHAnsi" w:hAnsiTheme="minorHAnsi" w:cstheme="minorHAnsi"/>
          <w:sz w:val="20"/>
          <w:szCs w:val="20"/>
        </w:rPr>
        <w:t>z</w:t>
      </w:r>
      <w:r w:rsidR="00692B19" w:rsidRPr="00692B19">
        <w:rPr>
          <w:rFonts w:asciiTheme="minorHAnsi" w:hAnsiTheme="minorHAnsi" w:cstheme="minorHAnsi"/>
          <w:sz w:val="20"/>
          <w:szCs w:val="20"/>
        </w:rPr>
        <w:t> kapitálových prostriedkov</w:t>
      </w:r>
      <w:r w:rsidR="00726274" w:rsidRPr="00692B19">
        <w:rPr>
          <w:rFonts w:asciiTheme="minorHAnsi" w:hAnsiTheme="minorHAnsi" w:cstheme="minorHAnsi"/>
          <w:sz w:val="20"/>
          <w:szCs w:val="20"/>
        </w:rPr>
        <w:t xml:space="preserve"> verejného obstarávateľa</w:t>
      </w:r>
      <w:r w:rsidR="00265B8E" w:rsidRPr="00692B19">
        <w:rPr>
          <w:rFonts w:asciiTheme="minorHAnsi" w:hAnsiTheme="minorHAnsi" w:cstheme="minorHAnsi"/>
          <w:sz w:val="20"/>
          <w:szCs w:val="20"/>
        </w:rPr>
        <w:t>.</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4D474AF5"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sidRPr="00765CA0">
        <w:rPr>
          <w:rFonts w:asciiTheme="minorHAnsi" w:hAnsiTheme="minorHAnsi" w:cs="Arial"/>
          <w:sz w:val="20"/>
          <w:szCs w:val="20"/>
        </w:rPr>
        <w:t>6.</w:t>
      </w:r>
      <w:r w:rsidR="00D33E2E" w:rsidRPr="00765CA0">
        <w:rPr>
          <w:rFonts w:asciiTheme="minorHAnsi" w:hAnsiTheme="minorHAnsi" w:cs="Arial"/>
          <w:sz w:val="20"/>
          <w:szCs w:val="20"/>
        </w:rPr>
        <w:t>1</w:t>
      </w:r>
      <w:r w:rsidRPr="00765CA0">
        <w:rPr>
          <w:rFonts w:asciiTheme="minorHAnsi" w:hAnsiTheme="minorHAnsi" w:cs="Arial"/>
          <w:sz w:val="20"/>
          <w:szCs w:val="20"/>
        </w:rPr>
        <w:t xml:space="preserve">. </w:t>
      </w:r>
      <w:r w:rsidR="00D47773" w:rsidRPr="00765CA0">
        <w:rPr>
          <w:rFonts w:asciiTheme="minorHAnsi" w:hAnsiTheme="minorHAnsi" w:cs="Arial"/>
          <w:sz w:val="20"/>
          <w:szCs w:val="20"/>
        </w:rPr>
        <w:t>Podrobné vymedzenie záväzných zmluvných podmienok na uskutočnenie</w:t>
      </w:r>
      <w:r w:rsidR="00765CA0" w:rsidRPr="00765CA0">
        <w:rPr>
          <w:rFonts w:asciiTheme="minorHAnsi" w:hAnsiTheme="minorHAnsi" w:cs="Arial"/>
          <w:sz w:val="20"/>
          <w:szCs w:val="20"/>
        </w:rPr>
        <w:t xml:space="preserve"> jednotlivých častí</w:t>
      </w:r>
      <w:r w:rsidR="00D47773" w:rsidRPr="00765CA0">
        <w:rPr>
          <w:rFonts w:asciiTheme="minorHAnsi" w:hAnsiTheme="minorHAnsi" w:cs="Arial"/>
          <w:sz w:val="20"/>
          <w:szCs w:val="20"/>
        </w:rPr>
        <w:t xml:space="preserve"> predmetu zákazky, ktoré musia byť obsiahnuté v uzatvorenej zmluve</w:t>
      </w:r>
      <w:r w:rsidR="00E05D87" w:rsidRPr="00765CA0">
        <w:rPr>
          <w:rFonts w:asciiTheme="minorHAnsi" w:hAnsiTheme="minorHAnsi" w:cs="Arial"/>
          <w:sz w:val="20"/>
          <w:szCs w:val="20"/>
        </w:rPr>
        <w:t xml:space="preserve"> o dielo</w:t>
      </w:r>
      <w:r w:rsidR="00D47773" w:rsidRPr="00765CA0">
        <w:rPr>
          <w:rFonts w:asciiTheme="minorHAnsi" w:hAnsiTheme="minorHAnsi" w:cs="Arial"/>
          <w:sz w:val="20"/>
          <w:szCs w:val="20"/>
        </w:rPr>
        <w:t>, obsahuje časť</w:t>
      </w:r>
      <w:r w:rsidRPr="00765CA0">
        <w:rPr>
          <w:rFonts w:asciiTheme="minorHAnsi" w:hAnsiTheme="minorHAnsi" w:cs="Arial"/>
          <w:sz w:val="20"/>
          <w:szCs w:val="20"/>
        </w:rPr>
        <w:t xml:space="preserve"> B. Opis predmetu zákazky,</w:t>
      </w:r>
      <w:r w:rsidR="00D47773" w:rsidRPr="00765CA0">
        <w:rPr>
          <w:rFonts w:asciiTheme="minorHAnsi" w:hAnsiTheme="minorHAnsi" w:cs="Arial"/>
          <w:sz w:val="20"/>
          <w:szCs w:val="20"/>
        </w:rPr>
        <w:t xml:space="preserve"> </w:t>
      </w:r>
      <w:r w:rsidR="00D47773" w:rsidRPr="00765CA0">
        <w:rPr>
          <w:rFonts w:asciiTheme="minorHAnsi" w:hAnsiTheme="minorHAnsi" w:cs="Arial"/>
          <w:iCs/>
          <w:sz w:val="20"/>
          <w:szCs w:val="20"/>
        </w:rPr>
        <w:t>C. Obchodné podmienky, D. Spôsob určenia ceny a prílohy</w:t>
      </w:r>
      <w:r w:rsidR="00D47773" w:rsidRPr="00765CA0">
        <w:rPr>
          <w:rFonts w:asciiTheme="minorHAnsi" w:hAnsiTheme="minorHAnsi" w:cs="Arial"/>
          <w:i/>
          <w:sz w:val="20"/>
          <w:szCs w:val="20"/>
        </w:rPr>
        <w:t xml:space="preserve"> </w:t>
      </w:r>
      <w:r w:rsidR="00D47773" w:rsidRPr="00765CA0">
        <w:rPr>
          <w:rFonts w:asciiTheme="minorHAnsi" w:hAnsiTheme="minorHAnsi" w:cs="Arial"/>
          <w:sz w:val="20"/>
          <w:szCs w:val="20"/>
        </w:rPr>
        <w:t xml:space="preserve">týchto SP. Verejný obstarávateľ bude od úspešného uchádzača požadovať </w:t>
      </w:r>
      <w:r w:rsidR="00D47773" w:rsidRPr="00765CA0">
        <w:rPr>
          <w:rFonts w:asciiTheme="minorHAnsi" w:hAnsiTheme="minorHAnsi" w:cs="Arial"/>
          <w:iCs/>
          <w:sz w:val="20"/>
          <w:szCs w:val="20"/>
        </w:rPr>
        <w:t>záväzne dodržať minimálne zmluvné podmienky uvedené v časti C. Obchodné podmienky</w:t>
      </w:r>
      <w:r w:rsidR="00D47773" w:rsidRPr="00765CA0">
        <w:rPr>
          <w:rFonts w:asciiTheme="minorHAnsi" w:hAnsiTheme="minorHAnsi" w:cs="Arial"/>
          <w:sz w:val="20"/>
          <w:szCs w:val="20"/>
        </w:rPr>
        <w:t xml:space="preserve"> a v prílohách týchto SP.</w:t>
      </w:r>
    </w:p>
    <w:p w14:paraId="144F0B0B" w14:textId="77777777" w:rsidR="00A34B0B" w:rsidRDefault="00A34B0B" w:rsidP="00A34B0B">
      <w:pPr>
        <w:pStyle w:val="tl1"/>
        <w:rPr>
          <w:rFonts w:asciiTheme="minorHAnsi" w:hAnsiTheme="minorHAnsi" w:cs="Calibri"/>
          <w:b/>
          <w:bCs/>
          <w:sz w:val="20"/>
          <w:szCs w:val="20"/>
        </w:rPr>
      </w:pPr>
    </w:p>
    <w:p w14:paraId="24B77D26" w14:textId="77777777" w:rsidR="00726C7E" w:rsidRDefault="00726C7E" w:rsidP="00726C7E">
      <w:pPr>
        <w:autoSpaceDE w:val="0"/>
        <w:autoSpaceDN w:val="0"/>
        <w:adjustRightInd w:val="0"/>
        <w:jc w:val="both"/>
        <w:rPr>
          <w:rFonts w:asciiTheme="minorHAnsi" w:hAnsiTheme="minorHAnsi" w:cs="Calibri"/>
          <w:sz w:val="20"/>
          <w:szCs w:val="20"/>
        </w:rPr>
      </w:pPr>
      <w:r>
        <w:rPr>
          <w:rFonts w:asciiTheme="minorHAnsi" w:hAnsiTheme="minorHAnsi" w:cs="Arial"/>
          <w:sz w:val="20"/>
          <w:szCs w:val="20"/>
        </w:rPr>
        <w:t xml:space="preserve">6.2 </w:t>
      </w:r>
      <w:r>
        <w:rPr>
          <w:rFonts w:asciiTheme="minorHAnsi" w:hAnsiTheme="minorHAnsi" w:cs="Calibri"/>
          <w:sz w:val="20"/>
          <w:szCs w:val="20"/>
        </w:rPr>
        <w:t>Uvedené platí pre všetky časti predmetu zákazky.</w:t>
      </w:r>
    </w:p>
    <w:p w14:paraId="55184197" w14:textId="77777777" w:rsidR="00726C7E" w:rsidRPr="00AA4663" w:rsidRDefault="00726C7E" w:rsidP="00A34B0B">
      <w:pPr>
        <w:pStyle w:val="tl1"/>
        <w:rPr>
          <w:rFonts w:asciiTheme="minorHAnsi" w:hAnsiTheme="minorHAnsi" w:cs="Calibri"/>
          <w:b/>
          <w:bCs/>
          <w:sz w:val="20"/>
          <w:szCs w:val="20"/>
        </w:rPr>
      </w:pPr>
    </w:p>
    <w:p w14:paraId="376759D2" w14:textId="5893205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 xml:space="preserve">7. </w:t>
      </w:r>
      <w:r w:rsidR="00176CD6">
        <w:rPr>
          <w:rFonts w:asciiTheme="minorHAnsi" w:hAnsiTheme="minorHAnsi" w:cstheme="minorHAnsi"/>
          <w:b/>
          <w:bCs/>
          <w:sz w:val="20"/>
          <w:szCs w:val="20"/>
        </w:rPr>
        <w:t xml:space="preserve">ZÁBEZPEKA PONUKY A </w:t>
      </w:r>
      <w:r w:rsidRPr="00B31AA5">
        <w:rPr>
          <w:rFonts w:asciiTheme="minorHAnsi" w:hAnsiTheme="minorHAnsi" w:cs="Calibri"/>
          <w:b/>
          <w:bCs/>
          <w:sz w:val="20"/>
          <w:szCs w:val="20"/>
        </w:rPr>
        <w:t>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7"/>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7"/>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7"/>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1"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58FD9AD6" w14:textId="77777777" w:rsidR="009F6D51" w:rsidRPr="009F6D51" w:rsidRDefault="00A34B0B" w:rsidP="009F6D51">
      <w:pPr>
        <w:pStyle w:val="tl1"/>
        <w:rPr>
          <w:rFonts w:asciiTheme="minorHAnsi" w:hAnsiTheme="minorHAnsi" w:cstheme="minorHAnsi"/>
          <w:sz w:val="20"/>
          <w:szCs w:val="20"/>
        </w:rPr>
      </w:pPr>
      <w:r w:rsidRPr="009F6D51">
        <w:rPr>
          <w:rFonts w:asciiTheme="minorHAnsi" w:hAnsiTheme="minorHAnsi" w:cstheme="minorHAnsi"/>
          <w:sz w:val="20"/>
          <w:szCs w:val="20"/>
        </w:rPr>
        <w:t>11.</w:t>
      </w:r>
      <w:r w:rsidR="00F805F5" w:rsidRPr="009F6D51">
        <w:rPr>
          <w:rFonts w:asciiTheme="minorHAnsi" w:hAnsiTheme="minorHAnsi" w:cstheme="minorHAnsi"/>
          <w:sz w:val="20"/>
          <w:szCs w:val="20"/>
        </w:rPr>
        <w:t>7</w:t>
      </w:r>
      <w:r w:rsidRPr="009F6D51">
        <w:rPr>
          <w:rFonts w:asciiTheme="minorHAnsi" w:hAnsiTheme="minorHAnsi" w:cstheme="minorHAnsi"/>
          <w:sz w:val="20"/>
          <w:szCs w:val="20"/>
        </w:rPr>
        <w:t xml:space="preserve">. </w:t>
      </w:r>
      <w:r w:rsidR="009F6D51" w:rsidRPr="009F6D51">
        <w:rPr>
          <w:rFonts w:asciiTheme="minorHAnsi" w:hAnsiTheme="minorHAnsi" w:cstheme="minorHAnsi"/>
          <w:sz w:val="20"/>
          <w:szCs w:val="20"/>
        </w:rPr>
        <w:t xml:space="preserve">Uchádzač </w:t>
      </w:r>
      <w:r w:rsidR="009F6D51" w:rsidRPr="009F6D51">
        <w:rPr>
          <w:rFonts w:asciiTheme="minorHAnsi" w:hAnsiTheme="minorHAnsi" w:cstheme="minorHAnsi"/>
          <w:sz w:val="20"/>
          <w:szCs w:val="20"/>
          <w:u w:val="single"/>
        </w:rPr>
        <w:t>môže predbežne nahradiť doklady</w:t>
      </w:r>
      <w:r w:rsidR="009F6D51" w:rsidRPr="009F6D51">
        <w:rPr>
          <w:rFonts w:asciiTheme="minorHAnsi" w:hAnsiTheme="minorHAnsi" w:cstheme="minorHAnsi"/>
          <w:sz w:val="20"/>
          <w:szCs w:val="20"/>
        </w:rPr>
        <w:t>, prostredníctvom ktorých preukazuje splnenie podmienok účasti:</w:t>
      </w:r>
    </w:p>
    <w:p w14:paraId="1429F137" w14:textId="77777777" w:rsidR="009F6D51" w:rsidRPr="009F6D51" w:rsidRDefault="009F6D51">
      <w:pPr>
        <w:pStyle w:val="tl1"/>
        <w:numPr>
          <w:ilvl w:val="0"/>
          <w:numId w:val="24"/>
        </w:numPr>
        <w:ind w:left="993" w:hanging="284"/>
        <w:rPr>
          <w:rFonts w:asciiTheme="minorHAnsi" w:hAnsiTheme="minorHAnsi" w:cstheme="minorHAnsi"/>
          <w:sz w:val="20"/>
          <w:szCs w:val="20"/>
        </w:rPr>
      </w:pPr>
      <w:r w:rsidRPr="009F6D51">
        <w:rPr>
          <w:rFonts w:asciiTheme="minorHAnsi" w:hAnsiTheme="minorHAnsi" w:cstheme="minorHAnsi"/>
          <w:b/>
          <w:sz w:val="20"/>
          <w:szCs w:val="20"/>
        </w:rPr>
        <w:t>v zmysle § 39 ZVO jednotným európskym dokumentom</w:t>
      </w:r>
      <w:r w:rsidRPr="009F6D51">
        <w:rPr>
          <w:rFonts w:asciiTheme="minorHAnsi" w:hAnsiTheme="minorHAnsi" w:cstheme="minorHAnsi"/>
          <w:sz w:val="20"/>
          <w:szCs w:val="20"/>
        </w:rPr>
        <w:t xml:space="preserve">, v takomto prípade súčasťou jeho ponuky bude vyplnený jednotný elektronický dokument. Uchádzač </w:t>
      </w:r>
      <w:r w:rsidRPr="009F6D51">
        <w:rPr>
          <w:rFonts w:asciiTheme="minorHAnsi" w:hAnsiTheme="minorHAnsi" w:cstheme="minorHAnsi"/>
          <w:sz w:val="20"/>
          <w:szCs w:val="20"/>
          <w:u w:val="single"/>
        </w:rPr>
        <w:t>môže</w:t>
      </w:r>
      <w:r w:rsidRPr="009F6D51">
        <w:rPr>
          <w:rFonts w:asciiTheme="minorHAnsi" w:hAnsiTheme="minorHAnsi" w:cstheme="minorHAnsi"/>
          <w:sz w:val="20"/>
          <w:szCs w:val="20"/>
        </w:rPr>
        <w:t xml:space="preserve"> prehlásiť splnenie podmienok účasti finančného a ekonomického postavenia a podmienky účasti technickej alebo odbornej spôsobilosti </w:t>
      </w:r>
      <w:r w:rsidRPr="009F6D51">
        <w:rPr>
          <w:rFonts w:asciiTheme="minorHAnsi" w:hAnsiTheme="minorHAnsi" w:cstheme="minorHAnsi"/>
          <w:sz w:val="20"/>
          <w:szCs w:val="20"/>
          <w:u w:val="single"/>
        </w:rPr>
        <w:t>prostredníctvom globálneho údaju</w:t>
      </w:r>
      <w:r w:rsidRPr="009F6D51">
        <w:rPr>
          <w:rFonts w:asciiTheme="minorHAnsi" w:hAnsiTheme="minorHAnsi" w:cstheme="minorHAnsi"/>
          <w:sz w:val="20"/>
          <w:szCs w:val="20"/>
        </w:rPr>
        <w:t xml:space="preserve"> uvedeného v oddiel α IV. časti jednotného európskeho dokumentu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105DF37C"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w:t>
      </w:r>
      <w:r w:rsidR="00352A0C">
        <w:rPr>
          <w:rFonts w:asciiTheme="minorHAnsi" w:hAnsiTheme="minorHAnsi" w:cs="Calibri"/>
          <w:sz w:val="20"/>
          <w:szCs w:val="20"/>
        </w:rPr>
        <w:t> </w:t>
      </w:r>
      <w:r w:rsidRPr="000D7349">
        <w:rPr>
          <w:rFonts w:asciiTheme="minorHAnsi" w:hAnsiTheme="minorHAnsi" w:cs="Calibri"/>
          <w:sz w:val="20"/>
          <w:szCs w:val="20"/>
        </w:rPr>
        <w:t>zložení</w:t>
      </w:r>
      <w:r w:rsidR="00352A0C">
        <w:rPr>
          <w:rFonts w:asciiTheme="minorHAnsi" w:hAnsiTheme="minorHAnsi" w:cs="Calibri"/>
          <w:sz w:val="20"/>
          <w:szCs w:val="20"/>
        </w:rPr>
        <w:t xml:space="preserve"> (pre každú časť predmetu zákazky samostatne)</w:t>
      </w:r>
      <w:r w:rsidRPr="000D7349">
        <w:rPr>
          <w:rFonts w:asciiTheme="minorHAnsi" w:hAnsiTheme="minorHAnsi" w:cs="Calibri"/>
          <w:sz w:val="20"/>
          <w:szCs w:val="20"/>
        </w:rPr>
        <w:t>:</w:t>
      </w:r>
    </w:p>
    <w:p w14:paraId="10285900" w14:textId="198CA721" w:rsidR="002D2015" w:rsidRPr="00090665" w:rsidRDefault="00726C7E"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celková cena za každú časť predmetu zákazky samostatne </w:t>
      </w:r>
      <w:r w:rsidR="002D2015">
        <w:rPr>
          <w:rFonts w:ascii="Calibri" w:hAnsi="Calibri" w:cs="Calibri"/>
          <w:b/>
          <w:sz w:val="20"/>
          <w:szCs w:val="20"/>
        </w:rPr>
        <w:t xml:space="preserve">EUR bez </w:t>
      </w:r>
      <w:r w:rsidR="00760B4E">
        <w:rPr>
          <w:rFonts w:ascii="Calibri" w:hAnsi="Calibri" w:cs="Calibri"/>
          <w:b/>
          <w:sz w:val="20"/>
          <w:szCs w:val="20"/>
        </w:rPr>
        <w:t>dane z pridanej hodnoty (</w:t>
      </w:r>
      <w:r w:rsidR="002D2015">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351F9484" w14:textId="11045CC8" w:rsidR="00726C7E" w:rsidRPr="002D2015" w:rsidRDefault="00726C7E" w:rsidP="00726C7E">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 xml:space="preserve">celková cena za každú časť predmetu zákazky samostatne v EUR s DPH – kritérium na </w:t>
      </w:r>
      <w:r>
        <w:rPr>
          <w:rFonts w:ascii="Calibri" w:hAnsi="Calibri" w:cs="Calibri"/>
          <w:b/>
          <w:sz w:val="20"/>
          <w:szCs w:val="20"/>
        </w:rPr>
        <w:t> </w:t>
      </w:r>
      <w:r w:rsidRPr="002D2015">
        <w:rPr>
          <w:rFonts w:ascii="Calibri" w:hAnsi="Calibri" w:cs="Calibri"/>
          <w:b/>
          <w:sz w:val="20"/>
          <w:szCs w:val="20"/>
        </w:rPr>
        <w:t>vyhodnotenie ponúk</w:t>
      </w:r>
      <w:r w:rsidRPr="002D2015">
        <w:rPr>
          <w:rFonts w:asciiTheme="minorHAnsi" w:hAnsiTheme="minorHAnsi" w:cs="Calibri"/>
          <w:sz w:val="20"/>
          <w:szCs w:val="20"/>
        </w:rPr>
        <w:t xml:space="preserve"> </w:t>
      </w:r>
    </w:p>
    <w:p w14:paraId="426A5017" w14:textId="77777777" w:rsidR="00726C7E" w:rsidRPr="002D2015" w:rsidRDefault="00726C7E" w:rsidP="002D2015">
      <w:pPr>
        <w:pStyle w:val="tl1"/>
        <w:numPr>
          <w:ilvl w:val="0"/>
          <w:numId w:val="5"/>
        </w:numPr>
        <w:ind w:left="993" w:hanging="284"/>
        <w:rPr>
          <w:rFonts w:ascii="Calibri" w:hAnsi="Calibri" w:cs="Calibri"/>
          <w:b/>
          <w:sz w:val="20"/>
          <w:szCs w:val="20"/>
        </w:rPr>
      </w:pP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17607B6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w:t>
      </w:r>
      <w:r w:rsidR="00176CD6">
        <w:rPr>
          <w:rFonts w:asciiTheme="minorHAnsi" w:hAnsiTheme="minorHAnsi" w:cs="Calibri"/>
          <w:b/>
          <w:bCs/>
          <w:sz w:val="20"/>
          <w:szCs w:val="20"/>
        </w:rPr>
        <w:t>4</w:t>
      </w:r>
      <w:r w:rsidRPr="000D7349">
        <w:rPr>
          <w:rFonts w:asciiTheme="minorHAnsi" w:hAnsiTheme="minorHAnsi" w:cs="Calibri"/>
          <w:b/>
          <w:bCs/>
          <w:sz w:val="20"/>
          <w:szCs w:val="20"/>
        </w:rPr>
        <w:t>. OBSAH  PONUKY</w:t>
      </w:r>
    </w:p>
    <w:p w14:paraId="0B62705A" w14:textId="7E927260"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1</w:t>
      </w:r>
      <w:r w:rsidR="00176CD6">
        <w:rPr>
          <w:rFonts w:asciiTheme="minorHAnsi" w:hAnsiTheme="minorHAnsi" w:cs="Times New Roman"/>
          <w:sz w:val="20"/>
          <w:szCs w:val="20"/>
        </w:rPr>
        <w:t>4</w:t>
      </w:r>
      <w:r w:rsidRPr="000D7349">
        <w:rPr>
          <w:rFonts w:asciiTheme="minorHAnsi" w:hAnsiTheme="minorHAnsi" w:cs="Times New Roman"/>
          <w:sz w:val="20"/>
          <w:szCs w:val="20"/>
        </w:rPr>
        <w:t xml:space="preserve">.1.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0EFA6B20"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00176CD6">
        <w:rPr>
          <w:rFonts w:asciiTheme="minorHAnsi" w:hAnsiTheme="minorHAnsi"/>
          <w:b w:val="0"/>
          <w:sz w:val="20"/>
          <w:lang w:val="sk-SK"/>
        </w:rPr>
        <w:t>4</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7FFD12F8"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1</w:t>
      </w:r>
      <w:r w:rsidR="00176CD6">
        <w:rPr>
          <w:rFonts w:asciiTheme="minorHAnsi" w:hAnsiTheme="minorHAnsi" w:cs="Times New Roman"/>
          <w:iCs/>
          <w:sz w:val="20"/>
          <w:szCs w:val="20"/>
        </w:rPr>
        <w:t>4</w:t>
      </w:r>
      <w:r w:rsidRPr="000D7349">
        <w:rPr>
          <w:rFonts w:asciiTheme="minorHAnsi" w:hAnsiTheme="minorHAnsi" w:cs="Times New Roman"/>
          <w:iCs/>
          <w:sz w:val="20"/>
          <w:szCs w:val="20"/>
        </w:rPr>
        <w:t xml:space="preserve">.2.1.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315C6FD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1</w:t>
      </w:r>
      <w:r w:rsidR="00176CD6">
        <w:rPr>
          <w:rFonts w:asciiTheme="minorHAnsi" w:hAnsiTheme="minorHAnsi" w:cs="Times New Roman"/>
          <w:sz w:val="20"/>
          <w:szCs w:val="20"/>
        </w:rPr>
        <w:t>4</w:t>
      </w:r>
      <w:r w:rsidR="00A34B0B" w:rsidRPr="000D7349">
        <w:rPr>
          <w:rFonts w:asciiTheme="minorHAnsi" w:hAnsiTheme="minorHAnsi" w:cs="Times New Roman"/>
          <w:sz w:val="20"/>
          <w:szCs w:val="20"/>
        </w:rPr>
        <w:t xml:space="preserve">.2.2.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.pdf (v podpísanej forme) stačí predložiť len rekapituláciu stavby, tzn. krycí list rozpočtu;</w:t>
      </w:r>
    </w:p>
    <w:p w14:paraId="335EB771" w14:textId="77777777" w:rsidR="00EF0E19" w:rsidRPr="008B15CB" w:rsidRDefault="00EF0E19">
      <w:pPr>
        <w:pStyle w:val="tl1"/>
        <w:numPr>
          <w:ilvl w:val="0"/>
          <w:numId w:val="22"/>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pPr>
        <w:pStyle w:val="tl1"/>
        <w:numPr>
          <w:ilvl w:val="0"/>
          <w:numId w:val="22"/>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7C73FFE2"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w:t>
      </w:r>
      <w:r w:rsidR="00176CD6">
        <w:rPr>
          <w:rFonts w:asciiTheme="minorHAnsi" w:hAnsiTheme="minorHAnsi" w:cs="Times New Roman"/>
          <w:sz w:val="20"/>
          <w:szCs w:val="20"/>
        </w:rPr>
        <w:t>4</w:t>
      </w:r>
      <w:r w:rsidRPr="000D7349">
        <w:rPr>
          <w:rFonts w:asciiTheme="minorHAnsi" w:hAnsiTheme="minorHAnsi" w:cs="Times New Roman"/>
          <w:sz w:val="20"/>
          <w:szCs w:val="20"/>
        </w:rPr>
        <w:t>.2.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0B04C38A"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1</w:t>
      </w:r>
      <w:r w:rsidR="00176CD6">
        <w:rPr>
          <w:rFonts w:asciiTheme="minorHAnsi" w:hAnsiTheme="minorHAnsi" w:cs="Times New Roman"/>
          <w:sz w:val="20"/>
          <w:szCs w:val="20"/>
        </w:rPr>
        <w:t>4</w:t>
      </w:r>
      <w:r>
        <w:rPr>
          <w:rFonts w:asciiTheme="minorHAnsi" w:hAnsiTheme="minorHAnsi" w:cs="Times New Roman"/>
          <w:sz w:val="20"/>
          <w:szCs w:val="20"/>
        </w:rPr>
        <w:t xml:space="preserve">.2.4.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5FD19D83" w14:textId="77777777" w:rsidR="0012295B" w:rsidRDefault="00A34B0B" w:rsidP="00151FA1">
      <w:pPr>
        <w:pStyle w:val="Normlnywebov"/>
        <w:jc w:val="both"/>
        <w:rPr>
          <w:rFonts w:asciiTheme="minorHAnsi" w:hAnsiTheme="minorHAnsi"/>
          <w:sz w:val="20"/>
          <w:szCs w:val="20"/>
        </w:rPr>
      </w:pPr>
      <w:r w:rsidRPr="007F1FD9">
        <w:rPr>
          <w:rFonts w:asciiTheme="minorHAnsi" w:hAnsiTheme="minorHAnsi"/>
          <w:sz w:val="20"/>
          <w:szCs w:val="20"/>
        </w:rPr>
        <w:t>1</w:t>
      </w:r>
      <w:r w:rsidR="00176CD6">
        <w:rPr>
          <w:rFonts w:asciiTheme="minorHAnsi" w:hAnsiTheme="minorHAnsi"/>
          <w:sz w:val="20"/>
          <w:szCs w:val="20"/>
        </w:rPr>
        <w:t>4</w:t>
      </w:r>
      <w:r w:rsidRPr="007F1FD9">
        <w:rPr>
          <w:rFonts w:asciiTheme="minorHAnsi" w:hAnsiTheme="minorHAnsi"/>
          <w:sz w:val="20"/>
          <w:szCs w:val="20"/>
        </w:rPr>
        <w:t>.2.</w:t>
      </w:r>
      <w:r w:rsidR="006B22AA">
        <w:rPr>
          <w:rFonts w:asciiTheme="minorHAnsi" w:hAnsiTheme="minorHAnsi"/>
          <w:sz w:val="20"/>
          <w:szCs w:val="20"/>
        </w:rPr>
        <w:t>5</w:t>
      </w:r>
      <w:r w:rsidRPr="007F1FD9">
        <w:rPr>
          <w:rFonts w:asciiTheme="minorHAnsi" w:hAnsiTheme="minorHAnsi"/>
          <w:sz w:val="20"/>
          <w:szCs w:val="20"/>
        </w:rPr>
        <w:t xml:space="preserve">. </w:t>
      </w:r>
      <w:r w:rsidRPr="007F1FD9">
        <w:rPr>
          <w:rFonts w:asciiTheme="minorHAnsi" w:hAnsiTheme="minorHAnsi"/>
          <w:b/>
          <w:sz w:val="20"/>
          <w:szCs w:val="20"/>
        </w:rPr>
        <w:t>NÁVRH UCHÁDZAČA NA PLNENIE KRITÉRI</w:t>
      </w:r>
      <w:r w:rsidR="007F0B2C">
        <w:rPr>
          <w:rFonts w:asciiTheme="minorHAnsi" w:hAnsiTheme="minorHAnsi"/>
          <w:b/>
          <w:sz w:val="20"/>
          <w:szCs w:val="20"/>
        </w:rPr>
        <w:t>A</w:t>
      </w:r>
      <w:r w:rsidRPr="007F1FD9">
        <w:rPr>
          <w:rFonts w:asciiTheme="minorHAnsi" w:hAnsiTheme="minorHAnsi"/>
          <w:sz w:val="20"/>
          <w:szCs w:val="20"/>
        </w:rPr>
        <w:t xml:space="preserve">, vypracovaný podľa časti </w:t>
      </w:r>
      <w:r w:rsidRPr="007F1FD9">
        <w:rPr>
          <w:rFonts w:asciiTheme="minorHAnsi" w:hAnsiTheme="minorHAnsi"/>
          <w:b/>
          <w:sz w:val="20"/>
          <w:szCs w:val="20"/>
        </w:rPr>
        <w:t>E. Kritéria na</w:t>
      </w:r>
      <w:r w:rsidR="00883DFA" w:rsidRPr="007F1FD9">
        <w:rPr>
          <w:rFonts w:asciiTheme="minorHAnsi" w:hAnsiTheme="minorHAnsi"/>
          <w:b/>
          <w:sz w:val="20"/>
          <w:szCs w:val="20"/>
        </w:rPr>
        <w:t> </w:t>
      </w:r>
      <w:r w:rsidRPr="007F1FD9">
        <w:rPr>
          <w:rFonts w:asciiTheme="minorHAnsi" w:hAnsiTheme="minorHAnsi"/>
          <w:b/>
          <w:sz w:val="20"/>
          <w:szCs w:val="20"/>
        </w:rPr>
        <w:t>hodnotenie ponúk a pravidlá ich uplatnenia</w:t>
      </w:r>
      <w:r w:rsidRPr="007F1FD9">
        <w:rPr>
          <w:rFonts w:asciiTheme="minorHAnsi" w:hAnsiTheme="minorHAnsi"/>
          <w:sz w:val="20"/>
          <w:szCs w:val="20"/>
        </w:rPr>
        <w:t xml:space="preserve">, časti </w:t>
      </w:r>
      <w:r w:rsidRPr="007F1FD9">
        <w:rPr>
          <w:rFonts w:asciiTheme="minorHAnsi" w:hAnsiTheme="minorHAnsi"/>
          <w:b/>
          <w:sz w:val="20"/>
          <w:szCs w:val="20"/>
        </w:rPr>
        <w:t>D. Spôsob určenia ceny</w:t>
      </w:r>
      <w:r w:rsidRPr="007F1FD9">
        <w:rPr>
          <w:rFonts w:asciiTheme="minorHAnsi" w:hAnsiTheme="minorHAnsi"/>
          <w:sz w:val="20"/>
          <w:szCs w:val="20"/>
        </w:rPr>
        <w:t xml:space="preserve"> a podľa </w:t>
      </w:r>
      <w:r w:rsidR="00760B4E">
        <w:rPr>
          <w:rFonts w:asciiTheme="minorHAnsi" w:hAnsiTheme="minorHAnsi"/>
          <w:sz w:val="20"/>
          <w:szCs w:val="20"/>
        </w:rPr>
        <w:t>časti „G.</w:t>
      </w:r>
      <w:r w:rsidRPr="007F1FD9">
        <w:rPr>
          <w:rFonts w:asciiTheme="minorHAnsi" w:hAnsiTheme="minorHAnsi"/>
          <w:sz w:val="20"/>
          <w:szCs w:val="20"/>
        </w:rPr>
        <w:t xml:space="preserve"> „Návrh </w:t>
      </w:r>
      <w:r w:rsidR="00760B4E">
        <w:rPr>
          <w:rFonts w:asciiTheme="minorHAnsi" w:hAnsiTheme="minorHAnsi"/>
          <w:sz w:val="20"/>
          <w:szCs w:val="20"/>
        </w:rPr>
        <w:t xml:space="preserve">uchádzača </w:t>
      </w:r>
      <w:r w:rsidRPr="007F1FD9">
        <w:rPr>
          <w:rFonts w:asciiTheme="minorHAnsi" w:hAnsiTheme="minorHAnsi"/>
          <w:sz w:val="20"/>
          <w:szCs w:val="20"/>
        </w:rPr>
        <w:t>na plnenie kritéri</w:t>
      </w:r>
      <w:r w:rsidR="007F0B2C">
        <w:rPr>
          <w:rFonts w:asciiTheme="minorHAnsi" w:hAnsiTheme="minorHAnsi"/>
          <w:sz w:val="20"/>
          <w:szCs w:val="20"/>
        </w:rPr>
        <w:t>a</w:t>
      </w:r>
      <w:r w:rsidRPr="007F1FD9">
        <w:rPr>
          <w:rFonts w:asciiTheme="minorHAnsi" w:hAnsiTheme="minorHAnsi"/>
          <w:sz w:val="20"/>
          <w:szCs w:val="20"/>
        </w:rPr>
        <w:t>“</w:t>
      </w:r>
      <w:r w:rsidR="0066747F">
        <w:rPr>
          <w:rFonts w:asciiTheme="minorHAnsi" w:hAnsiTheme="minorHAnsi"/>
          <w:sz w:val="20"/>
          <w:szCs w:val="20"/>
        </w:rPr>
        <w:t xml:space="preserve"> v závislosti od toho, na ktorú časť predmetu zákazky uchádzač predkladá ponuku</w:t>
      </w:r>
      <w:r w:rsidR="00760B4E">
        <w:rPr>
          <w:rFonts w:asciiTheme="minorHAnsi" w:hAnsiTheme="minorHAnsi"/>
          <w:sz w:val="20"/>
          <w:szCs w:val="20"/>
        </w:rPr>
        <w:t>.</w:t>
      </w:r>
      <w:r w:rsidRPr="007F1FD9">
        <w:rPr>
          <w:rFonts w:asciiTheme="minorHAnsi" w:hAnsiTheme="minorHAnsi"/>
          <w:sz w:val="20"/>
          <w:szCs w:val="20"/>
        </w:rPr>
        <w:t xml:space="preserve"> </w:t>
      </w:r>
      <w:r w:rsidR="00760B4E" w:rsidRPr="00760B4E">
        <w:rPr>
          <w:rFonts w:asciiTheme="minorHAnsi" w:hAnsiTheme="minorHAnsi" w:cstheme="minorHAnsi"/>
          <w:sz w:val="20"/>
          <w:szCs w:val="20"/>
        </w:rPr>
        <w:t>Formulár „Návrh na plnenie kritéri</w:t>
      </w:r>
      <w:r w:rsidR="007F0B2C">
        <w:rPr>
          <w:rFonts w:asciiTheme="minorHAnsi" w:hAnsiTheme="minorHAnsi" w:cstheme="minorHAnsi"/>
          <w:sz w:val="20"/>
          <w:szCs w:val="20"/>
        </w:rPr>
        <w:t>a</w:t>
      </w:r>
      <w:r w:rsidR="00760B4E" w:rsidRPr="00760B4E">
        <w:rPr>
          <w:rFonts w:asciiTheme="minorHAnsi" w:hAnsiTheme="minorHAnsi" w:cstheme="minorHAnsi"/>
          <w:sz w:val="20"/>
          <w:szCs w:val="20"/>
        </w:rPr>
        <w:t>“ musí</w:t>
      </w:r>
      <w:r w:rsidRPr="007F1FD9">
        <w:rPr>
          <w:rFonts w:asciiTheme="minorHAnsi" w:hAnsiTheme="minorHAnsi"/>
          <w:sz w:val="20"/>
          <w:szCs w:val="20"/>
        </w:rPr>
        <w:t xml:space="preserve"> byť </w:t>
      </w:r>
      <w:r w:rsidRPr="007F1FD9">
        <w:rPr>
          <w:rFonts w:asciiTheme="minorHAnsi" w:hAnsiTheme="minorHAnsi"/>
          <w:b/>
          <w:sz w:val="20"/>
          <w:szCs w:val="20"/>
        </w:rPr>
        <w:t>podpísaný</w:t>
      </w:r>
      <w:r w:rsidRPr="007F1FD9">
        <w:rPr>
          <w:rFonts w:asciiTheme="minorHAnsi" w:hAnsiTheme="minorHAnsi"/>
          <w:sz w:val="20"/>
          <w:szCs w:val="20"/>
        </w:rPr>
        <w:t xml:space="preserve"> osobou/osobami oprávnenými konať za uchádzača. V prípade skupiny dodávateľov musí byť podpísaný každým členom skupiny alebo osobou/osobami oprávnenými konať v danej veci za člena skupiny.</w:t>
      </w:r>
    </w:p>
    <w:p w14:paraId="01ACC280" w14:textId="316EF7FB" w:rsidR="00151FA1" w:rsidRDefault="0012295B" w:rsidP="00151FA1">
      <w:pPr>
        <w:pStyle w:val="Normlnywebov"/>
        <w:jc w:val="both"/>
        <w:rPr>
          <w:rFonts w:asciiTheme="minorHAnsi" w:hAnsiTheme="minorHAnsi" w:cstheme="minorHAnsi"/>
          <w:sz w:val="20"/>
          <w:szCs w:val="20"/>
        </w:rPr>
      </w:pPr>
      <w:r>
        <w:rPr>
          <w:rFonts w:asciiTheme="minorHAnsi" w:hAnsiTheme="minorHAnsi"/>
          <w:sz w:val="20"/>
          <w:szCs w:val="20"/>
        </w:rPr>
        <w:t xml:space="preserve">15.2. </w:t>
      </w:r>
      <w:r w:rsidR="00151FA1" w:rsidRPr="00695B8A">
        <w:rPr>
          <w:rFonts w:asciiTheme="minorHAnsi" w:hAnsiTheme="minorHAnsi" w:cs="Calibri"/>
          <w:b/>
          <w:bCs/>
          <w:sz w:val="20"/>
          <w:szCs w:val="20"/>
        </w:rPr>
        <w:t>Vyplnen</w:t>
      </w:r>
      <w:r w:rsidR="00D45C6C">
        <w:rPr>
          <w:rFonts w:asciiTheme="minorHAnsi" w:hAnsiTheme="minorHAnsi" w:cs="Calibri"/>
          <w:b/>
          <w:bCs/>
          <w:sz w:val="20"/>
          <w:szCs w:val="20"/>
        </w:rPr>
        <w:t>ú</w:t>
      </w:r>
      <w:r w:rsidR="00151FA1" w:rsidRPr="00695B8A">
        <w:rPr>
          <w:rFonts w:asciiTheme="minorHAnsi" w:hAnsiTheme="minorHAnsi" w:cs="Calibri"/>
          <w:b/>
          <w:bCs/>
          <w:sz w:val="20"/>
          <w:szCs w:val="20"/>
        </w:rPr>
        <w:t xml:space="preserve"> prílohu č. </w:t>
      </w:r>
      <w:r w:rsidR="00D45C6C">
        <w:rPr>
          <w:rFonts w:asciiTheme="minorHAnsi" w:hAnsiTheme="minorHAnsi" w:cs="Calibri"/>
          <w:b/>
          <w:bCs/>
          <w:sz w:val="20"/>
          <w:szCs w:val="20"/>
        </w:rPr>
        <w:t>2a/2b</w:t>
      </w:r>
      <w:r w:rsidR="00151FA1" w:rsidRPr="00695B8A">
        <w:rPr>
          <w:rFonts w:asciiTheme="minorHAnsi" w:hAnsiTheme="minorHAnsi" w:cs="Calibri"/>
          <w:b/>
          <w:bCs/>
          <w:sz w:val="20"/>
          <w:szCs w:val="20"/>
        </w:rPr>
        <w:t xml:space="preserve"> SP – </w:t>
      </w:r>
      <w:r w:rsidR="00D45C6C">
        <w:rPr>
          <w:rFonts w:asciiTheme="minorHAnsi" w:hAnsiTheme="minorHAnsi" w:cs="Calibri"/>
          <w:b/>
          <w:bCs/>
          <w:sz w:val="20"/>
          <w:szCs w:val="20"/>
        </w:rPr>
        <w:t>výkaz výmer</w:t>
      </w:r>
      <w:r w:rsidR="00151FA1" w:rsidRPr="00695B8A">
        <w:rPr>
          <w:rFonts w:asciiTheme="minorHAnsi" w:hAnsiTheme="minorHAnsi" w:cs="Calibri"/>
          <w:b/>
          <w:bCs/>
          <w:sz w:val="20"/>
          <w:szCs w:val="20"/>
        </w:rPr>
        <w:t xml:space="preserve"> </w:t>
      </w:r>
      <w:r w:rsidR="00151FA1" w:rsidRPr="00695B8A">
        <w:rPr>
          <w:rFonts w:asciiTheme="minorHAnsi" w:hAnsiTheme="minorHAnsi" w:cs="Calibri"/>
          <w:sz w:val="20"/>
          <w:szCs w:val="20"/>
        </w:rPr>
        <w:t xml:space="preserve">s uvedením jednotkových cien a celkovej ceny za danú časť predmetu zákazky. </w:t>
      </w:r>
      <w:r w:rsidR="00D45C6C">
        <w:rPr>
          <w:rFonts w:asciiTheme="minorHAnsi" w:hAnsiTheme="minorHAnsi" w:cs="Calibri"/>
          <w:sz w:val="20"/>
          <w:szCs w:val="20"/>
        </w:rPr>
        <w:t>Výkaz výmer</w:t>
      </w:r>
      <w:r w:rsidR="00151FA1" w:rsidRPr="00695B8A">
        <w:rPr>
          <w:rFonts w:asciiTheme="minorHAnsi" w:hAnsiTheme="minorHAnsi" w:cs="Calibri"/>
          <w:sz w:val="20"/>
          <w:szCs w:val="20"/>
        </w:rPr>
        <w:t xml:space="preserve"> </w:t>
      </w:r>
      <w:r w:rsidR="00151FA1">
        <w:rPr>
          <w:rFonts w:asciiTheme="minorHAnsi" w:hAnsiTheme="minorHAnsi" w:cs="Calibri"/>
          <w:sz w:val="20"/>
          <w:szCs w:val="20"/>
        </w:rPr>
        <w:t>musí byť</w:t>
      </w:r>
      <w:r w:rsidR="00151FA1" w:rsidRPr="00695B8A">
        <w:rPr>
          <w:rFonts w:asciiTheme="minorHAnsi" w:hAnsiTheme="minorHAnsi" w:cs="Calibri"/>
          <w:sz w:val="20"/>
          <w:szCs w:val="20"/>
        </w:rPr>
        <w:t xml:space="preserve"> podpísan</w:t>
      </w:r>
      <w:r w:rsidR="00D45C6C">
        <w:rPr>
          <w:rFonts w:asciiTheme="minorHAnsi" w:hAnsiTheme="minorHAnsi" w:cs="Calibri"/>
          <w:sz w:val="20"/>
          <w:szCs w:val="20"/>
        </w:rPr>
        <w:t>ý</w:t>
      </w:r>
      <w:r w:rsidR="00151FA1" w:rsidRPr="00695B8A">
        <w:rPr>
          <w:rFonts w:asciiTheme="minorHAnsi" w:hAnsiTheme="minorHAnsi" w:cs="Calibri"/>
          <w:sz w:val="20"/>
          <w:szCs w:val="20"/>
        </w:rPr>
        <w:t xml:space="preserve"> uchádzačom (jeho štatutárnym zástupcom resp. ním splnomocnenou osobou oprávnenou konať za </w:t>
      </w:r>
      <w:r w:rsidR="00151FA1">
        <w:rPr>
          <w:rFonts w:asciiTheme="minorHAnsi" w:hAnsiTheme="minorHAnsi" w:cs="Calibri"/>
          <w:sz w:val="20"/>
          <w:szCs w:val="20"/>
        </w:rPr>
        <w:t> </w:t>
      </w:r>
      <w:r w:rsidR="00151FA1" w:rsidRPr="00695B8A">
        <w:rPr>
          <w:rFonts w:asciiTheme="minorHAnsi" w:hAnsiTheme="minorHAnsi" w:cs="Calibri"/>
          <w:sz w:val="20"/>
          <w:szCs w:val="20"/>
        </w:rPr>
        <w:t>uchádzača</w:t>
      </w:r>
      <w:r w:rsidR="00151FA1" w:rsidRPr="00695B8A">
        <w:rPr>
          <w:rFonts w:asciiTheme="minorHAnsi" w:hAnsiTheme="minorHAnsi" w:cstheme="minorHAnsi"/>
          <w:sz w:val="20"/>
          <w:szCs w:val="20"/>
        </w:rPr>
        <w:t>).</w:t>
      </w:r>
      <w:r w:rsidR="00151FA1">
        <w:rPr>
          <w:rFonts w:asciiTheme="minorHAnsi" w:hAnsiTheme="minorHAnsi" w:cstheme="minorHAnsi"/>
          <w:sz w:val="20"/>
          <w:szCs w:val="20"/>
        </w:rPr>
        <w:t xml:space="preserve"> </w:t>
      </w:r>
    </w:p>
    <w:p w14:paraId="0AAFBEB7" w14:textId="42FE3456" w:rsidR="00A12C71" w:rsidRPr="00086E56" w:rsidRDefault="00A12C71" w:rsidP="0012295B">
      <w:pPr>
        <w:pStyle w:val="tl1"/>
        <w:rPr>
          <w:rFonts w:asciiTheme="minorHAnsi" w:hAnsiTheme="minorHAnsi"/>
          <w:sz w:val="20"/>
          <w:szCs w:val="20"/>
        </w:rPr>
      </w:pPr>
      <w:r>
        <w:rPr>
          <w:rFonts w:asciiTheme="minorHAnsi" w:hAnsiTheme="minorHAnsi" w:cs="Times New Roman"/>
          <w:sz w:val="20"/>
          <w:szCs w:val="20"/>
        </w:rPr>
        <w:t>15.3. Uvedené platí pre všetky časti predmetu zákazky. Uchádzač vyplní a predloží v rámci danej časti predmetu zákazky len tie dokumenty, ktoré sa vzťahujú k predmetnej časti.</w:t>
      </w:r>
    </w:p>
    <w:p w14:paraId="16652EDE" w14:textId="77777777" w:rsidR="00151FA1" w:rsidRDefault="00151FA1" w:rsidP="00D06BCA">
      <w:pPr>
        <w:pStyle w:val="tl1"/>
        <w:rPr>
          <w:rFonts w:asciiTheme="minorHAnsi" w:hAnsiTheme="minorHAnsi" w:cs="Times New Roman"/>
          <w:sz w:val="20"/>
          <w:szCs w:val="20"/>
        </w:rPr>
      </w:pPr>
    </w:p>
    <w:p w14:paraId="05F1DA78" w14:textId="558DCC7D"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w:t>
      </w:r>
      <w:r w:rsidR="00176CD6">
        <w:rPr>
          <w:rFonts w:asciiTheme="minorHAnsi" w:hAnsiTheme="minorHAnsi" w:cs="Times New Roman"/>
          <w:sz w:val="20"/>
          <w:szCs w:val="20"/>
        </w:rPr>
        <w:t>4</w:t>
      </w:r>
      <w:r>
        <w:rPr>
          <w:rFonts w:asciiTheme="minorHAnsi" w:hAnsiTheme="minorHAnsi" w:cs="Times New Roman"/>
          <w:sz w:val="20"/>
          <w:szCs w:val="20"/>
        </w:rPr>
        <w:t>.2.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3859367F"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w:t>
      </w:r>
      <w:r w:rsidR="00176CD6">
        <w:rPr>
          <w:rFonts w:asciiTheme="minorHAnsi" w:hAnsiTheme="minorHAnsi"/>
          <w:sz w:val="20"/>
          <w:szCs w:val="20"/>
        </w:rPr>
        <w:t>4</w:t>
      </w:r>
      <w:r w:rsidRPr="000D7349">
        <w:rPr>
          <w:rFonts w:asciiTheme="minorHAnsi" w:hAnsiTheme="minorHAnsi"/>
          <w:sz w:val="20"/>
          <w:szCs w:val="20"/>
        </w:rPr>
        <w:t>.</w:t>
      </w:r>
      <w:r w:rsidR="008A5657">
        <w:rPr>
          <w:rFonts w:asciiTheme="minorHAnsi" w:hAnsiTheme="minorHAnsi"/>
          <w:sz w:val="20"/>
          <w:szCs w:val="20"/>
        </w:rPr>
        <w:t>3</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156CD320"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w:t>
      </w:r>
      <w:r w:rsidR="00176CD6">
        <w:rPr>
          <w:rFonts w:asciiTheme="minorHAnsi" w:hAnsiTheme="minorHAnsi" w:cs="Times New Roman"/>
          <w:iCs/>
          <w:caps/>
          <w:sz w:val="20"/>
          <w:szCs w:val="20"/>
        </w:rPr>
        <w:t>4</w:t>
      </w:r>
      <w:r w:rsidRPr="000D7349">
        <w:rPr>
          <w:rFonts w:asciiTheme="minorHAnsi" w:hAnsiTheme="minorHAnsi" w:cs="Times New Roman"/>
          <w:iCs/>
          <w:caps/>
          <w:sz w:val="20"/>
          <w:szCs w:val="20"/>
        </w:rPr>
        <w:t>.</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225E8F86"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w:t>
      </w:r>
      <w:r w:rsidR="00176CD6">
        <w:rPr>
          <w:rFonts w:asciiTheme="minorHAnsi" w:hAnsiTheme="minorHAnsi" w:cs="Times New Roman"/>
          <w:iCs/>
          <w:caps/>
          <w:sz w:val="20"/>
          <w:szCs w:val="20"/>
        </w:rPr>
        <w:t>4</w:t>
      </w:r>
      <w:r w:rsidRPr="000D7349">
        <w:rPr>
          <w:rFonts w:asciiTheme="minorHAnsi" w:hAnsiTheme="minorHAnsi" w:cs="Times New Roman"/>
          <w:iCs/>
          <w:caps/>
          <w:sz w:val="20"/>
          <w:szCs w:val="20"/>
        </w:rPr>
        <w:t>.</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50C49BF8"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w:t>
      </w:r>
      <w:r w:rsidR="00176CD6">
        <w:rPr>
          <w:rFonts w:asciiTheme="minorHAnsi" w:hAnsiTheme="minorHAnsi" w:cs="Calibri"/>
          <w:b/>
          <w:bCs/>
          <w:sz w:val="20"/>
          <w:szCs w:val="20"/>
        </w:rPr>
        <w:t>5</w:t>
      </w:r>
      <w:r w:rsidRPr="000D7349">
        <w:rPr>
          <w:rFonts w:asciiTheme="minorHAnsi" w:hAnsiTheme="minorHAnsi" w:cs="Calibri"/>
          <w:b/>
          <w:bCs/>
          <w:sz w:val="20"/>
          <w:szCs w:val="20"/>
        </w:rPr>
        <w:t>. NÁKLADY NA PONUKU</w:t>
      </w:r>
    </w:p>
    <w:p w14:paraId="4010C283" w14:textId="2057F874"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w:t>
      </w:r>
      <w:r w:rsidR="00176CD6">
        <w:rPr>
          <w:rFonts w:asciiTheme="minorHAnsi" w:hAnsiTheme="minorHAnsi" w:cs="Calibri"/>
          <w:sz w:val="20"/>
          <w:szCs w:val="20"/>
        </w:rPr>
        <w:t>5</w:t>
      </w:r>
      <w:r w:rsidRPr="000D7349">
        <w:rPr>
          <w:rFonts w:asciiTheme="minorHAnsi" w:hAnsiTheme="minorHAnsi" w:cs="Calibri"/>
          <w:sz w:val="20"/>
          <w:szCs w:val="20"/>
        </w:rPr>
        <w:t>.1.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64707912"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w:t>
      </w:r>
      <w:r w:rsidR="001C5AF3">
        <w:rPr>
          <w:rFonts w:asciiTheme="minorHAnsi" w:hAnsiTheme="minorHAnsi" w:cs="Calibri"/>
          <w:b/>
          <w:bCs/>
          <w:sz w:val="20"/>
          <w:szCs w:val="20"/>
        </w:rPr>
        <w:t>6</w:t>
      </w:r>
      <w:r w:rsidRPr="000D7349">
        <w:rPr>
          <w:rFonts w:asciiTheme="minorHAnsi" w:hAnsiTheme="minorHAnsi" w:cs="Calibri"/>
          <w:b/>
          <w:bCs/>
          <w:sz w:val="20"/>
          <w:szCs w:val="20"/>
        </w:rPr>
        <w:t>. PREDKLADANIE PONÚK</w:t>
      </w:r>
    </w:p>
    <w:p w14:paraId="7E99DB72" w14:textId="70ADB88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w:t>
      </w:r>
      <w:r w:rsidR="001C5AF3">
        <w:rPr>
          <w:rFonts w:asciiTheme="minorHAnsi" w:hAnsiTheme="minorHAnsi" w:cs="Calibri"/>
          <w:sz w:val="20"/>
          <w:szCs w:val="20"/>
        </w:rPr>
        <w:t>6</w:t>
      </w:r>
      <w:r w:rsidRPr="000D7349">
        <w:rPr>
          <w:rFonts w:asciiTheme="minorHAnsi" w:hAnsiTheme="minorHAnsi" w:cs="Calibri"/>
          <w:sz w:val="20"/>
          <w:szCs w:val="20"/>
        </w:rPr>
        <w:t xml:space="preserve">.1.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3AD0DEC"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 xml:space="preserve">.2. Ponuky sa budú predkladať elektronicky v zmysle § 49 ods. 1 písm. a) ZVO prostredníctvom systému JOSEPHINE, umiestnenom na webovej adrese </w:t>
      </w:r>
      <w:hyperlink r:id="rId12"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1147200"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5E8FBCAA"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.4. Uchádzač má možnosť sa registrovať do systému JOSEPHINE pomocou hesla alebo aj pomocou občianskeho p</w:t>
      </w:r>
      <w:r w:rsidR="001C5AF3">
        <w:rPr>
          <w:rFonts w:asciiTheme="minorHAnsi" w:hAnsiTheme="minorHAnsi" w:cs="Arial"/>
          <w:sz w:val="20"/>
          <w:szCs w:val="20"/>
        </w:rPr>
        <w:t>r</w:t>
      </w:r>
      <w:r w:rsidRPr="000D7349">
        <w:rPr>
          <w:rFonts w:asciiTheme="minorHAnsi" w:hAnsiTheme="minorHAnsi" w:cs="Arial"/>
          <w:sz w:val="20"/>
          <w:szCs w:val="20"/>
        </w:rPr>
        <w:t>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48E8E3AD"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.5. Predkladanie ponúk je umožnené iba autentifikovaným uchádzačom. Autentifikáciu je možné previesť nasledovnými spôsobmi:</w:t>
      </w:r>
    </w:p>
    <w:p w14:paraId="7E27CE79" w14:textId="77777777"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pPr>
        <w:pStyle w:val="Normlnywebov"/>
        <w:numPr>
          <w:ilvl w:val="0"/>
          <w:numId w:val="23"/>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460C6F5C"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649E31AD" w:rsidR="00A34B0B" w:rsidRPr="000D7349" w:rsidRDefault="00A34B0B" w:rsidP="00A34B0B">
      <w:pPr>
        <w:pStyle w:val="tl1"/>
        <w:rPr>
          <w:rFonts w:asciiTheme="minorHAnsi" w:hAnsiTheme="minorHAnsi"/>
        </w:rPr>
      </w:pPr>
      <w:r w:rsidRPr="000D7349">
        <w:rPr>
          <w:rFonts w:asciiTheme="minorHAnsi" w:hAnsiTheme="minorHAnsi" w:cs="Arial"/>
          <w:sz w:val="20"/>
          <w:szCs w:val="20"/>
        </w:rPr>
        <w:t>1</w:t>
      </w:r>
      <w:r w:rsidR="001C5AF3">
        <w:rPr>
          <w:rFonts w:asciiTheme="minorHAnsi" w:hAnsiTheme="minorHAnsi" w:cs="Arial"/>
          <w:sz w:val="20"/>
          <w:szCs w:val="20"/>
        </w:rPr>
        <w:t>6</w:t>
      </w:r>
      <w:r w:rsidRPr="000D7349">
        <w:rPr>
          <w:rFonts w:asciiTheme="minorHAnsi" w:hAnsiTheme="minorHAnsi" w:cs="Arial"/>
          <w:sz w:val="20"/>
          <w:szCs w:val="20"/>
        </w:rPr>
        <w:t xml:space="preserve">.7. Elektronická ponuka sa vloží vyplnením ponukového formulára a vložením požadovaných dokladov a dokumentov v systéme JOSEPHINE umiestnenom na webovej adrese </w:t>
      </w:r>
      <w:hyperlink r:id="rId13"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16BA0DCE"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 xml:space="preserve">.8.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5AC1512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 xml:space="preserve">.9.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224950D9"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6DD48097" w:rsidR="00A34B0B" w:rsidRDefault="00A34B0B" w:rsidP="00A34B0B">
      <w:pPr>
        <w:pStyle w:val="tl1"/>
        <w:rPr>
          <w:rFonts w:asciiTheme="minorHAnsi" w:hAnsiTheme="minorHAnsi"/>
        </w:rPr>
      </w:pPr>
      <w:r w:rsidRPr="000D7349">
        <w:rPr>
          <w:rFonts w:asciiTheme="minorHAnsi" w:hAnsiTheme="minorHAnsi"/>
          <w:sz w:val="20"/>
          <w:szCs w:val="20"/>
        </w:rPr>
        <w:t>1</w:t>
      </w:r>
      <w:r w:rsidR="001C5AF3">
        <w:rPr>
          <w:rFonts w:asciiTheme="minorHAnsi" w:hAnsiTheme="minorHAnsi"/>
          <w:sz w:val="20"/>
          <w:szCs w:val="20"/>
        </w:rPr>
        <w:t>6</w:t>
      </w:r>
      <w:r w:rsidRPr="000D7349">
        <w:rPr>
          <w:rFonts w:asciiTheme="minorHAnsi" w:hAnsiTheme="minorHAnsi"/>
          <w:sz w:val="20"/>
          <w:szCs w:val="20"/>
        </w:rPr>
        <w:t>.1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5E9295F4"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w:t>
      </w:r>
      <w:r w:rsidR="001C5AF3">
        <w:rPr>
          <w:rFonts w:asciiTheme="minorHAnsi" w:hAnsiTheme="minorHAnsi"/>
          <w:sz w:val="20"/>
          <w:szCs w:val="20"/>
        </w:rPr>
        <w:t>6</w:t>
      </w:r>
      <w:r w:rsidRPr="005A04EE">
        <w:rPr>
          <w:rFonts w:asciiTheme="minorHAnsi" w:hAnsiTheme="minorHAnsi"/>
          <w:sz w:val="20"/>
          <w:szCs w:val="20"/>
        </w:rPr>
        <w:t>.12.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970369D"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w:t>
      </w:r>
      <w:r w:rsidR="001C5AF3">
        <w:rPr>
          <w:rFonts w:asciiTheme="minorHAnsi" w:hAnsiTheme="minorHAnsi" w:cs="Cambria"/>
          <w:b/>
          <w:bCs/>
          <w:sz w:val="20"/>
          <w:szCs w:val="20"/>
        </w:rPr>
        <w:t>7</w:t>
      </w:r>
      <w:r w:rsidRPr="000D7349">
        <w:rPr>
          <w:rFonts w:asciiTheme="minorHAnsi" w:hAnsiTheme="minorHAnsi" w:cs="Cambria"/>
          <w:b/>
          <w:bCs/>
          <w:sz w:val="20"/>
          <w:szCs w:val="20"/>
        </w:rPr>
        <w:t>. OTVÁRANIE PONÚK</w:t>
      </w:r>
    </w:p>
    <w:p w14:paraId="19B32C0B" w14:textId="5F3ABCDF"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7</w:t>
      </w:r>
      <w:r w:rsidRPr="000D7349">
        <w:rPr>
          <w:rFonts w:asciiTheme="minorHAnsi" w:hAnsiTheme="minorHAnsi" w:cs="Cambria"/>
          <w:sz w:val="20"/>
          <w:szCs w:val="20"/>
        </w:rPr>
        <w:t>.1.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431CBD68"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7</w:t>
      </w:r>
      <w:r w:rsidRPr="000D7349">
        <w:rPr>
          <w:rFonts w:asciiTheme="minorHAnsi" w:hAnsiTheme="minorHAnsi" w:cs="Cambria"/>
          <w:sz w:val="20"/>
          <w:szCs w:val="20"/>
        </w:rPr>
        <w:t xml:space="preserve">.2.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4"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168E3A26"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sidR="001C5AF3">
        <w:rPr>
          <w:rFonts w:asciiTheme="minorHAnsi" w:hAnsiTheme="minorHAnsi" w:cs="Cambria"/>
          <w:sz w:val="20"/>
          <w:szCs w:val="20"/>
        </w:rPr>
        <w:t>7</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6CE31EE0" w14:textId="77777777" w:rsidR="0012295B" w:rsidRDefault="007D0A04" w:rsidP="00086E56">
      <w:pPr>
        <w:pStyle w:val="tl1"/>
        <w:rPr>
          <w:rFonts w:asciiTheme="minorHAnsi" w:hAnsiTheme="minorHAnsi" w:cs="Cambria"/>
          <w:sz w:val="20"/>
          <w:szCs w:val="20"/>
        </w:rPr>
      </w:pPr>
      <w:r w:rsidRPr="00054F05">
        <w:rPr>
          <w:rFonts w:asciiTheme="minorHAnsi" w:hAnsiTheme="minorHAnsi" w:cs="Cambria"/>
          <w:sz w:val="20"/>
          <w:szCs w:val="20"/>
        </w:rPr>
        <w:t>1</w:t>
      </w:r>
      <w:r w:rsidR="001C5AF3">
        <w:rPr>
          <w:rFonts w:asciiTheme="minorHAnsi" w:hAnsiTheme="minorHAnsi" w:cs="Cambria"/>
          <w:sz w:val="20"/>
          <w:szCs w:val="20"/>
        </w:rPr>
        <w:t>7</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700C6CDF" w14:textId="77777777" w:rsidR="0012295B" w:rsidRDefault="0012295B" w:rsidP="00086E56">
      <w:pPr>
        <w:pStyle w:val="tl1"/>
        <w:rPr>
          <w:rFonts w:asciiTheme="minorHAnsi" w:hAnsiTheme="minorHAnsi" w:cs="Cambria"/>
          <w:sz w:val="20"/>
          <w:szCs w:val="20"/>
        </w:rPr>
      </w:pPr>
    </w:p>
    <w:p w14:paraId="77FA0858" w14:textId="7D366AE2" w:rsidR="00086E56" w:rsidRPr="0074383E" w:rsidRDefault="0012295B" w:rsidP="00086E56">
      <w:pPr>
        <w:pStyle w:val="tl1"/>
        <w:rPr>
          <w:rFonts w:asciiTheme="minorHAnsi" w:hAnsiTheme="minorHAnsi" w:cs="Cambria"/>
          <w:sz w:val="20"/>
          <w:szCs w:val="20"/>
        </w:rPr>
      </w:pPr>
      <w:r>
        <w:rPr>
          <w:rFonts w:asciiTheme="minorHAnsi" w:hAnsiTheme="minorHAnsi" w:cs="Cambria"/>
          <w:sz w:val="20"/>
          <w:szCs w:val="20"/>
        </w:rPr>
        <w:t xml:space="preserve">17.5. </w:t>
      </w:r>
      <w:r w:rsidR="00086E56">
        <w:rPr>
          <w:rFonts w:asciiTheme="minorHAnsi" w:hAnsiTheme="minorHAnsi" w:cs="Cambria"/>
          <w:sz w:val="20"/>
          <w:szCs w:val="20"/>
        </w:rPr>
        <w:t xml:space="preserve">Uvedené platí pre všetky časti zákazky. </w:t>
      </w:r>
    </w:p>
    <w:p w14:paraId="66CD6EFD" w14:textId="77777777" w:rsidR="00086E56" w:rsidRDefault="00086E56" w:rsidP="007D0A04">
      <w:pPr>
        <w:pStyle w:val="tl1"/>
        <w:rPr>
          <w:rFonts w:asciiTheme="minorHAnsi" w:hAnsiTheme="minorHAnsi" w:cs="Cambria"/>
          <w:sz w:val="20"/>
          <w:szCs w:val="20"/>
        </w:rPr>
      </w:pPr>
    </w:p>
    <w:p w14:paraId="6FCF6408" w14:textId="77777777" w:rsidR="00A34B0B" w:rsidRPr="000D7349" w:rsidRDefault="00A34B0B" w:rsidP="00A34B0B">
      <w:pPr>
        <w:pStyle w:val="tl1"/>
        <w:rPr>
          <w:rFonts w:asciiTheme="minorHAnsi" w:hAnsiTheme="minorHAnsi" w:cs="Calibri"/>
          <w:b/>
          <w:bCs/>
          <w:sz w:val="20"/>
          <w:szCs w:val="20"/>
        </w:rPr>
      </w:pPr>
    </w:p>
    <w:p w14:paraId="023D6FF6" w14:textId="656A7EF9"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w:t>
      </w:r>
      <w:r w:rsidR="001C5AF3">
        <w:rPr>
          <w:rFonts w:asciiTheme="minorHAnsi" w:hAnsiTheme="minorHAnsi" w:cs="Calibri"/>
          <w:b/>
          <w:bCs/>
          <w:sz w:val="20"/>
          <w:szCs w:val="20"/>
        </w:rPr>
        <w:t>8</w:t>
      </w:r>
      <w:r w:rsidRPr="000D7349">
        <w:rPr>
          <w:rFonts w:asciiTheme="minorHAnsi" w:hAnsiTheme="minorHAnsi" w:cs="Calibri"/>
          <w:b/>
          <w:bCs/>
          <w:sz w:val="20"/>
          <w:szCs w:val="20"/>
        </w:rPr>
        <w:t>.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24F170C6" w:rsidR="00024CE7" w:rsidRDefault="007D0A04" w:rsidP="003667E0">
      <w:pPr>
        <w:pStyle w:val="tl1"/>
        <w:rPr>
          <w:rFonts w:asciiTheme="minorHAnsi" w:hAnsiTheme="minorHAnsi" w:cs="Cambria"/>
          <w:sz w:val="20"/>
          <w:szCs w:val="20"/>
        </w:rPr>
      </w:pPr>
      <w:r>
        <w:rPr>
          <w:rFonts w:asciiTheme="minorHAnsi" w:hAnsiTheme="minorHAnsi" w:cs="Cambria"/>
          <w:sz w:val="20"/>
          <w:szCs w:val="20"/>
        </w:rPr>
        <w:t>1</w:t>
      </w:r>
      <w:r w:rsidR="001C5AF3">
        <w:rPr>
          <w:rFonts w:asciiTheme="minorHAnsi" w:hAnsiTheme="minorHAnsi" w:cs="Cambria"/>
          <w:sz w:val="20"/>
          <w:szCs w:val="20"/>
        </w:rPr>
        <w:t>8</w:t>
      </w:r>
      <w:r>
        <w:rPr>
          <w:rFonts w:asciiTheme="minorHAnsi" w:hAnsiTheme="minorHAnsi" w:cs="Cambria"/>
          <w:sz w:val="20"/>
          <w:szCs w:val="20"/>
        </w:rPr>
        <w:t>.</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17993AE6"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1</w:t>
      </w:r>
      <w:r w:rsidR="001C5AF3">
        <w:rPr>
          <w:rFonts w:asciiTheme="minorHAnsi" w:hAnsiTheme="minorHAnsi" w:cs="Cambria"/>
          <w:sz w:val="20"/>
          <w:szCs w:val="20"/>
        </w:rPr>
        <w:t>8</w:t>
      </w:r>
      <w:r>
        <w:rPr>
          <w:rFonts w:asciiTheme="minorHAnsi" w:hAnsiTheme="minorHAnsi" w:cs="Cambria"/>
          <w:sz w:val="20"/>
          <w:szCs w:val="20"/>
        </w:rPr>
        <w:t xml:space="preserve">.2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6D2B3A1B"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w:t>
      </w:r>
      <w:r w:rsidR="001C5AF3">
        <w:rPr>
          <w:rFonts w:asciiTheme="minorHAnsi" w:hAnsiTheme="minorHAnsi" w:cs="Cambria"/>
          <w:sz w:val="20"/>
          <w:szCs w:val="20"/>
        </w:rPr>
        <w:t>8</w:t>
      </w:r>
      <w:r w:rsidRPr="000D7349">
        <w:rPr>
          <w:rFonts w:asciiTheme="minorHAnsi" w:hAnsiTheme="minorHAnsi" w:cs="Cambria"/>
          <w:sz w:val="20"/>
          <w:szCs w:val="20"/>
        </w:rPr>
        <w:t>.</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5F69C410" w:rsidR="00A34B0B" w:rsidRPr="000D7349" w:rsidRDefault="001C5AF3" w:rsidP="00A34B0B">
      <w:pPr>
        <w:pStyle w:val="tl1"/>
        <w:rPr>
          <w:rFonts w:asciiTheme="minorHAnsi" w:hAnsiTheme="minorHAnsi" w:cs="Calibri"/>
          <w:b/>
          <w:sz w:val="20"/>
          <w:szCs w:val="20"/>
        </w:rPr>
      </w:pPr>
      <w:r>
        <w:rPr>
          <w:rFonts w:asciiTheme="minorHAnsi" w:hAnsiTheme="minorHAnsi" w:cs="Calibri"/>
          <w:b/>
          <w:bCs/>
          <w:sz w:val="20"/>
          <w:szCs w:val="20"/>
        </w:rPr>
        <w:t>19</w:t>
      </w:r>
      <w:r w:rsidR="00A34B0B" w:rsidRPr="000D7349">
        <w:rPr>
          <w:rFonts w:asciiTheme="minorHAnsi" w:hAnsiTheme="minorHAnsi" w:cs="Calibri"/>
          <w:b/>
          <w:bCs/>
          <w:sz w:val="20"/>
          <w:szCs w:val="20"/>
        </w:rPr>
        <w:t xml:space="preserve">.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7C166E6" w:rsidR="00024CE7" w:rsidRDefault="001C5AF3" w:rsidP="00A34B0B">
      <w:pPr>
        <w:pStyle w:val="tl1"/>
        <w:rPr>
          <w:rFonts w:asciiTheme="minorHAnsi" w:hAnsiTheme="minorHAnsi" w:cs="Calibri"/>
          <w:sz w:val="20"/>
          <w:szCs w:val="20"/>
        </w:rPr>
      </w:pPr>
      <w:r>
        <w:rPr>
          <w:rFonts w:asciiTheme="minorHAnsi" w:hAnsiTheme="minorHAnsi" w:cs="Calibri"/>
          <w:sz w:val="20"/>
          <w:szCs w:val="20"/>
        </w:rPr>
        <w:t>19</w:t>
      </w:r>
      <w:r w:rsidR="00A34B0B" w:rsidRPr="000D7349">
        <w:rPr>
          <w:rFonts w:asciiTheme="minorHAnsi" w:hAnsiTheme="minorHAnsi" w:cs="Calibri"/>
          <w:sz w:val="20"/>
          <w:szCs w:val="20"/>
        </w:rPr>
        <w:t>.</w:t>
      </w:r>
      <w:r w:rsidR="00024CE7">
        <w:rPr>
          <w:rFonts w:asciiTheme="minorHAnsi" w:hAnsiTheme="minorHAnsi" w:cs="Calibri"/>
          <w:sz w:val="20"/>
          <w:szCs w:val="20"/>
        </w:rPr>
        <w:t>1</w:t>
      </w:r>
      <w:r w:rsidR="00A34B0B"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 vyhodnotenie ponúk.</w:t>
      </w:r>
      <w:r w:rsidR="00A34B0B"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29E821B3" w:rsidR="007F01D6" w:rsidRPr="00E05D87" w:rsidRDefault="001C5AF3" w:rsidP="0090478E">
      <w:pPr>
        <w:pStyle w:val="tl1"/>
        <w:rPr>
          <w:rFonts w:asciiTheme="minorHAnsi" w:hAnsiTheme="minorHAnsi" w:cs="Cambria"/>
          <w:sz w:val="20"/>
          <w:szCs w:val="20"/>
        </w:rPr>
      </w:pPr>
      <w:r>
        <w:rPr>
          <w:rFonts w:asciiTheme="minorHAnsi" w:hAnsiTheme="minorHAnsi" w:cs="Cambria"/>
          <w:sz w:val="20"/>
          <w:szCs w:val="20"/>
        </w:rPr>
        <w:t>19</w:t>
      </w:r>
      <w:r w:rsidR="00024CE7">
        <w:rPr>
          <w:rFonts w:asciiTheme="minorHAnsi" w:hAnsiTheme="minorHAnsi" w:cs="Cambria"/>
          <w:sz w:val="20"/>
          <w:szCs w:val="20"/>
        </w:rPr>
        <w:t xml:space="preserve">.2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3EF5C6E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2</w:t>
      </w:r>
      <w:r w:rsidR="001C5AF3">
        <w:rPr>
          <w:rFonts w:asciiTheme="minorHAnsi" w:hAnsiTheme="minorHAnsi" w:cs="Calibri"/>
          <w:b/>
          <w:sz w:val="20"/>
          <w:szCs w:val="20"/>
        </w:rPr>
        <w:t>0</w:t>
      </w:r>
      <w:r w:rsidRPr="000D7349">
        <w:rPr>
          <w:rFonts w:asciiTheme="minorHAnsi" w:hAnsiTheme="minorHAnsi" w:cs="Calibri"/>
          <w:b/>
          <w:sz w:val="20"/>
          <w:szCs w:val="20"/>
        </w:rPr>
        <w:t xml:space="preserve">. </w:t>
      </w:r>
      <w:r w:rsidRPr="000D7349">
        <w:rPr>
          <w:rFonts w:asciiTheme="minorHAnsi" w:hAnsiTheme="minorHAnsi" w:cs="Calibri"/>
          <w:b/>
          <w:bCs/>
          <w:sz w:val="20"/>
          <w:szCs w:val="20"/>
        </w:rPr>
        <w:t>PRAVIDLÁ ELEKTRONICKEJ AUKCIE</w:t>
      </w:r>
    </w:p>
    <w:p w14:paraId="33DC92A4" w14:textId="244F689B"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1C5AF3">
        <w:rPr>
          <w:rFonts w:asciiTheme="minorHAnsi" w:hAnsiTheme="minorHAnsi" w:cstheme="minorHAnsi"/>
          <w:noProof/>
          <w:sz w:val="20"/>
          <w:szCs w:val="20"/>
        </w:rPr>
        <w:t>0</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09CE0BEF"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w:t>
      </w:r>
      <w:r w:rsidR="001C5AF3">
        <w:rPr>
          <w:rFonts w:asciiTheme="minorHAnsi" w:hAnsiTheme="minorHAnsi" w:cs="Calibri"/>
          <w:b/>
          <w:bCs/>
          <w:sz w:val="20"/>
          <w:szCs w:val="20"/>
        </w:rPr>
        <w:t>1</w:t>
      </w:r>
      <w:r w:rsidRPr="000D7349">
        <w:rPr>
          <w:rFonts w:asciiTheme="minorHAnsi" w:hAnsiTheme="minorHAnsi" w:cs="Calibri"/>
          <w:b/>
          <w:bCs/>
          <w:sz w:val="20"/>
          <w:szCs w:val="20"/>
        </w:rPr>
        <w:t>. INFORMÁCIA O VÝSLEDKU VYHODNOTENIA PONÚK</w:t>
      </w:r>
    </w:p>
    <w:p w14:paraId="2617E68E" w14:textId="33084BBC"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2</w:t>
      </w:r>
      <w:r w:rsidR="001C5AF3">
        <w:rPr>
          <w:rStyle w:val="apple-style-span"/>
          <w:rFonts w:asciiTheme="minorHAnsi" w:hAnsiTheme="minorHAnsi" w:cs="Arial"/>
          <w:color w:val="000000"/>
          <w:sz w:val="20"/>
          <w:szCs w:val="20"/>
        </w:rPr>
        <w:t>1</w:t>
      </w:r>
      <w:r w:rsidRPr="000D7349">
        <w:rPr>
          <w:rStyle w:val="apple-style-span"/>
          <w:rFonts w:asciiTheme="minorHAnsi" w:hAnsiTheme="minorHAnsi" w:cs="Arial"/>
          <w:color w:val="000000"/>
          <w:sz w:val="20"/>
          <w:szCs w:val="20"/>
        </w:rPr>
        <w:t xml:space="preserve">.1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34C22CC5"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2</w:t>
      </w:r>
      <w:r w:rsidR="001C5AF3">
        <w:rPr>
          <w:rFonts w:asciiTheme="minorHAnsi" w:hAnsiTheme="minorHAnsi" w:cs="Calibri"/>
          <w:b/>
          <w:bCs/>
          <w:sz w:val="20"/>
          <w:szCs w:val="20"/>
        </w:rPr>
        <w:t>2</w:t>
      </w:r>
      <w:r w:rsidRPr="000D7349">
        <w:rPr>
          <w:rFonts w:asciiTheme="minorHAnsi" w:hAnsiTheme="minorHAnsi" w:cs="Calibri"/>
          <w:b/>
          <w:bCs/>
          <w:sz w:val="20"/>
          <w:szCs w:val="20"/>
        </w:rPr>
        <w:t xml:space="preserve">.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7A2201CB"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2</w:t>
      </w:r>
      <w:r w:rsidRPr="000D7349">
        <w:rPr>
          <w:rFonts w:asciiTheme="minorHAnsi" w:hAnsiTheme="minorHAnsi" w:cs="Calibri"/>
          <w:sz w:val="20"/>
          <w:szCs w:val="20"/>
        </w:rPr>
        <w:t>.1.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w:t>
      </w:r>
      <w:r w:rsidR="00724318">
        <w:rPr>
          <w:rFonts w:asciiTheme="minorHAnsi" w:hAnsiTheme="minorHAnsi" w:cs="Calibri"/>
          <w:sz w:val="20"/>
          <w:szCs w:val="20"/>
        </w:rPr>
        <w:t> </w:t>
      </w:r>
      <w:r w:rsidR="00E05D87">
        <w:rPr>
          <w:rFonts w:asciiTheme="minorHAnsi" w:hAnsiTheme="minorHAnsi" w:cs="Calibri"/>
          <w:sz w:val="20"/>
          <w:szCs w:val="20"/>
        </w:rPr>
        <w:t>dielo</w:t>
      </w:r>
      <w:r w:rsidR="00724318">
        <w:rPr>
          <w:rFonts w:asciiTheme="minorHAnsi" w:hAnsiTheme="minorHAnsi" w:cs="Calibri"/>
          <w:sz w:val="20"/>
          <w:szCs w:val="20"/>
        </w:rPr>
        <w:t xml:space="preserve"> pre každú časť zákazky</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7E3AAAA3" w:rsidR="00B668A2" w:rsidRPr="00154B7B" w:rsidRDefault="00A34B0B" w:rsidP="00B668A2">
      <w:pPr>
        <w:shd w:val="clear" w:color="auto" w:fill="FFFFFF"/>
        <w:jc w:val="both"/>
        <w:rPr>
          <w:rFonts w:asciiTheme="minorHAnsi" w:hAnsiTheme="minorHAnsi" w:cstheme="minorHAnsi"/>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 xml:space="preserve">dy a dokumenty nasledovným </w:t>
      </w:r>
      <w:r w:rsidR="00B668A2" w:rsidRPr="00154B7B">
        <w:rPr>
          <w:rFonts w:asciiTheme="minorHAnsi" w:hAnsiTheme="minorHAnsi" w:cstheme="minorHAnsi"/>
          <w:sz w:val="20"/>
          <w:szCs w:val="20"/>
        </w:rPr>
        <w:t>spôsobom</w:t>
      </w:r>
      <w:r w:rsidR="004F332C" w:rsidRPr="00154B7B">
        <w:rPr>
          <w:rFonts w:asciiTheme="minorHAnsi" w:hAnsiTheme="minorHAnsi" w:cstheme="minorHAnsi"/>
          <w:sz w:val="20"/>
          <w:szCs w:val="20"/>
        </w:rPr>
        <w:t xml:space="preserve"> (Lehota v zmysle § 56 ods. 2 ZVO týmto nie je dotknutá)</w:t>
      </w:r>
      <w:r w:rsidR="00B668A2" w:rsidRPr="00154B7B">
        <w:rPr>
          <w:rFonts w:asciiTheme="minorHAnsi" w:hAnsiTheme="minorHAnsi" w:cstheme="minorHAns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.pdf):</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7777777" w:rsidR="00C76CEE" w:rsidRPr="000E5CB0" w:rsidRDefault="00C76CEE">
      <w:pPr>
        <w:pStyle w:val="Odsekzoznamu"/>
        <w:numPr>
          <w:ilvl w:val="0"/>
          <w:numId w:val="9"/>
        </w:numPr>
        <w:shd w:val="clear" w:color="auto" w:fill="FFFFFF"/>
        <w:ind w:left="1276"/>
        <w:jc w:val="both"/>
        <w:rPr>
          <w:rFonts w:asciiTheme="minorHAnsi" w:hAnsiTheme="minorHAnsi" w:cstheme="minorHAnsi"/>
          <w:strike/>
          <w:sz w:val="20"/>
          <w:szCs w:val="20"/>
          <w:highlight w:val="yellow"/>
        </w:rPr>
      </w:pPr>
      <w:r w:rsidRPr="000E5CB0">
        <w:rPr>
          <w:rFonts w:asciiTheme="minorHAnsi" w:hAnsiTheme="minorHAnsi" w:cstheme="minorHAnsi"/>
          <w:b/>
          <w:strike/>
          <w:sz w:val="20"/>
          <w:szCs w:val="20"/>
          <w:highlight w:val="yellow"/>
        </w:rPr>
        <w:t>Dôkaz o existencii poistenia</w:t>
      </w:r>
      <w:r w:rsidRPr="000E5CB0">
        <w:rPr>
          <w:rFonts w:asciiTheme="minorHAnsi" w:hAnsiTheme="minorHAnsi" w:cstheme="minorHAnsi"/>
          <w:strike/>
          <w:sz w:val="20"/>
          <w:szCs w:val="20"/>
          <w:highlight w:val="yellow"/>
        </w:rPr>
        <w:t xml:space="preserve"> </w:t>
      </w:r>
      <w:bookmarkStart w:id="1" w:name="_Hlk67385765"/>
      <w:r w:rsidRPr="000E5CB0">
        <w:rPr>
          <w:rFonts w:asciiTheme="minorHAnsi" w:hAnsiTheme="minorHAnsi" w:cstheme="minorHAnsi"/>
          <w:strike/>
          <w:sz w:val="20"/>
          <w:szCs w:val="20"/>
          <w:highlight w:val="yellow"/>
        </w:rPr>
        <w:t xml:space="preserve">v súlade s bodom 26 článku </w:t>
      </w:r>
      <w:r w:rsidRPr="000E5CB0">
        <w:rPr>
          <w:rFonts w:asciiTheme="minorHAnsi" w:hAnsiTheme="minorHAnsi" w:cstheme="minorHAnsi"/>
          <w:i/>
          <w:iCs/>
          <w:strike/>
          <w:sz w:val="20"/>
          <w:szCs w:val="20"/>
          <w:highlight w:val="yellow"/>
        </w:rPr>
        <w:t>VII. Podmienky vykonania diela</w:t>
      </w:r>
      <w:r w:rsidRPr="000E5CB0">
        <w:rPr>
          <w:rFonts w:asciiTheme="minorHAnsi" w:hAnsiTheme="minorHAnsi" w:cstheme="minorHAnsi"/>
          <w:strike/>
          <w:sz w:val="20"/>
          <w:szCs w:val="20"/>
          <w:highlight w:val="yellow"/>
        </w:rPr>
        <w:t xml:space="preserve"> Zmluvy o dielo (kópie poistných zmlúv). </w:t>
      </w:r>
      <w:bookmarkEnd w:id="1"/>
    </w:p>
    <w:p w14:paraId="225B6F2E" w14:textId="77777777" w:rsidR="00C76CEE" w:rsidRPr="000E5CB0" w:rsidRDefault="00C76CEE" w:rsidP="00C76CEE">
      <w:pPr>
        <w:pStyle w:val="Odsekzoznamu"/>
        <w:shd w:val="clear" w:color="auto" w:fill="FFFFFF"/>
        <w:ind w:left="1276"/>
        <w:jc w:val="both"/>
        <w:rPr>
          <w:rFonts w:asciiTheme="minorHAnsi" w:hAnsiTheme="minorHAnsi" w:cstheme="minorHAnsi"/>
          <w:strike/>
          <w:sz w:val="20"/>
          <w:szCs w:val="20"/>
        </w:rPr>
      </w:pPr>
      <w:r w:rsidRPr="000E5CB0">
        <w:rPr>
          <w:rFonts w:asciiTheme="minorHAnsi" w:hAnsiTheme="minorHAnsi" w:cstheme="minorHAnsi"/>
          <w:strike/>
          <w:sz w:val="20"/>
          <w:szCs w:val="20"/>
          <w:highlight w:val="yellow"/>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0E5CB0" w:rsidRDefault="00C76CEE">
      <w:pPr>
        <w:numPr>
          <w:ilvl w:val="0"/>
          <w:numId w:val="9"/>
        </w:numPr>
        <w:shd w:val="clear" w:color="auto" w:fill="FFFFFF"/>
        <w:ind w:left="1276"/>
        <w:jc w:val="both"/>
        <w:rPr>
          <w:rFonts w:asciiTheme="minorHAnsi" w:hAnsiTheme="minorHAnsi" w:cstheme="minorHAnsi"/>
          <w:strike/>
          <w:sz w:val="20"/>
          <w:szCs w:val="20"/>
          <w:highlight w:val="yellow"/>
          <w:lang w:val="x-none"/>
        </w:rPr>
      </w:pPr>
      <w:r w:rsidRPr="000E5CB0">
        <w:rPr>
          <w:rFonts w:asciiTheme="minorHAnsi" w:hAnsiTheme="minorHAnsi" w:cstheme="minorHAnsi"/>
          <w:b/>
          <w:bCs/>
          <w:strike/>
          <w:sz w:val="20"/>
          <w:szCs w:val="20"/>
          <w:highlight w:val="yellow"/>
          <w:lang w:val="x-none"/>
        </w:rPr>
        <w:t>Záručná listina</w:t>
      </w:r>
      <w:r w:rsidRPr="000E5CB0">
        <w:rPr>
          <w:rFonts w:asciiTheme="minorHAnsi" w:hAnsiTheme="minorHAnsi" w:cstheme="minorHAnsi"/>
          <w:strike/>
          <w:sz w:val="20"/>
          <w:szCs w:val="20"/>
          <w:highlight w:val="yellow"/>
          <w:lang w:val="x-none"/>
        </w:rPr>
        <w:t xml:space="preserve"> - doklad preukazujúci poskytnutie </w:t>
      </w:r>
      <w:r w:rsidRPr="000E5CB0">
        <w:rPr>
          <w:rFonts w:asciiTheme="minorHAnsi" w:hAnsiTheme="minorHAnsi" w:cstheme="minorHAnsi"/>
          <w:b/>
          <w:bCs/>
          <w:strike/>
          <w:sz w:val="20"/>
          <w:szCs w:val="20"/>
          <w:highlight w:val="yellow"/>
          <w:lang w:val="x-none"/>
        </w:rPr>
        <w:t>bankovej záruky</w:t>
      </w:r>
      <w:r w:rsidRPr="000E5CB0">
        <w:rPr>
          <w:rFonts w:asciiTheme="minorHAnsi" w:hAnsiTheme="minorHAnsi" w:cstheme="minorHAnsi"/>
          <w:strike/>
          <w:sz w:val="20"/>
          <w:szCs w:val="20"/>
          <w:highlight w:val="yellow"/>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0E5CB0">
        <w:rPr>
          <w:rFonts w:asciiTheme="minorHAnsi" w:hAnsiTheme="minorHAnsi" w:cstheme="minorHAnsi"/>
          <w:strike/>
          <w:sz w:val="20"/>
          <w:szCs w:val="20"/>
          <w:highlight w:val="yellow"/>
        </w:rPr>
        <w:t>10</w:t>
      </w:r>
      <w:r w:rsidRPr="000E5CB0">
        <w:rPr>
          <w:rFonts w:asciiTheme="minorHAnsi" w:hAnsiTheme="minorHAnsi" w:cstheme="minorHAnsi"/>
          <w:strike/>
          <w:sz w:val="20"/>
          <w:szCs w:val="20"/>
          <w:highlight w:val="yellow"/>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0E5CB0">
        <w:rPr>
          <w:rFonts w:asciiTheme="minorHAnsi" w:hAnsiTheme="minorHAnsi" w:cstheme="minorHAnsi"/>
          <w:strike/>
          <w:sz w:val="20"/>
          <w:szCs w:val="20"/>
          <w:highlight w:val="yellow"/>
          <w:lang w:val="x-none"/>
        </w:rPr>
        <w:t>t.j</w:t>
      </w:r>
      <w:proofErr w:type="spellEnd"/>
      <w:r w:rsidRPr="000E5CB0">
        <w:rPr>
          <w:rFonts w:asciiTheme="minorHAnsi" w:hAnsiTheme="minorHAnsi" w:cstheme="minorHAnsi"/>
          <w:strike/>
          <w:sz w:val="20"/>
          <w:szCs w:val="20"/>
          <w:highlight w:val="yellow"/>
          <w:lang w:val="x-none"/>
        </w:rPr>
        <w:t xml:space="preserve">. </w:t>
      </w:r>
      <w:r w:rsidRPr="000E5CB0">
        <w:rPr>
          <w:rFonts w:asciiTheme="minorHAnsi" w:hAnsiTheme="minorHAnsi" w:cstheme="minorHAnsi"/>
          <w:strike/>
          <w:sz w:val="20"/>
          <w:szCs w:val="20"/>
          <w:highlight w:val="yellow"/>
        </w:rPr>
        <w:t>10</w:t>
      </w:r>
      <w:r w:rsidRPr="000E5CB0">
        <w:rPr>
          <w:rFonts w:asciiTheme="minorHAnsi" w:hAnsiTheme="minorHAnsi" w:cstheme="minorHAnsi"/>
          <w:strike/>
          <w:sz w:val="20"/>
          <w:szCs w:val="20"/>
          <w:highlight w:val="yellow"/>
          <w:lang w:val="x-none"/>
        </w:rPr>
        <w:t xml:space="preserve"> % z ceny Diela bez DPH, a to najneskôr do 15 dní od doručenia výzvy objednávateľa na jej doplnenie/obnovenie. </w:t>
      </w:r>
    </w:p>
    <w:p w14:paraId="2051A169" w14:textId="77777777" w:rsidR="00C76CEE" w:rsidRPr="000E5CB0" w:rsidRDefault="00C76CEE" w:rsidP="00C76CEE">
      <w:pPr>
        <w:shd w:val="clear" w:color="auto" w:fill="FFFFFF"/>
        <w:ind w:left="1276"/>
        <w:jc w:val="both"/>
        <w:rPr>
          <w:rFonts w:asciiTheme="minorHAnsi" w:hAnsiTheme="minorHAnsi" w:cstheme="minorHAnsi"/>
          <w:strike/>
          <w:sz w:val="20"/>
          <w:szCs w:val="20"/>
          <w:lang w:val="x-none"/>
        </w:rPr>
      </w:pPr>
      <w:r w:rsidRPr="000E5CB0">
        <w:rPr>
          <w:rFonts w:asciiTheme="minorHAnsi" w:hAnsiTheme="minorHAnsi" w:cstheme="minorHAnsi"/>
          <w:strike/>
          <w:sz w:val="20"/>
          <w:szCs w:val="20"/>
          <w:highlight w:val="yellow"/>
          <w:lang w:val="x-none"/>
        </w:rPr>
        <w:t xml:space="preserve">Verejný obstarávateľ bude akceptovať aj predloženie poistenia záruky, v takomto prípade musí poistenie záruky obsahovať rovnaké náležitosti ako banková záruka, </w:t>
      </w:r>
      <w:bookmarkStart w:id="2" w:name="_Hlk83639036"/>
      <w:r w:rsidRPr="000E5CB0">
        <w:rPr>
          <w:rFonts w:asciiTheme="minorHAnsi" w:hAnsiTheme="minorHAnsi" w:cstheme="minorHAnsi"/>
          <w:strike/>
          <w:sz w:val="20"/>
          <w:szCs w:val="20"/>
          <w:highlight w:val="yellow"/>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2B939706" w:rsid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r w:rsidR="003C084A">
        <w:rPr>
          <w:rFonts w:asciiTheme="minorHAnsi" w:hAnsiTheme="minorHAnsi" w:cstheme="minorHAnsi"/>
          <w:sz w:val="20"/>
          <w:szCs w:val="20"/>
        </w:rPr>
        <w:t xml:space="preserve"> </w:t>
      </w:r>
    </w:p>
    <w:p w14:paraId="60263E1E" w14:textId="5D5406F0" w:rsidR="001E6EC6" w:rsidRPr="001E6EC6" w:rsidRDefault="001E6EC6" w:rsidP="001E6EC6">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2CB582F5" w:rsidR="00B668A2" w:rsidRPr="00C83419" w:rsidRDefault="00D10EF8" w:rsidP="00D10EF8">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83419">
        <w:rPr>
          <w:rFonts w:asciiTheme="minorHAnsi" w:hAnsiTheme="minorHAnsi" w:cstheme="minorHAnsi"/>
          <w:color w:val="000000"/>
          <w:sz w:val="20"/>
          <w:szCs w:val="20"/>
          <w:lang w:eastAsia="sk-SK"/>
        </w:rPr>
        <w:t xml:space="preserve">Prílohu č. </w:t>
      </w:r>
      <w:r w:rsidR="001E6EC6">
        <w:rPr>
          <w:rFonts w:asciiTheme="minorHAnsi" w:hAnsiTheme="minorHAnsi" w:cstheme="minorHAnsi"/>
          <w:color w:val="000000"/>
          <w:sz w:val="20"/>
          <w:szCs w:val="20"/>
          <w:lang w:eastAsia="sk-SK"/>
        </w:rPr>
        <w:t>4</w:t>
      </w:r>
      <w:r w:rsidRPr="00C83419">
        <w:rPr>
          <w:rFonts w:asciiTheme="minorHAnsi" w:hAnsiTheme="minorHAnsi" w:cstheme="minorHAnsi"/>
          <w:color w:val="000000"/>
          <w:sz w:val="20"/>
          <w:szCs w:val="20"/>
          <w:lang w:eastAsia="sk-SK"/>
        </w:rPr>
        <w:t xml:space="preserve">SP </w:t>
      </w:r>
      <w:r w:rsidRPr="00C83419">
        <w:rPr>
          <w:rFonts w:asciiTheme="minorHAnsi" w:hAnsiTheme="minorHAnsi" w:cstheme="minorHAnsi"/>
          <w:sz w:val="20"/>
          <w:szCs w:val="20"/>
        </w:rPr>
        <w:t xml:space="preserve">- </w:t>
      </w:r>
      <w:r w:rsidRPr="00C83419">
        <w:rPr>
          <w:rFonts w:asciiTheme="minorHAnsi" w:hAnsiTheme="minorHAnsi" w:cstheme="minorHAnsi"/>
          <w:b/>
          <w:bCs/>
          <w:sz w:val="20"/>
          <w:szCs w:val="20"/>
        </w:rPr>
        <w:t>Čestné vyhlásenie k uplatňovaniu medzinárodných sankcií</w:t>
      </w:r>
      <w:r w:rsidRPr="00C83419">
        <w:rPr>
          <w:rFonts w:asciiTheme="minorHAnsi" w:hAnsiTheme="minorHAnsi" w:cstheme="minorHAnsi"/>
          <w:sz w:val="20"/>
          <w:szCs w:val="20"/>
        </w:rPr>
        <w:t>.</w:t>
      </w:r>
      <w:r w:rsidR="00567189">
        <w:rPr>
          <w:rFonts w:asciiTheme="minorHAnsi" w:hAnsiTheme="minorHAnsi" w:cstheme="minorHAnsi"/>
          <w:sz w:val="20"/>
          <w:szCs w:val="20"/>
        </w:rPr>
        <w:t xml:space="preserve"> </w:t>
      </w:r>
    </w:p>
    <w:p w14:paraId="66E5FD8C" w14:textId="77777777" w:rsidR="00D10EF8" w:rsidRPr="00D10EF8" w:rsidRDefault="00D10EF8" w:rsidP="00D10EF8">
      <w:pPr>
        <w:autoSpaceDE w:val="0"/>
        <w:autoSpaceDN w:val="0"/>
        <w:adjustRightInd w:val="0"/>
        <w:ind w:left="1276"/>
        <w:jc w:val="both"/>
        <w:rPr>
          <w:rFonts w:asciiTheme="minorHAnsi" w:hAnsiTheme="minorHAnsi" w:cstheme="minorHAnsi"/>
          <w:color w:val="000000"/>
          <w:sz w:val="20"/>
          <w:szCs w:val="20"/>
          <w:highlight w:val="yellow"/>
          <w:lang w:eastAsia="sk-SK"/>
        </w:rPr>
      </w:pPr>
    </w:p>
    <w:p w14:paraId="5DF6D929" w14:textId="3BB36D03" w:rsidR="00C76CEE" w:rsidRPr="0027591D" w:rsidRDefault="00B668A2" w:rsidP="0027591D">
      <w:pPr>
        <w:ind w:left="709" w:hanging="283"/>
        <w:rPr>
          <w:rFonts w:asciiTheme="minorHAnsi" w:hAnsiTheme="minorHAnsi" w:cstheme="minorHAnsi"/>
          <w:iCs/>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27591D">
        <w:rPr>
          <w:rFonts w:asciiTheme="minorHAnsi" w:hAnsiTheme="minorHAnsi" w:cstheme="minorHAnsi"/>
          <w:b/>
          <w:sz w:val="20"/>
          <w:szCs w:val="20"/>
        </w:rPr>
        <w:tab/>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w:t>
      </w:r>
      <w:r w:rsidR="0027591D">
        <w:rPr>
          <w:rFonts w:asciiTheme="minorHAnsi" w:hAnsiTheme="minorHAnsi" w:cstheme="minorHAnsi"/>
          <w:sz w:val="20"/>
          <w:szCs w:val="20"/>
        </w:rPr>
        <w:t>:</w:t>
      </w:r>
      <w:r w:rsidR="00C76CEE" w:rsidRPr="00C76CEE">
        <w:rPr>
          <w:rFonts w:asciiTheme="minorHAnsi" w:hAnsiTheme="minorHAnsi" w:cstheme="minorHAnsi"/>
          <w:sz w:val="20"/>
          <w:szCs w:val="20"/>
        </w:rPr>
        <w:t xml:space="preserve"> </w:t>
      </w:r>
      <w:r w:rsidR="00320234">
        <w:rPr>
          <w:rFonts w:ascii="Calibri" w:hAnsi="Calibri" w:cs="Calibri"/>
          <w:b/>
          <w:sz w:val="20"/>
          <w:szCs w:val="20"/>
        </w:rPr>
        <w:t>Banskobystrický samosprávny kraj, Námestie SNP 23, 974 01 Banská Bystrica</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39553E63" w:rsidR="00C76CEE" w:rsidRPr="009C5182" w:rsidRDefault="00C76CEE">
      <w:pPr>
        <w:numPr>
          <w:ilvl w:val="0"/>
          <w:numId w:val="10"/>
        </w:numPr>
        <w:autoSpaceDE w:val="0"/>
        <w:autoSpaceDN w:val="0"/>
        <w:adjustRightInd w:val="0"/>
        <w:jc w:val="both"/>
        <w:rPr>
          <w:rFonts w:asciiTheme="minorHAnsi" w:hAnsiTheme="minorHAnsi" w:cstheme="minorHAnsi"/>
          <w:strike/>
          <w:color w:val="000000"/>
          <w:highlight w:val="yellow"/>
          <w:lang w:eastAsia="sk-SK"/>
        </w:rPr>
      </w:pPr>
      <w:r w:rsidRPr="009C5182">
        <w:rPr>
          <w:rFonts w:asciiTheme="minorHAnsi" w:hAnsiTheme="minorHAnsi" w:cstheme="minorHAnsi"/>
          <w:strike/>
          <w:color w:val="000000"/>
          <w:sz w:val="20"/>
          <w:szCs w:val="20"/>
          <w:highlight w:val="yellow"/>
          <w:lang w:eastAsia="sk-SK"/>
        </w:rPr>
        <w:t xml:space="preserve">záručnú listinu - doklad preukazujúci poskytnutie bankovej/poistenia záruky za riadne vykonanie diela v prípade, ak na zoženie výkonovej zábezpeky použije jeden z uvedených spôsobov – </w:t>
      </w:r>
      <w:r w:rsidRPr="009C5182">
        <w:rPr>
          <w:rFonts w:asciiTheme="minorHAnsi" w:hAnsiTheme="minorHAnsi" w:cstheme="minorHAnsi"/>
          <w:b/>
          <w:bCs/>
          <w:strike/>
          <w:color w:val="000000"/>
          <w:sz w:val="20"/>
          <w:szCs w:val="20"/>
          <w:highlight w:val="yellow"/>
          <w:lang w:eastAsia="sk-SK"/>
        </w:rPr>
        <w:t>1 vyhotovenie s platnosťou originálu</w:t>
      </w:r>
      <w:r w:rsidR="007F0B2C" w:rsidRPr="009C5182">
        <w:rPr>
          <w:rFonts w:asciiTheme="minorHAnsi" w:hAnsiTheme="minorHAnsi" w:cstheme="minorHAnsi"/>
          <w:strike/>
          <w:color w:val="000000"/>
          <w:sz w:val="20"/>
          <w:szCs w:val="20"/>
          <w:highlight w:val="yellow"/>
          <w:lang w:eastAsia="sk-SK"/>
        </w:rPr>
        <w:t>.</w:t>
      </w:r>
    </w:p>
    <w:p w14:paraId="54A84D81" w14:textId="77777777" w:rsidR="00086E56" w:rsidRDefault="00086E56" w:rsidP="00086E56">
      <w:pPr>
        <w:autoSpaceDE w:val="0"/>
        <w:autoSpaceDN w:val="0"/>
        <w:adjustRightInd w:val="0"/>
        <w:jc w:val="both"/>
        <w:rPr>
          <w:rFonts w:asciiTheme="minorHAnsi" w:hAnsiTheme="minorHAnsi" w:cstheme="minorHAnsi"/>
          <w:color w:val="000000"/>
          <w:sz w:val="20"/>
          <w:szCs w:val="20"/>
          <w:lang w:eastAsia="sk-SK"/>
        </w:rPr>
      </w:pPr>
    </w:p>
    <w:p w14:paraId="0DC43B56" w14:textId="6910238A" w:rsidR="00086E56" w:rsidRPr="007F0B2C" w:rsidRDefault="0012295B" w:rsidP="0012295B">
      <w:pPr>
        <w:autoSpaceDE w:val="0"/>
        <w:autoSpaceDN w:val="0"/>
        <w:adjustRightInd w:val="0"/>
        <w:jc w:val="both"/>
        <w:rPr>
          <w:rFonts w:asciiTheme="minorHAnsi" w:hAnsiTheme="minorHAnsi" w:cstheme="minorHAnsi"/>
          <w:color w:val="000000"/>
          <w:lang w:eastAsia="sk-SK"/>
        </w:rPr>
      </w:pPr>
      <w:r>
        <w:rPr>
          <w:rFonts w:asciiTheme="minorHAnsi" w:hAnsiTheme="minorHAnsi" w:cs="Calibri"/>
          <w:sz w:val="20"/>
          <w:szCs w:val="20"/>
          <w:lang w:eastAsia="sk-SK"/>
        </w:rPr>
        <w:t xml:space="preserve">22.3 </w:t>
      </w:r>
      <w:r w:rsidR="00086E56">
        <w:rPr>
          <w:rFonts w:asciiTheme="minorHAnsi" w:hAnsiTheme="minorHAnsi" w:cs="Calibri"/>
          <w:sz w:val="20"/>
          <w:szCs w:val="20"/>
          <w:lang w:eastAsia="sk-SK"/>
        </w:rPr>
        <w:t>Uvedené platí pre všetky časti predmetu zákazky</w:t>
      </w:r>
      <w:r>
        <w:rPr>
          <w:rFonts w:asciiTheme="minorHAnsi" w:hAnsiTheme="minorHAnsi" w:cs="Calibri"/>
          <w:sz w:val="20"/>
          <w:szCs w:val="20"/>
          <w:lang w:eastAsia="sk-SK"/>
        </w:rPr>
        <w:t>.</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46D3F4DC"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 xml:space="preserve">.3.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6C749F39"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w:t>
      </w:r>
      <w:r w:rsidR="001C5AF3">
        <w:rPr>
          <w:rFonts w:asciiTheme="minorHAnsi" w:hAnsiTheme="minorHAnsi" w:cs="Cambria"/>
          <w:sz w:val="20"/>
          <w:szCs w:val="20"/>
        </w:rPr>
        <w:t>2</w:t>
      </w:r>
      <w:r w:rsidRPr="000D7349">
        <w:rPr>
          <w:rFonts w:asciiTheme="minorHAnsi" w:hAnsiTheme="minorHAnsi" w:cs="Cambria"/>
          <w:sz w:val="20"/>
          <w:szCs w:val="20"/>
        </w:rPr>
        <w:t>.</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0533A3AD"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sidR="001C5AF3">
        <w:rPr>
          <w:rFonts w:asciiTheme="minorHAnsi" w:hAnsiTheme="minorHAnsi" w:cs="Cambria"/>
          <w:sz w:val="20"/>
          <w:szCs w:val="20"/>
        </w:rPr>
        <w:t>2</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02A886CE" w14:textId="77777777" w:rsidR="00724318" w:rsidRPr="00724318" w:rsidRDefault="00C76CEE" w:rsidP="00724318">
      <w:pPr>
        <w:pStyle w:val="Default"/>
        <w:tabs>
          <w:tab w:val="left" w:pos="426"/>
        </w:tabs>
        <w:autoSpaceDE w:val="0"/>
        <w:autoSpaceDN w:val="0"/>
        <w:adjustRightInd w:val="0"/>
        <w:spacing w:line="240" w:lineRule="auto"/>
        <w:jc w:val="both"/>
        <w:rPr>
          <w:rFonts w:asciiTheme="minorHAnsi" w:hAnsiTheme="minorHAnsi" w:cs="Cambria"/>
          <w:color w:val="auto"/>
          <w:sz w:val="20"/>
          <w:lang w:val="sk-SK" w:eastAsia="cs-CZ"/>
        </w:rPr>
      </w:pPr>
      <w:r w:rsidRPr="0074383E">
        <w:rPr>
          <w:rFonts w:asciiTheme="minorHAnsi" w:hAnsiTheme="minorHAnsi" w:cs="Cambria"/>
          <w:sz w:val="20"/>
        </w:rPr>
        <w:t>2</w:t>
      </w:r>
      <w:r w:rsidR="001C5AF3">
        <w:rPr>
          <w:rFonts w:asciiTheme="minorHAnsi" w:hAnsiTheme="minorHAnsi" w:cs="Cambria"/>
          <w:sz w:val="20"/>
        </w:rPr>
        <w:t>2</w:t>
      </w:r>
      <w:r w:rsidRPr="0074383E">
        <w:rPr>
          <w:rFonts w:asciiTheme="minorHAnsi" w:hAnsiTheme="minorHAnsi" w:cs="Cambria"/>
          <w:sz w:val="20"/>
        </w:rPr>
        <w:t xml:space="preserve">.6. </w:t>
      </w:r>
      <w:proofErr w:type="spellStart"/>
      <w:r w:rsidRPr="0074383E">
        <w:rPr>
          <w:rFonts w:asciiTheme="minorHAnsi" w:hAnsiTheme="minorHAnsi" w:cs="Cambria"/>
          <w:sz w:val="20"/>
        </w:rPr>
        <w:t>Zmluva</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uzavretá</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týmto</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postupom</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verejného</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obstarávania</w:t>
      </w:r>
      <w:proofErr w:type="spellEnd"/>
      <w:r w:rsidRPr="0074383E">
        <w:rPr>
          <w:rFonts w:asciiTheme="minorHAnsi" w:hAnsiTheme="minorHAnsi" w:cs="Cambria"/>
          <w:sz w:val="20"/>
        </w:rPr>
        <w:t xml:space="preserve"> </w:t>
      </w:r>
      <w:proofErr w:type="spellStart"/>
      <w:r w:rsidRPr="0074383E">
        <w:rPr>
          <w:rFonts w:asciiTheme="minorHAnsi" w:hAnsiTheme="minorHAnsi" w:cs="Cambria"/>
          <w:sz w:val="20"/>
        </w:rPr>
        <w:t>nadobudne</w:t>
      </w:r>
      <w:proofErr w:type="spellEnd"/>
      <w:r w:rsidRPr="0074383E">
        <w:rPr>
          <w:rFonts w:asciiTheme="minorHAnsi" w:hAnsiTheme="minorHAnsi" w:cs="Cambria"/>
          <w:sz w:val="20"/>
        </w:rPr>
        <w:t xml:space="preserve"> </w:t>
      </w:r>
      <w:r w:rsidR="00724318" w:rsidRPr="00724318">
        <w:rPr>
          <w:rFonts w:asciiTheme="minorHAnsi" w:hAnsiTheme="minorHAnsi" w:cs="Cambria"/>
          <w:color w:val="auto"/>
          <w:sz w:val="20"/>
          <w:lang w:val="sk-SK" w:eastAsia="cs-CZ"/>
        </w:rPr>
        <w:t>účinnosť dňom kumulatívneho splnenia nasledovných podmienok:</w:t>
      </w:r>
    </w:p>
    <w:p w14:paraId="64D5121F" w14:textId="7222AD5F" w:rsidR="00724318" w:rsidRDefault="00724318" w:rsidP="00724318">
      <w:pPr>
        <w:pStyle w:val="Default"/>
        <w:numPr>
          <w:ilvl w:val="0"/>
          <w:numId w:val="35"/>
        </w:numPr>
        <w:tabs>
          <w:tab w:val="left" w:pos="426"/>
        </w:tabs>
        <w:autoSpaceDE w:val="0"/>
        <w:autoSpaceDN w:val="0"/>
        <w:adjustRightInd w:val="0"/>
        <w:spacing w:line="240" w:lineRule="auto"/>
        <w:jc w:val="both"/>
        <w:rPr>
          <w:rFonts w:asciiTheme="minorHAnsi" w:hAnsiTheme="minorHAnsi" w:cs="Cambria"/>
          <w:color w:val="auto"/>
          <w:sz w:val="20"/>
          <w:lang w:val="sk-SK" w:eastAsia="cs-CZ"/>
        </w:rPr>
      </w:pPr>
      <w:r w:rsidRPr="00724318">
        <w:rPr>
          <w:rFonts w:asciiTheme="minorHAnsi" w:hAnsiTheme="minorHAnsi" w:cs="Cambria"/>
          <w:color w:val="auto"/>
          <w:sz w:val="20"/>
          <w:lang w:val="sk-SK" w:eastAsia="cs-CZ"/>
        </w:rPr>
        <w:t>dňom nasledujúcim po dni 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„Zákon o slobode informácií“), a</w:t>
      </w:r>
      <w:r>
        <w:rPr>
          <w:rFonts w:asciiTheme="minorHAnsi" w:hAnsiTheme="minorHAnsi" w:cs="Cambria"/>
          <w:color w:val="auto"/>
          <w:sz w:val="20"/>
          <w:lang w:val="sk-SK" w:eastAsia="cs-CZ"/>
        </w:rPr>
        <w:t> </w:t>
      </w:r>
      <w:r w:rsidRPr="00724318">
        <w:rPr>
          <w:rFonts w:asciiTheme="minorHAnsi" w:hAnsiTheme="minorHAnsi" w:cs="Cambria"/>
          <w:color w:val="auto"/>
          <w:sz w:val="20"/>
          <w:lang w:val="sk-SK" w:eastAsia="cs-CZ"/>
        </w:rPr>
        <w:t>súčasne</w:t>
      </w:r>
    </w:p>
    <w:p w14:paraId="742168D2" w14:textId="6604E514" w:rsidR="00C76CEE" w:rsidRPr="00724318" w:rsidRDefault="00724318" w:rsidP="00724318">
      <w:pPr>
        <w:pStyle w:val="Default"/>
        <w:numPr>
          <w:ilvl w:val="0"/>
          <w:numId w:val="35"/>
        </w:numPr>
        <w:tabs>
          <w:tab w:val="left" w:pos="426"/>
        </w:tabs>
        <w:autoSpaceDE w:val="0"/>
        <w:autoSpaceDN w:val="0"/>
        <w:adjustRightInd w:val="0"/>
        <w:spacing w:line="240" w:lineRule="auto"/>
        <w:jc w:val="both"/>
        <w:rPr>
          <w:rFonts w:asciiTheme="minorHAnsi" w:hAnsiTheme="minorHAnsi" w:cs="Cambria"/>
          <w:color w:val="auto"/>
          <w:sz w:val="20"/>
          <w:lang w:val="sk-SK" w:eastAsia="cs-CZ"/>
        </w:rPr>
      </w:pPr>
      <w:proofErr w:type="spellStart"/>
      <w:r w:rsidRPr="00724318">
        <w:rPr>
          <w:rFonts w:asciiTheme="minorHAnsi" w:hAnsiTheme="minorHAnsi" w:cs="Cambria"/>
          <w:sz w:val="20"/>
        </w:rPr>
        <w:t>prijatím</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uznesenia</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zastupiteľstva</w:t>
      </w:r>
      <w:proofErr w:type="spellEnd"/>
      <w:r w:rsidRPr="00724318">
        <w:rPr>
          <w:rFonts w:asciiTheme="minorHAnsi" w:hAnsiTheme="minorHAnsi" w:cs="Cambria"/>
          <w:sz w:val="20"/>
        </w:rPr>
        <w:t xml:space="preserve"> </w:t>
      </w:r>
      <w:proofErr w:type="spellStart"/>
      <w:r w:rsidRPr="00724318">
        <w:rPr>
          <w:rFonts w:asciiTheme="minorHAnsi" w:hAnsiTheme="minorHAnsi" w:cs="Cambria"/>
          <w:sz w:val="20"/>
        </w:rPr>
        <w:t>Banskobystrického</w:t>
      </w:r>
      <w:proofErr w:type="spellEnd"/>
      <w:r w:rsidRPr="00724318">
        <w:rPr>
          <w:rFonts w:asciiTheme="minorHAnsi" w:hAnsiTheme="minorHAnsi" w:cs="Cambria"/>
          <w:sz w:val="20"/>
        </w:rPr>
        <w:t xml:space="preserve"> samosprávneho kraja o schválení finančných prostriedkov na investičnú akciu: „BBSK – Nové využitie areálu bývalej SOŠ na ulici Špitálskej v Banskej Štiavnici – 1. Zariadenia sociálnych služieb“.</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64EB2F18"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w:t>
      </w:r>
      <w:r w:rsidR="001C5AF3">
        <w:rPr>
          <w:rFonts w:asciiTheme="minorHAnsi" w:hAnsiTheme="minorHAnsi" w:cs="Calibri"/>
          <w:b/>
          <w:sz w:val="20"/>
          <w:szCs w:val="20"/>
        </w:rPr>
        <w:t>5</w:t>
      </w:r>
      <w:r w:rsidRPr="000D7349">
        <w:rPr>
          <w:rFonts w:asciiTheme="minorHAnsi" w:hAnsiTheme="minorHAnsi" w:cs="Calibri"/>
          <w:b/>
          <w:sz w:val="20"/>
          <w:szCs w:val="20"/>
        </w:rPr>
        <w:t>. ZÁVEREČNÉ USTANOVENIA</w:t>
      </w:r>
    </w:p>
    <w:p w14:paraId="29B1C1B0" w14:textId="54C67E0E"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5</w:t>
      </w:r>
      <w:r w:rsidRPr="000D7349">
        <w:rPr>
          <w:rFonts w:asciiTheme="minorHAnsi" w:hAnsiTheme="minorHAnsi" w:cs="Calibri"/>
          <w:sz w:val="20"/>
          <w:szCs w:val="20"/>
        </w:rPr>
        <w:t>.1.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44550EAD"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2</w:t>
      </w:r>
      <w:r w:rsidR="001C5AF3">
        <w:rPr>
          <w:rFonts w:asciiTheme="minorHAnsi" w:hAnsiTheme="minorHAnsi" w:cs="Calibri"/>
          <w:sz w:val="20"/>
          <w:szCs w:val="20"/>
        </w:rPr>
        <w:t>5</w:t>
      </w:r>
      <w:r>
        <w:rPr>
          <w:rFonts w:asciiTheme="minorHAnsi" w:hAnsiTheme="minorHAnsi" w:cs="Calibri"/>
          <w:sz w:val="20"/>
          <w:szCs w:val="20"/>
        </w:rPr>
        <w:t xml:space="preserve">.2.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1C40CED0"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w:t>
      </w:r>
      <w:r w:rsidR="001C5AF3">
        <w:rPr>
          <w:rFonts w:asciiTheme="minorHAnsi" w:hAnsiTheme="minorHAnsi" w:cs="Calibri"/>
          <w:sz w:val="20"/>
          <w:szCs w:val="20"/>
        </w:rPr>
        <w:t>5</w:t>
      </w:r>
      <w:r w:rsidRPr="000D7349">
        <w:rPr>
          <w:rFonts w:asciiTheme="minorHAnsi" w:hAnsiTheme="minorHAnsi" w:cs="Calibri"/>
          <w:sz w:val="20"/>
          <w:szCs w:val="20"/>
        </w:rPr>
        <w:t>.</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508F8261" w14:textId="6FDCF5FB" w:rsidR="00A422AC" w:rsidRPr="004A6DC2" w:rsidRDefault="00A34B0B" w:rsidP="004A6DC2">
      <w:pPr>
        <w:rPr>
          <w:rFonts w:asciiTheme="minorHAnsi" w:hAnsiTheme="minorHAnsi" w:cstheme="minorHAnsi"/>
          <w:b/>
          <w:sz w:val="20"/>
          <w:lang w:eastAsia="sk-SK"/>
        </w:rPr>
      </w:pPr>
      <w:r w:rsidRPr="000D7349">
        <w:rPr>
          <w:rFonts w:asciiTheme="minorHAnsi" w:hAnsiTheme="minorHAnsi"/>
        </w:rPr>
        <w:br w:type="page"/>
      </w:r>
      <w:r w:rsidR="00FF03ED" w:rsidRPr="00FF03ED">
        <w:rPr>
          <w:rFonts w:asciiTheme="minorHAnsi" w:hAnsiTheme="minorHAnsi" w:cstheme="minorHAnsi"/>
          <w:sz w:val="20"/>
          <w:lang w:eastAsia="sk-SK"/>
        </w:rPr>
        <w:t xml:space="preserve"> </w:t>
      </w:r>
    </w:p>
    <w:p w14:paraId="2557BD25" w14:textId="603183B4" w:rsidR="00635166" w:rsidRDefault="004A6DC2"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B</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35E30F2C" w14:textId="77777777" w:rsidR="004A6DC2" w:rsidRPr="007F67F2" w:rsidRDefault="004A6DC2" w:rsidP="007F67F2">
      <w:pPr>
        <w:pStyle w:val="Zkladntext"/>
        <w:jc w:val="left"/>
        <w:rPr>
          <w:rFonts w:asciiTheme="minorHAnsi" w:hAnsiTheme="minorHAnsi" w:cs="Calibri"/>
          <w:iCs/>
          <w:sz w:val="22"/>
          <w:szCs w:val="22"/>
        </w:rPr>
      </w:pPr>
    </w:p>
    <w:p w14:paraId="4CDA537D" w14:textId="4FC24813" w:rsidR="00FF03ED" w:rsidRPr="004A6DC2" w:rsidRDefault="00FF03ED">
      <w:pPr>
        <w:pStyle w:val="Odsekzoznamu"/>
        <w:numPr>
          <w:ilvl w:val="0"/>
          <w:numId w:val="30"/>
        </w:numPr>
        <w:tabs>
          <w:tab w:val="left" w:pos="284"/>
        </w:tabs>
        <w:ind w:left="284" w:hanging="284"/>
        <w:jc w:val="both"/>
        <w:rPr>
          <w:rFonts w:asciiTheme="minorHAnsi" w:hAnsiTheme="minorHAnsi" w:cs="Arial"/>
          <w:bCs/>
          <w:iCs/>
          <w:sz w:val="20"/>
          <w:szCs w:val="20"/>
          <w:lang w:eastAsia="sk-SK"/>
        </w:rPr>
      </w:pPr>
      <w:r w:rsidRPr="004A6DC2">
        <w:rPr>
          <w:rFonts w:asciiTheme="minorHAnsi" w:hAnsiTheme="minorHAnsi" w:cs="Arial"/>
          <w:bCs/>
          <w:iCs/>
          <w:sz w:val="20"/>
          <w:szCs w:val="20"/>
          <w:lang w:eastAsia="sk-SK"/>
        </w:rPr>
        <w:t xml:space="preserve">Uchádzač predloží vo svojej ponuke kompletne ocenené výkazy výmer </w:t>
      </w:r>
      <w:r w:rsidRPr="004A6DC2">
        <w:rPr>
          <w:rFonts w:asciiTheme="minorHAnsi" w:hAnsiTheme="minorHAnsi" w:cs="Arial"/>
          <w:b/>
          <w:bCs/>
          <w:iCs/>
          <w:sz w:val="20"/>
          <w:szCs w:val="20"/>
          <w:lang w:eastAsia="sk-SK"/>
        </w:rPr>
        <w:t>v elektronickej podobe vo formáte .</w:t>
      </w:r>
      <w:proofErr w:type="spellStart"/>
      <w:r w:rsidRPr="004A6DC2">
        <w:rPr>
          <w:rFonts w:asciiTheme="minorHAnsi" w:hAnsiTheme="minorHAnsi" w:cs="Arial"/>
          <w:b/>
          <w:bCs/>
          <w:iCs/>
          <w:sz w:val="20"/>
          <w:szCs w:val="20"/>
          <w:lang w:eastAsia="sk-SK"/>
        </w:rPr>
        <w:t>xls</w:t>
      </w:r>
      <w:proofErr w:type="spellEnd"/>
      <w:r w:rsidRPr="004A6DC2">
        <w:rPr>
          <w:rFonts w:asciiTheme="minorHAnsi" w:hAnsiTheme="minorHAnsi" w:cs="Arial"/>
          <w:b/>
          <w:bCs/>
          <w:iCs/>
          <w:sz w:val="20"/>
          <w:szCs w:val="20"/>
          <w:lang w:eastAsia="sk-SK"/>
        </w:rPr>
        <w:t>/.</w:t>
      </w:r>
      <w:proofErr w:type="spellStart"/>
      <w:r w:rsidRPr="004A6DC2">
        <w:rPr>
          <w:rFonts w:asciiTheme="minorHAnsi" w:hAnsiTheme="minorHAnsi" w:cs="Arial"/>
          <w:b/>
          <w:bCs/>
          <w:iCs/>
          <w:sz w:val="20"/>
          <w:szCs w:val="20"/>
          <w:lang w:eastAsia="sk-SK"/>
        </w:rPr>
        <w:t>xlsx</w:t>
      </w:r>
      <w:proofErr w:type="spellEnd"/>
      <w:r w:rsidR="004F332C" w:rsidRPr="004A6DC2">
        <w:rPr>
          <w:rFonts w:asciiTheme="minorHAnsi" w:hAnsiTheme="minorHAnsi" w:cs="Arial"/>
          <w:b/>
          <w:bCs/>
          <w:iCs/>
          <w:sz w:val="20"/>
          <w:szCs w:val="20"/>
          <w:lang w:eastAsia="sk-SK"/>
        </w:rPr>
        <w:t xml:space="preserve"> (</w:t>
      </w:r>
      <w:r w:rsidR="004F332C" w:rsidRPr="004A6DC2">
        <w:rPr>
          <w:rFonts w:ascii="Calibri" w:hAnsi="Calibri"/>
          <w:iCs/>
          <w:sz w:val="20"/>
          <w:szCs w:val="20"/>
        </w:rPr>
        <w:t>Vo formáte .pdf (v podpísanej forme) stačí predložiť len rekapituláciu stavby, tzn. krycí list rozpočtu)</w:t>
      </w:r>
      <w:r w:rsidRPr="004A6DC2">
        <w:rPr>
          <w:rFonts w:asciiTheme="minorHAnsi" w:hAnsiTheme="minorHAnsi" w:cs="Arial"/>
          <w:bCs/>
          <w:iCs/>
          <w:sz w:val="20"/>
          <w:szCs w:val="20"/>
          <w:lang w:eastAsia="sk-SK"/>
        </w:rPr>
        <w:t xml:space="preserve">, pričom položky z výkazu výmer predloženého uchádzačom v cenovej ponuke sa musia </w:t>
      </w:r>
      <w:proofErr w:type="spellStart"/>
      <w:r w:rsidRPr="004A6DC2">
        <w:rPr>
          <w:rFonts w:asciiTheme="minorHAnsi" w:hAnsiTheme="minorHAnsi" w:cs="Arial"/>
          <w:bCs/>
          <w:iCs/>
          <w:sz w:val="20"/>
          <w:szCs w:val="20"/>
          <w:lang w:eastAsia="sk-SK"/>
        </w:rPr>
        <w:t>množstevne</w:t>
      </w:r>
      <w:proofErr w:type="spellEnd"/>
      <w:r w:rsidRPr="004A6DC2">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4A6DC2">
      <w:pPr>
        <w:pStyle w:val="Odsekzoznamu"/>
        <w:tabs>
          <w:tab w:val="left" w:pos="284"/>
        </w:tabs>
        <w:ind w:left="284" w:hanging="284"/>
        <w:jc w:val="both"/>
        <w:rPr>
          <w:rFonts w:asciiTheme="minorHAnsi" w:hAnsiTheme="minorHAnsi" w:cs="Arial"/>
          <w:bCs/>
          <w:iCs/>
          <w:sz w:val="20"/>
          <w:szCs w:val="20"/>
          <w:lang w:eastAsia="sk-SK"/>
        </w:rPr>
      </w:pPr>
    </w:p>
    <w:p w14:paraId="1B4B3ECF" w14:textId="15C72575" w:rsidR="00FF03ED" w:rsidRPr="004A6DC2" w:rsidRDefault="00FF03ED">
      <w:pPr>
        <w:pStyle w:val="Odsekzoznamu"/>
        <w:numPr>
          <w:ilvl w:val="0"/>
          <w:numId w:val="30"/>
        </w:numPr>
        <w:tabs>
          <w:tab w:val="left" w:pos="284"/>
        </w:tabs>
        <w:ind w:left="284" w:hanging="284"/>
        <w:jc w:val="both"/>
        <w:rPr>
          <w:rFonts w:asciiTheme="minorHAnsi" w:hAnsiTheme="minorHAnsi" w:cstheme="minorHAnsi"/>
          <w:bCs/>
          <w:iCs/>
          <w:sz w:val="20"/>
          <w:szCs w:val="20"/>
          <w:lang w:eastAsia="sk-SK"/>
        </w:rPr>
      </w:pPr>
      <w:r w:rsidRPr="004A6DC2">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4A6DC2">
        <w:rPr>
          <w:rFonts w:asciiTheme="minorHAnsi" w:hAnsiTheme="minorHAnsi" w:cstheme="minorHAnsi"/>
          <w:bCs/>
          <w:iCs/>
          <w:sz w:val="20"/>
          <w:szCs w:val="20"/>
          <w:u w:val="single"/>
          <w:lang w:eastAsia="sk-SK"/>
        </w:rPr>
        <w:t>v podobe všeobecných dní</w:t>
      </w:r>
      <w:r w:rsidRPr="004A6DC2">
        <w:rPr>
          <w:rFonts w:asciiTheme="minorHAnsi" w:hAnsiTheme="minorHAnsi" w:cstheme="minorHAnsi"/>
          <w:bCs/>
          <w:iCs/>
          <w:sz w:val="20"/>
          <w:szCs w:val="20"/>
          <w:lang w:eastAsia="sk-SK"/>
        </w:rPr>
        <w:t xml:space="preserve"> (napr. 1. deň, 2. deň, atď.), </w:t>
      </w:r>
      <w:proofErr w:type="spellStart"/>
      <w:r w:rsidRPr="004A6DC2">
        <w:rPr>
          <w:rFonts w:asciiTheme="minorHAnsi" w:hAnsiTheme="minorHAnsi" w:cstheme="minorHAnsi"/>
          <w:bCs/>
          <w:iCs/>
          <w:sz w:val="20"/>
          <w:szCs w:val="20"/>
          <w:lang w:eastAsia="sk-SK"/>
        </w:rPr>
        <w:t>t.j</w:t>
      </w:r>
      <w:proofErr w:type="spellEnd"/>
      <w:r w:rsidRPr="004A6DC2">
        <w:rPr>
          <w:rFonts w:asciiTheme="minorHAnsi" w:hAnsiTheme="minorHAnsi" w:cstheme="minorHAnsi"/>
          <w:bCs/>
          <w:iCs/>
          <w:sz w:val="20"/>
          <w:szCs w:val="20"/>
          <w:lang w:eastAsia="sk-SK"/>
        </w:rPr>
        <w:t xml:space="preserve">., aby sa </w:t>
      </w:r>
      <w:r w:rsidRPr="004A6DC2">
        <w:rPr>
          <w:rFonts w:asciiTheme="minorHAnsi" w:hAnsiTheme="minorHAnsi" w:cstheme="minorHAnsi"/>
          <w:b/>
          <w:iCs/>
          <w:sz w:val="20"/>
          <w:szCs w:val="20"/>
          <w:u w:val="single"/>
          <w:lang w:eastAsia="sk-SK"/>
        </w:rPr>
        <w:t>neodkazovali na konkrétny kalendárny deň</w:t>
      </w:r>
      <w:r w:rsidRPr="004A6DC2">
        <w:rPr>
          <w:rFonts w:asciiTheme="minorHAnsi" w:hAnsiTheme="minorHAnsi" w:cstheme="minorHAnsi"/>
          <w:bCs/>
          <w:iCs/>
          <w:sz w:val="20"/>
          <w:szCs w:val="20"/>
          <w:lang w:eastAsia="sk-SK"/>
        </w:rPr>
        <w:t xml:space="preserve"> (napr. 01.09.202</w:t>
      </w:r>
      <w:r w:rsidR="004F332C" w:rsidRPr="004A6DC2">
        <w:rPr>
          <w:rFonts w:asciiTheme="minorHAnsi" w:hAnsiTheme="minorHAnsi" w:cstheme="minorHAnsi"/>
          <w:bCs/>
          <w:iCs/>
          <w:sz w:val="20"/>
          <w:szCs w:val="20"/>
          <w:lang w:eastAsia="sk-SK"/>
        </w:rPr>
        <w:t>3</w:t>
      </w:r>
      <w:r w:rsidRPr="004A6DC2">
        <w:rPr>
          <w:rFonts w:asciiTheme="minorHAnsi" w:hAnsiTheme="minorHAnsi" w:cstheme="minorHAnsi"/>
          <w:bCs/>
          <w:iCs/>
          <w:sz w:val="20"/>
          <w:szCs w:val="20"/>
          <w:lang w:eastAsia="sk-SK"/>
        </w:rPr>
        <w:t>, 02.09.202</w:t>
      </w:r>
      <w:r w:rsidR="004F332C" w:rsidRPr="004A6DC2">
        <w:rPr>
          <w:rFonts w:asciiTheme="minorHAnsi" w:hAnsiTheme="minorHAnsi" w:cstheme="minorHAnsi"/>
          <w:bCs/>
          <w:iCs/>
          <w:sz w:val="20"/>
          <w:szCs w:val="20"/>
          <w:lang w:eastAsia="sk-SK"/>
        </w:rPr>
        <w:t>3</w:t>
      </w:r>
      <w:r w:rsidRPr="004A6DC2">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4A6DC2">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4A6DC2">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57650C78" w14:textId="77777777" w:rsidR="001A365B" w:rsidRPr="008B15CB" w:rsidRDefault="001A365B" w:rsidP="004A6DC2">
      <w:pPr>
        <w:pStyle w:val="Odsekzoznamu"/>
        <w:tabs>
          <w:tab w:val="left" w:pos="284"/>
        </w:tabs>
        <w:ind w:left="284" w:hanging="284"/>
        <w:jc w:val="both"/>
        <w:rPr>
          <w:rFonts w:asciiTheme="minorHAnsi" w:hAnsiTheme="minorHAnsi" w:cstheme="minorHAnsi"/>
          <w:bCs/>
          <w:iCs/>
          <w:sz w:val="20"/>
          <w:szCs w:val="20"/>
          <w:lang w:eastAsia="sk-SK"/>
        </w:rPr>
      </w:pPr>
    </w:p>
    <w:p w14:paraId="26DEB461" w14:textId="5C72CED3" w:rsidR="004F332C" w:rsidRPr="008B15CB" w:rsidRDefault="004F332C">
      <w:pPr>
        <w:pStyle w:val="Zkladntext"/>
        <w:numPr>
          <w:ilvl w:val="0"/>
          <w:numId w:val="30"/>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A6DC2">
      <w:pPr>
        <w:pStyle w:val="Zkladntext"/>
        <w:ind w:left="284" w:hanging="284"/>
        <w:rPr>
          <w:rFonts w:asciiTheme="minorHAnsi" w:hAnsiTheme="minorHAnsi" w:cstheme="minorHAnsi"/>
          <w:b w:val="0"/>
          <w:bCs/>
          <w:sz w:val="20"/>
        </w:rPr>
      </w:pPr>
    </w:p>
    <w:p w14:paraId="3E0FEE7D" w14:textId="6D5E351F" w:rsidR="004F332C" w:rsidRPr="004A6DC2" w:rsidRDefault="004F332C">
      <w:pPr>
        <w:pStyle w:val="Zkladntext"/>
        <w:numPr>
          <w:ilvl w:val="0"/>
          <w:numId w:val="30"/>
        </w:numPr>
        <w:ind w:left="284" w:hanging="284"/>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3074E429" w14:textId="77777777" w:rsidR="004A6DC2" w:rsidRDefault="004A6DC2" w:rsidP="004A6DC2">
      <w:pPr>
        <w:pStyle w:val="Odsekzoznamu"/>
        <w:ind w:left="284" w:hanging="284"/>
        <w:rPr>
          <w:rFonts w:asciiTheme="minorHAnsi" w:hAnsiTheme="minorHAnsi" w:cstheme="minorHAnsi"/>
          <w:b/>
          <w:bCs/>
          <w:sz w:val="20"/>
        </w:rPr>
      </w:pPr>
    </w:p>
    <w:p w14:paraId="1336E0BE" w14:textId="697147D7" w:rsidR="004A6DC2" w:rsidRPr="004A6DC2" w:rsidRDefault="004A6DC2">
      <w:pPr>
        <w:pStyle w:val="Odsekzoznamu"/>
        <w:numPr>
          <w:ilvl w:val="0"/>
          <w:numId w:val="30"/>
        </w:numPr>
        <w:tabs>
          <w:tab w:val="left" w:pos="284"/>
        </w:tabs>
        <w:ind w:left="284" w:hanging="284"/>
        <w:jc w:val="both"/>
        <w:rPr>
          <w:rFonts w:asciiTheme="minorHAnsi" w:hAnsiTheme="minorHAnsi" w:cs="Arial"/>
          <w:bCs/>
          <w:iCs/>
          <w:sz w:val="20"/>
          <w:szCs w:val="20"/>
          <w:lang w:eastAsia="sk-SK"/>
        </w:rPr>
      </w:pPr>
      <w:r w:rsidRPr="004A6DC2">
        <w:rPr>
          <w:rFonts w:asciiTheme="minorHAnsi" w:hAnsiTheme="minorHAnsi" w:cs="Arial"/>
          <w:bCs/>
          <w:iCs/>
          <w:sz w:val="20"/>
          <w:szCs w:val="20"/>
          <w:lang w:eastAsia="sk-SK"/>
        </w:rPr>
        <w:t>Uvedené ustanovenia platia pre obe časti predmetu zákazky.</w:t>
      </w:r>
    </w:p>
    <w:p w14:paraId="3EDC9CB7" w14:textId="77777777" w:rsidR="004A6DC2" w:rsidRPr="008B15CB" w:rsidRDefault="004A6DC2" w:rsidP="004A6DC2">
      <w:pPr>
        <w:pStyle w:val="Zkladntext"/>
        <w:ind w:left="284"/>
        <w:rPr>
          <w:rFonts w:asciiTheme="minorHAnsi" w:hAnsiTheme="minorHAnsi" w:cstheme="minorHAnsi"/>
          <w:b w:val="0"/>
          <w:bCs/>
          <w:sz w:val="20"/>
        </w:rPr>
      </w:pP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41E13ACC"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obstarávateľ určuje svoje obchodné podmienky realizácie predmetu zákazky v zmluve  o dielo, ktorá bude uzavretá s úspešným uchádzačom. Zmluv</w:t>
      </w:r>
      <w:r w:rsidR="004A6DC2">
        <w:rPr>
          <w:rFonts w:asciiTheme="minorHAnsi" w:hAnsiTheme="minorHAnsi" w:cs="Calibri"/>
          <w:sz w:val="20"/>
          <w:szCs w:val="20"/>
        </w:rPr>
        <w:t>y</w:t>
      </w:r>
      <w:r w:rsidR="00FF03ED" w:rsidRPr="0074383E">
        <w:rPr>
          <w:rFonts w:asciiTheme="minorHAnsi" w:hAnsiTheme="minorHAnsi" w:cs="Calibri"/>
          <w:sz w:val="20"/>
          <w:szCs w:val="20"/>
        </w:rPr>
        <w:t xml:space="preserve"> o dielo tvor</w:t>
      </w:r>
      <w:r w:rsidR="004A6DC2">
        <w:rPr>
          <w:rFonts w:asciiTheme="minorHAnsi" w:hAnsiTheme="minorHAnsi" w:cs="Calibri"/>
          <w:sz w:val="20"/>
          <w:szCs w:val="20"/>
        </w:rPr>
        <w:t>ia</w:t>
      </w:r>
      <w:r w:rsidR="00FF03ED" w:rsidRPr="0074383E">
        <w:rPr>
          <w:rFonts w:asciiTheme="minorHAnsi" w:hAnsiTheme="minorHAnsi" w:cs="Calibri"/>
          <w:sz w:val="20"/>
          <w:szCs w:val="20"/>
        </w:rPr>
        <w:t xml:space="preserve"> prílohu č. </w:t>
      </w:r>
      <w:r w:rsidR="00FF03ED">
        <w:rPr>
          <w:rFonts w:asciiTheme="minorHAnsi" w:hAnsiTheme="minorHAnsi" w:cs="Calibri"/>
          <w:sz w:val="20"/>
          <w:szCs w:val="20"/>
        </w:rPr>
        <w:t>1</w:t>
      </w:r>
      <w:r w:rsidR="004A6DC2">
        <w:rPr>
          <w:rFonts w:asciiTheme="minorHAnsi" w:hAnsiTheme="minorHAnsi" w:cs="Calibri"/>
          <w:sz w:val="20"/>
          <w:szCs w:val="20"/>
        </w:rPr>
        <w:t>a a 1b</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55F6CC82"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004A6DC2">
        <w:rPr>
          <w:rFonts w:asciiTheme="minorHAnsi" w:hAnsiTheme="minorHAnsi" w:cs="Calibri"/>
          <w:sz w:val="20"/>
          <w:szCs w:val="20"/>
        </w:rPr>
        <w:t>a a Prílohe č. 1b</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6E2483">
        <w:rPr>
          <w:rFonts w:asciiTheme="minorHAnsi" w:hAnsiTheme="minorHAnsi" w:cs="Calibri"/>
          <w:sz w:val="20"/>
          <w:szCs w:val="20"/>
        </w:rPr>
        <w:t xml:space="preserve">3. Prílohou zmluvy o dielo bude aj </w:t>
      </w:r>
      <w:r w:rsidRPr="006E2483">
        <w:rPr>
          <w:rFonts w:asciiTheme="minorHAnsi" w:hAnsiTheme="minorHAnsi" w:cs="Cambria"/>
          <w:sz w:val="20"/>
          <w:szCs w:val="20"/>
          <w:u w:val="single"/>
        </w:rPr>
        <w:t>Banková záruka za riadne vykonanie Diela</w:t>
      </w:r>
      <w:r w:rsidRPr="006E2483">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w:t>
      </w:r>
      <w:r w:rsidRPr="000D127E">
        <w:rPr>
          <w:rFonts w:asciiTheme="minorHAnsi" w:hAnsiTheme="minorHAnsi" w:cs="Cambria"/>
          <w:sz w:val="20"/>
          <w:szCs w:val="20"/>
        </w:rPr>
        <w:t xml:space="preserve">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54465C95" w:rsidR="004B4316" w:rsidRPr="005314EB" w:rsidRDefault="004B4316">
      <w:pPr>
        <w:pStyle w:val="Odsekzoznamu"/>
        <w:numPr>
          <w:ilvl w:val="0"/>
          <w:numId w:val="8"/>
        </w:numPr>
        <w:tabs>
          <w:tab w:val="left" w:pos="284"/>
        </w:tabs>
        <w:ind w:left="0" w:firstLine="0"/>
        <w:jc w:val="both"/>
        <w:rPr>
          <w:rFonts w:asciiTheme="minorHAnsi" w:hAnsiTheme="minorHAnsi" w:cs="Calibri"/>
          <w:sz w:val="20"/>
          <w:szCs w:val="20"/>
        </w:rPr>
      </w:pPr>
      <w:r w:rsidRPr="005314EB">
        <w:rPr>
          <w:rFonts w:asciiTheme="minorHAnsi" w:hAnsiTheme="minorHAnsi" w:cs="Calibri"/>
          <w:sz w:val="20"/>
          <w:szCs w:val="20"/>
        </w:rPr>
        <w:t>Do konečnej ceny, ktorá bude zmluvnou cenou, musia byť započítané všetky výdavky uchádzača súvisiace s realizáciou predmetu zákazky podľa týchto SP (najmä prílohy č.</w:t>
      </w:r>
      <w:r w:rsidR="004A6DC2">
        <w:rPr>
          <w:rFonts w:asciiTheme="minorHAnsi" w:hAnsiTheme="minorHAnsi" w:cs="Calibri"/>
          <w:sz w:val="20"/>
          <w:szCs w:val="20"/>
        </w:rPr>
        <w:t>3a</w:t>
      </w:r>
      <w:r w:rsidR="004F332C" w:rsidRPr="005314EB">
        <w:rPr>
          <w:rFonts w:asciiTheme="minorHAnsi" w:hAnsiTheme="minorHAnsi" w:cs="Calibri"/>
          <w:sz w:val="20"/>
          <w:szCs w:val="20"/>
        </w:rPr>
        <w:t xml:space="preserve"> a</w:t>
      </w:r>
      <w:r w:rsidR="004A6DC2">
        <w:rPr>
          <w:rFonts w:asciiTheme="minorHAnsi" w:hAnsiTheme="minorHAnsi" w:cs="Calibri"/>
          <w:sz w:val="20"/>
          <w:szCs w:val="20"/>
        </w:rPr>
        <w:t> 3b</w:t>
      </w:r>
      <w:r w:rsidRPr="005314EB">
        <w:rPr>
          <w:rFonts w:asciiTheme="minorHAnsi" w:hAnsiTheme="minorHAnsi" w:cs="Calibri"/>
          <w:sz w:val="20"/>
          <w:szCs w:val="20"/>
        </w:rPr>
        <w:t xml:space="preserve"> – projektová dokumentácia s</w:t>
      </w:r>
      <w:r w:rsidR="004A6DC2">
        <w:rPr>
          <w:rFonts w:asciiTheme="minorHAnsi" w:hAnsiTheme="minorHAnsi" w:cs="Calibri"/>
          <w:sz w:val="20"/>
          <w:szCs w:val="20"/>
        </w:rPr>
        <w:t xml:space="preserve"> Príloha č. 2a a Príloha č. 2b </w:t>
      </w:r>
      <w:r w:rsidRPr="005314EB">
        <w:rPr>
          <w:rFonts w:asciiTheme="minorHAnsi" w:hAnsiTheme="minorHAnsi" w:cs="Calibri"/>
          <w:sz w:val="20"/>
          <w:szCs w:val="20"/>
        </w:rPr>
        <w:t>neocenený rozpoč</w:t>
      </w:r>
      <w:r w:rsidR="004A6DC2">
        <w:rPr>
          <w:rFonts w:asciiTheme="minorHAnsi" w:hAnsiTheme="minorHAnsi" w:cs="Calibri"/>
          <w:sz w:val="20"/>
          <w:szCs w:val="20"/>
        </w:rPr>
        <w:t>et</w:t>
      </w:r>
      <w:r w:rsidRPr="005314EB">
        <w:rPr>
          <w:rFonts w:asciiTheme="minorHAnsi" w:hAnsiTheme="minorHAnsi" w:cs="Calibri"/>
          <w:sz w:val="20"/>
          <w:szCs w:val="20"/>
        </w:rPr>
        <w:t>) a podľa požiadaviek uvedených v zmluv</w:t>
      </w:r>
      <w:r w:rsidR="004A6DC2">
        <w:rPr>
          <w:rFonts w:asciiTheme="minorHAnsi" w:hAnsiTheme="minorHAnsi" w:cs="Calibri"/>
          <w:sz w:val="20"/>
          <w:szCs w:val="20"/>
        </w:rPr>
        <w:t>ách</w:t>
      </w:r>
      <w:r w:rsidRPr="005314EB">
        <w:rPr>
          <w:rFonts w:asciiTheme="minorHAnsi" w:hAnsiTheme="minorHAnsi" w:cs="Calibri"/>
          <w:sz w:val="20"/>
          <w:szCs w:val="20"/>
        </w:rPr>
        <w:t xml:space="preserve"> o dielo (príloha č. 1</w:t>
      </w:r>
      <w:r w:rsidR="004A6DC2">
        <w:rPr>
          <w:rFonts w:asciiTheme="minorHAnsi" w:hAnsiTheme="minorHAnsi" w:cs="Calibri"/>
          <w:sz w:val="20"/>
          <w:szCs w:val="20"/>
        </w:rPr>
        <w:t>a a príloha č. 1b</w:t>
      </w:r>
      <w:r w:rsidRPr="005314EB">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58A2B14D"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w:t>
      </w:r>
      <w:r w:rsidR="00302DEB">
        <w:rPr>
          <w:rFonts w:asciiTheme="minorHAnsi" w:hAnsiTheme="minorHAnsi" w:cs="Calibri"/>
          <w:sz w:val="20"/>
          <w:szCs w:val="20"/>
        </w:rPr>
        <w:t> </w:t>
      </w:r>
      <w:r w:rsidRPr="0074383E">
        <w:rPr>
          <w:rFonts w:asciiTheme="minorHAnsi" w:hAnsiTheme="minorHAnsi" w:cs="Calibri"/>
          <w:sz w:val="20"/>
          <w:szCs w:val="20"/>
        </w:rPr>
        <w:t>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5EDF51AA" w14:textId="77777777" w:rsidR="00533827" w:rsidRPr="00090665" w:rsidRDefault="00533827" w:rsidP="00533827">
      <w:pPr>
        <w:pStyle w:val="tl1"/>
        <w:numPr>
          <w:ilvl w:val="0"/>
          <w:numId w:val="14"/>
        </w:numPr>
        <w:rPr>
          <w:rFonts w:ascii="Calibri" w:hAnsi="Calibri" w:cs="Calibri"/>
          <w:b/>
          <w:sz w:val="20"/>
          <w:szCs w:val="20"/>
        </w:rPr>
      </w:pPr>
      <w:r>
        <w:rPr>
          <w:rFonts w:ascii="Calibri" w:hAnsi="Calibri" w:cs="Calibri"/>
          <w:b/>
          <w:sz w:val="20"/>
          <w:szCs w:val="20"/>
        </w:rPr>
        <w:t>celková cena za každú časť predmetu zákazky samostatne v EUR bez DPH,</w:t>
      </w:r>
    </w:p>
    <w:p w14:paraId="384CD880" w14:textId="77777777" w:rsidR="00533827" w:rsidRDefault="00533827" w:rsidP="00533827">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771A75FF" w14:textId="77777777" w:rsidR="00533827" w:rsidRDefault="00533827" w:rsidP="00533827">
      <w:pPr>
        <w:pStyle w:val="tl1"/>
        <w:numPr>
          <w:ilvl w:val="0"/>
          <w:numId w:val="14"/>
        </w:numPr>
        <w:rPr>
          <w:rFonts w:ascii="Calibri" w:hAnsi="Calibri" w:cs="Calibri"/>
          <w:b/>
          <w:sz w:val="20"/>
          <w:szCs w:val="20"/>
        </w:rPr>
      </w:pPr>
      <w:r>
        <w:rPr>
          <w:rFonts w:ascii="Calibri" w:hAnsi="Calibri" w:cs="Calibri"/>
          <w:b/>
          <w:sz w:val="20"/>
          <w:szCs w:val="20"/>
        </w:rPr>
        <w:t>celková cena za každú časť predmetu zákazky samostatne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19"/>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19"/>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26B7D86D" w14:textId="77777777" w:rsidR="004A6DC2" w:rsidRDefault="004A6DC2" w:rsidP="004A6DC2">
      <w:pPr>
        <w:pStyle w:val="Odsekzoznamu"/>
        <w:tabs>
          <w:tab w:val="left" w:pos="284"/>
          <w:tab w:val="left" w:pos="5010"/>
        </w:tabs>
        <w:ind w:left="0"/>
        <w:jc w:val="both"/>
        <w:rPr>
          <w:rFonts w:asciiTheme="minorHAnsi" w:hAnsiTheme="minorHAnsi" w:cs="Calibri"/>
          <w:sz w:val="20"/>
          <w:szCs w:val="20"/>
        </w:rPr>
      </w:pPr>
    </w:p>
    <w:p w14:paraId="6863DC28" w14:textId="77777777" w:rsidR="004A6DC2" w:rsidRDefault="004A6DC2" w:rsidP="004A6DC2">
      <w:pPr>
        <w:pStyle w:val="Odsekzoznamu"/>
        <w:numPr>
          <w:ilvl w:val="0"/>
          <w:numId w:val="8"/>
        </w:numPr>
        <w:tabs>
          <w:tab w:val="left" w:pos="284"/>
        </w:tabs>
        <w:ind w:hanging="720"/>
        <w:jc w:val="both"/>
        <w:rPr>
          <w:rFonts w:asciiTheme="minorHAnsi" w:hAnsiTheme="minorHAnsi" w:cs="Calibri"/>
          <w:sz w:val="20"/>
          <w:szCs w:val="20"/>
        </w:rPr>
      </w:pPr>
      <w:r>
        <w:rPr>
          <w:rFonts w:asciiTheme="minorHAnsi" w:hAnsiTheme="minorHAnsi" w:cs="Calibri"/>
          <w:sz w:val="20"/>
          <w:szCs w:val="20"/>
        </w:rPr>
        <w:t xml:space="preserve">Uvedené ustanovenia platia pre obe časti predmetu zákazky.  </w:t>
      </w:r>
    </w:p>
    <w:p w14:paraId="07A3BAB4" w14:textId="77777777" w:rsidR="004A6DC2" w:rsidRPr="0074383E" w:rsidRDefault="004A6DC2" w:rsidP="004A6DC2">
      <w:pPr>
        <w:pStyle w:val="Odsekzoznamu"/>
        <w:tabs>
          <w:tab w:val="left" w:pos="284"/>
          <w:tab w:val="left" w:pos="5010"/>
        </w:tabs>
        <w:ind w:left="0"/>
        <w:jc w:val="both"/>
        <w:rPr>
          <w:rFonts w:asciiTheme="minorHAnsi" w:hAnsiTheme="minorHAnsi" w:cs="Calibri"/>
          <w:sz w:val="20"/>
          <w:szCs w:val="20"/>
        </w:rPr>
      </w:pP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04543588" w14:textId="7777777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2D96495F" w14:textId="2A592787"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xml:space="preserve">, ktorá je výsledkom vyplnenia výkazu výmer vypracovaného uchádzačom, v zmysle špecifikácie predmetu zákazky uvedenej </w:t>
      </w:r>
      <w:r w:rsidR="004F332C">
        <w:rPr>
          <w:rFonts w:asciiTheme="minorHAnsi" w:hAnsiTheme="minorHAnsi" w:cs="Calibri"/>
          <w:sz w:val="20"/>
          <w:szCs w:val="20"/>
        </w:rPr>
        <w:t>v</w:t>
      </w:r>
      <w:r w:rsidR="004A6DC2">
        <w:rPr>
          <w:rFonts w:asciiTheme="minorHAnsi" w:hAnsiTheme="minorHAnsi" w:cs="Calibri"/>
          <w:sz w:val="20"/>
          <w:szCs w:val="20"/>
        </w:rPr>
        <w:t> </w:t>
      </w:r>
      <w:r w:rsidR="004F332C">
        <w:rPr>
          <w:rFonts w:asciiTheme="minorHAnsi" w:hAnsiTheme="minorHAnsi" w:cs="Calibri"/>
          <w:sz w:val="20"/>
          <w:szCs w:val="20"/>
        </w:rPr>
        <w:t>príloh</w:t>
      </w:r>
      <w:r w:rsidR="004A6DC2">
        <w:rPr>
          <w:rFonts w:asciiTheme="minorHAnsi" w:hAnsiTheme="minorHAnsi" w:cs="Calibri"/>
          <w:sz w:val="20"/>
          <w:szCs w:val="20"/>
        </w:rPr>
        <w:t>e č. 2a a 2b</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 xml:space="preserve">yplnený výkaz výmer musí byť predložený ako súčasť ponuky uchádzača v elektronickej podobe vo formáte .pdf </w:t>
      </w:r>
      <w:r w:rsidR="00CA1F04" w:rsidRPr="0074383E">
        <w:rPr>
          <w:rFonts w:asciiTheme="minorHAnsi" w:hAnsiTheme="minorHAnsi" w:cs="Calibri"/>
          <w:b/>
          <w:sz w:val="20"/>
          <w:szCs w:val="20"/>
        </w:rPr>
        <w:t xml:space="preserve">a vo formáte </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.pdf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CB900CF" w14:textId="4F87CB36" w:rsidR="00533827" w:rsidRPr="0074383E" w:rsidRDefault="0012295B" w:rsidP="00533827">
      <w:pPr>
        <w:pStyle w:val="Odsekzoznamu"/>
        <w:tabs>
          <w:tab w:val="left" w:pos="284"/>
        </w:tabs>
        <w:ind w:left="0"/>
        <w:jc w:val="both"/>
        <w:rPr>
          <w:rFonts w:asciiTheme="minorHAnsi" w:hAnsiTheme="minorHAnsi" w:cs="Arial"/>
          <w:bCs/>
          <w:iCs/>
          <w:sz w:val="20"/>
          <w:szCs w:val="20"/>
          <w:lang w:eastAsia="sk-SK"/>
        </w:rPr>
      </w:pPr>
      <w:r>
        <w:rPr>
          <w:rFonts w:asciiTheme="minorHAnsi" w:hAnsiTheme="minorHAnsi" w:cs="Calibri"/>
          <w:bCs/>
          <w:iCs/>
          <w:sz w:val="20"/>
          <w:szCs w:val="20"/>
        </w:rPr>
        <w:t>4</w:t>
      </w:r>
      <w:r w:rsidR="00533827">
        <w:rPr>
          <w:rFonts w:asciiTheme="minorHAnsi" w:hAnsiTheme="minorHAnsi" w:cs="Calibri"/>
          <w:bCs/>
          <w:iCs/>
          <w:sz w:val="20"/>
          <w:szCs w:val="20"/>
        </w:rPr>
        <w:t>.</w:t>
      </w:r>
      <w:r w:rsidR="00533827" w:rsidRPr="00530DAB">
        <w:rPr>
          <w:rFonts w:asciiTheme="minorHAnsi" w:hAnsiTheme="minorHAnsi" w:cs="Arial"/>
          <w:bCs/>
          <w:iCs/>
          <w:sz w:val="20"/>
          <w:szCs w:val="20"/>
          <w:lang w:eastAsia="sk-SK"/>
        </w:rPr>
        <w:t xml:space="preserve"> </w:t>
      </w:r>
      <w:r w:rsidR="00533827">
        <w:rPr>
          <w:rFonts w:asciiTheme="minorHAnsi" w:hAnsiTheme="minorHAnsi" w:cs="Arial"/>
          <w:bCs/>
          <w:iCs/>
          <w:sz w:val="20"/>
          <w:szCs w:val="20"/>
          <w:lang w:eastAsia="sk-SK"/>
        </w:rPr>
        <w:t>Uvedené ustanovenia platia pre všetky časti predmetu zákazky.</w:t>
      </w: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094FFA92" w14:textId="77777777" w:rsidR="00B20488" w:rsidRPr="00B20488" w:rsidRDefault="00B20488" w:rsidP="00B20488">
      <w:p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 xml:space="preserve">10. Z uvedeného teda vyplýva, že ak je uchádzač zapísaný v Zozname hospodárskych subjektov, predkladá odkaz na tento zápis. Ak uchádzač nie je zapísaný v Zozname hospodárskych subjektov, predkladá nasledovné doklady: </w:t>
      </w:r>
    </w:p>
    <w:p w14:paraId="5C4C7533" w14:textId="77777777" w:rsidR="00B20488" w:rsidRPr="00B20488" w:rsidRDefault="00B20488" w:rsidP="00B20488">
      <w:pPr>
        <w:pStyle w:val="Odsekzoznamu"/>
        <w:numPr>
          <w:ilvl w:val="0"/>
          <w:numId w:val="24"/>
        </w:num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výpis z registra trestov nie starší ako tri mesiace fyzických osôb, ktoré sú štatutárnym orgánom, členom štatutárneho orgánu, členom dozorného orgánu, prokuristom hospodárskeho subjektu, resp. údaje potrebné na vyžiadanie výpisu/</w:t>
      </w:r>
      <w:proofErr w:type="spellStart"/>
      <w:r w:rsidRPr="00B20488">
        <w:rPr>
          <w:rFonts w:asciiTheme="minorHAnsi" w:hAnsiTheme="minorHAnsi" w:cs="Calibri"/>
          <w:sz w:val="20"/>
          <w:szCs w:val="20"/>
          <w:lang w:eastAsia="sk-SK"/>
        </w:rPr>
        <w:t>ov</w:t>
      </w:r>
      <w:proofErr w:type="spellEnd"/>
      <w:r w:rsidRPr="00B20488">
        <w:rPr>
          <w:rFonts w:asciiTheme="minorHAnsi" w:hAnsiTheme="minorHAnsi" w:cs="Calibri"/>
          <w:sz w:val="20"/>
          <w:szCs w:val="20"/>
          <w:lang w:eastAsia="sk-SK"/>
        </w:rPr>
        <w:t xml:space="preserve"> z registra trestov týchto fyzických osôb.</w:t>
      </w:r>
    </w:p>
    <w:p w14:paraId="1D06CE4C" w14:textId="30024A1E" w:rsidR="004A6DC2" w:rsidRPr="00B20488" w:rsidRDefault="00B20488" w:rsidP="00B20488">
      <w:pPr>
        <w:pStyle w:val="Odsekzoznamu"/>
        <w:numPr>
          <w:ilvl w:val="0"/>
          <w:numId w:val="24"/>
        </w:numPr>
        <w:shd w:val="clear" w:color="auto" w:fill="FFFFFF" w:themeFill="background1"/>
        <w:spacing w:before="100" w:beforeAutospacing="1" w:after="100" w:afterAutospacing="1"/>
        <w:jc w:val="both"/>
        <w:rPr>
          <w:rFonts w:asciiTheme="minorHAnsi" w:hAnsiTheme="minorHAnsi" w:cs="Calibri"/>
          <w:sz w:val="20"/>
          <w:szCs w:val="20"/>
          <w:lang w:eastAsia="sk-SK"/>
        </w:rPr>
      </w:pPr>
      <w:r w:rsidRPr="00B20488">
        <w:rPr>
          <w:rFonts w:asciiTheme="minorHAnsi" w:hAnsiTheme="minorHAnsi" w:cs="Calibri"/>
          <w:sz w:val="20"/>
          <w:szCs w:val="20"/>
          <w:lang w:eastAsia="sk-SK"/>
        </w:rPr>
        <w:t>čestné vyhlásenie, že hospodársky subjekt nemá uložený zákaz účasti vo verejnom obstarávaní potvrdený končeným rozhodnutím v Slovenskej republike a v štáte sídla miesta podnikania alebo obvyklého pobytu.</w:t>
      </w:r>
    </w:p>
    <w:p w14:paraId="74DDD21A" w14:textId="222D3B25" w:rsidR="004A6DC2" w:rsidRPr="004A6DC2" w:rsidRDefault="004A6DC2" w:rsidP="004A6DC2">
      <w:pPr>
        <w:pStyle w:val="Odsekzoznamu"/>
        <w:numPr>
          <w:ilvl w:val="0"/>
          <w:numId w:val="8"/>
        </w:numPr>
        <w:tabs>
          <w:tab w:val="left" w:pos="344"/>
        </w:tabs>
        <w:autoSpaceDE w:val="0"/>
        <w:ind w:hanging="720"/>
        <w:jc w:val="both"/>
        <w:rPr>
          <w:rFonts w:asciiTheme="minorHAnsi" w:hAnsiTheme="minorHAnsi" w:cs="Calibri"/>
          <w:sz w:val="20"/>
          <w:szCs w:val="20"/>
          <w:lang w:eastAsia="sk-SK"/>
        </w:rPr>
      </w:pPr>
      <w:r>
        <w:rPr>
          <w:rFonts w:asciiTheme="minorHAnsi" w:hAnsiTheme="minorHAnsi" w:cs="Calibri"/>
          <w:sz w:val="20"/>
          <w:szCs w:val="20"/>
          <w:u w:val="single"/>
          <w:lang w:eastAsia="sk-SK"/>
        </w:rPr>
        <w:t>Splnenie predmetnej podmienky účasti (§ 32 ZVO) sa vyžaduje pre všetky časti predmetu zákazky.</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0"/>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1"/>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F53B43" w:rsidRDefault="004B6A6D" w:rsidP="004B6A6D">
      <w:pPr>
        <w:autoSpaceDE w:val="0"/>
        <w:spacing w:line="251" w:lineRule="exact"/>
        <w:jc w:val="both"/>
        <w:rPr>
          <w:rFonts w:asciiTheme="minorHAnsi" w:hAnsiTheme="minorHAnsi" w:cstheme="minorHAnsi"/>
          <w:b/>
          <w:bCs/>
          <w:sz w:val="20"/>
          <w:szCs w:val="20"/>
          <w:lang w:eastAsia="sk-SK"/>
        </w:rPr>
      </w:pPr>
      <w:r w:rsidRPr="00F53B43">
        <w:rPr>
          <w:rFonts w:asciiTheme="minorHAnsi" w:hAnsiTheme="minorHAnsi" w:cstheme="minorHAnsi"/>
          <w:b/>
          <w:sz w:val="20"/>
          <w:szCs w:val="20"/>
          <w:lang w:eastAsia="sk-SK"/>
        </w:rPr>
        <w:t>Minimálna úroveň:</w:t>
      </w:r>
    </w:p>
    <w:p w14:paraId="532B12CF" w14:textId="409C6E87" w:rsidR="00630F70" w:rsidRDefault="004B6A6D"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F53B43">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F53B43">
        <w:rPr>
          <w:rFonts w:asciiTheme="minorHAnsi" w:hAnsiTheme="minorHAnsi" w:cstheme="minorHAnsi"/>
          <w:sz w:val="20"/>
          <w:szCs w:val="20"/>
          <w:lang w:eastAsia="sk-SK"/>
        </w:rPr>
        <w:t>t.j</w:t>
      </w:r>
      <w:proofErr w:type="spellEnd"/>
      <w:r w:rsidRPr="00F53B43">
        <w:rPr>
          <w:rFonts w:asciiTheme="minorHAnsi" w:hAnsiTheme="minorHAnsi" w:cstheme="minorHAnsi"/>
          <w:sz w:val="20"/>
          <w:szCs w:val="20"/>
          <w:lang w:eastAsia="sk-SK"/>
        </w:rPr>
        <w:t xml:space="preserve">. 5 rokov spätne od vyhlásenia verejného obstarávania </w:t>
      </w:r>
      <w:r w:rsidR="00B20488">
        <w:rPr>
          <w:rFonts w:asciiTheme="minorHAnsi" w:hAnsiTheme="minorHAnsi" w:cstheme="minorHAnsi"/>
          <w:sz w:val="20"/>
          <w:szCs w:val="20"/>
          <w:lang w:eastAsia="sk-SK"/>
        </w:rPr>
        <w:t>v hodnote v EUR bez DPH minimálne dosahujúcej</w:t>
      </w:r>
    </w:p>
    <w:p w14:paraId="047B5313" w14:textId="77777777" w:rsidR="00630F70" w:rsidRDefault="00630F70" w:rsidP="00E31FE6">
      <w:pPr>
        <w:pStyle w:val="Odsekzoznamu"/>
        <w:tabs>
          <w:tab w:val="left" w:pos="284"/>
        </w:tabs>
        <w:autoSpaceDE w:val="0"/>
        <w:spacing w:line="264" w:lineRule="auto"/>
        <w:ind w:left="0"/>
        <w:jc w:val="both"/>
        <w:rPr>
          <w:rFonts w:asciiTheme="minorHAnsi" w:hAnsiTheme="minorHAnsi" w:cstheme="minorHAnsi"/>
          <w:sz w:val="20"/>
          <w:szCs w:val="20"/>
          <w:lang w:eastAsia="sk-SK"/>
        </w:rPr>
      </w:pPr>
    </w:p>
    <w:p w14:paraId="0B90CFED" w14:textId="77777777" w:rsidR="00B20488" w:rsidRDefault="00630F70" w:rsidP="00630F70">
      <w:pPr>
        <w:pStyle w:val="Odsekzoznamu"/>
        <w:numPr>
          <w:ilvl w:val="0"/>
          <w:numId w:val="24"/>
        </w:numPr>
        <w:tabs>
          <w:tab w:val="left" w:pos="284"/>
        </w:tabs>
        <w:autoSpaceDE w:val="0"/>
        <w:spacing w:line="264" w:lineRule="auto"/>
        <w:jc w:val="both"/>
        <w:rPr>
          <w:rFonts w:asciiTheme="minorHAnsi" w:hAnsiTheme="minorHAnsi" w:cstheme="minorHAnsi"/>
          <w:sz w:val="20"/>
          <w:szCs w:val="20"/>
          <w:lang w:eastAsia="sk-SK"/>
        </w:rPr>
      </w:pPr>
      <w:r w:rsidRPr="00B20488">
        <w:rPr>
          <w:rFonts w:asciiTheme="minorHAnsi" w:hAnsiTheme="minorHAnsi" w:cstheme="minorHAnsi"/>
          <w:b/>
          <w:bCs/>
          <w:sz w:val="20"/>
          <w:szCs w:val="20"/>
          <w:u w:val="single"/>
          <w:lang w:eastAsia="sk-SK"/>
        </w:rPr>
        <w:t xml:space="preserve">Pre časť predmetu zákazky č. 1 – </w:t>
      </w:r>
      <w:r w:rsidR="00B20488" w:rsidRPr="00B20488">
        <w:rPr>
          <w:rFonts w:asciiTheme="minorHAnsi" w:hAnsiTheme="minorHAnsi" w:cstheme="minorHAnsi"/>
          <w:b/>
          <w:bCs/>
          <w:sz w:val="20"/>
          <w:szCs w:val="20"/>
          <w:u w:val="single"/>
          <w:lang w:eastAsia="sk-SK"/>
        </w:rPr>
        <w:t>Z</w:t>
      </w:r>
      <w:r w:rsidRPr="00B20488">
        <w:rPr>
          <w:rFonts w:asciiTheme="minorHAnsi" w:hAnsiTheme="minorHAnsi" w:cstheme="minorHAnsi"/>
          <w:b/>
          <w:bCs/>
          <w:sz w:val="20"/>
          <w:szCs w:val="20"/>
          <w:u w:val="single"/>
          <w:lang w:eastAsia="sk-SK"/>
        </w:rPr>
        <w:t>ariadenia sociálnych služieb</w:t>
      </w:r>
      <w:r w:rsidR="004B6A6D" w:rsidRPr="00B20488">
        <w:rPr>
          <w:rFonts w:asciiTheme="minorHAnsi" w:hAnsiTheme="minorHAnsi" w:cstheme="minorHAnsi"/>
          <w:b/>
          <w:bCs/>
          <w:sz w:val="20"/>
          <w:szCs w:val="20"/>
          <w:u w:val="single"/>
          <w:lang w:eastAsia="sk-SK"/>
        </w:rPr>
        <w:t xml:space="preserve"> </w:t>
      </w:r>
      <w:r w:rsidR="00B20488" w:rsidRPr="00F53B43">
        <w:rPr>
          <w:rFonts w:asciiTheme="minorHAnsi" w:hAnsiTheme="minorHAnsi" w:cstheme="minorHAnsi"/>
          <w:sz w:val="20"/>
          <w:szCs w:val="20"/>
          <w:lang w:eastAsia="sk-SK"/>
        </w:rPr>
        <w:t> </w:t>
      </w:r>
    </w:p>
    <w:p w14:paraId="7AED8F0B" w14:textId="4C491599" w:rsidR="00883CF3" w:rsidRPr="00B20488" w:rsidRDefault="00630F70" w:rsidP="00B20488">
      <w:pPr>
        <w:pStyle w:val="Odsekzoznamu"/>
        <w:numPr>
          <w:ilvl w:val="0"/>
          <w:numId w:val="37"/>
        </w:numPr>
        <w:tabs>
          <w:tab w:val="left" w:pos="284"/>
        </w:tabs>
        <w:autoSpaceDE w:val="0"/>
        <w:spacing w:line="264" w:lineRule="auto"/>
        <w:jc w:val="both"/>
        <w:rPr>
          <w:rFonts w:asciiTheme="minorHAnsi" w:hAnsiTheme="minorHAnsi" w:cstheme="minorHAnsi"/>
          <w:sz w:val="20"/>
          <w:szCs w:val="20"/>
          <w:lang w:eastAsia="sk-SK"/>
        </w:rPr>
      </w:pPr>
      <w:r>
        <w:rPr>
          <w:rFonts w:asciiTheme="minorHAnsi" w:hAnsiTheme="minorHAnsi" w:cstheme="minorHAnsi"/>
          <w:b/>
          <w:bCs/>
          <w:sz w:val="20"/>
          <w:szCs w:val="20"/>
          <w:lang w:eastAsia="sk-SK"/>
        </w:rPr>
        <w:t>5</w:t>
      </w:r>
      <w:r w:rsidR="00901C66">
        <w:rPr>
          <w:rFonts w:asciiTheme="minorHAnsi" w:hAnsiTheme="minorHAnsi" w:cstheme="minorHAnsi"/>
          <w:b/>
          <w:bCs/>
          <w:sz w:val="20"/>
          <w:szCs w:val="20"/>
          <w:lang w:eastAsia="sk-SK"/>
        </w:rPr>
        <w:t>.</w:t>
      </w:r>
      <w:r>
        <w:rPr>
          <w:rFonts w:asciiTheme="minorHAnsi" w:hAnsiTheme="minorHAnsi" w:cstheme="minorHAnsi"/>
          <w:b/>
          <w:bCs/>
          <w:sz w:val="20"/>
          <w:szCs w:val="20"/>
          <w:lang w:eastAsia="sk-SK"/>
        </w:rPr>
        <w:t>5</w:t>
      </w:r>
      <w:r w:rsidR="001B290E" w:rsidRPr="00F53B43">
        <w:rPr>
          <w:rFonts w:asciiTheme="minorHAnsi" w:hAnsiTheme="minorHAnsi" w:cstheme="minorHAnsi"/>
          <w:b/>
          <w:bCs/>
          <w:sz w:val="20"/>
          <w:szCs w:val="20"/>
          <w:lang w:eastAsia="sk-SK"/>
        </w:rPr>
        <w:t>00</w:t>
      </w:r>
      <w:r w:rsidR="00F4660F" w:rsidRPr="00F53B43">
        <w:rPr>
          <w:rFonts w:asciiTheme="minorHAnsi" w:hAnsiTheme="minorHAnsi" w:cstheme="minorHAnsi"/>
          <w:b/>
          <w:bCs/>
          <w:sz w:val="20"/>
          <w:szCs w:val="20"/>
          <w:lang w:eastAsia="sk-SK"/>
        </w:rPr>
        <w:t>.000,- EUR</w:t>
      </w:r>
      <w:r w:rsidR="000065B3" w:rsidRPr="00F53B43">
        <w:rPr>
          <w:rFonts w:asciiTheme="minorHAnsi" w:hAnsiTheme="minorHAnsi" w:cstheme="minorHAnsi"/>
          <w:b/>
          <w:bCs/>
          <w:sz w:val="20"/>
          <w:szCs w:val="20"/>
          <w:lang w:eastAsia="sk-SK"/>
        </w:rPr>
        <w:t xml:space="preserve"> bez DPH</w:t>
      </w:r>
      <w:r w:rsidR="004B6A6D" w:rsidRPr="00F53B43">
        <w:rPr>
          <w:rFonts w:asciiTheme="minorHAnsi" w:hAnsiTheme="minorHAnsi" w:cstheme="minorHAnsi"/>
          <w:sz w:val="20"/>
          <w:szCs w:val="20"/>
          <w:lang w:eastAsia="sk-SK"/>
        </w:rPr>
        <w:t>.</w:t>
      </w:r>
      <w:r w:rsidR="002F1505" w:rsidRPr="00F53B43">
        <w:rPr>
          <w:rFonts w:asciiTheme="minorHAnsi" w:hAnsiTheme="minorHAnsi" w:cstheme="minorHAnsi"/>
          <w:sz w:val="20"/>
          <w:szCs w:val="20"/>
          <w:lang w:eastAsia="sk-SK"/>
        </w:rPr>
        <w:t xml:space="preserve"> </w:t>
      </w:r>
      <w:r w:rsidR="004B6A6D" w:rsidRPr="00B20488">
        <w:rPr>
          <w:rFonts w:asciiTheme="minorHAnsi" w:hAnsiTheme="minorHAnsi" w:cstheme="minorHAnsi"/>
          <w:sz w:val="20"/>
          <w:szCs w:val="20"/>
          <w:lang w:val="x-none" w:eastAsia="sk-SK"/>
        </w:rPr>
        <w:t>Pod stavebnými prácami rovnakého charakteru sa myslia práce súvisiace s výstavbou/rekonštrukciou</w:t>
      </w:r>
      <w:r w:rsidR="00903CD6" w:rsidRPr="00B20488">
        <w:rPr>
          <w:rFonts w:asciiTheme="minorHAnsi" w:hAnsiTheme="minorHAnsi" w:cstheme="minorHAnsi"/>
          <w:sz w:val="20"/>
          <w:szCs w:val="20"/>
          <w:lang w:eastAsia="sk-SK"/>
        </w:rPr>
        <w:t>/modernizáciou</w:t>
      </w:r>
      <w:r w:rsidR="00154B7B" w:rsidRPr="00B20488">
        <w:rPr>
          <w:rFonts w:asciiTheme="minorHAnsi" w:hAnsiTheme="minorHAnsi" w:cstheme="minorHAnsi"/>
          <w:sz w:val="20"/>
          <w:szCs w:val="20"/>
          <w:lang w:eastAsia="sk-SK"/>
        </w:rPr>
        <w:t xml:space="preserve"> </w:t>
      </w:r>
      <w:r w:rsidR="003928C9" w:rsidRPr="00B20488">
        <w:rPr>
          <w:rFonts w:asciiTheme="minorHAnsi" w:hAnsiTheme="minorHAnsi" w:cstheme="minorHAnsi"/>
          <w:sz w:val="20"/>
          <w:szCs w:val="20"/>
          <w:lang w:eastAsia="sk-SK"/>
        </w:rPr>
        <w:t xml:space="preserve">pozemných stavieb. </w:t>
      </w:r>
    </w:p>
    <w:p w14:paraId="67CC51AA" w14:textId="4EA2AB4D" w:rsidR="00630F70" w:rsidRPr="00630F70" w:rsidRDefault="00883CF3" w:rsidP="00630F70">
      <w:pPr>
        <w:pStyle w:val="Odsekzoznamu"/>
        <w:autoSpaceDE w:val="0"/>
        <w:spacing w:line="251" w:lineRule="exact"/>
        <w:ind w:left="770"/>
        <w:jc w:val="both"/>
        <w:rPr>
          <w:rFonts w:asciiTheme="minorHAnsi" w:hAnsiTheme="minorHAnsi" w:cstheme="minorHAnsi"/>
          <w:sz w:val="20"/>
          <w:szCs w:val="20"/>
          <w:lang w:val="x-none" w:eastAsia="sk-SK"/>
        </w:rPr>
      </w:pPr>
      <w:r w:rsidRPr="00630F70">
        <w:rPr>
          <w:rFonts w:asciiTheme="minorHAnsi" w:hAnsiTheme="minorHAnsi" w:cstheme="minorHAnsi"/>
          <w:sz w:val="20"/>
          <w:szCs w:val="20"/>
          <w:lang w:val="x-none" w:eastAsia="sk-SK"/>
        </w:rPr>
        <w:t>Jednotlivé plnenia sa pre účely splnenia predmetnej podmienky účasti môžu sčitovať.</w:t>
      </w:r>
    </w:p>
    <w:p w14:paraId="682D1E2D" w14:textId="77777777" w:rsidR="00630F70" w:rsidRDefault="00630F70" w:rsidP="00883CF3">
      <w:pPr>
        <w:autoSpaceDE w:val="0"/>
        <w:spacing w:line="251" w:lineRule="exact"/>
        <w:jc w:val="both"/>
        <w:rPr>
          <w:rFonts w:asciiTheme="minorHAnsi" w:hAnsiTheme="minorHAnsi" w:cstheme="minorHAnsi"/>
          <w:sz w:val="20"/>
          <w:szCs w:val="20"/>
          <w:lang w:val="x-none" w:eastAsia="sk-SK"/>
        </w:rPr>
      </w:pPr>
    </w:p>
    <w:p w14:paraId="771EAE68" w14:textId="77777777" w:rsidR="00876C6B" w:rsidRPr="00876C6B" w:rsidRDefault="00630F70" w:rsidP="00630F70">
      <w:pPr>
        <w:pStyle w:val="Odsekzoznamu"/>
        <w:numPr>
          <w:ilvl w:val="0"/>
          <w:numId w:val="24"/>
        </w:numPr>
        <w:autoSpaceDE w:val="0"/>
        <w:spacing w:line="251" w:lineRule="exact"/>
        <w:jc w:val="both"/>
        <w:rPr>
          <w:rFonts w:asciiTheme="minorHAnsi" w:hAnsiTheme="minorHAnsi" w:cstheme="minorHAnsi"/>
          <w:b/>
          <w:bCs/>
          <w:sz w:val="20"/>
          <w:szCs w:val="20"/>
        </w:rPr>
      </w:pPr>
      <w:r w:rsidRPr="00B20488">
        <w:rPr>
          <w:rFonts w:asciiTheme="minorHAnsi" w:hAnsiTheme="minorHAnsi" w:cstheme="minorHAnsi"/>
          <w:b/>
          <w:bCs/>
          <w:sz w:val="20"/>
          <w:szCs w:val="20"/>
          <w:u w:val="single"/>
          <w:lang w:eastAsia="sk-SK"/>
        </w:rPr>
        <w:t>Pre časť predmetu zákazky č. 2 – Nájomné byty</w:t>
      </w:r>
      <w:r w:rsidRPr="00EE4E95">
        <w:rPr>
          <w:rFonts w:asciiTheme="minorHAnsi" w:hAnsiTheme="minorHAnsi" w:cstheme="minorHAnsi"/>
          <w:sz w:val="20"/>
          <w:szCs w:val="20"/>
          <w:lang w:eastAsia="sk-SK"/>
        </w:rPr>
        <w:t xml:space="preserve"> </w:t>
      </w:r>
    </w:p>
    <w:p w14:paraId="5945E73A" w14:textId="6960CC68" w:rsidR="00630F70" w:rsidRPr="00EE4E95" w:rsidRDefault="00630F70" w:rsidP="00876C6B">
      <w:pPr>
        <w:pStyle w:val="Odsekzoznamu"/>
        <w:numPr>
          <w:ilvl w:val="0"/>
          <w:numId w:val="38"/>
        </w:numPr>
        <w:autoSpaceDE w:val="0"/>
        <w:spacing w:line="251" w:lineRule="exact"/>
        <w:jc w:val="both"/>
        <w:rPr>
          <w:rFonts w:asciiTheme="minorHAnsi" w:hAnsiTheme="minorHAnsi" w:cstheme="minorHAnsi"/>
          <w:b/>
          <w:bCs/>
          <w:sz w:val="20"/>
          <w:szCs w:val="20"/>
        </w:rPr>
      </w:pPr>
      <w:r w:rsidRPr="00876C6B">
        <w:rPr>
          <w:rFonts w:asciiTheme="minorHAnsi" w:hAnsiTheme="minorHAnsi" w:cstheme="minorHAnsi"/>
          <w:b/>
          <w:bCs/>
          <w:sz w:val="20"/>
          <w:szCs w:val="20"/>
          <w:lang w:eastAsia="sk-SK"/>
        </w:rPr>
        <w:t>3.000.000,- EUR bez DPH.</w:t>
      </w:r>
      <w:r w:rsidRPr="00EE4E95">
        <w:rPr>
          <w:rFonts w:asciiTheme="minorHAnsi" w:hAnsiTheme="minorHAnsi" w:cstheme="minorHAnsi"/>
          <w:sz w:val="20"/>
          <w:szCs w:val="20"/>
          <w:lang w:eastAsia="sk-SK"/>
        </w:rPr>
        <w:t xml:space="preserve"> Pod stavebnými </w:t>
      </w:r>
      <w:r w:rsidRPr="00876C6B">
        <w:rPr>
          <w:rFonts w:asciiTheme="minorHAnsi" w:hAnsiTheme="minorHAnsi" w:cstheme="minorHAnsi"/>
          <w:sz w:val="20"/>
          <w:szCs w:val="20"/>
          <w:lang w:val="x-none" w:eastAsia="sk-SK"/>
        </w:rPr>
        <w:t>prácami rovnakého charakteru sa myslia práce súvisiace s výstavbou/rekonštrukciou</w:t>
      </w:r>
      <w:r w:rsidRPr="00876C6B">
        <w:rPr>
          <w:rFonts w:asciiTheme="minorHAnsi" w:hAnsiTheme="minorHAnsi" w:cstheme="minorHAnsi"/>
          <w:sz w:val="20"/>
          <w:szCs w:val="20"/>
          <w:lang w:eastAsia="sk-SK"/>
        </w:rPr>
        <w:t>/modernizáciou pozemných stavieb</w:t>
      </w:r>
      <w:r w:rsidR="00B20488" w:rsidRPr="00876C6B">
        <w:rPr>
          <w:rFonts w:asciiTheme="minorHAnsi" w:hAnsiTheme="minorHAnsi" w:cstheme="minorHAnsi"/>
          <w:sz w:val="20"/>
          <w:szCs w:val="20"/>
          <w:lang w:eastAsia="sk-SK"/>
        </w:rPr>
        <w:t>.</w:t>
      </w:r>
    </w:p>
    <w:p w14:paraId="0417D3EF" w14:textId="77777777" w:rsidR="00630F70" w:rsidRPr="00630F70" w:rsidRDefault="00630F70" w:rsidP="00630F70">
      <w:pPr>
        <w:pStyle w:val="Odsekzoznamu"/>
        <w:autoSpaceDE w:val="0"/>
        <w:spacing w:line="251" w:lineRule="exact"/>
        <w:ind w:left="770"/>
        <w:jc w:val="both"/>
        <w:rPr>
          <w:rFonts w:asciiTheme="minorHAnsi" w:hAnsiTheme="minorHAnsi" w:cstheme="minorHAnsi"/>
          <w:sz w:val="20"/>
          <w:szCs w:val="20"/>
          <w:lang w:val="x-none" w:eastAsia="sk-SK"/>
        </w:rPr>
      </w:pPr>
      <w:r w:rsidRPr="00EE4E95">
        <w:rPr>
          <w:rFonts w:asciiTheme="minorHAnsi" w:hAnsiTheme="minorHAnsi" w:cstheme="minorHAnsi"/>
          <w:sz w:val="20"/>
          <w:szCs w:val="20"/>
          <w:lang w:val="x-none" w:eastAsia="sk-SK"/>
        </w:rPr>
        <w:t>Jednotlivé plnenia sa pre účely splnenia predmetnej podmienky účasti môžu sčitovať.</w:t>
      </w:r>
    </w:p>
    <w:p w14:paraId="5F1D0C05" w14:textId="7553AA29"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876C6B">
      <w:pPr>
        <w:numPr>
          <w:ilvl w:val="0"/>
          <w:numId w:val="3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5"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32E34959" w14:textId="3B8B21D6" w:rsidR="005A6676" w:rsidRPr="00BD49FA" w:rsidRDefault="005A6676" w:rsidP="00876C6B">
      <w:pPr>
        <w:pStyle w:val="Odsekzoznamu"/>
        <w:numPr>
          <w:ilvl w:val="0"/>
          <w:numId w:val="38"/>
        </w:numPr>
        <w:spacing w:line="276" w:lineRule="auto"/>
        <w:ind w:left="426" w:hanging="426"/>
        <w:contextualSpacing/>
        <w:jc w:val="both"/>
        <w:rPr>
          <w:rFonts w:ascii="Calibri" w:hAnsi="Calibri" w:cs="Calibri"/>
          <w:sz w:val="20"/>
          <w:szCs w:val="20"/>
        </w:rPr>
      </w:pPr>
      <w:r w:rsidRPr="00BD49FA">
        <w:rPr>
          <w:rFonts w:ascii="Calibri" w:hAnsi="Calibri" w:cs="Calibri"/>
          <w:sz w:val="20"/>
          <w:szCs w:val="20"/>
        </w:rPr>
        <w:t xml:space="preserve">Uchádzač musí spĺňať podmienku účasti týkajúcu sa technickej alebo odbornej spôsobilosti podľa </w:t>
      </w:r>
      <w:r w:rsidRPr="00AF41E5">
        <w:rPr>
          <w:rFonts w:ascii="Calibri" w:hAnsi="Calibri" w:cs="Calibri"/>
          <w:b/>
          <w:bCs/>
          <w:sz w:val="20"/>
          <w:szCs w:val="20"/>
        </w:rPr>
        <w:t>§ 34 ods. 1 písm. g) ZVO</w:t>
      </w:r>
      <w:r w:rsidRPr="00BD49FA">
        <w:rPr>
          <w:rFonts w:ascii="Calibri" w:hAnsi="Calibri" w:cs="Calibri"/>
          <w:sz w:val="20"/>
          <w:szCs w:val="20"/>
        </w:rPr>
        <w:t xml:space="preserve"> - splnenie predmetnej podmienky účasti uchádzač preukazuje predložením údajov o vzdelaní a odbornej praxi alebo o odbornej kvalifikácií osôb určených na plnenie zmluvy alebo riadiacich zamestnancov. Požaduje sa predložiť údaje o odbornej kvalifikácii osôb, ktoré budú zodpovedné za poskytovanie služieb a budú určené na plnenie zmluvy: </w:t>
      </w:r>
    </w:p>
    <w:p w14:paraId="5481A18A" w14:textId="77777777" w:rsidR="005A6676" w:rsidRPr="00BD49FA" w:rsidRDefault="005A6676" w:rsidP="00B20488">
      <w:pPr>
        <w:tabs>
          <w:tab w:val="left" w:pos="426"/>
        </w:tabs>
        <w:spacing w:after="10" w:line="276" w:lineRule="auto"/>
        <w:ind w:left="709"/>
        <w:rPr>
          <w:rFonts w:ascii="Calibri" w:hAnsi="Calibri" w:cs="Calibri"/>
          <w:sz w:val="20"/>
          <w:szCs w:val="20"/>
        </w:rPr>
      </w:pPr>
      <w:r w:rsidRPr="00BD49FA">
        <w:rPr>
          <w:rFonts w:ascii="Calibri" w:hAnsi="Calibri" w:cs="Calibri"/>
          <w:sz w:val="20"/>
          <w:szCs w:val="20"/>
        </w:rPr>
        <w:tab/>
      </w:r>
    </w:p>
    <w:p w14:paraId="0C1F0C8B" w14:textId="6336C2C8" w:rsidR="005A6676" w:rsidRPr="00BD49FA" w:rsidRDefault="005A6676" w:rsidP="00B20488">
      <w:pPr>
        <w:pStyle w:val="Odsekzoznamu"/>
        <w:numPr>
          <w:ilvl w:val="0"/>
          <w:numId w:val="31"/>
        </w:numPr>
        <w:autoSpaceDE w:val="0"/>
        <w:spacing w:line="276" w:lineRule="auto"/>
        <w:ind w:left="851" w:hanging="425"/>
        <w:jc w:val="both"/>
        <w:rPr>
          <w:rFonts w:ascii="Calibri" w:hAnsi="Calibri" w:cs="Calibri"/>
          <w:sz w:val="20"/>
          <w:szCs w:val="20"/>
        </w:rPr>
      </w:pPr>
      <w:r w:rsidRPr="00BD49FA">
        <w:rPr>
          <w:rFonts w:ascii="Calibri" w:hAnsi="Calibri" w:cs="Calibri"/>
          <w:sz w:val="20"/>
          <w:szCs w:val="20"/>
        </w:rPr>
        <w:t xml:space="preserve">Minimálne jedna osoba vo funkcii </w:t>
      </w:r>
      <w:r>
        <w:rPr>
          <w:rFonts w:ascii="Calibri" w:hAnsi="Calibri" w:cs="Calibri"/>
          <w:sz w:val="20"/>
          <w:szCs w:val="20"/>
        </w:rPr>
        <w:t xml:space="preserve">stavbyvedúci pre pozemné stavby </w:t>
      </w:r>
      <w:r w:rsidRPr="00BD49FA">
        <w:rPr>
          <w:rFonts w:ascii="Calibri" w:hAnsi="Calibri" w:cs="Calibri"/>
          <w:sz w:val="20"/>
          <w:szCs w:val="20"/>
        </w:rPr>
        <w:t>musí spĺňať nasledovné minimálne požiadavky:</w:t>
      </w:r>
    </w:p>
    <w:p w14:paraId="1E30E912" w14:textId="63A80CDF" w:rsidR="005A6676" w:rsidRPr="00BD49FA" w:rsidRDefault="005A6676" w:rsidP="00B20488">
      <w:pPr>
        <w:pStyle w:val="Odsekzoznamu"/>
        <w:numPr>
          <w:ilvl w:val="0"/>
          <w:numId w:val="32"/>
        </w:numPr>
        <w:tabs>
          <w:tab w:val="left" w:pos="344"/>
        </w:tabs>
        <w:autoSpaceDE w:val="0"/>
        <w:spacing w:line="276" w:lineRule="auto"/>
        <w:ind w:left="1560"/>
        <w:jc w:val="both"/>
        <w:rPr>
          <w:rFonts w:ascii="Calibri" w:hAnsi="Calibri" w:cs="Calibri"/>
          <w:sz w:val="20"/>
          <w:szCs w:val="20"/>
        </w:rPr>
      </w:pPr>
      <w:r w:rsidRPr="00BD49FA">
        <w:rPr>
          <w:rFonts w:ascii="Calibri" w:hAnsi="Calibri" w:cs="Calibri"/>
          <w:sz w:val="20"/>
          <w:szCs w:val="20"/>
        </w:rPr>
        <w:t xml:space="preserve">musí mať odbornú spôsobilosť na výkon činnosti </w:t>
      </w:r>
      <w:r>
        <w:rPr>
          <w:rFonts w:ascii="Calibri" w:hAnsi="Calibri" w:cs="Calibri"/>
          <w:sz w:val="20"/>
          <w:szCs w:val="20"/>
        </w:rPr>
        <w:t>stavbyvedúceho pre pozemné stavby</w:t>
      </w:r>
      <w:r w:rsidRPr="00BD49FA">
        <w:rPr>
          <w:rFonts w:ascii="Calibri" w:hAnsi="Calibri" w:cs="Calibri"/>
          <w:sz w:val="20"/>
          <w:szCs w:val="20"/>
        </w:rPr>
        <w:t xml:space="preserve"> podľa zákona č. 138/1992 Zb. o autorizovaných stavebných inžinieroch v znení neskorších prepisov alebo ekvivalentnú odbornú spôsobilosť či odbornú kvalifikáciu, podľa právnych predpisov platných v mieste sídla/adresy tejto osoby; </w:t>
      </w:r>
    </w:p>
    <w:p w14:paraId="610180F1" w14:textId="3310D098" w:rsidR="005A6676" w:rsidRPr="005A6676" w:rsidRDefault="005A6676" w:rsidP="00B20488">
      <w:pPr>
        <w:pStyle w:val="Odsekzoznamu"/>
        <w:numPr>
          <w:ilvl w:val="0"/>
          <w:numId w:val="32"/>
        </w:numPr>
        <w:tabs>
          <w:tab w:val="left" w:pos="344"/>
        </w:tabs>
        <w:autoSpaceDE w:val="0"/>
        <w:spacing w:line="276" w:lineRule="auto"/>
        <w:ind w:left="1560"/>
        <w:jc w:val="both"/>
        <w:rPr>
          <w:rFonts w:ascii="Calibri" w:hAnsi="Calibri" w:cs="Calibri"/>
          <w:sz w:val="20"/>
          <w:szCs w:val="20"/>
        </w:rPr>
      </w:pPr>
      <w:r w:rsidRPr="005A6676">
        <w:rPr>
          <w:rFonts w:ascii="Calibri" w:hAnsi="Calibri" w:cs="Calibri"/>
          <w:sz w:val="20"/>
          <w:szCs w:val="20"/>
        </w:rPr>
        <w:t>musí mať odbornú prax súvisiacu s predmetom zákazky</w:t>
      </w:r>
      <w:r>
        <w:rPr>
          <w:rFonts w:ascii="Calibri" w:hAnsi="Calibri" w:cs="Calibri"/>
          <w:sz w:val="20"/>
          <w:szCs w:val="20"/>
        </w:rPr>
        <w:t xml:space="preserve"> (</w:t>
      </w:r>
      <w:proofErr w:type="spellStart"/>
      <w:r>
        <w:rPr>
          <w:rFonts w:ascii="Calibri" w:hAnsi="Calibri" w:cs="Calibri"/>
          <w:sz w:val="20"/>
          <w:szCs w:val="20"/>
        </w:rPr>
        <w:t>t.j</w:t>
      </w:r>
      <w:proofErr w:type="spellEnd"/>
      <w:r>
        <w:rPr>
          <w:rFonts w:ascii="Calibri" w:hAnsi="Calibri" w:cs="Calibri"/>
          <w:sz w:val="20"/>
          <w:szCs w:val="20"/>
        </w:rPr>
        <w:t xml:space="preserve">. </w:t>
      </w:r>
      <w:r w:rsidRPr="00F53B43">
        <w:rPr>
          <w:rFonts w:asciiTheme="minorHAnsi" w:hAnsiTheme="minorHAnsi" w:cstheme="minorHAnsi"/>
          <w:b/>
          <w:bCs/>
          <w:sz w:val="20"/>
          <w:szCs w:val="20"/>
          <w:lang w:val="x-none" w:eastAsia="sk-SK"/>
        </w:rPr>
        <w:t>výstavbou/rekonštrukciou</w:t>
      </w:r>
      <w:r w:rsidRPr="00F53B43">
        <w:rPr>
          <w:rFonts w:asciiTheme="minorHAnsi" w:hAnsiTheme="minorHAnsi" w:cstheme="minorHAnsi"/>
          <w:b/>
          <w:bCs/>
          <w:sz w:val="20"/>
          <w:szCs w:val="20"/>
          <w:lang w:eastAsia="sk-SK"/>
        </w:rPr>
        <w:t>/modernizáciou pozemných stavieb</w:t>
      </w:r>
      <w:r w:rsidRPr="00F53B43">
        <w:rPr>
          <w:rFonts w:asciiTheme="minorHAnsi" w:hAnsiTheme="minorHAnsi" w:cstheme="minorHAnsi"/>
          <w:sz w:val="20"/>
          <w:szCs w:val="20"/>
          <w:lang w:eastAsia="sk-SK"/>
        </w:rPr>
        <w:t>.</w:t>
      </w:r>
      <w:r>
        <w:rPr>
          <w:rFonts w:asciiTheme="minorHAnsi" w:hAnsiTheme="minorHAnsi" w:cstheme="minorHAnsi"/>
          <w:sz w:val="20"/>
          <w:szCs w:val="20"/>
          <w:lang w:eastAsia="sk-SK"/>
        </w:rPr>
        <w:t>)</w:t>
      </w:r>
      <w:r w:rsidRPr="005A6676">
        <w:rPr>
          <w:rFonts w:ascii="Calibri" w:hAnsi="Calibri" w:cs="Calibri"/>
          <w:sz w:val="20"/>
          <w:szCs w:val="20"/>
        </w:rPr>
        <w:t xml:space="preserve"> v dĺžke </w:t>
      </w:r>
      <w:r w:rsidRPr="005A6676">
        <w:rPr>
          <w:rFonts w:ascii="Calibri" w:hAnsi="Calibri" w:cs="Calibri"/>
          <w:b/>
          <w:bCs/>
          <w:sz w:val="20"/>
          <w:szCs w:val="20"/>
        </w:rPr>
        <w:t>minimálne 3 roky</w:t>
      </w:r>
      <w:r w:rsidRPr="005A6676">
        <w:rPr>
          <w:rFonts w:ascii="Calibri" w:hAnsi="Calibri" w:cs="Calibri"/>
          <w:sz w:val="20"/>
          <w:szCs w:val="20"/>
        </w:rPr>
        <w:t xml:space="preserve"> (k uplynutiu lehoty na predkladanie ponúk) </w:t>
      </w:r>
    </w:p>
    <w:p w14:paraId="11BC8541" w14:textId="77777777" w:rsidR="005A6676" w:rsidRPr="00BD49FA" w:rsidRDefault="005A6676" w:rsidP="00B20488">
      <w:pPr>
        <w:autoSpaceDE w:val="0"/>
        <w:spacing w:line="276" w:lineRule="auto"/>
        <w:rPr>
          <w:rFonts w:ascii="Calibri" w:hAnsi="Calibri" w:cs="Calibri"/>
          <w:sz w:val="20"/>
          <w:szCs w:val="20"/>
        </w:rPr>
      </w:pPr>
      <w:r w:rsidRPr="00BD49FA">
        <w:rPr>
          <w:rFonts w:ascii="Calibri" w:hAnsi="Calibri" w:cs="Calibri"/>
          <w:sz w:val="20"/>
          <w:szCs w:val="20"/>
        </w:rPr>
        <w:t>Minimálna úroveň:</w:t>
      </w:r>
    </w:p>
    <w:p w14:paraId="0850D114" w14:textId="05367DFF" w:rsidR="005A6676" w:rsidRPr="00BD49FA" w:rsidRDefault="005A6676" w:rsidP="00B20488">
      <w:pPr>
        <w:numPr>
          <w:ilvl w:val="0"/>
          <w:numId w:val="33"/>
        </w:numPr>
        <w:autoSpaceDE w:val="0"/>
        <w:spacing w:line="276" w:lineRule="auto"/>
        <w:ind w:left="284" w:hanging="284"/>
        <w:jc w:val="both"/>
        <w:rPr>
          <w:rFonts w:ascii="Calibri" w:hAnsi="Calibri" w:cs="Calibri"/>
          <w:sz w:val="20"/>
          <w:szCs w:val="20"/>
        </w:rPr>
      </w:pPr>
      <w:r w:rsidRPr="00BD49FA">
        <w:rPr>
          <w:rFonts w:ascii="Calibri" w:hAnsi="Calibri" w:cs="Calibri"/>
          <w:sz w:val="20"/>
          <w:szCs w:val="20"/>
        </w:rPr>
        <w:t xml:space="preserve">Uchádzač na preukázanie splnenia vyššie uvedených minimálnych požiadaviek na osobu vo funkcii </w:t>
      </w:r>
      <w:r w:rsidR="001253C7" w:rsidRPr="001253C7">
        <w:rPr>
          <w:rFonts w:ascii="Calibri" w:hAnsi="Calibri" w:cs="Calibri"/>
          <w:b/>
          <w:bCs/>
          <w:sz w:val="20"/>
          <w:szCs w:val="20"/>
          <w:highlight w:val="yellow"/>
        </w:rPr>
        <w:t>stavbyvedúci pre pozemné stavby</w:t>
      </w:r>
      <w:r w:rsidRPr="00BD49FA">
        <w:rPr>
          <w:rFonts w:ascii="Calibri" w:hAnsi="Calibri" w:cs="Calibri"/>
          <w:sz w:val="20"/>
          <w:szCs w:val="20"/>
        </w:rPr>
        <w:t xml:space="preserve"> predloží: </w:t>
      </w:r>
    </w:p>
    <w:p w14:paraId="1F71A42A" w14:textId="77777777" w:rsidR="005A6676" w:rsidRPr="00BD49FA" w:rsidRDefault="005A6676" w:rsidP="00B20488">
      <w:pPr>
        <w:pStyle w:val="Odsekzoznamu"/>
        <w:numPr>
          <w:ilvl w:val="0"/>
          <w:numId w:val="32"/>
        </w:numPr>
        <w:tabs>
          <w:tab w:val="left" w:pos="344"/>
        </w:tabs>
        <w:autoSpaceDE w:val="0"/>
        <w:spacing w:line="276" w:lineRule="auto"/>
        <w:jc w:val="both"/>
        <w:rPr>
          <w:rFonts w:ascii="Calibri" w:hAnsi="Calibri" w:cs="Calibri"/>
          <w:sz w:val="20"/>
          <w:szCs w:val="20"/>
        </w:rPr>
      </w:pPr>
      <w:r w:rsidRPr="00BD49FA">
        <w:rPr>
          <w:rFonts w:ascii="Calibri" w:hAnsi="Calibri" w:cs="Calibri"/>
          <w:sz w:val="20"/>
          <w:szCs w:val="20"/>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65B3A610" w14:textId="5F96D5D5" w:rsidR="005A6676" w:rsidRPr="00BD49FA" w:rsidRDefault="005A6676" w:rsidP="00B20488">
      <w:pPr>
        <w:pStyle w:val="Odsekzoznamu"/>
        <w:numPr>
          <w:ilvl w:val="0"/>
          <w:numId w:val="32"/>
        </w:numPr>
        <w:tabs>
          <w:tab w:val="left" w:pos="344"/>
        </w:tabs>
        <w:autoSpaceDE w:val="0"/>
        <w:spacing w:line="276" w:lineRule="auto"/>
        <w:jc w:val="both"/>
        <w:rPr>
          <w:rFonts w:ascii="Calibri" w:hAnsi="Calibri" w:cs="Calibri"/>
          <w:sz w:val="20"/>
          <w:szCs w:val="20"/>
        </w:rPr>
      </w:pPr>
      <w:r w:rsidRPr="00BD49FA">
        <w:rPr>
          <w:rFonts w:ascii="Calibri" w:hAnsi="Calibri" w:cs="Calibri"/>
          <w:sz w:val="20"/>
          <w:szCs w:val="20"/>
        </w:rPr>
        <w:t>profesijný životopis so zoznamom odborných skúseností preukazujúcich požadovanú odbornú prax, v takom rozsahu, aby bolo možné posúdiť splnenie podmienky účasti</w:t>
      </w:r>
      <w:r w:rsidR="00B20488">
        <w:rPr>
          <w:rFonts w:ascii="Calibri" w:hAnsi="Calibri" w:cs="Calibri"/>
          <w:sz w:val="20"/>
          <w:szCs w:val="20"/>
        </w:rPr>
        <w:t>.</w:t>
      </w:r>
    </w:p>
    <w:p w14:paraId="4D7DC52F" w14:textId="77777777" w:rsidR="00630F70" w:rsidRDefault="00630F70" w:rsidP="00630F70">
      <w:pPr>
        <w:tabs>
          <w:tab w:val="left" w:pos="344"/>
        </w:tabs>
        <w:autoSpaceDE w:val="0"/>
        <w:jc w:val="both"/>
        <w:rPr>
          <w:rFonts w:asciiTheme="minorHAnsi" w:hAnsiTheme="minorHAnsi" w:cs="Calibri"/>
          <w:sz w:val="20"/>
          <w:szCs w:val="20"/>
          <w:u w:val="single"/>
          <w:lang w:eastAsia="sk-SK"/>
        </w:rPr>
      </w:pPr>
    </w:p>
    <w:p w14:paraId="7C49BBE3" w14:textId="1B59E40C" w:rsidR="00630F70" w:rsidRPr="00630F70" w:rsidRDefault="00630F70" w:rsidP="00876C6B">
      <w:pPr>
        <w:pStyle w:val="Odsekzoznamu"/>
        <w:numPr>
          <w:ilvl w:val="0"/>
          <w:numId w:val="38"/>
        </w:numPr>
        <w:tabs>
          <w:tab w:val="left" w:pos="344"/>
        </w:tabs>
        <w:autoSpaceDE w:val="0"/>
        <w:ind w:left="284" w:hanging="284"/>
        <w:jc w:val="both"/>
        <w:rPr>
          <w:rFonts w:asciiTheme="minorHAnsi" w:hAnsiTheme="minorHAnsi" w:cs="Calibri"/>
          <w:sz w:val="20"/>
          <w:szCs w:val="20"/>
          <w:lang w:eastAsia="sk-SK"/>
        </w:rPr>
      </w:pPr>
      <w:r w:rsidRPr="00630F70">
        <w:rPr>
          <w:rFonts w:asciiTheme="minorHAnsi" w:hAnsiTheme="minorHAnsi" w:cs="Calibri"/>
          <w:sz w:val="20"/>
          <w:szCs w:val="20"/>
          <w:u w:val="single"/>
          <w:lang w:eastAsia="sk-SK"/>
        </w:rPr>
        <w:t>Splnenie predmetnej podmienky účasti (§ 34 ods. 1 písm</w:t>
      </w:r>
      <w:r w:rsidR="00B20488">
        <w:rPr>
          <w:rFonts w:asciiTheme="minorHAnsi" w:hAnsiTheme="minorHAnsi" w:cs="Calibri"/>
          <w:sz w:val="20"/>
          <w:szCs w:val="20"/>
          <w:u w:val="single"/>
          <w:lang w:eastAsia="sk-SK"/>
        </w:rPr>
        <w:t>.</w:t>
      </w:r>
      <w:r w:rsidRPr="00630F70">
        <w:rPr>
          <w:rFonts w:asciiTheme="minorHAnsi" w:hAnsiTheme="minorHAnsi" w:cs="Calibri"/>
          <w:sz w:val="20"/>
          <w:szCs w:val="20"/>
          <w:u w:val="single"/>
          <w:lang w:eastAsia="sk-SK"/>
        </w:rPr>
        <w:t xml:space="preserve"> g) ZVO) sa vyžaduje pre všetky časti predmetu zákazky.</w:t>
      </w: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50A30FE2"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je </w:t>
      </w:r>
      <w:r w:rsidR="007F6F93">
        <w:rPr>
          <w:rFonts w:asciiTheme="minorHAnsi" w:hAnsiTheme="minorHAnsi" w:cs="Calibri"/>
          <w:bCs/>
          <w:iCs/>
          <w:sz w:val="20"/>
          <w:szCs w:val="20"/>
        </w:rPr>
        <w:t> </w:t>
      </w:r>
      <w:r w:rsidRPr="00E95215">
        <w:rPr>
          <w:rFonts w:asciiTheme="minorHAnsi" w:hAnsiTheme="minorHAnsi" w:cs="Calibri"/>
          <w:bCs/>
          <w:iCs/>
          <w:sz w:val="20"/>
          <w:szCs w:val="20"/>
        </w:rPr>
        <w:t xml:space="preserve">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1AA53642"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w:t>
      </w:r>
      <w:r w:rsidR="007F6F93">
        <w:rPr>
          <w:rFonts w:asciiTheme="minorHAnsi" w:hAnsiTheme="minorHAnsi" w:cs="Calibri"/>
          <w:sz w:val="20"/>
          <w:szCs w:val="20"/>
        </w:rPr>
        <w:t> </w:t>
      </w:r>
      <w:r w:rsidRPr="00E95215">
        <w:rPr>
          <w:rFonts w:asciiTheme="minorHAnsi" w:hAnsiTheme="minorHAnsi" w:cs="Calibri"/>
          <w:sz w:val="20"/>
          <w:szCs w:val="20"/>
        </w:rPr>
        <w:t>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28DA2E5" w14:textId="5BC9AFAB" w:rsidR="004A5A6A" w:rsidRPr="005D0B02" w:rsidRDefault="00092247" w:rsidP="005D0B02">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V zmysle § 39 ods. 1 ZVO, hospodársky subjekt môže predbežne nahradiť doklady na preukázanie splnenia podmienok účasti určené verejným obstarávateľom predložením</w:t>
      </w:r>
      <w:r w:rsidR="005D0B02">
        <w:rPr>
          <w:rFonts w:asciiTheme="minorHAnsi" w:hAnsiTheme="minorHAnsi" w:cs="Calibri"/>
          <w:bCs/>
          <w:iCs/>
          <w:sz w:val="20"/>
          <w:szCs w:val="20"/>
        </w:rPr>
        <w:t xml:space="preserve"> </w:t>
      </w:r>
      <w:r w:rsidR="00113934" w:rsidRPr="005D0B02">
        <w:rPr>
          <w:rFonts w:asciiTheme="minorHAnsi" w:hAnsiTheme="minorHAnsi" w:cs="Calibri"/>
          <w:bCs/>
          <w:iCs/>
          <w:sz w:val="20"/>
          <w:szCs w:val="20"/>
        </w:rPr>
        <w:t>J</w:t>
      </w:r>
      <w:r w:rsidRPr="005D0B02">
        <w:rPr>
          <w:rFonts w:asciiTheme="minorHAnsi" w:hAnsiTheme="minorHAnsi" w:cs="Calibri"/>
          <w:bCs/>
          <w:iCs/>
          <w:sz w:val="20"/>
          <w:szCs w:val="20"/>
        </w:rPr>
        <w:t xml:space="preserve">ednotného európskeho dokumentu. Náležitosti týkajúce sa jednotného európskeho dokumentu upravujú </w:t>
      </w:r>
      <w:proofErr w:type="spellStart"/>
      <w:r w:rsidRPr="005D0B02">
        <w:rPr>
          <w:rFonts w:asciiTheme="minorHAnsi" w:hAnsiTheme="minorHAnsi" w:cs="Calibri"/>
          <w:bCs/>
          <w:iCs/>
          <w:sz w:val="20"/>
          <w:szCs w:val="20"/>
        </w:rPr>
        <w:t>ust</w:t>
      </w:r>
      <w:proofErr w:type="spellEnd"/>
      <w:r w:rsidRPr="005D0B02">
        <w:rPr>
          <w:rFonts w:asciiTheme="minorHAnsi" w:hAnsiTheme="minorHAnsi" w:cs="Calibri"/>
          <w:bCs/>
          <w:iCs/>
          <w:sz w:val="20"/>
          <w:szCs w:val="20"/>
        </w:rPr>
        <w:t xml:space="preserve">. § 39 ZVO, vyhlášky Úradu pre verejné obstarávanie č. 155/2016 </w:t>
      </w:r>
      <w:proofErr w:type="spellStart"/>
      <w:r w:rsidRPr="005D0B02">
        <w:rPr>
          <w:rFonts w:asciiTheme="minorHAnsi" w:hAnsiTheme="minorHAnsi" w:cs="Calibri"/>
          <w:bCs/>
          <w:iCs/>
          <w:sz w:val="20"/>
          <w:szCs w:val="20"/>
        </w:rPr>
        <w:t>Z.z</w:t>
      </w:r>
      <w:proofErr w:type="spellEnd"/>
      <w:r w:rsidRPr="005D0B02">
        <w:rPr>
          <w:rFonts w:asciiTheme="minorHAnsi" w:hAnsiTheme="minorHAnsi" w:cs="Calibri"/>
          <w:bCs/>
          <w:iCs/>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r w:rsidR="00113934" w:rsidRPr="005D0B02">
        <w:rPr>
          <w:rFonts w:asciiTheme="minorHAnsi" w:hAnsiTheme="minorHAnsi" w:cs="Calibri"/>
          <w:bCs/>
          <w:iCs/>
          <w:sz w:val="20"/>
          <w:szCs w:val="20"/>
        </w:rPr>
        <w:t>, alebo</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6"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361315D2"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w:t>
      </w:r>
      <w:r w:rsidR="005D0B02">
        <w:rPr>
          <w:rFonts w:asciiTheme="minorHAnsi" w:hAnsiTheme="minorHAnsi" w:cstheme="minorHAnsi"/>
          <w:b/>
          <w:bCs/>
          <w:iCs/>
          <w:sz w:val="20"/>
          <w:szCs w:val="20"/>
        </w:rPr>
        <w:t>1</w:t>
      </w:r>
      <w:r w:rsidRPr="00C34705">
        <w:rPr>
          <w:rFonts w:asciiTheme="minorHAnsi" w:hAnsiTheme="minorHAnsi" w:cstheme="minorHAnsi"/>
          <w:b/>
          <w:bCs/>
          <w:iCs/>
          <w:sz w:val="20"/>
          <w:szCs w:val="20"/>
        </w:rPr>
        <w:t>.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15E40910" w:rsidR="003C2F42" w:rsidRDefault="003C2F42" w:rsidP="005D0B02">
      <w:pPr>
        <w:pStyle w:val="Bezriadkovania"/>
        <w:jc w:val="both"/>
        <w:rPr>
          <w:rStyle w:val="CharStyle13"/>
          <w:rFonts w:asciiTheme="minorHAnsi" w:hAnsiTheme="minorHAnsi" w:cstheme="minorHAnsi"/>
          <w:b w:val="0"/>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F52483">
        <w:rPr>
          <w:rFonts w:asciiTheme="minorHAnsi" w:hAnsiTheme="minorHAnsi" w:cstheme="minorHAnsi"/>
          <w:sz w:val="20"/>
          <w:szCs w:val="20"/>
        </w:rPr>
        <w:tab/>
        <w:t xml:space="preserve">      </w:t>
      </w:r>
      <w:r w:rsidR="005D0B02">
        <w:rPr>
          <w:rStyle w:val="CharStyle13"/>
          <w:rFonts w:asciiTheme="minorHAnsi" w:hAnsiTheme="minorHAnsi" w:cstheme="minorHAnsi"/>
          <w:b w:val="0"/>
          <w:bCs/>
          <w:sz w:val="20"/>
          <w:szCs w:val="20"/>
        </w:rPr>
        <w:t>Nové využitie areálu bývalej SOŠ na ulici Špitálskej v Banskej Štiavnici</w:t>
      </w:r>
    </w:p>
    <w:p w14:paraId="6E825978" w14:textId="5FB3F9E2" w:rsidR="005A6676" w:rsidRPr="00F52483" w:rsidRDefault="005A6676" w:rsidP="00F52483">
      <w:pPr>
        <w:pStyle w:val="Bezriadkovania"/>
        <w:jc w:val="both"/>
        <w:rPr>
          <w:b/>
          <w:bCs/>
          <w:sz w:val="20"/>
          <w:szCs w:val="20"/>
        </w:rPr>
      </w:pPr>
      <w:r w:rsidRPr="005D0B02">
        <w:rPr>
          <w:rStyle w:val="CharStyle13"/>
          <w:rFonts w:asciiTheme="minorHAnsi" w:hAnsiTheme="minorHAnsi" w:cstheme="minorHAnsi"/>
          <w:sz w:val="20"/>
          <w:szCs w:val="20"/>
        </w:rPr>
        <w:t>Časť predmetu zákazky:</w:t>
      </w:r>
      <w:r>
        <w:rPr>
          <w:rStyle w:val="CharStyle13"/>
          <w:rFonts w:asciiTheme="minorHAnsi" w:hAnsiTheme="minorHAnsi" w:cstheme="minorHAnsi"/>
          <w:b w:val="0"/>
          <w:bCs/>
          <w:sz w:val="20"/>
          <w:szCs w:val="20"/>
        </w:rPr>
        <w:t xml:space="preserve"> </w:t>
      </w:r>
      <w:r>
        <w:rPr>
          <w:rStyle w:val="CharStyle13"/>
          <w:rFonts w:asciiTheme="minorHAnsi" w:hAnsiTheme="minorHAnsi" w:cstheme="minorHAnsi"/>
          <w:b w:val="0"/>
          <w:bCs/>
          <w:sz w:val="20"/>
          <w:szCs w:val="20"/>
        </w:rPr>
        <w:tab/>
      </w:r>
      <w:r>
        <w:rPr>
          <w:rStyle w:val="CharStyle13"/>
          <w:rFonts w:asciiTheme="minorHAnsi" w:hAnsiTheme="minorHAnsi" w:cstheme="minorHAnsi"/>
          <w:b w:val="0"/>
          <w:bCs/>
          <w:sz w:val="20"/>
          <w:szCs w:val="20"/>
        </w:rPr>
        <w:tab/>
        <w:t xml:space="preserve">      </w:t>
      </w:r>
      <w:r w:rsidR="005D0B02">
        <w:rPr>
          <w:rStyle w:val="CharStyle13"/>
          <w:rFonts w:asciiTheme="minorHAnsi" w:hAnsiTheme="minorHAnsi" w:cstheme="minorHAnsi"/>
          <w:b w:val="0"/>
          <w:bCs/>
          <w:sz w:val="20"/>
          <w:szCs w:val="20"/>
        </w:rPr>
        <w:t xml:space="preserve">č.1 - </w:t>
      </w:r>
      <w:r>
        <w:rPr>
          <w:rStyle w:val="CharStyle13"/>
          <w:rFonts w:asciiTheme="minorHAnsi" w:hAnsiTheme="minorHAnsi" w:cstheme="minorHAnsi"/>
          <w:b w:val="0"/>
          <w:bCs/>
          <w:sz w:val="20"/>
          <w:szCs w:val="20"/>
        </w:rPr>
        <w:t>Za</w:t>
      </w:r>
      <w:r w:rsidR="005D0B02">
        <w:rPr>
          <w:rStyle w:val="CharStyle13"/>
          <w:rFonts w:asciiTheme="minorHAnsi" w:hAnsiTheme="minorHAnsi" w:cstheme="minorHAnsi"/>
          <w:b w:val="0"/>
          <w:bCs/>
          <w:sz w:val="20"/>
          <w:szCs w:val="20"/>
        </w:rPr>
        <w:t>riadeni</w:t>
      </w:r>
      <w:r w:rsidR="00901C66">
        <w:rPr>
          <w:rStyle w:val="CharStyle13"/>
          <w:rFonts w:asciiTheme="minorHAnsi" w:hAnsiTheme="minorHAnsi" w:cstheme="minorHAnsi"/>
          <w:b w:val="0"/>
          <w:bCs/>
          <w:sz w:val="20"/>
          <w:szCs w:val="20"/>
        </w:rPr>
        <w:t>a</w:t>
      </w:r>
      <w:r w:rsidR="005D0B02">
        <w:rPr>
          <w:rStyle w:val="CharStyle13"/>
          <w:rFonts w:asciiTheme="minorHAnsi" w:hAnsiTheme="minorHAnsi" w:cstheme="minorHAnsi"/>
          <w:b w:val="0"/>
          <w:bCs/>
          <w:sz w:val="20"/>
          <w:szCs w:val="20"/>
        </w:rPr>
        <w:t xml:space="preserve"> sociálnych služieb</w:t>
      </w:r>
    </w:p>
    <w:p w14:paraId="17AEF2BC" w14:textId="37B26DD8" w:rsidR="003C2F42" w:rsidRPr="00F52483" w:rsidRDefault="003C2F42" w:rsidP="00F52483">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00113934">
        <w:rPr>
          <w:rFonts w:asciiTheme="minorHAnsi" w:hAnsiTheme="minorHAnsi" w:cstheme="minorHAnsi"/>
          <w:b/>
          <w:sz w:val="20"/>
          <w:szCs w:val="20"/>
        </w:rPr>
        <w:tab/>
      </w:r>
      <w:r w:rsidR="005D0B02">
        <w:rPr>
          <w:rFonts w:asciiTheme="minorHAnsi" w:hAnsiTheme="minorHAnsi" w:cs="Calibri"/>
          <w:sz w:val="20"/>
          <w:szCs w:val="20"/>
        </w:rPr>
        <w:t>Banskobystrický samosprávny kraj, Nám. SNP 23, Banská Bystrica, 974 01</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1181763"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41F4E2CF"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w:t>
      </w:r>
      <w:r w:rsidR="005D0B02">
        <w:rPr>
          <w:rFonts w:asciiTheme="minorHAnsi" w:hAnsiTheme="minorHAnsi" w:cstheme="minorHAnsi"/>
          <w:i/>
          <w:sz w:val="20"/>
          <w:szCs w:val="20"/>
        </w:rPr>
        <w:t>a</w:t>
      </w:r>
      <w:r w:rsidRPr="00C34705">
        <w:rPr>
          <w:rFonts w:asciiTheme="minorHAnsi" w:hAnsiTheme="minorHAnsi" w:cstheme="minorHAnsi"/>
          <w:i/>
          <w:sz w:val="20"/>
          <w:szCs w:val="20"/>
        </w:rPr>
        <w:t xml:space="preserve">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.pdf“</w:t>
      </w:r>
    </w:p>
    <w:p w14:paraId="41552329" w14:textId="3AA63B34" w:rsidR="005D0B02" w:rsidRDefault="003C2F42">
      <w:pPr>
        <w:pStyle w:val="Odsekzoznamu"/>
        <w:numPr>
          <w:ilvl w:val="0"/>
          <w:numId w:val="16"/>
        </w:numPr>
        <w:autoSpaceDE w:val="0"/>
        <w:autoSpaceDN w:val="0"/>
        <w:adjustRightInd w:val="0"/>
        <w:spacing w:after="18"/>
        <w:rPr>
          <w:rFonts w:asciiTheme="minorHAnsi" w:eastAsia="Calibri" w:hAnsiTheme="minorHAnsi" w:cstheme="minorHAnsi"/>
          <w:b/>
          <w:bCs/>
          <w:i/>
          <w:iCs/>
          <w:color w:val="000000"/>
          <w:sz w:val="20"/>
          <w:szCs w:val="20"/>
          <w:lang w:eastAsia="en-US"/>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163A05F2" w14:textId="77777777" w:rsidR="005D0B02" w:rsidRDefault="005D0B02">
      <w:pPr>
        <w:spacing w:after="160" w:line="259" w:lineRule="auto"/>
        <w:rPr>
          <w:rFonts w:asciiTheme="minorHAnsi" w:eastAsia="Calibri" w:hAnsiTheme="minorHAnsi" w:cstheme="minorHAnsi"/>
          <w:b/>
          <w:bCs/>
          <w:i/>
          <w:iCs/>
          <w:color w:val="000000"/>
          <w:sz w:val="20"/>
          <w:szCs w:val="20"/>
          <w:lang w:eastAsia="en-US"/>
        </w:rPr>
      </w:pPr>
      <w:r>
        <w:rPr>
          <w:rFonts w:asciiTheme="minorHAnsi" w:eastAsia="Calibri" w:hAnsiTheme="minorHAnsi" w:cstheme="minorHAnsi"/>
          <w:b/>
          <w:bCs/>
          <w:i/>
          <w:iCs/>
          <w:color w:val="000000"/>
          <w:sz w:val="20"/>
          <w:szCs w:val="20"/>
          <w:lang w:eastAsia="en-US"/>
        </w:rPr>
        <w:br w:type="page"/>
      </w:r>
    </w:p>
    <w:p w14:paraId="55467C92" w14:textId="21D265D3" w:rsidR="005D0B02" w:rsidRPr="00C34705" w:rsidRDefault="005D0B02" w:rsidP="005D0B0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t>G</w:t>
      </w:r>
      <w:r>
        <w:rPr>
          <w:rFonts w:asciiTheme="minorHAnsi" w:hAnsiTheme="minorHAnsi" w:cstheme="minorHAnsi"/>
          <w:b/>
          <w:bCs/>
          <w:iCs/>
          <w:sz w:val="20"/>
          <w:szCs w:val="20"/>
        </w:rPr>
        <w:t>2</w:t>
      </w:r>
      <w:r w:rsidRPr="00C34705">
        <w:rPr>
          <w:rFonts w:asciiTheme="minorHAnsi" w:hAnsiTheme="minorHAnsi" w:cstheme="minorHAnsi"/>
          <w:b/>
          <w:bCs/>
          <w:iCs/>
          <w:sz w:val="20"/>
          <w:szCs w:val="20"/>
        </w:rPr>
        <w:t>.  NÁVRH UCHÁDZAČA NA PLNENIE KRITÉRIA</w:t>
      </w:r>
    </w:p>
    <w:p w14:paraId="4922C0AD" w14:textId="77777777" w:rsidR="005D0B02" w:rsidRDefault="005D0B02" w:rsidP="005D0B02">
      <w:pPr>
        <w:tabs>
          <w:tab w:val="left" w:pos="3119"/>
        </w:tabs>
        <w:ind w:left="3119" w:hanging="3119"/>
        <w:jc w:val="both"/>
        <w:rPr>
          <w:rFonts w:asciiTheme="minorHAnsi" w:hAnsiTheme="minorHAnsi" w:cstheme="minorHAnsi"/>
          <w:b/>
          <w:sz w:val="20"/>
          <w:szCs w:val="20"/>
        </w:rPr>
      </w:pPr>
    </w:p>
    <w:p w14:paraId="4B02D667" w14:textId="35103089" w:rsidR="005D0B02" w:rsidRPr="00C34705" w:rsidRDefault="005D0B02" w:rsidP="005D0B02">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zákazka zadávaná postupom verejnej súťaže podľa § 66 ods. 7 písm. b) ZVO</w:t>
      </w:r>
    </w:p>
    <w:p w14:paraId="46E7FDD1" w14:textId="77777777" w:rsidR="005D0B02" w:rsidRPr="00C34705" w:rsidRDefault="005D0B02" w:rsidP="005D0B0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4D0110F1" w14:textId="77777777" w:rsidR="005D0B02" w:rsidRDefault="005D0B02" w:rsidP="005D0B02">
      <w:pPr>
        <w:pStyle w:val="Bezriadkovania"/>
        <w:jc w:val="both"/>
        <w:rPr>
          <w:rStyle w:val="CharStyle13"/>
          <w:rFonts w:asciiTheme="minorHAnsi" w:hAnsiTheme="minorHAnsi" w:cstheme="minorHAnsi"/>
          <w:b w:val="0"/>
          <w:bCs/>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Pr>
          <w:rFonts w:asciiTheme="minorHAnsi" w:hAnsiTheme="minorHAnsi" w:cstheme="minorHAnsi"/>
          <w:sz w:val="20"/>
          <w:szCs w:val="20"/>
        </w:rPr>
        <w:tab/>
        <w:t xml:space="preserve">      </w:t>
      </w:r>
      <w:r>
        <w:rPr>
          <w:rStyle w:val="CharStyle13"/>
          <w:rFonts w:asciiTheme="minorHAnsi" w:hAnsiTheme="minorHAnsi" w:cstheme="minorHAnsi"/>
          <w:b w:val="0"/>
          <w:bCs/>
          <w:sz w:val="20"/>
          <w:szCs w:val="20"/>
        </w:rPr>
        <w:t>Nové využitie areálu bývalej SOŠ na ulici Špitálskej v Banskej Štiavnici</w:t>
      </w:r>
    </w:p>
    <w:p w14:paraId="3CF3DB79" w14:textId="17E943E1" w:rsidR="005D0B02" w:rsidRPr="00F52483" w:rsidRDefault="005D0B02" w:rsidP="005D0B02">
      <w:pPr>
        <w:pStyle w:val="Bezriadkovania"/>
        <w:jc w:val="both"/>
        <w:rPr>
          <w:b/>
          <w:bCs/>
          <w:sz w:val="20"/>
          <w:szCs w:val="20"/>
        </w:rPr>
      </w:pPr>
      <w:r w:rsidRPr="005D0B02">
        <w:rPr>
          <w:rStyle w:val="CharStyle13"/>
          <w:rFonts w:asciiTheme="minorHAnsi" w:hAnsiTheme="minorHAnsi" w:cstheme="minorHAnsi"/>
          <w:sz w:val="20"/>
          <w:szCs w:val="20"/>
        </w:rPr>
        <w:t>Časť predmetu zákazky:</w:t>
      </w:r>
      <w:r>
        <w:rPr>
          <w:rStyle w:val="CharStyle13"/>
          <w:rFonts w:asciiTheme="minorHAnsi" w:hAnsiTheme="minorHAnsi" w:cstheme="minorHAnsi"/>
          <w:b w:val="0"/>
          <w:bCs/>
          <w:sz w:val="20"/>
          <w:szCs w:val="20"/>
        </w:rPr>
        <w:t xml:space="preserve"> </w:t>
      </w:r>
      <w:r>
        <w:rPr>
          <w:rStyle w:val="CharStyle13"/>
          <w:rFonts w:asciiTheme="minorHAnsi" w:hAnsiTheme="minorHAnsi" w:cstheme="minorHAnsi"/>
          <w:b w:val="0"/>
          <w:bCs/>
          <w:sz w:val="20"/>
          <w:szCs w:val="20"/>
        </w:rPr>
        <w:tab/>
      </w:r>
      <w:r>
        <w:rPr>
          <w:rStyle w:val="CharStyle13"/>
          <w:rFonts w:asciiTheme="minorHAnsi" w:hAnsiTheme="minorHAnsi" w:cstheme="minorHAnsi"/>
          <w:b w:val="0"/>
          <w:bCs/>
          <w:sz w:val="20"/>
          <w:szCs w:val="20"/>
        </w:rPr>
        <w:tab/>
        <w:t xml:space="preserve">      č.2 – Nájomné byty</w:t>
      </w:r>
    </w:p>
    <w:p w14:paraId="72377657" w14:textId="77777777" w:rsidR="005D0B02" w:rsidRPr="00F52483" w:rsidRDefault="005D0B02" w:rsidP="005D0B02">
      <w:pPr>
        <w:tabs>
          <w:tab w:val="left" w:pos="3119"/>
        </w:tabs>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Pr>
          <w:rFonts w:asciiTheme="minorHAnsi" w:hAnsiTheme="minorHAnsi" w:cstheme="minorHAnsi"/>
          <w:b/>
          <w:sz w:val="20"/>
          <w:szCs w:val="20"/>
        </w:rPr>
        <w:tab/>
      </w:r>
      <w:r>
        <w:rPr>
          <w:rFonts w:asciiTheme="minorHAnsi" w:hAnsiTheme="minorHAnsi" w:cs="Calibri"/>
          <w:sz w:val="20"/>
          <w:szCs w:val="20"/>
        </w:rPr>
        <w:t>Banskobystrický samosprávny kraj, Nám. SNP 23, Banská Bystrica, 974 01</w:t>
      </w:r>
    </w:p>
    <w:p w14:paraId="54C3C916" w14:textId="77777777" w:rsidR="005D0B02" w:rsidRPr="00C34705" w:rsidRDefault="005D0B02" w:rsidP="005D0B02">
      <w:pPr>
        <w:tabs>
          <w:tab w:val="left" w:pos="3119"/>
        </w:tabs>
        <w:rPr>
          <w:rFonts w:asciiTheme="minorHAnsi" w:hAnsiTheme="minorHAnsi" w:cstheme="minorHAnsi"/>
          <w:iCs/>
          <w:sz w:val="20"/>
          <w:szCs w:val="20"/>
        </w:rPr>
      </w:pPr>
    </w:p>
    <w:p w14:paraId="760636F7" w14:textId="77777777" w:rsidR="005D0B02" w:rsidRPr="00C34705" w:rsidRDefault="005D0B02" w:rsidP="005D0B02">
      <w:pPr>
        <w:tabs>
          <w:tab w:val="left" w:pos="3119"/>
        </w:tabs>
        <w:ind w:left="3119" w:hanging="3119"/>
        <w:rPr>
          <w:rFonts w:asciiTheme="minorHAnsi" w:hAnsiTheme="minorHAnsi" w:cstheme="minorHAnsi"/>
          <w:iCs/>
          <w:sz w:val="20"/>
          <w:szCs w:val="20"/>
        </w:rPr>
      </w:pPr>
    </w:p>
    <w:p w14:paraId="6777AA19"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74C57166"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559C3A9C"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5814384" w14:textId="77777777" w:rsidR="005D0B02" w:rsidRPr="00C34705" w:rsidRDefault="005D0B02" w:rsidP="005D0B0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2B081EC8" w14:textId="77777777" w:rsidR="005D0B02" w:rsidRPr="00C34705" w:rsidRDefault="005D0B02" w:rsidP="005D0B02">
      <w:pPr>
        <w:rPr>
          <w:rFonts w:asciiTheme="minorHAnsi" w:hAnsiTheme="minorHAnsi" w:cstheme="minorHAnsi"/>
          <w:b/>
          <w:color w:val="FF0000"/>
          <w:sz w:val="20"/>
          <w:szCs w:val="20"/>
        </w:rPr>
      </w:pPr>
    </w:p>
    <w:p w14:paraId="7191B3D9" w14:textId="77777777" w:rsidR="005D0B02" w:rsidRPr="00C34705" w:rsidRDefault="005D0B02" w:rsidP="005D0B02">
      <w:pPr>
        <w:jc w:val="center"/>
        <w:rPr>
          <w:rFonts w:asciiTheme="minorHAnsi" w:hAnsiTheme="minorHAnsi" w:cstheme="minorHAnsi"/>
          <w:b/>
          <w:color w:val="FF0000"/>
          <w:sz w:val="20"/>
          <w:szCs w:val="20"/>
        </w:rPr>
      </w:pPr>
    </w:p>
    <w:p w14:paraId="7DAD79D3" w14:textId="77777777" w:rsidR="005D0B02" w:rsidRPr="00C34705" w:rsidRDefault="005D0B02" w:rsidP="005D0B0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0327865F" w14:textId="77777777" w:rsidR="005D0B02" w:rsidRPr="00C34705" w:rsidRDefault="005D0B02" w:rsidP="005D0B02">
      <w:pPr>
        <w:pStyle w:val="Pta"/>
        <w:tabs>
          <w:tab w:val="clear" w:pos="4536"/>
          <w:tab w:val="left" w:pos="3119"/>
        </w:tabs>
        <w:jc w:val="center"/>
        <w:rPr>
          <w:rFonts w:asciiTheme="minorHAnsi" w:hAnsiTheme="minorHAnsi" w:cstheme="minorHAnsi"/>
          <w:b/>
          <w:sz w:val="20"/>
          <w:lang w:val="sk-SK" w:eastAsia="cs-CZ"/>
        </w:rPr>
      </w:pPr>
    </w:p>
    <w:p w14:paraId="1E5AA196" w14:textId="77777777" w:rsidR="005D0B02" w:rsidRPr="00C34705" w:rsidRDefault="005D0B02" w:rsidP="005D0B02">
      <w:pPr>
        <w:rPr>
          <w:rFonts w:asciiTheme="minorHAnsi" w:hAnsiTheme="minorHAnsi" w:cstheme="minorHAnsi"/>
          <w:b/>
          <w:bCs/>
          <w:i/>
          <w:iCs/>
          <w:sz w:val="20"/>
          <w:szCs w:val="20"/>
          <w:u w:val="single"/>
        </w:rPr>
      </w:pPr>
    </w:p>
    <w:p w14:paraId="15F5BE61"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w:t>
      </w:r>
      <w:r>
        <w:rPr>
          <w:rFonts w:asciiTheme="minorHAnsi" w:hAnsiTheme="minorHAnsi" w:cstheme="minorHAnsi"/>
          <w:i/>
          <w:sz w:val="20"/>
          <w:szCs w:val="20"/>
        </w:rPr>
        <w:t>a</w:t>
      </w:r>
      <w:r w:rsidRPr="00C34705">
        <w:rPr>
          <w:rFonts w:asciiTheme="minorHAnsi" w:hAnsiTheme="minorHAnsi" w:cstheme="minorHAnsi"/>
          <w:i/>
          <w:sz w:val="20"/>
          <w:szCs w:val="20"/>
        </w:rPr>
        <w:t xml:space="preserve"> týchto SP.</w:t>
      </w:r>
    </w:p>
    <w:p w14:paraId="0F955347" w14:textId="77777777" w:rsidR="005D0B02" w:rsidRPr="00C34705" w:rsidRDefault="005D0B02" w:rsidP="005D0B02">
      <w:pPr>
        <w:rPr>
          <w:rFonts w:asciiTheme="minorHAnsi" w:hAnsiTheme="minorHAnsi" w:cstheme="minorHAnsi"/>
          <w:sz w:val="20"/>
          <w:szCs w:val="20"/>
        </w:rPr>
      </w:pPr>
    </w:p>
    <w:p w14:paraId="6EA87B92" w14:textId="77777777" w:rsidR="005D0B02" w:rsidRPr="00C34705" w:rsidRDefault="005D0B02" w:rsidP="005D0B0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50997365" w14:textId="77777777" w:rsidR="005D0B02" w:rsidRPr="00C34705" w:rsidRDefault="005D0B02" w:rsidP="005D0B02">
      <w:pPr>
        <w:rPr>
          <w:rFonts w:asciiTheme="minorHAnsi" w:hAnsiTheme="minorHAnsi" w:cstheme="minorHAnsi"/>
          <w:sz w:val="20"/>
          <w:szCs w:val="20"/>
        </w:rPr>
      </w:pPr>
    </w:p>
    <w:p w14:paraId="29ECBE23" w14:textId="77777777" w:rsidR="005D0B02" w:rsidRPr="00C34705" w:rsidRDefault="005D0B02" w:rsidP="005D0B0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7A471363" w14:textId="77777777" w:rsidR="005D0B02" w:rsidRPr="00C34705" w:rsidRDefault="005D0B02" w:rsidP="005D0B02">
      <w:pPr>
        <w:rPr>
          <w:rFonts w:asciiTheme="minorHAnsi" w:hAnsiTheme="minorHAnsi" w:cstheme="minorHAnsi"/>
          <w:sz w:val="20"/>
          <w:szCs w:val="20"/>
        </w:rPr>
      </w:pPr>
    </w:p>
    <w:p w14:paraId="13BFB288" w14:textId="77777777" w:rsidR="005D0B02" w:rsidRPr="00C34705" w:rsidRDefault="005D0B02" w:rsidP="005D0B0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3C30BEBC" w14:textId="77777777" w:rsidR="005D0B02" w:rsidRPr="00C34705" w:rsidRDefault="005D0B02" w:rsidP="005D0B0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511F608" w14:textId="77777777" w:rsidR="005D0B02" w:rsidRPr="00C34705" w:rsidRDefault="005D0B02" w:rsidP="005D0B02">
      <w:pPr>
        <w:rPr>
          <w:rFonts w:asciiTheme="minorHAnsi" w:hAnsiTheme="minorHAnsi" w:cstheme="minorHAnsi"/>
          <w:sz w:val="20"/>
          <w:szCs w:val="20"/>
        </w:rPr>
      </w:pPr>
    </w:p>
    <w:p w14:paraId="0D18728B" w14:textId="77777777" w:rsidR="005D0B02" w:rsidRPr="00C34705" w:rsidRDefault="005D0B02" w:rsidP="005D0B02">
      <w:pPr>
        <w:jc w:val="both"/>
        <w:rPr>
          <w:rFonts w:asciiTheme="minorHAnsi" w:hAnsiTheme="minorHAnsi" w:cstheme="minorHAnsi"/>
          <w:sz w:val="20"/>
          <w:szCs w:val="20"/>
        </w:rPr>
      </w:pPr>
    </w:p>
    <w:p w14:paraId="7DEEE59B"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0EB6478"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717A1E7E" w14:textId="77777777" w:rsidR="005D0B02" w:rsidRPr="00C34705" w:rsidRDefault="005D0B02" w:rsidP="005D0B0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74F0ABE0" w14:textId="77777777" w:rsidR="005D0B02" w:rsidRPr="00C34705" w:rsidRDefault="005D0B02" w:rsidP="005D0B02">
      <w:pPr>
        <w:jc w:val="center"/>
        <w:rPr>
          <w:rFonts w:asciiTheme="minorHAnsi" w:hAnsiTheme="minorHAnsi" w:cstheme="minorHAnsi"/>
          <w:b/>
          <w:color w:val="FF0000"/>
          <w:sz w:val="20"/>
          <w:szCs w:val="20"/>
        </w:rPr>
      </w:pPr>
    </w:p>
    <w:p w14:paraId="4FFEA3FD" w14:textId="77777777" w:rsidR="005D0B02" w:rsidRPr="00C34705" w:rsidRDefault="005D0B02" w:rsidP="005D0B0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76E6053C" w14:textId="77777777" w:rsidR="005D0B02" w:rsidRPr="00C34705" w:rsidRDefault="005D0B02" w:rsidP="005D0B02">
      <w:pPr>
        <w:rPr>
          <w:rFonts w:asciiTheme="minorHAnsi" w:hAnsiTheme="minorHAnsi" w:cstheme="minorHAnsi"/>
          <w:b/>
          <w:color w:val="FF0000"/>
          <w:sz w:val="20"/>
          <w:szCs w:val="20"/>
        </w:rPr>
      </w:pPr>
    </w:p>
    <w:p w14:paraId="7163D750" w14:textId="77777777" w:rsidR="005D0B02" w:rsidRPr="00C34705" w:rsidRDefault="005D0B02" w:rsidP="005D0B02">
      <w:pPr>
        <w:jc w:val="both"/>
        <w:rPr>
          <w:rFonts w:asciiTheme="minorHAnsi" w:hAnsiTheme="minorHAnsi" w:cstheme="minorHAnsi"/>
          <w:b/>
          <w:color w:val="FF0000"/>
          <w:sz w:val="20"/>
          <w:szCs w:val="20"/>
        </w:rPr>
      </w:pPr>
    </w:p>
    <w:p w14:paraId="1E481678" w14:textId="77777777" w:rsidR="005D0B02" w:rsidRPr="00C34705" w:rsidRDefault="005D0B02" w:rsidP="005D0B02">
      <w:pPr>
        <w:jc w:val="both"/>
        <w:rPr>
          <w:rFonts w:asciiTheme="minorHAnsi" w:hAnsiTheme="minorHAnsi" w:cstheme="minorHAnsi"/>
          <w:b/>
          <w:sz w:val="20"/>
          <w:szCs w:val="20"/>
        </w:rPr>
      </w:pPr>
    </w:p>
    <w:p w14:paraId="4E92BD8E" w14:textId="77777777" w:rsidR="005D0B02" w:rsidRPr="00C34705" w:rsidRDefault="005D0B02" w:rsidP="005D0B0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6E7EC0C2" w14:textId="77777777" w:rsidR="005D0B02" w:rsidRPr="00C34705" w:rsidRDefault="005D0B02" w:rsidP="005D0B0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0FB5B9F5" w14:textId="77777777" w:rsidR="005D0B02" w:rsidRPr="00C34705" w:rsidRDefault="005D0B02" w:rsidP="005D0B02">
      <w:pPr>
        <w:rPr>
          <w:rFonts w:asciiTheme="minorHAnsi" w:hAnsiTheme="minorHAnsi" w:cstheme="minorHAnsi"/>
          <w:sz w:val="20"/>
          <w:szCs w:val="20"/>
        </w:rPr>
      </w:pPr>
    </w:p>
    <w:p w14:paraId="49AB99A3" w14:textId="77777777" w:rsidR="005D0B02" w:rsidRPr="00C34705" w:rsidRDefault="005D0B02" w:rsidP="005D0B02">
      <w:pPr>
        <w:rPr>
          <w:rFonts w:asciiTheme="minorHAnsi" w:hAnsiTheme="minorHAnsi" w:cstheme="minorHAnsi"/>
          <w:sz w:val="20"/>
          <w:szCs w:val="20"/>
        </w:rPr>
      </w:pPr>
    </w:p>
    <w:p w14:paraId="5731CD71" w14:textId="77777777" w:rsidR="005D0B02" w:rsidRPr="00C34705" w:rsidRDefault="005D0B02" w:rsidP="005D0B02">
      <w:pPr>
        <w:rPr>
          <w:rFonts w:asciiTheme="minorHAnsi" w:hAnsiTheme="minorHAnsi" w:cstheme="minorHAnsi"/>
          <w:sz w:val="20"/>
          <w:szCs w:val="20"/>
        </w:rPr>
      </w:pPr>
    </w:p>
    <w:p w14:paraId="2CA34FFA"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w:t>
      </w:r>
      <w:r>
        <w:rPr>
          <w:rFonts w:asciiTheme="minorHAnsi" w:hAnsiTheme="minorHAnsi" w:cstheme="minorHAnsi"/>
          <w:sz w:val="20"/>
          <w:szCs w:val="20"/>
        </w:rPr>
        <w:t xml:space="preserve"> </w:t>
      </w:r>
    </w:p>
    <w:p w14:paraId="10400131"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ab/>
      </w:r>
      <w:r>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027A6057" w14:textId="77777777" w:rsidR="005D0B02" w:rsidRPr="00C34705" w:rsidRDefault="005D0B02" w:rsidP="005D0B0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2BCE8B2D" w14:textId="77777777" w:rsidR="005D0B02" w:rsidRPr="00C34705" w:rsidRDefault="005D0B02" w:rsidP="005D0B02">
      <w:pPr>
        <w:rPr>
          <w:rFonts w:asciiTheme="minorHAnsi" w:hAnsiTheme="minorHAnsi" w:cstheme="minorHAnsi"/>
          <w:sz w:val="20"/>
          <w:szCs w:val="20"/>
        </w:rPr>
      </w:pPr>
    </w:p>
    <w:p w14:paraId="2DBDFF37" w14:textId="77777777" w:rsidR="005D0B02" w:rsidRPr="00C34705" w:rsidRDefault="005D0B02" w:rsidP="005D0B0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6CF49E7F"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7F714CD8"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návrh na plnenie kritérií uchádzača musí byť v zmysle týchto SP vložený do systému JOSEPHINE vo formáte .pdf“</w:t>
      </w:r>
    </w:p>
    <w:p w14:paraId="389DEB16" w14:textId="77777777" w:rsidR="005D0B02" w:rsidRPr="00C34705" w:rsidRDefault="005D0B02">
      <w:pPr>
        <w:pStyle w:val="Odsekzoznamu"/>
        <w:numPr>
          <w:ilvl w:val="0"/>
          <w:numId w:val="16"/>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7"/>
      <w:footerReference w:type="even" r:id="rId18"/>
      <w:footerReference w:type="default" r:id="rId19"/>
      <w:headerReference w:type="first" r:id="rId20"/>
      <w:footerReference w:type="first" r:id="rId21"/>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CC5D" w14:textId="77777777" w:rsidR="0017724F" w:rsidRDefault="0017724F" w:rsidP="00A34B0B">
      <w:r>
        <w:separator/>
      </w:r>
    </w:p>
  </w:endnote>
  <w:endnote w:type="continuationSeparator" w:id="0">
    <w:p w14:paraId="79E19F82" w14:textId="77777777" w:rsidR="0017724F" w:rsidRDefault="0017724F"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504020202020204"/>
    <w:charset w:val="EE"/>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2780C" w14:textId="77777777" w:rsidR="0017724F" w:rsidRDefault="0017724F" w:rsidP="00A34B0B">
      <w:r>
        <w:separator/>
      </w:r>
    </w:p>
  </w:footnote>
  <w:footnote w:type="continuationSeparator" w:id="0">
    <w:p w14:paraId="555F5B62" w14:textId="77777777" w:rsidR="0017724F" w:rsidRDefault="0017724F"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40D76C07" w14:textId="5E1B9C7C" w:rsidR="0090230D" w:rsidRPr="00B6275A" w:rsidRDefault="00A55FA3" w:rsidP="007617F7">
    <w:pPr>
      <w:pStyle w:val="Hlavika"/>
      <w:tabs>
        <w:tab w:val="clear" w:pos="4536"/>
        <w:tab w:val="left" w:pos="6096"/>
        <w:tab w:val="right" w:pos="9354"/>
      </w:tabs>
      <w:jc w:val="both"/>
      <w:rPr>
        <w:rFonts w:asciiTheme="minorHAnsi" w:hAnsiTheme="minorHAnsi" w:cstheme="minorHAnsi"/>
        <w:sz w:val="20"/>
        <w:lang w:val="sk-SK"/>
      </w:rPr>
    </w:pPr>
    <w:r>
      <w:rPr>
        <w:rFonts w:ascii="Cambria" w:hAnsi="Cambria" w:cs="Cambria"/>
        <w:szCs w:val="24"/>
        <w:lang w:val="sk-SK"/>
      </w:rPr>
      <w:t xml:space="preserve">                                                                                                          </w:t>
    </w:r>
    <w:r w:rsidR="002D22DE">
      <w:rPr>
        <w:rFonts w:ascii="Cambria" w:hAnsi="Cambria" w:cs="Cambria"/>
        <w:szCs w:val="24"/>
        <w:lang w:val="sk-SK"/>
      </w:rPr>
      <w:t xml:space="preserve">  </w:t>
    </w:r>
    <w:r w:rsidR="00B6275A">
      <w:rPr>
        <w:rFonts w:ascii="Cambria" w:hAnsi="Cambria" w:cs="Cambria"/>
        <w:szCs w:val="24"/>
        <w:lang w:val="sk-SK"/>
      </w:rPr>
      <w:tab/>
    </w:r>
    <w:r w:rsidR="00B6275A">
      <w:rPr>
        <w:rFonts w:ascii="Cambria" w:hAnsi="Cambria" w:cs="Cambria"/>
        <w:szCs w:val="24"/>
        <w:lang w:val="sk-SK"/>
      </w:rPr>
      <w:tab/>
    </w:r>
    <w:r w:rsidR="007617F7">
      <w:rPr>
        <w:rFonts w:asciiTheme="minorHAnsi" w:hAnsiTheme="minorHAnsi" w:cstheme="minorHAnsi"/>
        <w:sz w:val="20"/>
        <w:lang w:val="sk-SK"/>
      </w:rPr>
      <w:t>Námestie SNP 23</w:t>
    </w:r>
  </w:p>
  <w:p w14:paraId="25A74811" w14:textId="4CE9D4BB" w:rsidR="002D22DE" w:rsidRPr="002D22DE" w:rsidRDefault="002D22DE" w:rsidP="002D22DE">
    <w:pPr>
      <w:pStyle w:val="Hlavika"/>
      <w:pBdr>
        <w:bottom w:val="single" w:sz="4" w:space="6" w:color="auto"/>
      </w:pBdr>
      <w:tabs>
        <w:tab w:val="clear" w:pos="4536"/>
      </w:tabs>
      <w:jc w:val="right"/>
      <w:rPr>
        <w:rFonts w:asciiTheme="minorHAnsi" w:hAnsiTheme="minorHAnsi" w:cstheme="minorHAnsi"/>
        <w:sz w:val="20"/>
        <w:lang w:val="sk-SK"/>
      </w:rPr>
    </w:pPr>
    <w:r w:rsidRPr="002D22DE">
      <w:rPr>
        <w:rFonts w:asciiTheme="minorHAnsi" w:hAnsiTheme="minorHAnsi" w:cstheme="minorHAnsi"/>
        <w:sz w:val="20"/>
        <w:lang w:val="sk-SK"/>
      </w:rPr>
      <w:t>9</w:t>
    </w:r>
    <w:r w:rsidR="007617F7">
      <w:rPr>
        <w:rFonts w:asciiTheme="minorHAnsi" w:hAnsiTheme="minorHAnsi" w:cstheme="minorHAnsi"/>
        <w:sz w:val="20"/>
        <w:lang w:val="sk-SK"/>
      </w:rPr>
      <w:t>7</w:t>
    </w:r>
    <w:r w:rsidRPr="002D22DE">
      <w:rPr>
        <w:rFonts w:asciiTheme="minorHAnsi" w:hAnsiTheme="minorHAnsi" w:cstheme="minorHAnsi"/>
        <w:sz w:val="20"/>
        <w:lang w:val="sk-SK"/>
      </w:rPr>
      <w:t>4 0</w:t>
    </w:r>
    <w:r w:rsidR="00B6275A">
      <w:rPr>
        <w:rFonts w:asciiTheme="minorHAnsi" w:hAnsiTheme="minorHAnsi" w:cstheme="minorHAnsi"/>
        <w:sz w:val="20"/>
        <w:lang w:val="sk-SK"/>
      </w:rPr>
      <w:t>1</w:t>
    </w:r>
    <w:r w:rsidRPr="002D22DE">
      <w:rPr>
        <w:rFonts w:asciiTheme="minorHAnsi" w:hAnsiTheme="minorHAnsi" w:cstheme="minorHAnsi"/>
        <w:sz w:val="20"/>
        <w:lang w:val="sk-SK"/>
      </w:rPr>
      <w:t xml:space="preserve"> </w:t>
    </w:r>
    <w:r w:rsidR="007617F7">
      <w:rPr>
        <w:rFonts w:asciiTheme="minorHAnsi" w:hAnsiTheme="minorHAnsi" w:cstheme="minorHAnsi"/>
        <w:sz w:val="20"/>
        <w:lang w:val="sk-SK"/>
      </w:rPr>
      <w:t>Banská Bystrica</w:t>
    </w:r>
    <w:r w:rsidRPr="002D22DE">
      <w:rPr>
        <w:rFonts w:asciiTheme="minorHAnsi" w:hAnsiTheme="minorHAnsi" w:cstheme="minorHAnsi"/>
        <w:sz w:val="20"/>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A7441EB"/>
    <w:multiLevelType w:val="hybridMultilevel"/>
    <w:tmpl w:val="95D229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5" w15:restartNumberingAfterBreak="0">
    <w:nsid w:val="0EFA4E70"/>
    <w:multiLevelType w:val="hybridMultilevel"/>
    <w:tmpl w:val="CB9E1F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9E50FC8"/>
    <w:multiLevelType w:val="multilevel"/>
    <w:tmpl w:val="27E4B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8E42E4"/>
    <w:multiLevelType w:val="hybridMultilevel"/>
    <w:tmpl w:val="44BC550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E553B38"/>
    <w:multiLevelType w:val="hybridMultilevel"/>
    <w:tmpl w:val="BAE459B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1"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2"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F4463E3"/>
    <w:multiLevelType w:val="hybridMultilevel"/>
    <w:tmpl w:val="58C4B01C"/>
    <w:lvl w:ilvl="0" w:tplc="5E22C3E2">
      <w:start w:val="1"/>
      <w:numFmt w:val="lowerLetter"/>
      <w:lvlText w:val="%1)"/>
      <w:lvlJc w:val="left"/>
      <w:pPr>
        <w:ind w:left="1130" w:hanging="360"/>
      </w:pPr>
      <w:rPr>
        <w:rFonts w:hint="default"/>
        <w:b w:val="0"/>
      </w:rPr>
    </w:lvl>
    <w:lvl w:ilvl="1" w:tplc="041B0019" w:tentative="1">
      <w:start w:val="1"/>
      <w:numFmt w:val="lowerLetter"/>
      <w:lvlText w:val="%2."/>
      <w:lvlJc w:val="left"/>
      <w:pPr>
        <w:ind w:left="1850" w:hanging="360"/>
      </w:pPr>
    </w:lvl>
    <w:lvl w:ilvl="2" w:tplc="041B001B" w:tentative="1">
      <w:start w:val="1"/>
      <w:numFmt w:val="lowerRoman"/>
      <w:lvlText w:val="%3."/>
      <w:lvlJc w:val="right"/>
      <w:pPr>
        <w:ind w:left="2570" w:hanging="180"/>
      </w:pPr>
    </w:lvl>
    <w:lvl w:ilvl="3" w:tplc="041B000F" w:tentative="1">
      <w:start w:val="1"/>
      <w:numFmt w:val="decimal"/>
      <w:lvlText w:val="%4."/>
      <w:lvlJc w:val="left"/>
      <w:pPr>
        <w:ind w:left="3290" w:hanging="360"/>
      </w:pPr>
    </w:lvl>
    <w:lvl w:ilvl="4" w:tplc="041B0019" w:tentative="1">
      <w:start w:val="1"/>
      <w:numFmt w:val="lowerLetter"/>
      <w:lvlText w:val="%5."/>
      <w:lvlJc w:val="left"/>
      <w:pPr>
        <w:ind w:left="4010" w:hanging="360"/>
      </w:pPr>
    </w:lvl>
    <w:lvl w:ilvl="5" w:tplc="041B001B" w:tentative="1">
      <w:start w:val="1"/>
      <w:numFmt w:val="lowerRoman"/>
      <w:lvlText w:val="%6."/>
      <w:lvlJc w:val="right"/>
      <w:pPr>
        <w:ind w:left="4730" w:hanging="180"/>
      </w:pPr>
    </w:lvl>
    <w:lvl w:ilvl="6" w:tplc="041B000F" w:tentative="1">
      <w:start w:val="1"/>
      <w:numFmt w:val="decimal"/>
      <w:lvlText w:val="%7."/>
      <w:lvlJc w:val="left"/>
      <w:pPr>
        <w:ind w:left="5450" w:hanging="360"/>
      </w:pPr>
    </w:lvl>
    <w:lvl w:ilvl="7" w:tplc="041B0019" w:tentative="1">
      <w:start w:val="1"/>
      <w:numFmt w:val="lowerLetter"/>
      <w:lvlText w:val="%8."/>
      <w:lvlJc w:val="left"/>
      <w:pPr>
        <w:ind w:left="6170" w:hanging="360"/>
      </w:pPr>
    </w:lvl>
    <w:lvl w:ilvl="8" w:tplc="041B001B" w:tentative="1">
      <w:start w:val="1"/>
      <w:numFmt w:val="lowerRoman"/>
      <w:lvlText w:val="%9."/>
      <w:lvlJc w:val="right"/>
      <w:pPr>
        <w:ind w:left="6890" w:hanging="180"/>
      </w:pPr>
    </w:lvl>
  </w:abstractNum>
  <w:abstractNum w:abstractNumId="18" w15:restartNumberingAfterBreak="0">
    <w:nsid w:val="429B045E"/>
    <w:multiLevelType w:val="hybridMultilevel"/>
    <w:tmpl w:val="7412664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0"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1"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CA820C2"/>
    <w:multiLevelType w:val="hybridMultilevel"/>
    <w:tmpl w:val="29B0BA38"/>
    <w:lvl w:ilvl="0" w:tplc="2D8236E4">
      <w:start w:val="1"/>
      <w:numFmt w:val="lowerLetter"/>
      <w:lvlText w:val="%1)"/>
      <w:lvlJc w:val="left"/>
      <w:pPr>
        <w:ind w:left="1130" w:hanging="360"/>
      </w:pPr>
      <w:rPr>
        <w:rFonts w:hint="default"/>
      </w:rPr>
    </w:lvl>
    <w:lvl w:ilvl="1" w:tplc="041B0019" w:tentative="1">
      <w:start w:val="1"/>
      <w:numFmt w:val="lowerLetter"/>
      <w:lvlText w:val="%2."/>
      <w:lvlJc w:val="left"/>
      <w:pPr>
        <w:ind w:left="1850" w:hanging="360"/>
      </w:pPr>
    </w:lvl>
    <w:lvl w:ilvl="2" w:tplc="041B001B" w:tentative="1">
      <w:start w:val="1"/>
      <w:numFmt w:val="lowerRoman"/>
      <w:lvlText w:val="%3."/>
      <w:lvlJc w:val="right"/>
      <w:pPr>
        <w:ind w:left="2570" w:hanging="180"/>
      </w:pPr>
    </w:lvl>
    <w:lvl w:ilvl="3" w:tplc="041B000F" w:tentative="1">
      <w:start w:val="1"/>
      <w:numFmt w:val="decimal"/>
      <w:lvlText w:val="%4."/>
      <w:lvlJc w:val="left"/>
      <w:pPr>
        <w:ind w:left="3290" w:hanging="360"/>
      </w:pPr>
    </w:lvl>
    <w:lvl w:ilvl="4" w:tplc="041B0019" w:tentative="1">
      <w:start w:val="1"/>
      <w:numFmt w:val="lowerLetter"/>
      <w:lvlText w:val="%5."/>
      <w:lvlJc w:val="left"/>
      <w:pPr>
        <w:ind w:left="4010" w:hanging="360"/>
      </w:pPr>
    </w:lvl>
    <w:lvl w:ilvl="5" w:tplc="041B001B" w:tentative="1">
      <w:start w:val="1"/>
      <w:numFmt w:val="lowerRoman"/>
      <w:lvlText w:val="%6."/>
      <w:lvlJc w:val="right"/>
      <w:pPr>
        <w:ind w:left="4730" w:hanging="180"/>
      </w:pPr>
    </w:lvl>
    <w:lvl w:ilvl="6" w:tplc="041B000F" w:tentative="1">
      <w:start w:val="1"/>
      <w:numFmt w:val="decimal"/>
      <w:lvlText w:val="%7."/>
      <w:lvlJc w:val="left"/>
      <w:pPr>
        <w:ind w:left="5450" w:hanging="360"/>
      </w:pPr>
    </w:lvl>
    <w:lvl w:ilvl="7" w:tplc="041B0019" w:tentative="1">
      <w:start w:val="1"/>
      <w:numFmt w:val="lowerLetter"/>
      <w:lvlText w:val="%8."/>
      <w:lvlJc w:val="left"/>
      <w:pPr>
        <w:ind w:left="6170" w:hanging="360"/>
      </w:pPr>
    </w:lvl>
    <w:lvl w:ilvl="8" w:tplc="041B001B" w:tentative="1">
      <w:start w:val="1"/>
      <w:numFmt w:val="lowerRoman"/>
      <w:lvlText w:val="%9."/>
      <w:lvlJc w:val="right"/>
      <w:pPr>
        <w:ind w:left="6890" w:hanging="180"/>
      </w:pPr>
    </w:lvl>
  </w:abstractNum>
  <w:abstractNum w:abstractNumId="23" w15:restartNumberingAfterBreak="0">
    <w:nsid w:val="4D707BC0"/>
    <w:multiLevelType w:val="multilevel"/>
    <w:tmpl w:val="5972E00C"/>
    <w:lvl w:ilvl="0">
      <w:start w:val="1"/>
      <w:numFmt w:val="decimal"/>
      <w:lvlText w:val="%1."/>
      <w:lvlJc w:val="left"/>
      <w:pPr>
        <w:ind w:left="720" w:hanging="360"/>
      </w:pPr>
      <w:rPr>
        <w:b/>
      </w:rPr>
    </w:lvl>
    <w:lvl w:ilvl="1">
      <w:start w:val="1"/>
      <w:numFmt w:val="decimal"/>
      <w:isLgl/>
      <w:lvlText w:val="%1.%2."/>
      <w:lvlJc w:val="left"/>
      <w:pPr>
        <w:ind w:left="786"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5601310C"/>
    <w:multiLevelType w:val="hybridMultilevel"/>
    <w:tmpl w:val="C86C875E"/>
    <w:lvl w:ilvl="0" w:tplc="384ABCFA">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6"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8" w15:restartNumberingAfterBreak="0">
    <w:nsid w:val="59B40958"/>
    <w:multiLevelType w:val="hybridMultilevel"/>
    <w:tmpl w:val="8788093A"/>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start w:val="1"/>
      <w:numFmt w:val="bullet"/>
      <w:lvlText w:val=""/>
      <w:lvlJc w:val="left"/>
      <w:pPr>
        <w:ind w:left="2210" w:hanging="360"/>
      </w:pPr>
      <w:rPr>
        <w:rFonts w:ascii="Wingdings" w:hAnsi="Wingdings" w:hint="default"/>
      </w:rPr>
    </w:lvl>
    <w:lvl w:ilvl="3" w:tplc="041B0001">
      <w:start w:val="1"/>
      <w:numFmt w:val="bullet"/>
      <w:lvlText w:val=""/>
      <w:lvlJc w:val="left"/>
      <w:pPr>
        <w:ind w:left="2930" w:hanging="360"/>
      </w:pPr>
      <w:rPr>
        <w:rFonts w:ascii="Symbol" w:hAnsi="Symbol" w:hint="default"/>
      </w:rPr>
    </w:lvl>
    <w:lvl w:ilvl="4" w:tplc="041B0003">
      <w:start w:val="1"/>
      <w:numFmt w:val="bullet"/>
      <w:lvlText w:val="o"/>
      <w:lvlJc w:val="left"/>
      <w:pPr>
        <w:ind w:left="3650" w:hanging="360"/>
      </w:pPr>
      <w:rPr>
        <w:rFonts w:ascii="Courier New" w:hAnsi="Courier New" w:cs="Courier New" w:hint="default"/>
      </w:rPr>
    </w:lvl>
    <w:lvl w:ilvl="5" w:tplc="041B0005">
      <w:start w:val="1"/>
      <w:numFmt w:val="bullet"/>
      <w:lvlText w:val=""/>
      <w:lvlJc w:val="left"/>
      <w:pPr>
        <w:ind w:left="4370" w:hanging="360"/>
      </w:pPr>
      <w:rPr>
        <w:rFonts w:ascii="Wingdings" w:hAnsi="Wingdings" w:hint="default"/>
      </w:rPr>
    </w:lvl>
    <w:lvl w:ilvl="6" w:tplc="041B0001">
      <w:start w:val="1"/>
      <w:numFmt w:val="bullet"/>
      <w:lvlText w:val=""/>
      <w:lvlJc w:val="left"/>
      <w:pPr>
        <w:ind w:left="5090" w:hanging="360"/>
      </w:pPr>
      <w:rPr>
        <w:rFonts w:ascii="Symbol" w:hAnsi="Symbol" w:hint="default"/>
      </w:rPr>
    </w:lvl>
    <w:lvl w:ilvl="7" w:tplc="041B0003">
      <w:start w:val="1"/>
      <w:numFmt w:val="bullet"/>
      <w:lvlText w:val="o"/>
      <w:lvlJc w:val="left"/>
      <w:pPr>
        <w:ind w:left="5810" w:hanging="360"/>
      </w:pPr>
      <w:rPr>
        <w:rFonts w:ascii="Courier New" w:hAnsi="Courier New" w:cs="Courier New" w:hint="default"/>
      </w:rPr>
    </w:lvl>
    <w:lvl w:ilvl="8" w:tplc="041B0005">
      <w:start w:val="1"/>
      <w:numFmt w:val="bullet"/>
      <w:lvlText w:val=""/>
      <w:lvlJc w:val="left"/>
      <w:pPr>
        <w:ind w:left="6530" w:hanging="360"/>
      </w:pPr>
      <w:rPr>
        <w:rFonts w:ascii="Wingdings" w:hAnsi="Wingdings" w:hint="default"/>
      </w:rPr>
    </w:lvl>
  </w:abstractNum>
  <w:abstractNum w:abstractNumId="29"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048608367">
    <w:abstractNumId w:val="32"/>
  </w:num>
  <w:num w:numId="2" w16cid:durableId="177039919">
    <w:abstractNumId w:val="14"/>
  </w:num>
  <w:num w:numId="3" w16cid:durableId="922909089">
    <w:abstractNumId w:val="27"/>
  </w:num>
  <w:num w:numId="4" w16cid:durableId="626812507">
    <w:abstractNumId w:val="2"/>
  </w:num>
  <w:num w:numId="5" w16cid:durableId="808203209">
    <w:abstractNumId w:val="24"/>
  </w:num>
  <w:num w:numId="6" w16cid:durableId="160968702">
    <w:abstractNumId w:val="11"/>
  </w:num>
  <w:num w:numId="7" w16cid:durableId="898127681">
    <w:abstractNumId w:val="8"/>
  </w:num>
  <w:num w:numId="8" w16cid:durableId="1499538069">
    <w:abstractNumId w:val="9"/>
  </w:num>
  <w:num w:numId="9" w16cid:durableId="356124739">
    <w:abstractNumId w:val="26"/>
  </w:num>
  <w:num w:numId="10" w16cid:durableId="296185403">
    <w:abstractNumId w:val="35"/>
  </w:num>
  <w:num w:numId="11" w16cid:durableId="2134015536">
    <w:abstractNumId w:val="0"/>
  </w:num>
  <w:num w:numId="12" w16cid:durableId="242420628">
    <w:abstractNumId w:val="1"/>
  </w:num>
  <w:num w:numId="13" w16cid:durableId="523055273">
    <w:abstractNumId w:val="29"/>
  </w:num>
  <w:num w:numId="14" w16cid:durableId="1021249557">
    <w:abstractNumId w:val="21"/>
  </w:num>
  <w:num w:numId="15" w16cid:durableId="2118215292">
    <w:abstractNumId w:val="30"/>
  </w:num>
  <w:num w:numId="16" w16cid:durableId="1126503504">
    <w:abstractNumId w:val="13"/>
  </w:num>
  <w:num w:numId="17" w16cid:durableId="186411161">
    <w:abstractNumId w:val="15"/>
  </w:num>
  <w:num w:numId="18" w16cid:durableId="191237305">
    <w:abstractNumId w:val="20"/>
  </w:num>
  <w:num w:numId="19" w16cid:durableId="1198467735">
    <w:abstractNumId w:val="31"/>
  </w:num>
  <w:num w:numId="20" w16cid:durableId="1231306290">
    <w:abstractNumId w:val="34"/>
  </w:num>
  <w:num w:numId="21" w16cid:durableId="1021979461">
    <w:abstractNumId w:val="33"/>
  </w:num>
  <w:num w:numId="22" w16cid:durableId="1211721243">
    <w:abstractNumId w:val="19"/>
  </w:num>
  <w:num w:numId="23" w16cid:durableId="1514029830">
    <w:abstractNumId w:val="36"/>
  </w:num>
  <w:num w:numId="24" w16cid:durableId="396175519">
    <w:abstractNumId w:val="28"/>
  </w:num>
  <w:num w:numId="25" w16cid:durableId="744886017">
    <w:abstractNumId w:val="3"/>
  </w:num>
  <w:num w:numId="26" w16cid:durableId="634258896">
    <w:abstractNumId w:val="23"/>
  </w:num>
  <w:num w:numId="27" w16cid:durableId="1864514710">
    <w:abstractNumId w:val="4"/>
  </w:num>
  <w:num w:numId="28" w16cid:durableId="701634735">
    <w:abstractNumId w:val="7"/>
  </w:num>
  <w:num w:numId="29" w16cid:durableId="412817239">
    <w:abstractNumId w:val="5"/>
  </w:num>
  <w:num w:numId="30" w16cid:durableId="819226902">
    <w:abstractNumId w:val="18"/>
  </w:num>
  <w:num w:numId="31" w16cid:durableId="707488177">
    <w:abstractNumId w:val="12"/>
  </w:num>
  <w:num w:numId="32" w16cid:durableId="2116513443">
    <w:abstractNumId w:val="25"/>
  </w:num>
  <w:num w:numId="33" w16cid:durableId="608896475">
    <w:abstractNumId w:val="10"/>
  </w:num>
  <w:num w:numId="34" w16cid:durableId="1082340391">
    <w:abstractNumId w:val="16"/>
  </w:num>
  <w:num w:numId="35" w16cid:durableId="221336756">
    <w:abstractNumId w:val="37"/>
  </w:num>
  <w:num w:numId="36" w16cid:durableId="396362425">
    <w:abstractNumId w:val="6"/>
  </w:num>
  <w:num w:numId="37" w16cid:durableId="441874824">
    <w:abstractNumId w:val="22"/>
  </w:num>
  <w:num w:numId="38" w16cid:durableId="904612152">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250C"/>
    <w:rsid w:val="000064AB"/>
    <w:rsid w:val="000065B3"/>
    <w:rsid w:val="0001196F"/>
    <w:rsid w:val="00015444"/>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3233"/>
    <w:rsid w:val="00075DC4"/>
    <w:rsid w:val="00086E56"/>
    <w:rsid w:val="00090110"/>
    <w:rsid w:val="00092247"/>
    <w:rsid w:val="000A33FF"/>
    <w:rsid w:val="000A4961"/>
    <w:rsid w:val="000B4A50"/>
    <w:rsid w:val="000C1898"/>
    <w:rsid w:val="000C7831"/>
    <w:rsid w:val="000D15DC"/>
    <w:rsid w:val="000D7349"/>
    <w:rsid w:val="000E2AB3"/>
    <w:rsid w:val="000E3ABD"/>
    <w:rsid w:val="000E4F13"/>
    <w:rsid w:val="000E5CB0"/>
    <w:rsid w:val="000F0C74"/>
    <w:rsid w:val="000F6A34"/>
    <w:rsid w:val="001005C5"/>
    <w:rsid w:val="00101B4C"/>
    <w:rsid w:val="00102CF3"/>
    <w:rsid w:val="00111E8A"/>
    <w:rsid w:val="00113934"/>
    <w:rsid w:val="00114E28"/>
    <w:rsid w:val="0011661E"/>
    <w:rsid w:val="00117F9D"/>
    <w:rsid w:val="0012295B"/>
    <w:rsid w:val="00122DEB"/>
    <w:rsid w:val="001253C7"/>
    <w:rsid w:val="0013041E"/>
    <w:rsid w:val="00151FA1"/>
    <w:rsid w:val="0015395D"/>
    <w:rsid w:val="00154B7B"/>
    <w:rsid w:val="001561FA"/>
    <w:rsid w:val="00156C4B"/>
    <w:rsid w:val="001620FC"/>
    <w:rsid w:val="001625CB"/>
    <w:rsid w:val="001633BD"/>
    <w:rsid w:val="0017181B"/>
    <w:rsid w:val="00176CD6"/>
    <w:rsid w:val="0017724F"/>
    <w:rsid w:val="0018175D"/>
    <w:rsid w:val="001822FF"/>
    <w:rsid w:val="00190172"/>
    <w:rsid w:val="001911F8"/>
    <w:rsid w:val="001A0EBC"/>
    <w:rsid w:val="001A162B"/>
    <w:rsid w:val="001A365B"/>
    <w:rsid w:val="001A4EA7"/>
    <w:rsid w:val="001B290E"/>
    <w:rsid w:val="001B776D"/>
    <w:rsid w:val="001C5388"/>
    <w:rsid w:val="001C5AF3"/>
    <w:rsid w:val="001C7B9B"/>
    <w:rsid w:val="001D1DD2"/>
    <w:rsid w:val="001D374B"/>
    <w:rsid w:val="001D454E"/>
    <w:rsid w:val="001D6C1F"/>
    <w:rsid w:val="001E06DB"/>
    <w:rsid w:val="001E6EC6"/>
    <w:rsid w:val="001F542D"/>
    <w:rsid w:val="00201E8C"/>
    <w:rsid w:val="002033E3"/>
    <w:rsid w:val="002079DC"/>
    <w:rsid w:val="002137F7"/>
    <w:rsid w:val="002149F6"/>
    <w:rsid w:val="00215526"/>
    <w:rsid w:val="00226E3E"/>
    <w:rsid w:val="00227E8C"/>
    <w:rsid w:val="002301E4"/>
    <w:rsid w:val="00231B13"/>
    <w:rsid w:val="002344A2"/>
    <w:rsid w:val="00235DAA"/>
    <w:rsid w:val="00236212"/>
    <w:rsid w:val="0024171C"/>
    <w:rsid w:val="002451CB"/>
    <w:rsid w:val="00245483"/>
    <w:rsid w:val="00257D4F"/>
    <w:rsid w:val="0026223B"/>
    <w:rsid w:val="00265B8E"/>
    <w:rsid w:val="00270116"/>
    <w:rsid w:val="0027591D"/>
    <w:rsid w:val="0027652B"/>
    <w:rsid w:val="00281998"/>
    <w:rsid w:val="002A5658"/>
    <w:rsid w:val="002B4878"/>
    <w:rsid w:val="002B5CD0"/>
    <w:rsid w:val="002B649E"/>
    <w:rsid w:val="002B6663"/>
    <w:rsid w:val="002B6E1D"/>
    <w:rsid w:val="002C32CA"/>
    <w:rsid w:val="002D072E"/>
    <w:rsid w:val="002D2015"/>
    <w:rsid w:val="002D22DE"/>
    <w:rsid w:val="002D5100"/>
    <w:rsid w:val="002D77AD"/>
    <w:rsid w:val="002E3873"/>
    <w:rsid w:val="002E45FD"/>
    <w:rsid w:val="002F0886"/>
    <w:rsid w:val="002F122D"/>
    <w:rsid w:val="002F1505"/>
    <w:rsid w:val="002F3CF9"/>
    <w:rsid w:val="002F5AD3"/>
    <w:rsid w:val="002F7F10"/>
    <w:rsid w:val="00302DEB"/>
    <w:rsid w:val="003042AF"/>
    <w:rsid w:val="0030441B"/>
    <w:rsid w:val="00313660"/>
    <w:rsid w:val="0031701F"/>
    <w:rsid w:val="00320234"/>
    <w:rsid w:val="00326A69"/>
    <w:rsid w:val="0034297A"/>
    <w:rsid w:val="00343933"/>
    <w:rsid w:val="00344A98"/>
    <w:rsid w:val="00352535"/>
    <w:rsid w:val="00352A0C"/>
    <w:rsid w:val="00352DD3"/>
    <w:rsid w:val="00354740"/>
    <w:rsid w:val="003568BD"/>
    <w:rsid w:val="003667E0"/>
    <w:rsid w:val="00366BD0"/>
    <w:rsid w:val="00371D3B"/>
    <w:rsid w:val="0037390E"/>
    <w:rsid w:val="003860F2"/>
    <w:rsid w:val="00391470"/>
    <w:rsid w:val="003928C9"/>
    <w:rsid w:val="003963D6"/>
    <w:rsid w:val="003975F9"/>
    <w:rsid w:val="003976C0"/>
    <w:rsid w:val="003A0560"/>
    <w:rsid w:val="003A1DB0"/>
    <w:rsid w:val="003A2E17"/>
    <w:rsid w:val="003B43E9"/>
    <w:rsid w:val="003B613A"/>
    <w:rsid w:val="003C084A"/>
    <w:rsid w:val="003C2F42"/>
    <w:rsid w:val="003C6A52"/>
    <w:rsid w:val="003C7A35"/>
    <w:rsid w:val="003E14E5"/>
    <w:rsid w:val="003E336E"/>
    <w:rsid w:val="003F0DB5"/>
    <w:rsid w:val="00400294"/>
    <w:rsid w:val="00401115"/>
    <w:rsid w:val="00407D8F"/>
    <w:rsid w:val="0042380E"/>
    <w:rsid w:val="0042401D"/>
    <w:rsid w:val="00431A03"/>
    <w:rsid w:val="00432597"/>
    <w:rsid w:val="0043459D"/>
    <w:rsid w:val="00435481"/>
    <w:rsid w:val="00436277"/>
    <w:rsid w:val="004401A5"/>
    <w:rsid w:val="0045178C"/>
    <w:rsid w:val="004539E5"/>
    <w:rsid w:val="00456E30"/>
    <w:rsid w:val="0046389F"/>
    <w:rsid w:val="00464EAA"/>
    <w:rsid w:val="00470742"/>
    <w:rsid w:val="0048225B"/>
    <w:rsid w:val="00495492"/>
    <w:rsid w:val="00495BE9"/>
    <w:rsid w:val="004976F3"/>
    <w:rsid w:val="004A1BD0"/>
    <w:rsid w:val="004A5A6A"/>
    <w:rsid w:val="004A6DC2"/>
    <w:rsid w:val="004A7AC6"/>
    <w:rsid w:val="004A7C89"/>
    <w:rsid w:val="004B147A"/>
    <w:rsid w:val="004B4316"/>
    <w:rsid w:val="004B64A5"/>
    <w:rsid w:val="004B6A6D"/>
    <w:rsid w:val="004C442E"/>
    <w:rsid w:val="004C4F25"/>
    <w:rsid w:val="004C6832"/>
    <w:rsid w:val="004F1336"/>
    <w:rsid w:val="004F2A61"/>
    <w:rsid w:val="004F332C"/>
    <w:rsid w:val="00503C42"/>
    <w:rsid w:val="00516A9E"/>
    <w:rsid w:val="00517A06"/>
    <w:rsid w:val="005221D5"/>
    <w:rsid w:val="00524579"/>
    <w:rsid w:val="00524986"/>
    <w:rsid w:val="005314EB"/>
    <w:rsid w:val="00533827"/>
    <w:rsid w:val="00534DC9"/>
    <w:rsid w:val="00552057"/>
    <w:rsid w:val="00554B62"/>
    <w:rsid w:val="005576E3"/>
    <w:rsid w:val="00561C22"/>
    <w:rsid w:val="00562AB7"/>
    <w:rsid w:val="0056362D"/>
    <w:rsid w:val="00565B21"/>
    <w:rsid w:val="00567189"/>
    <w:rsid w:val="005777D0"/>
    <w:rsid w:val="00580180"/>
    <w:rsid w:val="00593936"/>
    <w:rsid w:val="00594A88"/>
    <w:rsid w:val="0059626A"/>
    <w:rsid w:val="00597527"/>
    <w:rsid w:val="005A04EE"/>
    <w:rsid w:val="005A6676"/>
    <w:rsid w:val="005A66FC"/>
    <w:rsid w:val="005B0D66"/>
    <w:rsid w:val="005B3D1B"/>
    <w:rsid w:val="005C4FB5"/>
    <w:rsid w:val="005D0126"/>
    <w:rsid w:val="005D0B02"/>
    <w:rsid w:val="005D4F70"/>
    <w:rsid w:val="005D54C4"/>
    <w:rsid w:val="005D7F14"/>
    <w:rsid w:val="005F4526"/>
    <w:rsid w:val="005F5608"/>
    <w:rsid w:val="00606B07"/>
    <w:rsid w:val="00607CC3"/>
    <w:rsid w:val="00622DB2"/>
    <w:rsid w:val="00625EDB"/>
    <w:rsid w:val="0062755D"/>
    <w:rsid w:val="00630F70"/>
    <w:rsid w:val="00635166"/>
    <w:rsid w:val="00635EA7"/>
    <w:rsid w:val="006360F8"/>
    <w:rsid w:val="00636C99"/>
    <w:rsid w:val="006373FD"/>
    <w:rsid w:val="00640A2B"/>
    <w:rsid w:val="0064137A"/>
    <w:rsid w:val="00644D4F"/>
    <w:rsid w:val="00655381"/>
    <w:rsid w:val="0066747F"/>
    <w:rsid w:val="00674B0E"/>
    <w:rsid w:val="00683C8A"/>
    <w:rsid w:val="00683F48"/>
    <w:rsid w:val="006921A0"/>
    <w:rsid w:val="006925F3"/>
    <w:rsid w:val="00692B19"/>
    <w:rsid w:val="006A4A87"/>
    <w:rsid w:val="006A6116"/>
    <w:rsid w:val="006B22AA"/>
    <w:rsid w:val="006B3AEA"/>
    <w:rsid w:val="006B66DD"/>
    <w:rsid w:val="006B7387"/>
    <w:rsid w:val="006C2548"/>
    <w:rsid w:val="006C6D1C"/>
    <w:rsid w:val="006D0B58"/>
    <w:rsid w:val="006D10A0"/>
    <w:rsid w:val="006D678B"/>
    <w:rsid w:val="006E0B86"/>
    <w:rsid w:val="006E2483"/>
    <w:rsid w:val="006E4CE1"/>
    <w:rsid w:val="006E5623"/>
    <w:rsid w:val="006F46AF"/>
    <w:rsid w:val="006F6443"/>
    <w:rsid w:val="00702114"/>
    <w:rsid w:val="007037F3"/>
    <w:rsid w:val="007077F9"/>
    <w:rsid w:val="00722DE1"/>
    <w:rsid w:val="00724318"/>
    <w:rsid w:val="00726274"/>
    <w:rsid w:val="00726904"/>
    <w:rsid w:val="00726C7E"/>
    <w:rsid w:val="00730B15"/>
    <w:rsid w:val="0073192E"/>
    <w:rsid w:val="007325A6"/>
    <w:rsid w:val="007339EF"/>
    <w:rsid w:val="00741129"/>
    <w:rsid w:val="00743E03"/>
    <w:rsid w:val="0074427A"/>
    <w:rsid w:val="00744596"/>
    <w:rsid w:val="0074685D"/>
    <w:rsid w:val="00750057"/>
    <w:rsid w:val="00757CBE"/>
    <w:rsid w:val="007609FB"/>
    <w:rsid w:val="00760B4E"/>
    <w:rsid w:val="007617F7"/>
    <w:rsid w:val="00765CA0"/>
    <w:rsid w:val="00770C79"/>
    <w:rsid w:val="00773DE6"/>
    <w:rsid w:val="00775CF0"/>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26A3"/>
    <w:rsid w:val="007D5EAA"/>
    <w:rsid w:val="007D6537"/>
    <w:rsid w:val="007D6EF2"/>
    <w:rsid w:val="007E78CB"/>
    <w:rsid w:val="007F013C"/>
    <w:rsid w:val="007F01D6"/>
    <w:rsid w:val="007F0B2C"/>
    <w:rsid w:val="007F1FD9"/>
    <w:rsid w:val="007F43B4"/>
    <w:rsid w:val="007F5B52"/>
    <w:rsid w:val="007F624F"/>
    <w:rsid w:val="007F67F2"/>
    <w:rsid w:val="007F6F93"/>
    <w:rsid w:val="00812F17"/>
    <w:rsid w:val="00813F7B"/>
    <w:rsid w:val="00816FD8"/>
    <w:rsid w:val="00824AD9"/>
    <w:rsid w:val="00834937"/>
    <w:rsid w:val="0083497C"/>
    <w:rsid w:val="00837289"/>
    <w:rsid w:val="00841D22"/>
    <w:rsid w:val="0085316F"/>
    <w:rsid w:val="00855A4A"/>
    <w:rsid w:val="008573F6"/>
    <w:rsid w:val="00857B7F"/>
    <w:rsid w:val="00862D00"/>
    <w:rsid w:val="00865EF5"/>
    <w:rsid w:val="008702BC"/>
    <w:rsid w:val="00870D35"/>
    <w:rsid w:val="00875416"/>
    <w:rsid w:val="00876C6B"/>
    <w:rsid w:val="00883CF3"/>
    <w:rsid w:val="00883DFA"/>
    <w:rsid w:val="00896D77"/>
    <w:rsid w:val="008A0EDA"/>
    <w:rsid w:val="008A3968"/>
    <w:rsid w:val="008A4167"/>
    <w:rsid w:val="008A474E"/>
    <w:rsid w:val="008A5657"/>
    <w:rsid w:val="008B15CB"/>
    <w:rsid w:val="008B3D8A"/>
    <w:rsid w:val="008B445D"/>
    <w:rsid w:val="008C0ECE"/>
    <w:rsid w:val="008C5138"/>
    <w:rsid w:val="008C61D8"/>
    <w:rsid w:val="008E184B"/>
    <w:rsid w:val="008F390D"/>
    <w:rsid w:val="008F5A6D"/>
    <w:rsid w:val="008F7132"/>
    <w:rsid w:val="008F772B"/>
    <w:rsid w:val="00901C66"/>
    <w:rsid w:val="00901E7E"/>
    <w:rsid w:val="0090230D"/>
    <w:rsid w:val="00903CD6"/>
    <w:rsid w:val="0090478E"/>
    <w:rsid w:val="00904A78"/>
    <w:rsid w:val="00912931"/>
    <w:rsid w:val="00917D8F"/>
    <w:rsid w:val="00923444"/>
    <w:rsid w:val="00924C69"/>
    <w:rsid w:val="00926F4B"/>
    <w:rsid w:val="009307C4"/>
    <w:rsid w:val="0093410D"/>
    <w:rsid w:val="00934F51"/>
    <w:rsid w:val="00951E5F"/>
    <w:rsid w:val="00954320"/>
    <w:rsid w:val="00961194"/>
    <w:rsid w:val="00972B06"/>
    <w:rsid w:val="00973E22"/>
    <w:rsid w:val="0097755B"/>
    <w:rsid w:val="00980BDE"/>
    <w:rsid w:val="00990CE0"/>
    <w:rsid w:val="00993AC1"/>
    <w:rsid w:val="00996CF8"/>
    <w:rsid w:val="009A234B"/>
    <w:rsid w:val="009A669B"/>
    <w:rsid w:val="009C0B80"/>
    <w:rsid w:val="009C304E"/>
    <w:rsid w:val="009C5182"/>
    <w:rsid w:val="009D164C"/>
    <w:rsid w:val="009D2E8A"/>
    <w:rsid w:val="009D440A"/>
    <w:rsid w:val="009D4668"/>
    <w:rsid w:val="009F04E7"/>
    <w:rsid w:val="009F219A"/>
    <w:rsid w:val="009F3137"/>
    <w:rsid w:val="009F6D51"/>
    <w:rsid w:val="00A01220"/>
    <w:rsid w:val="00A04CFE"/>
    <w:rsid w:val="00A12C71"/>
    <w:rsid w:val="00A137D4"/>
    <w:rsid w:val="00A1584D"/>
    <w:rsid w:val="00A16B10"/>
    <w:rsid w:val="00A26739"/>
    <w:rsid w:val="00A34B06"/>
    <w:rsid w:val="00A34B0B"/>
    <w:rsid w:val="00A40DD0"/>
    <w:rsid w:val="00A41C12"/>
    <w:rsid w:val="00A422AC"/>
    <w:rsid w:val="00A42B3D"/>
    <w:rsid w:val="00A42C9C"/>
    <w:rsid w:val="00A43CC4"/>
    <w:rsid w:val="00A45366"/>
    <w:rsid w:val="00A476E1"/>
    <w:rsid w:val="00A47F81"/>
    <w:rsid w:val="00A55FA3"/>
    <w:rsid w:val="00A64C7C"/>
    <w:rsid w:val="00A70332"/>
    <w:rsid w:val="00A710E9"/>
    <w:rsid w:val="00A764E3"/>
    <w:rsid w:val="00A76F55"/>
    <w:rsid w:val="00A80B0F"/>
    <w:rsid w:val="00A8146C"/>
    <w:rsid w:val="00A826B5"/>
    <w:rsid w:val="00A831E6"/>
    <w:rsid w:val="00A85D62"/>
    <w:rsid w:val="00A90C13"/>
    <w:rsid w:val="00A91A11"/>
    <w:rsid w:val="00AA08D3"/>
    <w:rsid w:val="00AA16AF"/>
    <w:rsid w:val="00AA4132"/>
    <w:rsid w:val="00AA4663"/>
    <w:rsid w:val="00AA5CF5"/>
    <w:rsid w:val="00AB05E0"/>
    <w:rsid w:val="00AC20DB"/>
    <w:rsid w:val="00AC28FC"/>
    <w:rsid w:val="00AC2CFF"/>
    <w:rsid w:val="00AC5EEE"/>
    <w:rsid w:val="00AD005C"/>
    <w:rsid w:val="00AD18CA"/>
    <w:rsid w:val="00AD7C04"/>
    <w:rsid w:val="00AD7D7F"/>
    <w:rsid w:val="00AE0C63"/>
    <w:rsid w:val="00AF2506"/>
    <w:rsid w:val="00AF42BE"/>
    <w:rsid w:val="00AF4A5B"/>
    <w:rsid w:val="00AF75AD"/>
    <w:rsid w:val="00B0088F"/>
    <w:rsid w:val="00B03CB2"/>
    <w:rsid w:val="00B20488"/>
    <w:rsid w:val="00B20D65"/>
    <w:rsid w:val="00B2410F"/>
    <w:rsid w:val="00B24B8D"/>
    <w:rsid w:val="00B25AA5"/>
    <w:rsid w:val="00B2745E"/>
    <w:rsid w:val="00B276C6"/>
    <w:rsid w:val="00B30E43"/>
    <w:rsid w:val="00B31AA5"/>
    <w:rsid w:val="00B41103"/>
    <w:rsid w:val="00B414A5"/>
    <w:rsid w:val="00B41D77"/>
    <w:rsid w:val="00B46B6F"/>
    <w:rsid w:val="00B47ADC"/>
    <w:rsid w:val="00B519FA"/>
    <w:rsid w:val="00B52124"/>
    <w:rsid w:val="00B559F1"/>
    <w:rsid w:val="00B57A05"/>
    <w:rsid w:val="00B603F3"/>
    <w:rsid w:val="00B6275A"/>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B06"/>
    <w:rsid w:val="00C25FA8"/>
    <w:rsid w:val="00C303B6"/>
    <w:rsid w:val="00C30CE0"/>
    <w:rsid w:val="00C318B6"/>
    <w:rsid w:val="00C3466D"/>
    <w:rsid w:val="00C34705"/>
    <w:rsid w:val="00C45C30"/>
    <w:rsid w:val="00C5440C"/>
    <w:rsid w:val="00C54482"/>
    <w:rsid w:val="00C62B3B"/>
    <w:rsid w:val="00C657E9"/>
    <w:rsid w:val="00C67CE2"/>
    <w:rsid w:val="00C758CC"/>
    <w:rsid w:val="00C76CEE"/>
    <w:rsid w:val="00C773C3"/>
    <w:rsid w:val="00C83419"/>
    <w:rsid w:val="00C9297C"/>
    <w:rsid w:val="00CA1F04"/>
    <w:rsid w:val="00CA21D4"/>
    <w:rsid w:val="00CB210E"/>
    <w:rsid w:val="00CB2D94"/>
    <w:rsid w:val="00CB5F6E"/>
    <w:rsid w:val="00CC0170"/>
    <w:rsid w:val="00CC0B0C"/>
    <w:rsid w:val="00CC18B7"/>
    <w:rsid w:val="00CC3923"/>
    <w:rsid w:val="00CC67B4"/>
    <w:rsid w:val="00CD2794"/>
    <w:rsid w:val="00CD4748"/>
    <w:rsid w:val="00CE21DF"/>
    <w:rsid w:val="00CF2CF5"/>
    <w:rsid w:val="00CF32EB"/>
    <w:rsid w:val="00D03557"/>
    <w:rsid w:val="00D065CC"/>
    <w:rsid w:val="00D06BCA"/>
    <w:rsid w:val="00D108F6"/>
    <w:rsid w:val="00D10EF8"/>
    <w:rsid w:val="00D1491B"/>
    <w:rsid w:val="00D16D25"/>
    <w:rsid w:val="00D17B3D"/>
    <w:rsid w:val="00D2361C"/>
    <w:rsid w:val="00D317E8"/>
    <w:rsid w:val="00D33E2E"/>
    <w:rsid w:val="00D3604B"/>
    <w:rsid w:val="00D43D63"/>
    <w:rsid w:val="00D45C6C"/>
    <w:rsid w:val="00D47773"/>
    <w:rsid w:val="00D478B7"/>
    <w:rsid w:val="00D51B9D"/>
    <w:rsid w:val="00D640F8"/>
    <w:rsid w:val="00D70D7C"/>
    <w:rsid w:val="00D74636"/>
    <w:rsid w:val="00D84460"/>
    <w:rsid w:val="00D926A7"/>
    <w:rsid w:val="00D94705"/>
    <w:rsid w:val="00D96C15"/>
    <w:rsid w:val="00D975F8"/>
    <w:rsid w:val="00DA2562"/>
    <w:rsid w:val="00DA30D9"/>
    <w:rsid w:val="00DA3597"/>
    <w:rsid w:val="00DA69EA"/>
    <w:rsid w:val="00DC0BC4"/>
    <w:rsid w:val="00DC1A9C"/>
    <w:rsid w:val="00DC2E22"/>
    <w:rsid w:val="00DD2D40"/>
    <w:rsid w:val="00DD2E0E"/>
    <w:rsid w:val="00DD596C"/>
    <w:rsid w:val="00DD76BE"/>
    <w:rsid w:val="00DE0D70"/>
    <w:rsid w:val="00DE3D79"/>
    <w:rsid w:val="00DE620E"/>
    <w:rsid w:val="00DE6C74"/>
    <w:rsid w:val="00DF2DE2"/>
    <w:rsid w:val="00DF74FC"/>
    <w:rsid w:val="00DF7B75"/>
    <w:rsid w:val="00E012EC"/>
    <w:rsid w:val="00E03C76"/>
    <w:rsid w:val="00E0406B"/>
    <w:rsid w:val="00E05D87"/>
    <w:rsid w:val="00E06679"/>
    <w:rsid w:val="00E13476"/>
    <w:rsid w:val="00E15FBA"/>
    <w:rsid w:val="00E3057D"/>
    <w:rsid w:val="00E31FE6"/>
    <w:rsid w:val="00E357D2"/>
    <w:rsid w:val="00E45101"/>
    <w:rsid w:val="00E548F5"/>
    <w:rsid w:val="00E54CD5"/>
    <w:rsid w:val="00E55D0E"/>
    <w:rsid w:val="00E66871"/>
    <w:rsid w:val="00E71A57"/>
    <w:rsid w:val="00E71A64"/>
    <w:rsid w:val="00E83E69"/>
    <w:rsid w:val="00E8451A"/>
    <w:rsid w:val="00E87C0A"/>
    <w:rsid w:val="00E91EE8"/>
    <w:rsid w:val="00E95215"/>
    <w:rsid w:val="00E9625F"/>
    <w:rsid w:val="00E97C4D"/>
    <w:rsid w:val="00EA266C"/>
    <w:rsid w:val="00EA2C36"/>
    <w:rsid w:val="00EB3BB1"/>
    <w:rsid w:val="00EB5F2C"/>
    <w:rsid w:val="00EB68B7"/>
    <w:rsid w:val="00EB6F70"/>
    <w:rsid w:val="00EC6602"/>
    <w:rsid w:val="00EC687F"/>
    <w:rsid w:val="00EE21C7"/>
    <w:rsid w:val="00EE4E95"/>
    <w:rsid w:val="00EF0E19"/>
    <w:rsid w:val="00EF2A88"/>
    <w:rsid w:val="00EF441B"/>
    <w:rsid w:val="00EF577B"/>
    <w:rsid w:val="00F00979"/>
    <w:rsid w:val="00F04AC4"/>
    <w:rsid w:val="00F05D54"/>
    <w:rsid w:val="00F14B71"/>
    <w:rsid w:val="00F16F75"/>
    <w:rsid w:val="00F322A9"/>
    <w:rsid w:val="00F33296"/>
    <w:rsid w:val="00F36284"/>
    <w:rsid w:val="00F37423"/>
    <w:rsid w:val="00F46063"/>
    <w:rsid w:val="00F4660F"/>
    <w:rsid w:val="00F47593"/>
    <w:rsid w:val="00F51631"/>
    <w:rsid w:val="00F52483"/>
    <w:rsid w:val="00F53B43"/>
    <w:rsid w:val="00F60DEF"/>
    <w:rsid w:val="00F61BBE"/>
    <w:rsid w:val="00F62A68"/>
    <w:rsid w:val="00F64F59"/>
    <w:rsid w:val="00F671D6"/>
    <w:rsid w:val="00F7086D"/>
    <w:rsid w:val="00F7358C"/>
    <w:rsid w:val="00F77EE9"/>
    <w:rsid w:val="00F805F5"/>
    <w:rsid w:val="00F860A1"/>
    <w:rsid w:val="00F91D2B"/>
    <w:rsid w:val="00F92B68"/>
    <w:rsid w:val="00F9774F"/>
    <w:rsid w:val="00FA0085"/>
    <w:rsid w:val="00FC1685"/>
    <w:rsid w:val="00FC2186"/>
    <w:rsid w:val="00FC2783"/>
    <w:rsid w:val="00FC6E06"/>
    <w:rsid w:val="00FC7F4C"/>
    <w:rsid w:val="00FD27E2"/>
    <w:rsid w:val="00FE4A83"/>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99"/>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104009058">
      <w:bodyDiv w:val="1"/>
      <w:marLeft w:val="0"/>
      <w:marRight w:val="0"/>
      <w:marTop w:val="0"/>
      <w:marBottom w:val="0"/>
      <w:divBdr>
        <w:top w:val="none" w:sz="0" w:space="0" w:color="auto"/>
        <w:left w:val="none" w:sz="0" w:space="0" w:color="auto"/>
        <w:bottom w:val="none" w:sz="0" w:space="0" w:color="auto"/>
        <w:right w:val="none" w:sz="0" w:space="0" w:color="auto"/>
      </w:divBdr>
    </w:div>
    <w:div w:id="169680752">
      <w:bodyDiv w:val="1"/>
      <w:marLeft w:val="0"/>
      <w:marRight w:val="0"/>
      <w:marTop w:val="0"/>
      <w:marBottom w:val="0"/>
      <w:divBdr>
        <w:top w:val="none" w:sz="0" w:space="0" w:color="auto"/>
        <w:left w:val="none" w:sz="0" w:space="0" w:color="auto"/>
        <w:bottom w:val="none" w:sz="0" w:space="0" w:color="auto"/>
        <w:right w:val="none" w:sz="0" w:space="0" w:color="auto"/>
      </w:divBdr>
    </w:div>
    <w:div w:id="286591242">
      <w:bodyDiv w:val="1"/>
      <w:marLeft w:val="0"/>
      <w:marRight w:val="0"/>
      <w:marTop w:val="0"/>
      <w:marBottom w:val="0"/>
      <w:divBdr>
        <w:top w:val="none" w:sz="0" w:space="0" w:color="auto"/>
        <w:left w:val="none" w:sz="0" w:space="0" w:color="auto"/>
        <w:bottom w:val="none" w:sz="0" w:space="0" w:color="auto"/>
        <w:right w:val="none" w:sz="0" w:space="0" w:color="auto"/>
      </w:divBdr>
    </w:div>
    <w:div w:id="395324516">
      <w:bodyDiv w:val="1"/>
      <w:marLeft w:val="0"/>
      <w:marRight w:val="0"/>
      <w:marTop w:val="0"/>
      <w:marBottom w:val="0"/>
      <w:divBdr>
        <w:top w:val="none" w:sz="0" w:space="0" w:color="auto"/>
        <w:left w:val="none" w:sz="0" w:space="0" w:color="auto"/>
        <w:bottom w:val="none" w:sz="0" w:space="0" w:color="auto"/>
        <w:right w:val="none" w:sz="0" w:space="0" w:color="auto"/>
      </w:divBdr>
      <w:divsChild>
        <w:div w:id="1420179287">
          <w:marLeft w:val="0"/>
          <w:marRight w:val="0"/>
          <w:marTop w:val="0"/>
          <w:marBottom w:val="0"/>
          <w:divBdr>
            <w:top w:val="none" w:sz="0" w:space="0" w:color="auto"/>
            <w:left w:val="none" w:sz="0" w:space="0" w:color="auto"/>
            <w:bottom w:val="none" w:sz="0" w:space="0" w:color="auto"/>
            <w:right w:val="none" w:sz="0" w:space="0" w:color="auto"/>
          </w:divBdr>
        </w:div>
      </w:divsChild>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636298144">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1055280001">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279290441">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40184669">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841653672">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39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vo.gov.sk/verejny-obstaravatel-obstaravatel/jednotny-europsky-dokument-j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epi.sk/zz/2015-343" TargetMode="External"/><Relationship Id="rId23" Type="http://schemas.openxmlformats.org/officeDocument/2006/relationships/theme" Target="theme/theme1.xml"/><Relationship Id="rId10" Type="http://schemas.openxmlformats.org/officeDocument/2006/relationships/hyperlink" Target="https://www.uvo.gov.sk/vyhladavanie-profilov/zakazky/340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ristina.prieckova@bbsk.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10511</Words>
  <Characters>59915</Characters>
  <Application>Microsoft Office Word</Application>
  <DocSecurity>0</DocSecurity>
  <Lines>499</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Debnárová Monika</cp:lastModifiedBy>
  <cp:revision>6</cp:revision>
  <cp:lastPrinted>2019-11-11T15:25:00Z</cp:lastPrinted>
  <dcterms:created xsi:type="dcterms:W3CDTF">2023-09-22T06:05:00Z</dcterms:created>
  <dcterms:modified xsi:type="dcterms:W3CDTF">2023-10-25T05:58:00Z</dcterms:modified>
</cp:coreProperties>
</file>